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BB558">
      <w:pPr>
        <w:keepNext w:val="0"/>
        <w:keepLines w:val="0"/>
        <w:pageBreakBefore w:val="0"/>
        <w:widowControl/>
        <w:kinsoku/>
        <w:wordWrap w:val="0"/>
        <w:overflowPunct/>
        <w:topLinePunct w:val="0"/>
        <w:bidi w:val="0"/>
        <w:snapToGrid w:val="0"/>
        <w:spacing w:after="0" w:line="360" w:lineRule="auto"/>
        <w:jc w:val="center"/>
        <w:textAlignment w:val="auto"/>
        <w:rPr>
          <w:rFonts w:hint="eastAsia" w:ascii="宋体" w:hAnsi="宋体" w:cs="宋体"/>
          <w:b/>
          <w:color w:val="auto"/>
          <w:kern w:val="0"/>
          <w:sz w:val="32"/>
          <w:szCs w:val="32"/>
          <w:highlight w:val="none"/>
          <w:lang w:eastAsia="zh-CN"/>
        </w:rPr>
      </w:pPr>
      <w:r>
        <w:rPr>
          <w:rFonts w:hint="eastAsia" w:ascii="宋体" w:hAnsi="宋体" w:cs="宋体"/>
          <w:b/>
          <w:color w:val="auto"/>
          <w:kern w:val="0"/>
          <w:sz w:val="32"/>
          <w:szCs w:val="32"/>
          <w:highlight w:val="none"/>
          <w:lang w:val="en-US" w:eastAsia="zh-CN"/>
        </w:rPr>
        <w:t>林州市自然资源和规划局2026年补充耕地</w:t>
      </w:r>
      <w:r>
        <w:rPr>
          <w:rFonts w:hint="eastAsia" w:ascii="宋体" w:hAnsi="宋体" w:cs="宋体"/>
          <w:b/>
          <w:color w:val="auto"/>
          <w:kern w:val="0"/>
          <w:sz w:val="32"/>
          <w:szCs w:val="32"/>
          <w:highlight w:val="none"/>
          <w:lang w:eastAsia="zh-CN"/>
        </w:rPr>
        <w:t>入库项目</w:t>
      </w:r>
    </w:p>
    <w:p w14:paraId="491F0205">
      <w:pPr>
        <w:keepNext w:val="0"/>
        <w:keepLines w:val="0"/>
        <w:pageBreakBefore w:val="0"/>
        <w:widowControl/>
        <w:kinsoku/>
        <w:wordWrap w:val="0"/>
        <w:overflowPunct/>
        <w:topLinePunct w:val="0"/>
        <w:bidi w:val="0"/>
        <w:snapToGrid w:val="0"/>
        <w:spacing w:after="0" w:line="360" w:lineRule="auto"/>
        <w:jc w:val="center"/>
        <w:textAlignment w:val="auto"/>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eastAsia="zh-CN"/>
        </w:rPr>
        <w:t>招标公告</w:t>
      </w:r>
    </w:p>
    <w:p w14:paraId="1A843BEE">
      <w:pPr>
        <w:keepNext w:val="0"/>
        <w:keepLines w:val="0"/>
        <w:pageBreakBefore w:val="0"/>
        <w:kinsoku/>
        <w:wordWrap/>
        <w:overflowPunct/>
        <w:topLinePunct w:val="0"/>
        <w:bidi w:val="0"/>
        <w:spacing w:after="0" w:line="360" w:lineRule="auto"/>
        <w:ind w:firstLine="422" w:firstLineChars="200"/>
        <w:textAlignment w:val="auto"/>
        <w:rPr>
          <w:rFonts w:hint="default" w:asciiTheme="minorEastAsia" w:hAnsiTheme="minorEastAsia" w:eastAsiaTheme="minorEastAsia" w:cstheme="minorEastAsia"/>
          <w:b/>
          <w:bCs/>
          <w:color w:val="auto"/>
          <w:sz w:val="21"/>
          <w:szCs w:val="21"/>
          <w:highlight w:val="none"/>
          <w:lang w:val="en-US" w:eastAsia="zh-CN"/>
        </w:rPr>
      </w:pPr>
      <w:bookmarkStart w:id="0" w:name="_Toc27692"/>
      <w:r>
        <w:rPr>
          <w:rFonts w:hint="eastAsia" w:asciiTheme="minorEastAsia" w:hAnsiTheme="minorEastAsia" w:eastAsiaTheme="minorEastAsia" w:cstheme="minorEastAsia"/>
          <w:b/>
          <w:bCs/>
          <w:color w:val="auto"/>
          <w:sz w:val="21"/>
          <w:szCs w:val="21"/>
          <w:highlight w:val="none"/>
          <w:lang w:val="en-US" w:eastAsia="zh-CN"/>
        </w:rPr>
        <w:t>项目概况</w:t>
      </w:r>
    </w:p>
    <w:p w14:paraId="33E6491A">
      <w:pPr>
        <w:keepNext w:val="0"/>
        <w:keepLines w:val="0"/>
        <w:pageBreakBefore w:val="0"/>
        <w:kinsoku/>
        <w:wordWrap/>
        <w:overflowPunct/>
        <w:topLinePunct w:val="0"/>
        <w:bidi w:val="0"/>
        <w:spacing w:after="0" w:line="360" w:lineRule="auto"/>
        <w:ind w:firstLine="480" w:firstLineChars="200"/>
        <w:textAlignment w:val="auto"/>
        <w:rPr>
          <w:rFonts w:hint="eastAsia" w:ascii="宋体" w:hAnsi="宋体"/>
          <w:color w:val="FF0000"/>
          <w:sz w:val="24"/>
          <w:szCs w:val="24"/>
        </w:rPr>
      </w:pPr>
      <w:r>
        <w:rPr>
          <w:rFonts w:hint="eastAsia" w:ascii="宋体" w:hAnsi="宋体"/>
          <w:color w:val="auto"/>
          <w:sz w:val="24"/>
          <w:szCs w:val="24"/>
          <w:lang w:val="en-US" w:eastAsia="zh-CN"/>
        </w:rPr>
        <w:t>林州市自然资源和规划局2026年补充耕地</w:t>
      </w:r>
      <w:r>
        <w:rPr>
          <w:rFonts w:hint="eastAsia" w:ascii="宋体" w:hAnsi="宋体"/>
          <w:color w:val="auto"/>
          <w:sz w:val="24"/>
          <w:szCs w:val="24"/>
        </w:rPr>
        <w:t>入库项目</w:t>
      </w:r>
      <w:r>
        <w:rPr>
          <w:rFonts w:hint="eastAsia" w:ascii="宋体" w:hAnsi="宋体"/>
          <w:color w:val="auto"/>
          <w:sz w:val="24"/>
          <w:szCs w:val="24"/>
          <w:lang w:val="en-US" w:eastAsia="zh-CN"/>
        </w:rPr>
        <w:t>招标项目</w:t>
      </w:r>
      <w:r>
        <w:rPr>
          <w:rFonts w:hint="eastAsia" w:ascii="宋体" w:hAnsi="宋体"/>
          <w:color w:val="auto"/>
          <w:sz w:val="24"/>
          <w:szCs w:val="24"/>
        </w:rPr>
        <w:t>的潜在</w:t>
      </w:r>
      <w:r>
        <w:rPr>
          <w:rFonts w:hint="eastAsia" w:ascii="宋体" w:hAnsi="宋体"/>
          <w:color w:val="auto"/>
          <w:sz w:val="24"/>
          <w:szCs w:val="24"/>
          <w:lang w:val="en-US" w:eastAsia="zh-CN"/>
        </w:rPr>
        <w:t>投标人</w:t>
      </w:r>
      <w:r>
        <w:rPr>
          <w:rFonts w:hint="eastAsia" w:ascii="宋体" w:hAnsi="宋体"/>
          <w:color w:val="auto"/>
          <w:sz w:val="24"/>
          <w:szCs w:val="24"/>
        </w:rPr>
        <w:t>应在</w:t>
      </w:r>
      <w:r>
        <w:rPr>
          <w:rFonts w:hint="eastAsia" w:ascii="宋体" w:hAnsi="宋体"/>
          <w:color w:val="auto"/>
          <w:sz w:val="24"/>
          <w:szCs w:val="24"/>
          <w:lang w:val="en-US" w:eastAsia="zh-CN"/>
        </w:rPr>
        <w:t>林州市</w:t>
      </w:r>
      <w:r>
        <w:rPr>
          <w:rFonts w:hint="eastAsia" w:ascii="宋体" w:hAnsi="宋体"/>
          <w:color w:val="auto"/>
          <w:sz w:val="24"/>
          <w:szCs w:val="24"/>
        </w:rPr>
        <w:t xml:space="preserve">公共资源交易中心网站(https://ggzy.anyang.gov.cn/lzggzy)获取招标文件，并于2026年 </w:t>
      </w:r>
      <w:r>
        <w:rPr>
          <w:rFonts w:hint="eastAsia" w:ascii="宋体" w:hAnsi="宋体"/>
          <w:color w:val="auto"/>
          <w:sz w:val="24"/>
          <w:szCs w:val="24"/>
          <w:lang w:val="en-US" w:eastAsia="zh-CN"/>
        </w:rPr>
        <w:t>6</w:t>
      </w:r>
      <w:r>
        <w:rPr>
          <w:rFonts w:hint="eastAsia" w:ascii="宋体" w:hAnsi="宋体"/>
          <w:color w:val="auto"/>
          <w:sz w:val="24"/>
          <w:szCs w:val="24"/>
        </w:rPr>
        <w:t xml:space="preserve"> 月 </w:t>
      </w:r>
      <w:r>
        <w:rPr>
          <w:rFonts w:hint="eastAsia" w:ascii="宋体" w:hAnsi="宋体"/>
          <w:color w:val="auto"/>
          <w:sz w:val="24"/>
          <w:szCs w:val="24"/>
          <w:lang w:val="en-US" w:eastAsia="zh-CN"/>
        </w:rPr>
        <w:t>8</w:t>
      </w:r>
      <w:r>
        <w:rPr>
          <w:rFonts w:hint="eastAsia" w:ascii="宋体" w:hAnsi="宋体"/>
          <w:color w:val="auto"/>
          <w:sz w:val="24"/>
          <w:szCs w:val="24"/>
        </w:rPr>
        <w:t xml:space="preserve"> 日</w:t>
      </w:r>
      <w:r>
        <w:rPr>
          <w:rFonts w:hint="eastAsia" w:ascii="宋体" w:hAnsi="宋体"/>
          <w:color w:val="auto"/>
          <w:sz w:val="24"/>
          <w:szCs w:val="24"/>
          <w:lang w:val="en-US" w:eastAsia="zh-CN"/>
        </w:rPr>
        <w:t>10</w:t>
      </w:r>
      <w:r>
        <w:rPr>
          <w:rFonts w:hint="eastAsia" w:ascii="宋体" w:hAnsi="宋体"/>
          <w:color w:val="auto"/>
          <w:sz w:val="24"/>
          <w:szCs w:val="24"/>
        </w:rPr>
        <w:t>时00分（北京时间）前递交投标文件。</w:t>
      </w:r>
    </w:p>
    <w:p w14:paraId="61579189">
      <w:pPr>
        <w:keepNext w:val="0"/>
        <w:keepLines w:val="0"/>
        <w:pageBreakBefore w:val="0"/>
        <w:kinsoku/>
        <w:wordWrap/>
        <w:overflowPunct/>
        <w:topLinePunct w:val="0"/>
        <w:bidi w:val="0"/>
        <w:spacing w:after="0"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一、项目</w:t>
      </w:r>
      <w:bookmarkEnd w:id="0"/>
      <w:r>
        <w:rPr>
          <w:rFonts w:hint="eastAsia" w:asciiTheme="minorEastAsia" w:hAnsiTheme="minorEastAsia" w:eastAsiaTheme="minorEastAsia" w:cstheme="minorEastAsia"/>
          <w:b/>
          <w:bCs/>
          <w:color w:val="auto"/>
          <w:sz w:val="21"/>
          <w:szCs w:val="21"/>
          <w:highlight w:val="none"/>
          <w:lang w:val="en-US" w:eastAsia="zh-CN"/>
        </w:rPr>
        <w:t>基本情况</w:t>
      </w:r>
    </w:p>
    <w:p w14:paraId="1EDBDF2C">
      <w:pPr>
        <w:keepNext w:val="0"/>
        <w:keepLines w:val="0"/>
        <w:pageBreakBefore w:val="0"/>
        <w:kinsoku/>
        <w:wordWrap/>
        <w:overflowPunct/>
        <w:topLinePunct w:val="0"/>
        <w:bidi w:val="0"/>
        <w:spacing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1.项目编号：林财公开采购-2026-GK11；</w:t>
      </w:r>
    </w:p>
    <w:p w14:paraId="13C4DC59">
      <w:pPr>
        <w:keepNext w:val="0"/>
        <w:keepLines w:val="0"/>
        <w:pageBreakBefore w:val="0"/>
        <w:kinsoku/>
        <w:wordWrap/>
        <w:overflowPunct/>
        <w:topLinePunct w:val="0"/>
        <w:bidi w:val="0"/>
        <w:spacing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2.项目名称：林州市自然资源和规划局2026年补充耕地入库项目；</w:t>
      </w:r>
    </w:p>
    <w:p w14:paraId="16783782">
      <w:pPr>
        <w:keepNext w:val="0"/>
        <w:keepLines w:val="0"/>
        <w:pageBreakBefore w:val="0"/>
        <w:kinsoku/>
        <w:wordWrap/>
        <w:overflowPunct/>
        <w:topLinePunct w:val="0"/>
        <w:bidi w:val="0"/>
        <w:spacing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3.招标方式：公开招标；</w:t>
      </w:r>
    </w:p>
    <w:p w14:paraId="58651E9E">
      <w:pPr>
        <w:pStyle w:val="2"/>
        <w:spacing w:after="0"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4.预算金额：人民币3000000.00元（叁佰万元整）</w:t>
      </w:r>
    </w:p>
    <w:p w14:paraId="1D95A505">
      <w:pPr>
        <w:pStyle w:val="2"/>
        <w:spacing w:after="0"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最高限价：人民币3000000.00元（叁佰万元整）</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789"/>
        <w:gridCol w:w="2538"/>
        <w:gridCol w:w="1686"/>
        <w:gridCol w:w="1768"/>
      </w:tblGrid>
      <w:tr w14:paraId="145E3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54" w:type="dxa"/>
            <w:noWrap w:val="0"/>
            <w:vAlign w:val="center"/>
          </w:tcPr>
          <w:p w14:paraId="5D7A84F4">
            <w:pPr>
              <w:pStyle w:val="2"/>
              <w:spacing w:after="0"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序号</w:t>
            </w:r>
          </w:p>
        </w:tc>
        <w:tc>
          <w:tcPr>
            <w:tcW w:w="2006" w:type="dxa"/>
            <w:noWrap w:val="0"/>
            <w:vAlign w:val="center"/>
          </w:tcPr>
          <w:p w14:paraId="12F7DF98">
            <w:pPr>
              <w:pStyle w:val="2"/>
              <w:spacing w:after="0"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包号</w:t>
            </w:r>
          </w:p>
        </w:tc>
        <w:tc>
          <w:tcPr>
            <w:tcW w:w="3239" w:type="dxa"/>
            <w:noWrap w:val="0"/>
            <w:vAlign w:val="center"/>
          </w:tcPr>
          <w:p w14:paraId="65EE84AF">
            <w:pPr>
              <w:pStyle w:val="2"/>
              <w:spacing w:after="0"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包名称</w:t>
            </w:r>
          </w:p>
        </w:tc>
        <w:tc>
          <w:tcPr>
            <w:tcW w:w="1357" w:type="dxa"/>
            <w:noWrap w:val="0"/>
            <w:vAlign w:val="center"/>
          </w:tcPr>
          <w:p w14:paraId="65174E35">
            <w:pPr>
              <w:pStyle w:val="2"/>
              <w:spacing w:after="0"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包预算（元）</w:t>
            </w:r>
          </w:p>
        </w:tc>
        <w:tc>
          <w:tcPr>
            <w:tcW w:w="1801" w:type="dxa"/>
            <w:noWrap w:val="0"/>
            <w:vAlign w:val="center"/>
          </w:tcPr>
          <w:p w14:paraId="131E07F0">
            <w:pPr>
              <w:pStyle w:val="2"/>
              <w:spacing w:after="0"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包最高限价（元）</w:t>
            </w:r>
          </w:p>
        </w:tc>
      </w:tr>
      <w:tr w14:paraId="1926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54" w:type="dxa"/>
            <w:noWrap w:val="0"/>
            <w:vAlign w:val="center"/>
          </w:tcPr>
          <w:p w14:paraId="4553614A">
            <w:pPr>
              <w:pStyle w:val="2"/>
              <w:spacing w:after="0"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2006" w:type="dxa"/>
            <w:noWrap w:val="0"/>
            <w:vAlign w:val="center"/>
          </w:tcPr>
          <w:p w14:paraId="4347B5A6">
            <w:pPr>
              <w:pStyle w:val="2"/>
              <w:spacing w:after="0"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林财公开采购-2026-GK11</w:t>
            </w:r>
          </w:p>
        </w:tc>
        <w:tc>
          <w:tcPr>
            <w:tcW w:w="3239" w:type="dxa"/>
            <w:noWrap w:val="0"/>
            <w:vAlign w:val="center"/>
          </w:tcPr>
          <w:p w14:paraId="4B17A87A">
            <w:pPr>
              <w:pStyle w:val="2"/>
              <w:spacing w:after="0"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p>
          <w:p w14:paraId="0630AA21">
            <w:pPr>
              <w:pStyle w:val="2"/>
              <w:spacing w:after="0"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林州市自然资源和规划局2026年补充耕地入库项目</w:t>
            </w:r>
          </w:p>
          <w:p w14:paraId="0FBB4824">
            <w:pPr>
              <w:pStyle w:val="2"/>
              <w:spacing w:after="0"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p>
        </w:tc>
        <w:tc>
          <w:tcPr>
            <w:tcW w:w="1357" w:type="dxa"/>
            <w:noWrap w:val="0"/>
            <w:vAlign w:val="center"/>
          </w:tcPr>
          <w:p w14:paraId="64BA0BED">
            <w:pPr>
              <w:pStyle w:val="2"/>
              <w:spacing w:after="0"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3000000.00</w:t>
            </w:r>
          </w:p>
        </w:tc>
        <w:tc>
          <w:tcPr>
            <w:tcW w:w="1801" w:type="dxa"/>
            <w:noWrap w:val="0"/>
            <w:vAlign w:val="center"/>
          </w:tcPr>
          <w:p w14:paraId="7DD8061E">
            <w:pPr>
              <w:pStyle w:val="2"/>
              <w:spacing w:after="0"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3000000.00</w:t>
            </w:r>
          </w:p>
        </w:tc>
      </w:tr>
    </w:tbl>
    <w:p w14:paraId="0FA57CF5">
      <w:pPr>
        <w:pStyle w:val="2"/>
        <w:spacing w:after="0" w:line="360" w:lineRule="auto"/>
        <w:ind w:firstLine="420" w:firstLineChars="200"/>
        <w:rPr>
          <w:rFonts w:hint="default" w:asciiTheme="minorEastAsia" w:hAnsiTheme="minorEastAsia" w:eastAsiaTheme="minorEastAsia" w:cstheme="minorEastAsia"/>
          <w:color w:val="auto"/>
          <w:sz w:val="21"/>
          <w:szCs w:val="21"/>
          <w:highlight w:val="none"/>
          <w:lang w:val="en-US" w:eastAsia="zh-CN"/>
        </w:rPr>
      </w:pPr>
    </w:p>
    <w:p w14:paraId="2EC78651">
      <w:pPr>
        <w:pStyle w:val="2"/>
        <w:spacing w:after="0"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招标范围（包括但不限于标的的名称、数量、简要技术需求或服务要求等）：影像核实、新增耕地实地核实、航飞高清正射影像图及DOM制作、成果应用、新增耕地图斑外业核实举证、土壤污染调查报告、平面图制作并编写报告和完成新增耕地指标入库工作。（详见招标文件第三部分）</w:t>
      </w:r>
    </w:p>
    <w:p w14:paraId="266C48DD">
      <w:pPr>
        <w:pStyle w:val="2"/>
        <w:spacing w:after="0" w:line="360" w:lineRule="auto"/>
        <w:ind w:firstLine="420" w:firstLineChars="20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6.合同履行期限：一年。</w:t>
      </w:r>
    </w:p>
    <w:p w14:paraId="1F794794">
      <w:pPr>
        <w:pStyle w:val="2"/>
        <w:spacing w:after="0"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7.质量要求：符合国家现行的质量要求，达到合格标准并满足采购人要求。</w:t>
      </w:r>
    </w:p>
    <w:p w14:paraId="757EBC77">
      <w:pPr>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8.本项目是否接受联合体投标：否。</w:t>
      </w:r>
    </w:p>
    <w:p w14:paraId="52E8EC1D">
      <w:p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9.本项目是否为只面向中小企业采购：否。</w:t>
      </w:r>
    </w:p>
    <w:p w14:paraId="1E37A0F7">
      <w:pPr>
        <w:rPr>
          <w:rFonts w:hint="default"/>
          <w:lang w:val="en-US" w:eastAsia="zh-CN"/>
        </w:rPr>
      </w:pPr>
    </w:p>
    <w:p w14:paraId="3D4201A1">
      <w:pPr>
        <w:keepNext w:val="0"/>
        <w:keepLines w:val="0"/>
        <w:pageBreakBefore w:val="0"/>
        <w:kinsoku/>
        <w:wordWrap/>
        <w:overflowPunct/>
        <w:topLinePunct w:val="0"/>
        <w:bidi w:val="0"/>
        <w:spacing w:after="0"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二、 投标人资格要求</w:t>
      </w:r>
    </w:p>
    <w:p w14:paraId="604D8A26">
      <w:pPr>
        <w:keepNext w:val="0"/>
        <w:keepLines w:val="0"/>
        <w:pageBreakBefore w:val="0"/>
        <w:kinsoku/>
        <w:wordWrap/>
        <w:overflowPunct/>
        <w:topLinePunct w:val="0"/>
        <w:bidi w:val="0"/>
        <w:spacing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1、满足《中华人民共和国政府采购法》第二十二条规定；</w:t>
      </w:r>
    </w:p>
    <w:p w14:paraId="2E236DB6">
      <w:pPr>
        <w:keepNext w:val="0"/>
        <w:keepLines w:val="0"/>
        <w:pageBreakBefore w:val="0"/>
        <w:kinsoku/>
        <w:wordWrap/>
        <w:overflowPunct/>
        <w:topLinePunct w:val="0"/>
        <w:bidi w:val="0"/>
        <w:spacing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2、落实政府采购政策满足的资格要求：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等政府采购政策。本项目非专门面向中小企业采购，符合条件的投标人，请按招标文件规定提供相关证明材料，以便享受相关政府采购优惠政策；  </w:t>
      </w:r>
    </w:p>
    <w:p w14:paraId="27DED078">
      <w:pPr>
        <w:keepNext w:val="0"/>
        <w:keepLines w:val="0"/>
        <w:pageBreakBefore w:val="0"/>
        <w:kinsoku/>
        <w:wordWrap/>
        <w:overflowPunct/>
        <w:topLinePunct w:val="0"/>
        <w:bidi w:val="0"/>
        <w:spacing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3、本项目的特定资格要求：</w:t>
      </w:r>
    </w:p>
    <w:p w14:paraId="1C723D79">
      <w:pPr>
        <w:keepNext w:val="0"/>
        <w:keepLines w:val="0"/>
        <w:pageBreakBefore w:val="0"/>
        <w:kinsoku/>
        <w:wordWrap/>
        <w:overflowPunct/>
        <w:topLinePunct w:val="0"/>
        <w:bidi w:val="0"/>
        <w:spacing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3.1供应商须具有行政主管部门颁发的测绘乙级及以上资质，项目负责人须具备测绘或地质类专业中级及以上职称。</w:t>
      </w:r>
    </w:p>
    <w:p w14:paraId="2B478BB6">
      <w:pPr>
        <w:keepNext w:val="0"/>
        <w:keepLines w:val="0"/>
        <w:pageBreakBefore w:val="0"/>
        <w:kinsoku/>
        <w:wordWrap/>
        <w:overflowPunct/>
        <w:topLinePunct w:val="0"/>
        <w:bidi w:val="0"/>
        <w:spacing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3.2 根据《关于在政府采购活动中查询及使用信用记录有关问题的通知》(财库[2016]125号)的规定，对列入失信被执行人、税收违法黑名单（重大税收违法失信主体）、政府采购严重违法失信行为记录名单的供应商，拒绝参与本项目采购活动。招标代理机构将在解密投标文件之前对参加本项目的供应商进行信用信息查询，截图打印，作为证据留存，供应商可不提供相关证明材料。</w:t>
      </w:r>
    </w:p>
    <w:p w14:paraId="413D16E9">
      <w:pPr>
        <w:pStyle w:val="4"/>
        <w:keepNext w:val="0"/>
        <w:keepLines w:val="0"/>
        <w:pageBreakBefore w:val="0"/>
        <w:widowControl w:val="0"/>
        <w:kinsoku/>
        <w:wordWrap/>
        <w:overflowPunct/>
        <w:topLinePunct w:val="0"/>
        <w:autoSpaceDE/>
        <w:autoSpaceDN/>
        <w:bidi w:val="0"/>
        <w:adjustRightInd/>
        <w:snapToGrid/>
        <w:spacing w:after="0" w:line="470" w:lineRule="exact"/>
        <w:ind w:left="0" w:leftChars="0" w:firstLine="420" w:firstLineChars="200"/>
        <w:jc w:val="both"/>
        <w:textAlignment w:val="auto"/>
        <w:outlineLvl w:val="9"/>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3.</w:t>
      </w:r>
      <w:r>
        <w:rPr>
          <w:rFonts w:hint="eastAsia" w:ascii="宋体" w:hAnsi="宋体" w:cs="宋体"/>
          <w:color w:val="auto"/>
          <w:spacing w:val="0"/>
          <w:kern w:val="2"/>
          <w:sz w:val="21"/>
          <w:szCs w:val="21"/>
          <w:highlight w:val="none"/>
          <w:lang w:val="en-US" w:eastAsia="zh-CN" w:bidi="ar-SA"/>
        </w:rPr>
        <w:t>3</w:t>
      </w:r>
      <w:r>
        <w:rPr>
          <w:rFonts w:hint="eastAsia" w:ascii="宋体" w:hAnsi="宋体" w:eastAsia="宋体" w:cs="宋体"/>
          <w:color w:val="auto"/>
          <w:spacing w:val="0"/>
          <w:kern w:val="2"/>
          <w:sz w:val="21"/>
          <w:szCs w:val="21"/>
          <w:highlight w:val="none"/>
          <w:lang w:val="en-US" w:eastAsia="zh-CN" w:bidi="ar-SA"/>
        </w:rPr>
        <w:t>拒绝下述投标人参加本次招标活动：</w:t>
      </w:r>
    </w:p>
    <w:p w14:paraId="5FAC1A85">
      <w:pPr>
        <w:pStyle w:val="4"/>
        <w:keepNext w:val="0"/>
        <w:keepLines w:val="0"/>
        <w:pageBreakBefore w:val="0"/>
        <w:widowControl w:val="0"/>
        <w:kinsoku/>
        <w:wordWrap/>
        <w:overflowPunct/>
        <w:topLinePunct w:val="0"/>
        <w:autoSpaceDE/>
        <w:autoSpaceDN/>
        <w:bidi w:val="0"/>
        <w:adjustRightInd/>
        <w:snapToGrid/>
        <w:spacing w:after="0" w:line="470" w:lineRule="exact"/>
        <w:ind w:left="0" w:leftChars="0" w:firstLine="420" w:firstLineChars="200"/>
        <w:jc w:val="both"/>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）单位负责人为同一人或者存在直接控股、管理关系的不同投标单位，不得参加本合同项下的政府采购活动。</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自行承诺并承担后果，承诺书不实的，按《</w:t>
      </w:r>
      <w:r>
        <w:rPr>
          <w:rFonts w:hint="eastAsia" w:ascii="宋体" w:hAnsi="宋体" w:eastAsia="宋体" w:cs="宋体"/>
          <w:sz w:val="21"/>
          <w:szCs w:val="21"/>
          <w:highlight w:val="none"/>
          <w:lang w:eastAsia="zh-CN"/>
        </w:rPr>
        <w:t>中华人民共和国</w:t>
      </w:r>
      <w:r>
        <w:rPr>
          <w:rFonts w:hint="eastAsia" w:ascii="宋体" w:hAnsi="宋体" w:eastAsia="宋体" w:cs="宋体"/>
          <w:sz w:val="21"/>
          <w:szCs w:val="21"/>
          <w:highlight w:val="none"/>
        </w:rPr>
        <w:t>政府采购法》有关提供虚假材料的有关规定给予处罚。</w:t>
      </w:r>
      <w:r>
        <w:rPr>
          <w:rFonts w:hint="eastAsia" w:ascii="宋体" w:hAnsi="宋体" w:eastAsia="宋体" w:cs="宋体"/>
          <w:sz w:val="21"/>
          <w:szCs w:val="21"/>
          <w:highlight w:val="none"/>
          <w:lang w:eastAsia="zh-CN"/>
        </w:rPr>
        <w:t>）</w:t>
      </w:r>
    </w:p>
    <w:p w14:paraId="7E74B6BB">
      <w:pPr>
        <w:pStyle w:val="4"/>
        <w:keepNext w:val="0"/>
        <w:keepLines w:val="0"/>
        <w:pageBreakBefore w:val="0"/>
        <w:widowControl w:val="0"/>
        <w:kinsoku/>
        <w:wordWrap/>
        <w:overflowPunct/>
        <w:topLinePunct w:val="0"/>
        <w:autoSpaceDE/>
        <w:autoSpaceDN/>
        <w:bidi w:val="0"/>
        <w:adjustRightInd/>
        <w:snapToGrid/>
        <w:spacing w:after="0" w:line="470" w:lineRule="exact"/>
        <w:ind w:left="0" w:leftChars="0" w:firstLine="420" w:firstLineChars="200"/>
        <w:jc w:val="both"/>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）为本项目提供</w:t>
      </w:r>
      <w:r>
        <w:rPr>
          <w:rFonts w:hint="eastAsia" w:ascii="宋体" w:hAnsi="宋体" w:cs="宋体"/>
          <w:sz w:val="21"/>
          <w:szCs w:val="21"/>
          <w:highlight w:val="none"/>
          <w:lang w:val="en-US" w:eastAsia="zh-CN"/>
        </w:rPr>
        <w:t>整体设计、</w:t>
      </w:r>
      <w:r>
        <w:rPr>
          <w:rFonts w:hint="eastAsia" w:ascii="宋体" w:hAnsi="宋体" w:eastAsia="宋体" w:cs="宋体"/>
          <w:sz w:val="21"/>
          <w:szCs w:val="21"/>
          <w:highlight w:val="none"/>
        </w:rPr>
        <w:t>规范编制或者项目管理、监理、检测等服务的投标单位，不得再参加本项目。</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自行承诺并承担后果，承诺书不实的，按《</w:t>
      </w:r>
      <w:r>
        <w:rPr>
          <w:rFonts w:hint="eastAsia" w:ascii="宋体" w:hAnsi="宋体" w:eastAsia="宋体" w:cs="宋体"/>
          <w:sz w:val="21"/>
          <w:szCs w:val="21"/>
          <w:highlight w:val="none"/>
          <w:lang w:eastAsia="zh-CN"/>
        </w:rPr>
        <w:t>中华人民共和国</w:t>
      </w:r>
      <w:r>
        <w:rPr>
          <w:rFonts w:hint="eastAsia" w:ascii="宋体" w:hAnsi="宋体" w:eastAsia="宋体" w:cs="宋体"/>
          <w:sz w:val="21"/>
          <w:szCs w:val="21"/>
          <w:highlight w:val="none"/>
        </w:rPr>
        <w:t>政府采购法》有关提供虚假材料的有关规定给予处罚。</w:t>
      </w:r>
      <w:r>
        <w:rPr>
          <w:rFonts w:hint="eastAsia" w:ascii="宋体" w:hAnsi="宋体" w:eastAsia="宋体" w:cs="宋体"/>
          <w:sz w:val="21"/>
          <w:szCs w:val="21"/>
          <w:highlight w:val="none"/>
          <w:lang w:eastAsia="zh-CN"/>
        </w:rPr>
        <w:t>）</w:t>
      </w:r>
    </w:p>
    <w:p w14:paraId="5DD14188">
      <w:pPr>
        <w:keepNext w:val="0"/>
        <w:keepLines w:val="0"/>
        <w:pageBreakBefore w:val="0"/>
        <w:kinsoku/>
        <w:wordWrap/>
        <w:overflowPunct/>
        <w:topLinePunct w:val="0"/>
        <w:bidi w:val="0"/>
        <w:spacing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3.4本项目不接受联合体投标。</w:t>
      </w:r>
    </w:p>
    <w:p w14:paraId="7492C2F0">
      <w:pPr>
        <w:keepNext w:val="0"/>
        <w:keepLines w:val="0"/>
        <w:pageBreakBefore w:val="0"/>
        <w:kinsoku/>
        <w:wordWrap/>
        <w:overflowPunct/>
        <w:topLinePunct w:val="0"/>
        <w:bidi w:val="0"/>
        <w:spacing w:after="0"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三、 招标文件的获取</w:t>
      </w:r>
    </w:p>
    <w:p w14:paraId="453E2338">
      <w:pPr>
        <w:keepNext w:val="0"/>
        <w:keepLines w:val="0"/>
        <w:pageBreakBefore w:val="0"/>
        <w:kinsoku/>
        <w:wordWrap/>
        <w:overflowPunct/>
        <w:topLinePunct w:val="0"/>
        <w:bidi w:val="0"/>
        <w:spacing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1.时间：2026年 5月 18日至2026年5月 22日，每天上午00:00至12:00，下午12:00至23:59（北京时间，法定节假日除外）。</w:t>
      </w:r>
    </w:p>
    <w:p w14:paraId="06B53F80">
      <w:pPr>
        <w:keepNext w:val="0"/>
        <w:keepLines w:val="0"/>
        <w:pageBreakBefore w:val="0"/>
        <w:kinsoku/>
        <w:wordWrap/>
        <w:overflowPunct/>
        <w:topLinePunct w:val="0"/>
        <w:bidi w:val="0"/>
        <w:spacing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2.地点：登  录  林  州  市  公  共  资  源  交  易  中  心  网  站 （https://ggzy.anyang.gov.cn/lzggzy/） ，凭企业数字证书获取招标文件。</w:t>
      </w:r>
    </w:p>
    <w:p w14:paraId="5CAB5C99">
      <w:pPr>
        <w:keepNext w:val="0"/>
        <w:keepLines w:val="0"/>
        <w:pageBreakBefore w:val="0"/>
        <w:kinsoku/>
        <w:wordWrap/>
        <w:overflowPunct/>
        <w:topLinePunct w:val="0"/>
        <w:bidi w:val="0"/>
        <w:spacing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方式：本次招标文件在网上获取，供应商登陆安阳市公共资源交易中心网站，凭企业数字证书点击登录“政府采购”系统，获取招标文件及其它资料（具体办理流程请查询安阳市公共资源交易中心网站-服务指南-操作手册-《安阳市公共资源交易系统供应商（供应商）操作手册》）。</w:t>
      </w:r>
    </w:p>
    <w:p w14:paraId="722ED111">
      <w:pPr>
        <w:keepNext w:val="0"/>
        <w:keepLines w:val="0"/>
        <w:pageBreakBefore w:val="0"/>
        <w:kinsoku/>
        <w:wordWrap/>
        <w:overflowPunct/>
        <w:topLinePunct w:val="0"/>
        <w:bidi w:val="0"/>
        <w:spacing w:after="0"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 xml:space="preserve">四、投标文件的递交 </w:t>
      </w:r>
    </w:p>
    <w:p w14:paraId="4FB24C1A">
      <w:pPr>
        <w:keepNext w:val="0"/>
        <w:keepLines w:val="0"/>
        <w:pageBreakBefore w:val="0"/>
        <w:kinsoku/>
        <w:wordWrap/>
        <w:overflowPunct/>
        <w:topLinePunct w:val="0"/>
        <w:bidi w:val="0"/>
        <w:spacing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1.截止时间：2026 年 6月 8日 10点 00分（北京时间）。</w:t>
      </w:r>
    </w:p>
    <w:p w14:paraId="4AB68E29">
      <w:pPr>
        <w:keepNext w:val="0"/>
        <w:keepLines w:val="0"/>
        <w:pageBreakBefore w:val="0"/>
        <w:kinsoku/>
        <w:wordWrap/>
        <w:overflowPunct/>
        <w:topLinePunct w:val="0"/>
        <w:bidi w:val="0"/>
        <w:spacing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2.地点：供应商应在投标截止时间前到安阳市公共资源交易系统平台,凭企业数字证书点击登录“政府采购”系统，上传加密的电子投标文件。</w:t>
      </w:r>
    </w:p>
    <w:p w14:paraId="575E320C">
      <w:pPr>
        <w:keepNext w:val="0"/>
        <w:keepLines w:val="0"/>
        <w:pageBreakBefore w:val="0"/>
        <w:kinsoku/>
        <w:wordWrap/>
        <w:overflowPunct/>
        <w:topLinePunct w:val="0"/>
        <w:bidi w:val="0"/>
        <w:spacing w:after="0"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五、开标时间及地点：</w:t>
      </w:r>
    </w:p>
    <w:p w14:paraId="1C2ED5BD">
      <w:pPr>
        <w:keepNext w:val="0"/>
        <w:keepLines w:val="0"/>
        <w:pageBreakBefore w:val="0"/>
        <w:kinsoku/>
        <w:wordWrap/>
        <w:overflowPunct/>
        <w:topLinePunct w:val="0"/>
        <w:bidi w:val="0"/>
        <w:spacing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1.时间： 2026年 6月 8日 10点 00分（北京时间）。</w:t>
      </w:r>
    </w:p>
    <w:p w14:paraId="6C2B3D6E">
      <w:pPr>
        <w:keepNext w:val="0"/>
        <w:keepLines w:val="0"/>
        <w:pageBreakBefore w:val="0"/>
        <w:kinsoku/>
        <w:wordWrap/>
        <w:overflowPunct/>
        <w:topLinePunct w:val="0"/>
        <w:bidi w:val="0"/>
        <w:spacing w:after="0" w:line="360" w:lineRule="auto"/>
        <w:ind w:firstLine="420" w:firstLineChars="20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地点：林州市公共资源交易中心东楼第一开标厅4号机位。（地址：林州市学院路与林虑大道交汇处西北红旗渠公共服务中心1号楼）（网上开标操作地址）。本项目采用远程不见面交易的模式，开标当日，供应商无需到开标现场参加开标会议。供应商应当在投标截止时间前，登录到安阳市公共资源交易不见面开标大厅，点击右上方[登录]按钮进入，在线准时参加开标活动并进行投标文件解密等。</w:t>
      </w:r>
    </w:p>
    <w:p w14:paraId="6243CAC2">
      <w:pPr>
        <w:keepNext w:val="0"/>
        <w:keepLines w:val="0"/>
        <w:pageBreakBefore w:val="0"/>
        <w:kinsoku/>
        <w:wordWrap/>
        <w:overflowPunct/>
        <w:topLinePunct w:val="0"/>
        <w:bidi w:val="0"/>
        <w:spacing w:after="0"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六、发布公告的媒介：</w:t>
      </w:r>
    </w:p>
    <w:p w14:paraId="656FA335">
      <w:pPr>
        <w:keepNext w:val="0"/>
        <w:keepLines w:val="0"/>
        <w:pageBreakBefore w:val="0"/>
        <w:kinsoku/>
        <w:wordWrap/>
        <w:overflowPunct/>
        <w:topLinePunct w:val="0"/>
        <w:bidi w:val="0"/>
        <w:spacing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本次招标公告同时在《全国公共资源交易平台（河南省·安阳市）》《中国招标投标公共服务平台》（发布公告的媒介名称）上发布。</w:t>
      </w:r>
    </w:p>
    <w:p w14:paraId="1E701DF5">
      <w:pPr>
        <w:keepNext w:val="0"/>
        <w:keepLines w:val="0"/>
        <w:pageBreakBefore w:val="0"/>
        <w:kinsoku/>
        <w:wordWrap/>
        <w:overflowPunct/>
        <w:topLinePunct w:val="0"/>
        <w:bidi w:val="0"/>
        <w:spacing w:after="0"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p>
    <w:p w14:paraId="5DDBD0B7">
      <w:pPr>
        <w:keepNext w:val="0"/>
        <w:keepLines w:val="0"/>
        <w:pageBreakBefore w:val="0"/>
        <w:kinsoku/>
        <w:wordWrap/>
        <w:overflowPunct/>
        <w:topLinePunct w:val="0"/>
        <w:bidi w:val="0"/>
        <w:spacing w:after="0"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bookmarkStart w:id="1" w:name="_GoBack"/>
      <w:bookmarkEnd w:id="1"/>
      <w:r>
        <w:rPr>
          <w:rFonts w:hint="eastAsia" w:asciiTheme="minorEastAsia" w:hAnsiTheme="minorEastAsia" w:eastAsiaTheme="minorEastAsia" w:cstheme="minorEastAsia"/>
          <w:b/>
          <w:bCs/>
          <w:color w:val="auto"/>
          <w:sz w:val="21"/>
          <w:szCs w:val="21"/>
          <w:highlight w:val="none"/>
          <w:lang w:val="en-US" w:eastAsia="zh-CN"/>
        </w:rPr>
        <w:t>七、其他补充事宜：</w:t>
      </w:r>
    </w:p>
    <w:p w14:paraId="53CFEB3E">
      <w:pPr>
        <w:keepNext w:val="0"/>
        <w:keepLines w:val="0"/>
        <w:pageBreakBefore w:val="0"/>
        <w:kinsoku/>
        <w:wordWrap/>
        <w:overflowPunct/>
        <w:topLinePunct w:val="0"/>
        <w:bidi w:val="0"/>
        <w:spacing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1.本项目采用远程不见面交易模式进行采购，供应商需提前办理CA数字证书及电子签章。</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 xml:space="preserve">    2.供应商下载招标文件前需凭CA数字证书登录安阳市公共资源交易中心网站点击“CA 注册”进行用户注册。注册手册详见登录页面的手册下载。（咨询电话：0372-3387728）</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 xml:space="preserve">    3、供应商注册完成后选择项目填写联系人信息后可下载招标文件（格式为*.ayzf ）。获取招标文件后，请到安阳市公共资源交易中心网站下载并安装投标文件制作工具，查看招标文件和制作电子投标文件。如有技术问题请咨询 0372-3387737，13215996193。</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 xml:space="preserve">    4.根据豫财购〔2017〕10号和安财购〔2017〕7号文件要求，参加政府采购项目的中小微企业供应商，持中标（成交）通知书可向金融机构申请合同融资。详情请登录安阳市政府采购网，进入网站飘窗或业务指南窗口了解金融机构提供的融资服务内容。</w:t>
      </w:r>
    </w:p>
    <w:p w14:paraId="6D1785B4">
      <w:pPr>
        <w:keepNext w:val="0"/>
        <w:keepLines w:val="0"/>
        <w:pageBreakBefore w:val="0"/>
        <w:kinsoku/>
        <w:wordWrap/>
        <w:overflowPunct/>
        <w:topLinePunct w:val="0"/>
        <w:bidi w:val="0"/>
        <w:spacing w:after="0"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p>
    <w:p w14:paraId="0D67A633">
      <w:pPr>
        <w:keepNext w:val="0"/>
        <w:keepLines w:val="0"/>
        <w:pageBreakBefore w:val="0"/>
        <w:kinsoku/>
        <w:wordWrap/>
        <w:overflowPunct/>
        <w:topLinePunct w:val="0"/>
        <w:bidi w:val="0"/>
        <w:spacing w:after="0"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八、凡对本次招标提出询问，请按以下方式联系</w:t>
      </w:r>
    </w:p>
    <w:p w14:paraId="3AD7A16F">
      <w:pPr>
        <w:keepNext w:val="0"/>
        <w:keepLines w:val="0"/>
        <w:pageBreakBefore w:val="0"/>
        <w:kinsoku/>
        <w:wordWrap/>
        <w:overflowPunct/>
        <w:topLinePunct w:val="0"/>
        <w:bidi w:val="0"/>
        <w:spacing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1.招 标 人：林州市自然资源和规划局</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　　地  址：长安路中段路东</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　　联 系 人：王志强</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　　电  话： 0372—6128119</w:t>
      </w:r>
    </w:p>
    <w:p w14:paraId="0F021229">
      <w:pPr>
        <w:keepNext w:val="0"/>
        <w:keepLines w:val="0"/>
        <w:pageBreakBefore w:val="0"/>
        <w:kinsoku/>
        <w:wordWrap/>
        <w:overflowPunct/>
        <w:topLinePunct w:val="0"/>
        <w:bidi w:val="0"/>
        <w:spacing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2.代理机构：林州市建科工程项目管理有限公司  </w:t>
      </w:r>
    </w:p>
    <w:p w14:paraId="09236183">
      <w:pPr>
        <w:keepNext w:val="0"/>
        <w:keepLines w:val="0"/>
        <w:pageBreakBefore w:val="0"/>
        <w:kinsoku/>
        <w:wordWrap/>
        <w:overflowPunct/>
        <w:topLinePunct w:val="0"/>
        <w:bidi w:val="0"/>
        <w:spacing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组织机构代码：91410581MA9FB9FC5F</w:t>
      </w:r>
    </w:p>
    <w:p w14:paraId="29231879">
      <w:pPr>
        <w:keepNext w:val="0"/>
        <w:keepLines w:val="0"/>
        <w:pageBreakBefore w:val="0"/>
        <w:kinsoku/>
        <w:wordWrap/>
        <w:overflowPunct/>
        <w:topLinePunct w:val="0"/>
        <w:bidi w:val="0"/>
        <w:spacing w:after="0" w:line="360" w:lineRule="auto"/>
        <w:ind w:firstLine="420" w:firstLineChars="20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联 系 人：石云林</w:t>
      </w:r>
    </w:p>
    <w:p w14:paraId="7D7B789A">
      <w:pPr>
        <w:keepNext w:val="0"/>
        <w:keepLines w:val="0"/>
        <w:pageBreakBefore w:val="0"/>
        <w:kinsoku/>
        <w:wordWrap/>
        <w:overflowPunct/>
        <w:topLinePunct w:val="0"/>
        <w:bidi w:val="0"/>
        <w:spacing w:after="0" w:line="360" w:lineRule="auto"/>
        <w:ind w:firstLine="420" w:firstLineChars="20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电    话：17513362344</w:t>
      </w:r>
    </w:p>
    <w:p w14:paraId="0263C921">
      <w:pPr>
        <w:keepNext w:val="0"/>
        <w:keepLines w:val="0"/>
        <w:pageBreakBefore w:val="0"/>
        <w:kinsoku/>
        <w:wordWrap/>
        <w:overflowPunct/>
        <w:topLinePunct w:val="0"/>
        <w:bidi w:val="0"/>
        <w:spacing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地址：林州市红旗渠大道国家863林州科技产业园A1栋东区</w:t>
      </w:r>
    </w:p>
    <w:p w14:paraId="0C1EBF0D">
      <w:pPr>
        <w:keepNext w:val="0"/>
        <w:keepLines w:val="0"/>
        <w:pageBreakBefore w:val="0"/>
        <w:kinsoku/>
        <w:wordWrap/>
        <w:overflowPunct/>
        <w:topLinePunct w:val="0"/>
        <w:bidi w:val="0"/>
        <w:spacing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3.项目联系方式</w:t>
      </w:r>
    </w:p>
    <w:p w14:paraId="02C334FE">
      <w:pPr>
        <w:ind w:firstLine="420" w:firstLineChars="200"/>
      </w:pPr>
      <w:r>
        <w:rPr>
          <w:rFonts w:hint="eastAsia" w:asciiTheme="minorEastAsia" w:hAnsiTheme="minorEastAsia" w:eastAsiaTheme="minorEastAsia" w:cstheme="minorEastAsia"/>
          <w:color w:val="auto"/>
          <w:sz w:val="21"/>
          <w:szCs w:val="21"/>
          <w:highlight w:val="none"/>
          <w:lang w:val="en-US" w:eastAsia="zh-CN"/>
        </w:rPr>
        <w:t>联 系 人：王志强</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　　电  话： 0372—6128119</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38433E"/>
    <w:rsid w:val="55384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2"/>
    <w:basedOn w:val="1"/>
    <w:next w:val="2"/>
    <w:qFormat/>
    <w:uiPriority w:val="0"/>
    <w:pPr>
      <w:spacing w:after="120" w:line="480" w:lineRule="auto"/>
    </w:pPr>
  </w:style>
  <w:style w:type="paragraph" w:styleId="4">
    <w:name w:val="Body Text Indent"/>
    <w:basedOn w:val="1"/>
    <w:next w:val="5"/>
    <w:qFormat/>
    <w:uiPriority w:val="0"/>
    <w:pPr>
      <w:ind w:left="420" w:leftChars="200"/>
    </w:pPr>
  </w:style>
  <w:style w:type="paragraph" w:styleId="5">
    <w:name w:val="envelope return"/>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2026-05-15T09:31:00Z</dcterms:created>
  <dc:creator>Administrator</dc:creator>
  <cp:lastModifiedBy>Administrator</cp:lastModifiedBy>
  <dcterms:modified xsi:type="dcterms:W3CDTF">2026-05-15T09:32:25Z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AB72C6A400334A41B9C3AA9F66DBBD1C_11</vt:lpwstr>
  </property>
  <property fmtid="{D5CDD505-2E9C-101B-9397-08002B2CF9AE}" pid="4" name="KSOTemplateDocerSaveRecord">
    <vt:lpwstr>eyJoZGlkIjoiYTYyM2I4NDZmMWEyMzk2MGYzYjYyZjM4MjNiM2Q4ZTciLCJ1c2VySWQiOiI1NDg3MzQyMDYifQ==</vt:lpwstr>
  </property>
</Properties>
</file>