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F11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ascii="仿宋_GB2312" w:hAnsi="SourceHanSansCN-Regular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仿宋_GB2312" w:hAnsi="SourceHanSansCN-Regular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安阳市文化广电体育旅游局2026全省文化旅游发展大会项目</w:t>
      </w:r>
    </w:p>
    <w:p w14:paraId="69F9D8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仿宋_GB2312" w:hAnsi="SourceHanSansCN-Regular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仿宋_GB2312" w:hAnsi="SourceHanSansCN-Regular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单一来源采购征询意见公示</w:t>
      </w:r>
    </w:p>
    <w:p w14:paraId="55A298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一</w:t>
      </w:r>
      <w:r>
        <w:rPr>
          <w:rFonts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、项目信息</w:t>
      </w:r>
    </w:p>
    <w:p w14:paraId="044A46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1.项目名称：</w:t>
      </w:r>
      <w:r>
        <w:rPr>
          <w:rFonts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安阳市文化广电体育旅游局2026全省文化旅游发展大会项目</w:t>
      </w:r>
    </w:p>
    <w:p w14:paraId="7F543A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2.拟采购的货物或服务的说明</w:t>
      </w:r>
    </w:p>
    <w:p w14:paraId="59BBF6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00" w:firstLineChars="200"/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安阳市文化广电体育旅游局2026全省文化旅游发展大会项目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暨“夏爽中原·老家河南”暑期文旅消费季启动仪式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”，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将以创新文旅演艺、多种艺术表达传递河南深厚的历史文化底蕴，以“文旅融合、创新体验、消费升级”为内容主线，多角度呈现河南文旅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安阳文旅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高质量发展，践行“行走河南·读懂中国”的品牌力量。本届大会以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殷墟甲骨文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为核心叙事语言，打造一场不同于以往的文旅消费推介盛宴，同时兼具线上线下的传播和推广，吸引更多关注。</w:t>
      </w:r>
    </w:p>
    <w:p w14:paraId="5A08A2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3.拟采购的货物或服务的预算金额：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2600000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元</w:t>
      </w:r>
    </w:p>
    <w:p w14:paraId="11AB0E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4.单一来源原因及相关说明</w:t>
      </w:r>
    </w:p>
    <w:p w14:paraId="13C56F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600" w:firstLineChars="200"/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河南广播电视台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具有在河南省内宣传、推广的唯一性优势，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河南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年全省文化旅游发展大会暨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“夏爽中原·老家河南”暑期文旅消费季启动仪式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需在河南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省广电全媒体各平台推广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，河南大象融媒体技术有限公司是河南广播电视台台管、台控、台属企业，与河南广播电视台卫星频道(上星频道)一体化运营，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河南广播电视台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授权河南大象融媒体技术有限公司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负责2026全省文化旅游发展大会项目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。</w:t>
      </w:r>
    </w:p>
    <w:p w14:paraId="2309D0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600" w:firstLineChars="200"/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河南大象融媒体技术有限公司在制作《中国节日》系列节目的过程中，深入挖掘河南本土文旅资源，连续承办了2023年“行走河南·读懂中国”文化旅游季暨第五届全球文旅创作者大会启动仪式，“2024年全省旅游发展大会启动仪式”，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“2025年全省文化旅游发展大会暨“行走河南 读懂中国”文旅消费季启动仪式项目”，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以新颖的创意和独到的传播方式向全球推介了河南文旅。该公司凭借丰富的活动策划执行经验和强大的节目制作能力，独立策划制作了《中国节日》系列品牌节目，该制作团队打造的《唐宫夜宴》《芙蓉池》《洛神水赋》《龙门金刚》等作品，《中国节日系列节目》总传播量已超2000亿次。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河南大象融媒体技术有限公司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在文化与文旅融合、创意和推广方面具有丰富经验，在技术、制作、播出、新媒体直播、宣传策划与执行具有独特优势，能够高质量完成本次项目，并可创意性地展现河南文旅新面貌，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安阳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文旅新形象，打造一场极具网感，线上线下传播推广，不同于以往的文旅消费推介盛宴，从而达到吸引游客来到河南，提升消费，提振经济的目的。</w:t>
      </w:r>
    </w:p>
    <w:p w14:paraId="310FD2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600" w:firstLineChars="200"/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依据《中华人民共和国政府采购法》第三十一条规定，经论证拟推荐本项目采用单一来源方式采购。</w:t>
      </w:r>
    </w:p>
    <w:p w14:paraId="166644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二、拟定供应商信息</w:t>
      </w:r>
    </w:p>
    <w:p w14:paraId="111CB8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1.名称：河南大象融媒体技术有限公司</w:t>
      </w:r>
    </w:p>
    <w:p w14:paraId="174637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2.地址：河南省郑州市金水区国基路60号国家知识产权创意产业试点园区A座6楼0605-16室</w:t>
      </w:r>
    </w:p>
    <w:p w14:paraId="66ECBD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三、专家论证意见（不少于三名行业技术专家）</w:t>
      </w:r>
    </w:p>
    <w:tbl>
      <w:tblPr>
        <w:tblStyle w:val="4"/>
        <w:tblW w:w="8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3"/>
        <w:gridCol w:w="2262"/>
        <w:gridCol w:w="2235"/>
        <w:gridCol w:w="2835"/>
      </w:tblGrid>
      <w:tr w14:paraId="386C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2A0F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专家姓名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B3C3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工作单位</w:t>
            </w:r>
          </w:p>
        </w:tc>
        <w:tc>
          <w:tcPr>
            <w:tcW w:w="22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1DBB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职务（职称）</w:t>
            </w:r>
          </w:p>
        </w:tc>
        <w:tc>
          <w:tcPr>
            <w:tcW w:w="28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2E5F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论证意见</w:t>
            </w:r>
          </w:p>
        </w:tc>
      </w:tr>
      <w:tr w14:paraId="43B0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7D84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  <w:t>郝海波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915C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  <w:t>殷都区教育教研中心</w:t>
            </w:r>
          </w:p>
        </w:tc>
        <w:tc>
          <w:tcPr>
            <w:tcW w:w="22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1B45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高级</w:t>
            </w:r>
            <w:r>
              <w:rPr>
                <w:rFonts w:hint="eastAsia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  <w:t>工程师</w:t>
            </w:r>
          </w:p>
        </w:tc>
        <w:tc>
          <w:tcPr>
            <w:tcW w:w="28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7941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见专家论证意见附件</w:t>
            </w:r>
          </w:p>
        </w:tc>
      </w:tr>
      <w:tr w14:paraId="492E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A162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  <w:t>张广增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F0C3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安阳</w:t>
            </w:r>
            <w:r>
              <w:rPr>
                <w:rFonts w:hint="eastAsia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  <w:t>职业技术学校</w:t>
            </w:r>
          </w:p>
        </w:tc>
        <w:tc>
          <w:tcPr>
            <w:tcW w:w="22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A481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  <w:t>副</w:t>
            </w:r>
            <w:r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教授</w:t>
            </w:r>
          </w:p>
        </w:tc>
        <w:tc>
          <w:tcPr>
            <w:tcW w:w="28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E440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见专家论证意见附件</w:t>
            </w:r>
          </w:p>
        </w:tc>
      </w:tr>
      <w:tr w14:paraId="6090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8137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  <w:t>李智刚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E500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  <w:t>安阳市中等职业技术学校</w:t>
            </w:r>
          </w:p>
        </w:tc>
        <w:tc>
          <w:tcPr>
            <w:tcW w:w="22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2446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eastAsia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eastAsia="zh-CN"/>
              </w:rPr>
            </w:pPr>
            <w:r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高级</w:t>
            </w:r>
            <w:r>
              <w:rPr>
                <w:rFonts w:hint="eastAsia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  <w:t>讲师</w:t>
            </w:r>
          </w:p>
        </w:tc>
        <w:tc>
          <w:tcPr>
            <w:tcW w:w="28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AB03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60" w:lineRule="atLeast"/>
              <w:ind w:left="0" w:right="0" w:firstLine="0"/>
              <w:jc w:val="left"/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default" w:ascii="仿宋_GB2312" w:hAnsi="SourceHanSansCN-Regular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见专家论证意见附件</w:t>
            </w:r>
          </w:p>
        </w:tc>
      </w:tr>
    </w:tbl>
    <w:p w14:paraId="24E8E4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四、公示期限</w:t>
      </w:r>
    </w:p>
    <w:p w14:paraId="0385F9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2026年0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月2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日1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时0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0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分至2026年04月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30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日23时59分（北京时间，法定节假日除外。）</w:t>
      </w:r>
    </w:p>
    <w:p w14:paraId="671710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五、异议反馈时限</w:t>
      </w:r>
    </w:p>
    <w:p w14:paraId="12688F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2026年04月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23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16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时30分至2026年04月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30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日18时00分</w:t>
      </w:r>
    </w:p>
    <w:p w14:paraId="38E119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六、其他需要公示内容</w:t>
      </w:r>
    </w:p>
    <w:p w14:paraId="65D85F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60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潜在供应商对采用单一来源采购方式公示有异议的，可以在公示期限内及异议反馈时限内以实名书面（包括联系人、地址、联系电话）形式反馈至采购人、采购代理机构，并同时抄送相关财政部门。</w:t>
      </w:r>
    </w:p>
    <w:p w14:paraId="23ED55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七、联系方式</w:t>
      </w:r>
    </w:p>
    <w:p w14:paraId="5365E5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1. 采购人信息</w:t>
      </w:r>
    </w:p>
    <w:p w14:paraId="6111AE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名称：安阳市文化广电体育旅游局</w:t>
      </w:r>
    </w:p>
    <w:p w14:paraId="00147A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地址：河南省安阳市文峰区永明路北段6号</w:t>
      </w:r>
    </w:p>
    <w:p w14:paraId="00BC25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仿宋_GB2312" w:cs="SourceHanSansCN-Regular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联系人：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王宏伟</w:t>
      </w:r>
    </w:p>
    <w:p w14:paraId="004242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仿宋_GB2312" w:cs="SourceHanSansCN-Regular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联系方式：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0372-2561377</w:t>
      </w:r>
    </w:p>
    <w:p w14:paraId="5B221C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2.财政部门信息</w:t>
      </w:r>
    </w:p>
    <w:p w14:paraId="14BBE2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名称：安阳市财政局政府采购监督管理科</w:t>
      </w:r>
    </w:p>
    <w:p w14:paraId="1B1AF3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地址：安阳市文峰区富源街2号</w:t>
      </w:r>
    </w:p>
    <w:p w14:paraId="17DD2E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联系人：安阳市财政局政府采购监督管理科</w:t>
      </w:r>
    </w:p>
    <w:p w14:paraId="6BD0F4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联系方式：0372-5109278</w:t>
      </w:r>
    </w:p>
    <w:p w14:paraId="20EFD7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3.采购代理机构信息</w:t>
      </w:r>
    </w:p>
    <w:p w14:paraId="034F19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名称：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卓信工程咨询有限公司</w:t>
      </w:r>
    </w:p>
    <w:p w14:paraId="7EBCA1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地址：</w:t>
      </w: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安阳市凯旋大厦北侧二楼西</w:t>
      </w:r>
    </w:p>
    <w:p w14:paraId="6A6838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联系人：</w:t>
      </w:r>
      <w:r>
        <w:rPr>
          <w:rFonts w:hint="eastAsia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李海燕</w:t>
      </w:r>
    </w:p>
    <w:p w14:paraId="1F3535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SourceHanSansCN-Regular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联系方式：15037230374</w:t>
      </w:r>
    </w:p>
    <w:p w14:paraId="5B7AF7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E1CFE"/>
    <w:rsid w:val="0BEE1CFE"/>
    <w:rsid w:val="3C0B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1481</Words>
  <Characters>1591</Characters>
  <Lines>0</Lines>
  <Paragraphs>0</Paragraphs>
  <TotalTime>32</TotalTime>
  <ScaleCrop>false</ScaleCrop>
  <LinksUpToDate>false</LinksUpToDate>
  <CharactersWithSpaces>1597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2026-04-23T02:59:00Z</dcterms:created>
  <dc:creator>华儿</dc:creator>
  <cp:lastModifiedBy>华儿</cp:lastModifiedBy>
  <cp:lastPrinted>2026-04-23T03:37:00Z</cp:lastPrinted>
  <dcterms:modified xsi:type="dcterms:W3CDTF">2026-04-23T06:54:59Z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52141734AA7E48BCA746C5B4FF6A4466_11</vt:lpwstr>
  </property>
  <property fmtid="{D5CDD505-2E9C-101B-9397-08002B2CF9AE}" pid="4" name="KSOTemplateDocerSaveRecord">
    <vt:lpwstr>eyJoZGlkIjoiMDVkZjQ1YzA5ZDBkMjUzZjBkNWRiZGNlNjBjNTg3MTEiLCJ1c2VySWQiOiIxMDg0NzAyNTA4In0=</vt:lpwstr>
  </property>
</Properties>
</file>