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5A93A">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安阳市殷都区发展和改革委员会投资咨询评估服务采购项目（二次）（包4）</w:t>
      </w:r>
      <w:r>
        <w:rPr>
          <w:rFonts w:hint="eastAsia" w:ascii="宋体" w:hAnsi="宋体" w:eastAsia="宋体" w:cs="宋体"/>
          <w:b/>
          <w:color w:val="auto"/>
          <w:sz w:val="32"/>
          <w:szCs w:val="32"/>
          <w:highlight w:val="none"/>
        </w:rPr>
        <w:t>征集公告</w:t>
      </w:r>
    </w:p>
    <w:p w14:paraId="71C2E9EA">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14:paraId="010E14E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1、项目编号：殷公开-2026-1</w:t>
      </w:r>
    </w:p>
    <w:p w14:paraId="599A995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2、项目名称：</w:t>
      </w:r>
      <w:r>
        <w:rPr>
          <w:rFonts w:hint="eastAsia" w:ascii="宋体" w:hAnsi="宋体" w:cs="宋体"/>
          <w:color w:val="auto"/>
          <w:sz w:val="24"/>
          <w:szCs w:val="24"/>
          <w:highlight w:val="none"/>
          <w:lang w:val="en-US" w:eastAsia="zh-CN"/>
        </w:rPr>
        <w:t>安阳市殷都区发展和改革委员会投资咨询评估服务采购项目（二次）</w:t>
      </w:r>
    </w:p>
    <w:p w14:paraId="7733BBA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公开招标</w:t>
      </w:r>
    </w:p>
    <w:p w14:paraId="0D18596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w:t>
      </w:r>
      <w:r>
        <w:rPr>
          <w:rFonts w:hint="eastAsia" w:ascii="宋体" w:hAnsi="宋体" w:cs="宋体"/>
          <w:color w:val="auto"/>
          <w:sz w:val="24"/>
          <w:szCs w:val="24"/>
          <w:highlight w:val="none"/>
          <w:lang w:val="en-US" w:eastAsia="zh-CN"/>
        </w:rPr>
        <w:t>670000元</w:t>
      </w:r>
    </w:p>
    <w:p w14:paraId="5C52C0B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w:t>
      </w:r>
      <w:r>
        <w:rPr>
          <w:rFonts w:hint="eastAsia" w:ascii="宋体" w:hAnsi="宋体" w:cs="宋体"/>
          <w:color w:val="auto"/>
          <w:sz w:val="24"/>
          <w:szCs w:val="24"/>
          <w:highlight w:val="none"/>
          <w:lang w:val="en-US" w:eastAsia="zh-CN"/>
        </w:rPr>
        <w:t>670000元</w:t>
      </w:r>
    </w:p>
    <w:tbl>
      <w:tblPr>
        <w:tblStyle w:val="2"/>
        <w:tblW w:w="9095" w:type="dxa"/>
        <w:tblInd w:w="-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78"/>
        <w:gridCol w:w="1177"/>
        <w:gridCol w:w="2032"/>
        <w:gridCol w:w="1236"/>
        <w:gridCol w:w="1222"/>
        <w:gridCol w:w="1324"/>
        <w:gridCol w:w="1526"/>
      </w:tblGrid>
      <w:tr w14:paraId="7AB8791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35" w:hRule="atLeast"/>
        </w:trPr>
        <w:tc>
          <w:tcPr>
            <w:tcW w:w="578" w:type="dxa"/>
            <w:tcBorders>
              <w:top w:val="single" w:color="000000" w:sz="2" w:space="0"/>
              <w:left w:val="single" w:color="000000" w:sz="6" w:space="0"/>
              <w:bottom w:val="single" w:color="auto" w:sz="4" w:space="0"/>
              <w:right w:val="single" w:color="auto" w:sz="4" w:space="0"/>
            </w:tcBorders>
            <w:noWrap w:val="0"/>
            <w:vAlign w:val="center"/>
          </w:tcPr>
          <w:p w14:paraId="378F885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lang w:val="en-US" w:eastAsia="zh-CN"/>
              </w:rPr>
              <w:t>序</w:t>
            </w:r>
            <w:r>
              <w:rPr>
                <w:rFonts w:hint="eastAsia" w:ascii="宋体" w:hAnsi="宋体" w:eastAsia="宋体" w:cs="宋体"/>
                <w:b/>
                <w:bCs/>
                <w:color w:val="auto"/>
                <w:sz w:val="24"/>
                <w:szCs w:val="24"/>
                <w:highlight w:val="none"/>
                <w:u w:val="none" w:color="auto"/>
              </w:rPr>
              <w:t>号</w:t>
            </w:r>
          </w:p>
        </w:tc>
        <w:tc>
          <w:tcPr>
            <w:tcW w:w="1177" w:type="dxa"/>
            <w:tcBorders>
              <w:top w:val="single" w:color="000000" w:sz="2" w:space="0"/>
              <w:left w:val="single" w:color="auto" w:sz="4" w:space="0"/>
              <w:bottom w:val="single" w:color="auto" w:sz="4" w:space="0"/>
              <w:right w:val="single" w:color="auto" w:sz="4" w:space="0"/>
            </w:tcBorders>
            <w:noWrap w:val="0"/>
            <w:vAlign w:val="center"/>
          </w:tcPr>
          <w:p w14:paraId="0067AE2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kern w:val="2"/>
                <w:sz w:val="24"/>
                <w:szCs w:val="24"/>
                <w:highlight w:val="none"/>
                <w:u w:val="none" w:color="auto"/>
                <w:lang w:val="en-US" w:eastAsia="zh-CN" w:bidi="ar-SA"/>
              </w:rPr>
            </w:pPr>
            <w:r>
              <w:rPr>
                <w:rFonts w:hint="eastAsia" w:ascii="宋体" w:hAnsi="宋体" w:eastAsia="宋体" w:cs="宋体"/>
                <w:b/>
                <w:bCs/>
                <w:color w:val="auto"/>
                <w:sz w:val="24"/>
                <w:szCs w:val="24"/>
                <w:highlight w:val="none"/>
                <w:u w:val="none" w:color="auto"/>
              </w:rPr>
              <w:t>包号</w:t>
            </w:r>
          </w:p>
        </w:tc>
        <w:tc>
          <w:tcPr>
            <w:tcW w:w="2032" w:type="dxa"/>
            <w:tcBorders>
              <w:top w:val="single" w:color="000000" w:sz="2" w:space="0"/>
              <w:left w:val="single" w:color="auto" w:sz="4" w:space="0"/>
              <w:bottom w:val="single" w:color="auto" w:sz="4" w:space="0"/>
              <w:right w:val="single" w:color="auto" w:sz="4" w:space="0"/>
            </w:tcBorders>
            <w:noWrap w:val="0"/>
            <w:vAlign w:val="center"/>
          </w:tcPr>
          <w:p w14:paraId="373EB64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包名称</w:t>
            </w:r>
          </w:p>
        </w:tc>
        <w:tc>
          <w:tcPr>
            <w:tcW w:w="1236" w:type="dxa"/>
            <w:tcBorders>
              <w:top w:val="single" w:color="000000" w:sz="2" w:space="0"/>
              <w:left w:val="single" w:color="auto" w:sz="4" w:space="0"/>
              <w:bottom w:val="single" w:color="auto" w:sz="4" w:space="0"/>
              <w:right w:val="single" w:color="000000" w:sz="6" w:space="0"/>
            </w:tcBorders>
            <w:noWrap w:val="0"/>
            <w:vAlign w:val="center"/>
          </w:tcPr>
          <w:p w14:paraId="340B287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包预算</w:t>
            </w:r>
            <w:r>
              <w:rPr>
                <w:rFonts w:hint="eastAsia" w:ascii="宋体" w:hAnsi="宋体" w:eastAsia="宋体" w:cs="宋体"/>
                <w:b/>
                <w:bCs/>
                <w:color w:val="auto"/>
                <w:sz w:val="24"/>
                <w:szCs w:val="24"/>
                <w:highlight w:val="none"/>
                <w:u w:val="none" w:color="auto"/>
                <w:lang w:eastAsia="zh-CN"/>
              </w:rPr>
              <w:t>（</w:t>
            </w:r>
            <w:r>
              <w:rPr>
                <w:rFonts w:hint="eastAsia" w:ascii="宋体" w:hAnsi="宋体" w:eastAsia="宋体" w:cs="宋体"/>
                <w:b/>
                <w:bCs/>
                <w:color w:val="auto"/>
                <w:sz w:val="24"/>
                <w:szCs w:val="24"/>
                <w:highlight w:val="none"/>
                <w:u w:val="none" w:color="auto"/>
              </w:rPr>
              <w:t>元）</w:t>
            </w:r>
          </w:p>
        </w:tc>
        <w:tc>
          <w:tcPr>
            <w:tcW w:w="1222" w:type="dxa"/>
            <w:tcBorders>
              <w:top w:val="single" w:color="000000" w:sz="2" w:space="0"/>
              <w:left w:val="single" w:color="000000" w:sz="6" w:space="0"/>
              <w:bottom w:val="single" w:color="auto" w:sz="4" w:space="0"/>
              <w:right w:val="single" w:color="000000" w:sz="6" w:space="0"/>
            </w:tcBorders>
            <w:noWrap w:val="0"/>
            <w:vAlign w:val="center"/>
          </w:tcPr>
          <w:p w14:paraId="11642CF6">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rPr>
              <w:t>包最高限价</w:t>
            </w:r>
            <w:r>
              <w:rPr>
                <w:rFonts w:hint="eastAsia" w:ascii="宋体" w:hAnsi="宋体" w:eastAsia="宋体" w:cs="宋体"/>
                <w:b/>
                <w:bCs/>
                <w:color w:val="auto"/>
                <w:sz w:val="24"/>
                <w:szCs w:val="24"/>
                <w:highlight w:val="none"/>
                <w:u w:val="none" w:color="auto"/>
                <w:lang w:eastAsia="zh-CN"/>
              </w:rPr>
              <w:t>（</w:t>
            </w:r>
            <w:r>
              <w:rPr>
                <w:rFonts w:hint="eastAsia" w:ascii="宋体" w:hAnsi="宋体" w:eastAsia="宋体" w:cs="宋体"/>
                <w:b/>
                <w:bCs/>
                <w:color w:val="auto"/>
                <w:sz w:val="24"/>
                <w:szCs w:val="24"/>
                <w:highlight w:val="none"/>
                <w:u w:val="none" w:color="auto"/>
              </w:rPr>
              <w:t>元）</w:t>
            </w:r>
          </w:p>
        </w:tc>
        <w:tc>
          <w:tcPr>
            <w:tcW w:w="1324" w:type="dxa"/>
            <w:tcBorders>
              <w:top w:val="single" w:color="000000" w:sz="2" w:space="0"/>
              <w:left w:val="single" w:color="000000" w:sz="6" w:space="0"/>
              <w:bottom w:val="single" w:color="auto" w:sz="4" w:space="0"/>
              <w:right w:val="single" w:color="000000" w:sz="6" w:space="0"/>
            </w:tcBorders>
            <w:noWrap w:val="0"/>
            <w:vAlign w:val="center"/>
          </w:tcPr>
          <w:p w14:paraId="2064FF0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lang w:val="en-US" w:eastAsia="zh-CN"/>
              </w:rPr>
              <w:t>是否专门面向中小企业</w:t>
            </w:r>
          </w:p>
        </w:tc>
        <w:tc>
          <w:tcPr>
            <w:tcW w:w="1526" w:type="dxa"/>
            <w:tcBorders>
              <w:top w:val="single" w:color="000000" w:sz="2" w:space="0"/>
              <w:left w:val="single" w:color="000000" w:sz="6" w:space="0"/>
              <w:bottom w:val="single" w:color="auto" w:sz="4" w:space="0"/>
              <w:right w:val="single" w:color="000000" w:sz="6" w:space="0"/>
            </w:tcBorders>
            <w:noWrap w:val="0"/>
            <w:vAlign w:val="center"/>
          </w:tcPr>
          <w:p w14:paraId="23C1CAB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bCs/>
                <w:color w:val="auto"/>
                <w:sz w:val="24"/>
                <w:szCs w:val="24"/>
                <w:highlight w:val="none"/>
                <w:u w:val="none" w:color="auto"/>
              </w:rPr>
            </w:pPr>
            <w:r>
              <w:rPr>
                <w:rFonts w:hint="eastAsia" w:ascii="宋体" w:hAnsi="宋体" w:eastAsia="宋体" w:cs="宋体"/>
                <w:b/>
                <w:bCs/>
                <w:color w:val="auto"/>
                <w:sz w:val="24"/>
                <w:szCs w:val="24"/>
                <w:highlight w:val="none"/>
                <w:u w:val="none" w:color="auto"/>
                <w:lang w:eastAsia="zh-CN"/>
              </w:rPr>
              <w:t>采购预留金额（元）</w:t>
            </w:r>
          </w:p>
        </w:tc>
      </w:tr>
      <w:tr w14:paraId="420F7D3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cantSplit/>
          <w:trHeight w:val="1276" w:hRule="atLeast"/>
        </w:trPr>
        <w:tc>
          <w:tcPr>
            <w:tcW w:w="578" w:type="dxa"/>
            <w:tcBorders>
              <w:top w:val="single" w:color="000000" w:sz="6" w:space="0"/>
              <w:left w:val="single" w:color="000000" w:sz="6" w:space="0"/>
              <w:bottom w:val="single" w:color="000000" w:sz="6" w:space="0"/>
              <w:right w:val="single" w:color="auto" w:sz="4" w:space="0"/>
            </w:tcBorders>
            <w:noWrap w:val="0"/>
            <w:vAlign w:val="center"/>
          </w:tcPr>
          <w:p w14:paraId="76D70DB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b w:val="0"/>
                <w:bCs w:val="0"/>
                <w:color w:val="auto"/>
                <w:sz w:val="24"/>
                <w:szCs w:val="24"/>
                <w:highlight w:val="none"/>
                <w:u w:val="none" w:color="auto"/>
                <w:lang w:val="en-US" w:eastAsia="zh-CN"/>
              </w:rPr>
            </w:pPr>
            <w:r>
              <w:rPr>
                <w:rFonts w:hint="eastAsia" w:ascii="宋体" w:hAnsi="宋体" w:cs="宋体"/>
                <w:b w:val="0"/>
                <w:bCs w:val="0"/>
                <w:color w:val="auto"/>
                <w:sz w:val="24"/>
                <w:szCs w:val="24"/>
                <w:highlight w:val="none"/>
                <w:u w:val="none" w:color="auto"/>
                <w:lang w:val="en-US" w:eastAsia="zh-CN"/>
              </w:rPr>
              <w:t>1</w:t>
            </w:r>
          </w:p>
        </w:tc>
        <w:tc>
          <w:tcPr>
            <w:tcW w:w="1177" w:type="dxa"/>
            <w:tcBorders>
              <w:top w:val="single" w:color="000000" w:sz="6" w:space="0"/>
              <w:left w:val="single" w:color="auto" w:sz="4" w:space="0"/>
              <w:bottom w:val="single" w:color="000000" w:sz="6" w:space="0"/>
              <w:right w:val="single" w:color="auto" w:sz="4" w:space="0"/>
            </w:tcBorders>
            <w:shd w:val="clear" w:color="auto" w:fill="auto"/>
            <w:noWrap w:val="0"/>
            <w:vAlign w:val="center"/>
          </w:tcPr>
          <w:p w14:paraId="4B5C114C">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宋体" w:hAnsi="宋体" w:eastAsia="宋体" w:cs="宋体"/>
                <w:bCs/>
                <w:iCs/>
                <w:color w:val="auto"/>
                <w:kern w:val="2"/>
                <w:sz w:val="24"/>
                <w:szCs w:val="24"/>
                <w:highlight w:val="none"/>
                <w:u w:val="none" w:color="auto"/>
                <w:lang w:val="en-US" w:eastAsia="zh-CN" w:bidi="ar-SA"/>
              </w:rPr>
            </w:pPr>
            <w:r>
              <w:rPr>
                <w:rFonts w:hint="eastAsia" w:ascii="宋体" w:hAnsi="宋体" w:eastAsia="宋体" w:cs="宋体"/>
                <w:bCs/>
                <w:iCs/>
                <w:color w:val="auto"/>
                <w:kern w:val="2"/>
                <w:sz w:val="24"/>
                <w:szCs w:val="24"/>
                <w:highlight w:val="none"/>
                <w:u w:val="none" w:color="auto"/>
                <w:lang w:val="en-US" w:eastAsia="zh-CN" w:bidi="ar-SA"/>
              </w:rPr>
              <w:t>殷公开-2026-1-4</w:t>
            </w:r>
          </w:p>
        </w:tc>
        <w:tc>
          <w:tcPr>
            <w:tcW w:w="2032" w:type="dxa"/>
            <w:tcBorders>
              <w:top w:val="single" w:color="000000" w:sz="6" w:space="0"/>
              <w:left w:val="single" w:color="auto" w:sz="4" w:space="0"/>
              <w:bottom w:val="single" w:color="000000" w:sz="6" w:space="0"/>
              <w:right w:val="single" w:color="auto" w:sz="4" w:space="0"/>
            </w:tcBorders>
            <w:shd w:val="clear" w:color="auto" w:fill="auto"/>
            <w:noWrap w:val="0"/>
            <w:vAlign w:val="center"/>
          </w:tcPr>
          <w:p w14:paraId="1E0446AE">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4"/>
                <w:szCs w:val="24"/>
                <w:highlight w:val="none"/>
                <w:u w:val="none" w:color="auto"/>
                <w:lang w:val="en-US" w:eastAsia="zh-CN" w:bidi="ar-SA"/>
              </w:rPr>
            </w:pPr>
            <w:r>
              <w:rPr>
                <w:rFonts w:hint="eastAsia" w:ascii="宋体" w:hAnsi="宋体" w:cs="宋体"/>
                <w:color w:val="auto"/>
                <w:sz w:val="24"/>
                <w:szCs w:val="24"/>
                <w:highlight w:val="none"/>
                <w:u w:val="none" w:color="auto"/>
                <w:lang w:eastAsia="zh-CN"/>
              </w:rPr>
              <w:t>安阳市殷都区发展和改革委员会投资咨询评估服务采购项目（二次）</w:t>
            </w:r>
            <w:r>
              <w:rPr>
                <w:rFonts w:hint="eastAsia" w:ascii="宋体" w:hAnsi="宋体" w:eastAsia="宋体" w:cs="宋体"/>
                <w:color w:val="auto"/>
                <w:sz w:val="24"/>
                <w:szCs w:val="24"/>
                <w:highlight w:val="none"/>
                <w:u w:val="none" w:color="auto"/>
                <w:lang w:eastAsia="zh-CN"/>
              </w:rPr>
              <w:t>（</w:t>
            </w:r>
            <w:r>
              <w:rPr>
                <w:rFonts w:hint="eastAsia" w:ascii="宋体" w:hAnsi="宋体" w:eastAsia="宋体" w:cs="宋体"/>
                <w:color w:val="auto"/>
                <w:sz w:val="24"/>
                <w:szCs w:val="24"/>
                <w:highlight w:val="none"/>
                <w:u w:val="none" w:color="auto"/>
                <w:lang w:val="en-US" w:eastAsia="zh-CN"/>
              </w:rPr>
              <w:t>包4</w:t>
            </w:r>
            <w:r>
              <w:rPr>
                <w:rFonts w:hint="eastAsia" w:ascii="宋体" w:hAnsi="宋体" w:eastAsia="宋体" w:cs="宋体"/>
                <w:color w:val="auto"/>
                <w:sz w:val="24"/>
                <w:szCs w:val="24"/>
                <w:highlight w:val="none"/>
                <w:u w:val="none" w:color="auto"/>
                <w:lang w:eastAsia="zh-CN"/>
              </w:rPr>
              <w:t>）</w:t>
            </w:r>
          </w:p>
        </w:tc>
        <w:tc>
          <w:tcPr>
            <w:tcW w:w="1236" w:type="dxa"/>
            <w:tcBorders>
              <w:top w:val="single" w:color="000000" w:sz="6" w:space="0"/>
              <w:left w:val="single" w:color="auto" w:sz="4" w:space="0"/>
              <w:bottom w:val="single" w:color="000000" w:sz="6" w:space="0"/>
              <w:right w:val="single" w:color="000000" w:sz="6" w:space="0"/>
            </w:tcBorders>
            <w:shd w:val="clear" w:color="auto" w:fill="auto"/>
            <w:noWrap w:val="0"/>
            <w:vAlign w:val="center"/>
          </w:tcPr>
          <w:p w14:paraId="11D4D4E4">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4"/>
                <w:szCs w:val="24"/>
                <w:highlight w:val="none"/>
                <w:u w:val="none" w:color="auto"/>
                <w:lang w:val="en-US" w:eastAsia="zh-CN" w:bidi="ar-SA"/>
              </w:rPr>
            </w:pPr>
            <w:r>
              <w:rPr>
                <w:rFonts w:hint="eastAsia" w:ascii="宋体" w:hAnsi="宋体" w:cs="宋体"/>
                <w:color w:val="auto"/>
                <w:sz w:val="24"/>
                <w:szCs w:val="24"/>
                <w:highlight w:val="none"/>
                <w:u w:val="none" w:color="auto"/>
                <w:lang w:val="en-US" w:eastAsia="zh-CN"/>
              </w:rPr>
              <w:t>33000</w:t>
            </w:r>
          </w:p>
        </w:tc>
        <w:tc>
          <w:tcPr>
            <w:tcW w:w="1222"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AB110F8">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kern w:val="2"/>
                <w:sz w:val="24"/>
                <w:szCs w:val="24"/>
                <w:highlight w:val="none"/>
                <w:u w:val="none" w:color="auto"/>
                <w:lang w:val="en-US" w:eastAsia="zh-CN" w:bidi="ar-SA"/>
              </w:rPr>
            </w:pPr>
            <w:r>
              <w:rPr>
                <w:rFonts w:hint="eastAsia" w:ascii="宋体" w:hAnsi="宋体" w:cs="宋体"/>
                <w:color w:val="auto"/>
                <w:sz w:val="24"/>
                <w:szCs w:val="24"/>
                <w:highlight w:val="none"/>
                <w:u w:val="none" w:color="auto"/>
                <w:lang w:val="en-US" w:eastAsia="zh-CN"/>
              </w:rPr>
              <w:t>33000</w:t>
            </w:r>
          </w:p>
        </w:tc>
        <w:tc>
          <w:tcPr>
            <w:tcW w:w="1324"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530C64E">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sz w:val="24"/>
                <w:szCs w:val="24"/>
                <w:highlight w:val="none"/>
                <w:u w:val="none" w:color="auto"/>
                <w:lang w:val="en-US" w:eastAsia="zh-CN" w:bidi="ar-SA"/>
              </w:rPr>
            </w:pPr>
            <w:r>
              <w:rPr>
                <w:rFonts w:hint="eastAsia" w:ascii="宋体" w:hAnsi="宋体" w:eastAsia="宋体" w:cs="宋体"/>
                <w:color w:val="auto"/>
                <w:sz w:val="24"/>
                <w:szCs w:val="24"/>
                <w:highlight w:val="none"/>
                <w:u w:val="none" w:color="auto"/>
                <w:lang w:val="en-US" w:eastAsia="zh-CN"/>
              </w:rPr>
              <w:t>是</w:t>
            </w:r>
          </w:p>
        </w:tc>
        <w:tc>
          <w:tcPr>
            <w:tcW w:w="1526"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E785692">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宋体" w:hAnsi="宋体" w:eastAsia="宋体" w:cs="宋体"/>
                <w:color w:val="auto"/>
                <w:kern w:val="2"/>
                <w:sz w:val="24"/>
                <w:szCs w:val="24"/>
                <w:highlight w:val="none"/>
                <w:u w:val="none" w:color="auto"/>
                <w:lang w:val="en-US" w:eastAsia="zh-CN" w:bidi="ar-SA"/>
              </w:rPr>
            </w:pPr>
            <w:r>
              <w:rPr>
                <w:rFonts w:hint="eastAsia" w:ascii="宋体" w:hAnsi="宋体" w:cs="宋体"/>
                <w:color w:val="auto"/>
                <w:sz w:val="24"/>
                <w:szCs w:val="24"/>
                <w:highlight w:val="none"/>
                <w:u w:val="none" w:color="auto"/>
                <w:lang w:val="en-US" w:eastAsia="zh-CN"/>
              </w:rPr>
              <w:t>33000</w:t>
            </w:r>
          </w:p>
        </w:tc>
      </w:tr>
    </w:tbl>
    <w:p w14:paraId="6DAE118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p>
    <w:p w14:paraId="3883E71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bookmarkStart w:id="16" w:name="_GoBack"/>
      <w:bookmarkEnd w:id="16"/>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采购需求（包括但不限于标的的名称、数量、简要技术需求或服务要求等）</w:t>
      </w:r>
    </w:p>
    <w:p w14:paraId="3193EB9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包4：电力（含火电、水电、核电、新能源）</w:t>
      </w:r>
    </w:p>
    <w:p w14:paraId="28CA879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6、合同履行期限：合同签订之日起2年</w:t>
      </w:r>
    </w:p>
    <w:p w14:paraId="2847C02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本项目是否接受联合体投标：否</w:t>
      </w:r>
    </w:p>
    <w:p w14:paraId="3EFFB64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是否接受进口产品：否</w:t>
      </w:r>
    </w:p>
    <w:p w14:paraId="706C976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9、是否专门面向中小企业：是</w:t>
      </w:r>
    </w:p>
    <w:p w14:paraId="12DD0BE3">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二、申请人资格要求</w:t>
      </w:r>
    </w:p>
    <w:p w14:paraId="2E4D5BF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满足《中华人民共和国政府采购法》第二十二条规定；</w:t>
      </w:r>
    </w:p>
    <w:p w14:paraId="445793A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落实政府采购政策需满足的资格要求：</w:t>
      </w:r>
    </w:p>
    <w:p w14:paraId="54D35A9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本项目属于专门面向中小企业采购项目，供应商应在资格性证明文件中提供《中小企业声明函》或《残疾人福利性单位声明函》或省级以上监狱管理局、戒毒管理局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含新疆生产建设兵团）出具的属于监狱企业的证明文件。</w:t>
      </w:r>
    </w:p>
    <w:p w14:paraId="56BCDBA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p>
    <w:p w14:paraId="07AA658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满足《中华人民共和国政府采购法》第二十二条第一款规定的供应商基础性资格要求；供应商自行承诺并承担后果，承诺书不实的，按《政府采购法》有关提供虚假材料的有关规定给予处罚。</w:t>
      </w:r>
    </w:p>
    <w:p w14:paraId="62223E7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对供应商的限制性规定</w:t>
      </w:r>
    </w:p>
    <w:p w14:paraId="6D7699E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（1）供应商应当无不良信用记录。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未列入“信用中国”&lt;www.creditchina.gov.cn&gt;网站的“失信被执行人”和“重大税收违法失信主体”及“中国政府采购网”&lt;www.ccgp.gov.cn&gt;网站的“政府采购严重违法失信行为记录名单”</w:t>
      </w:r>
      <w:r>
        <w:rPr>
          <w:rFonts w:hint="eastAsia" w:ascii="宋体" w:hAnsi="宋体" w:eastAsia="宋体" w:cs="宋体"/>
          <w:color w:val="auto"/>
          <w:sz w:val="24"/>
          <w:szCs w:val="24"/>
          <w:highlight w:val="none"/>
          <w:lang w:eastAsia="zh-CN"/>
        </w:rPr>
        <w:t>）</w:t>
      </w:r>
    </w:p>
    <w:p w14:paraId="6B2F736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递交响应文件后，征集人或者采购代理机构将按以上信用信息查询渠道在解密响应文件之前对参加本项目的投标人信用记录进行查询，投标人有上述任一不良信用记录的，其投标将被拒绝、为无效投标。查询的网页内容将以截图或者拍照作为证据留存。</w:t>
      </w:r>
    </w:p>
    <w:p w14:paraId="4581A2C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eastAsia="zh-CN"/>
        </w:rPr>
        <w:t>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14:paraId="0EEDE4E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70FA79A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项目的特定资格要求</w:t>
      </w:r>
    </w:p>
    <w:p w14:paraId="3D89D51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包4：</w:t>
      </w:r>
    </w:p>
    <w:p w14:paraId="5190567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（1）通过全国投资项目在线审批监管平台备案并列入公示名录。</w:t>
      </w:r>
    </w:p>
    <w:p w14:paraId="50DABEA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（2）具有电力（含火电、水电、核电、新能源）专业甲级资信等级或甲级综合资信等级，提供证书扫描件。</w:t>
      </w:r>
    </w:p>
    <w:p w14:paraId="571EB07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（3）近3年完成电力（含火电、水电、核电、新能源）专业可行性研究报告、项目申请报告、初步设计、投资概算编制、评估业绩合计不少于</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项。（投标文件中提供合同扫描件和（发改部门或行业行政审批部门）项目批复文件扫描件）。</w:t>
      </w:r>
    </w:p>
    <w:p w14:paraId="09F5D0B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（4）具备法律、行政法规规定的其他条件。</w:t>
      </w:r>
    </w:p>
    <w:p w14:paraId="3D59FC3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bookmarkStart w:id="0" w:name="_Toc35393623"/>
      <w:bookmarkStart w:id="1" w:name="_Toc35393792"/>
      <w:r>
        <w:rPr>
          <w:rFonts w:hint="eastAsia" w:ascii="宋体" w:hAnsi="宋体" w:eastAsia="宋体" w:cs="宋体"/>
          <w:color w:val="auto"/>
          <w:sz w:val="24"/>
          <w:szCs w:val="24"/>
          <w:highlight w:val="none"/>
          <w:lang w:val="en-US" w:eastAsia="zh-CN"/>
        </w:rPr>
        <w:t>注：1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所有证照均应在有效期内，文中“近”、“前”指距投标截止时间。</w:t>
      </w:r>
    </w:p>
    <w:p w14:paraId="779A57A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资格证明材料（文件）应附于投标文件中并经供应商电子签章。供应商对资格证明文件真实性有效合规承担责任，提供虚假材料的为无效投标并将进一步追究其责任。</w:t>
      </w:r>
    </w:p>
    <w:p w14:paraId="5053BFE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本项目采取资格后审，开标后，将由采购人或者采购代理机构对供应商的资格证明材料（文件）等进行资格审核，未按要求逐一提供、或资格审查不合格的为无效投标，供应商应自负其风险费用。</w:t>
      </w:r>
    </w:p>
    <w:p w14:paraId="0C21821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政府采购监督管理部门将依据“双随机一公开”原则，定期或不定期随机抽取政府采购项目进行监督检查，审查供应商投标（响应）文件的真实性，重点审查中标、中标人，财政部门认为有必要的，可以对其他参加采购活动的供应商一并审查。如发现提供虚假材料谋取中标的情形，将按照政府采购法顶格给予处罚。</w:t>
      </w:r>
    </w:p>
    <w:p w14:paraId="155A8C52">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三、获取招标文件</w:t>
      </w:r>
      <w:bookmarkEnd w:id="0"/>
      <w:bookmarkEnd w:id="1"/>
    </w:p>
    <w:p w14:paraId="1955C01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,每天上午00：00至12：00，下午12：00至23：59（北京时间，法定节假日除外。）</w:t>
      </w:r>
    </w:p>
    <w:p w14:paraId="582F96B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2、地点：</w:t>
      </w:r>
      <w:r>
        <w:rPr>
          <w:rFonts w:hint="eastAsia" w:ascii="宋体" w:hAnsi="宋体" w:eastAsia="宋体" w:cs="宋体"/>
          <w:color w:val="auto"/>
          <w:sz w:val="24"/>
          <w:szCs w:val="24"/>
          <w:highlight w:val="none"/>
        </w:rPr>
        <w:t>本次征集文件在网上获取，请使用IE浏览器登录安阳市殷都区公共资源交易中心网站“全国公共资源交易平台（河南省·殷都区）殷都区公共资源交易中心”（https://ggzy.anyang.gov.cn）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点击“CA注册”进行用户注册。注册手册详见登录页面的手册下载。注册完成后选择项目填写联系人信息后下载文件。</w:t>
      </w:r>
    </w:p>
    <w:p w14:paraId="5AF1FF6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en-US" w:eastAsia="zh-CN"/>
        </w:rPr>
        <w:t>网上下载</w:t>
      </w:r>
    </w:p>
    <w:p w14:paraId="3373240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售价：0元</w:t>
      </w:r>
    </w:p>
    <w:p w14:paraId="45407CD9">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sz w:val="24"/>
          <w:szCs w:val="24"/>
          <w:highlight w:val="none"/>
          <w:lang w:val="en-US" w:eastAsia="zh-CN"/>
        </w:rPr>
      </w:pPr>
      <w:bookmarkStart w:id="2" w:name="_Toc35393624"/>
      <w:bookmarkStart w:id="3" w:name="_Toc28359005"/>
      <w:bookmarkStart w:id="4" w:name="_Toc28359082"/>
      <w:bookmarkStart w:id="5" w:name="_Toc35393793"/>
      <w:r>
        <w:rPr>
          <w:rFonts w:hint="eastAsia" w:ascii="宋体" w:hAnsi="宋体" w:eastAsia="宋体" w:cs="宋体"/>
          <w:b/>
          <w:bCs/>
          <w:color w:val="auto"/>
          <w:sz w:val="24"/>
          <w:szCs w:val="24"/>
          <w:highlight w:val="none"/>
          <w:lang w:val="en-US" w:eastAsia="zh-CN"/>
        </w:rPr>
        <w:t>四、投标截止时间及地点</w:t>
      </w:r>
      <w:bookmarkEnd w:id="2"/>
      <w:bookmarkEnd w:id="3"/>
      <w:bookmarkEnd w:id="4"/>
      <w:bookmarkEnd w:id="5"/>
    </w:p>
    <w:p w14:paraId="3E2B8B9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日09时00分（北京时间）</w:t>
      </w:r>
    </w:p>
    <w:p w14:paraId="0686469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地点：投标人应在投标截止时间前上传加密的电子投标文件（*.aytf）到安阳市电子招投标交易平台（</w:t>
      </w:r>
      <w:r>
        <w:rPr>
          <w:rFonts w:hint="eastAsia" w:ascii="宋体" w:hAnsi="宋体" w:eastAsia="宋体" w:cs="宋体"/>
          <w:color w:val="auto"/>
          <w:sz w:val="24"/>
          <w:szCs w:val="24"/>
          <w:highlight w:val="none"/>
          <w:lang w:eastAsia="zh-CN"/>
        </w:rPr>
        <w:t>https://ggzy.anyang.gov.cn</w:t>
      </w:r>
      <w:r>
        <w:rPr>
          <w:rFonts w:hint="eastAsia" w:ascii="宋体" w:hAnsi="宋体" w:eastAsia="宋体" w:cs="宋体"/>
          <w:color w:val="auto"/>
          <w:sz w:val="24"/>
          <w:szCs w:val="24"/>
          <w:highlight w:val="none"/>
        </w:rPr>
        <w:t>）。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电子招投标交易平台将拒绝接收。</w:t>
      </w:r>
    </w:p>
    <w:p w14:paraId="36928F00">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五、开标时间及地点</w:t>
      </w:r>
    </w:p>
    <w:p w14:paraId="67329F7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日09时00分（北京时间）</w:t>
      </w:r>
    </w:p>
    <w:p w14:paraId="4E75F6D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地点：安阳市殷都区公共资源交易中心二楼开标2厅（安阳市高新区文昌大道与东风路交叉口向南300米路西东风路342号）</w:t>
      </w:r>
    </w:p>
    <w:p w14:paraId="21DFD11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本项目采用远程不见面交易的模式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开标当日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无需到开标现场参加开标会议，投标人应当在投标截止时间前，使用IE浏览器登录到安阳市公共资源交易不见面开标大厅，点击右上方【登录】按钮进入，在线准时参加开标活动并进行投标文件解密等。因投标人原因未能解密、解密失败或解密超时的将被拒绝。</w:t>
      </w:r>
    </w:p>
    <w:p w14:paraId="00A45BF9">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六、发布公告的媒介及招标公告期限</w:t>
      </w:r>
    </w:p>
    <w:p w14:paraId="4707D42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本次招标公告在《河南省政府采购网》、《安阳市政府采购网》、《全国公共资源交易平台（河南省·殷都区）》上发布。招标公告期限为五个工作日。</w:t>
      </w:r>
    </w:p>
    <w:p w14:paraId="7A7BA134">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sz w:val="24"/>
          <w:szCs w:val="24"/>
          <w:highlight w:val="none"/>
          <w:lang w:val="en-US" w:eastAsia="zh-CN"/>
        </w:rPr>
      </w:pPr>
      <w:bookmarkStart w:id="6" w:name="_Toc35393626"/>
      <w:bookmarkStart w:id="7" w:name="_Toc35393795"/>
      <w:r>
        <w:rPr>
          <w:rFonts w:hint="eastAsia" w:ascii="宋体" w:hAnsi="宋体" w:eastAsia="宋体" w:cs="宋体"/>
          <w:b/>
          <w:bCs/>
          <w:color w:val="auto"/>
          <w:sz w:val="24"/>
          <w:szCs w:val="24"/>
          <w:highlight w:val="none"/>
          <w:lang w:val="en-US" w:eastAsia="zh-CN"/>
        </w:rPr>
        <w:t>七、其他补充事宜</w:t>
      </w:r>
      <w:bookmarkEnd w:id="6"/>
      <w:bookmarkEnd w:id="7"/>
    </w:p>
    <w:p w14:paraId="7D56A0A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落实的政府采购政策：强制节能产品强制采购、节能产品、环境标志产品优先采购、促进中小企业发展扶持政策、进口产品政策、信息安全产品、社会信用体系建设、促进残疾人就业、支持监狱企业发展、支持绿色建筑、绿色建材，支持不发达、少数民族地区的企业，促进自主创新产业发展，支持脱贫攻坚等。</w:t>
      </w:r>
    </w:p>
    <w:p w14:paraId="3A83058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政府采购合同融资</w:t>
      </w:r>
    </w:p>
    <w:p w14:paraId="22BD1C1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468715D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适用框架协议的采购人或者服务对象范围：</w:t>
      </w:r>
      <w:r>
        <w:rPr>
          <w:rFonts w:hint="eastAsia" w:ascii="宋体" w:hAnsi="宋体" w:eastAsia="宋体" w:cs="宋体"/>
          <w:b/>
          <w:bCs/>
          <w:color w:val="auto"/>
          <w:sz w:val="24"/>
          <w:szCs w:val="24"/>
          <w:highlight w:val="none"/>
          <w:lang w:eastAsia="zh-CN"/>
        </w:rPr>
        <w:t>安阳市殷都区发展和改革委员会</w:t>
      </w:r>
    </w:p>
    <w:p w14:paraId="0FF37CEA">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基于现行网上电子交易系统的固有属性、不易更改性，及《政府采购框架协议采购方式管理暂行办法》第九条第二款之规定，故本项目采购方式“</w:t>
      </w:r>
      <w:r>
        <w:rPr>
          <w:rFonts w:hint="eastAsia" w:ascii="宋体" w:hAnsi="宋体" w:eastAsia="宋体" w:cs="宋体"/>
          <w:b/>
          <w:bCs/>
          <w:color w:val="auto"/>
          <w:sz w:val="24"/>
          <w:szCs w:val="24"/>
          <w:highlight w:val="none"/>
          <w:lang w:val="en-US" w:eastAsia="zh-CN"/>
        </w:rPr>
        <w:t>开放式</w:t>
      </w:r>
      <w:r>
        <w:rPr>
          <w:rFonts w:hint="eastAsia" w:ascii="宋体" w:hAnsi="宋体" w:eastAsia="宋体" w:cs="宋体"/>
          <w:b/>
          <w:bCs/>
          <w:color w:val="auto"/>
          <w:sz w:val="24"/>
          <w:szCs w:val="24"/>
          <w:highlight w:val="none"/>
        </w:rPr>
        <w:t>框架协议</w:t>
      </w:r>
      <w:r>
        <w:rPr>
          <w:rFonts w:hint="eastAsia" w:ascii="宋体" w:hAnsi="宋体" w:eastAsia="宋体" w:cs="宋体"/>
          <w:b/>
          <w:bCs/>
          <w:color w:val="auto"/>
          <w:sz w:val="24"/>
          <w:szCs w:val="24"/>
          <w:highlight w:val="none"/>
          <w:lang w:val="en-US" w:eastAsia="zh-CN"/>
        </w:rPr>
        <w:t>采购</w:t>
      </w:r>
      <w:r>
        <w:rPr>
          <w:rFonts w:hint="eastAsia" w:ascii="宋体" w:hAnsi="宋体" w:eastAsia="宋体" w:cs="宋体"/>
          <w:b/>
          <w:bCs/>
          <w:color w:val="auto"/>
          <w:sz w:val="24"/>
          <w:szCs w:val="24"/>
          <w:highlight w:val="none"/>
        </w:rPr>
        <w:t>”在系统及公告上显示为“公开招标”，“框架协议期限”显示为“合同履行期限”。</w:t>
      </w:r>
    </w:p>
    <w:p w14:paraId="54E76FD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公告及文件中“预算金额”、“最高限价”、“包预算”、“包最高限价”系采购人预估采购规模，以供项目申报和供应商参考使用。本项目合同价，按照本服务期（合同履行期限）内项目实际发生金额，并根据征集文件规定的方法据实结算。</w:t>
      </w:r>
    </w:p>
    <w:p w14:paraId="5546176F">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本项目按6个标包实施采购。如实际工作中涉及的评估专业不在本次招标服务专业范围内，按以下方式处理：①若上级主管部门已对该专业开展招标采购，由项目单位在其中标单位中自行选定；②若上级主管部门无对应专业中标单位，或未开展相关专业招标，则由项目单位在本次招标各包中标单位中，以询价方式择优确定。</w:t>
      </w:r>
    </w:p>
    <w:p w14:paraId="51B346A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7、供应商可参与多标包投标。</w:t>
      </w:r>
    </w:p>
    <w:p w14:paraId="2D7CD144">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auto"/>
          <w:sz w:val="24"/>
          <w:szCs w:val="24"/>
          <w:highlight w:val="none"/>
          <w:lang w:val="en-US" w:eastAsia="zh-CN"/>
        </w:rPr>
      </w:pPr>
      <w:bookmarkStart w:id="8" w:name="_Toc35393796"/>
      <w:bookmarkStart w:id="9" w:name="_Toc28359008"/>
      <w:bookmarkStart w:id="10" w:name="_Toc35393627"/>
      <w:bookmarkStart w:id="11" w:name="_Toc28359085"/>
      <w:r>
        <w:rPr>
          <w:rFonts w:hint="eastAsia" w:ascii="宋体" w:hAnsi="宋体" w:eastAsia="宋体" w:cs="宋体"/>
          <w:b/>
          <w:bCs/>
          <w:color w:val="auto"/>
          <w:sz w:val="24"/>
          <w:szCs w:val="24"/>
          <w:highlight w:val="none"/>
          <w:lang w:val="en-US" w:eastAsia="zh-CN"/>
        </w:rPr>
        <w:t>八、凡对本次招标提出询问，请按</w:t>
      </w:r>
      <w:r>
        <w:rPr>
          <w:rFonts w:hint="eastAsia" w:ascii="宋体" w:hAnsi="宋体" w:cs="宋体"/>
          <w:b/>
          <w:bCs/>
          <w:color w:val="auto"/>
          <w:sz w:val="24"/>
          <w:szCs w:val="24"/>
          <w:highlight w:val="none"/>
          <w:lang w:val="en-US" w:eastAsia="zh-CN"/>
        </w:rPr>
        <w:t>照</w:t>
      </w:r>
      <w:r>
        <w:rPr>
          <w:rFonts w:hint="eastAsia" w:ascii="宋体" w:hAnsi="宋体" w:eastAsia="宋体" w:cs="宋体"/>
          <w:b/>
          <w:bCs/>
          <w:color w:val="auto"/>
          <w:sz w:val="24"/>
          <w:szCs w:val="24"/>
          <w:highlight w:val="none"/>
          <w:lang w:val="en-US" w:eastAsia="zh-CN"/>
        </w:rPr>
        <w:t>以下方式联系</w:t>
      </w:r>
      <w:bookmarkEnd w:id="8"/>
      <w:bookmarkEnd w:id="9"/>
      <w:bookmarkEnd w:id="10"/>
      <w:bookmarkEnd w:id="11"/>
    </w:p>
    <w:p w14:paraId="686CD4C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6D29AB3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安阳市殷都区发展和改革委员会</w:t>
      </w:r>
    </w:p>
    <w:p w14:paraId="68A49AF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地址：安阳市殷都区中州路86号</w:t>
      </w:r>
    </w:p>
    <w:p w14:paraId="0A440BA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联系人：何瑜隆</w:t>
      </w:r>
    </w:p>
    <w:p w14:paraId="3C5D7FF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bookmarkStart w:id="12" w:name="_Toc28359086"/>
      <w:bookmarkStart w:id="13" w:name="_Toc28359009"/>
      <w:r>
        <w:rPr>
          <w:rFonts w:hint="eastAsia" w:ascii="宋体" w:hAnsi="宋体" w:eastAsia="宋体" w:cs="宋体"/>
          <w:color w:val="auto"/>
          <w:sz w:val="24"/>
          <w:szCs w:val="24"/>
          <w:highlight w:val="none"/>
        </w:rPr>
        <w:t>15538392026</w:t>
      </w:r>
    </w:p>
    <w:p w14:paraId="263EEAD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采购代理机构信息</w:t>
      </w:r>
      <w:bookmarkEnd w:id="12"/>
      <w:bookmarkEnd w:id="13"/>
    </w:p>
    <w:p w14:paraId="427EE3C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河南圣坤工程咨询有限公司</w:t>
      </w:r>
    </w:p>
    <w:p w14:paraId="453EC37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安阳市文峰区财富公馆东单元15楼</w:t>
      </w:r>
    </w:p>
    <w:p w14:paraId="18F59A8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冯雪燕</w:t>
      </w:r>
    </w:p>
    <w:p w14:paraId="78A790B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bookmarkStart w:id="14" w:name="_Toc28359087"/>
      <w:bookmarkStart w:id="15" w:name="_Toc28359010"/>
      <w:r>
        <w:rPr>
          <w:rFonts w:hint="eastAsia" w:ascii="宋体" w:hAnsi="宋体" w:eastAsia="宋体" w:cs="宋体"/>
          <w:color w:val="auto"/>
          <w:sz w:val="24"/>
          <w:szCs w:val="24"/>
          <w:highlight w:val="none"/>
          <w:lang w:eastAsia="zh-CN"/>
        </w:rPr>
        <w:t>13193539807</w:t>
      </w:r>
    </w:p>
    <w:p w14:paraId="28DE28F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项目联系方式</w:t>
      </w:r>
      <w:bookmarkEnd w:id="14"/>
      <w:bookmarkEnd w:id="15"/>
    </w:p>
    <w:p w14:paraId="00A265E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冯雪燕</w:t>
      </w:r>
    </w:p>
    <w:p w14:paraId="2714A54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13193539807</w:t>
      </w:r>
    </w:p>
    <w:p w14:paraId="6636964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rPr>
      </w:pPr>
    </w:p>
    <w:sectPr>
      <w:pgSz w:w="11906" w:h="16838"/>
      <w:pgMar w:top="1440" w:right="1463" w:bottom="1440" w:left="146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603DB3"/>
    <w:rsid w:val="07603DB3"/>
    <w:rsid w:val="2089606E"/>
    <w:rsid w:val="45C1244A"/>
    <w:rsid w:val="51FB1C02"/>
    <w:rsid w:val="6767452D"/>
    <w:rsid w:val="77AC0C91"/>
    <w:rsid w:val="7B307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3548</Words>
  <Characters>3810</Characters>
  <Lines>0</Lines>
  <Paragraphs>0</Paragraphs>
  <TotalTime>0</TotalTime>
  <ScaleCrop>false</ScaleCrop>
  <LinksUpToDate>false</LinksUpToDate>
  <CharactersWithSpaces>3813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2026-05-19T07:01:00Z</dcterms:created>
  <dc:creator>安阳北关分公司宋慧芳</dc:creator>
  <cp:lastModifiedBy>安阳北关分公司宋慧芳</cp:lastModifiedBy>
  <dcterms:modified xsi:type="dcterms:W3CDTF">2026-05-19T07:16:40Z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2998442F390D413FB129A1A0E34D1AEE_13</vt:lpwstr>
  </property>
  <property fmtid="{D5CDD505-2E9C-101B-9397-08002B2CF9AE}" pid="4" name="KSOTemplateDocerSaveRecord">
    <vt:lpwstr>eyJoZGlkIjoiYTQyYzdmNjMwMzM5OTdiYzE0MjU1YWYxZTc4NmVkNmIiLCJ1c2VySWQiOiIxMTQzNTUwNjI4In0=</vt:lpwstr>
  </property>
</Properties>
</file>