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D35F0">
      <w:pPr>
        <w:jc w:val="center"/>
        <w:rPr>
          <w:rFonts w:hint="eastAsia"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汤阴县住房和城乡建设局</w:t>
      </w:r>
      <w:r>
        <w:rPr>
          <w:rFonts w:hint="eastAsia"/>
          <w:sz w:val="28"/>
          <w:szCs w:val="36"/>
          <w:lang w:val="en-US" w:eastAsia="zh-CN"/>
        </w:rPr>
        <w:t>2026年6至7月份政府采购意向</w:t>
      </w:r>
    </w:p>
    <w:bookmarkEnd w:id="0"/>
    <w:p w14:paraId="41FDE67F">
      <w:pPr>
        <w:ind w:firstLine="560" w:firstLineChars="200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 w:eastAsiaTheme="minorEastAsia"/>
          <w:sz w:val="28"/>
          <w:szCs w:val="36"/>
          <w:lang w:val="en-US" w:eastAsia="zh-CN"/>
        </w:rPr>
        <w:t>为便于供应商及时了解政府采购信息，根据《河南省财政厅关于开展政府采购意向公开工作的通知》（豫财购【2020】8号）等有关规定，现将</w:t>
      </w:r>
      <w:r>
        <w:rPr>
          <w:rFonts w:hint="eastAsia"/>
          <w:sz w:val="28"/>
          <w:szCs w:val="28"/>
          <w:lang w:val="en-US" w:eastAsia="zh-CN"/>
        </w:rPr>
        <w:t>汤阴县住房和城乡建设局</w:t>
      </w:r>
      <w:r>
        <w:rPr>
          <w:rFonts w:hint="eastAsia" w:eastAsiaTheme="minorEastAsia"/>
          <w:sz w:val="28"/>
          <w:szCs w:val="36"/>
          <w:lang w:val="en-US" w:eastAsia="zh-CN"/>
        </w:rPr>
        <w:t>202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 w:eastAsiaTheme="minorEastAsia"/>
          <w:sz w:val="28"/>
          <w:szCs w:val="36"/>
          <w:lang w:val="en-US"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 w:eastAsiaTheme="minorEastAsia"/>
          <w:sz w:val="28"/>
          <w:szCs w:val="36"/>
          <w:lang w:val="en-US" w:eastAsia="zh-CN"/>
        </w:rPr>
        <w:t>（至）</w:t>
      </w:r>
      <w:r>
        <w:rPr>
          <w:rFonts w:hint="eastAsia"/>
          <w:sz w:val="28"/>
          <w:szCs w:val="36"/>
          <w:lang w:val="en-US" w:eastAsia="zh-CN"/>
        </w:rPr>
        <w:t>7</w:t>
      </w:r>
      <w:r>
        <w:rPr>
          <w:rFonts w:hint="eastAsia" w:eastAsiaTheme="minorEastAsia"/>
          <w:sz w:val="28"/>
          <w:szCs w:val="36"/>
          <w:lang w:val="en-US" w:eastAsia="zh-CN"/>
        </w:rPr>
        <w:t>月采购意向公开如下：</w:t>
      </w:r>
    </w:p>
    <w:tbl>
      <w:tblPr>
        <w:tblStyle w:val="5"/>
        <w:tblW w:w="14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175"/>
        <w:gridCol w:w="2350"/>
        <w:gridCol w:w="3006"/>
        <w:gridCol w:w="2098"/>
        <w:gridCol w:w="2098"/>
        <w:gridCol w:w="2098"/>
      </w:tblGrid>
      <w:tr w14:paraId="7A77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53" w:type="dxa"/>
            <w:vAlign w:val="top"/>
          </w:tcPr>
          <w:p w14:paraId="6181B1FA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175" w:type="dxa"/>
            <w:vAlign w:val="top"/>
          </w:tcPr>
          <w:p w14:paraId="2E99E90D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采购单位名称</w:t>
            </w:r>
          </w:p>
        </w:tc>
        <w:tc>
          <w:tcPr>
            <w:tcW w:w="2350" w:type="dxa"/>
            <w:vAlign w:val="top"/>
          </w:tcPr>
          <w:p w14:paraId="16F06E90">
            <w:pPr>
              <w:jc w:val="center"/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采购项目名称</w:t>
            </w:r>
          </w:p>
        </w:tc>
        <w:tc>
          <w:tcPr>
            <w:tcW w:w="3006" w:type="dxa"/>
            <w:vAlign w:val="top"/>
          </w:tcPr>
          <w:p w14:paraId="14839E65">
            <w:pPr>
              <w:jc w:val="center"/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采购需求概况</w:t>
            </w:r>
          </w:p>
        </w:tc>
        <w:tc>
          <w:tcPr>
            <w:tcW w:w="2098" w:type="dxa"/>
            <w:vAlign w:val="top"/>
          </w:tcPr>
          <w:p w14:paraId="024CB3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  <w:p w14:paraId="61730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098" w:type="dxa"/>
            <w:vAlign w:val="top"/>
          </w:tcPr>
          <w:p w14:paraId="3A9D5096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预计采购时间</w:t>
            </w:r>
          </w:p>
        </w:tc>
        <w:tc>
          <w:tcPr>
            <w:tcW w:w="2098" w:type="dxa"/>
            <w:vAlign w:val="top"/>
          </w:tcPr>
          <w:p w14:paraId="759EDB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059A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53" w:type="dxa"/>
            <w:vAlign w:val="top"/>
          </w:tcPr>
          <w:p w14:paraId="1E2FF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  <w:vAlign w:val="top"/>
          </w:tcPr>
          <w:p w14:paraId="08BBB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汤阴县住房和城乡建设局</w:t>
            </w:r>
          </w:p>
        </w:tc>
        <w:tc>
          <w:tcPr>
            <w:tcW w:w="2350" w:type="dxa"/>
            <w:vAlign w:val="top"/>
          </w:tcPr>
          <w:p w14:paraId="50C61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汤阴县住房和城乡建设局2026年积水点改造项目</w:t>
            </w:r>
          </w:p>
        </w:tc>
        <w:tc>
          <w:tcPr>
            <w:tcW w:w="3006" w:type="dxa"/>
            <w:vAlign w:val="top"/>
          </w:tcPr>
          <w:p w14:paraId="264DF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主要建设任务包括：项目位于汤阴县中心城区，共涉及四处积水点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改造</w:t>
            </w: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，包含文昌路与志得街平交口积水点、金穗路淤泥河桥积水点、复兴大道（信合路-星阁路）积水点、刘大线（恒通大道-淤泥河）积水点。</w:t>
            </w:r>
          </w:p>
          <w:p w14:paraId="6AFD0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top"/>
          </w:tcPr>
          <w:p w14:paraId="1CFE6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389.48</w:t>
            </w:r>
          </w:p>
        </w:tc>
        <w:tc>
          <w:tcPr>
            <w:tcW w:w="2098" w:type="dxa"/>
            <w:vAlign w:val="top"/>
          </w:tcPr>
          <w:p w14:paraId="38418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2026年7月</w:t>
            </w:r>
          </w:p>
        </w:tc>
        <w:tc>
          <w:tcPr>
            <w:tcW w:w="2098" w:type="dxa"/>
            <w:vAlign w:val="top"/>
          </w:tcPr>
          <w:p w14:paraId="26EF7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以实际采购公告和采购文件为准。</w:t>
            </w:r>
          </w:p>
        </w:tc>
      </w:tr>
    </w:tbl>
    <w:p w14:paraId="6146B5B5">
      <w:pPr>
        <w:rPr>
          <w:rFonts w:hint="eastAsia" w:eastAsiaTheme="minorEastAsia"/>
          <w:sz w:val="28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ODRiMzI2ZjU2ODg2MzMzNzhlNmJlNDY2Y2RhMmQifQ=="/>
  </w:docVars>
  <w:rsids>
    <w:rsidRoot w:val="00000000"/>
    <w:rsid w:val="00D71FA8"/>
    <w:rsid w:val="035C40FA"/>
    <w:rsid w:val="1C275936"/>
    <w:rsid w:val="2712045F"/>
    <w:rsid w:val="282F1150"/>
    <w:rsid w:val="39E4737C"/>
    <w:rsid w:val="3EB67CBA"/>
    <w:rsid w:val="46B05E52"/>
    <w:rsid w:val="46CE7BCD"/>
    <w:rsid w:val="4A5A0BE7"/>
    <w:rsid w:val="4B5C2B21"/>
    <w:rsid w:val="55521887"/>
    <w:rsid w:val="6156133E"/>
    <w:rsid w:val="620371B9"/>
    <w:rsid w:val="6C1468AD"/>
    <w:rsid w:val="6C45534A"/>
    <w:rsid w:val="6F50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323</Characters>
  <Lines>0</Lines>
  <Paragraphs>0</Paragraphs>
  <TotalTime>20</TotalTime>
  <ScaleCrop>false</ScaleCrop>
  <LinksUpToDate>false</LinksUpToDate>
  <CharactersWithSpaces>323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2023-12-29T08:39:00Z</dcterms:created>
  <dc:creator>Administrator</dc:creator>
  <cp:lastModifiedBy>Administrator</cp:lastModifiedBy>
  <dcterms:modified xsi:type="dcterms:W3CDTF">2026-06-10T07:50:14Z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6A427AC575D144FC89C028D80F98254F_13</vt:lpwstr>
  </property>
  <property fmtid="{D5CDD505-2E9C-101B-9397-08002B2CF9AE}" pid="4" name="KSOTemplateDocerSaveRecord">
    <vt:lpwstr>eyJoZGlkIjoiNWNkYmVmNmViNmM1MjJkODcwNTQ4MzZmN2RiOThiM2QiLCJ1c2VySWQiOiI0MzYzMzkzNjAifQ==</vt:lpwstr>
  </property>
</Properties>
</file>