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4D19C">
      <w:pPr>
        <w:jc w:val="center"/>
        <w:rPr>
          <w:rFonts w:hint="eastAsia" w:asciiTheme="minorEastAsia" w:hAnsiTheme="minorEastAsia" w:cstheme="minorEastAsia"/>
          <w:b/>
          <w:bCs/>
          <w:i w:val="0"/>
          <w:iCs w:val="0"/>
          <w:caps w:val="0"/>
          <w:color w:val="auto"/>
          <w:spacing w:val="0"/>
          <w:sz w:val="32"/>
          <w:szCs w:val="32"/>
          <w:shd w:val="clear" w:fill="FFFFFF"/>
          <w:lang w:eastAsia="zh-CN"/>
        </w:rPr>
      </w:pPr>
      <w:r>
        <w:rPr>
          <w:rFonts w:hint="eastAsia" w:asciiTheme="minorEastAsia" w:hAnsiTheme="minorEastAsia" w:cstheme="minorEastAsia"/>
          <w:b/>
          <w:bCs/>
          <w:i w:val="0"/>
          <w:iCs w:val="0"/>
          <w:caps w:val="0"/>
          <w:color w:val="auto"/>
          <w:spacing w:val="0"/>
          <w:sz w:val="32"/>
          <w:szCs w:val="32"/>
          <w:shd w:val="clear" w:fill="FFFFFF"/>
          <w:lang w:eastAsia="zh-CN"/>
        </w:rPr>
        <w:t>安阳市文峰区环境卫生事务中心安阳市文峰区生活垃圾收运处理一体化项目（一期）购置垃圾中转站压缩设备项目</w:t>
      </w:r>
    </w:p>
    <w:p w14:paraId="76AD14F2">
      <w:pPr>
        <w:jc w:val="cente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pPr>
      <w:r>
        <w:rPr>
          <w:rFonts w:hint="eastAsia" w:asciiTheme="minorEastAsia" w:hAnsiTheme="minorEastAsia" w:cstheme="minorEastAsia"/>
          <w:b/>
          <w:bCs/>
          <w:i w:val="0"/>
          <w:iCs w:val="0"/>
          <w:caps w:val="0"/>
          <w:color w:val="auto"/>
          <w:spacing w:val="0"/>
          <w:sz w:val="32"/>
          <w:szCs w:val="32"/>
          <w:shd w:val="clear" w:fill="FFFFFF"/>
          <w:lang w:val="en-US" w:eastAsia="zh-CN"/>
        </w:rPr>
        <w:t>中标</w:t>
      </w:r>
      <w: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t>公告</w:t>
      </w:r>
    </w:p>
    <w:p w14:paraId="5B680F65">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42C092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采购项目编号：安文招标采购-2026-5</w:t>
      </w:r>
    </w:p>
    <w:p w14:paraId="2707BDD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安阳市文峰区环境卫生事务中心安阳市文峰区生活垃圾收运处理一体化项目（一期）购置垃圾中转站压缩设备项目</w:t>
      </w:r>
    </w:p>
    <w:bookmarkEnd w:id="0"/>
    <w:p w14:paraId="465C322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采购方式：公开招标</w:t>
      </w:r>
    </w:p>
    <w:p w14:paraId="7CEE055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招标公告发布日期：2026年06月04日</w:t>
      </w:r>
    </w:p>
    <w:p w14:paraId="5C82994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评审日期：2026年06月25日</w:t>
      </w:r>
      <w:bookmarkStart w:id="5" w:name="_GoBack"/>
      <w:bookmarkEnd w:id="5"/>
    </w:p>
    <w:p w14:paraId="768DBA9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二、采购项目用途、数量、简要技术要求、合同履行日期</w:t>
      </w:r>
    </w:p>
    <w:p w14:paraId="48EB4930">
      <w:pPr>
        <w:keepNext w:val="0"/>
        <w:keepLines w:val="0"/>
        <w:pageBreakBefore w:val="0"/>
        <w:widowControl/>
        <w:numPr>
          <w:ilvl w:val="0"/>
          <w:numId w:val="0"/>
        </w:numPr>
        <w:kinsoku/>
        <w:wordWrap/>
        <w:overflowPunct/>
        <w:topLinePunct w:val="0"/>
        <w:autoSpaceDE/>
        <w:autoSpaceDN/>
        <w:bidi w:val="0"/>
        <w:adjustRightInd/>
        <w:snapToGrid/>
        <w:spacing w:line="440" w:lineRule="exact"/>
        <w:ind w:left="480" w:leftChars="200" w:firstLine="0" w:firstLineChars="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采购项目用途、数量、简要技术要求：详见《招标文件》</w:t>
      </w:r>
    </w:p>
    <w:p w14:paraId="0543290C">
      <w:pPr>
        <w:keepNext w:val="0"/>
        <w:keepLines w:val="0"/>
        <w:pageBreakBefore w:val="0"/>
        <w:widowControl/>
        <w:numPr>
          <w:ilvl w:val="0"/>
          <w:numId w:val="0"/>
        </w:numPr>
        <w:kinsoku/>
        <w:wordWrap/>
        <w:overflowPunct/>
        <w:topLinePunct w:val="0"/>
        <w:autoSpaceDE/>
        <w:autoSpaceDN/>
        <w:bidi w:val="0"/>
        <w:adjustRightInd/>
        <w:snapToGrid/>
        <w:spacing w:line="440" w:lineRule="exact"/>
        <w:ind w:left="480" w:leftChars="200" w:firstLine="0" w:firstLineChars="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合同履行日期：90日历天内完成供货</w:t>
      </w:r>
    </w:p>
    <w:p w14:paraId="53A45F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三、中标</w:t>
      </w:r>
      <w:r>
        <w:rPr>
          <w:rFonts w:hint="eastAsia" w:ascii="宋体" w:hAnsi="宋体" w:eastAsia="宋体" w:cs="宋体"/>
          <w:sz w:val="24"/>
          <w:szCs w:val="32"/>
        </w:rPr>
        <w:t>情况</w:t>
      </w:r>
    </w:p>
    <w:tbl>
      <w:tblPr>
        <w:tblStyle w:val="7"/>
        <w:tblpPr w:leftFromText="180" w:rightFromText="180" w:vertAnchor="text" w:horzAnchor="page" w:tblpX="1145" w:tblpY="141"/>
        <w:tblOverlap w:val="never"/>
        <w:tblW w:w="5933"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0" w:type="dxa"/>
          <w:left w:w="0" w:type="dxa"/>
          <w:bottom w:w="0" w:type="dxa"/>
          <w:right w:w="0" w:type="dxa"/>
        </w:tblCellMar>
      </w:tblPr>
      <w:tblGrid>
        <w:gridCol w:w="1579"/>
        <w:gridCol w:w="704"/>
        <w:gridCol w:w="1589"/>
        <w:gridCol w:w="1291"/>
        <w:gridCol w:w="1671"/>
        <w:gridCol w:w="1133"/>
        <w:gridCol w:w="988"/>
        <w:gridCol w:w="920"/>
      </w:tblGrid>
      <w:tr w14:paraId="7D50A7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335" w:hRule="atLeast"/>
        </w:trPr>
        <w:tc>
          <w:tcPr>
            <w:tcW w:w="799" w:type="pct"/>
            <w:tcBorders>
              <w:tl2br w:val="nil"/>
              <w:tr2bl w:val="nil"/>
            </w:tcBorders>
            <w:shd w:val="clear" w:color="auto" w:fill="auto"/>
            <w:vAlign w:val="center"/>
          </w:tcPr>
          <w:p w14:paraId="3D5095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包号</w:t>
            </w:r>
          </w:p>
        </w:tc>
        <w:tc>
          <w:tcPr>
            <w:tcW w:w="1161" w:type="pct"/>
            <w:gridSpan w:val="2"/>
            <w:tcBorders>
              <w:tl2br w:val="nil"/>
              <w:tr2bl w:val="nil"/>
            </w:tcBorders>
            <w:shd w:val="clear" w:color="auto" w:fill="auto"/>
            <w:vAlign w:val="center"/>
          </w:tcPr>
          <w:p w14:paraId="2607939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采购内容</w:t>
            </w:r>
          </w:p>
        </w:tc>
        <w:tc>
          <w:tcPr>
            <w:tcW w:w="653" w:type="pct"/>
            <w:tcBorders>
              <w:tl2br w:val="nil"/>
              <w:tr2bl w:val="nil"/>
            </w:tcBorders>
            <w:shd w:val="clear" w:color="auto" w:fill="auto"/>
            <w:vAlign w:val="center"/>
          </w:tcPr>
          <w:p w14:paraId="12A75B5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供应商名称</w:t>
            </w:r>
          </w:p>
        </w:tc>
        <w:tc>
          <w:tcPr>
            <w:tcW w:w="846" w:type="pct"/>
            <w:tcBorders>
              <w:tl2br w:val="nil"/>
              <w:tr2bl w:val="nil"/>
            </w:tcBorders>
            <w:shd w:val="clear" w:color="auto" w:fill="auto"/>
            <w:vAlign w:val="center"/>
          </w:tcPr>
          <w:p w14:paraId="3B53DFB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地址</w:t>
            </w:r>
          </w:p>
        </w:tc>
        <w:tc>
          <w:tcPr>
            <w:tcW w:w="573" w:type="pct"/>
            <w:tcBorders>
              <w:tl2br w:val="nil"/>
              <w:tr2bl w:val="nil"/>
            </w:tcBorders>
            <w:shd w:val="clear" w:color="auto" w:fill="auto"/>
            <w:vAlign w:val="center"/>
          </w:tcPr>
          <w:p w14:paraId="3D67C44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中标金额</w:t>
            </w:r>
          </w:p>
        </w:tc>
        <w:tc>
          <w:tcPr>
            <w:tcW w:w="500" w:type="pct"/>
            <w:tcBorders>
              <w:tl2br w:val="nil"/>
              <w:tr2bl w:val="nil"/>
            </w:tcBorders>
            <w:shd w:val="clear" w:color="auto" w:fill="auto"/>
            <w:vAlign w:val="center"/>
          </w:tcPr>
          <w:p w14:paraId="52A5DC7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465" w:type="pct"/>
            <w:tcBorders>
              <w:tl2br w:val="nil"/>
              <w:tr2bl w:val="nil"/>
            </w:tcBorders>
            <w:shd w:val="clear" w:color="auto" w:fill="auto"/>
            <w:vAlign w:val="center"/>
          </w:tcPr>
          <w:p w14:paraId="07E7308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备注信息</w:t>
            </w:r>
          </w:p>
        </w:tc>
      </w:tr>
      <w:tr w14:paraId="13AC11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152" w:hRule="atLeast"/>
        </w:trPr>
        <w:tc>
          <w:tcPr>
            <w:tcW w:w="799" w:type="pct"/>
            <w:vMerge w:val="restart"/>
            <w:tcBorders>
              <w:tl2br w:val="nil"/>
              <w:tr2bl w:val="nil"/>
            </w:tcBorders>
            <w:shd w:val="clear" w:color="auto" w:fill="auto"/>
            <w:vAlign w:val="center"/>
          </w:tcPr>
          <w:p w14:paraId="550B4E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安文招标采购-2026-5-1</w:t>
            </w:r>
          </w:p>
        </w:tc>
        <w:tc>
          <w:tcPr>
            <w:tcW w:w="1161" w:type="pct"/>
            <w:gridSpan w:val="2"/>
            <w:tcBorders>
              <w:tl2br w:val="nil"/>
              <w:tr2bl w:val="nil"/>
            </w:tcBorders>
            <w:shd w:val="clear" w:color="auto" w:fill="auto"/>
            <w:vAlign w:val="center"/>
          </w:tcPr>
          <w:p w14:paraId="619B6E6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需购置采购垃圾中转站压缩设备19套。</w:t>
            </w:r>
          </w:p>
        </w:tc>
        <w:tc>
          <w:tcPr>
            <w:tcW w:w="653" w:type="pct"/>
            <w:tcBorders>
              <w:tl2br w:val="nil"/>
              <w:tr2bl w:val="nil"/>
            </w:tcBorders>
            <w:shd w:val="clear" w:color="auto" w:fill="auto"/>
            <w:vAlign w:val="center"/>
          </w:tcPr>
          <w:p w14:paraId="0D8F06C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河南亿升环卫起重设备有限公司</w:t>
            </w:r>
          </w:p>
        </w:tc>
        <w:tc>
          <w:tcPr>
            <w:tcW w:w="846" w:type="pct"/>
            <w:tcBorders>
              <w:tl2br w:val="nil"/>
              <w:tr2bl w:val="nil"/>
            </w:tcBorders>
            <w:shd w:val="clear" w:color="auto" w:fill="auto"/>
            <w:vAlign w:val="center"/>
          </w:tcPr>
          <w:p w14:paraId="64F5207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河南省新乡市封丘县黄陵镇黄陵村99号</w:t>
            </w:r>
          </w:p>
        </w:tc>
        <w:tc>
          <w:tcPr>
            <w:tcW w:w="573" w:type="pct"/>
            <w:tcBorders>
              <w:tl2br w:val="nil"/>
              <w:tr2bl w:val="nil"/>
            </w:tcBorders>
            <w:shd w:val="clear" w:color="auto" w:fill="auto"/>
            <w:vAlign w:val="center"/>
          </w:tcPr>
          <w:p w14:paraId="729E2982">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9380000.00</w:t>
            </w:r>
          </w:p>
        </w:tc>
        <w:tc>
          <w:tcPr>
            <w:tcW w:w="500" w:type="pct"/>
            <w:tcBorders>
              <w:tl2br w:val="nil"/>
              <w:tr2bl w:val="nil"/>
            </w:tcBorders>
            <w:shd w:val="clear" w:color="auto" w:fill="auto"/>
            <w:vAlign w:val="center"/>
          </w:tcPr>
          <w:p w14:paraId="6763F0A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465" w:type="pct"/>
            <w:vMerge w:val="restart"/>
            <w:tcBorders>
              <w:tl2br w:val="nil"/>
              <w:tr2bl w:val="nil"/>
            </w:tcBorders>
            <w:shd w:val="clear" w:color="auto" w:fill="auto"/>
            <w:vAlign w:val="center"/>
          </w:tcPr>
          <w:p w14:paraId="5C0AE0D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评审总得分:95.9分</w:t>
            </w:r>
          </w:p>
        </w:tc>
      </w:tr>
      <w:tr w14:paraId="2664660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95" w:hRule="atLeast"/>
        </w:trPr>
        <w:tc>
          <w:tcPr>
            <w:tcW w:w="799" w:type="pct"/>
            <w:vMerge w:val="continue"/>
            <w:tcBorders>
              <w:tl2br w:val="nil"/>
              <w:tr2bl w:val="nil"/>
            </w:tcBorders>
            <w:shd w:val="clear" w:color="auto" w:fill="auto"/>
            <w:vAlign w:val="center"/>
          </w:tcPr>
          <w:p w14:paraId="3950559C">
            <w:pPr>
              <w:bidi w:val="0"/>
              <w:jc w:val="center"/>
              <w:rPr>
                <w:rFonts w:hint="eastAsia" w:ascii="宋体" w:hAnsi="宋体" w:eastAsia="宋体" w:cs="宋体"/>
                <w:sz w:val="21"/>
                <w:szCs w:val="21"/>
                <w:lang w:val="en-US" w:eastAsia="zh-CN"/>
              </w:rPr>
            </w:pPr>
          </w:p>
        </w:tc>
        <w:tc>
          <w:tcPr>
            <w:tcW w:w="356" w:type="pct"/>
            <w:tcBorders>
              <w:bottom w:val="single" w:color="auto" w:sz="4" w:space="0"/>
              <w:right w:val="single" w:color="auto" w:sz="4" w:space="0"/>
              <w:tl2br w:val="nil"/>
              <w:tr2bl w:val="nil"/>
            </w:tcBorders>
            <w:shd w:val="clear" w:color="auto" w:fill="auto"/>
            <w:vAlign w:val="center"/>
          </w:tcPr>
          <w:p w14:paraId="4795E35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04" w:type="pct"/>
            <w:tcBorders>
              <w:left w:val="single" w:color="auto" w:sz="4" w:space="0"/>
              <w:bottom w:val="single" w:color="auto" w:sz="4" w:space="0"/>
              <w:right w:val="single" w:color="auto" w:sz="4" w:space="0"/>
              <w:tl2br w:val="nil"/>
              <w:tr2bl w:val="nil"/>
            </w:tcBorders>
            <w:shd w:val="clear" w:color="auto" w:fill="auto"/>
            <w:vAlign w:val="center"/>
          </w:tcPr>
          <w:p w14:paraId="6A87CD1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53" w:type="pct"/>
            <w:tcBorders>
              <w:left w:val="single" w:color="auto" w:sz="4" w:space="0"/>
              <w:bottom w:val="single" w:color="auto" w:sz="4" w:space="0"/>
              <w:right w:val="single" w:color="auto" w:sz="4" w:space="0"/>
              <w:tl2br w:val="nil"/>
              <w:tr2bl w:val="nil"/>
            </w:tcBorders>
            <w:shd w:val="clear" w:color="auto" w:fill="auto"/>
            <w:vAlign w:val="center"/>
          </w:tcPr>
          <w:p w14:paraId="49F6652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品牌（如有）</w:t>
            </w:r>
          </w:p>
        </w:tc>
        <w:tc>
          <w:tcPr>
            <w:tcW w:w="846" w:type="pct"/>
            <w:tcBorders>
              <w:left w:val="single" w:color="auto" w:sz="4" w:space="0"/>
              <w:bottom w:val="single" w:color="auto" w:sz="4" w:space="0"/>
              <w:right w:val="single" w:color="auto" w:sz="4" w:space="0"/>
              <w:tl2br w:val="nil"/>
              <w:tr2bl w:val="nil"/>
            </w:tcBorders>
            <w:shd w:val="clear" w:color="auto" w:fill="auto"/>
            <w:vAlign w:val="center"/>
          </w:tcPr>
          <w:p w14:paraId="57B28B1B">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规格型号</w:t>
            </w:r>
          </w:p>
        </w:tc>
        <w:tc>
          <w:tcPr>
            <w:tcW w:w="573" w:type="pct"/>
            <w:tcBorders>
              <w:left w:val="single" w:color="auto" w:sz="4" w:space="0"/>
              <w:bottom w:val="single" w:color="auto" w:sz="4" w:space="0"/>
              <w:right w:val="single" w:color="auto" w:sz="4" w:space="0"/>
              <w:tl2br w:val="nil"/>
              <w:tr2bl w:val="nil"/>
            </w:tcBorders>
            <w:shd w:val="clear" w:color="auto" w:fill="auto"/>
            <w:vAlign w:val="center"/>
          </w:tcPr>
          <w:p w14:paraId="3AD162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500" w:type="pct"/>
            <w:tcBorders>
              <w:left w:val="single" w:color="auto" w:sz="4" w:space="0"/>
              <w:bottom w:val="single" w:color="auto" w:sz="4" w:space="0"/>
              <w:tl2br w:val="nil"/>
              <w:tr2bl w:val="nil"/>
            </w:tcBorders>
            <w:shd w:val="clear" w:color="auto" w:fill="auto"/>
            <w:vAlign w:val="center"/>
          </w:tcPr>
          <w:p w14:paraId="6EB0FE83">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单价</w:t>
            </w:r>
          </w:p>
        </w:tc>
        <w:tc>
          <w:tcPr>
            <w:tcW w:w="465" w:type="pct"/>
            <w:vMerge w:val="continue"/>
            <w:tcBorders>
              <w:tl2br w:val="nil"/>
              <w:tr2bl w:val="nil"/>
            </w:tcBorders>
            <w:shd w:val="clear" w:color="auto" w:fill="auto"/>
            <w:vAlign w:val="center"/>
          </w:tcPr>
          <w:p w14:paraId="3336CF3F">
            <w:pPr>
              <w:bidi w:val="0"/>
              <w:jc w:val="center"/>
              <w:rPr>
                <w:rFonts w:hint="eastAsia" w:ascii="宋体" w:hAnsi="宋体" w:cs="宋体"/>
                <w:sz w:val="21"/>
                <w:szCs w:val="21"/>
                <w:lang w:val="en-US" w:eastAsia="zh-CN"/>
              </w:rPr>
            </w:pPr>
          </w:p>
        </w:tc>
      </w:tr>
      <w:tr w14:paraId="7E2F65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779" w:hRule="atLeast"/>
        </w:trPr>
        <w:tc>
          <w:tcPr>
            <w:tcW w:w="799" w:type="pct"/>
            <w:vMerge w:val="continue"/>
            <w:tcBorders>
              <w:tl2br w:val="nil"/>
              <w:tr2bl w:val="nil"/>
            </w:tcBorders>
            <w:shd w:val="clear" w:color="auto" w:fill="auto"/>
            <w:vAlign w:val="center"/>
          </w:tcPr>
          <w:p w14:paraId="53BD49B2">
            <w:pPr>
              <w:bidi w:val="0"/>
              <w:jc w:val="center"/>
              <w:rPr>
                <w:rFonts w:hint="eastAsia" w:ascii="宋体" w:hAnsi="宋体" w:eastAsia="宋体" w:cs="宋体"/>
                <w:sz w:val="21"/>
                <w:szCs w:val="21"/>
                <w:lang w:val="en-US" w:eastAsia="zh-CN"/>
              </w:rPr>
            </w:pPr>
          </w:p>
        </w:tc>
        <w:tc>
          <w:tcPr>
            <w:tcW w:w="356" w:type="pct"/>
            <w:tcBorders>
              <w:top w:val="single" w:color="auto" w:sz="4" w:space="0"/>
              <w:bottom w:val="single" w:color="auto" w:sz="4" w:space="0"/>
              <w:right w:val="single" w:color="auto" w:sz="4" w:space="0"/>
              <w:tl2br w:val="nil"/>
              <w:tr2bl w:val="nil"/>
            </w:tcBorders>
            <w:shd w:val="clear" w:color="auto" w:fill="auto"/>
            <w:vAlign w:val="center"/>
          </w:tcPr>
          <w:p w14:paraId="21778DF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0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C72E85">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三缸四柱垂直压缩设备</w:t>
            </w:r>
          </w:p>
        </w:tc>
        <w:tc>
          <w:tcPr>
            <w:tcW w:w="6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1ACB9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亿升牌</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E793">
            <w:pPr>
              <w:keepNext w:val="0"/>
              <w:keepLines w:val="0"/>
              <w:widowControl/>
              <w:suppressLineNumbers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YS-34CZ-120-7型</w:t>
            </w:r>
          </w:p>
        </w:tc>
        <w:tc>
          <w:tcPr>
            <w:tcW w:w="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7B7B6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500" w:type="pct"/>
            <w:tcBorders>
              <w:top w:val="single" w:color="auto" w:sz="4" w:space="0"/>
              <w:left w:val="single" w:color="auto" w:sz="4" w:space="0"/>
              <w:bottom w:val="single" w:color="auto" w:sz="4" w:space="0"/>
              <w:tl2br w:val="nil"/>
              <w:tr2bl w:val="nil"/>
            </w:tcBorders>
            <w:shd w:val="clear" w:color="auto" w:fill="auto"/>
            <w:vAlign w:val="center"/>
          </w:tcPr>
          <w:p w14:paraId="133C704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440000.00</w:t>
            </w:r>
          </w:p>
        </w:tc>
        <w:tc>
          <w:tcPr>
            <w:tcW w:w="465" w:type="pct"/>
            <w:vMerge w:val="continue"/>
            <w:tcBorders>
              <w:tl2br w:val="nil"/>
              <w:tr2bl w:val="nil"/>
            </w:tcBorders>
            <w:shd w:val="clear" w:color="auto" w:fill="auto"/>
            <w:vAlign w:val="center"/>
          </w:tcPr>
          <w:p w14:paraId="6D65D82E">
            <w:pPr>
              <w:bidi w:val="0"/>
              <w:jc w:val="center"/>
              <w:rPr>
                <w:rFonts w:hint="eastAsia" w:ascii="宋体" w:hAnsi="宋体" w:eastAsia="宋体" w:cs="宋体"/>
                <w:sz w:val="21"/>
                <w:szCs w:val="21"/>
                <w:lang w:val="en-US" w:eastAsia="zh-CN"/>
              </w:rPr>
            </w:pPr>
          </w:p>
        </w:tc>
      </w:tr>
      <w:tr w14:paraId="44A5ACE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794" w:hRule="atLeast"/>
        </w:trPr>
        <w:tc>
          <w:tcPr>
            <w:tcW w:w="799" w:type="pct"/>
            <w:vMerge w:val="continue"/>
            <w:tcBorders>
              <w:tl2br w:val="nil"/>
              <w:tr2bl w:val="nil"/>
            </w:tcBorders>
            <w:shd w:val="clear" w:color="auto" w:fill="auto"/>
            <w:vAlign w:val="center"/>
          </w:tcPr>
          <w:p w14:paraId="69569CD3">
            <w:pPr>
              <w:bidi w:val="0"/>
              <w:jc w:val="center"/>
              <w:rPr>
                <w:rFonts w:hint="eastAsia" w:ascii="宋体" w:hAnsi="宋体" w:eastAsia="宋体" w:cs="宋体"/>
                <w:sz w:val="21"/>
                <w:szCs w:val="21"/>
                <w:lang w:val="en-US" w:eastAsia="zh-CN"/>
              </w:rPr>
            </w:pPr>
          </w:p>
        </w:tc>
        <w:tc>
          <w:tcPr>
            <w:tcW w:w="356" w:type="pct"/>
            <w:tcBorders>
              <w:top w:val="single" w:color="auto" w:sz="4" w:space="0"/>
              <w:bottom w:val="single" w:color="auto" w:sz="4" w:space="0"/>
              <w:right w:val="single" w:color="auto" w:sz="4" w:space="0"/>
              <w:tl2br w:val="nil"/>
              <w:tr2bl w:val="nil"/>
            </w:tcBorders>
            <w:shd w:val="clear" w:color="auto" w:fill="auto"/>
            <w:vAlign w:val="center"/>
          </w:tcPr>
          <w:p w14:paraId="618C04D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0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388AB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高位一机两箱垃圾压缩设备</w:t>
            </w:r>
          </w:p>
        </w:tc>
        <w:tc>
          <w:tcPr>
            <w:tcW w:w="6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14788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亿升牌</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BF8FA8">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YS-YDZD-40-20</w:t>
            </w:r>
          </w:p>
          <w:p w14:paraId="122EE434">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w:t>
            </w:r>
          </w:p>
        </w:tc>
        <w:tc>
          <w:tcPr>
            <w:tcW w:w="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F7ED6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00" w:type="pct"/>
            <w:tcBorders>
              <w:top w:val="single" w:color="auto" w:sz="4" w:space="0"/>
              <w:left w:val="single" w:color="auto" w:sz="4" w:space="0"/>
              <w:bottom w:val="single" w:color="auto" w:sz="4" w:space="0"/>
              <w:tl2br w:val="nil"/>
              <w:tr2bl w:val="nil"/>
            </w:tcBorders>
            <w:shd w:val="clear" w:color="auto" w:fill="auto"/>
            <w:vAlign w:val="center"/>
          </w:tcPr>
          <w:p w14:paraId="04536359">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780000.00</w:t>
            </w:r>
          </w:p>
        </w:tc>
        <w:tc>
          <w:tcPr>
            <w:tcW w:w="465" w:type="pct"/>
            <w:vMerge w:val="continue"/>
            <w:tcBorders>
              <w:tl2br w:val="nil"/>
              <w:tr2bl w:val="nil"/>
            </w:tcBorders>
            <w:shd w:val="clear" w:color="auto" w:fill="auto"/>
            <w:vAlign w:val="center"/>
          </w:tcPr>
          <w:p w14:paraId="0B06C053">
            <w:pPr>
              <w:bidi w:val="0"/>
              <w:jc w:val="center"/>
              <w:rPr>
                <w:rFonts w:hint="eastAsia" w:ascii="宋体" w:hAnsi="宋体" w:eastAsia="宋体" w:cs="宋体"/>
                <w:sz w:val="21"/>
                <w:szCs w:val="21"/>
                <w:lang w:val="en-US" w:eastAsia="zh-CN"/>
              </w:rPr>
            </w:pPr>
          </w:p>
        </w:tc>
      </w:tr>
    </w:tbl>
    <w:p w14:paraId="543AA1D0">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四</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2BAF019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黄玉洁、张同欣、胡海明、李河远、皇甫爱民（采购人代表）</w:t>
      </w:r>
    </w:p>
    <w:p w14:paraId="651694E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：参照“河南省招标投标协会关于印发《河南省招标代理服务收费指导意见》的通知”豫招协〔2023〕002号文件收取，中标（成交）供应商在领取中标通知书前向招标代理机构支付代理服务费。</w:t>
      </w:r>
    </w:p>
    <w:p w14:paraId="75CA26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收费金额：104360</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.00</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元</w:t>
      </w:r>
    </w:p>
    <w:p w14:paraId="2CF344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六</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中标</w:t>
      </w:r>
      <w:r>
        <w:rPr>
          <w:rFonts w:hint="eastAsia" w:ascii="宋体" w:hAnsi="宋体" w:eastAsia="宋体" w:cs="宋体"/>
          <w:sz w:val="24"/>
          <w:szCs w:val="32"/>
          <w:highlight w:val="none"/>
        </w:rPr>
        <w:t>公告发布的媒介及</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中标</w:t>
      </w:r>
      <w:r>
        <w:rPr>
          <w:rFonts w:hint="eastAsia" w:ascii="宋体" w:hAnsi="宋体" w:eastAsia="宋体" w:cs="宋体"/>
          <w:sz w:val="24"/>
          <w:szCs w:val="32"/>
        </w:rPr>
        <w:t>公告期限</w:t>
      </w:r>
    </w:p>
    <w:p w14:paraId="508D6B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本次中标公告在《河南省政府采购网》、</w:t>
      </w:r>
      <w:r>
        <w:rPr>
          <w:rFonts w:hint="eastAsia" w:ascii="宋体" w:hAnsi="宋体" w:eastAsia="宋体" w:cs="宋体"/>
          <w:sz w:val="24"/>
          <w:szCs w:val="32"/>
          <w:lang w:val="en-US" w:eastAsia="zh-CN"/>
        </w:rPr>
        <w:t>《安阳市政府采购网》、</w:t>
      </w:r>
      <w:r>
        <w:rPr>
          <w:rFonts w:hint="eastAsia" w:ascii="宋体" w:hAnsi="宋体" w:eastAsia="宋体" w:cs="宋体"/>
          <w:sz w:val="24"/>
          <w:szCs w:val="32"/>
        </w:rPr>
        <w:t>《安阳市公共资源交易中心网》</w:t>
      </w:r>
      <w:r>
        <w:rPr>
          <w:rFonts w:hint="eastAsia" w:ascii="宋体" w:hAnsi="宋体" w:eastAsia="宋体" w:cs="宋体"/>
          <w:sz w:val="24"/>
          <w:szCs w:val="32"/>
          <w:lang w:eastAsia="zh-CN"/>
        </w:rPr>
        <w:t>上发布，中标公告期限为1个工作日。</w:t>
      </w:r>
    </w:p>
    <w:p w14:paraId="1F568E87">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七、其他补充事宜</w:t>
      </w:r>
    </w:p>
    <w:p w14:paraId="7FAC0F7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各有关当事人对中标结果有异议的，可以在中标公告期限届满之日起七个工作日内，以书面形式同时向采购人和采购代理机构提出质疑（加盖单位公章</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和</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法人签字），依据法规规定，质疑函应当有明确的</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请</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求和必要的证明材料。以质疑函</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接收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确认日期作为受理时间，逾期提交或未按照要求提交的质疑函将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不予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受理。</w:t>
      </w:r>
    </w:p>
    <w:p w14:paraId="731B0C1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kern w:val="0"/>
          <w:sz w:val="24"/>
          <w:szCs w:val="24"/>
          <w:shd w:val="clear" w:fill="FFFFFF"/>
          <w:lang w:val="en-US" w:eastAsia="zh-CN" w:bidi="ar"/>
        </w:rPr>
        <w:t>八、</w:t>
      </w:r>
      <w:r>
        <w:rPr>
          <w:rFonts w:hint="eastAsia" w:ascii="Segoe UI" w:hAnsi="Segoe UI" w:eastAsia="宋体" w:cs="Segoe UI"/>
          <w:i w:val="0"/>
          <w:iCs w:val="0"/>
          <w:caps w:val="0"/>
          <w:color w:val="auto"/>
          <w:spacing w:val="0"/>
          <w:sz w:val="24"/>
          <w:szCs w:val="24"/>
          <w:shd w:val="clear" w:fill="FFFFFF"/>
          <w:lang w:val="en-US" w:eastAsia="zh-CN"/>
        </w:rPr>
        <w:t>凡对本次公告内容提出询问，请按以下方式联系</w:t>
      </w:r>
    </w:p>
    <w:p w14:paraId="67E51BF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1、采购人信息</w:t>
      </w:r>
    </w:p>
    <w:p w14:paraId="27099CB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名称：安阳市文峰区环境卫生事务中心</w:t>
      </w:r>
    </w:p>
    <w:p w14:paraId="30304B7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地址：安阳市文峰区平原路南段219号</w:t>
      </w:r>
    </w:p>
    <w:p w14:paraId="4A030D7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联系人：孟庆国</w:t>
      </w:r>
    </w:p>
    <w:p w14:paraId="6A5BB49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bookmarkStart w:id="1" w:name="_Toc28359086"/>
      <w:bookmarkStart w:id="2" w:name="_Toc28359009"/>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：13783836880</w:t>
      </w:r>
    </w:p>
    <w:p w14:paraId="1455B3E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2、采购代理机构信息</w:t>
      </w:r>
      <w:bookmarkEnd w:id="1"/>
      <w:bookmarkEnd w:id="2"/>
    </w:p>
    <w:p w14:paraId="226570E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w:t>
      </w:r>
      <w:bookmarkStart w:id="3" w:name="_Toc28359010"/>
      <w:bookmarkStart w:id="4" w:name="_Toc28359087"/>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河南圣坤工程咨询有限公司</w:t>
      </w:r>
    </w:p>
    <w:p w14:paraId="2C6DF41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地址：安阳市文峰区财富公馆东单元15楼</w:t>
      </w:r>
    </w:p>
    <w:p w14:paraId="777F432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冯雪燕</w:t>
      </w:r>
    </w:p>
    <w:p w14:paraId="4C60137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13193539807</w:t>
      </w:r>
    </w:p>
    <w:p w14:paraId="04BA365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3、项目联系方式</w:t>
      </w:r>
      <w:bookmarkEnd w:id="3"/>
      <w:bookmarkEnd w:id="4"/>
    </w:p>
    <w:p w14:paraId="0FB65F6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项目联系人：</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冯雪燕</w:t>
      </w:r>
    </w:p>
    <w:p w14:paraId="581871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13193539807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2F315AC"/>
    <w:rsid w:val="03AB184E"/>
    <w:rsid w:val="04A2565D"/>
    <w:rsid w:val="04F10E45"/>
    <w:rsid w:val="052D6C99"/>
    <w:rsid w:val="063E7880"/>
    <w:rsid w:val="079E5401"/>
    <w:rsid w:val="07A46D57"/>
    <w:rsid w:val="085E129C"/>
    <w:rsid w:val="09F754C0"/>
    <w:rsid w:val="0D4950F4"/>
    <w:rsid w:val="0FD10701"/>
    <w:rsid w:val="19704F4F"/>
    <w:rsid w:val="1C99392D"/>
    <w:rsid w:val="22A36911"/>
    <w:rsid w:val="22BD3E5C"/>
    <w:rsid w:val="22E86FDC"/>
    <w:rsid w:val="231828DF"/>
    <w:rsid w:val="236D2106"/>
    <w:rsid w:val="24CB6E6C"/>
    <w:rsid w:val="25257230"/>
    <w:rsid w:val="25764A2E"/>
    <w:rsid w:val="26625BC2"/>
    <w:rsid w:val="267C2231"/>
    <w:rsid w:val="27AB4AC0"/>
    <w:rsid w:val="27BE4865"/>
    <w:rsid w:val="27E4018D"/>
    <w:rsid w:val="287B7B98"/>
    <w:rsid w:val="295B71C5"/>
    <w:rsid w:val="2ABC70CB"/>
    <w:rsid w:val="2CA34CF2"/>
    <w:rsid w:val="2D646780"/>
    <w:rsid w:val="2FE36A1D"/>
    <w:rsid w:val="304979FA"/>
    <w:rsid w:val="313C5BC6"/>
    <w:rsid w:val="31554CFE"/>
    <w:rsid w:val="31C7431E"/>
    <w:rsid w:val="322B6FF5"/>
    <w:rsid w:val="33115FB6"/>
    <w:rsid w:val="34AB08BA"/>
    <w:rsid w:val="370F76FD"/>
    <w:rsid w:val="39EE7748"/>
    <w:rsid w:val="3A744BBD"/>
    <w:rsid w:val="3B396844"/>
    <w:rsid w:val="3C4542ED"/>
    <w:rsid w:val="3D680A02"/>
    <w:rsid w:val="3EE7441F"/>
    <w:rsid w:val="41FF010B"/>
    <w:rsid w:val="43382CE5"/>
    <w:rsid w:val="43AC4FBC"/>
    <w:rsid w:val="45AC7FDA"/>
    <w:rsid w:val="46274A64"/>
    <w:rsid w:val="46860B82"/>
    <w:rsid w:val="47E50732"/>
    <w:rsid w:val="485B09F4"/>
    <w:rsid w:val="49F41101"/>
    <w:rsid w:val="4A73647A"/>
    <w:rsid w:val="4AEE6DF3"/>
    <w:rsid w:val="4B1B26BD"/>
    <w:rsid w:val="4B4257D0"/>
    <w:rsid w:val="4C2A705C"/>
    <w:rsid w:val="4C93089C"/>
    <w:rsid w:val="4E807407"/>
    <w:rsid w:val="4E8C3CA1"/>
    <w:rsid w:val="523E73BD"/>
    <w:rsid w:val="529B480F"/>
    <w:rsid w:val="532742F5"/>
    <w:rsid w:val="53E26C87"/>
    <w:rsid w:val="541773BB"/>
    <w:rsid w:val="55264138"/>
    <w:rsid w:val="55A559A5"/>
    <w:rsid w:val="58C032E5"/>
    <w:rsid w:val="592A069B"/>
    <w:rsid w:val="59965FE5"/>
    <w:rsid w:val="5FEF6F25"/>
    <w:rsid w:val="618626BB"/>
    <w:rsid w:val="62413B44"/>
    <w:rsid w:val="63F65129"/>
    <w:rsid w:val="66B973FE"/>
    <w:rsid w:val="684D58AF"/>
    <w:rsid w:val="68E84145"/>
    <w:rsid w:val="695E3987"/>
    <w:rsid w:val="6D62749B"/>
    <w:rsid w:val="6E43059E"/>
    <w:rsid w:val="70DB6336"/>
    <w:rsid w:val="7221445D"/>
    <w:rsid w:val="729351C7"/>
    <w:rsid w:val="73351324"/>
    <w:rsid w:val="734F1B6D"/>
    <w:rsid w:val="7408758B"/>
    <w:rsid w:val="757730F6"/>
    <w:rsid w:val="75B522A2"/>
    <w:rsid w:val="760342F6"/>
    <w:rsid w:val="7B2F680A"/>
    <w:rsid w:val="7BF34E93"/>
    <w:rsid w:val="7E02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paragraph" w:styleId="4">
    <w:name w:val="Plain Text"/>
    <w:basedOn w:val="1"/>
    <w:next w:val="5"/>
    <w:qFormat/>
    <w:uiPriority w:val="99"/>
    <w:pPr>
      <w:widowControl w:val="0"/>
      <w:spacing w:line="240" w:lineRule="auto"/>
      <w:textAlignment w:val="auto"/>
    </w:pPr>
    <w:rPr>
      <w:rFonts w:ascii="宋体" w:hAnsi="Courier New"/>
      <w:color w:val="auto"/>
      <w:kern w:val="2"/>
    </w:rPr>
  </w:style>
  <w:style w:type="paragraph" w:styleId="5">
    <w:name w:val="Body Text Indent 2"/>
    <w:basedOn w:val="1"/>
    <w:next w:val="6"/>
    <w:qFormat/>
    <w:uiPriority w:val="0"/>
    <w:pPr>
      <w:spacing w:line="480" w:lineRule="auto"/>
      <w:ind w:firstLine="480" w:firstLineChars="200"/>
    </w:pPr>
    <w:rPr>
      <w:rFonts w:ascii="仿宋_GB2312" w:hAnsi="宋体" w:eastAsia="仿宋_GB2312"/>
      <w:sz w:val="24"/>
      <w:szCs w:val="24"/>
    </w:rPr>
  </w:style>
  <w:style w:type="paragraph" w:customStyle="1" w:styleId="6">
    <w:name w:val="z正文"/>
    <w:basedOn w:val="4"/>
    <w:qFormat/>
    <w:uiPriority w:val="0"/>
    <w:pPr>
      <w:tabs>
        <w:tab w:val="left" w:pos="525"/>
      </w:tabs>
      <w:snapToGrid w:val="0"/>
      <w:spacing w:line="360" w:lineRule="auto"/>
    </w:pPr>
    <w:rPr>
      <w:rFonts w:ascii="Times New Roman" w:hAnsi="宋体"/>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907</Words>
  <Characters>1043</Characters>
  <Lines>0</Lines>
  <Paragraphs>0</Paragraphs>
  <TotalTime>1</TotalTime>
  <ScaleCrop>false</ScaleCrop>
  <LinksUpToDate>false</LinksUpToDate>
  <CharactersWithSpaces>1043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锦觅</cp:lastModifiedBy>
  <cp:lastPrinted>2026-06-25T07:50:00Z</cp:lastPrinted>
  <dcterms:modified xsi:type="dcterms:W3CDTF">2026-06-25T08:26:32Z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F3CAC83613414B9CB7FE7256E0A2A8D8_13</vt:lpwstr>
  </property>
  <property fmtid="{D5CDD505-2E9C-101B-9397-08002B2CF9AE}" pid="4" name="KSOTemplateDocerSaveRecord">
    <vt:lpwstr>eyJoZGlkIjoiZWJmNmE0NDVkNTg1YjI2ZDkwNWRkMDE0N2NkNzYzZDciLCJ1c2VySWQiOiIxMTQzNTUwNjI4In0=</vt:lpwstr>
  </property>
</Properties>
</file>