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8E739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附件：</w:t>
      </w:r>
    </w:p>
    <w:p w14:paraId="0462095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巩义市公路事业发展中心202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月</w:t>
      </w:r>
    </w:p>
    <w:p w14:paraId="082FFE2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政府采购意向</w:t>
      </w:r>
    </w:p>
    <w:p w14:paraId="5F8AB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为了便于供应商及时了解政府采购信息，根据《巩义市财政局关于开展政府采购意向公开工作的通知》（巩财[2020]62号）等有关规定，现将巩义市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公路</w:t>
      </w:r>
      <w:r>
        <w:rPr>
          <w:rFonts w:hint="eastAsia" w:ascii="仿宋" w:hAnsi="仿宋" w:eastAsia="仿宋" w:cs="仿宋"/>
          <w:sz w:val="32"/>
          <w:szCs w:val="32"/>
        </w:rPr>
        <w:t>事业发展中心202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至2026年11月</w:t>
      </w:r>
      <w:r>
        <w:rPr>
          <w:rFonts w:hint="eastAsia" w:ascii="仿宋" w:hAnsi="仿宋" w:eastAsia="仿宋" w:cs="仿宋"/>
          <w:sz w:val="32"/>
          <w:szCs w:val="32"/>
        </w:rPr>
        <w:t>采购意向公开如下：</w:t>
      </w:r>
    </w:p>
    <w:tbl>
      <w:tblPr>
        <w:tblStyle w:val="6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978"/>
        <w:gridCol w:w="3216"/>
        <w:gridCol w:w="1203"/>
        <w:gridCol w:w="1455"/>
        <w:gridCol w:w="948"/>
      </w:tblGrid>
      <w:tr w14:paraId="7B3A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478" w:type="dxa"/>
            <w:noWrap/>
            <w:vAlign w:val="center"/>
          </w:tcPr>
          <w:p w14:paraId="4C08BA66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序号</w:t>
            </w:r>
          </w:p>
        </w:tc>
        <w:tc>
          <w:tcPr>
            <w:tcW w:w="1978" w:type="dxa"/>
            <w:noWrap/>
            <w:vAlign w:val="center"/>
          </w:tcPr>
          <w:p w14:paraId="1AE05CF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采购项目名称</w:t>
            </w:r>
          </w:p>
        </w:tc>
        <w:tc>
          <w:tcPr>
            <w:tcW w:w="3216" w:type="dxa"/>
            <w:noWrap/>
            <w:vAlign w:val="center"/>
          </w:tcPr>
          <w:p w14:paraId="341C12D2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采购需求概况</w:t>
            </w:r>
          </w:p>
        </w:tc>
        <w:tc>
          <w:tcPr>
            <w:tcW w:w="1203" w:type="dxa"/>
            <w:noWrap/>
            <w:vAlign w:val="center"/>
          </w:tcPr>
          <w:p w14:paraId="63DF9D4E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预算金额</w:t>
            </w:r>
          </w:p>
        </w:tc>
        <w:tc>
          <w:tcPr>
            <w:tcW w:w="1455" w:type="dxa"/>
            <w:noWrap/>
            <w:vAlign w:val="center"/>
          </w:tcPr>
          <w:p w14:paraId="12927B1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预计采购时间</w:t>
            </w:r>
          </w:p>
        </w:tc>
        <w:tc>
          <w:tcPr>
            <w:tcW w:w="948" w:type="dxa"/>
            <w:noWrap/>
            <w:vAlign w:val="center"/>
          </w:tcPr>
          <w:p w14:paraId="5587DCB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备注</w:t>
            </w:r>
          </w:p>
        </w:tc>
      </w:tr>
      <w:tr w14:paraId="3D99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478" w:type="dxa"/>
            <w:noWrap/>
            <w:vAlign w:val="center"/>
          </w:tcPr>
          <w:p w14:paraId="4C71ED1A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1</w:t>
            </w:r>
          </w:p>
        </w:tc>
        <w:tc>
          <w:tcPr>
            <w:tcW w:w="1978" w:type="dxa"/>
            <w:noWrap/>
            <w:vAlign w:val="center"/>
          </w:tcPr>
          <w:p w14:paraId="6B59C241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u w:val="none"/>
                <w:lang w:val="en-US" w:eastAsia="zh-CN"/>
              </w:rPr>
              <w:t>G628巩义市偃月古城、香玉路口段路面病害修复工程</w:t>
            </w:r>
          </w:p>
        </w:tc>
        <w:tc>
          <w:tcPr>
            <w:tcW w:w="3216" w:type="dxa"/>
            <w:noWrap/>
            <w:vAlign w:val="center"/>
          </w:tcPr>
          <w:p w14:paraId="468889C9">
            <w:pPr>
              <w:pStyle w:val="2"/>
              <w:rPr>
                <w:rFonts w:hint="default" w:ascii="Times New Roman" w:hAnsi="Times New Roman" w:eastAsia="仿宋" w:cs="Times New Roman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对G628线偃月古城路口、香玉路口、S235与G628连接线路口三个路口红绿灯处的车辙病害进行处理。</w:t>
            </w:r>
            <w:bookmarkStart w:id="0" w:name="_GoBack"/>
            <w:bookmarkEnd w:id="0"/>
          </w:p>
        </w:tc>
        <w:tc>
          <w:tcPr>
            <w:tcW w:w="1203" w:type="dxa"/>
            <w:noWrap/>
            <w:vAlign w:val="center"/>
          </w:tcPr>
          <w:p w14:paraId="1F439CAA">
            <w:pPr>
              <w:spacing w:line="260" w:lineRule="exact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238.86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万元</w:t>
            </w:r>
          </w:p>
        </w:tc>
        <w:tc>
          <w:tcPr>
            <w:tcW w:w="1455" w:type="dxa"/>
            <w:noWrap/>
            <w:vAlign w:val="center"/>
          </w:tcPr>
          <w:p w14:paraId="0DB56559">
            <w:pPr>
              <w:spacing w:line="2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2026.11</w:t>
            </w:r>
          </w:p>
        </w:tc>
        <w:tc>
          <w:tcPr>
            <w:tcW w:w="948" w:type="dxa"/>
            <w:noWrap/>
            <w:vAlign w:val="center"/>
          </w:tcPr>
          <w:p w14:paraId="60ECFE38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 w14:paraId="73AD222C">
      <w:pPr>
        <w:ind w:firstLine="64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本次公开的采购意向是本单位政府采购工作的初步安排，具体采购项目情况以相关采购公告和采购文件为准。</w:t>
      </w:r>
    </w:p>
    <w:sectPr>
      <w:pgSz w:w="11906" w:h="16838"/>
      <w:pgMar w:top="2154" w:right="1531" w:bottom="1984" w:left="1531" w:header="851" w:footer="99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yZmVkM2FhOTA2M2NkZWIxMjIxYTQwOWZiNmNjODIifQ=="/>
  </w:docVars>
  <w:rsids>
    <w:rsidRoot w:val="01AD4BEE"/>
    <w:rsid w:val="00416443"/>
    <w:rsid w:val="008C7951"/>
    <w:rsid w:val="00E32531"/>
    <w:rsid w:val="01AD4BEE"/>
    <w:rsid w:val="05B36C4F"/>
    <w:rsid w:val="0BA31FEA"/>
    <w:rsid w:val="0C94536B"/>
    <w:rsid w:val="0D80264E"/>
    <w:rsid w:val="0DE97D34"/>
    <w:rsid w:val="11312874"/>
    <w:rsid w:val="17BE70C5"/>
    <w:rsid w:val="18B52AAD"/>
    <w:rsid w:val="1AFFDFDE"/>
    <w:rsid w:val="1B8076CB"/>
    <w:rsid w:val="1FAF4A23"/>
    <w:rsid w:val="2406098A"/>
    <w:rsid w:val="25E371D4"/>
    <w:rsid w:val="27C51DBF"/>
    <w:rsid w:val="38A80092"/>
    <w:rsid w:val="39616D3E"/>
    <w:rsid w:val="3C0E6ADD"/>
    <w:rsid w:val="3FDF2640"/>
    <w:rsid w:val="436D237B"/>
    <w:rsid w:val="4750424A"/>
    <w:rsid w:val="48112949"/>
    <w:rsid w:val="4C763581"/>
    <w:rsid w:val="568B6D82"/>
    <w:rsid w:val="57D44329"/>
    <w:rsid w:val="595219A0"/>
    <w:rsid w:val="599124C8"/>
    <w:rsid w:val="5A147A40"/>
    <w:rsid w:val="60FD65B4"/>
    <w:rsid w:val="647336CA"/>
    <w:rsid w:val="66E5373F"/>
    <w:rsid w:val="68A8338A"/>
    <w:rsid w:val="6F7DE71B"/>
    <w:rsid w:val="6FD771AA"/>
    <w:rsid w:val="70E35DCC"/>
    <w:rsid w:val="782A5B6A"/>
    <w:rsid w:val="7BF437B1"/>
    <w:rsid w:val="7CD42548"/>
    <w:rsid w:val="BFFDA24E"/>
    <w:rsid w:val="FBE73958"/>
    <w:rsid w:val="FDF9396C"/>
    <w:rsid w:val="FFBD4F37"/>
    <w:rsid w:val="FFCC940A"/>
    <w:rsid w:val="FFEECC25"/>
    <w:rsid w:val="FFFFEC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正文文本首行缩进 21"/>
    <w:basedOn w:val="9"/>
    <w:qFormat/>
    <w:uiPriority w:val="0"/>
    <w:pPr>
      <w:ind w:firstLine="420"/>
    </w:pPr>
  </w:style>
  <w:style w:type="paragraph" w:customStyle="1" w:styleId="9">
    <w:name w:val="正文文本缩进1"/>
    <w:basedOn w:val="1"/>
    <w:qFormat/>
    <w:uiPriority w:val="0"/>
  </w:style>
  <w:style w:type="character" w:customStyle="1" w:styleId="10">
    <w:name w:val="页眉 Char"/>
    <w:basedOn w:val="7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235</Words>
  <Characters>262</Characters>
  <Lines>2</Lines>
  <Paragraphs>1</Paragraphs>
  <TotalTime>1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2024-03-14T23:05:00Z</dcterms:created>
  <dc:creator>丹丹</dc:creator>
  <cp:lastModifiedBy>情梦心语</cp:lastModifiedBy>
  <cp:lastPrinted>2026-02-28T03:02:00Z</cp:lastPrinted>
  <dcterms:modified xsi:type="dcterms:W3CDTF">2026-10-14T07:10:04Z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3F3E471F34C9401CB071F23A7A008417_13</vt:lpwstr>
  </property>
  <property fmtid="{D5CDD505-2E9C-101B-9397-08002B2CF9AE}" pid="4" name="KSOTemplateDocerSaveRecord">
    <vt:lpwstr>eyJoZGlkIjoiNTRhZmE5MzM1Y2QzYzcwODBiMmJhMDQwM2QxZGVlNDAiLCJ1c2VySWQiOiIyNzM0MzM1NDMifQ==</vt:lpwstr>
  </property>
</Properties>
</file>