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9D5B7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专家评审结果：</w:t>
      </w:r>
    </w:p>
    <w:p w14:paraId="34B290FF">
      <w:pPr>
        <w:rPr>
          <w:rFonts w:hint="default"/>
          <w:lang w:val="en-US" w:eastAsia="zh-CN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55245</wp:posOffset>
            </wp:positionH>
            <wp:positionV relativeFrom="paragraph">
              <wp:posOffset>301625</wp:posOffset>
            </wp:positionV>
            <wp:extent cx="5271135" cy="3154045"/>
            <wp:effectExtent l="0" t="0" r="5715" b="8255"/>
            <wp:wrapSquare wrapText="bothSides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15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/>
          <w:lang w:val="en-US" w:eastAsia="zh-CN"/>
        </w:rPr>
        <w:object>
          <v:shape id="_x0000_i1025" o:spt="75" type="#_x0000_t75" style="height:660pt;width:427.5pt;" o:ole="t" filled="f" o:preferrelative="t" stroked="f" coordsize="21600,21600">
            <v:path/>
            <v:fill on="f" focussize="0,0"/>
            <v:stroke on="f"/>
            <v:imagedata r:id="rId9" o:title=""/>
            <o:lock v:ext="edit" aspectratio="t"/>
            <w10:wrap type="none"/>
            <w10:anchorlock/>
          </v:shape>
          <o:OLEObject Type="Embed" ProgID="Word.Document.12" ShapeID="_x0000_i1025" DrawAspect="Content" ObjectID="_1468075725" r:id="rId8">
            <o:LockedField>false</o:LockedField>
          </o:OLEObject>
        </w:object>
      </w:r>
    </w:p>
    <w:p w14:paraId="25A17507">
      <w:pPr>
        <w:rPr>
          <w:rFonts w:hint="default"/>
          <w:lang w:val="en-US" w:eastAsia="zh-CN"/>
        </w:rPr>
      </w:pPr>
    </w:p>
    <w:p w14:paraId="25CD8159">
      <w:pPr>
        <w:rPr>
          <w:rFonts w:hint="default"/>
          <w:lang w:val="en-US" w:eastAsia="zh-CN"/>
        </w:rPr>
      </w:pPr>
    </w:p>
    <w:p w14:paraId="0B27BD26">
      <w:pPr>
        <w:rPr>
          <w:rFonts w:hint="default"/>
          <w:lang w:val="en-US" w:eastAsia="zh-CN"/>
        </w:rPr>
      </w:pPr>
    </w:p>
    <w:p w14:paraId="038A2262">
      <w:pPr>
        <w:rPr>
          <w:rFonts w:hint="default"/>
          <w:lang w:val="en-US" w:eastAsia="zh-CN"/>
        </w:rPr>
      </w:pPr>
    </w:p>
    <w:p w14:paraId="458A6E5F">
      <w:pPr>
        <w:rPr>
          <w:rFonts w:hint="default"/>
          <w:lang w:val="en-US" w:eastAsia="zh-CN"/>
        </w:rPr>
      </w:pPr>
    </w:p>
    <w:p w14:paraId="4BFA89E2">
      <w:pPr>
        <w:rPr>
          <w:rFonts w:hint="default"/>
          <w:lang w:val="en-US" w:eastAsia="zh-CN"/>
        </w:rPr>
      </w:pPr>
    </w:p>
    <w:p w14:paraId="7BAFF0FD">
      <w:pPr>
        <w:rPr>
          <w:rFonts w:hint="default"/>
          <w:lang w:val="en-US" w:eastAsia="zh-CN"/>
        </w:rPr>
      </w:pPr>
    </w:p>
    <w:p w14:paraId="17C3ACEC">
      <w:pPr>
        <w:rPr>
          <w:rFonts w:hint="default"/>
          <w:lang w:val="en-US" w:eastAsia="zh-CN"/>
        </w:rPr>
      </w:pPr>
    </w:p>
    <w:p w14:paraId="3ACF01D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第一</w:t>
      </w:r>
      <w:r>
        <w:rPr>
          <w:rFonts w:hint="eastAsia"/>
          <w:lang w:val="en-US" w:eastAsia="zh-CN"/>
        </w:rPr>
        <w:t>成交</w:t>
      </w:r>
      <w:r>
        <w:rPr>
          <w:rFonts w:hint="default"/>
          <w:lang w:val="en-US" w:eastAsia="zh-CN"/>
        </w:rPr>
        <w:t xml:space="preserve">候选人：安阳市学友商贸有限公司 </w:t>
      </w:r>
    </w:p>
    <w:p w14:paraId="1E99BB4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第二</w:t>
      </w:r>
      <w:r>
        <w:rPr>
          <w:rFonts w:hint="eastAsia"/>
          <w:lang w:val="en-US" w:eastAsia="zh-CN"/>
        </w:rPr>
        <w:t>成交</w:t>
      </w:r>
      <w:r>
        <w:rPr>
          <w:rFonts w:hint="default"/>
          <w:lang w:val="en-US" w:eastAsia="zh-CN"/>
        </w:rPr>
        <w:t xml:space="preserve">候选人：安阳市富都商贸有限公司 </w:t>
      </w:r>
    </w:p>
    <w:p w14:paraId="1DE7AE4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第三</w:t>
      </w:r>
      <w:r>
        <w:rPr>
          <w:rFonts w:hint="eastAsia"/>
          <w:lang w:val="en-US" w:eastAsia="zh-CN"/>
        </w:rPr>
        <w:t>成交</w:t>
      </w:r>
      <w:r>
        <w:rPr>
          <w:rFonts w:hint="default"/>
          <w:lang w:val="en-US" w:eastAsia="zh-CN"/>
        </w:rPr>
        <w:t>候选人：江西新汉力实业有限公司</w:t>
      </w:r>
    </w:p>
    <w:p w14:paraId="2C297855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采购人依法确定第一成交候选人为本项目成交人。</w:t>
      </w:r>
    </w:p>
    <w:p w14:paraId="24FF65CF">
      <w:pPr>
        <w:rPr>
          <w:rFonts w:hint="eastAsia"/>
          <w:lang w:val="en-US" w:eastAsia="zh-CN"/>
        </w:rPr>
      </w:pPr>
    </w:p>
    <w:p w14:paraId="4A39CCF9">
      <w:pP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主要</w:t>
      </w:r>
      <w:r>
        <w:rPr>
          <w:rFonts w:hint="eastAsia" w:ascii="Times New Roman" w:hAnsi="Times New Roman" w:cs="Times New Roman"/>
          <w:sz w:val="30"/>
          <w:szCs w:val="30"/>
          <w:lang w:val="en-US" w:eastAsia="zh-CN"/>
        </w:rPr>
        <w:t>成交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标的信息：</w:t>
      </w:r>
    </w:p>
    <w:tbl>
      <w:tblPr>
        <w:tblStyle w:val="9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2"/>
        <w:gridCol w:w="1176"/>
        <w:gridCol w:w="6743"/>
        <w:gridCol w:w="1224"/>
        <w:gridCol w:w="1723"/>
        <w:gridCol w:w="1795"/>
      </w:tblGrid>
      <w:tr w14:paraId="149B5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0" w:type="pct"/>
            <w:noWrap w:val="0"/>
            <w:vAlign w:val="center"/>
          </w:tcPr>
          <w:p w14:paraId="532A251C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>名称</w:t>
            </w:r>
          </w:p>
        </w:tc>
        <w:tc>
          <w:tcPr>
            <w:tcW w:w="415" w:type="pct"/>
            <w:noWrap w:val="0"/>
            <w:vAlign w:val="center"/>
          </w:tcPr>
          <w:p w14:paraId="3ADC12F2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>品牌</w:t>
            </w:r>
          </w:p>
        </w:tc>
        <w:tc>
          <w:tcPr>
            <w:tcW w:w="2379" w:type="pct"/>
            <w:noWrap w:val="0"/>
            <w:vAlign w:val="center"/>
          </w:tcPr>
          <w:p w14:paraId="5C437C85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>规格型号</w:t>
            </w:r>
          </w:p>
        </w:tc>
        <w:tc>
          <w:tcPr>
            <w:tcW w:w="432" w:type="pct"/>
            <w:noWrap w:val="0"/>
            <w:vAlign w:val="center"/>
          </w:tcPr>
          <w:p w14:paraId="1EF321D4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>数量</w:t>
            </w:r>
          </w:p>
        </w:tc>
        <w:tc>
          <w:tcPr>
            <w:tcW w:w="608" w:type="pct"/>
            <w:noWrap w:val="0"/>
            <w:vAlign w:val="center"/>
          </w:tcPr>
          <w:p w14:paraId="5CDF86BF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>单位</w:t>
            </w:r>
          </w:p>
        </w:tc>
        <w:tc>
          <w:tcPr>
            <w:tcW w:w="633" w:type="pct"/>
            <w:noWrap w:val="0"/>
            <w:vAlign w:val="center"/>
          </w:tcPr>
          <w:p w14:paraId="6D24F4DF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>单价（元）</w:t>
            </w:r>
          </w:p>
        </w:tc>
      </w:tr>
      <w:tr w14:paraId="72BE3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7" w:hRule="atLeast"/>
        </w:trPr>
        <w:tc>
          <w:tcPr>
            <w:tcW w:w="530" w:type="pct"/>
            <w:noWrap w:val="0"/>
            <w:vAlign w:val="center"/>
          </w:tcPr>
          <w:p w14:paraId="0A13BA5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>学生宿舍</w:t>
            </w:r>
          </w:p>
          <w:p w14:paraId="6369722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>组合家具</w:t>
            </w:r>
          </w:p>
        </w:tc>
        <w:tc>
          <w:tcPr>
            <w:tcW w:w="415" w:type="pct"/>
            <w:noWrap w:val="0"/>
            <w:vAlign w:val="center"/>
          </w:tcPr>
          <w:p w14:paraId="5B49A27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>铁将军</w:t>
            </w:r>
          </w:p>
        </w:tc>
        <w:tc>
          <w:tcPr>
            <w:tcW w:w="2379" w:type="pct"/>
            <w:noWrap w:val="0"/>
            <w:vAlign w:val="center"/>
          </w:tcPr>
          <w:p w14:paraId="20C5B8A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>规格：整体尺寸（供参考，中标后以现场实测</w:t>
            </w:r>
          </w:p>
          <w:p w14:paraId="52A28D2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>为准）：床体长4000mm×宽900mm×高2150mm（蚊</w:t>
            </w:r>
          </w:p>
          <w:p w14:paraId="411F741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>帐架不计算尺寸）。步梯长450~500mm，具体尺寸由中标方现场实测后确定，并以实测尺寸为准进行生产。（需要3张加长床铺，床体长2200mm×宽900mm×高2150mm，加长床铺的所有部件尺</w:t>
            </w:r>
          </w:p>
          <w:p w14:paraId="4510C42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>寸按比例适配，具体以现场实际测量为准）其他规格详见技术规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>格偏离表</w:t>
            </w:r>
          </w:p>
          <w:p w14:paraId="69FDB54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>型号：TJJ-X034A</w:t>
            </w:r>
          </w:p>
        </w:tc>
        <w:tc>
          <w:tcPr>
            <w:tcW w:w="432" w:type="pct"/>
            <w:noWrap w:val="0"/>
            <w:vAlign w:val="center"/>
          </w:tcPr>
          <w:p w14:paraId="54845DA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>150</w:t>
            </w:r>
          </w:p>
        </w:tc>
        <w:tc>
          <w:tcPr>
            <w:tcW w:w="608" w:type="pct"/>
            <w:noWrap w:val="0"/>
            <w:vAlign w:val="center"/>
          </w:tcPr>
          <w:p w14:paraId="78308C0E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30"/>
                <w:szCs w:val="30"/>
                <w:lang w:val="en-US" w:eastAsia="zh-CN"/>
              </w:rPr>
              <w:t>套（两人）</w:t>
            </w:r>
          </w:p>
        </w:tc>
        <w:tc>
          <w:tcPr>
            <w:tcW w:w="633" w:type="pct"/>
            <w:noWrap w:val="0"/>
            <w:vAlign w:val="center"/>
          </w:tcPr>
          <w:p w14:paraId="7CDA2E1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  <w:t>3750</w:t>
            </w:r>
          </w:p>
        </w:tc>
      </w:tr>
    </w:tbl>
    <w:p w14:paraId="7B8282BA">
      <w:pPr>
        <w:rPr>
          <w:rFonts w:hint="default"/>
          <w:lang w:val="en-US" w:eastAsia="zh-CN"/>
        </w:rPr>
      </w:pPr>
    </w:p>
    <w:sectPr>
      <w:footerReference r:id="rId5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BCBB1D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DFA703">
                          <w:pPr>
                            <w:pStyle w:val="5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6DFA703">
                    <w:pPr>
                      <w:pStyle w:val="5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7B5B54"/>
    <w:rsid w:val="1980492F"/>
    <w:rsid w:val="1CFD4D4B"/>
    <w:rsid w:val="33211F7C"/>
    <w:rsid w:val="3FE112BB"/>
    <w:rsid w:val="45DF550E"/>
    <w:rsid w:val="4657593E"/>
    <w:rsid w:val="4A2B77FA"/>
    <w:rsid w:val="4B7A0DE4"/>
    <w:rsid w:val="57190CF6"/>
    <w:rsid w:val="57492390"/>
    <w:rsid w:val="628717A9"/>
    <w:rsid w:val="64E03399"/>
    <w:rsid w:val="77525D78"/>
    <w:rsid w:val="79B23F06"/>
    <w:rsid w:val="7DA65BC3"/>
    <w:rsid w:val="7EBB7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qFormat="1"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link w:val="11"/>
    <w:semiHidden/>
    <w:unhideWhenUsed/>
    <w:qFormat/>
    <w:uiPriority w:val="0"/>
    <w:pPr>
      <w:keepNext/>
      <w:keepLines/>
      <w:spacing w:before="260" w:beforeLines="0" w:after="260" w:afterLines="0" w:line="560" w:lineRule="exact"/>
      <w:jc w:val="center"/>
      <w:outlineLvl w:val="1"/>
    </w:pPr>
    <w:rPr>
      <w:rFonts w:ascii="宋体" w:hAnsi="宋体" w:eastAsia="宋体" w:cs="宋体"/>
      <w:b/>
      <w:bCs/>
      <w:color w:val="auto"/>
      <w:sz w:val="28"/>
      <w:highlight w:val="none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jc w:val="left"/>
      <w:outlineLvl w:val="2"/>
    </w:pPr>
    <w:rPr>
      <w:rFonts w:eastAsia="楷体_GB2312"/>
      <w:b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c 8"/>
    <w:basedOn w:val="1"/>
    <w:next w:val="1"/>
    <w:qFormat/>
    <w:uiPriority w:val="0"/>
    <w:pPr>
      <w:ind w:left="2940" w:leftChars="14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next w:val="4"/>
    <w:qFormat/>
    <w:uiPriority w:val="0"/>
    <w:pPr>
      <w:widowControl/>
      <w:spacing w:line="570" w:lineRule="atLeast"/>
      <w:ind w:firstLine="640" w:firstLineChars="200"/>
    </w:pPr>
    <w:rPr>
      <w:rFonts w:ascii="Times New Roman" w:hAnsi="Times New Roman" w:eastAsia="仿宋_GB2312" w:cs="Times New Roman"/>
      <w:color w:val="333333"/>
      <w:kern w:val="0"/>
      <w:sz w:val="32"/>
      <w:szCs w:val="32"/>
      <w:shd w:val="clear" w:color="auto" w:fill="FFFFFF"/>
      <w:lang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标题 2 Char"/>
    <w:link w:val="2"/>
    <w:qFormat/>
    <w:uiPriority w:val="0"/>
    <w:rPr>
      <w:rFonts w:ascii="宋体" w:hAnsi="宋体" w:eastAsia="宋体" w:cs="宋体"/>
      <w:b/>
      <w:bCs/>
      <w:color w:val="auto"/>
      <w:kern w:val="2"/>
      <w:sz w:val="28"/>
      <w:szCs w:val="24"/>
      <w:highlight w:val="none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emf"/><Relationship Id="rId8" Type="http://schemas.openxmlformats.org/officeDocument/2006/relationships/oleObject" Target="embeddings/oleObject1.bin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272</Words>
  <Characters>325</Characters>
  <Lines>0</Lines>
  <Paragraphs>0</Paragraphs>
  <TotalTime>22</TotalTime>
  <ScaleCrop>false</ScaleCrop>
  <LinksUpToDate>false</LinksUpToDate>
  <CharactersWithSpaces>327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2024-12-13T00:07:00Z</dcterms:created>
  <dc:creator>PC</dc:creator>
  <cp:lastModifiedBy>Dove Is Bitter</cp:lastModifiedBy>
  <dcterms:modified xsi:type="dcterms:W3CDTF">2026-07-13T08:19:36Z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FD791934D07641B8A86D77435DE0B448_12</vt:lpwstr>
  </property>
  <property fmtid="{D5CDD505-2E9C-101B-9397-08002B2CF9AE}" pid="4" name="KSOTemplateDocerSaveRecord">
    <vt:lpwstr>eyJoZGlkIjoiMjBiOTIxNGNkZmQzYzU4YzBiYzY3MDg0MDU4MDNmZGIiLCJ1c2VySWQiOiI5NzU1MjU1NDUifQ==</vt:lpwstr>
  </property>
</Properties>
</file>