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290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163830</wp:posOffset>
            </wp:positionV>
            <wp:extent cx="5591175" cy="3267075"/>
            <wp:effectExtent l="0" t="0" r="9525" b="952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CF01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第一</w:t>
      </w:r>
      <w:r>
        <w:rPr>
          <w:rFonts w:hint="eastAsia"/>
          <w:lang w:val="en-US" w:eastAsia="zh-CN"/>
        </w:rPr>
        <w:t>中标</w:t>
      </w:r>
      <w:r>
        <w:rPr>
          <w:rFonts w:hint="default"/>
          <w:lang w:val="en-US" w:eastAsia="zh-CN"/>
        </w:rPr>
        <w:t xml:space="preserve">候选人：河南腾纬环境科技有限公司 </w:t>
      </w:r>
    </w:p>
    <w:p w14:paraId="1E99BB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第二</w:t>
      </w:r>
      <w:r>
        <w:rPr>
          <w:rFonts w:hint="eastAsia"/>
          <w:lang w:val="en-US" w:eastAsia="zh-CN"/>
        </w:rPr>
        <w:t>中标</w:t>
      </w:r>
      <w:r>
        <w:rPr>
          <w:rFonts w:hint="default"/>
          <w:lang w:val="en-US" w:eastAsia="zh-CN"/>
        </w:rPr>
        <w:t xml:space="preserve">候选人：河南中信机电成套设备有限公司 </w:t>
      </w:r>
    </w:p>
    <w:p w14:paraId="1DE7AE4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第三</w:t>
      </w:r>
      <w:r>
        <w:rPr>
          <w:rFonts w:hint="eastAsia"/>
          <w:lang w:val="en-US" w:eastAsia="zh-CN"/>
        </w:rPr>
        <w:t>中标</w:t>
      </w:r>
      <w:r>
        <w:rPr>
          <w:rFonts w:hint="default"/>
          <w:lang w:val="en-US" w:eastAsia="zh-CN"/>
        </w:rPr>
        <w:t>候选人：河南日月环境科技有限公司</w:t>
      </w:r>
    </w:p>
    <w:p w14:paraId="55D38D70"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>采购人依法确定第一中标候选人为本项目中标人。</w:t>
      </w:r>
    </w:p>
    <w:p w14:paraId="4A39CCF9">
      <w:pP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主要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标的信息：</w:t>
      </w:r>
    </w:p>
    <w:tbl>
      <w:tblPr>
        <w:tblStyle w:val="9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35"/>
        <w:gridCol w:w="3002"/>
        <w:gridCol w:w="804"/>
        <w:gridCol w:w="802"/>
        <w:gridCol w:w="1492"/>
      </w:tblGrid>
      <w:tr w14:paraId="149B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1" w:type="pct"/>
            <w:noWrap w:val="0"/>
            <w:vAlign w:val="center"/>
          </w:tcPr>
          <w:p w14:paraId="532A251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725" w:type="pct"/>
            <w:noWrap w:val="0"/>
            <w:vAlign w:val="center"/>
          </w:tcPr>
          <w:p w14:paraId="3ADC12F2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品牌</w:t>
            </w:r>
          </w:p>
        </w:tc>
        <w:tc>
          <w:tcPr>
            <w:tcW w:w="1762" w:type="pct"/>
            <w:noWrap w:val="0"/>
            <w:vAlign w:val="center"/>
          </w:tcPr>
          <w:p w14:paraId="5C437C8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规格型号</w:t>
            </w:r>
          </w:p>
        </w:tc>
        <w:tc>
          <w:tcPr>
            <w:tcW w:w="472" w:type="pct"/>
            <w:noWrap w:val="0"/>
            <w:vAlign w:val="center"/>
          </w:tcPr>
          <w:p w14:paraId="1EF321D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471" w:type="pct"/>
            <w:noWrap w:val="0"/>
            <w:vAlign w:val="center"/>
          </w:tcPr>
          <w:p w14:paraId="5CDF86B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875" w:type="pct"/>
            <w:noWrap w:val="0"/>
            <w:vAlign w:val="center"/>
          </w:tcPr>
          <w:p w14:paraId="6D24F4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单价（元）</w:t>
            </w:r>
          </w:p>
        </w:tc>
      </w:tr>
      <w:tr w14:paraId="72BE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691" w:type="pct"/>
            <w:noWrap w:val="0"/>
            <w:vAlign w:val="center"/>
          </w:tcPr>
          <w:p w14:paraId="636972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水源热泵机组</w:t>
            </w:r>
          </w:p>
        </w:tc>
        <w:tc>
          <w:tcPr>
            <w:tcW w:w="725" w:type="pct"/>
            <w:noWrap w:val="0"/>
            <w:vAlign w:val="center"/>
          </w:tcPr>
          <w:p w14:paraId="5B49A2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海尔</w:t>
            </w:r>
          </w:p>
        </w:tc>
        <w:tc>
          <w:tcPr>
            <w:tcW w:w="1762" w:type="pct"/>
            <w:noWrap w:val="0"/>
            <w:vAlign w:val="center"/>
          </w:tcPr>
          <w:p w14:paraId="69FDB5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LSFBLGR1010D/R4</w:t>
            </w:r>
          </w:p>
        </w:tc>
        <w:tc>
          <w:tcPr>
            <w:tcW w:w="472" w:type="pct"/>
            <w:noWrap w:val="0"/>
            <w:vAlign w:val="center"/>
          </w:tcPr>
          <w:p w14:paraId="54845D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471" w:type="pct"/>
            <w:noWrap w:val="0"/>
            <w:vAlign w:val="center"/>
          </w:tcPr>
          <w:p w14:paraId="78308C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组</w:t>
            </w:r>
          </w:p>
        </w:tc>
        <w:tc>
          <w:tcPr>
            <w:tcW w:w="875" w:type="pct"/>
            <w:noWrap w:val="0"/>
            <w:vAlign w:val="center"/>
          </w:tcPr>
          <w:p w14:paraId="7CDA2E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413848.64</w:t>
            </w:r>
          </w:p>
        </w:tc>
      </w:tr>
    </w:tbl>
    <w:p w14:paraId="7B8282BA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C0260"/>
    <w:rsid w:val="0AF53DB5"/>
    <w:rsid w:val="12096398"/>
    <w:rsid w:val="157B5B54"/>
    <w:rsid w:val="158C3568"/>
    <w:rsid w:val="1980492F"/>
    <w:rsid w:val="1CFD4D4B"/>
    <w:rsid w:val="24FB6014"/>
    <w:rsid w:val="27DF39CB"/>
    <w:rsid w:val="2B604E23"/>
    <w:rsid w:val="2B867F49"/>
    <w:rsid w:val="30202DD3"/>
    <w:rsid w:val="33211F7C"/>
    <w:rsid w:val="383C2774"/>
    <w:rsid w:val="3FE112BB"/>
    <w:rsid w:val="4050500F"/>
    <w:rsid w:val="45DF550E"/>
    <w:rsid w:val="4657593E"/>
    <w:rsid w:val="4A2B77FA"/>
    <w:rsid w:val="4B7A0DE4"/>
    <w:rsid w:val="4C516169"/>
    <w:rsid w:val="509C7DFC"/>
    <w:rsid w:val="57190CF6"/>
    <w:rsid w:val="57492390"/>
    <w:rsid w:val="59EE103E"/>
    <w:rsid w:val="628717A9"/>
    <w:rsid w:val="64E03399"/>
    <w:rsid w:val="67C13C0F"/>
    <w:rsid w:val="6B413622"/>
    <w:rsid w:val="71A62431"/>
    <w:rsid w:val="74793E2D"/>
    <w:rsid w:val="75297601"/>
    <w:rsid w:val="77525D78"/>
    <w:rsid w:val="79B23F06"/>
    <w:rsid w:val="7BFF10BB"/>
    <w:rsid w:val="7DA65BC3"/>
    <w:rsid w:val="7EBB777A"/>
    <w:rsid w:val="7ECA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325</Characters>
  <Lines>0</Lines>
  <Paragraphs>0</Paragraphs>
  <TotalTime>26</TotalTime>
  <ScaleCrop>false</ScaleCrop>
  <LinksUpToDate>false</LinksUpToDate>
  <CharactersWithSpaces>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2026-08-03T08:56:50Z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