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C3ACE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专家评审结果：</w: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151130</wp:posOffset>
            </wp:positionV>
            <wp:extent cx="5268595" cy="2792730"/>
            <wp:effectExtent l="0" t="0" r="8255" b="7620"/>
            <wp:wrapSquare wrapText="bothSides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9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ACF01D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第一</w:t>
      </w:r>
      <w:r>
        <w:rPr>
          <w:rFonts w:hint="eastAsia"/>
          <w:lang w:val="en-US" w:eastAsia="zh-CN"/>
        </w:rPr>
        <w:t>成交</w:t>
      </w:r>
      <w:r>
        <w:rPr>
          <w:rFonts w:hint="default"/>
          <w:lang w:val="en-US" w:eastAsia="zh-CN"/>
        </w:rPr>
        <w:t xml:space="preserve">候选人：鹤壁森杰商贸有限公司 </w:t>
      </w:r>
    </w:p>
    <w:p w14:paraId="1E99BB4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第二</w:t>
      </w:r>
      <w:r>
        <w:rPr>
          <w:rFonts w:hint="eastAsia"/>
          <w:lang w:val="en-US" w:eastAsia="zh-CN"/>
        </w:rPr>
        <w:t>成交</w:t>
      </w:r>
      <w:r>
        <w:rPr>
          <w:rFonts w:hint="default"/>
          <w:lang w:val="en-US" w:eastAsia="zh-CN"/>
        </w:rPr>
        <w:t xml:space="preserve">候选人：安阳汇发教学设备有限公司 </w:t>
      </w:r>
    </w:p>
    <w:p w14:paraId="1DE7AE4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第三</w:t>
      </w:r>
      <w:r>
        <w:rPr>
          <w:rFonts w:hint="eastAsia"/>
          <w:lang w:val="en-US" w:eastAsia="zh-CN"/>
        </w:rPr>
        <w:t>成交</w:t>
      </w:r>
      <w:r>
        <w:rPr>
          <w:rFonts w:hint="default"/>
          <w:lang w:val="en-US" w:eastAsia="zh-CN"/>
        </w:rPr>
        <w:t>候选人：河南金天丽科教设备有限公司</w:t>
      </w:r>
    </w:p>
    <w:p w14:paraId="24FF65C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采购人依法确定第一成交候选人为本项目成交人。</w:t>
      </w:r>
    </w:p>
    <w:p w14:paraId="4A39CCF9">
      <w:pP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主要</w:t>
      </w:r>
      <w:r>
        <w:rPr>
          <w:rFonts w:hint="eastAsia" w:ascii="Times New Roman" w:hAnsi="Times New Roman" w:cs="Times New Roman"/>
          <w:sz w:val="30"/>
          <w:szCs w:val="30"/>
          <w:lang w:val="en-US" w:eastAsia="zh-CN"/>
        </w:rPr>
        <w:t>成交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标的信息：</w:t>
      </w:r>
    </w:p>
    <w:tbl>
      <w:tblPr>
        <w:tblStyle w:val="9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699"/>
        <w:gridCol w:w="4047"/>
        <w:gridCol w:w="729"/>
        <w:gridCol w:w="1029"/>
        <w:gridCol w:w="1116"/>
      </w:tblGrid>
      <w:tr w14:paraId="149B5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" w:type="pct"/>
            <w:noWrap w:val="0"/>
            <w:vAlign w:val="center"/>
          </w:tcPr>
          <w:p w14:paraId="532A251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名称</w:t>
            </w:r>
          </w:p>
        </w:tc>
        <w:tc>
          <w:tcPr>
            <w:tcW w:w="415" w:type="pct"/>
            <w:noWrap w:val="0"/>
            <w:vAlign w:val="center"/>
          </w:tcPr>
          <w:p w14:paraId="3ADC12F2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品牌</w:t>
            </w:r>
          </w:p>
        </w:tc>
        <w:tc>
          <w:tcPr>
            <w:tcW w:w="2379" w:type="pct"/>
            <w:noWrap w:val="0"/>
            <w:vAlign w:val="center"/>
          </w:tcPr>
          <w:p w14:paraId="5C437C8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规格型号</w:t>
            </w:r>
          </w:p>
        </w:tc>
        <w:tc>
          <w:tcPr>
            <w:tcW w:w="432" w:type="pct"/>
            <w:noWrap w:val="0"/>
            <w:vAlign w:val="center"/>
          </w:tcPr>
          <w:p w14:paraId="1EF321D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数量</w:t>
            </w:r>
          </w:p>
        </w:tc>
        <w:tc>
          <w:tcPr>
            <w:tcW w:w="608" w:type="pct"/>
            <w:noWrap w:val="0"/>
            <w:vAlign w:val="center"/>
          </w:tcPr>
          <w:p w14:paraId="5CDF86B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单位</w:t>
            </w:r>
          </w:p>
        </w:tc>
        <w:tc>
          <w:tcPr>
            <w:tcW w:w="633" w:type="pct"/>
            <w:noWrap w:val="0"/>
            <w:vAlign w:val="center"/>
          </w:tcPr>
          <w:p w14:paraId="6D24F4D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单价（元）</w:t>
            </w:r>
          </w:p>
        </w:tc>
      </w:tr>
      <w:tr w14:paraId="72BE3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</w:trPr>
        <w:tc>
          <w:tcPr>
            <w:tcW w:w="530" w:type="pct"/>
            <w:noWrap w:val="0"/>
            <w:vAlign w:val="center"/>
          </w:tcPr>
          <w:p w14:paraId="44F9B77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宿舍</w:t>
            </w:r>
          </w:p>
          <w:p w14:paraId="6369722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上下床</w:t>
            </w:r>
          </w:p>
        </w:tc>
        <w:tc>
          <w:tcPr>
            <w:tcW w:w="415" w:type="pct"/>
            <w:noWrap w:val="0"/>
            <w:vAlign w:val="center"/>
          </w:tcPr>
          <w:p w14:paraId="5B49A27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名优宝</w:t>
            </w:r>
          </w:p>
        </w:tc>
        <w:tc>
          <w:tcPr>
            <w:tcW w:w="2379" w:type="pct"/>
            <w:noWrap w:val="0"/>
            <w:vAlign w:val="center"/>
          </w:tcPr>
          <w:p w14:paraId="14A56D4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 xml:space="preserve">规格：2000mm×900mm ×高 1800mm （±2％） </w:t>
            </w:r>
          </w:p>
          <w:p w14:paraId="69FDB54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型号：YBC-2000</w:t>
            </w:r>
          </w:p>
        </w:tc>
        <w:tc>
          <w:tcPr>
            <w:tcW w:w="432" w:type="pct"/>
            <w:noWrap w:val="0"/>
            <w:vAlign w:val="center"/>
          </w:tcPr>
          <w:p w14:paraId="54845DA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296</w:t>
            </w:r>
          </w:p>
        </w:tc>
        <w:tc>
          <w:tcPr>
            <w:tcW w:w="608" w:type="pct"/>
            <w:noWrap w:val="0"/>
            <w:vAlign w:val="center"/>
          </w:tcPr>
          <w:p w14:paraId="78308C0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>套</w:t>
            </w:r>
          </w:p>
        </w:tc>
        <w:tc>
          <w:tcPr>
            <w:tcW w:w="633" w:type="pct"/>
            <w:noWrap w:val="0"/>
            <w:vAlign w:val="center"/>
          </w:tcPr>
          <w:p w14:paraId="7CDA2E1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650</w:t>
            </w:r>
          </w:p>
        </w:tc>
      </w:tr>
      <w:tr w14:paraId="7583C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</w:trPr>
        <w:tc>
          <w:tcPr>
            <w:tcW w:w="530" w:type="pct"/>
            <w:noWrap w:val="0"/>
            <w:vAlign w:val="center"/>
          </w:tcPr>
          <w:p w14:paraId="7B157CD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二门</w:t>
            </w:r>
          </w:p>
          <w:p w14:paraId="4B4A80D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更衣柜</w:t>
            </w:r>
          </w:p>
        </w:tc>
        <w:tc>
          <w:tcPr>
            <w:tcW w:w="415" w:type="pct"/>
            <w:noWrap w:val="0"/>
            <w:vAlign w:val="center"/>
          </w:tcPr>
          <w:p w14:paraId="557DC69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名优宝</w:t>
            </w:r>
          </w:p>
        </w:tc>
        <w:tc>
          <w:tcPr>
            <w:tcW w:w="2379" w:type="pct"/>
            <w:noWrap w:val="0"/>
            <w:vAlign w:val="center"/>
          </w:tcPr>
          <w:p w14:paraId="748F67D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规格：高1800mm×宽1000mm×深500mm</w:t>
            </w:r>
          </w:p>
          <w:p w14:paraId="66215FB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型号：YBG-1800</w:t>
            </w:r>
          </w:p>
        </w:tc>
        <w:tc>
          <w:tcPr>
            <w:tcW w:w="432" w:type="pct"/>
            <w:noWrap w:val="0"/>
            <w:vAlign w:val="center"/>
          </w:tcPr>
          <w:p w14:paraId="16E5596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296</w:t>
            </w:r>
          </w:p>
        </w:tc>
        <w:tc>
          <w:tcPr>
            <w:tcW w:w="608" w:type="pct"/>
            <w:noWrap w:val="0"/>
            <w:vAlign w:val="center"/>
          </w:tcPr>
          <w:p w14:paraId="01AAB69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>个</w:t>
            </w:r>
          </w:p>
        </w:tc>
        <w:tc>
          <w:tcPr>
            <w:tcW w:w="633" w:type="pct"/>
            <w:noWrap w:val="0"/>
            <w:vAlign w:val="center"/>
          </w:tcPr>
          <w:p w14:paraId="5724DE9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650</w:t>
            </w:r>
            <w:bookmarkStart w:id="0" w:name="_GoBack"/>
            <w:bookmarkEnd w:id="0"/>
          </w:p>
        </w:tc>
      </w:tr>
    </w:tbl>
    <w:p w14:paraId="401EA855">
      <w:pPr>
        <w:rPr>
          <w:rFonts w:hint="default"/>
          <w:lang w:val="en-US"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BCBB1D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DFA703"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6DFA703"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7B5B54"/>
    <w:rsid w:val="1980492F"/>
    <w:rsid w:val="1CFD4D4B"/>
    <w:rsid w:val="33211F7C"/>
    <w:rsid w:val="3FE112BB"/>
    <w:rsid w:val="45DF550E"/>
    <w:rsid w:val="4657593E"/>
    <w:rsid w:val="4A2B77FA"/>
    <w:rsid w:val="4B7A0DE4"/>
    <w:rsid w:val="57190CF6"/>
    <w:rsid w:val="57492390"/>
    <w:rsid w:val="61872246"/>
    <w:rsid w:val="628717A9"/>
    <w:rsid w:val="64E03399"/>
    <w:rsid w:val="77525D78"/>
    <w:rsid w:val="79B23F06"/>
    <w:rsid w:val="7DA65BC3"/>
    <w:rsid w:val="7EBB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qFormat="1"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link w:val="11"/>
    <w:semiHidden/>
    <w:unhideWhenUsed/>
    <w:qFormat/>
    <w:uiPriority w:val="0"/>
    <w:pPr>
      <w:keepNext/>
      <w:keepLines/>
      <w:spacing w:before="260" w:beforeLines="0" w:after="260" w:afterLines="0" w:line="560" w:lineRule="exact"/>
      <w:jc w:val="center"/>
      <w:outlineLvl w:val="1"/>
    </w:pPr>
    <w:rPr>
      <w:rFonts w:ascii="宋体" w:hAnsi="宋体" w:eastAsia="宋体" w:cs="宋体"/>
      <w:b/>
      <w:bCs/>
      <w:color w:val="auto"/>
      <w:sz w:val="28"/>
      <w:highlight w:val="none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left"/>
      <w:outlineLvl w:val="2"/>
    </w:pPr>
    <w:rPr>
      <w:rFonts w:eastAsia="楷体_GB2312"/>
      <w:b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8"/>
    <w:basedOn w:val="1"/>
    <w:next w:val="1"/>
    <w:qFormat/>
    <w:uiPriority w:val="0"/>
    <w:pPr>
      <w:ind w:left="2940" w:leftChars="14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next w:val="4"/>
    <w:qFormat/>
    <w:uiPriority w:val="0"/>
    <w:pPr>
      <w:widowControl/>
      <w:spacing w:line="570" w:lineRule="atLeast"/>
      <w:ind w:firstLine="640" w:firstLineChars="200"/>
    </w:pPr>
    <w:rPr>
      <w:rFonts w:ascii="Times New Roman" w:hAnsi="Times New Roman" w:eastAsia="仿宋_GB2312" w:cs="Times New Roman"/>
      <w:color w:val="333333"/>
      <w:kern w:val="0"/>
      <w:sz w:val="32"/>
      <w:szCs w:val="32"/>
      <w:shd w:val="clear" w:color="auto" w:fill="FFFFFF"/>
      <w:lang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2 Char"/>
    <w:link w:val="2"/>
    <w:qFormat/>
    <w:uiPriority w:val="0"/>
    <w:rPr>
      <w:rFonts w:ascii="宋体" w:hAnsi="宋体" w:eastAsia="宋体" w:cs="宋体"/>
      <w:b/>
      <w:bCs/>
      <w:color w:val="auto"/>
      <w:kern w:val="2"/>
      <w:sz w:val="28"/>
      <w:szCs w:val="24"/>
      <w:highlight w:val="none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272</Words>
  <Characters>325</Characters>
  <Lines>0</Lines>
  <Paragraphs>0</Paragraphs>
  <TotalTime>3</TotalTime>
  <ScaleCrop>false</ScaleCrop>
  <LinksUpToDate>false</LinksUpToDate>
  <CharactersWithSpaces>327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2024-12-13T00:07:00Z</dcterms:created>
  <dc:creator>PC</dc:creator>
  <cp:lastModifiedBy>Dove Is Bitter</cp:lastModifiedBy>
  <dcterms:modified xsi:type="dcterms:W3CDTF">2026-08-27T07:13:58Z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FD791934D07641B8A86D77435DE0B448_12</vt:lpwstr>
  </property>
  <property fmtid="{D5CDD505-2E9C-101B-9397-08002B2CF9AE}" pid="4" name="KSOTemplateDocerSaveRecord">
    <vt:lpwstr>eyJoZGlkIjoiMjBiOTIxNGNkZmQzYzU4YzBiYzY3MDg0MDU4MDNmZGIiLCJ1c2VySWQiOiI5NzU1MjU1NDUifQ==</vt:lpwstr>
  </property>
</Properties>
</file>