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0BA4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河南省地质研究院2026年04月政府采购意向</w:t>
      </w:r>
    </w:p>
    <w:p w14:paraId="3D9D6F6A">
      <w:pPr>
        <w:adjustRightInd w:val="0"/>
        <w:snapToGrid w:val="0"/>
        <w:spacing w:after="0"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为便于供应商及时了解政府采购信息，根据《河南省财政厅关于开展政府采购意向公开工作的通知》</w:t>
      </w:r>
      <w:r>
        <w:rPr>
          <w:rFonts w:ascii="宋体" w:hAnsi="宋体" w:eastAsia="宋体"/>
          <w:sz w:val="24"/>
        </w:rPr>
        <w:t>(豫财购(2020)8号)等有关规定，现将（</w:t>
      </w:r>
      <w:r>
        <w:rPr>
          <w:rFonts w:hint="eastAsia" w:ascii="宋体" w:hAnsi="宋体" w:eastAsia="宋体"/>
          <w:sz w:val="24"/>
        </w:rPr>
        <w:t>河南省地质研究院</w:t>
      </w:r>
      <w:r>
        <w:rPr>
          <w:rFonts w:ascii="宋体" w:hAnsi="宋体" w:eastAsia="宋体"/>
          <w:sz w:val="24"/>
        </w:rPr>
        <w:t>）202</w:t>
      </w:r>
      <w:r>
        <w:rPr>
          <w:rFonts w:hint="eastAsia" w:ascii="宋体" w:hAnsi="宋体" w:eastAsia="宋体"/>
          <w:sz w:val="24"/>
        </w:rPr>
        <w:t>6</w:t>
      </w:r>
      <w:r>
        <w:rPr>
          <w:rFonts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</w:rPr>
        <w:t>04</w:t>
      </w:r>
      <w:r>
        <w:rPr>
          <w:rFonts w:ascii="宋体" w:hAnsi="宋体" w:eastAsia="宋体"/>
          <w:sz w:val="24"/>
        </w:rPr>
        <w:t>（至）</w:t>
      </w:r>
      <w:r>
        <w:rPr>
          <w:rFonts w:hint="eastAsia" w:ascii="宋体" w:hAnsi="宋体" w:eastAsia="宋体"/>
          <w:sz w:val="24"/>
        </w:rPr>
        <w:t>05</w:t>
      </w:r>
      <w:r>
        <w:rPr>
          <w:rFonts w:ascii="宋体" w:hAnsi="宋体" w:eastAsia="宋体"/>
          <w:sz w:val="24"/>
        </w:rPr>
        <w:t>月采购意向公开如下：</w:t>
      </w:r>
    </w:p>
    <w:tbl>
      <w:tblPr>
        <w:tblStyle w:val="16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483"/>
        <w:gridCol w:w="2483"/>
        <w:gridCol w:w="5455"/>
        <w:gridCol w:w="1027"/>
        <w:gridCol w:w="1333"/>
        <w:gridCol w:w="695"/>
      </w:tblGrid>
      <w:tr w14:paraId="2930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5BC8115E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483" w:type="dxa"/>
            <w:vAlign w:val="center"/>
          </w:tcPr>
          <w:p w14:paraId="72BE99A8">
            <w:pPr>
              <w:adjustRightInd w:val="0"/>
              <w:snapToGrid w:val="0"/>
              <w:spacing w:after="0" w:line="36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采购单位名称</w:t>
            </w:r>
          </w:p>
        </w:tc>
        <w:tc>
          <w:tcPr>
            <w:tcW w:w="2483" w:type="dxa"/>
            <w:vAlign w:val="center"/>
          </w:tcPr>
          <w:p w14:paraId="254F3784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采购项目名称</w:t>
            </w:r>
          </w:p>
        </w:tc>
        <w:tc>
          <w:tcPr>
            <w:tcW w:w="5455" w:type="dxa"/>
            <w:vAlign w:val="center"/>
          </w:tcPr>
          <w:p w14:paraId="6B1179CC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采购需求概况</w:t>
            </w:r>
          </w:p>
        </w:tc>
        <w:tc>
          <w:tcPr>
            <w:tcW w:w="1027" w:type="dxa"/>
          </w:tcPr>
          <w:p w14:paraId="187A85D1">
            <w:pPr>
              <w:adjustRightInd w:val="0"/>
              <w:snapToGrid w:val="0"/>
              <w:spacing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预算金额</w:t>
            </w:r>
          </w:p>
          <w:p w14:paraId="2F6C5C66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1333" w:type="dxa"/>
          </w:tcPr>
          <w:p w14:paraId="6B2174BE">
            <w:pPr>
              <w:adjustRightInd w:val="0"/>
              <w:snapToGrid w:val="0"/>
              <w:spacing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预计采</w:t>
            </w:r>
          </w:p>
          <w:p w14:paraId="7D8885FF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购时间</w:t>
            </w:r>
          </w:p>
        </w:tc>
        <w:tc>
          <w:tcPr>
            <w:tcW w:w="695" w:type="dxa"/>
          </w:tcPr>
          <w:p w14:paraId="798973E8">
            <w:pPr>
              <w:adjustRightInd w:val="0"/>
              <w:snapToGrid w:val="0"/>
              <w:spacing w:after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14:paraId="2083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  <w:vAlign w:val="center"/>
          </w:tcPr>
          <w:p w14:paraId="435BC8B6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2483" w:type="dxa"/>
            <w:vAlign w:val="center"/>
          </w:tcPr>
          <w:p w14:paraId="7FA4867D">
            <w:pPr>
              <w:adjustRightInd w:val="0"/>
              <w:snapToGrid w:val="0"/>
              <w:spacing w:after="0"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河南省地质研究院</w:t>
            </w:r>
          </w:p>
        </w:tc>
        <w:tc>
          <w:tcPr>
            <w:tcW w:w="2483" w:type="dxa"/>
            <w:vAlign w:val="center"/>
          </w:tcPr>
          <w:p w14:paraId="332FCEA0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河南省地质研究院水域生态系统观测技术服务（第三期）样品检测项目</w:t>
            </w:r>
          </w:p>
        </w:tc>
        <w:tc>
          <w:tcPr>
            <w:tcW w:w="5455" w:type="dxa"/>
          </w:tcPr>
          <w:p w14:paraId="4C16A82A">
            <w:pPr>
              <w:adjustRightInd w:val="0"/>
              <w:snapToGrid w:val="0"/>
              <w:spacing w:after="0"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开展</w:t>
            </w:r>
            <w:r>
              <w:rPr>
                <w:rFonts w:ascii="宋体" w:hAnsi="宋体" w:eastAsia="宋体"/>
                <w:sz w:val="21"/>
                <w:szCs w:val="21"/>
              </w:rPr>
              <w:t>2026年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水域生态系统观测技术服务（第三期）样品检测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共4期，</w:t>
            </w:r>
            <w:r>
              <w:rPr>
                <w:rFonts w:ascii="宋体" w:hAnsi="宋体" w:eastAsia="宋体"/>
                <w:sz w:val="21"/>
                <w:szCs w:val="21"/>
              </w:rPr>
              <w:t>每期次505个样品）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，包括</w:t>
            </w:r>
            <w:r>
              <w:rPr>
                <w:rFonts w:ascii="宋体" w:hAnsi="宋体" w:eastAsia="宋体"/>
                <w:sz w:val="21"/>
                <w:szCs w:val="21"/>
              </w:rPr>
              <w:t>地表水常规指标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（水温、</w:t>
            </w:r>
            <w:r>
              <w:rPr>
                <w:rFonts w:ascii="宋体" w:hAnsi="宋体" w:eastAsia="宋体"/>
                <w:sz w:val="21"/>
                <w:szCs w:val="21"/>
              </w:rPr>
              <w:t>pH值、溶解氧、高锰酸盐指数、化学需氧量、氨氮、总氮、总磷、铜、锌、溶解性有机碳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  <w:r>
              <w:rPr>
                <w:rFonts w:ascii="宋体" w:hAnsi="宋体" w:eastAsia="宋体"/>
                <w:sz w:val="21"/>
                <w:szCs w:val="21"/>
              </w:rPr>
              <w:t>、有机指标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（溴仿、多氯联苯、一溴二氯甲烷</w:t>
            </w:r>
            <w:r>
              <w:rPr>
                <w:rFonts w:ascii="宋体" w:hAnsi="宋体" w:eastAsia="宋体"/>
                <w:sz w:val="21"/>
                <w:szCs w:val="21"/>
              </w:rPr>
              <w:t>、三氯甲烷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、苯并（</w:t>
            </w:r>
            <w:r>
              <w:rPr>
                <w:rFonts w:ascii="宋体" w:hAnsi="宋体" w:eastAsia="宋体"/>
                <w:sz w:val="21"/>
                <w:szCs w:val="21"/>
              </w:rPr>
              <w:t>a）芘、滴滴涕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  <w:r>
              <w:rPr>
                <w:rFonts w:ascii="宋体" w:hAnsi="宋体" w:eastAsia="宋体"/>
                <w:sz w:val="21"/>
                <w:szCs w:val="21"/>
              </w:rPr>
              <w:t>和水生态相关指标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（浮游动物、浮游植物、底栖生物和大型水生植物）</w:t>
            </w:r>
            <w:r>
              <w:rPr>
                <w:rFonts w:ascii="宋体" w:hAnsi="宋体" w:eastAsia="宋体"/>
                <w:sz w:val="21"/>
                <w:szCs w:val="21"/>
              </w:rPr>
              <w:t>的检测，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出具</w:t>
            </w:r>
            <w:r>
              <w:rPr>
                <w:rFonts w:ascii="宋体" w:hAnsi="宋体" w:eastAsia="宋体"/>
                <w:sz w:val="21"/>
                <w:szCs w:val="21"/>
              </w:rPr>
              <w:t>检测报告。</w:t>
            </w:r>
          </w:p>
        </w:tc>
        <w:tc>
          <w:tcPr>
            <w:tcW w:w="1027" w:type="dxa"/>
            <w:vAlign w:val="center"/>
          </w:tcPr>
          <w:p w14:paraId="1C3E3D8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160</w:t>
            </w:r>
          </w:p>
        </w:tc>
        <w:tc>
          <w:tcPr>
            <w:tcW w:w="1333" w:type="dxa"/>
            <w:vAlign w:val="center"/>
          </w:tcPr>
          <w:p w14:paraId="1ACA6D6F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2026年05月</w:t>
            </w:r>
          </w:p>
        </w:tc>
        <w:tc>
          <w:tcPr>
            <w:tcW w:w="695" w:type="dxa"/>
            <w:vAlign w:val="center"/>
          </w:tcPr>
          <w:p w14:paraId="62D5008E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6746CEA">
      <w:pPr>
        <w:adjustRightInd w:val="0"/>
        <w:snapToGrid w:val="0"/>
        <w:spacing w:after="0" w:line="360" w:lineRule="auto"/>
        <w:ind w:firstLine="480" w:firstLineChars="200"/>
        <w:rPr>
          <w:rFonts w:ascii="宋体" w:hAnsi="宋体" w:eastAsia="宋体"/>
          <w:sz w:val="24"/>
        </w:rPr>
      </w:pPr>
    </w:p>
    <w:p w14:paraId="1B834DAA">
      <w:pPr>
        <w:adjustRightInd w:val="0"/>
        <w:snapToGrid w:val="0"/>
        <w:spacing w:after="0" w:line="360" w:lineRule="auto"/>
        <w:ind w:firstLine="480" w:firstLineChars="200"/>
        <w:rPr>
          <w:rFonts w:ascii="宋体" w:hAnsi="宋体" w:eastAsia="宋体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24"/>
        </w:rPr>
        <w:t>本次公开的采购意向是本单位政府采购工作的初步安排，具体采购项目情况以相关采购公告和采购文件为准。</w:t>
      </w:r>
    </w:p>
    <w:p w14:paraId="17472184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河南省地质研究院2026年04月政府采购意向</w:t>
      </w:r>
    </w:p>
    <w:p w14:paraId="1EDD859E">
      <w:pPr>
        <w:adjustRightInd w:val="0"/>
        <w:snapToGrid w:val="0"/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为便于供应商及时了解政府采购信息，根据《河南省财政厅关于开展政府采购意向公开工作的通知》</w:t>
      </w:r>
      <w:r>
        <w:rPr>
          <w:rFonts w:ascii="宋体" w:hAnsi="宋体" w:eastAsia="宋体"/>
          <w:sz w:val="28"/>
          <w:szCs w:val="28"/>
        </w:rPr>
        <w:t>(豫财购(2020)8号)等有关规定，现将（</w:t>
      </w:r>
      <w:r>
        <w:rPr>
          <w:rFonts w:hint="eastAsia" w:ascii="宋体" w:hAnsi="宋体" w:eastAsia="宋体"/>
          <w:sz w:val="28"/>
          <w:szCs w:val="28"/>
        </w:rPr>
        <w:t>河南省地质研究院</w:t>
      </w:r>
      <w:r>
        <w:rPr>
          <w:rFonts w:ascii="宋体" w:hAnsi="宋体" w:eastAsia="宋体"/>
          <w:sz w:val="28"/>
          <w:szCs w:val="28"/>
        </w:rPr>
        <w:t>）202</w:t>
      </w:r>
      <w:r>
        <w:rPr>
          <w:rFonts w:hint="eastAsia" w:ascii="宋体" w:hAnsi="宋体" w:eastAsia="宋体"/>
          <w:sz w:val="28"/>
          <w:szCs w:val="28"/>
        </w:rPr>
        <w:t>6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04</w:t>
      </w:r>
      <w:r>
        <w:rPr>
          <w:rFonts w:ascii="宋体" w:hAnsi="宋体" w:eastAsia="宋体"/>
          <w:sz w:val="28"/>
          <w:szCs w:val="28"/>
        </w:rPr>
        <w:t>（至）</w:t>
      </w:r>
      <w:r>
        <w:rPr>
          <w:rFonts w:hint="eastAsia" w:ascii="宋体" w:hAnsi="宋体" w:eastAsia="宋体"/>
          <w:sz w:val="28"/>
          <w:szCs w:val="28"/>
        </w:rPr>
        <w:t>05</w:t>
      </w:r>
      <w:r>
        <w:rPr>
          <w:rFonts w:ascii="宋体" w:hAnsi="宋体" w:eastAsia="宋体"/>
          <w:sz w:val="28"/>
          <w:szCs w:val="28"/>
        </w:rPr>
        <w:t>月采购意向公开如下：</w:t>
      </w:r>
    </w:p>
    <w:p w14:paraId="335BCEDF">
      <w:pPr>
        <w:adjustRightInd w:val="0"/>
        <w:snapToGrid w:val="0"/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采购单位名称：河南省地质研究院</w:t>
      </w:r>
    </w:p>
    <w:p w14:paraId="641C1DFF">
      <w:pPr>
        <w:adjustRightInd w:val="0"/>
        <w:snapToGrid w:val="0"/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采购项目名称：河南省地质研究院水域生态系统观测技术服务（第三期）样品检测项目</w:t>
      </w:r>
    </w:p>
    <w:p w14:paraId="1242F1AD">
      <w:pPr>
        <w:adjustRightInd w:val="0"/>
        <w:snapToGrid w:val="0"/>
        <w:spacing w:after="0"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采购需求概况：开展2026年水域生态系统观测技术服务（第三期）样品检测（共4期，每期次505个样品），包括地表水常规指标（水温、pH值、溶解氧、高锰酸盐指数、化学需氧量、氨氮、总氮、总磷、铜、锌、溶解性有机碳）、有机指标（溴仿、多氯联苯、一溴二氯甲烷、三氯甲烷、苯并（a）芘、滴滴涕）和水生态相关指标（浮游动物、浮游植物、底栖生物和大型水生植物）的检测，出具检测报告。</w:t>
      </w:r>
    </w:p>
    <w:p w14:paraId="11EBF373">
      <w:pPr>
        <w:adjustRightInd w:val="0"/>
        <w:snapToGrid w:val="0"/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预算金额：160万元</w:t>
      </w:r>
    </w:p>
    <w:p w14:paraId="23E73A60">
      <w:pPr>
        <w:adjustRightInd w:val="0"/>
        <w:snapToGrid w:val="0"/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预计采购时间：2026年05月</w:t>
      </w:r>
    </w:p>
    <w:p w14:paraId="78B7462B">
      <w:pPr>
        <w:adjustRightInd w:val="0"/>
        <w:snapToGrid w:val="0"/>
        <w:spacing w:after="0" w:line="360" w:lineRule="auto"/>
        <w:ind w:firstLine="4200" w:firstLineChars="15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联系人：冯涛</w:t>
      </w:r>
    </w:p>
    <w:p w14:paraId="2A0BE2E6">
      <w:pPr>
        <w:adjustRightInd w:val="0"/>
        <w:snapToGrid w:val="0"/>
        <w:spacing w:after="0"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6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04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15</w:t>
      </w:r>
      <w:r>
        <w:rPr>
          <w:rFonts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06"/>
    <w:rsid w:val="00066B5E"/>
    <w:rsid w:val="000F2F06"/>
    <w:rsid w:val="00146659"/>
    <w:rsid w:val="00631CB2"/>
    <w:rsid w:val="006A287D"/>
    <w:rsid w:val="006C1BF3"/>
    <w:rsid w:val="00703FE2"/>
    <w:rsid w:val="007810DA"/>
    <w:rsid w:val="008B0748"/>
    <w:rsid w:val="008F2FD4"/>
    <w:rsid w:val="00A9068B"/>
    <w:rsid w:val="00AA0BE4"/>
    <w:rsid w:val="00CA73AC"/>
    <w:rsid w:val="00D319BC"/>
    <w:rsid w:val="00D329C6"/>
    <w:rsid w:val="00DA7D92"/>
    <w:rsid w:val="00DE41D8"/>
    <w:rsid w:val="00E430BF"/>
    <w:rsid w:val="00F604DE"/>
    <w:rsid w:val="00F721DA"/>
    <w:rsid w:val="16F365F4"/>
    <w:rsid w:val="177E5132"/>
    <w:rsid w:val="1E371283"/>
    <w:rsid w:val="278E13C2"/>
    <w:rsid w:val="308E5F8F"/>
    <w:rsid w:val="32E12CEE"/>
    <w:rsid w:val="3C4E2A76"/>
    <w:rsid w:val="47DB7626"/>
    <w:rsid w:val="4B782F12"/>
    <w:rsid w:val="524D5852"/>
    <w:rsid w:val="5C5B0B6B"/>
    <w:rsid w:val="68B16B73"/>
    <w:rsid w:val="6C951D1D"/>
    <w:rsid w:val="72A861CF"/>
    <w:rsid w:val="73D604DC"/>
    <w:rsid w:val="7984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734</Words>
  <Characters>793</Characters>
  <Lines>5</Lines>
  <Paragraphs>1</Paragraphs>
  <TotalTime>0</TotalTime>
  <ScaleCrop>false</ScaleCrop>
  <LinksUpToDate>false</LinksUpToDate>
  <CharactersWithSpaces>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2025-10-22T08:11:00Z</dcterms:created>
  <dc:creator>THINKBOOK</dc:creator>
  <cp:lastModifiedBy>刘先生</cp:lastModifiedBy>
  <dcterms:modified xsi:type="dcterms:W3CDTF">2026-04-15T03:29:28Z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eyJoZGlkIjoiNzgxZGVmNmE1NDQxODM4ZTRkZTMxMDM3ZWEyZTQzNjciLCJ1c2VySWQiOiI5MjMyMTg1NTUifQ==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72CD2031F727499CB0C1B8701018AE64_12</vt:lpwstr>
  </property>
</Properties>
</file>