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50AFE">
      <w:pPr>
        <w:jc w:val="center"/>
        <w:rPr>
          <w:rFonts w:hint="default" w:ascii="Times New Roman" w:hAnsi="Times New Roman" w:eastAsia="宋体" w:cs="Times New Roman"/>
          <w:b/>
          <w:color w:val="auto"/>
          <w:spacing w:val="-20"/>
          <w:sz w:val="52"/>
          <w:szCs w:val="52"/>
          <w:lang w:val="en-US" w:eastAsia="zh-CN"/>
        </w:rPr>
      </w:pPr>
    </w:p>
    <w:p w14:paraId="3AFA727C">
      <w:pPr>
        <w:jc w:val="center"/>
        <w:rPr>
          <w:rFonts w:hint="default" w:ascii="Times New Roman" w:hAnsi="Times New Roman" w:eastAsia="宋体" w:cs="Times New Roman"/>
          <w:b/>
          <w:color w:val="auto"/>
          <w:spacing w:val="-20"/>
          <w:sz w:val="52"/>
          <w:szCs w:val="52"/>
          <w:lang w:val="en" w:eastAsia="zh-CN"/>
        </w:rPr>
      </w:pPr>
      <w:r>
        <w:rPr>
          <w:rFonts w:hint="default" w:ascii="Times New Roman" w:hAnsi="Times New Roman" w:eastAsia="宋体" w:cs="Times New Roman"/>
          <w:b/>
          <w:color w:val="auto"/>
          <w:spacing w:val="-20"/>
          <w:sz w:val="52"/>
          <w:szCs w:val="52"/>
          <w:lang w:val="en-US" w:eastAsia="zh-CN"/>
        </w:rPr>
        <w:fldChar w:fldCharType="begin"/>
      </w:r>
      <w:r>
        <w:rPr>
          <w:rFonts w:hint="default" w:ascii="Times New Roman" w:hAnsi="Times New Roman" w:eastAsia="宋体" w:cs="Times New Roman"/>
          <w:b/>
          <w:color w:val="auto"/>
          <w:spacing w:val="-20"/>
          <w:sz w:val="52"/>
          <w:szCs w:val="52"/>
          <w:lang w:val="en-US" w:eastAsia="zh-CN"/>
        </w:rPr>
        <w:instrText xml:space="preserve">ADDIN CNKISM.UserStyle</w:instrText>
      </w:r>
      <w:r>
        <w:rPr>
          <w:rFonts w:hint="default" w:ascii="Times New Roman" w:hAnsi="Times New Roman" w:eastAsia="宋体" w:cs="Times New Roman"/>
          <w:b/>
          <w:color w:val="auto"/>
          <w:spacing w:val="-20"/>
          <w:sz w:val="52"/>
          <w:szCs w:val="52"/>
          <w:lang w:val="en-US" w:eastAsia="zh-CN"/>
        </w:rPr>
        <w:fldChar w:fldCharType="end"/>
      </w:r>
      <w:r>
        <w:rPr>
          <w:rFonts w:ascii="Times New Roman" w:hAnsi="Times New Roman" w:eastAsia="宋体" w:cs="Times New Roman"/>
          <w:b/>
          <w:color w:val="auto"/>
          <w:spacing w:val="-20"/>
          <w:sz w:val="52"/>
          <w:szCs w:val="52"/>
          <w:lang w:val="en" w:eastAsia="zh-CN"/>
        </w:rPr>
        <w:t>河南省交通运输调度指挥中心河南省智慧交通服务云平台-服务器及基础软件项目</w:t>
      </w:r>
      <w:r>
        <w:rPr>
          <w:rFonts w:ascii="Times New Roman" w:hAnsi="Times New Roman" w:eastAsia="宋体" w:cs="Times New Roman"/>
          <w:b/>
          <w:color w:val="auto"/>
          <w:spacing w:val="-20"/>
          <w:sz w:val="52"/>
          <w:szCs w:val="52"/>
          <w:lang w:val="en" w:eastAsia="zh-CN"/>
        </w:rPr>
        <w:tab/>
      </w:r>
    </w:p>
    <w:p w14:paraId="05ACBC4F">
      <w:pPr>
        <w:rPr>
          <w:rFonts w:hint="default" w:ascii="Times New Roman" w:hAnsi="Times New Roman" w:cs="Times New Roman"/>
          <w:lang w:eastAsia="zh-CN"/>
        </w:rPr>
      </w:pPr>
    </w:p>
    <w:p w14:paraId="29DC3815">
      <w:pPr>
        <w:pStyle w:val="16"/>
        <w:ind w:left="278"/>
        <w:rPr>
          <w:rFonts w:hint="default" w:ascii="Times New Roman" w:hAnsi="Times New Roman" w:cs="Times New Roman"/>
          <w:lang w:eastAsia="zh-CN"/>
        </w:rPr>
      </w:pPr>
    </w:p>
    <w:p w14:paraId="4D2741B3">
      <w:pPr>
        <w:tabs>
          <w:tab w:val="left" w:pos="1950"/>
        </w:tabs>
        <w:jc w:val="left"/>
        <w:rPr>
          <w:rFonts w:hint="default" w:ascii="Times New Roman" w:hAnsi="Times New Roman" w:eastAsia="宋体" w:cs="Times New Roman"/>
          <w:b/>
          <w:bCs/>
          <w:color w:val="auto"/>
          <w:lang w:val="en-US" w:eastAsia="zh-CN"/>
        </w:rPr>
      </w:pPr>
    </w:p>
    <w:p w14:paraId="342D8AFB">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371C03F1">
      <w:pPr>
        <w:spacing w:line="240" w:lineRule="auto"/>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4A3F6A8D">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w:t>
      </w:r>
      <w:r>
        <w:rPr>
          <w:rFonts w:hint="eastAsia" w:ascii="Times New Roman" w:hAnsi="Times New Roman" w:eastAsia="宋体" w:cs="Times New Roman"/>
          <w:b/>
          <w:color w:val="auto"/>
          <w:sz w:val="36"/>
          <w:szCs w:val="36"/>
          <w:lang w:val="en" w:eastAsia="zh-CN"/>
        </w:rPr>
        <w:t>2026-263</w:t>
      </w:r>
    </w:p>
    <w:p w14:paraId="2F80DDDE">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1398905" cy="1398905"/>
                    </a:xfrm>
                    <a:prstGeom prst="rect">
                      <a:avLst/>
                    </a:prstGeom>
                    <a:noFill/>
                    <a:ln>
                      <a:noFill/>
                    </a:ln>
                  </pic:spPr>
                </pic:pic>
              </a:graphicData>
            </a:graphic>
          </wp:inline>
        </w:drawing>
      </w:r>
    </w:p>
    <w:p w14:paraId="5219E1FF">
      <w:pPr>
        <w:pStyle w:val="16"/>
        <w:ind w:left="0" w:leftChars="0"/>
        <w:rPr>
          <w:rFonts w:hint="default" w:ascii="Times New Roman" w:hAnsi="Times New Roman" w:cs="Times New Roman"/>
          <w:lang w:eastAsia="zh-CN"/>
        </w:rPr>
      </w:pPr>
    </w:p>
    <w:p w14:paraId="677DC7D3">
      <w:pPr>
        <w:pStyle w:val="98"/>
        <w:rPr>
          <w:rFonts w:ascii="Times New Roman" w:hAnsi="Times New Roman" w:cs="Times New Roman"/>
        </w:rPr>
      </w:pPr>
    </w:p>
    <w:p w14:paraId="62E4078F">
      <w:pPr>
        <w:spacing w:line="52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 xml:space="preserve">采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购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 人：</w:t>
      </w:r>
      <w:r>
        <w:rPr>
          <w:rFonts w:ascii="Times New Roman" w:hAnsi="Times New Roman" w:eastAsia="宋体" w:cs="Times New Roman"/>
          <w:b/>
          <w:color w:val="auto"/>
          <w:sz w:val="36"/>
          <w:szCs w:val="36"/>
          <w:lang w:val="en" w:eastAsia="zh-CN"/>
        </w:rPr>
        <w:t>河南省交通运输调度指挥中心</w:t>
      </w:r>
      <w:r>
        <w:rPr>
          <w:rFonts w:ascii="Times New Roman" w:hAnsi="Times New Roman" w:eastAsia="宋体" w:cs="Times New Roman"/>
          <w:b/>
          <w:color w:val="auto"/>
          <w:sz w:val="36"/>
          <w:szCs w:val="36"/>
          <w:lang w:val="en" w:eastAsia="zh-CN"/>
        </w:rPr>
        <w:tab/>
      </w:r>
    </w:p>
    <w:p w14:paraId="67C7FE85">
      <w:pPr>
        <w:spacing w:line="52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697A02EA">
      <w:pPr>
        <w:spacing w:line="520" w:lineRule="exact"/>
        <w:jc w:val="center"/>
        <w:rPr>
          <w:rFonts w:hint="default" w:ascii="Times New Roman" w:hAnsi="Times New Roman" w:eastAsia="宋体" w:cs="Times New Roman"/>
          <w:b/>
          <w:color w:val="auto"/>
          <w:sz w:val="36"/>
          <w:szCs w:val="36"/>
          <w:lang w:val="en"/>
        </w:rPr>
      </w:pPr>
      <w:r>
        <w:rPr>
          <w:rFonts w:ascii="Times New Roman" w:hAnsi="Times New Roman" w:eastAsia="宋体" w:cs="Times New Roman"/>
          <w:b/>
          <w:bCs/>
          <w:color w:val="auto"/>
          <w:sz w:val="36"/>
          <w:szCs w:val="36"/>
          <w:lang w:val="en" w:eastAsia="zh-CN"/>
        </w:rPr>
        <w:t>202</w:t>
      </w:r>
      <w:r>
        <w:rPr>
          <w:rFonts w:hint="eastAsia" w:ascii="Times New Roman" w:hAnsi="Times New Roman" w:eastAsia="宋体" w:cs="Times New Roman"/>
          <w:b/>
          <w:bCs/>
          <w:color w:val="auto"/>
          <w:sz w:val="36"/>
          <w:szCs w:val="36"/>
          <w:lang w:val="en-US" w:eastAsia="zh-CN"/>
        </w:rPr>
        <w:t>6</w:t>
      </w:r>
      <w:r>
        <w:rPr>
          <w:rFonts w:ascii="Times New Roman" w:hAnsi="Times New Roman" w:eastAsia="宋体" w:cs="Times New Roman"/>
          <w:b/>
          <w:bCs/>
          <w:color w:val="auto"/>
          <w:sz w:val="36"/>
          <w:szCs w:val="36"/>
          <w:lang w:val="en" w:eastAsia="zh-CN"/>
        </w:rPr>
        <w:t>年</w:t>
      </w:r>
      <w:r>
        <w:rPr>
          <w:rFonts w:hint="eastAsia" w:ascii="Times New Roman" w:hAnsi="Times New Roman" w:eastAsia="宋体" w:cs="Times New Roman"/>
          <w:b/>
          <w:bCs/>
          <w:color w:val="auto"/>
          <w:sz w:val="36"/>
          <w:szCs w:val="36"/>
          <w:lang w:val="en-US" w:eastAsia="zh-CN"/>
        </w:rPr>
        <w:t>3</w:t>
      </w:r>
      <w:r>
        <w:rPr>
          <w:rFonts w:ascii="Times New Roman" w:hAnsi="Times New Roman" w:eastAsia="宋体" w:cs="Times New Roman"/>
          <w:b/>
          <w:bCs/>
          <w:color w:val="auto"/>
          <w:sz w:val="36"/>
          <w:szCs w:val="36"/>
          <w:lang w:val="en" w:eastAsia="zh-CN"/>
        </w:rPr>
        <w:t>月</w:t>
      </w:r>
    </w:p>
    <w:p w14:paraId="196B667B">
      <w:pPr>
        <w:rPr>
          <w:rFonts w:hint="default" w:ascii="Times New Roman" w:hAnsi="Times New Roman" w:eastAsia="宋体" w:cs="Times New Roman"/>
          <w:b/>
          <w:bCs/>
          <w:color w:val="FF0000"/>
          <w:sz w:val="44"/>
          <w:szCs w:val="44"/>
          <w:lang w:val="en-US"/>
        </w:rPr>
        <w:sectPr>
          <w:footerReference r:id="rId5" w:type="default"/>
          <w:pgSz w:w="11900" w:h="16838"/>
          <w:pgMar w:top="1417" w:right="1417" w:bottom="1417" w:left="1701" w:header="851" w:footer="992" w:gutter="0"/>
          <w:pgNumType w:start="0"/>
          <w:cols w:space="720" w:num="1"/>
        </w:sectPr>
      </w:pPr>
    </w:p>
    <w:p w14:paraId="10E8075D">
      <w:pPr>
        <w:pStyle w:val="98"/>
        <w:rPr>
          <w:rFonts w:ascii="Times New Roman" w:hAnsi="Times New Roman" w:cs="Times New Roman"/>
        </w:rPr>
      </w:pPr>
    </w:p>
    <w:p w14:paraId="03461A4F">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color w:val="auto"/>
          <w:sz w:val="44"/>
          <w:szCs w:val="44"/>
        </w:rPr>
        <w:t>目录</w:t>
      </w:r>
    </w:p>
    <w:bookmarkEnd w:id="0"/>
    <w:p w14:paraId="6C22A753">
      <w:pPr>
        <w:pStyle w:val="33"/>
        <w:tabs>
          <w:tab w:val="right" w:leader="dot" w:pos="8306"/>
        </w:tabs>
        <w:spacing w:line="360" w:lineRule="auto"/>
        <w:rPr>
          <w:rFonts w:ascii="Times New Roman" w:hAnsi="Times New Roman"/>
          <w:sz w:val="32"/>
          <w:szCs w:val="32"/>
        </w:rPr>
      </w:pPr>
    </w:p>
    <w:p w14:paraId="36D0C5F9">
      <w:pPr>
        <w:pStyle w:val="33"/>
        <w:tabs>
          <w:tab w:val="right" w:leader="dot" w:pos="8306"/>
        </w:tabs>
        <w:rPr>
          <w:rFonts w:ascii="Times New Roman" w:hAnsi="Times New Roman"/>
          <w:sz w:val="36"/>
          <w:szCs w:val="52"/>
        </w:rPr>
      </w:pPr>
      <w:r>
        <w:rPr>
          <w:rStyle w:val="61"/>
          <w:sz w:val="36"/>
        </w:rPr>
        <w:fldChar w:fldCharType="begin"/>
      </w:r>
      <w:r>
        <w:rPr>
          <w:rStyle w:val="61"/>
          <w:rFonts w:ascii="Times New Roman" w:hAnsi="Times New Roman" w:eastAsia="仿宋"/>
          <w:sz w:val="36"/>
          <w:szCs w:val="36"/>
        </w:rPr>
        <w:instrText xml:space="preserve">TOC \o "1-1" \h \u </w:instrText>
      </w:r>
      <w:r>
        <w:rPr>
          <w:rStyle w:val="61"/>
          <w:sz w:val="36"/>
        </w:rPr>
        <w:fldChar w:fldCharType="separate"/>
      </w:r>
      <w:r>
        <w:fldChar w:fldCharType="begin"/>
      </w:r>
      <w:r>
        <w:instrText xml:space="preserve"> HYPERLINK \l "_Toc13000" </w:instrText>
      </w:r>
      <w:r>
        <w:fldChar w:fldCharType="separate"/>
      </w:r>
      <w:r>
        <w:rPr>
          <w:rFonts w:ascii="Times New Roman" w:hAnsi="Times New Roman"/>
          <w:sz w:val="36"/>
          <w:szCs w:val="52"/>
        </w:rPr>
        <w:t>第一章 投标邀请</w:t>
      </w:r>
      <w:r>
        <w:rPr>
          <w:rFonts w:ascii="Times New Roman" w:hAnsi="Times New Roman"/>
          <w:sz w:val="36"/>
          <w:szCs w:val="52"/>
        </w:rPr>
        <w:tab/>
      </w:r>
      <w:r>
        <w:rPr>
          <w:rFonts w:ascii="Times New Roman" w:hAnsi="Times New Roman"/>
          <w:sz w:val="36"/>
          <w:szCs w:val="52"/>
        </w:rPr>
        <w:fldChar w:fldCharType="begin"/>
      </w:r>
      <w:r>
        <w:rPr>
          <w:rFonts w:ascii="Times New Roman" w:hAnsi="Times New Roman"/>
          <w:sz w:val="36"/>
          <w:szCs w:val="52"/>
        </w:rPr>
        <w:instrText xml:space="preserve"> PAGEREF _Toc13000 \h </w:instrText>
      </w:r>
      <w:r>
        <w:rPr>
          <w:rFonts w:ascii="Times New Roman" w:hAnsi="Times New Roman"/>
          <w:sz w:val="36"/>
          <w:szCs w:val="52"/>
        </w:rPr>
        <w:fldChar w:fldCharType="separate"/>
      </w:r>
      <w:r>
        <w:rPr>
          <w:rFonts w:ascii="Times New Roman" w:hAnsi="Times New Roman"/>
          <w:sz w:val="36"/>
          <w:szCs w:val="52"/>
        </w:rPr>
        <w:t>2</w:t>
      </w:r>
      <w:r>
        <w:rPr>
          <w:rFonts w:ascii="Times New Roman" w:hAnsi="Times New Roman"/>
          <w:sz w:val="36"/>
          <w:szCs w:val="52"/>
        </w:rPr>
        <w:fldChar w:fldCharType="end"/>
      </w:r>
      <w:r>
        <w:rPr>
          <w:rFonts w:ascii="Times New Roman" w:hAnsi="Times New Roman"/>
          <w:sz w:val="36"/>
          <w:szCs w:val="52"/>
        </w:rPr>
        <w:fldChar w:fldCharType="end"/>
      </w:r>
    </w:p>
    <w:p w14:paraId="0DC87CF6">
      <w:pPr>
        <w:pStyle w:val="33"/>
        <w:tabs>
          <w:tab w:val="right" w:leader="dot" w:pos="8306"/>
        </w:tabs>
        <w:rPr>
          <w:rFonts w:ascii="Times New Roman" w:hAnsi="Times New Roman"/>
          <w:sz w:val="36"/>
          <w:szCs w:val="36"/>
        </w:rPr>
      </w:pPr>
      <w:r>
        <w:fldChar w:fldCharType="begin"/>
      </w:r>
      <w:r>
        <w:instrText xml:space="preserve"> HYPERLINK \l "_Toc10165" </w:instrText>
      </w:r>
      <w:r>
        <w:fldChar w:fldCharType="separate"/>
      </w:r>
      <w:r>
        <w:rPr>
          <w:rFonts w:ascii="Times New Roman" w:hAnsi="Times New Roman"/>
          <w:sz w:val="36"/>
          <w:szCs w:val="52"/>
        </w:rPr>
        <w:t>第二章 投标人须知前附表</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_Toc10165 \h </w:instrText>
      </w:r>
      <w:r>
        <w:rPr>
          <w:rFonts w:ascii="Times New Roman" w:hAnsi="Times New Roman"/>
          <w:sz w:val="36"/>
          <w:szCs w:val="36"/>
        </w:rPr>
        <w:fldChar w:fldCharType="separate"/>
      </w:r>
      <w:r>
        <w:rPr>
          <w:rFonts w:ascii="Times New Roman" w:hAnsi="Times New Roman"/>
          <w:sz w:val="36"/>
          <w:szCs w:val="36"/>
        </w:rPr>
        <w:t>5</w:t>
      </w:r>
      <w:r>
        <w:rPr>
          <w:rFonts w:ascii="Times New Roman" w:hAnsi="Times New Roman"/>
          <w:sz w:val="36"/>
          <w:szCs w:val="36"/>
        </w:rPr>
        <w:fldChar w:fldCharType="end"/>
      </w:r>
      <w:r>
        <w:rPr>
          <w:rFonts w:ascii="Times New Roman" w:hAnsi="Times New Roman"/>
          <w:sz w:val="36"/>
          <w:szCs w:val="36"/>
        </w:rPr>
        <w:fldChar w:fldCharType="end"/>
      </w:r>
    </w:p>
    <w:p w14:paraId="4375DD11">
      <w:pPr>
        <w:pStyle w:val="33"/>
        <w:tabs>
          <w:tab w:val="right" w:leader="dot" w:pos="8306"/>
        </w:tabs>
        <w:rPr>
          <w:rFonts w:ascii="Times New Roman" w:hAnsi="Times New Roman"/>
          <w:sz w:val="36"/>
          <w:szCs w:val="36"/>
        </w:rPr>
      </w:pPr>
      <w:r>
        <w:fldChar w:fldCharType="begin"/>
      </w:r>
      <w:r>
        <w:instrText xml:space="preserve"> HYPERLINK \l "_Toc22035" </w:instrText>
      </w:r>
      <w:r>
        <w:fldChar w:fldCharType="separate"/>
      </w:r>
      <w:r>
        <w:rPr>
          <w:rFonts w:ascii="Times New Roman" w:hAnsi="Times New Roman"/>
          <w:sz w:val="36"/>
          <w:szCs w:val="52"/>
        </w:rPr>
        <w:t>第三章 投标人须知</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_Toc22035 \h </w:instrText>
      </w:r>
      <w:r>
        <w:rPr>
          <w:rFonts w:ascii="Times New Roman" w:hAnsi="Times New Roman"/>
          <w:sz w:val="36"/>
          <w:szCs w:val="36"/>
        </w:rPr>
        <w:fldChar w:fldCharType="separate"/>
      </w:r>
      <w:r>
        <w:rPr>
          <w:rFonts w:ascii="Times New Roman" w:hAnsi="Times New Roman"/>
          <w:sz w:val="36"/>
          <w:szCs w:val="36"/>
        </w:rPr>
        <w:t>11</w:t>
      </w:r>
      <w:r>
        <w:rPr>
          <w:rFonts w:ascii="Times New Roman" w:hAnsi="Times New Roman"/>
          <w:sz w:val="36"/>
          <w:szCs w:val="36"/>
        </w:rPr>
        <w:fldChar w:fldCharType="end"/>
      </w:r>
      <w:r>
        <w:rPr>
          <w:rFonts w:ascii="Times New Roman" w:hAnsi="Times New Roman"/>
          <w:sz w:val="36"/>
          <w:szCs w:val="36"/>
        </w:rPr>
        <w:fldChar w:fldCharType="end"/>
      </w:r>
    </w:p>
    <w:p w14:paraId="7D1457D9">
      <w:pPr>
        <w:pStyle w:val="33"/>
        <w:tabs>
          <w:tab w:val="right" w:leader="dot" w:pos="8306"/>
        </w:tabs>
        <w:rPr>
          <w:rFonts w:ascii="Times New Roman" w:hAnsi="Times New Roman"/>
          <w:sz w:val="36"/>
          <w:szCs w:val="36"/>
        </w:rPr>
      </w:pPr>
      <w:r>
        <w:fldChar w:fldCharType="begin"/>
      </w:r>
      <w:r>
        <w:instrText xml:space="preserve"> HYPERLINK \l "_Toc5235" </w:instrText>
      </w:r>
      <w:r>
        <w:fldChar w:fldCharType="separate"/>
      </w:r>
      <w:r>
        <w:rPr>
          <w:rFonts w:ascii="Times New Roman" w:hAnsi="Times New Roman"/>
          <w:sz w:val="36"/>
          <w:szCs w:val="52"/>
        </w:rPr>
        <w:t>第四章 资格证明文件格式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_Toc5235 \h </w:instrText>
      </w:r>
      <w:r>
        <w:rPr>
          <w:rFonts w:ascii="Times New Roman" w:hAnsi="Times New Roman"/>
          <w:sz w:val="36"/>
          <w:szCs w:val="36"/>
        </w:rPr>
        <w:fldChar w:fldCharType="separate"/>
      </w:r>
      <w:r>
        <w:rPr>
          <w:rFonts w:ascii="Times New Roman" w:hAnsi="Times New Roman"/>
          <w:sz w:val="36"/>
          <w:szCs w:val="36"/>
        </w:rPr>
        <w:t>32</w:t>
      </w:r>
      <w:r>
        <w:rPr>
          <w:rFonts w:ascii="Times New Roman" w:hAnsi="Times New Roman"/>
          <w:sz w:val="36"/>
          <w:szCs w:val="36"/>
        </w:rPr>
        <w:fldChar w:fldCharType="end"/>
      </w:r>
      <w:r>
        <w:rPr>
          <w:rFonts w:ascii="Times New Roman" w:hAnsi="Times New Roman"/>
          <w:sz w:val="36"/>
          <w:szCs w:val="36"/>
        </w:rPr>
        <w:fldChar w:fldCharType="end"/>
      </w:r>
    </w:p>
    <w:p w14:paraId="6BBA9ACE">
      <w:pPr>
        <w:pStyle w:val="33"/>
        <w:tabs>
          <w:tab w:val="right" w:leader="dot" w:pos="8306"/>
        </w:tabs>
        <w:rPr>
          <w:rFonts w:ascii="Times New Roman" w:hAnsi="Times New Roman"/>
          <w:sz w:val="36"/>
          <w:szCs w:val="36"/>
        </w:rPr>
      </w:pPr>
      <w:r>
        <w:fldChar w:fldCharType="begin"/>
      </w:r>
      <w:r>
        <w:instrText xml:space="preserve"> HYPERLINK \l "_Toc27160" </w:instrText>
      </w:r>
      <w:r>
        <w:fldChar w:fldCharType="separate"/>
      </w:r>
      <w:r>
        <w:rPr>
          <w:rFonts w:ascii="Times New Roman" w:hAnsi="Times New Roman"/>
          <w:sz w:val="36"/>
          <w:szCs w:val="36"/>
        </w:rPr>
        <w:t>第五章 投标文件格式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_Toc27160 \h </w:instrText>
      </w:r>
      <w:r>
        <w:rPr>
          <w:rFonts w:ascii="Times New Roman" w:hAnsi="Times New Roman"/>
          <w:sz w:val="36"/>
          <w:szCs w:val="36"/>
        </w:rPr>
        <w:fldChar w:fldCharType="separate"/>
      </w:r>
      <w:r>
        <w:rPr>
          <w:rFonts w:ascii="Times New Roman" w:hAnsi="Times New Roman"/>
          <w:sz w:val="36"/>
          <w:szCs w:val="36"/>
        </w:rPr>
        <w:t>41</w:t>
      </w:r>
      <w:r>
        <w:rPr>
          <w:rFonts w:ascii="Times New Roman" w:hAnsi="Times New Roman"/>
          <w:sz w:val="36"/>
          <w:szCs w:val="36"/>
        </w:rPr>
        <w:fldChar w:fldCharType="end"/>
      </w:r>
      <w:r>
        <w:rPr>
          <w:rFonts w:ascii="Times New Roman" w:hAnsi="Times New Roman"/>
          <w:sz w:val="36"/>
          <w:szCs w:val="36"/>
        </w:rPr>
        <w:fldChar w:fldCharType="end"/>
      </w:r>
    </w:p>
    <w:p w14:paraId="1AE629B2">
      <w:pPr>
        <w:pStyle w:val="33"/>
        <w:tabs>
          <w:tab w:val="right" w:leader="dot" w:pos="8306"/>
        </w:tabs>
        <w:rPr>
          <w:rFonts w:ascii="Times New Roman" w:hAnsi="Times New Roman"/>
          <w:sz w:val="36"/>
          <w:szCs w:val="36"/>
        </w:rPr>
      </w:pPr>
      <w:r>
        <w:fldChar w:fldCharType="begin"/>
      </w:r>
      <w:r>
        <w:instrText xml:space="preserve"> HYPERLINK \l "_Toc12109" </w:instrText>
      </w:r>
      <w:r>
        <w:fldChar w:fldCharType="separate"/>
      </w:r>
      <w:r>
        <w:rPr>
          <w:rFonts w:ascii="Times New Roman" w:hAnsi="Times New Roman"/>
          <w:bCs/>
          <w:kern w:val="44"/>
          <w:sz w:val="36"/>
          <w:szCs w:val="52"/>
        </w:rPr>
        <w:t>第六章 项目需求及技术要求</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_Toc12109 \h </w:instrText>
      </w:r>
      <w:r>
        <w:rPr>
          <w:rFonts w:ascii="Times New Roman" w:hAnsi="Times New Roman"/>
          <w:sz w:val="36"/>
          <w:szCs w:val="36"/>
        </w:rPr>
        <w:fldChar w:fldCharType="separate"/>
      </w:r>
      <w:r>
        <w:rPr>
          <w:rFonts w:ascii="Times New Roman" w:hAnsi="Times New Roman"/>
          <w:sz w:val="36"/>
          <w:szCs w:val="36"/>
        </w:rPr>
        <w:t>61</w:t>
      </w:r>
      <w:r>
        <w:rPr>
          <w:rFonts w:ascii="Times New Roman" w:hAnsi="Times New Roman"/>
          <w:sz w:val="36"/>
          <w:szCs w:val="36"/>
        </w:rPr>
        <w:fldChar w:fldCharType="end"/>
      </w:r>
      <w:r>
        <w:rPr>
          <w:rFonts w:ascii="Times New Roman" w:hAnsi="Times New Roman"/>
          <w:sz w:val="36"/>
          <w:szCs w:val="36"/>
        </w:rPr>
        <w:fldChar w:fldCharType="end"/>
      </w:r>
    </w:p>
    <w:p w14:paraId="07CF75B7">
      <w:pPr>
        <w:pStyle w:val="33"/>
        <w:tabs>
          <w:tab w:val="right" w:leader="dot" w:pos="8306"/>
        </w:tabs>
        <w:rPr>
          <w:rFonts w:ascii="Times New Roman" w:hAnsi="Times New Roman"/>
          <w:sz w:val="36"/>
          <w:szCs w:val="36"/>
        </w:rPr>
      </w:pPr>
      <w:r>
        <w:fldChar w:fldCharType="begin"/>
      </w:r>
      <w:r>
        <w:instrText xml:space="preserve"> HYPERLINK \l "_Toc25580" </w:instrText>
      </w:r>
      <w:r>
        <w:fldChar w:fldCharType="separate"/>
      </w:r>
      <w:r>
        <w:rPr>
          <w:rFonts w:ascii="Times New Roman" w:hAnsi="Times New Roman"/>
          <w:bCs/>
          <w:kern w:val="44"/>
          <w:sz w:val="36"/>
          <w:szCs w:val="52"/>
        </w:rPr>
        <w:t>第七章 评标方法和标准</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_Toc25580 \h </w:instrText>
      </w:r>
      <w:r>
        <w:rPr>
          <w:rFonts w:ascii="Times New Roman" w:hAnsi="Times New Roman"/>
          <w:sz w:val="36"/>
          <w:szCs w:val="36"/>
        </w:rPr>
        <w:fldChar w:fldCharType="separate"/>
      </w:r>
      <w:r>
        <w:rPr>
          <w:rFonts w:ascii="Times New Roman" w:hAnsi="Times New Roman"/>
          <w:sz w:val="36"/>
          <w:szCs w:val="36"/>
        </w:rPr>
        <w:t>244</w:t>
      </w:r>
      <w:r>
        <w:rPr>
          <w:rFonts w:ascii="Times New Roman" w:hAnsi="Times New Roman"/>
          <w:sz w:val="36"/>
          <w:szCs w:val="36"/>
        </w:rPr>
        <w:fldChar w:fldCharType="end"/>
      </w:r>
      <w:r>
        <w:rPr>
          <w:rFonts w:ascii="Times New Roman" w:hAnsi="Times New Roman"/>
          <w:sz w:val="36"/>
          <w:szCs w:val="36"/>
        </w:rPr>
        <w:fldChar w:fldCharType="end"/>
      </w:r>
    </w:p>
    <w:p w14:paraId="30621F08">
      <w:pPr>
        <w:pStyle w:val="33"/>
        <w:tabs>
          <w:tab w:val="right" w:leader="dot" w:pos="8306"/>
        </w:tabs>
        <w:rPr>
          <w:rFonts w:ascii="Times New Roman" w:hAnsi="Times New Roman"/>
          <w:sz w:val="36"/>
          <w:szCs w:val="36"/>
        </w:rPr>
      </w:pPr>
      <w:r>
        <w:fldChar w:fldCharType="begin"/>
      </w:r>
      <w:r>
        <w:instrText xml:space="preserve"> HYPERLINK \l "_Toc30021" </w:instrText>
      </w:r>
      <w:r>
        <w:fldChar w:fldCharType="separate"/>
      </w:r>
      <w:r>
        <w:rPr>
          <w:rFonts w:ascii="Times New Roman" w:hAnsi="Times New Roman"/>
          <w:bCs/>
          <w:kern w:val="44"/>
          <w:sz w:val="36"/>
          <w:szCs w:val="52"/>
        </w:rPr>
        <w:t>第八章 政府采购合同</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_Toc30021 \h </w:instrText>
      </w:r>
      <w:r>
        <w:rPr>
          <w:rFonts w:ascii="Times New Roman" w:hAnsi="Times New Roman"/>
          <w:sz w:val="36"/>
          <w:szCs w:val="36"/>
        </w:rPr>
        <w:fldChar w:fldCharType="separate"/>
      </w:r>
      <w:r>
        <w:rPr>
          <w:rFonts w:ascii="Times New Roman" w:hAnsi="Times New Roman"/>
          <w:sz w:val="36"/>
          <w:szCs w:val="36"/>
        </w:rPr>
        <w:t>250</w:t>
      </w:r>
      <w:r>
        <w:rPr>
          <w:rFonts w:ascii="Times New Roman" w:hAnsi="Times New Roman"/>
          <w:sz w:val="36"/>
          <w:szCs w:val="36"/>
        </w:rPr>
        <w:fldChar w:fldCharType="end"/>
      </w:r>
      <w:r>
        <w:rPr>
          <w:rFonts w:ascii="Times New Roman" w:hAnsi="Times New Roman"/>
          <w:sz w:val="36"/>
          <w:szCs w:val="36"/>
        </w:rPr>
        <w:fldChar w:fldCharType="end"/>
      </w:r>
    </w:p>
    <w:p w14:paraId="28FE117F">
      <w:pPr>
        <w:pStyle w:val="33"/>
        <w:tabs>
          <w:tab w:val="right" w:leader="dot" w:pos="8306"/>
        </w:tabs>
        <w:rPr>
          <w:rFonts w:ascii="Times New Roman" w:hAnsi="Times New Roman"/>
        </w:rPr>
      </w:pPr>
      <w:r>
        <w:fldChar w:fldCharType="begin"/>
      </w:r>
      <w:r>
        <w:instrText xml:space="preserve"> HYPERLINK \l "_Toc16331" </w:instrText>
      </w:r>
      <w:r>
        <w:fldChar w:fldCharType="separate"/>
      </w:r>
      <w:r>
        <w:rPr>
          <w:rFonts w:ascii="Times New Roman" w:hAnsi="Times New Roman"/>
          <w:bCs/>
          <w:kern w:val="44"/>
          <w:sz w:val="36"/>
          <w:szCs w:val="52"/>
        </w:rPr>
        <w:t>第九章 附件</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_Toc16331 \h </w:instrText>
      </w:r>
      <w:r>
        <w:rPr>
          <w:rFonts w:ascii="Times New Roman" w:hAnsi="Times New Roman"/>
          <w:sz w:val="36"/>
          <w:szCs w:val="36"/>
        </w:rPr>
        <w:fldChar w:fldCharType="separate"/>
      </w:r>
      <w:r>
        <w:rPr>
          <w:rFonts w:ascii="Times New Roman" w:hAnsi="Times New Roman"/>
          <w:sz w:val="36"/>
          <w:szCs w:val="36"/>
        </w:rPr>
        <w:t>266</w:t>
      </w:r>
      <w:r>
        <w:rPr>
          <w:rFonts w:ascii="Times New Roman" w:hAnsi="Times New Roman"/>
          <w:sz w:val="36"/>
          <w:szCs w:val="36"/>
        </w:rPr>
        <w:fldChar w:fldCharType="end"/>
      </w:r>
      <w:r>
        <w:rPr>
          <w:rFonts w:ascii="Times New Roman" w:hAnsi="Times New Roman"/>
          <w:sz w:val="36"/>
          <w:szCs w:val="36"/>
        </w:rPr>
        <w:fldChar w:fldCharType="end"/>
      </w:r>
    </w:p>
    <w:p w14:paraId="3918BC72">
      <w:pPr>
        <w:pStyle w:val="33"/>
        <w:tabs>
          <w:tab w:val="right" w:leader="dot" w:pos="8296"/>
        </w:tabs>
        <w:rPr>
          <w:rFonts w:ascii="Times New Roman" w:hAnsi="Times New Roman"/>
        </w:rPr>
      </w:pPr>
      <w:r>
        <w:rPr>
          <w:rFonts w:ascii="Times New Roman" w:hAnsi="Times New Roman" w:eastAsia="仿宋"/>
          <w:szCs w:val="36"/>
        </w:rPr>
        <w:fldChar w:fldCharType="end"/>
      </w:r>
    </w:p>
    <w:p w14:paraId="13C24DC9">
      <w:pPr>
        <w:pStyle w:val="6"/>
        <w:spacing w:before="0" w:after="0" w:line="360" w:lineRule="auto"/>
        <w:jc w:val="center"/>
        <w:rPr>
          <w:rFonts w:ascii="Times New Roman" w:hAnsi="Times New Roman"/>
          <w:color w:val="auto"/>
          <w:sz w:val="24"/>
          <w:szCs w:val="24"/>
          <w:lang w:eastAsia="zh-CN"/>
        </w:rPr>
      </w:pPr>
    </w:p>
    <w:p w14:paraId="1EB3ADA8">
      <w:pPr>
        <w:rPr>
          <w:rFonts w:hint="default" w:ascii="Times New Roman" w:hAnsi="Times New Roman" w:cs="Times New Roman"/>
          <w:color w:val="auto"/>
          <w:sz w:val="24"/>
          <w:szCs w:val="24"/>
          <w:lang w:eastAsia="zh-CN"/>
        </w:rPr>
      </w:pPr>
    </w:p>
    <w:p w14:paraId="780DBA28">
      <w:pPr>
        <w:rPr>
          <w:rFonts w:hint="default" w:ascii="Times New Roman" w:hAnsi="Times New Roman" w:cs="Times New Roman"/>
          <w:color w:val="auto"/>
          <w:sz w:val="24"/>
          <w:szCs w:val="24"/>
          <w:lang w:eastAsia="zh-CN"/>
        </w:rPr>
      </w:pPr>
    </w:p>
    <w:p w14:paraId="76A51730">
      <w:pPr>
        <w:rPr>
          <w:rFonts w:hint="default" w:ascii="Times New Roman" w:hAnsi="Times New Roman" w:cs="Times New Roman"/>
          <w:color w:val="auto"/>
          <w:sz w:val="24"/>
          <w:szCs w:val="24"/>
          <w:lang w:eastAsia="zh-CN"/>
        </w:rPr>
      </w:pPr>
    </w:p>
    <w:p w14:paraId="5ABB7FE5">
      <w:pPr>
        <w:rPr>
          <w:rFonts w:hint="default" w:ascii="Times New Roman" w:hAnsi="Times New Roman" w:cs="Times New Roman"/>
          <w:color w:val="auto"/>
          <w:sz w:val="24"/>
          <w:szCs w:val="24"/>
          <w:lang w:eastAsia="zh-CN"/>
        </w:rPr>
      </w:pPr>
    </w:p>
    <w:p w14:paraId="17C7E3F8">
      <w:pPr>
        <w:rPr>
          <w:rFonts w:hint="default" w:ascii="Times New Roman" w:hAnsi="Times New Roman" w:cs="Times New Roman"/>
          <w:color w:val="auto"/>
          <w:sz w:val="24"/>
          <w:szCs w:val="24"/>
          <w:lang w:eastAsia="zh-CN"/>
        </w:rPr>
      </w:pPr>
    </w:p>
    <w:p w14:paraId="5FEFD03D">
      <w:pPr>
        <w:rPr>
          <w:rFonts w:hint="default" w:ascii="Times New Roman" w:hAnsi="Times New Roman" w:cs="Times New Roman"/>
          <w:color w:val="auto"/>
          <w:sz w:val="24"/>
          <w:szCs w:val="24"/>
          <w:lang w:eastAsia="zh-CN"/>
        </w:rPr>
      </w:pPr>
    </w:p>
    <w:p w14:paraId="4025C947">
      <w:pPr>
        <w:jc w:val="center"/>
        <w:outlineLvl w:val="0"/>
        <w:rPr>
          <w:rFonts w:hint="default" w:ascii="Times New Roman" w:hAnsi="Times New Roman" w:cs="Times New Roman"/>
          <w:color w:val="auto"/>
          <w:szCs w:val="36"/>
          <w:lang w:val="en-US" w:eastAsia="zh-CN"/>
        </w:rPr>
      </w:pPr>
      <w:r>
        <w:rPr>
          <w:rFonts w:hint="default" w:ascii="Times New Roman" w:hAnsi="Times New Roman" w:cs="Times New Roman"/>
          <w:color w:val="auto"/>
          <w:sz w:val="24"/>
          <w:szCs w:val="24"/>
          <w:lang w:eastAsia="zh-CN"/>
        </w:rPr>
        <w:br w:type="page"/>
      </w:r>
      <w:bookmarkStart w:id="1" w:name="_Toc932735091"/>
      <w:bookmarkStart w:id="2" w:name="_Toc424031016"/>
      <w:bookmarkStart w:id="3" w:name="_Toc471743684"/>
      <w:bookmarkStart w:id="4" w:name="_Toc1997956478"/>
      <w:bookmarkStart w:id="5" w:name="_Toc1592953130"/>
      <w:bookmarkStart w:id="6" w:name="_Toc175269916"/>
      <w:bookmarkStart w:id="7" w:name="_Toc1877678980_WPSOffice_Level1"/>
      <w:bookmarkStart w:id="8" w:name="_Toc1232167429_WPSOffice_Level1"/>
      <w:bookmarkStart w:id="9" w:name="_Toc36262373_WPSOffice_Level1"/>
      <w:bookmarkStart w:id="10" w:name="_Toc1788225408"/>
      <w:bookmarkStart w:id="11" w:name="_Toc968113947"/>
      <w:bookmarkStart w:id="12" w:name="_Toc774922682"/>
      <w:bookmarkStart w:id="13" w:name="_Toc1076329457"/>
      <w:bookmarkStart w:id="14" w:name="_Toc1664555187_WPSOffice_Level1"/>
      <w:bookmarkStart w:id="15" w:name="_Toc729479254"/>
      <w:bookmarkStart w:id="16" w:name="_Toc432774317_WPSOffice_Level1"/>
      <w:bookmarkStart w:id="17" w:name="_Toc887145848"/>
      <w:bookmarkStart w:id="18" w:name="_Toc13000"/>
      <w:bookmarkStart w:id="19" w:name="_Toc1306098204"/>
      <w:bookmarkStart w:id="20" w:name="_Toc719882491_WPSOffice_Level1"/>
      <w:bookmarkStart w:id="21" w:name="_Toc1520451966"/>
      <w:bookmarkStart w:id="22" w:name="_Toc1718516571"/>
      <w:bookmarkStart w:id="23" w:name="_Toc337485847"/>
      <w:bookmarkStart w:id="24" w:name="_Toc894622228"/>
      <w:bookmarkStart w:id="25" w:name="_Toc1158409811_WPSOffice_Level1"/>
      <w:bookmarkStart w:id="26" w:name="_Toc969346985"/>
      <w:bookmarkStart w:id="27" w:name="_Toc403451568"/>
      <w:bookmarkStart w:id="28" w:name="_Toc1378990171"/>
      <w:bookmarkStart w:id="29" w:name="_Toc2032132179"/>
      <w:bookmarkStart w:id="30" w:name="_Toc339222953_WPSOffice_Level1"/>
      <w:bookmarkStart w:id="31" w:name="_Toc1932859446_WPSOffice_Level1"/>
      <w:r>
        <w:rPr>
          <w:rFonts w:hint="default" w:ascii="Times New Roman" w:hAnsi="Times New Roman" w:cs="Times New Roman"/>
          <w:b/>
          <w:bCs/>
          <w:color w:val="auto"/>
          <w:kern w:val="44"/>
          <w:sz w:val="44"/>
          <w:szCs w:val="36"/>
          <w:lang w:val="en-US" w:eastAsia="zh-CN"/>
        </w:rPr>
        <w:t xml:space="preserve">第一章 </w:t>
      </w:r>
      <w:bookmarkEnd w:id="1"/>
      <w:bookmarkEnd w:id="2"/>
      <w:bookmarkEnd w:id="3"/>
      <w:bookmarkEnd w:id="4"/>
      <w:bookmarkEnd w:id="5"/>
      <w:bookmarkEnd w:id="6"/>
      <w:bookmarkEnd w:id="7"/>
      <w:bookmarkEnd w:id="8"/>
      <w:bookmarkEnd w:id="9"/>
      <w:bookmarkEnd w:id="10"/>
      <w:bookmarkEnd w:id="11"/>
      <w:bookmarkEnd w:id="12"/>
      <w:bookmarkEnd w:id="13"/>
      <w:bookmarkEnd w:id="14"/>
      <w:r>
        <w:rPr>
          <w:rFonts w:hint="default" w:ascii="Times New Roman" w:hAnsi="Times New Roman" w:cs="Times New Roman"/>
          <w:b/>
          <w:bCs/>
          <w:color w:val="auto"/>
          <w:kern w:val="44"/>
          <w:sz w:val="44"/>
          <w:szCs w:val="36"/>
          <w:lang w:val="en-US" w:eastAsia="zh-CN"/>
        </w:rPr>
        <w:t>投标邀请</w:t>
      </w:r>
      <w:bookmarkEnd w:id="15"/>
      <w:bookmarkEnd w:id="16"/>
      <w:bookmarkEnd w:id="17"/>
      <w:bookmarkEnd w:id="18"/>
      <w:bookmarkEnd w:id="19"/>
    </w:p>
    <w:p w14:paraId="47349837">
      <w:pPr>
        <w:spacing w:after="0" w:line="480" w:lineRule="exact"/>
        <w:jc w:val="center"/>
        <w:rPr>
          <w:rFonts w:hint="default" w:ascii="Times New Roman" w:hAnsi="Times New Roman" w:eastAsia="仿宋_GB2312" w:cs="Times New Roman"/>
          <w:b/>
          <w:color w:val="auto"/>
          <w:sz w:val="32"/>
          <w:szCs w:val="32"/>
          <w:lang w:eastAsia="zh-CN"/>
        </w:rPr>
      </w:pPr>
      <w:r>
        <w:rPr>
          <w:rFonts w:ascii="Times New Roman" w:hAnsi="Times New Roman" w:eastAsia="仿宋_GB2312" w:cs="Times New Roman"/>
          <w:b/>
          <w:color w:val="auto"/>
          <w:sz w:val="32"/>
          <w:szCs w:val="32"/>
          <w:lang w:val="en" w:eastAsia="zh-CN"/>
        </w:rPr>
        <w:t>河南省交通运输调度指挥中心河南省智慧交通服务云平台-服务器及基础软件项目</w:t>
      </w:r>
      <w:r>
        <w:rPr>
          <w:rFonts w:hint="default" w:ascii="Times New Roman" w:hAnsi="Times New Roman" w:eastAsia="仿宋_GB2312" w:cs="Times New Roman"/>
          <w:b/>
          <w:color w:val="auto"/>
          <w:sz w:val="32"/>
          <w:szCs w:val="32"/>
          <w:lang w:eastAsia="zh-CN"/>
        </w:rPr>
        <w:t>-公开招标公告</w:t>
      </w:r>
    </w:p>
    <w:p w14:paraId="054FE12F">
      <w:pPr>
        <w:spacing w:after="0" w:line="480" w:lineRule="exact"/>
        <w:ind w:firstLine="562"/>
        <w:jc w:val="left"/>
        <w:rPr>
          <w:rFonts w:hint="default" w:ascii="Times New Roman" w:hAnsi="Times New Roman" w:eastAsia="方正小标宋_GBK" w:cs="Times New Roman"/>
          <w:color w:val="auto"/>
          <w:sz w:val="28"/>
          <w:szCs w:val="28"/>
          <w:lang w:eastAsia="zh-CN"/>
        </w:rPr>
      </w:pPr>
      <w:bookmarkStart w:id="32" w:name="_Toc2031125453_WPSOffice_Level2"/>
      <w:bookmarkStart w:id="33" w:name="_Toc1456310841_WPSOffice_Level2"/>
      <w:bookmarkStart w:id="34" w:name="_Toc1811351892_WPSOffice_Level2"/>
      <w:bookmarkStart w:id="35" w:name="_Toc1853601844_WPSOffice_Level2"/>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59264" behindDoc="0" locked="0" layoutInCell="1" allowOverlap="1">
                <wp:simplePos x="0" y="0"/>
                <wp:positionH relativeFrom="column">
                  <wp:posOffset>98425</wp:posOffset>
                </wp:positionH>
                <wp:positionV relativeFrom="paragraph">
                  <wp:posOffset>189865</wp:posOffset>
                </wp:positionV>
                <wp:extent cx="5495925" cy="2118995"/>
                <wp:effectExtent l="4445" t="5080" r="5080" b="95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2118995"/>
                        </a:xfrm>
                        <a:prstGeom prst="rect">
                          <a:avLst/>
                        </a:prstGeom>
                        <a:solidFill>
                          <a:srgbClr val="FFFFFF"/>
                        </a:solidFill>
                        <a:ln w="9525" cmpd="sng">
                          <a:solidFill>
                            <a:srgbClr val="000000"/>
                          </a:solidFill>
                          <a:miter lim="800000"/>
                        </a:ln>
                        <a:effectLst/>
                      </wps:spPr>
                      <wps:txbx>
                        <w:txbxContent>
                          <w:p w14:paraId="096862B2">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5321BEA3">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河南省交通运输调度指挥中心河南省智慧交通服务云平台-服务器及基础软件项目</w:t>
                            </w:r>
                            <w:r>
                              <w:rPr>
                                <w:rFonts w:hint="eastAsia" w:ascii="Times New Roman" w:hAnsi="Times New Roman" w:eastAsia="仿宋_GB2312" w:cs="Times New Roman"/>
                                <w:b/>
                                <w:bCs/>
                                <w:color w:val="auto"/>
                                <w:sz w:val="28"/>
                                <w:szCs w:val="28"/>
                                <w:u w:val="single"/>
                                <w:lang w:val="en"/>
                              </w:rPr>
                              <w:tab/>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w:t>
                            </w:r>
                            <w:r>
                              <w:rPr>
                                <w:rStyle w:val="61"/>
                                <w:rFonts w:hint="eastAsia" w:ascii="Times New Roman" w:hAnsi="Times New Roman" w:eastAsia="仿宋_GB2312" w:cs="Times New Roman"/>
                                <w:b/>
                                <w:bCs/>
                                <w:color w:val="auto"/>
                                <w:sz w:val="28"/>
                                <w:szCs w:val="28"/>
                                <w:lang w:val="en-US" w:eastAsia="zh-CN"/>
                              </w:rPr>
                              <w:t>6</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lang w:val="en-US" w:eastAsia="zh-CN"/>
                              </w:rPr>
                              <w:t xml:space="preserve"> 4</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17</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7.75pt;margin-top:14.95pt;height:166.85pt;width:432.75pt;mso-wrap-distance-bottom:0pt;mso-wrap-distance-top:0pt;z-index:251659264;mso-width-relative:page;mso-height-relative:page;" fillcolor="#FFFFFF" filled="t" stroked="t" coordsize="21600,21600" o:gfxdata="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LEG6/YAAAACQEA&#10;AA8AAAAAAAAAAQAgAAAAIgAAAGRycy9kb3ducmV2LnhtbFBLAQIUABQAAAAIAIdO4kDGFdXqUwIA&#10;AKkEAAAOAAAAAAAAAAEAIAAAACcBAABkcnMvZTJvRG9jLnhtbFBLBQYAAAAABgAGAFkBAADsBQAA&#10;AAA=&#10;">
                <v:fill on="t" focussize="0,0"/>
                <v:stroke color="#000000" miterlimit="8" joinstyle="miter"/>
                <v:imagedata o:title=""/>
                <o:lock v:ext="edit" aspectratio="f"/>
                <v:textbox>
                  <w:txbxContent>
                    <w:p w14:paraId="096862B2">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5321BEA3">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河南省交通运输调度指挥中心河南省智慧交通服务云平台-服务器及基础软件项目</w:t>
                      </w:r>
                      <w:r>
                        <w:rPr>
                          <w:rFonts w:hint="eastAsia" w:ascii="Times New Roman" w:hAnsi="Times New Roman" w:eastAsia="仿宋_GB2312" w:cs="Times New Roman"/>
                          <w:b/>
                          <w:bCs/>
                          <w:color w:val="auto"/>
                          <w:sz w:val="28"/>
                          <w:szCs w:val="28"/>
                          <w:u w:val="single"/>
                          <w:lang w:val="en"/>
                        </w:rPr>
                        <w:tab/>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w:t>
                      </w:r>
                      <w:r>
                        <w:rPr>
                          <w:rStyle w:val="61"/>
                          <w:rFonts w:hint="eastAsia" w:ascii="Times New Roman" w:hAnsi="Times New Roman" w:eastAsia="仿宋_GB2312" w:cs="Times New Roman"/>
                          <w:b/>
                          <w:bCs/>
                          <w:color w:val="auto"/>
                          <w:sz w:val="28"/>
                          <w:szCs w:val="28"/>
                          <w:lang w:val="en-US" w:eastAsia="zh-CN"/>
                        </w:rPr>
                        <w:t>6</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lang w:val="en-US" w:eastAsia="zh-CN"/>
                        </w:rPr>
                        <w:t xml:space="preserve"> 4</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17</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v:textbox>
                <w10:wrap type="topAndBottom"/>
              </v:shape>
            </w:pict>
          </mc:Fallback>
        </mc:AlternateContent>
      </w:r>
      <w:r>
        <w:rPr>
          <w:rFonts w:hint="default" w:ascii="Times New Roman" w:hAnsi="Times New Roman" w:eastAsia="方正小标宋_GBK" w:cs="Times New Roman"/>
          <w:color w:val="auto"/>
          <w:sz w:val="28"/>
          <w:szCs w:val="28"/>
          <w:lang w:eastAsia="zh-CN"/>
        </w:rPr>
        <w:t>一、项目基本情况</w:t>
      </w:r>
      <w:bookmarkEnd w:id="32"/>
      <w:bookmarkEnd w:id="33"/>
      <w:bookmarkEnd w:id="34"/>
      <w:bookmarkEnd w:id="35"/>
    </w:p>
    <w:p w14:paraId="76DD4EDA">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36" w:name="_Toc632830029_WPSOffice_Level3"/>
      <w:bookmarkStart w:id="37" w:name="_Toc12034215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36"/>
      <w:bookmarkEnd w:id="37"/>
      <w:r>
        <w:rPr>
          <w:rFonts w:ascii="Times New Roman" w:hAnsi="Times New Roman" w:eastAsia="仿宋_GB2312" w:cs="Times New Roman"/>
          <w:color w:val="auto"/>
          <w:sz w:val="28"/>
          <w:szCs w:val="28"/>
          <w:lang w:val="en" w:eastAsia="zh-CN"/>
        </w:rPr>
        <w:t>豫财招标采购-</w:t>
      </w:r>
      <w:r>
        <w:rPr>
          <w:rFonts w:hint="eastAsia" w:ascii="Times New Roman" w:hAnsi="Times New Roman" w:eastAsia="仿宋_GB2312" w:cs="Times New Roman"/>
          <w:color w:val="auto"/>
          <w:sz w:val="28"/>
          <w:szCs w:val="28"/>
          <w:lang w:val="en" w:eastAsia="zh-CN"/>
        </w:rPr>
        <w:t>2026-263</w:t>
      </w:r>
    </w:p>
    <w:p w14:paraId="4B65E877">
      <w:pPr>
        <w:spacing w:after="0" w:line="480" w:lineRule="exact"/>
        <w:ind w:firstLine="560" w:firstLineChars="200"/>
        <w:rPr>
          <w:rFonts w:hint="default" w:ascii="Times New Roman" w:hAnsi="Times New Roman" w:eastAsia="仿宋_GB2312" w:cs="Times New Roman"/>
          <w:color w:val="auto"/>
          <w:sz w:val="28"/>
          <w:szCs w:val="28"/>
          <w:lang w:val="en" w:eastAsia="zh-CN"/>
        </w:rPr>
      </w:pPr>
      <w:bookmarkStart w:id="38" w:name="_Toc1019416_WPSOffice_Level3"/>
      <w:bookmarkStart w:id="39" w:name="_Toc2136105441_WPSOffice_Level3"/>
      <w:r>
        <w:rPr>
          <w:rFonts w:hint="default" w:ascii="Times New Roman" w:hAnsi="Times New Roman" w:eastAsia="仿宋_GB2312" w:cs="Times New Roman"/>
          <w:color w:val="auto"/>
          <w:sz w:val="28"/>
          <w:szCs w:val="28"/>
          <w:lang w:eastAsia="zh-CN"/>
        </w:rPr>
        <w:t>2.项目名称：</w:t>
      </w:r>
      <w:bookmarkEnd w:id="38"/>
      <w:bookmarkEnd w:id="39"/>
      <w:r>
        <w:rPr>
          <w:rFonts w:ascii="Times New Roman" w:hAnsi="Times New Roman" w:eastAsia="仿宋_GB2312" w:cs="Times New Roman"/>
          <w:color w:val="auto"/>
          <w:sz w:val="28"/>
          <w:szCs w:val="28"/>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lang w:val="en" w:eastAsia="zh-CN"/>
        </w:rPr>
        <w:tab/>
      </w:r>
    </w:p>
    <w:p w14:paraId="527EDF26">
      <w:pPr>
        <w:spacing w:after="0" w:line="480" w:lineRule="exact"/>
        <w:ind w:firstLine="560" w:firstLineChars="200"/>
        <w:rPr>
          <w:rFonts w:hint="default" w:ascii="Times New Roman" w:hAnsi="Times New Roman" w:eastAsia="仿宋_GB2312" w:cs="Times New Roman"/>
          <w:color w:val="auto"/>
          <w:sz w:val="28"/>
          <w:szCs w:val="28"/>
          <w:lang w:eastAsia="zh-CN"/>
        </w:rPr>
      </w:pPr>
      <w:bookmarkStart w:id="40" w:name="_Toc997609044_WPSOffice_Level3"/>
      <w:bookmarkStart w:id="41" w:name="_Toc1331877378_WPSOffice_Level3"/>
      <w:r>
        <w:rPr>
          <w:rFonts w:hint="default" w:ascii="Times New Roman" w:hAnsi="Times New Roman" w:eastAsia="仿宋_GB2312" w:cs="Times New Roman"/>
          <w:color w:val="auto"/>
          <w:sz w:val="28"/>
          <w:szCs w:val="28"/>
          <w:lang w:eastAsia="zh-CN"/>
        </w:rPr>
        <w:t>3.采购方式：公开招标</w:t>
      </w:r>
      <w:bookmarkEnd w:id="40"/>
      <w:bookmarkEnd w:id="41"/>
    </w:p>
    <w:p w14:paraId="77ACA6CC">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4.预算金额：</w:t>
      </w:r>
      <w:r>
        <w:rPr>
          <w:rFonts w:ascii="Times New Roman" w:hAnsi="Times New Roman" w:eastAsia="仿宋_GB2312" w:cs="Times New Roman"/>
          <w:color w:val="auto"/>
          <w:sz w:val="28"/>
          <w:szCs w:val="28"/>
          <w:lang w:val="en" w:eastAsia="zh-CN"/>
        </w:rPr>
        <w:t xml:space="preserve"> </w:t>
      </w:r>
      <w:r>
        <w:rPr>
          <w:rFonts w:hint="eastAsia" w:ascii="Times New Roman" w:hAnsi="Times New Roman" w:eastAsia="仿宋_GB2312" w:cs="Times New Roman"/>
          <w:color w:val="auto"/>
          <w:sz w:val="28"/>
          <w:szCs w:val="28"/>
          <w:lang w:val="en-US" w:eastAsia="zh-CN"/>
        </w:rPr>
        <w:t>46998100</w:t>
      </w:r>
      <w:r>
        <w:rPr>
          <w:rFonts w:ascii="Times New Roman" w:hAnsi="Times New Roman" w:eastAsia="仿宋_GB2312" w:cs="Times New Roman"/>
          <w:color w:val="auto"/>
          <w:sz w:val="28"/>
          <w:szCs w:val="28"/>
          <w:lang w:val="en" w:eastAsia="zh-CN"/>
        </w:rPr>
        <w:t xml:space="preserve"> </w:t>
      </w:r>
      <w:r>
        <w:rPr>
          <w:rFonts w:hint="default" w:ascii="Times New Roman" w:hAnsi="Times New Roman" w:eastAsia="仿宋_GB2312" w:cs="Times New Roman"/>
          <w:color w:val="auto"/>
          <w:sz w:val="28"/>
          <w:szCs w:val="28"/>
          <w:lang w:eastAsia="zh-CN"/>
        </w:rPr>
        <w:t>元</w:t>
      </w:r>
    </w:p>
    <w:p w14:paraId="2C47F984">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ascii="Times New Roman" w:hAnsi="Times New Roman" w:eastAsia="仿宋_GB2312" w:cs="Times New Roman"/>
          <w:color w:val="auto"/>
          <w:sz w:val="28"/>
          <w:szCs w:val="28"/>
          <w:lang w:val="en" w:eastAsia="zh-CN"/>
        </w:rPr>
        <w:t xml:space="preserve"> </w:t>
      </w:r>
      <w:r>
        <w:rPr>
          <w:rFonts w:hint="eastAsia" w:ascii="Times New Roman" w:hAnsi="Times New Roman" w:eastAsia="仿宋_GB2312" w:cs="Times New Roman"/>
          <w:color w:val="auto"/>
          <w:sz w:val="28"/>
          <w:szCs w:val="28"/>
          <w:lang w:val="en" w:eastAsia="zh-CN"/>
        </w:rPr>
        <w:t>46998100</w:t>
      </w:r>
      <w:r>
        <w:rPr>
          <w:rFonts w:ascii="Times New Roman" w:hAnsi="Times New Roman" w:eastAsia="仿宋_GB2312" w:cs="Times New Roman"/>
          <w:color w:val="auto"/>
          <w:sz w:val="28"/>
          <w:szCs w:val="28"/>
          <w:lang w:val="en" w:eastAsia="zh-CN"/>
        </w:rPr>
        <w:t xml:space="preserve"> </w:t>
      </w:r>
      <w:r>
        <w:rPr>
          <w:rFonts w:hint="default" w:ascii="Times New Roman" w:hAnsi="Times New Roman" w:eastAsia="仿宋_GB2312" w:cs="Times New Roman"/>
          <w:color w:val="auto"/>
          <w:sz w:val="28"/>
          <w:szCs w:val="28"/>
          <w:lang w:eastAsia="zh-CN"/>
        </w:rPr>
        <w:t>元</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0" w:type="dxa"/>
          <w:bottom w:w="0" w:type="dxa"/>
          <w:right w:w="0" w:type="dxa"/>
        </w:tblCellMar>
      </w:tblPr>
      <w:tblGrid>
        <w:gridCol w:w="628"/>
        <w:gridCol w:w="2579"/>
        <w:gridCol w:w="2577"/>
        <w:gridCol w:w="1267"/>
        <w:gridCol w:w="1415"/>
      </w:tblGrid>
      <w:tr w14:paraId="6559152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CF5F291">
            <w:pPr>
              <w:spacing w:after="0" w:line="240" w:lineRule="auto"/>
              <w:jc w:val="center"/>
              <w:rPr>
                <w:rFonts w:hint="default" w:ascii="Times New Roman" w:hAnsi="Times New Roman" w:eastAsia="仿宋" w:cs="Times New Roman"/>
                <w:b/>
                <w:bCs/>
                <w:color w:val="auto"/>
                <w:kern w:val="0"/>
                <w:sz w:val="24"/>
                <w:szCs w:val="24"/>
              </w:rPr>
            </w:pPr>
            <w:bookmarkStart w:id="42" w:name="_Toc654106674_WPSOffice_Level3"/>
            <w:bookmarkStart w:id="43" w:name="_Toc91128674_WPSOffice_Level3"/>
            <w:r>
              <w:rPr>
                <w:rFonts w:hint="default" w:ascii="Times New Roman" w:hAnsi="Times New Roman" w:eastAsia="仿宋" w:cs="Times New Roman"/>
                <w:b/>
                <w:bCs/>
                <w:color w:val="auto"/>
                <w:kern w:val="0"/>
                <w:sz w:val="24"/>
                <w:szCs w:val="24"/>
              </w:rPr>
              <w:t>序号</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64E4FD3">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包号</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FD31519">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包名称</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1C65266">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包预算（元）</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680CAB0">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包最高限价（元）</w:t>
            </w:r>
          </w:p>
        </w:tc>
      </w:tr>
      <w:tr w14:paraId="65CAB4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602130B">
            <w:pPr>
              <w:spacing w:after="0" w:line="240" w:lineRule="auto"/>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1</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95D61CB">
            <w:pPr>
              <w:spacing w:after="0" w:line="240" w:lineRule="auto"/>
              <w:jc w:val="center"/>
              <w:rPr>
                <w:rFonts w:hint="default" w:ascii="Times New Roman" w:hAnsi="Times New Roman" w:eastAsia="仿宋" w:cs="Times New Roman"/>
                <w:color w:val="auto"/>
                <w:kern w:val="0"/>
                <w:sz w:val="24"/>
                <w:szCs w:val="24"/>
                <w:lang w:val="en-US" w:eastAsia="zh-CN"/>
              </w:rPr>
            </w:pPr>
            <w:r>
              <w:rPr>
                <w:rFonts w:ascii="Times New Roman" w:hAnsi="Times New Roman" w:eastAsia="仿宋" w:cs="Times New Roman"/>
                <w:color w:val="auto"/>
                <w:kern w:val="0"/>
                <w:sz w:val="24"/>
                <w:szCs w:val="24"/>
                <w:lang w:val="en" w:eastAsia="zh-CN"/>
              </w:rPr>
              <w:t>豫政采(1)20260047-1</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4878DB6">
            <w:pPr>
              <w:spacing w:after="0" w:line="240" w:lineRule="auto"/>
              <w:jc w:val="left"/>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河南省交通运输调度指挥中心河南省智慧交通服务云平台-服务器及基础软件项目</w:t>
            </w:r>
            <w:r>
              <w:rPr>
                <w:rFonts w:ascii="Times New Roman" w:hAnsi="Times New Roman" w:eastAsia="仿宋" w:cs="Times New Roman"/>
                <w:color w:val="auto"/>
                <w:kern w:val="0"/>
                <w:sz w:val="24"/>
                <w:szCs w:val="24"/>
                <w:lang w:val="en" w:eastAsia="zh-CN"/>
              </w:rPr>
              <w:tab/>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2A7A865">
            <w:pPr>
              <w:spacing w:after="0" w:line="240" w:lineRule="auto"/>
              <w:jc w:val="center"/>
              <w:rPr>
                <w:rFonts w:hint="default" w:ascii="Times New Roman" w:hAnsi="Times New Roman" w:eastAsia="仿宋" w:cs="Times New Roman"/>
                <w:color w:val="auto"/>
                <w:kern w:val="0"/>
                <w:sz w:val="24"/>
                <w:szCs w:val="24"/>
                <w:lang w:val="en" w:eastAsia="zh-CN"/>
              </w:rPr>
            </w:pPr>
            <w:r>
              <w:rPr>
                <w:rFonts w:hint="eastAsia" w:ascii="Times New Roman" w:hAnsi="Times New Roman" w:eastAsia="仿宋" w:cs="Times New Roman"/>
                <w:color w:val="auto"/>
                <w:kern w:val="0"/>
                <w:sz w:val="24"/>
                <w:szCs w:val="24"/>
                <w:lang w:val="en" w:eastAsia="zh-CN"/>
              </w:rPr>
              <w:t>46998100</w:t>
            </w:r>
            <w:r>
              <w:rPr>
                <w:rFonts w:ascii="Times New Roman" w:hAnsi="Times New Roman" w:eastAsia="仿宋" w:cs="Times New Roman"/>
                <w:color w:val="auto"/>
                <w:kern w:val="0"/>
                <w:sz w:val="24"/>
                <w:szCs w:val="24"/>
                <w:lang w:val="en" w:eastAsia="zh-CN"/>
              </w:rPr>
              <w:t xml:space="preserve"> </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F6677AD">
            <w:pPr>
              <w:spacing w:after="0" w:line="240" w:lineRule="auto"/>
              <w:jc w:val="center"/>
              <w:rPr>
                <w:rFonts w:hint="default" w:ascii="Times New Roman" w:hAnsi="Times New Roman" w:eastAsia="仿宋" w:cs="Times New Roman"/>
                <w:color w:val="auto"/>
                <w:kern w:val="0"/>
                <w:sz w:val="24"/>
                <w:szCs w:val="24"/>
                <w:lang w:val="en" w:eastAsia="zh-CN"/>
              </w:rPr>
            </w:pPr>
            <w:r>
              <w:rPr>
                <w:rFonts w:hint="eastAsia" w:ascii="Times New Roman" w:hAnsi="Times New Roman" w:eastAsia="仿宋" w:cs="Times New Roman"/>
                <w:color w:val="auto"/>
                <w:kern w:val="0"/>
                <w:sz w:val="24"/>
                <w:szCs w:val="24"/>
                <w:lang w:val="en" w:eastAsia="zh-CN"/>
              </w:rPr>
              <w:t>46998100</w:t>
            </w:r>
            <w:r>
              <w:rPr>
                <w:rFonts w:ascii="Times New Roman" w:hAnsi="Times New Roman" w:eastAsia="仿宋" w:cs="Times New Roman"/>
                <w:color w:val="auto"/>
                <w:kern w:val="0"/>
                <w:sz w:val="24"/>
                <w:szCs w:val="24"/>
                <w:lang w:val="en" w:eastAsia="zh-CN"/>
              </w:rPr>
              <w:t xml:space="preserve"> </w:t>
            </w:r>
          </w:p>
        </w:tc>
      </w:tr>
      <w:bookmarkEnd w:id="42"/>
      <w:bookmarkEnd w:id="43"/>
    </w:tbl>
    <w:p w14:paraId="2D15A6D5">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4" w:name="_Toc1882423541_WPSOffice_Level3"/>
      <w:bookmarkStart w:id="45" w:name="_Toc1585577024_WPSOffice_Level3"/>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44"/>
      <w:bookmarkEnd w:id="45"/>
    </w:p>
    <w:p w14:paraId="3A2E85B4">
      <w:pPr>
        <w:spacing w:after="0" w:line="480" w:lineRule="exact"/>
        <w:ind w:firstLine="560" w:firstLineChars="200"/>
        <w:rPr>
          <w:rFonts w:hint="default" w:ascii="Times New Roman" w:hAnsi="Times New Roman" w:eastAsia="仿宋_GB2312" w:cs="Times New Roman"/>
          <w:color w:val="auto"/>
          <w:sz w:val="28"/>
          <w:szCs w:val="28"/>
          <w:lang w:val="en" w:eastAsia="zh-CN"/>
        </w:rPr>
      </w:pPr>
      <w:bookmarkStart w:id="46" w:name="_Toc1866155745_WPSOffice_Level3"/>
      <w:bookmarkStart w:id="47" w:name="_Toc1031072132_WPSOffice_Level3"/>
      <w:r>
        <w:rPr>
          <w:rFonts w:hint="default" w:ascii="Times New Roman" w:hAnsi="Times New Roman" w:eastAsia="仿宋_GB2312" w:cs="Times New Roman"/>
          <w:color w:val="auto"/>
          <w:sz w:val="28"/>
          <w:szCs w:val="28"/>
          <w:lang w:val="en-US" w:eastAsia="zh-CN"/>
        </w:rPr>
        <w:t>（1）采购内容：</w:t>
      </w:r>
      <w:r>
        <w:rPr>
          <w:rFonts w:ascii="Times New Roman" w:hAnsi="Times New Roman" w:eastAsia="仿宋_GB2312" w:cs="Times New Roman"/>
          <w:color w:val="auto"/>
          <w:sz w:val="28"/>
          <w:szCs w:val="28"/>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lang w:val="en" w:eastAsia="zh-CN"/>
        </w:rPr>
        <w:tab/>
      </w:r>
      <w:r>
        <w:rPr>
          <w:rFonts w:hint="default" w:ascii="Times New Roman" w:hAnsi="Times New Roman" w:eastAsia="仿宋_GB2312" w:cs="Times New Roman"/>
          <w:color w:val="auto"/>
          <w:sz w:val="28"/>
          <w:szCs w:val="28"/>
          <w:lang w:val="en-US" w:eastAsia="zh-CN"/>
        </w:rPr>
        <w:t>，共分1个包。包括：公有云—通算服务器</w:t>
      </w:r>
      <w:r>
        <w:rPr>
          <w:rFonts w:ascii="Times New Roman" w:hAnsi="Times New Roman" w:eastAsia="仿宋_GB2312" w:cs="Times New Roman"/>
          <w:color w:val="auto"/>
          <w:sz w:val="28"/>
          <w:szCs w:val="28"/>
          <w:lang w:val="en-US" w:eastAsia="zh-CN"/>
        </w:rPr>
        <w:t>27台、专有云—通算服务器100台、算力集群—GPU计算服务器1套、国产化操作系统400套、中间件80套</w:t>
      </w:r>
      <w:r>
        <w:rPr>
          <w:rFonts w:hint="default" w:ascii="Times New Roman" w:hAnsi="Times New Roman" w:eastAsia="仿宋_GB2312" w:cs="Times New Roman"/>
          <w:color w:val="auto"/>
          <w:sz w:val="28"/>
          <w:szCs w:val="28"/>
          <w:lang w:val="en-US" w:eastAsia="zh-CN"/>
        </w:rPr>
        <w:t>。</w:t>
      </w:r>
    </w:p>
    <w:p w14:paraId="33655CA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（2）交货期：</w:t>
      </w:r>
      <w:r>
        <w:rPr>
          <w:rFonts w:ascii="Times New Roman" w:hAnsi="Times New Roman" w:eastAsia="仿宋_GB2312" w:cs="Times New Roman"/>
          <w:color w:val="auto"/>
          <w:sz w:val="28"/>
          <w:szCs w:val="28"/>
          <w:lang w:val="en-US" w:eastAsia="zh-CN"/>
        </w:rPr>
        <w:t>合同签订后180个日历日内完成本项目的供货、联调联试</w:t>
      </w:r>
      <w:r>
        <w:rPr>
          <w:rFonts w:hint="default" w:ascii="Times New Roman" w:hAnsi="Times New Roman" w:eastAsia="仿宋_GB2312" w:cs="Times New Roman"/>
          <w:color w:val="auto"/>
          <w:sz w:val="28"/>
          <w:szCs w:val="28"/>
          <w:lang w:val="en-US" w:eastAsia="zh-CN"/>
        </w:rPr>
        <w:t>。</w:t>
      </w:r>
    </w:p>
    <w:p w14:paraId="752160A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w:t>
      </w:r>
      <w:r>
        <w:rPr>
          <w:rFonts w:ascii="Times New Roman" w:hAnsi="Times New Roman" w:eastAsia="仿宋_GB2312" w:cs="Times New Roman"/>
          <w:color w:val="auto"/>
          <w:sz w:val="28"/>
          <w:szCs w:val="28"/>
          <w:lang w:val="en-US" w:eastAsia="zh-CN"/>
        </w:rPr>
        <w:t>河南省交通运输调度指挥中心河南省智慧交通服务云平台-成品软硬件和系统集成项目中标人所投机房位置（郑州市域内）</w:t>
      </w:r>
      <w:r>
        <w:rPr>
          <w:rFonts w:hint="default" w:ascii="Times New Roman" w:hAnsi="Times New Roman" w:eastAsia="仿宋_GB2312" w:cs="Times New Roman"/>
          <w:color w:val="auto"/>
          <w:sz w:val="28"/>
          <w:szCs w:val="28"/>
          <w:lang w:val="en" w:eastAsia="zh-CN"/>
        </w:rPr>
        <w:t>。</w:t>
      </w:r>
    </w:p>
    <w:p w14:paraId="13AB8F7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w:t>
      </w:r>
      <w:r>
        <w:rPr>
          <w:rFonts w:hint="default" w:ascii="Times New Roman" w:hAnsi="Times New Roman" w:eastAsia="仿宋_GB2312" w:cs="Times New Roman"/>
          <w:iCs/>
          <w:color w:val="auto"/>
          <w:sz w:val="28"/>
          <w:szCs w:val="28"/>
          <w:lang w:val="en-US" w:eastAsia="zh-CN"/>
        </w:rPr>
        <w:t>合格，符合国家相关验收规</w:t>
      </w:r>
      <w:r>
        <w:rPr>
          <w:rFonts w:hint="eastAsia" w:ascii="Times New Roman" w:hAnsi="Times New Roman" w:eastAsia="仿宋_GB2312" w:cs="Times New Roman"/>
          <w:iCs/>
          <w:color w:val="auto"/>
          <w:sz w:val="28"/>
          <w:szCs w:val="28"/>
          <w:lang w:val="en-US" w:eastAsia="zh-CN"/>
        </w:rPr>
        <w:t>范和</w:t>
      </w:r>
      <w:r>
        <w:rPr>
          <w:rFonts w:hint="default" w:ascii="Times New Roman" w:hAnsi="Times New Roman" w:eastAsia="仿宋_GB2312" w:cs="Times New Roman"/>
          <w:iCs/>
          <w:color w:val="auto"/>
          <w:sz w:val="28"/>
          <w:szCs w:val="28"/>
          <w:lang w:val="en-US" w:eastAsia="zh-CN"/>
        </w:rPr>
        <w:t>标准。</w:t>
      </w:r>
    </w:p>
    <w:p w14:paraId="08A7B90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质量保证期：3年，从正式验收合格之日起开始计算</w:t>
      </w:r>
      <w:r>
        <w:rPr>
          <w:rFonts w:hint="default" w:ascii="Times New Roman" w:hAnsi="Times New Roman" w:eastAsia="仿宋_GB2312" w:cs="Times New Roman"/>
          <w:color w:val="auto"/>
          <w:sz w:val="28"/>
          <w:szCs w:val="28"/>
          <w:lang w:eastAsia="zh-CN"/>
        </w:rPr>
        <w:t>。</w:t>
      </w:r>
    </w:p>
    <w:p w14:paraId="230AAB9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6.合同履行期限：</w:t>
      </w:r>
      <w:bookmarkEnd w:id="46"/>
      <w:bookmarkEnd w:id="47"/>
      <w:r>
        <w:rPr>
          <w:rFonts w:hint="default" w:ascii="Times New Roman" w:hAnsi="Times New Roman" w:eastAsia="仿宋_GB2312" w:cs="Times New Roman"/>
          <w:color w:val="auto"/>
          <w:sz w:val="28"/>
          <w:szCs w:val="28"/>
          <w:lang w:val="en-US" w:eastAsia="zh-CN"/>
        </w:rPr>
        <w:t>同交货期</w:t>
      </w:r>
    </w:p>
    <w:p w14:paraId="6AC96F55">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8" w:name="_Toc804008546_WPSOffice_Level3"/>
      <w:bookmarkStart w:id="49" w:name="_Toc1547155158_WPSOffice_Level3"/>
      <w:r>
        <w:rPr>
          <w:rFonts w:hint="default" w:ascii="Times New Roman" w:hAnsi="Times New Roman" w:eastAsia="仿宋_GB2312" w:cs="Times New Roman"/>
          <w:color w:val="auto"/>
          <w:sz w:val="28"/>
          <w:szCs w:val="28"/>
          <w:lang w:val="en-US" w:eastAsia="zh-CN"/>
        </w:rPr>
        <w:t>7.本项目是否接受联合体投标：否</w:t>
      </w:r>
      <w:bookmarkEnd w:id="48"/>
      <w:bookmarkEnd w:id="49"/>
    </w:p>
    <w:p w14:paraId="634DEF5B">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0" w:name="_Toc1075148766_WPSOffice_Level3"/>
      <w:bookmarkStart w:id="51" w:name="_Toc1454916570_WPSOffice_Level3"/>
      <w:r>
        <w:rPr>
          <w:rFonts w:hint="default" w:ascii="Times New Roman" w:hAnsi="Times New Roman" w:eastAsia="仿宋_GB2312" w:cs="Times New Roman"/>
          <w:color w:val="auto"/>
          <w:sz w:val="28"/>
          <w:szCs w:val="28"/>
          <w:lang w:val="en-US" w:eastAsia="zh-CN"/>
        </w:rPr>
        <w:t>8.是否允许采购进口产品：否</w:t>
      </w:r>
      <w:bookmarkEnd w:id="50"/>
      <w:bookmarkEnd w:id="51"/>
    </w:p>
    <w:p w14:paraId="6FB42650">
      <w:pPr>
        <w:pStyle w:val="98"/>
        <w:spacing w:after="0" w:line="480" w:lineRule="exact"/>
        <w:ind w:firstLine="560" w:firstLineChars="200"/>
        <w:jc w:val="both"/>
        <w:rPr>
          <w:rFonts w:ascii="Times New Roman" w:hAnsi="Times New Roman" w:eastAsia="仿宋_GB2312" w:cs="Times New Roman"/>
          <w:color w:val="auto"/>
          <w:kern w:val="2"/>
          <w:sz w:val="28"/>
          <w:szCs w:val="28"/>
        </w:rPr>
      </w:pPr>
      <w:r>
        <w:rPr>
          <w:rFonts w:ascii="Times New Roman" w:hAnsi="Times New Roman" w:eastAsia="仿宋_GB2312" w:cs="Times New Roman"/>
          <w:color w:val="auto"/>
          <w:kern w:val="2"/>
          <w:sz w:val="28"/>
          <w:szCs w:val="28"/>
        </w:rPr>
        <w:t>9.是否专门面向中小企业：否</w:t>
      </w:r>
    </w:p>
    <w:p w14:paraId="58AEAB56">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2" w:name="_Toc407944620_WPSOffice_Level2"/>
      <w:bookmarkStart w:id="53" w:name="_Toc584363550_WPSOffice_Level2"/>
      <w:bookmarkStart w:id="54" w:name="_Toc1298400066_WPSOffice_Level2"/>
      <w:bookmarkStart w:id="55" w:name="_Toc2026118901_WPSOffice_Level2"/>
      <w:r>
        <w:rPr>
          <w:rFonts w:hint="default" w:ascii="Times New Roman" w:hAnsi="Times New Roman" w:eastAsia="方正小标宋_GBK" w:cs="Times New Roman"/>
          <w:color w:val="auto"/>
          <w:sz w:val="28"/>
          <w:szCs w:val="28"/>
          <w:lang w:val="en-US" w:eastAsia="zh-CN"/>
        </w:rPr>
        <w:t>二、申请人资格要求</w:t>
      </w:r>
      <w:bookmarkEnd w:id="52"/>
      <w:bookmarkEnd w:id="53"/>
      <w:bookmarkEnd w:id="54"/>
      <w:bookmarkEnd w:id="55"/>
      <w:r>
        <w:rPr>
          <w:rFonts w:hint="default" w:ascii="Times New Roman" w:hAnsi="Times New Roman" w:eastAsia="仿宋_GB2312" w:cs="Times New Roman"/>
          <w:color w:val="auto"/>
          <w:sz w:val="28"/>
          <w:szCs w:val="28"/>
          <w:lang w:val="en-US" w:eastAsia="zh-CN"/>
        </w:rPr>
        <w:t>：</w:t>
      </w:r>
    </w:p>
    <w:p w14:paraId="509C0B37">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6" w:name="_Toc288167634_WPSOffice_Level3"/>
      <w:bookmarkStart w:id="57"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56"/>
      <w:bookmarkEnd w:id="57"/>
    </w:p>
    <w:p w14:paraId="05632503">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8" w:name="_Toc1004075335_WPSOffice_Level3"/>
      <w:bookmarkStart w:id="59" w:name="_Toc282163985_WPSOffice_Level3"/>
      <w:r>
        <w:rPr>
          <w:rFonts w:hint="default" w:ascii="Times New Roman" w:hAnsi="Times New Roman" w:eastAsia="仿宋_GB2312" w:cs="Times New Roman"/>
          <w:color w:val="auto"/>
          <w:sz w:val="28"/>
          <w:szCs w:val="28"/>
          <w:lang w:val="en-US" w:eastAsia="zh-CN"/>
        </w:rPr>
        <w:t>2.</w:t>
      </w:r>
      <w:bookmarkEnd w:id="58"/>
      <w:r>
        <w:rPr>
          <w:rFonts w:hint="default" w:ascii="Times New Roman" w:hAnsi="Times New Roman" w:eastAsia="仿宋_GB2312" w:cs="Times New Roman"/>
          <w:color w:val="auto"/>
          <w:sz w:val="28"/>
          <w:szCs w:val="28"/>
          <w:lang w:val="en-US" w:eastAsia="zh-CN"/>
        </w:rPr>
        <w:t>落实政府采购政策满足的资格要求：</w:t>
      </w:r>
      <w:bookmarkEnd w:id="59"/>
    </w:p>
    <w:p w14:paraId="62D97922">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1904C8D6">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Start w:id="60" w:name="_Toc2045253496_WPSOffice_Level2"/>
      <w:bookmarkStart w:id="61" w:name="_Toc295468326_WPSOffice_Level2"/>
      <w:bookmarkStart w:id="62" w:name="_Toc1144697108_WPSOffice_Level2"/>
      <w:bookmarkStart w:id="63" w:name="_Toc872248170_WPSOffice_Level2"/>
    </w:p>
    <w:p w14:paraId="44635408">
      <w:pPr>
        <w:spacing w:after="0" w:line="480" w:lineRule="exact"/>
        <w:ind w:firstLine="560" w:firstLineChars="200"/>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无</w:t>
      </w:r>
    </w:p>
    <w:p w14:paraId="5642EA9A">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0"/>
      <w:bookmarkEnd w:id="61"/>
      <w:bookmarkEnd w:id="62"/>
      <w:bookmarkEnd w:id="63"/>
    </w:p>
    <w:p w14:paraId="4A831F2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ascii="Times New Roman" w:hAnsi="Times New Roman" w:eastAsia="仿宋_GB2312" w:cs="Times New Roman"/>
          <w:color w:val="auto"/>
          <w:sz w:val="28"/>
          <w:szCs w:val="28"/>
          <w:lang w:val="en" w:eastAsia="zh-CN"/>
        </w:rPr>
        <w:t>202</w:t>
      </w:r>
      <w:r>
        <w:rPr>
          <w:rFonts w:hint="eastAsia" w:ascii="Times New Roman" w:hAnsi="Times New Roman" w:eastAsia="仿宋_GB2312" w:cs="Times New Roman"/>
          <w:color w:val="auto"/>
          <w:sz w:val="28"/>
          <w:szCs w:val="28"/>
          <w:lang w:val="en-US" w:eastAsia="zh-CN"/>
        </w:rPr>
        <w:t>6</w:t>
      </w:r>
      <w:r>
        <w:rPr>
          <w:rFonts w:ascii="Times New Roman" w:hAnsi="Times New Roman" w:eastAsia="仿宋_GB2312" w:cs="Times New Roman"/>
          <w:color w:val="auto"/>
          <w:sz w:val="28"/>
          <w:szCs w:val="28"/>
          <w:lang w:val="en" w:eastAsia="zh-CN"/>
        </w:rPr>
        <w:t>年</w:t>
      </w:r>
      <w:r>
        <w:rPr>
          <w:rFonts w:hint="eastAsia" w:ascii="Times New Roman" w:hAnsi="Times New Roman" w:eastAsia="仿宋_GB2312" w:cs="Times New Roman"/>
          <w:color w:val="auto"/>
          <w:sz w:val="28"/>
          <w:szCs w:val="28"/>
          <w:lang w:val="en-US" w:eastAsia="zh-CN"/>
        </w:rPr>
        <w:t>3</w:t>
      </w:r>
      <w:r>
        <w:rPr>
          <w:rFonts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26</w:t>
      </w:r>
      <w:r>
        <w:rPr>
          <w:rFonts w:hint="default" w:ascii="Times New Roman" w:hAnsi="Times New Roman" w:eastAsia="仿宋_GB2312" w:cs="Times New Roman"/>
          <w:color w:val="auto"/>
          <w:sz w:val="28"/>
          <w:szCs w:val="28"/>
          <w:lang w:val="en-US" w:eastAsia="zh-CN"/>
        </w:rPr>
        <w:t>日至</w:t>
      </w:r>
      <w:r>
        <w:rPr>
          <w:rFonts w:ascii="Times New Roman" w:hAnsi="Times New Roman" w:eastAsia="仿宋_GB2312" w:cs="Times New Roman"/>
          <w:color w:val="auto"/>
          <w:sz w:val="28"/>
          <w:szCs w:val="28"/>
          <w:lang w:val="en" w:eastAsia="zh-CN"/>
        </w:rPr>
        <w:t>202</w:t>
      </w:r>
      <w:r>
        <w:rPr>
          <w:rFonts w:hint="eastAsia" w:ascii="Times New Roman" w:hAnsi="Times New Roman" w:eastAsia="仿宋_GB2312" w:cs="Times New Roman"/>
          <w:color w:val="auto"/>
          <w:sz w:val="28"/>
          <w:szCs w:val="28"/>
          <w:lang w:val="en-US" w:eastAsia="zh-CN"/>
        </w:rPr>
        <w:t>6</w:t>
      </w:r>
      <w:r>
        <w:rPr>
          <w:rFonts w:ascii="Times New Roman" w:hAnsi="Times New Roman" w:eastAsia="仿宋_GB2312" w:cs="Times New Roman"/>
          <w:color w:val="auto"/>
          <w:sz w:val="28"/>
          <w:szCs w:val="28"/>
          <w:lang w:val="en" w:eastAsia="zh-CN"/>
        </w:rPr>
        <w:t>年</w:t>
      </w:r>
      <w:r>
        <w:rPr>
          <w:rFonts w:hint="eastAsia" w:ascii="Times New Roman" w:hAnsi="Times New Roman" w:eastAsia="仿宋_GB2312" w:cs="Times New Roman"/>
          <w:color w:val="auto"/>
          <w:sz w:val="28"/>
          <w:szCs w:val="28"/>
          <w:lang w:val="en-US" w:eastAsia="zh-CN"/>
        </w:rPr>
        <w:t>4</w:t>
      </w:r>
      <w:r>
        <w:rPr>
          <w:rFonts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33CD820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0822A998">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3.方式：投标人</w:t>
      </w:r>
      <w:r>
        <w:rPr>
          <w:rFonts w:hint="default" w:ascii="Times New Roman" w:hAnsi="Times New Roman" w:eastAsia="仿宋_GB2312" w:cs="Times New Roman"/>
          <w:color w:val="auto"/>
          <w:sz w:val="28"/>
          <w:szCs w:val="28"/>
          <w:lang w:eastAsia="zh-CN"/>
        </w:rPr>
        <w:t>使用</w:t>
      </w:r>
      <w:r>
        <w:rPr>
          <w:rFonts w:hint="default" w:ascii="Times New Roman" w:hAnsi="Times New Roman" w:eastAsia="仿宋_GB2312" w:cs="Times New Roman"/>
          <w:color w:val="auto"/>
          <w:sz w:val="28"/>
          <w:szCs w:val="28"/>
          <w:lang w:val="en-US" w:eastAsia="zh-CN"/>
        </w:rPr>
        <w:t>CA</w:t>
      </w:r>
      <w:r>
        <w:rPr>
          <w:rFonts w:hint="default" w:ascii="Times New Roman" w:hAnsi="Times New Roman" w:eastAsia="仿宋_GB2312" w:cs="Times New Roman"/>
          <w:color w:val="auto"/>
          <w:sz w:val="28"/>
          <w:szCs w:val="28"/>
          <w:lang w:eastAsia="zh-CN"/>
        </w:rPr>
        <w:t>数字证书登录</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r>
        <w:rPr>
          <w:rFonts w:hint="default" w:ascii="Times New Roman" w:hAnsi="Times New Roman" w:eastAsia="仿宋_GB2312" w:cs="Times New Roman"/>
          <w:color w:val="auto"/>
          <w:sz w:val="28"/>
          <w:szCs w:val="28"/>
          <w:lang w:eastAsia="zh-CN"/>
        </w:rPr>
        <w:t>并按网上提示下载投标项目所含格式</w:t>
      </w:r>
      <w:r>
        <w:rPr>
          <w:rFonts w:hint="default" w:ascii="Times New Roman" w:hAnsi="Times New Roman" w:eastAsia="仿宋_GB2312" w:cs="Times New Roman"/>
          <w:color w:val="auto"/>
          <w:sz w:val="28"/>
          <w:szCs w:val="28"/>
          <w:lang w:val="en-US" w:eastAsia="zh-CN"/>
        </w:rPr>
        <w:t>（.hnzf）</w:t>
      </w:r>
      <w:r>
        <w:rPr>
          <w:rFonts w:hint="default" w:ascii="Times New Roman" w:hAnsi="Times New Roman" w:eastAsia="仿宋_GB2312" w:cs="Times New Roman"/>
          <w:color w:val="auto"/>
          <w:sz w:val="28"/>
          <w:szCs w:val="28"/>
          <w:lang w:eastAsia="zh-CN"/>
        </w:rPr>
        <w:t>的招标文件及资料。注册、登录、下载等</w:t>
      </w:r>
      <w:r>
        <w:rPr>
          <w:rFonts w:hint="default" w:ascii="Times New Roman" w:hAnsi="Times New Roman" w:eastAsia="仿宋_GB2312" w:cs="Times New Roman"/>
          <w:color w:val="auto"/>
          <w:sz w:val="28"/>
          <w:szCs w:val="28"/>
          <w:lang w:val="en-US" w:eastAsia="zh-CN"/>
        </w:rPr>
        <w:t>具体事宜请查阅河南省公共资源交易中心网站“公共服务”→“办事指南”。</w:t>
      </w:r>
    </w:p>
    <w:p w14:paraId="094BD715">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131BAB4B">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1432496505_WPSOffice_Level2"/>
      <w:bookmarkStart w:id="65" w:name="_Toc994305580_WPSOffice_Level2"/>
      <w:bookmarkStart w:id="66" w:name="_Toc1361166934_WPSOffice_Level2"/>
      <w:bookmarkStart w:id="67" w:name="_Toc2091398558_WPSOffice_Level2"/>
      <w:r>
        <w:rPr>
          <w:rFonts w:hint="default" w:ascii="Times New Roman" w:hAnsi="Times New Roman" w:eastAsia="方正小标宋_GBK" w:cs="Times New Roman"/>
          <w:color w:val="auto"/>
          <w:sz w:val="28"/>
          <w:szCs w:val="28"/>
          <w:lang w:val="en-US" w:eastAsia="zh-CN"/>
        </w:rPr>
        <w:t>四、投标截止时间及地点</w:t>
      </w:r>
      <w:bookmarkEnd w:id="64"/>
      <w:bookmarkEnd w:id="65"/>
      <w:bookmarkEnd w:id="66"/>
      <w:bookmarkEnd w:id="67"/>
    </w:p>
    <w:p w14:paraId="40BBAC7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w:t>
      </w:r>
      <w:r>
        <w:rPr>
          <w:rFonts w:hint="eastAsia"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 w:eastAsia="zh-CN"/>
        </w:rPr>
        <w:t>年</w:t>
      </w:r>
      <w:r>
        <w:rPr>
          <w:rFonts w:hint="eastAsia" w:ascii="Times New Roman" w:hAnsi="Times New Roman" w:eastAsia="仿宋_GB2312" w:cs="Times New Roman"/>
          <w:color w:val="auto"/>
          <w:sz w:val="28"/>
          <w:szCs w:val="28"/>
          <w:lang w:val="en-US" w:eastAsia="zh-CN"/>
        </w:rPr>
        <w:t>4</w:t>
      </w:r>
      <w:r>
        <w:rPr>
          <w:rFonts w:ascii="Times New Roman" w:hAnsi="Times New Roman" w:eastAsia="仿宋_GB2312" w:cs="Times New Roman"/>
          <w:color w:val="auto"/>
          <w:sz w:val="28"/>
          <w:szCs w:val="28"/>
          <w:lang w:val="en-US" w:eastAsia="zh-CN"/>
        </w:rPr>
        <w:t>月</w:t>
      </w:r>
      <w:r>
        <w:rPr>
          <w:rFonts w:hint="eastAsia" w:ascii="Times New Roman" w:hAnsi="Times New Roman" w:eastAsia="仿宋_GB2312" w:cs="Times New Roman"/>
          <w:color w:val="auto"/>
          <w:sz w:val="28"/>
          <w:szCs w:val="28"/>
          <w:lang w:val="en-US" w:eastAsia="zh-CN"/>
        </w:rPr>
        <w:t>17</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1CFD67E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p>
    <w:p w14:paraId="42C92877">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68" w:name="_Toc1501260250_WPSOffice_Level2"/>
      <w:bookmarkStart w:id="69" w:name="_Toc2015382973_WPSOffice_Level2"/>
      <w:bookmarkStart w:id="70" w:name="_Toc29068487_WPSOffice_Level2"/>
      <w:bookmarkStart w:id="71" w:name="_Toc843072336_WPSOffice_Level2"/>
      <w:r>
        <w:rPr>
          <w:rFonts w:hint="default" w:ascii="Times New Roman" w:hAnsi="Times New Roman" w:eastAsia="方正小标宋_GBK" w:cs="Times New Roman"/>
          <w:color w:val="auto"/>
          <w:sz w:val="28"/>
          <w:szCs w:val="28"/>
          <w:lang w:val="en-US" w:eastAsia="zh-CN"/>
        </w:rPr>
        <w:t>五、开标时间及地点</w:t>
      </w:r>
      <w:bookmarkEnd w:id="68"/>
      <w:bookmarkEnd w:id="69"/>
      <w:bookmarkEnd w:id="70"/>
      <w:bookmarkEnd w:id="71"/>
    </w:p>
    <w:p w14:paraId="3E7A715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w:t>
      </w:r>
      <w:r>
        <w:rPr>
          <w:rFonts w:hint="eastAsia"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 w:eastAsia="zh-CN"/>
        </w:rPr>
        <w:t>年</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17</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545A43E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bookmarkStart w:id="72" w:name="_Toc1101443234_WPSOffice_Level2"/>
      <w:bookmarkStart w:id="73" w:name="_Toc847108981_WPSOffice_Level2"/>
      <w:bookmarkStart w:id="74" w:name="_Toc74330375_WPSOffice_Level2"/>
      <w:r>
        <w:rPr>
          <w:rFonts w:hint="default" w:ascii="Times New Roman" w:hAnsi="Times New Roman" w:eastAsia="仿宋_GB2312" w:cs="Times New Roman"/>
          <w:color w:val="auto"/>
          <w:sz w:val="28"/>
          <w:szCs w:val="28"/>
          <w:lang w:val="en-US" w:eastAsia="zh-CN"/>
        </w:rPr>
        <w:t>河南省公共资源交易中心</w:t>
      </w:r>
      <w:r>
        <w:rPr>
          <w:rFonts w:ascii="Times New Roman" w:hAnsi="Times New Roman" w:eastAsia="仿宋_GB2312" w:cs="Times New Roman"/>
          <w:color w:val="auto"/>
          <w:sz w:val="28"/>
          <w:szCs w:val="28"/>
          <w:lang w:val="en-US" w:eastAsia="zh-CN"/>
        </w:rPr>
        <w:t>远程</w:t>
      </w:r>
      <w:r>
        <w:rPr>
          <w:rFonts w:hint="default" w:ascii="Times New Roman" w:hAnsi="Times New Roman" w:eastAsia="仿宋_GB2312" w:cs="Times New Roman"/>
          <w:color w:val="auto"/>
          <w:sz w:val="28"/>
          <w:szCs w:val="28"/>
          <w:lang w:val="en-US" w:eastAsia="zh-CN"/>
        </w:rPr>
        <w:t>开标室；“河南省公共资源交易中心”网站（hnsggzyjy.henan.gov.cn）——不见面开标大厅。</w:t>
      </w:r>
    </w:p>
    <w:p w14:paraId="6D683C14">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5"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2"/>
      <w:bookmarkEnd w:id="73"/>
      <w:bookmarkEnd w:id="74"/>
      <w:bookmarkEnd w:id="75"/>
    </w:p>
    <w:p w14:paraId="32F41EFC">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63EF261C">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6" w:name="_Toc1849985481_WPSOffice_Level2"/>
      <w:bookmarkStart w:id="77" w:name="_Toc1765891161_WPSOffice_Level2"/>
      <w:bookmarkStart w:id="78" w:name="_Toc271688487_WPSOffice_Level2"/>
      <w:bookmarkStart w:id="79" w:name="_Toc934758795_WPSOffice_Level2"/>
      <w:r>
        <w:rPr>
          <w:rFonts w:hint="default" w:ascii="Times New Roman" w:hAnsi="Times New Roman" w:eastAsia="方正小标宋_GBK" w:cs="Times New Roman"/>
          <w:color w:val="auto"/>
          <w:sz w:val="28"/>
          <w:szCs w:val="28"/>
          <w:lang w:val="en-US" w:eastAsia="zh-CN"/>
        </w:rPr>
        <w:t>七、其他补充事宜</w:t>
      </w:r>
      <w:bookmarkEnd w:id="76"/>
      <w:bookmarkEnd w:id="77"/>
      <w:bookmarkEnd w:id="78"/>
      <w:bookmarkEnd w:id="79"/>
    </w:p>
    <w:p w14:paraId="1FFE0927">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0" w:name="_Toc1643921422_WPSOffice_Level2"/>
      <w:bookmarkStart w:id="81" w:name="_Toc1528591159_WPSOffice_Level2"/>
      <w:bookmarkStart w:id="82" w:name="_Toc104417590_WPSOffice_Level2"/>
      <w:bookmarkStart w:id="83" w:name="_Toc1844119755_WPSOffice_Level2"/>
      <w:r>
        <w:rPr>
          <w:rFonts w:hint="default" w:ascii="Times New Roman" w:hAnsi="Times New Roman" w:eastAsia="仿宋_GB2312" w:cs="Times New Roman"/>
          <w:color w:val="auto"/>
          <w:sz w:val="28"/>
          <w:szCs w:val="28"/>
          <w:lang w:val="en-US" w:eastAsia="zh-CN"/>
        </w:rPr>
        <w:t>本项目落实节能环保、中小企业扶持、促进残疾人就业</w:t>
      </w:r>
      <w:r>
        <w:rPr>
          <w:rFonts w:ascii="Times New Roman" w:hAnsi="Times New Roman" w:eastAsia="仿宋_GB2312" w:cs="Times New Roman"/>
          <w:color w:val="auto"/>
          <w:sz w:val="28"/>
          <w:szCs w:val="28"/>
          <w:lang w:val="en-US" w:eastAsia="zh-CN"/>
        </w:rPr>
        <w:t>、支持本国产品</w:t>
      </w:r>
      <w:r>
        <w:rPr>
          <w:rFonts w:hint="default" w:ascii="Times New Roman" w:hAnsi="Times New Roman" w:eastAsia="仿宋_GB2312" w:cs="Times New Roman"/>
          <w:color w:val="auto"/>
          <w:sz w:val="28"/>
          <w:szCs w:val="28"/>
          <w:lang w:val="en-US" w:eastAsia="zh-CN"/>
        </w:rPr>
        <w:t>等相关政府采购政策。</w:t>
      </w:r>
    </w:p>
    <w:p w14:paraId="7532FA3D">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0"/>
      <w:bookmarkEnd w:id="81"/>
      <w:bookmarkEnd w:id="82"/>
      <w:bookmarkEnd w:id="83"/>
    </w:p>
    <w:p w14:paraId="35649F01">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4" w:name="_Toc116085146_WPSOffice_Level3"/>
      <w:bookmarkStart w:id="85" w:name="_Toc1644240802_WPSOffice_Level3"/>
      <w:r>
        <w:rPr>
          <w:rFonts w:hint="default" w:ascii="Times New Roman" w:hAnsi="Times New Roman" w:eastAsia="仿宋_GB2312" w:cs="Times New Roman"/>
          <w:color w:val="auto"/>
          <w:sz w:val="28"/>
          <w:szCs w:val="28"/>
          <w:lang w:val="en-US" w:eastAsia="zh-CN"/>
        </w:rPr>
        <w:t>1.采购人信息</w:t>
      </w:r>
      <w:bookmarkEnd w:id="84"/>
      <w:bookmarkEnd w:id="85"/>
    </w:p>
    <w:p w14:paraId="64094A53">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465930042_WPSOffice_Level3"/>
      <w:bookmarkStart w:id="87" w:name="_Toc1196430650_WPSOffice_Level3"/>
      <w:r>
        <w:rPr>
          <w:rFonts w:hint="default" w:ascii="Times New Roman" w:hAnsi="Times New Roman" w:eastAsia="仿宋_GB2312" w:cs="Times New Roman"/>
          <w:color w:val="auto"/>
          <w:sz w:val="28"/>
          <w:szCs w:val="28"/>
          <w:lang w:val="en-US" w:eastAsia="zh-CN"/>
        </w:rPr>
        <w:t>名称：</w:t>
      </w:r>
      <w:r>
        <w:rPr>
          <w:rFonts w:ascii="Times New Roman" w:hAnsi="Times New Roman" w:eastAsia="仿宋_GB2312" w:cs="Times New Roman"/>
          <w:color w:val="auto"/>
          <w:sz w:val="28"/>
          <w:szCs w:val="28"/>
          <w:lang w:val="en-US" w:eastAsia="zh-CN"/>
        </w:rPr>
        <w:t>河南省交通运输调度指挥中心</w:t>
      </w:r>
      <w:r>
        <w:rPr>
          <w:rFonts w:ascii="Times New Roman" w:hAnsi="Times New Roman" w:eastAsia="仿宋_GB2312" w:cs="Times New Roman"/>
          <w:color w:val="auto"/>
          <w:sz w:val="28"/>
          <w:szCs w:val="28"/>
          <w:lang w:val="en-US" w:eastAsia="zh-CN"/>
        </w:rPr>
        <w:tab/>
      </w:r>
    </w:p>
    <w:p w14:paraId="629F15BB">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w:t>
      </w:r>
      <w:r>
        <w:rPr>
          <w:rFonts w:ascii="Times New Roman" w:hAnsi="Times New Roman" w:eastAsia="仿宋_GB2312" w:cs="Times New Roman"/>
          <w:color w:val="auto"/>
          <w:sz w:val="28"/>
          <w:szCs w:val="28"/>
          <w:lang w:val="en-US" w:eastAsia="zh-CN"/>
        </w:rPr>
        <w:t>郑州市金水东路26号</w:t>
      </w:r>
    </w:p>
    <w:p w14:paraId="0CB410B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w:t>
      </w:r>
      <w:r>
        <w:rPr>
          <w:rFonts w:ascii="Times New Roman" w:hAnsi="Times New Roman" w:eastAsia="仿宋_GB2312" w:cs="Times New Roman"/>
          <w:color w:val="auto"/>
          <w:sz w:val="28"/>
          <w:szCs w:val="28"/>
          <w:lang w:val="en-US" w:eastAsia="zh-CN"/>
        </w:rPr>
        <w:t>张老师</w:t>
      </w:r>
    </w:p>
    <w:p w14:paraId="07EF16F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w:t>
      </w:r>
      <w:r>
        <w:rPr>
          <w:rFonts w:ascii="Times New Roman" w:hAnsi="Times New Roman" w:eastAsia="仿宋_GB2312" w:cs="Times New Roman"/>
          <w:color w:val="auto"/>
          <w:sz w:val="28"/>
          <w:szCs w:val="28"/>
          <w:lang w:val="en-US" w:eastAsia="zh-CN"/>
        </w:rPr>
        <w:t>0371-87165401</w:t>
      </w:r>
    </w:p>
    <w:p w14:paraId="4B13147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2.集中采购机构信息（如有）</w:t>
      </w:r>
      <w:bookmarkEnd w:id="86"/>
      <w:bookmarkEnd w:id="87"/>
    </w:p>
    <w:p w14:paraId="5F51E50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4F7D2247">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351D9AE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r>
        <w:rPr>
          <w:rFonts w:hint="eastAsia" w:ascii="Times New Roman" w:hAnsi="Times New Roman" w:eastAsia="仿宋_GB2312" w:cs="Times New Roman"/>
          <w:color w:val="auto"/>
          <w:sz w:val="28"/>
          <w:szCs w:val="28"/>
          <w:lang w:val="en-US" w:eastAsia="zh-CN"/>
        </w:rPr>
        <w:t xml:space="preserve"> 沈老师</w:t>
      </w:r>
    </w:p>
    <w:p w14:paraId="7A79CFB1">
      <w:pPr>
        <w:spacing w:after="0" w:line="48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联系方式：0371-65915560</w:t>
      </w:r>
    </w:p>
    <w:p w14:paraId="5D8E5582">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8" w:name="_Toc483693177_WPSOffice_Level3"/>
      <w:bookmarkStart w:id="89" w:name="_Toc384972299_WPSOffice_Level3"/>
      <w:r>
        <w:rPr>
          <w:rFonts w:hint="default" w:ascii="Times New Roman" w:hAnsi="Times New Roman" w:eastAsia="仿宋_GB2312" w:cs="Times New Roman"/>
          <w:color w:val="auto"/>
          <w:sz w:val="28"/>
          <w:szCs w:val="28"/>
          <w:lang w:val="en-US" w:eastAsia="zh-CN"/>
        </w:rPr>
        <w:t>3.项目联系方式</w:t>
      </w:r>
      <w:bookmarkEnd w:id="88"/>
      <w:bookmarkEnd w:id="89"/>
    </w:p>
    <w:p w14:paraId="36BED00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项目联系人：</w:t>
      </w:r>
      <w:r>
        <w:rPr>
          <w:rFonts w:ascii="Times New Roman" w:hAnsi="Times New Roman" w:eastAsia="仿宋_GB2312" w:cs="Times New Roman"/>
          <w:color w:val="auto"/>
          <w:sz w:val="28"/>
          <w:szCs w:val="28"/>
          <w:lang w:val="en-US" w:eastAsia="zh-CN"/>
        </w:rPr>
        <w:t>张雪扬</w:t>
      </w:r>
    </w:p>
    <w:p w14:paraId="5A202ADB">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联系方式：0371-87165401</w:t>
      </w:r>
    </w:p>
    <w:p w14:paraId="6552D3F3">
      <w:pPr>
        <w:spacing w:line="500" w:lineRule="exact"/>
        <w:ind w:firstLine="560" w:firstLineChars="200"/>
        <w:rPr>
          <w:rFonts w:hint="default" w:ascii="Times New Roman" w:hAnsi="Times New Roman" w:eastAsia="仿宋_GB2312" w:cs="Times New Roman"/>
          <w:color w:val="auto"/>
          <w:sz w:val="28"/>
          <w:szCs w:val="28"/>
          <w:lang w:val="en-US" w:eastAsia="zh-CN"/>
        </w:rPr>
      </w:pPr>
    </w:p>
    <w:p w14:paraId="42925EB6">
      <w:pPr>
        <w:spacing w:line="500" w:lineRule="exact"/>
        <w:ind w:firstLine="560" w:firstLineChars="200"/>
        <w:rPr>
          <w:rFonts w:hint="default" w:ascii="Times New Roman" w:hAnsi="Times New Roman" w:eastAsia="仿宋_GB2312" w:cs="Times New Roman"/>
          <w:color w:val="auto"/>
          <w:sz w:val="28"/>
          <w:szCs w:val="28"/>
          <w:lang w:val="en-US" w:eastAsia="zh-CN"/>
        </w:rPr>
        <w:sectPr>
          <w:footerReference r:id="rId6" w:type="default"/>
          <w:pgSz w:w="11900" w:h="16838"/>
          <w:pgMar w:top="1417" w:right="1417" w:bottom="1417" w:left="1701" w:header="851" w:footer="992" w:gutter="0"/>
          <w:pgNumType w:start="1"/>
          <w:cols w:space="720" w:num="1"/>
        </w:sectPr>
      </w:pPr>
    </w:p>
    <w:p w14:paraId="6F8B0031">
      <w:pPr>
        <w:pStyle w:val="6"/>
        <w:spacing w:before="0" w:after="0" w:line="360" w:lineRule="auto"/>
        <w:jc w:val="center"/>
        <w:rPr>
          <w:rFonts w:ascii="Times New Roman" w:hAnsi="Times New Roman"/>
          <w:color w:val="auto"/>
          <w:szCs w:val="36"/>
          <w:lang w:eastAsia="zh-CN"/>
        </w:rPr>
      </w:pPr>
      <w:bookmarkStart w:id="90" w:name="_Toc10165"/>
      <w:bookmarkStart w:id="91" w:name="_Toc888082094"/>
      <w:bookmarkStart w:id="92" w:name="_Toc827828127_WPSOffice_Level1"/>
      <w:r>
        <w:rPr>
          <w:rFonts w:ascii="Times New Roman" w:hAnsi="Times New Roman"/>
          <w:color w:val="auto"/>
          <w:szCs w:val="36"/>
          <w:lang w:eastAsia="zh-CN"/>
        </w:rPr>
        <w:t>第二章 投标人须知前附表</w:t>
      </w:r>
      <w:bookmarkEnd w:id="20"/>
      <w:bookmarkEnd w:id="21"/>
      <w:bookmarkEnd w:id="22"/>
      <w:bookmarkEnd w:id="23"/>
      <w:bookmarkEnd w:id="24"/>
      <w:bookmarkEnd w:id="25"/>
      <w:bookmarkEnd w:id="26"/>
      <w:bookmarkEnd w:id="27"/>
      <w:bookmarkEnd w:id="28"/>
      <w:bookmarkEnd w:id="29"/>
      <w:bookmarkEnd w:id="30"/>
      <w:bookmarkEnd w:id="31"/>
      <w:bookmarkEnd w:id="90"/>
      <w:bookmarkEnd w:id="91"/>
      <w:bookmarkEnd w:id="92"/>
    </w:p>
    <w:p w14:paraId="67B64CE4">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0"/>
        <w:tblW w:w="8799"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24"/>
        <w:gridCol w:w="7875"/>
      </w:tblGrid>
      <w:tr w14:paraId="2C1BC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24" w:type="dxa"/>
            <w:vAlign w:val="center"/>
          </w:tcPr>
          <w:p w14:paraId="0A61B948">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875" w:type="dxa"/>
            <w:vAlign w:val="center"/>
          </w:tcPr>
          <w:p w14:paraId="175C9D6A">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6F54E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24" w:type="dxa"/>
            <w:vAlign w:val="center"/>
          </w:tcPr>
          <w:p w14:paraId="60DC6F95">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875" w:type="dxa"/>
            <w:vAlign w:val="center"/>
          </w:tcPr>
          <w:p w14:paraId="6AF537B7">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ascii="Times New Roman" w:hAnsi="Times New Roman" w:eastAsia="仿宋_GB2312" w:cs="Times New Roman"/>
                <w:color w:val="auto"/>
                <w:sz w:val="28"/>
                <w:szCs w:val="28"/>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lang w:val="en" w:eastAsia="zh-CN"/>
              </w:rPr>
              <w:tab/>
            </w:r>
          </w:p>
        </w:tc>
      </w:tr>
      <w:tr w14:paraId="02EB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24" w:type="dxa"/>
            <w:vAlign w:val="center"/>
          </w:tcPr>
          <w:p w14:paraId="7AC9CB36">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875" w:type="dxa"/>
            <w:vAlign w:val="center"/>
          </w:tcPr>
          <w:p w14:paraId="42617CD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采购</w:t>
            </w:r>
            <w:r>
              <w:rPr>
                <w:rFonts w:hint="default" w:ascii="Times New Roman" w:hAnsi="Times New Roman" w:eastAsia="仿宋_GB2312" w:cs="Times New Roman"/>
                <w:color w:val="auto"/>
                <w:sz w:val="28"/>
                <w:szCs w:val="28"/>
                <w:lang w:val="en" w:eastAsia="zh-CN"/>
              </w:rPr>
              <w:t>编号：</w:t>
            </w:r>
            <w:r>
              <w:rPr>
                <w:rFonts w:ascii="Times New Roman" w:hAnsi="Times New Roman" w:eastAsia="仿宋_GB2312" w:cs="Times New Roman"/>
                <w:color w:val="auto"/>
                <w:sz w:val="28"/>
                <w:szCs w:val="28"/>
                <w:lang w:val="en" w:eastAsia="zh-CN"/>
              </w:rPr>
              <w:t>豫财招标采购-</w:t>
            </w:r>
            <w:r>
              <w:rPr>
                <w:rFonts w:hint="eastAsia" w:ascii="Times New Roman" w:hAnsi="Times New Roman" w:eastAsia="仿宋_GB2312" w:cs="Times New Roman"/>
                <w:color w:val="auto"/>
                <w:sz w:val="28"/>
                <w:szCs w:val="28"/>
                <w:lang w:val="en" w:eastAsia="zh-CN"/>
              </w:rPr>
              <w:t>2026-263</w:t>
            </w:r>
          </w:p>
        </w:tc>
      </w:tr>
      <w:tr w14:paraId="013B7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496C25CD">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875" w:type="dxa"/>
            <w:vAlign w:val="center"/>
          </w:tcPr>
          <w:p w14:paraId="3F9E00ED">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采购项目简要说明：</w:t>
            </w:r>
            <w:r>
              <w:rPr>
                <w:rFonts w:hint="default" w:ascii="Times New Roman" w:hAnsi="Times New Roman" w:eastAsia="仿宋_GB2312" w:cs="Times New Roman"/>
                <w:color w:val="auto"/>
                <w:sz w:val="28"/>
                <w:szCs w:val="28"/>
                <w:lang w:eastAsia="zh-CN"/>
              </w:rPr>
              <w:t>详见“第一章 投标邀请”</w:t>
            </w:r>
          </w:p>
        </w:tc>
      </w:tr>
      <w:tr w14:paraId="4A1D1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154" w:hRule="atLeast"/>
        </w:trPr>
        <w:tc>
          <w:tcPr>
            <w:tcW w:w="924" w:type="dxa"/>
            <w:vAlign w:val="center"/>
          </w:tcPr>
          <w:p w14:paraId="6AB79F6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875" w:type="dxa"/>
            <w:vAlign w:val="center"/>
          </w:tcPr>
          <w:p w14:paraId="13F249CB">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zh-CN" w:eastAsia="zh-CN"/>
              </w:rPr>
              <w:t>采购人：</w:t>
            </w:r>
            <w:r>
              <w:rPr>
                <w:rFonts w:ascii="Times New Roman" w:hAnsi="Times New Roman" w:eastAsia="仿宋_GB2312" w:cs="Times New Roman"/>
                <w:color w:val="auto"/>
                <w:sz w:val="28"/>
                <w:szCs w:val="28"/>
                <w:lang w:val="en" w:eastAsia="zh-CN"/>
              </w:rPr>
              <w:t>河南省交通运输调度指挥中心</w:t>
            </w:r>
            <w:r>
              <w:rPr>
                <w:rFonts w:ascii="Times New Roman" w:hAnsi="Times New Roman" w:eastAsia="仿宋_GB2312" w:cs="Times New Roman"/>
                <w:color w:val="auto"/>
                <w:sz w:val="28"/>
                <w:szCs w:val="28"/>
                <w:lang w:val="en" w:eastAsia="zh-CN"/>
              </w:rPr>
              <w:tab/>
            </w:r>
          </w:p>
          <w:p w14:paraId="66D7BE14">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地址：郑州市金水东路26号</w:t>
            </w:r>
          </w:p>
          <w:p w14:paraId="46880C51">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联系人：张老师</w:t>
            </w:r>
          </w:p>
          <w:p w14:paraId="27A38BB6">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联系方式：0371-87165401</w:t>
            </w:r>
          </w:p>
          <w:p w14:paraId="4027786B">
            <w:pPr>
              <w:wordWrap w:val="0"/>
              <w:spacing w:after="0" w:line="440" w:lineRule="exact"/>
              <w:rPr>
                <w:rFonts w:hint="default" w:ascii="Times New Roman" w:hAnsi="Times New Roman" w:eastAsia="仿宋_GB2312" w:cs="Times New Roman"/>
                <w:lang w:val="en-US" w:eastAsia="zh-CN"/>
              </w:rPr>
            </w:pPr>
            <w:r>
              <w:rPr>
                <w:rFonts w:hint="default" w:ascii="Times New Roman" w:hAnsi="Times New Roman" w:eastAsia="仿宋_GB2312" w:cs="Times New Roman"/>
                <w:color w:val="auto"/>
                <w:sz w:val="28"/>
                <w:szCs w:val="28"/>
              </w:rPr>
              <w:t>邮箱</w:t>
            </w:r>
            <w:r>
              <w:rPr>
                <w:rFonts w:hint="default" w:ascii="Times New Roman" w:hAnsi="Times New Roman" w:eastAsia="仿宋_GB2312" w:cs="Times New Roman"/>
                <w:color w:val="auto"/>
                <w:sz w:val="28"/>
                <w:szCs w:val="28"/>
                <w:lang w:val="en"/>
              </w:rPr>
              <w:t>：zhjtfwypt@163.com</w:t>
            </w:r>
          </w:p>
        </w:tc>
      </w:tr>
      <w:tr w14:paraId="07386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9" w:hRule="atLeast"/>
        </w:trPr>
        <w:tc>
          <w:tcPr>
            <w:tcW w:w="924" w:type="dxa"/>
            <w:vAlign w:val="center"/>
          </w:tcPr>
          <w:p w14:paraId="3D54C5D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875" w:type="dxa"/>
            <w:vAlign w:val="center"/>
          </w:tcPr>
          <w:p w14:paraId="47CAB47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70341EA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593C897A">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余老师</w:t>
            </w:r>
            <w:r>
              <w:rPr>
                <w:rFonts w:hint="eastAsia" w:ascii="Times New Roman" w:hAnsi="Times New Roman" w:eastAsia="仿宋_GB2312" w:cs="Times New Roman"/>
                <w:color w:val="auto"/>
                <w:sz w:val="28"/>
                <w:szCs w:val="28"/>
                <w:lang w:val="en-US" w:eastAsia="zh-CN"/>
              </w:rPr>
              <w:t xml:space="preserve"> 沈老师</w:t>
            </w:r>
          </w:p>
          <w:p w14:paraId="2A4C7CA8">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联系方式：0371-65915560</w:t>
            </w:r>
          </w:p>
          <w:p w14:paraId="2472AA8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邮箱：</w:t>
            </w:r>
            <w:r>
              <w:fldChar w:fldCharType="begin"/>
            </w:r>
            <w:r>
              <w:instrText xml:space="preserve"> HYPERLINK "mailto:hnggzyzfcg@163.com" </w:instrText>
            </w:r>
            <w:r>
              <w:fldChar w:fldCharType="separate"/>
            </w:r>
            <w:r>
              <w:rPr>
                <w:rStyle w:val="61"/>
                <w:rFonts w:hint="default" w:ascii="Times New Roman" w:hAnsi="Times New Roman" w:eastAsia="仿宋_GB2312" w:cs="Times New Roman"/>
                <w:sz w:val="28"/>
                <w:szCs w:val="28"/>
              </w:rPr>
              <w:t>hnggzyzfcg@163.com</w:t>
            </w:r>
            <w:r>
              <w:rPr>
                <w:rStyle w:val="61"/>
                <w:rFonts w:hint="default" w:ascii="Times New Roman" w:hAnsi="Times New Roman" w:eastAsia="仿宋_GB2312" w:cs="Times New Roman"/>
                <w:sz w:val="28"/>
                <w:szCs w:val="28"/>
              </w:rPr>
              <w:fldChar w:fldCharType="end"/>
            </w:r>
          </w:p>
        </w:tc>
      </w:tr>
      <w:tr w14:paraId="6A8A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728379FE">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w:t>
            </w:r>
          </w:p>
        </w:tc>
        <w:tc>
          <w:tcPr>
            <w:tcW w:w="7875" w:type="dxa"/>
            <w:vAlign w:val="center"/>
          </w:tcPr>
          <w:p w14:paraId="45A5F17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hint="default" w:ascii="Times New Roman" w:hAnsi="Times New Roman" w:eastAsia="仿宋_GB2312" w:cs="Times New Roman"/>
                <w:b/>
                <w:bCs/>
                <w:color w:val="auto"/>
                <w:sz w:val="28"/>
                <w:szCs w:val="28"/>
                <w:lang w:val="en-US" w:eastAsia="zh-CN"/>
              </w:rPr>
              <w:t xml:space="preserve">否 </w:t>
            </w:r>
          </w:p>
        </w:tc>
      </w:tr>
      <w:tr w14:paraId="45316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24" w:type="dxa"/>
            <w:vAlign w:val="center"/>
          </w:tcPr>
          <w:p w14:paraId="6400CC79">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2.6.2</w:t>
            </w:r>
          </w:p>
        </w:tc>
        <w:tc>
          <w:tcPr>
            <w:tcW w:w="7875" w:type="dxa"/>
            <w:vAlign w:val="center"/>
          </w:tcPr>
          <w:p w14:paraId="7ABD0D4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474FD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593F8D18">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875" w:type="dxa"/>
            <w:vAlign w:val="center"/>
          </w:tcPr>
          <w:p w14:paraId="523F9F1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427C11B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13351D6F">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36767FB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3E9F4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24" w:type="dxa"/>
            <w:vAlign w:val="center"/>
          </w:tcPr>
          <w:p w14:paraId="564208D1">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875" w:type="dxa"/>
            <w:vAlign w:val="center"/>
          </w:tcPr>
          <w:p w14:paraId="264ED66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44C8D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24" w:type="dxa"/>
            <w:vAlign w:val="center"/>
          </w:tcPr>
          <w:p w14:paraId="0A234DDE">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p>
        </w:tc>
        <w:tc>
          <w:tcPr>
            <w:tcW w:w="7875" w:type="dxa"/>
            <w:vAlign w:val="center"/>
          </w:tcPr>
          <w:p w14:paraId="3FAA4407">
            <w:pPr>
              <w:widowControl w:val="0"/>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如投标人对多个分包进行投标，按照分包顺序可以中标：</w:t>
            </w: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val="en-US" w:eastAsia="zh-CN"/>
              </w:rPr>
              <w:t xml:space="preserve">多个包   </w:t>
            </w: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一个包</w:t>
            </w:r>
          </w:p>
        </w:tc>
      </w:tr>
      <w:tr w14:paraId="11C35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24" w:type="dxa"/>
            <w:vAlign w:val="center"/>
          </w:tcPr>
          <w:p w14:paraId="782F39BA">
            <w:pPr>
              <w:wordWrap w:val="0"/>
              <w:spacing w:after="0" w:line="440" w:lineRule="exact"/>
              <w:jc w:val="center"/>
              <w:rPr>
                <w:rFonts w:hint="default" w:ascii="Times New Roman" w:hAnsi="Times New Roman" w:eastAsia="仿宋_GB2312" w:cs="Times New Roman"/>
                <w:strike/>
                <w:color w:val="auto"/>
                <w:sz w:val="28"/>
                <w:szCs w:val="28"/>
              </w:rPr>
            </w:pPr>
            <w:r>
              <w:rPr>
                <w:rFonts w:hint="default" w:ascii="Times New Roman" w:hAnsi="Times New Roman" w:eastAsia="仿宋_GB2312" w:cs="Times New Roman"/>
                <w:color w:val="auto"/>
                <w:sz w:val="28"/>
                <w:szCs w:val="28"/>
                <w:lang w:val="en-US" w:eastAsia="zh-CN"/>
              </w:rPr>
              <w:t>17.2</w:t>
            </w:r>
          </w:p>
        </w:tc>
        <w:tc>
          <w:tcPr>
            <w:tcW w:w="7875" w:type="dxa"/>
            <w:vAlign w:val="center"/>
          </w:tcPr>
          <w:p w14:paraId="6A790ECD">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742C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5974110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875" w:type="dxa"/>
            <w:vAlign w:val="center"/>
          </w:tcPr>
          <w:p w14:paraId="5E2D05C7">
            <w:pPr>
              <w:pStyle w:val="98"/>
              <w:wordWrap w:val="0"/>
              <w:spacing w:after="0" w:line="440" w:lineRule="exact"/>
              <w:jc w:val="both"/>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65A7A986">
            <w:pPr>
              <w:wordWrap w:val="0"/>
              <w:spacing w:after="0" w:line="440" w:lineRule="exac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334B6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24" w:type="dxa"/>
            <w:vAlign w:val="center"/>
          </w:tcPr>
          <w:p w14:paraId="5975803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875" w:type="dxa"/>
            <w:vAlign w:val="center"/>
          </w:tcPr>
          <w:p w14:paraId="58B56EAB">
            <w:pPr>
              <w:wordWrap w:val="0"/>
              <w:spacing w:after="0" w:line="440" w:lineRule="exact"/>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4212A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1D8A439B">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875" w:type="dxa"/>
            <w:vAlign w:val="center"/>
          </w:tcPr>
          <w:p w14:paraId="3F9DA744">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5D955B18">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7D924F79">
            <w:pPr>
              <w:pStyle w:val="18"/>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 w:eastAsia="zh-CN"/>
              </w:rPr>
              <w:t>2024</w:t>
            </w:r>
            <w:r>
              <w:rPr>
                <w:rFonts w:hint="eastAsia" w:ascii="Times New Roman" w:hAnsi="Times New Roman" w:eastAsia="仿宋_GB2312" w:cs="Times New Roman"/>
                <w:color w:val="auto"/>
                <w:sz w:val="28"/>
                <w:szCs w:val="28"/>
                <w:lang w:val="en-US" w:eastAsia="zh-CN"/>
              </w:rPr>
              <w:t>或2025</w:t>
            </w:r>
            <w:r>
              <w:rPr>
                <w:rFonts w:hint="default" w:ascii="Times New Roman" w:hAnsi="Times New Roman" w:eastAsia="仿宋_GB2312" w:cs="Times New Roman"/>
                <w:color w:val="auto"/>
                <w:sz w:val="28"/>
                <w:szCs w:val="28"/>
                <w:lang w:val="en" w:eastAsia="zh-CN"/>
              </w:rPr>
              <w:t>年度</w:t>
            </w:r>
            <w:r>
              <w:rPr>
                <w:rFonts w:hint="default" w:ascii="Times New Roman" w:hAnsi="Times New Roman" w:eastAsia="仿宋_GB2312" w:cs="Times New Roman"/>
                <w:color w:val="auto"/>
                <w:sz w:val="28"/>
                <w:szCs w:val="28"/>
                <w:lang w:val="en-US" w:eastAsia="zh-CN"/>
              </w:rPr>
              <w:t>财务审计报告扫描件（要求注册会计师签字并加盖会计师印章；如截止到投标截止时间，投标人成立时间不足1年的，可提供银行资信证明材料）；</w:t>
            </w:r>
          </w:p>
          <w:p w14:paraId="72A791C5">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val="en-US" w:eastAsia="zh-CN"/>
              </w:rPr>
              <w:t>以来至少一个月的纳税证明和社保缴纳证明，依法免税或不需要缴纳社会保障资金的，应提供相应文件证明其依法免税或不需要缴纳）；</w:t>
            </w:r>
          </w:p>
          <w:p w14:paraId="59CBB2E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（4）具备履行合同所必需的设备和专业技术能力（提供承诺函）；</w:t>
            </w:r>
          </w:p>
          <w:p w14:paraId="2FD3249B">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p>
          <w:p w14:paraId="0D48675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（6）单位负责人为同一人或者存在直接控股、管理关系的不同</w:t>
            </w:r>
            <w:r>
              <w:rPr>
                <w:rFonts w:ascii="Times New Roman" w:hAnsi="Times New Roman" w:eastAsia="仿宋_GB2312" w:cs="Times New Roman"/>
                <w:color w:val="auto"/>
                <w:sz w:val="28"/>
                <w:szCs w:val="28"/>
                <w:lang w:val="en-US" w:eastAsia="zh-CN"/>
              </w:rPr>
              <w:t>投标人</w:t>
            </w:r>
            <w:r>
              <w:rPr>
                <w:rFonts w:hint="default" w:ascii="Times New Roman" w:hAnsi="Times New Roman" w:eastAsia="仿宋_GB2312" w:cs="Times New Roman"/>
                <w:color w:val="auto"/>
                <w:sz w:val="28"/>
                <w:szCs w:val="28"/>
                <w:lang w:val="en-US" w:eastAsia="zh-CN"/>
              </w:rPr>
              <w:t>，不得参加同一合同项下的政府采购活动（提供关联关系名单）。</w:t>
            </w:r>
          </w:p>
          <w:p w14:paraId="28C636A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（以上要求中，如有投标人成立时限不足要求时限的，由投标人根据自身成立时间提供证明资料。）</w:t>
            </w:r>
          </w:p>
        </w:tc>
      </w:tr>
      <w:tr w14:paraId="73608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24" w:type="dxa"/>
            <w:vAlign w:val="center"/>
          </w:tcPr>
          <w:p w14:paraId="3328C96C">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875" w:type="dxa"/>
            <w:vAlign w:val="center"/>
          </w:tcPr>
          <w:p w14:paraId="55C2C3E4">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：从投标截止之日起60</w:t>
            </w:r>
            <w:r>
              <w:rPr>
                <w:rFonts w:hint="default" w:ascii="Times New Roman" w:hAnsi="Times New Roman" w:eastAsia="仿宋_GB2312" w:cs="Times New Roman"/>
                <w:color w:val="auto"/>
                <w:sz w:val="28"/>
                <w:szCs w:val="28"/>
                <w:lang w:val="en-US" w:eastAsia="zh-CN"/>
              </w:rPr>
              <w:t>天</w:t>
            </w:r>
          </w:p>
        </w:tc>
      </w:tr>
      <w:tr w14:paraId="6377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02AE86B">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443311C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）电子交易平台加密上传。</w:t>
            </w:r>
          </w:p>
        </w:tc>
      </w:tr>
      <w:tr w14:paraId="0E90D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06612FD7">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875" w:type="dxa"/>
            <w:vAlign w:val="center"/>
          </w:tcPr>
          <w:p w14:paraId="12FA871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654FC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475F233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875" w:type="dxa"/>
            <w:vAlign w:val="center"/>
          </w:tcPr>
          <w:p w14:paraId="63AA99C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78AB0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24" w:type="dxa"/>
            <w:vAlign w:val="center"/>
          </w:tcPr>
          <w:p w14:paraId="59C4897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875" w:type="dxa"/>
            <w:vAlign w:val="center"/>
          </w:tcPr>
          <w:p w14:paraId="44D0764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）——不见面开标大厅。</w:t>
            </w:r>
          </w:p>
        </w:tc>
      </w:tr>
      <w:tr w14:paraId="186BE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5D17DC3">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875" w:type="dxa"/>
            <w:vAlign w:val="center"/>
          </w:tcPr>
          <w:p w14:paraId="155BD95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1A4FEEFA">
            <w:pPr>
              <w:wordWrap w:val="0"/>
              <w:spacing w:after="0" w:line="440" w:lineRule="exact"/>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113F5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507B3C37">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875" w:type="dxa"/>
            <w:vAlign w:val="center"/>
          </w:tcPr>
          <w:p w14:paraId="53C3EB9A">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采购人依据以下标准对投标人的资格进行审查，有一项不符合审查标准的，该投标人资格为不合格。</w:t>
            </w:r>
          </w:p>
          <w:p w14:paraId="3625685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（1）法人或者其他组织的营业执照等证明文件或自然人的身份证明符合招标文件规定；</w:t>
            </w:r>
          </w:p>
          <w:p w14:paraId="24E577C5">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（2）财务审计报告（</w:t>
            </w:r>
            <w:r>
              <w:rPr>
                <w:rFonts w:hint="default" w:ascii="Times New Roman" w:hAnsi="Times New Roman" w:eastAsia="仿宋_GB2312" w:cs="Times New Roman"/>
                <w:color w:val="auto"/>
                <w:sz w:val="28"/>
                <w:szCs w:val="28"/>
                <w:lang w:val="en" w:eastAsia="zh-CN"/>
              </w:rPr>
              <w:t>2024</w:t>
            </w:r>
            <w:r>
              <w:rPr>
                <w:rFonts w:hint="eastAsia" w:ascii="Times New Roman" w:hAnsi="Times New Roman" w:eastAsia="仿宋_GB2312" w:cs="Times New Roman"/>
                <w:color w:val="auto"/>
                <w:sz w:val="28"/>
                <w:szCs w:val="28"/>
                <w:lang w:val="en-US" w:eastAsia="zh-CN"/>
              </w:rPr>
              <w:t>或2025</w:t>
            </w:r>
            <w:r>
              <w:rPr>
                <w:rFonts w:hint="default" w:ascii="Times New Roman" w:hAnsi="Times New Roman" w:eastAsia="仿宋_GB2312" w:cs="Times New Roman"/>
                <w:color w:val="auto"/>
                <w:sz w:val="28"/>
                <w:szCs w:val="28"/>
                <w:lang w:val="en" w:eastAsia="zh-CN"/>
              </w:rPr>
              <w:t>年度</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等材料</w:t>
            </w:r>
            <w:r>
              <w:rPr>
                <w:rFonts w:hint="default" w:ascii="Times New Roman" w:hAnsi="Times New Roman" w:eastAsia="仿宋_GB2312" w:cs="Times New Roman"/>
                <w:color w:val="auto"/>
                <w:sz w:val="28"/>
                <w:szCs w:val="28"/>
                <w:lang w:eastAsia="zh-CN"/>
              </w:rPr>
              <w:t>符合招标文件规定；</w:t>
            </w:r>
          </w:p>
          <w:p w14:paraId="25F3CF6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（3）依法缴纳税收和依法缴纳社会保障资金的证明材料符合招标文件规定（自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eastAsia="zh-CN"/>
              </w:rPr>
              <w:t>以来至少一个月）；</w:t>
            </w:r>
          </w:p>
          <w:p w14:paraId="0B82E79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（4）具备履行合同所必需的设备和专业技术能力</w:t>
            </w:r>
            <w:r>
              <w:rPr>
                <w:rFonts w:hint="default" w:ascii="Times New Roman" w:hAnsi="Times New Roman" w:eastAsia="仿宋_GB2312" w:cs="Times New Roman"/>
                <w:color w:val="auto"/>
                <w:sz w:val="28"/>
                <w:szCs w:val="28"/>
                <w:lang w:val="en-US" w:eastAsia="zh-CN"/>
              </w:rPr>
              <w:t>符</w:t>
            </w:r>
            <w:r>
              <w:rPr>
                <w:rFonts w:hint="default" w:ascii="Times New Roman" w:hAnsi="Times New Roman" w:eastAsia="仿宋_GB2312" w:cs="Times New Roman"/>
                <w:color w:val="auto"/>
                <w:sz w:val="28"/>
                <w:szCs w:val="28"/>
                <w:lang w:eastAsia="zh-CN"/>
              </w:rPr>
              <w:t>合招标文件规定；</w:t>
            </w:r>
          </w:p>
          <w:p w14:paraId="6437947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（5）参加政府采购活动前3年内在经营活动中没有重大违法记录声明符合招标文件规定；</w:t>
            </w:r>
          </w:p>
          <w:p w14:paraId="1B2601F0">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（6）信用查询记录符合招标文件规定（采购人查询，</w:t>
            </w:r>
            <w:r>
              <w:rPr>
                <w:rFonts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eastAsia="zh-CN"/>
              </w:rPr>
              <w:t>无需提供证明材料）；</w:t>
            </w:r>
          </w:p>
          <w:p w14:paraId="7E6096B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w:t>
            </w:r>
            <w:r>
              <w:rPr>
                <w:rFonts w:hint="eastAsia" w:ascii="Times New Roman" w:hAnsi="Times New Roman" w:eastAsia="仿宋_GB2312" w:cs="Times New Roman"/>
                <w:color w:val="auto"/>
                <w:sz w:val="28"/>
                <w:szCs w:val="28"/>
                <w:lang w:val="en-US" w:eastAsia="zh-CN"/>
              </w:rPr>
              <w:t>且</w:t>
            </w:r>
            <w:r>
              <w:rPr>
                <w:rFonts w:hint="default" w:ascii="Times New Roman" w:hAnsi="Times New Roman" w:eastAsia="仿宋_GB2312" w:cs="Times New Roman"/>
                <w:color w:val="auto"/>
                <w:sz w:val="28"/>
                <w:szCs w:val="28"/>
                <w:lang w:eastAsia="zh-CN"/>
              </w:rPr>
              <w:t>未存在直接控股、管理关系（不满足本项的各投标人资格均不合格）；</w:t>
            </w:r>
          </w:p>
          <w:p w14:paraId="6C2D03B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（8）非联合体投标（</w:t>
            </w:r>
            <w:r>
              <w:rPr>
                <w:rFonts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eastAsia="zh-CN"/>
              </w:rPr>
              <w:t>无需提供证明材料）。</w:t>
            </w:r>
          </w:p>
        </w:tc>
      </w:tr>
      <w:tr w14:paraId="2750A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160B259C">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875" w:type="dxa"/>
            <w:vAlign w:val="center"/>
          </w:tcPr>
          <w:p w14:paraId="05C4584E">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根据《关于在政府采购活动中查询及使用信用记录有关问题的通知》（财库〔2016〕125号）文的要求，采购人将在投标截止时间后</w:t>
            </w:r>
            <w:r>
              <w:rPr>
                <w:rFonts w:ascii="Times New Roman" w:hAnsi="Times New Roman" w:eastAsia="仿宋_GB2312" w:cs="Times New Roman"/>
                <w:color w:val="auto"/>
                <w:sz w:val="28"/>
                <w:szCs w:val="28"/>
                <w:lang w:val="en-US" w:eastAsia="zh-CN"/>
              </w:rPr>
              <w:t>当天</w:t>
            </w:r>
            <w:r>
              <w:rPr>
                <w:rFonts w:hint="default" w:ascii="Times New Roman" w:hAnsi="Times New Roman" w:eastAsia="仿宋_GB2312" w:cs="Times New Roman"/>
                <w:color w:val="auto"/>
                <w:sz w:val="28"/>
                <w:szCs w:val="28"/>
                <w:lang w:val="en-US" w:eastAsia="zh-CN"/>
              </w:rPr>
              <w:t>在“信用中国”网站查询投标人“失信被执行人”和“重大税收违法案件当事人名单”，在“中国政府采购网”查询投标人“政府采购严重违法失信行为记录名单”；投标人被列入失信被执行人、重大税收违法案件当事人名单、政府采购严重违法失信行为记录名单的，其投标文件作为无效处理。</w:t>
            </w:r>
          </w:p>
          <w:p w14:paraId="73C56C1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28124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6CC35B0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875" w:type="dxa"/>
            <w:vAlign w:val="center"/>
          </w:tcPr>
          <w:p w14:paraId="1605F9BC">
            <w:pPr>
              <w:wordWrap w:val="0"/>
              <w:spacing w:after="0" w:line="440" w:lineRule="exact"/>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eastAsia"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人，其中评审专家不得少于成员总数的三分之二。</w:t>
            </w:r>
          </w:p>
        </w:tc>
      </w:tr>
      <w:tr w14:paraId="40C61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2E4F1CA7">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875" w:type="dxa"/>
            <w:vAlign w:val="center"/>
          </w:tcPr>
          <w:p w14:paraId="7E19C5A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2FB7C13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0138061E">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39012BE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tc>
      </w:tr>
      <w:tr w14:paraId="2DB94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64444E01">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875" w:type="dxa"/>
            <w:vAlign w:val="center"/>
          </w:tcPr>
          <w:p w14:paraId="1D8E8DD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1581B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408640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7EB2E403">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p>
          <w:p w14:paraId="0FA46C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货物制造商全部为小型或微型企业的，对投标人报价给予</w:t>
            </w:r>
            <w:r>
              <w:rPr>
                <w:rFonts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val="en-US" w:eastAsia="zh-CN"/>
              </w:rPr>
              <w:t>%的扣除，用扣除后的价格参与评审。小型和微型企业的认定根据投标人提供的《中小企业声明函》（第五章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5B980E7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本采购项目所属行业：“第六章 项目需求及技术要求”</w:t>
            </w:r>
          </w:p>
        </w:tc>
      </w:tr>
      <w:tr w14:paraId="326FF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3C2B86B">
            <w:pPr>
              <w:wordWrap w:val="0"/>
              <w:spacing w:after="0" w:line="440" w:lineRule="exact"/>
              <w:jc w:val="center"/>
              <w:rPr>
                <w:rFonts w:hint="default"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en-US" w:eastAsia="zh-CN"/>
              </w:rPr>
              <w:t>36.2</w:t>
            </w:r>
          </w:p>
        </w:tc>
        <w:tc>
          <w:tcPr>
            <w:tcW w:w="7875" w:type="dxa"/>
            <w:vAlign w:val="center"/>
          </w:tcPr>
          <w:p w14:paraId="134856E2">
            <w:pPr>
              <w:spacing w:line="440" w:lineRule="exact"/>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支持本国产品内容：</w:t>
            </w:r>
          </w:p>
          <w:p w14:paraId="5939E2D5">
            <w:pPr>
              <w:spacing w:line="48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适用</w:t>
            </w:r>
            <w:r>
              <w:rPr>
                <w:rFonts w:hint="default" w:ascii="Times New Roman" w:hAnsi="Times New Roman" w:eastAsia="仿宋_GB2312" w:cs="Times New Roman"/>
                <w:color w:val="auto"/>
                <w:sz w:val="28"/>
                <w:szCs w:val="28"/>
                <w:lang w:val="en-US" w:eastAsia="zh-CN"/>
              </w:rPr>
              <w:t>，本国产品标准适用于货物，包括政府采购货物项目和服务项目中涉及的货物。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r>
              <w:rPr>
                <w:rFonts w:hint="default" w:ascii="Times New Roman" w:hAnsi="Times New Roman" w:eastAsia="仿宋_GB2312" w:cs="Times New Roman"/>
                <w:sz w:val="28"/>
                <w:szCs w:val="28"/>
                <w:lang w:val="en-US" w:eastAsia="zh-CN"/>
              </w:rPr>
              <w:t>供应商对其提供的产品出具《关于符合本国产品标准的声明函》（格式详见第</w:t>
            </w:r>
            <w:r>
              <w:rPr>
                <w:rFonts w:ascii="Times New Roman" w:hAnsi="Times New Roman" w:eastAsia="仿宋_GB2312" w:cs="Times New Roman"/>
                <w:sz w:val="28"/>
                <w:szCs w:val="28"/>
                <w:lang w:val="en-US" w:eastAsia="zh-CN"/>
              </w:rPr>
              <w:t>五</w:t>
            </w:r>
            <w:r>
              <w:rPr>
                <w:rFonts w:hint="default" w:ascii="Times New Roman" w:hAnsi="Times New Roman" w:eastAsia="仿宋_GB2312" w:cs="Times New Roman"/>
                <w:sz w:val="28"/>
                <w:szCs w:val="28"/>
                <w:lang w:val="en-US" w:eastAsia="zh-CN"/>
              </w:rPr>
              <w:t xml:space="preserve">章 </w:t>
            </w:r>
            <w:r>
              <w:rPr>
                <w:rFonts w:ascii="Times New Roman" w:hAnsi="Times New Roman" w:eastAsia="仿宋_GB2312" w:cs="Times New Roman"/>
                <w:sz w:val="28"/>
                <w:szCs w:val="28"/>
                <w:lang w:val="en-US" w:eastAsia="zh-CN"/>
              </w:rPr>
              <w:t>投标</w:t>
            </w:r>
            <w:r>
              <w:rPr>
                <w:rFonts w:hint="default" w:ascii="Times New Roman" w:hAnsi="Times New Roman" w:eastAsia="仿宋_GB2312" w:cs="Times New Roman"/>
                <w:sz w:val="28"/>
                <w:szCs w:val="28"/>
                <w:lang w:val="en-US" w:eastAsia="zh-CN"/>
              </w:rPr>
              <w:t>文件格式）或财政部会同有关部门规定的有关证明文件，《关于符合本国产品标准的声明函》或有关证明文件符合要求的，该产品视为本国产品。</w:t>
            </w:r>
          </w:p>
          <w:p w14:paraId="18B5E956">
            <w:pPr>
              <w:wordWrap w:val="0"/>
              <w:spacing w:after="0" w:line="440" w:lineRule="exact"/>
              <w:rPr>
                <w:rFonts w:hint="default" w:ascii="Times New Roman" w:hAnsi="Times New Roman" w:eastAsia="仿宋_GB2312" w:cs="Times New Roman"/>
                <w:b/>
                <w:bCs/>
                <w:color w:val="auto"/>
                <w:sz w:val="28"/>
                <w:szCs w:val="28"/>
                <w:lang w:val="en-US" w:eastAsia="zh-CN"/>
              </w:rPr>
            </w:pPr>
            <w:r>
              <w:rPr>
                <w:rFonts w:ascii="仿宋_GB2312" w:hAnsi="仿宋_GB2312" w:eastAsia="仿宋_GB2312" w:cs="仿宋_GB2312"/>
                <w:color w:val="auto"/>
                <w:sz w:val="28"/>
                <w:szCs w:val="28"/>
                <w:lang w:val="en-US" w:eastAsia="zh-CN"/>
              </w:rPr>
              <w:t>□不适用</w:t>
            </w:r>
          </w:p>
        </w:tc>
      </w:tr>
      <w:tr w14:paraId="5E207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24" w:type="dxa"/>
            <w:vAlign w:val="center"/>
          </w:tcPr>
          <w:p w14:paraId="7C92762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65DD52DD">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3C38FD2F">
            <w:pPr>
              <w:wordWrap w:val="0"/>
              <w:spacing w:after="0" w:line="44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7F748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24" w:type="dxa"/>
            <w:vAlign w:val="center"/>
          </w:tcPr>
          <w:p w14:paraId="468E7CA6">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38</w:t>
            </w:r>
          </w:p>
        </w:tc>
        <w:tc>
          <w:tcPr>
            <w:tcW w:w="7875" w:type="dxa"/>
            <w:vAlign w:val="center"/>
          </w:tcPr>
          <w:p w14:paraId="48AC1A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（1）根据评审后得分由高到低的顺序推荐3名中标候选人</w:t>
            </w:r>
          </w:p>
          <w:p w14:paraId="3EA4416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374A0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6BC16CA">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875" w:type="dxa"/>
            <w:vAlign w:val="center"/>
          </w:tcPr>
          <w:p w14:paraId="4455FBF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09B81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3CC8373C">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875" w:type="dxa"/>
            <w:vAlign w:val="center"/>
          </w:tcPr>
          <w:p w14:paraId="3E2F6654">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5612B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43AD148">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46</w:t>
            </w:r>
          </w:p>
        </w:tc>
        <w:tc>
          <w:tcPr>
            <w:tcW w:w="7875" w:type="dxa"/>
            <w:vAlign w:val="center"/>
          </w:tcPr>
          <w:p w14:paraId="69B56BF1">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履约保证金金额：</w:t>
            </w:r>
            <w:r>
              <w:rPr>
                <w:rFonts w:hint="eastAsia" w:ascii="Times New Roman" w:hAnsi="Times New Roman" w:eastAsia="仿宋_GB2312" w:cs="Times New Roman"/>
                <w:color w:val="auto"/>
                <w:sz w:val="28"/>
                <w:szCs w:val="28"/>
                <w:lang w:val="en-US" w:eastAsia="zh-CN"/>
              </w:rPr>
              <w:t xml:space="preserve">无 </w:t>
            </w:r>
          </w:p>
        </w:tc>
      </w:tr>
      <w:tr w14:paraId="0000C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857EB38">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875" w:type="dxa"/>
            <w:vAlign w:val="center"/>
          </w:tcPr>
          <w:p w14:paraId="715780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182FC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AB90741">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875" w:type="dxa"/>
            <w:vAlign w:val="center"/>
          </w:tcPr>
          <w:p w14:paraId="12D3B30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1B39D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24" w:type="dxa"/>
            <w:vAlign w:val="center"/>
          </w:tcPr>
          <w:p w14:paraId="6701C9DF">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875" w:type="dxa"/>
            <w:vAlign w:val="center"/>
          </w:tcPr>
          <w:p w14:paraId="3ECEA42B">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2828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4AECBD06">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43BFC1A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636D6022">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19"/>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2AB3ABAF">
            <w:pPr>
              <w:wordWrap w:val="0"/>
              <w:spacing w:after="0" w:line="440" w:lineRule="exact"/>
              <w:rPr>
                <w:rFonts w:hint="default" w:ascii="Times New Roman" w:hAnsi="Times New Roman" w:eastAsia="仿宋_GB2312" w:cs="Times New Roman"/>
                <w:b/>
                <w:bCs/>
                <w:color w:val="auto"/>
                <w:sz w:val="28"/>
                <w:szCs w:val="28"/>
                <w:u w:val="single"/>
                <w:lang w:val="en-US" w:eastAsia="zh-CN"/>
              </w:rPr>
            </w:pPr>
            <w:r>
              <w:rPr>
                <w:rFonts w:hint="default" w:ascii="Times New Roman" w:hAnsi="Times New Roman" w:eastAsia="仿宋_GB2312" w:cs="Times New Roman"/>
                <w:b/>
                <w:bCs/>
                <w:color w:val="auto"/>
                <w:sz w:val="28"/>
                <w:szCs w:val="28"/>
                <w:lang w:val="en-US" w:eastAsia="zh-CN"/>
              </w:rPr>
              <w:t>核心产品：</w:t>
            </w:r>
            <w:r>
              <w:rPr>
                <w:rFonts w:ascii="Times New Roman" w:hAnsi="Times New Roman" w:eastAsia="仿宋_GB2312" w:cs="Times New Roman"/>
                <w:color w:val="auto"/>
                <w:sz w:val="28"/>
                <w:szCs w:val="28"/>
                <w:lang w:val="en-US" w:eastAsia="zh-CN"/>
              </w:rPr>
              <w:t>专有云应用服务器</w:t>
            </w:r>
          </w:p>
        </w:tc>
      </w:tr>
      <w:tr w14:paraId="5F02B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5D95568F">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875" w:type="dxa"/>
            <w:vAlign w:val="center"/>
          </w:tcPr>
          <w:p w14:paraId="19EF606D">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12DB7F8A">
      <w:pPr>
        <w:spacing w:line="540" w:lineRule="exact"/>
        <w:ind w:left="1077" w:hanging="539"/>
        <w:rPr>
          <w:rFonts w:hint="default" w:ascii="Times New Roman" w:hAnsi="Times New Roman" w:eastAsia="宋体" w:cs="Times New Roman"/>
          <w:color w:val="auto"/>
          <w:lang w:eastAsia="zh-CN"/>
        </w:rPr>
        <w:sectPr>
          <w:footerReference r:id="rId7" w:type="default"/>
          <w:pgSz w:w="11900" w:h="16838"/>
          <w:pgMar w:top="1417" w:right="1417" w:bottom="1417" w:left="1701" w:header="851" w:footer="992" w:gutter="0"/>
          <w:cols w:space="720" w:num="1"/>
        </w:sectPr>
      </w:pPr>
    </w:p>
    <w:p w14:paraId="624C197A">
      <w:pPr>
        <w:pStyle w:val="6"/>
        <w:spacing w:before="0" w:after="0" w:line="360" w:lineRule="auto"/>
        <w:jc w:val="center"/>
        <w:rPr>
          <w:rFonts w:ascii="Times New Roman" w:hAnsi="Times New Roman"/>
          <w:color w:val="auto"/>
          <w:szCs w:val="36"/>
          <w:lang w:val="en-US" w:eastAsia="zh-CN"/>
        </w:rPr>
      </w:pPr>
      <w:bookmarkStart w:id="93" w:name="_Toc672784450_WPSOffice_Level1"/>
      <w:bookmarkStart w:id="94" w:name="_Toc457436968_WPSOffice_Level1"/>
      <w:bookmarkStart w:id="95" w:name="_Toc2118786865_WPSOffice_Level1"/>
      <w:bookmarkStart w:id="96" w:name="_Toc540794793"/>
      <w:bookmarkStart w:id="97" w:name="_Toc754728636"/>
      <w:bookmarkStart w:id="98" w:name="_Toc309192439"/>
      <w:bookmarkStart w:id="99" w:name="_Toc1484219635"/>
      <w:bookmarkStart w:id="100" w:name="_Toc22035"/>
      <w:bookmarkStart w:id="101" w:name="_Toc580298809"/>
      <w:bookmarkStart w:id="102" w:name="_Toc755709613"/>
      <w:bookmarkStart w:id="103" w:name="_Toc1341383622_WPSOffice_Level1"/>
      <w:bookmarkStart w:id="104" w:name="_Toc194396107"/>
      <w:bookmarkStart w:id="105" w:name="_Toc511855247"/>
      <w:bookmarkStart w:id="106" w:name="_Toc1426170078"/>
      <w:bookmarkStart w:id="107" w:name="_Toc1069896118_WPSOffice_Level1"/>
      <w:bookmarkStart w:id="108" w:name="_Toc653624039"/>
      <w:r>
        <w:rPr>
          <w:rFonts w:ascii="Times New Roman" w:hAnsi="Times New Roman"/>
          <w:color w:val="auto"/>
          <w:szCs w:val="36"/>
          <w:lang w:val="en-US" w:eastAsia="zh-CN"/>
        </w:rPr>
        <w:t xml:space="preserve">第三章 </w:t>
      </w:r>
      <w:r>
        <w:rPr>
          <w:rFonts w:ascii="Times New Roman" w:hAnsi="Times New Roman"/>
          <w:color w:val="auto"/>
          <w:szCs w:val="36"/>
          <w:lang w:eastAsia="zh-CN"/>
        </w:rPr>
        <w:t>投标人须知</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CE0F9C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09" w:name="_Toc72595909_WPSOffice_Level2"/>
      <w:bookmarkStart w:id="110" w:name="_Toc1698066625"/>
      <w:bookmarkStart w:id="111" w:name="_Toc753331058"/>
      <w:bookmarkStart w:id="112" w:name="_Toc1597513343"/>
      <w:bookmarkStart w:id="113" w:name="_Toc1605126531"/>
      <w:bookmarkStart w:id="114" w:name="_Toc795505054"/>
      <w:bookmarkStart w:id="115" w:name="_Toc1724158210_WPSOffice_Level2"/>
      <w:bookmarkStart w:id="116" w:name="_Toc940441734"/>
      <w:bookmarkStart w:id="117" w:name="_Toc1875035149"/>
      <w:bookmarkStart w:id="118" w:name="_Toc1820077040_WPSOffice_Level2"/>
      <w:bookmarkStart w:id="119" w:name="_Toc1420306246"/>
      <w:bookmarkStart w:id="120" w:name="_Toc587412607"/>
      <w:bookmarkStart w:id="121" w:name="_Toc1053718759_WPSOffice_Level2"/>
      <w:bookmarkStart w:id="122" w:name="_Toc225324457"/>
      <w:bookmarkStart w:id="123" w:name="_Toc6348"/>
      <w:r>
        <w:rPr>
          <w:rFonts w:hint="default" w:ascii="Times New Roman" w:hAnsi="Times New Roman" w:eastAsia="方正小标宋_GBK" w:cs="Times New Roman"/>
          <w:bCs/>
          <w:color w:val="auto"/>
          <w:kern w:val="0"/>
          <w:sz w:val="30"/>
          <w:szCs w:val="30"/>
          <w:lang w:val="en-US" w:eastAsia="zh-CN"/>
        </w:rPr>
        <w:t>一、说  明</w:t>
      </w:r>
      <w:bookmarkEnd w:id="109"/>
      <w:bookmarkEnd w:id="110"/>
      <w:bookmarkEnd w:id="111"/>
      <w:bookmarkEnd w:id="112"/>
      <w:bookmarkEnd w:id="113"/>
      <w:bookmarkEnd w:id="114"/>
      <w:bookmarkEnd w:id="115"/>
      <w:bookmarkEnd w:id="116"/>
      <w:bookmarkEnd w:id="117"/>
      <w:bookmarkEnd w:id="118"/>
      <w:bookmarkEnd w:id="119"/>
      <w:bookmarkEnd w:id="120"/>
    </w:p>
    <w:p w14:paraId="3D197F3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58555BD9">
      <w:pPr>
        <w:spacing w:line="360" w:lineRule="auto"/>
        <w:rPr>
          <w:rFonts w:hint="default" w:ascii="Times New Roman" w:hAnsi="Times New Roman" w:eastAsia="仿宋_GB2312" w:cs="Times New Roman"/>
          <w:color w:val="auto"/>
          <w:sz w:val="28"/>
          <w:szCs w:val="28"/>
          <w:lang w:eastAsia="zh-CN"/>
        </w:rPr>
      </w:pPr>
      <w:bookmarkStart w:id="124" w:name="_Toc196648728_WPSOffice_Level3"/>
      <w:bookmarkStart w:id="125" w:name="_Toc532150620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4"/>
      <w:bookmarkEnd w:id="125"/>
    </w:p>
    <w:p w14:paraId="4FDAAD85">
      <w:pPr>
        <w:spacing w:line="360" w:lineRule="auto"/>
        <w:rPr>
          <w:rFonts w:hint="default" w:ascii="Times New Roman" w:hAnsi="Times New Roman" w:eastAsia="仿宋_GB2312" w:cs="Times New Roman"/>
          <w:color w:val="auto"/>
          <w:sz w:val="28"/>
          <w:szCs w:val="28"/>
          <w:lang w:eastAsia="zh-CN"/>
        </w:rPr>
      </w:pPr>
      <w:bookmarkStart w:id="126" w:name="_Toc1359847161_WPSOffice_Level3"/>
      <w:bookmarkStart w:id="127" w:name="_Toc90072219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6"/>
      <w:bookmarkEnd w:id="127"/>
    </w:p>
    <w:p w14:paraId="39B05EB1">
      <w:pPr>
        <w:spacing w:line="360" w:lineRule="auto"/>
        <w:rPr>
          <w:rFonts w:hint="default" w:ascii="Times New Roman" w:hAnsi="Times New Roman" w:eastAsia="仿宋_GB2312" w:cs="Times New Roman"/>
          <w:color w:val="auto"/>
          <w:sz w:val="28"/>
          <w:szCs w:val="28"/>
          <w:lang w:eastAsia="zh-CN"/>
        </w:rPr>
      </w:pPr>
      <w:bookmarkStart w:id="128" w:name="_Toc1512585633_WPSOffice_Level3"/>
      <w:bookmarkStart w:id="129" w:name="_Toc33476500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28"/>
      <w:bookmarkEnd w:id="129"/>
    </w:p>
    <w:p w14:paraId="4088CBD4">
      <w:pPr>
        <w:spacing w:line="360" w:lineRule="auto"/>
        <w:rPr>
          <w:rFonts w:hint="default" w:ascii="Times New Roman" w:hAnsi="Times New Roman" w:eastAsia="仿宋_GB2312" w:cs="Times New Roman"/>
          <w:color w:val="auto"/>
          <w:sz w:val="28"/>
          <w:szCs w:val="28"/>
          <w:lang w:eastAsia="zh-CN"/>
        </w:rPr>
      </w:pPr>
      <w:bookmarkStart w:id="130" w:name="_Toc2062433103_WPSOffice_Level3"/>
      <w:bookmarkStart w:id="131" w:name="_Toc1513112147_WPSOffice_Level3"/>
      <w:r>
        <w:rPr>
          <w:rFonts w:hint="default" w:ascii="Times New Roman" w:hAnsi="Times New Roman" w:eastAsia="仿宋_GB2312" w:cs="Times New Roman"/>
          <w:color w:val="auto"/>
          <w:sz w:val="28"/>
          <w:szCs w:val="28"/>
          <w:lang w:eastAsia="zh-CN"/>
        </w:rPr>
        <w:t>1.4采购项目简要说明：见“投标人须知前附表”。</w:t>
      </w:r>
      <w:bookmarkEnd w:id="130"/>
      <w:bookmarkEnd w:id="131"/>
    </w:p>
    <w:p w14:paraId="6753BB5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12E9071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09E0D36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0C467E3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618B523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10BFCA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 投标人（供应商）：是指参加政府采购活动，向采购人提供货物、工程或者服务的法人、其他组织或者自然人。</w:t>
      </w:r>
    </w:p>
    <w:p w14:paraId="1FAA2D9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合格投标人：提供资格证明文件并通过资格审查的投标人。</w:t>
      </w:r>
    </w:p>
    <w:p w14:paraId="6980478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2.6.1若投标人须知前附表中写明专门面向中小企业采购的，如投标人非中小企业，其投标将被认定为投标无效。</w:t>
      </w:r>
    </w:p>
    <w:p w14:paraId="5C0D09ED">
      <w:pPr>
        <w:spacing w:line="360" w:lineRule="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8"/>
          <w:szCs w:val="28"/>
          <w:lang w:val="en-US" w:eastAsia="zh-CN"/>
        </w:rPr>
        <w:t>2.6.2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72D3F4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投标文件：指投标人根据招标文件提交的所有文件。</w:t>
      </w:r>
    </w:p>
    <w:p w14:paraId="7288FBA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货物及相关服务：按项目需求及有关要求提供的全部货物及相关服务。</w:t>
      </w:r>
    </w:p>
    <w:p w14:paraId="6393FFE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515F23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412338FC">
      <w:pPr>
        <w:spacing w:line="360" w:lineRule="auto"/>
        <w:rPr>
          <w:rFonts w:hint="default" w:ascii="Times New Roman" w:hAnsi="Times New Roman" w:eastAsia="仿宋_GB2312" w:cs="Times New Roman"/>
          <w:b/>
          <w:bCs/>
          <w:color w:val="auto"/>
          <w:sz w:val="28"/>
          <w:szCs w:val="28"/>
          <w:lang w:eastAsia="zh-CN"/>
        </w:rPr>
      </w:pPr>
      <w:bookmarkStart w:id="132" w:name="_Toc284337471"/>
      <w:bookmarkStart w:id="133" w:name="_Toc441214089"/>
      <w:bookmarkStart w:id="134" w:name="_Toc337225031"/>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2"/>
      <w:bookmarkEnd w:id="133"/>
      <w:bookmarkEnd w:id="134"/>
    </w:p>
    <w:p w14:paraId="2CD3D9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2934AAD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0662C18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16466A0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6CE3331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101010D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3A81043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7834BF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0C6767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504F056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1020EE2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44A794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4384851C">
      <w:pPr>
        <w:pStyle w:val="3"/>
        <w:spacing w:line="360" w:lineRule="auto"/>
        <w:rPr>
          <w:rFonts w:ascii="Times New Roman" w:hAnsi="Times New Roman" w:eastAsia="仿宋_GB2312"/>
          <w:lang w:val="en" w:eastAsia="zh-CN"/>
        </w:rPr>
      </w:pPr>
      <w:r>
        <w:rPr>
          <w:rFonts w:ascii="Times New Roman" w:hAnsi="Times New Roman" w:eastAsia="仿宋_GB2312"/>
          <w:sz w:val="28"/>
          <w:szCs w:val="28"/>
          <w:lang w:val="en" w:eastAsia="zh-CN"/>
        </w:rPr>
        <w:t>6.6</w:t>
      </w:r>
      <w:r>
        <w:rPr>
          <w:rFonts w:ascii="Times New Roman" w:hAnsi="Times New Roman" w:eastAsia="仿宋_GB2312"/>
          <w:sz w:val="28"/>
          <w:szCs w:val="28"/>
          <w:lang w:val="en-US" w:eastAsia="zh-CN"/>
        </w:rPr>
        <w:t>是否允许联合体投标见投标人须知前附表。</w:t>
      </w:r>
    </w:p>
    <w:p w14:paraId="3B0B012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4FC2E26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24D7BF7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40C6E9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008BCFB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56D9A37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（3）投标人应当按照招标文件的要求编制投标文件，并予以提交。投标人的入库信息不作为评审的依据。</w:t>
      </w:r>
    </w:p>
    <w:p w14:paraId="1757622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32C95DC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1829774C">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5" w:name="_Toc28660129"/>
      <w:bookmarkStart w:id="136" w:name="_Toc601554517"/>
      <w:bookmarkStart w:id="137" w:name="_Toc1613525329"/>
      <w:bookmarkStart w:id="138" w:name="_Toc812246970"/>
      <w:bookmarkStart w:id="139" w:name="_Toc1090042493_WPSOffice_Level2"/>
      <w:bookmarkStart w:id="140" w:name="_Toc2021756318"/>
      <w:bookmarkStart w:id="141" w:name="_Toc1035752825"/>
      <w:bookmarkStart w:id="142" w:name="_Toc923512225_WPSOffice_Level2"/>
      <w:bookmarkStart w:id="143" w:name="_Toc1045699149"/>
      <w:bookmarkStart w:id="144" w:name="_Toc1225442179_WPSOffice_Level2"/>
      <w:bookmarkStart w:id="145" w:name="_Toc60779224"/>
      <w:bookmarkStart w:id="146" w:name="_Toc1145263954"/>
      <w:r>
        <w:rPr>
          <w:rFonts w:hint="default" w:ascii="Times New Roman" w:hAnsi="Times New Roman" w:eastAsia="方正小标宋_GBK" w:cs="Times New Roman"/>
          <w:bCs/>
          <w:color w:val="auto"/>
          <w:kern w:val="0"/>
          <w:sz w:val="30"/>
          <w:szCs w:val="30"/>
          <w:lang w:val="en-US" w:eastAsia="zh-CN"/>
        </w:rPr>
        <w:t>二、招标文件</w:t>
      </w:r>
      <w:bookmarkEnd w:id="135"/>
      <w:bookmarkEnd w:id="136"/>
      <w:bookmarkEnd w:id="137"/>
      <w:bookmarkEnd w:id="138"/>
      <w:bookmarkEnd w:id="139"/>
      <w:bookmarkEnd w:id="140"/>
      <w:bookmarkEnd w:id="141"/>
      <w:bookmarkEnd w:id="142"/>
      <w:bookmarkEnd w:id="143"/>
      <w:bookmarkEnd w:id="144"/>
      <w:bookmarkEnd w:id="145"/>
      <w:bookmarkEnd w:id="146"/>
    </w:p>
    <w:p w14:paraId="766B977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41CB03CD">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7617ACCA">
      <w:pPr>
        <w:widowControl w:val="0"/>
        <w:numPr>
          <w:ilvl w:val="0"/>
          <w:numId w:val="1"/>
        </w:numPr>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0D62E80B">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48064048">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30F29E0A">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0B5CC57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5114CB8D">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2F79FEF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评标方法和标准</w:t>
      </w:r>
    </w:p>
    <w:p w14:paraId="135F28C1">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4CEFC70A">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7CFEA82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3F069BA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0C3104BE">
      <w:pPr>
        <w:numPr>
          <w:ilvl w:val="0"/>
          <w:numId w:val="2"/>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4934F71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7FE13E7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765A7C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0C105D4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55E34EE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7" w:name="_Hlk86850585"/>
      <w:r>
        <w:rPr>
          <w:rFonts w:hint="default" w:ascii="Times New Roman" w:hAnsi="Times New Roman" w:eastAsia="仿宋_GB2312" w:cs="Times New Roman"/>
          <w:color w:val="auto"/>
          <w:sz w:val="28"/>
          <w:szCs w:val="28"/>
          <w:lang w:val="en-US" w:eastAsia="zh-CN"/>
        </w:rPr>
        <w:t>《河南省公共资源交易中心》</w:t>
      </w:r>
      <w:bookmarkEnd w:id="147"/>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48" w:name="_Hlk86850663"/>
      <w:r>
        <w:rPr>
          <w:rFonts w:hint="default" w:ascii="Times New Roman" w:hAnsi="Times New Roman" w:eastAsia="仿宋_GB2312" w:cs="Times New Roman"/>
          <w:color w:val="auto"/>
          <w:sz w:val="28"/>
          <w:szCs w:val="28"/>
          <w:lang w:val="en-US" w:eastAsia="zh-CN"/>
        </w:rPr>
        <w:t>。</w:t>
      </w:r>
    </w:p>
    <w:bookmarkEnd w:id="148"/>
    <w:p w14:paraId="3D84EF5E">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54973321">
      <w:pPr>
        <w:spacing w:line="360" w:lineRule="auto"/>
        <w:jc w:val="left"/>
        <w:rPr>
          <w:rFonts w:hint="default" w:ascii="Times New Roman" w:hAnsi="Times New Roman" w:cs="Times New Roman"/>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646AA39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49" w:name="_Toc587380469_WPSOffice_Level2"/>
      <w:bookmarkStart w:id="150" w:name="_Toc933740821_WPSOffice_Level2"/>
      <w:bookmarkStart w:id="151" w:name="_Toc1078664286_WPSOffice_Level2"/>
      <w:bookmarkStart w:id="152" w:name="_Toc1060332415"/>
      <w:bookmarkStart w:id="153" w:name="_Toc1106273699"/>
      <w:bookmarkStart w:id="154" w:name="_Toc395976497"/>
      <w:bookmarkStart w:id="155" w:name="_Toc760401867"/>
      <w:bookmarkStart w:id="156" w:name="_Toc1289807408"/>
      <w:bookmarkStart w:id="157" w:name="_Toc1317763722"/>
      <w:bookmarkStart w:id="158" w:name="_Toc868408535"/>
      <w:bookmarkStart w:id="159" w:name="_Toc1574480330"/>
      <w:bookmarkStart w:id="160" w:name="_Toc993246922"/>
      <w:r>
        <w:rPr>
          <w:rFonts w:hint="default" w:ascii="Times New Roman" w:hAnsi="Times New Roman" w:eastAsia="方正小标宋_GBK" w:cs="Times New Roman"/>
          <w:bCs/>
          <w:color w:val="auto"/>
          <w:kern w:val="0"/>
          <w:sz w:val="30"/>
          <w:szCs w:val="30"/>
          <w:lang w:val="en-US" w:eastAsia="zh-CN"/>
        </w:rPr>
        <w:t>三、投标文件的编制</w:t>
      </w:r>
      <w:bookmarkEnd w:id="149"/>
      <w:bookmarkEnd w:id="150"/>
      <w:bookmarkEnd w:id="151"/>
      <w:bookmarkEnd w:id="152"/>
      <w:bookmarkEnd w:id="153"/>
      <w:bookmarkEnd w:id="154"/>
      <w:bookmarkEnd w:id="155"/>
      <w:bookmarkEnd w:id="156"/>
      <w:bookmarkEnd w:id="157"/>
      <w:bookmarkEnd w:id="158"/>
      <w:bookmarkEnd w:id="159"/>
      <w:bookmarkEnd w:id="160"/>
    </w:p>
    <w:p w14:paraId="2264B5C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1E670BB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7254DF6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244F89C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6DB0CACF">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5201BDD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0E819FA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17661A8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5ECCF25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69C6ADB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1C3B9D7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76A9BD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36A98A7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299604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4E3F3F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06D4831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04260F2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69653E4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0C7DED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4EFAD92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11F722F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1C1F980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258564D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4977E45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2929FB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2C29E66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69543A6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264038E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2786EA3B">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2D9B2D50">
      <w:pPr>
        <w:spacing w:line="360" w:lineRule="auto"/>
        <w:rPr>
          <w:rFonts w:hint="default" w:ascii="Times New Roman" w:hAnsi="Times New Roman" w:eastAsia="仿宋_GB2312" w:cs="Times New Roman"/>
          <w:b/>
          <w:bCs/>
          <w:color w:val="auto"/>
          <w:sz w:val="28"/>
          <w:szCs w:val="28"/>
          <w:lang w:val="en-US" w:eastAsia="zh-CN"/>
        </w:rPr>
      </w:pPr>
      <w:bookmarkStart w:id="161"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1"/>
    </w:p>
    <w:p w14:paraId="4F173E6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12F39D9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73F7265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38C8761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7D86CC4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5EA0E9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投标人可登录“河南省公共资源交易中心（</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）”网站查看公共服务—办事指南—</w:t>
      </w:r>
      <w:r>
        <w:rPr>
          <w:rFonts w:hint="default" w:ascii="Times New Roman" w:hAnsi="Times New Roman" w:eastAsia="仿宋_GB2312" w:cs="Times New Roman"/>
          <w:color w:val="auto"/>
          <w:sz w:val="28"/>
          <w:szCs w:val="28"/>
          <w:lang w:val="en-US" w:eastAsia="zh-CN"/>
        </w:rPr>
        <w:t>新交易平台使用手册（培训资料）</w:t>
      </w:r>
      <w:r>
        <w:rPr>
          <w:rFonts w:hint="default" w:ascii="Times New Roman" w:hAnsi="Times New Roman" w:eastAsia="仿宋_GB2312" w:cs="Times New Roman"/>
          <w:color w:val="auto"/>
          <w:sz w:val="28"/>
          <w:szCs w:val="28"/>
          <w:lang w:eastAsia="zh-CN"/>
        </w:rPr>
        <w:t>。</w:t>
      </w:r>
    </w:p>
    <w:p w14:paraId="7851E6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6656FA3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0203849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65562DAC">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1CEDD4E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2" w:name="_Toc1602167768_WPSOffice_Level2"/>
      <w:bookmarkStart w:id="163" w:name="_Toc1958475392"/>
      <w:bookmarkStart w:id="164" w:name="_Toc477778366"/>
      <w:bookmarkStart w:id="165" w:name="_Toc1517317572"/>
      <w:bookmarkStart w:id="166" w:name="_Toc99171812"/>
      <w:bookmarkStart w:id="167" w:name="_Toc340063481"/>
      <w:bookmarkStart w:id="168" w:name="_Toc99139981"/>
      <w:bookmarkStart w:id="169" w:name="_Toc689398289_WPSOffice_Level2"/>
      <w:bookmarkStart w:id="170" w:name="_Toc814900001_WPSOffice_Level2"/>
      <w:bookmarkStart w:id="171" w:name="_Toc1446727086"/>
      <w:bookmarkStart w:id="172" w:name="_Toc269831806"/>
      <w:bookmarkStart w:id="173" w:name="_Toc2066227387"/>
      <w:r>
        <w:rPr>
          <w:rFonts w:hint="default" w:ascii="Times New Roman" w:hAnsi="Times New Roman" w:eastAsia="方正小标宋_GBK" w:cs="Times New Roman"/>
          <w:bCs/>
          <w:color w:val="auto"/>
          <w:kern w:val="0"/>
          <w:sz w:val="30"/>
          <w:szCs w:val="30"/>
          <w:lang w:val="en-US" w:eastAsia="zh-CN"/>
        </w:rPr>
        <w:t>四、投标文件的上传</w:t>
      </w:r>
      <w:bookmarkEnd w:id="162"/>
      <w:bookmarkEnd w:id="163"/>
      <w:bookmarkEnd w:id="164"/>
      <w:bookmarkEnd w:id="165"/>
      <w:bookmarkEnd w:id="166"/>
      <w:bookmarkEnd w:id="167"/>
      <w:bookmarkEnd w:id="168"/>
      <w:bookmarkEnd w:id="169"/>
      <w:bookmarkEnd w:id="170"/>
      <w:bookmarkEnd w:id="171"/>
      <w:bookmarkEnd w:id="172"/>
      <w:bookmarkEnd w:id="173"/>
    </w:p>
    <w:p w14:paraId="13DBD33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449F03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245CB30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00DA6FE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4A22AFB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4E261CF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70B4ED2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6B00AF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079F0F0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5B24F4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1F34EA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3D36A8BA">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49A6166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4" w:name="_Toc1239968650"/>
      <w:bookmarkStart w:id="175" w:name="_Toc960388964"/>
      <w:bookmarkStart w:id="176" w:name="_Toc516778272"/>
      <w:bookmarkStart w:id="177" w:name="_Toc874621790"/>
      <w:bookmarkStart w:id="178" w:name="_Toc1109071882"/>
      <w:bookmarkStart w:id="179" w:name="_Toc1288741030"/>
      <w:bookmarkStart w:id="180" w:name="_Toc705042226"/>
      <w:bookmarkStart w:id="181" w:name="_Toc1550393937_WPSOffice_Level2"/>
      <w:bookmarkStart w:id="182" w:name="_Toc229139457"/>
      <w:bookmarkStart w:id="183" w:name="_Toc516757662_WPSOffice_Level2"/>
      <w:bookmarkStart w:id="184" w:name="_Toc1744903856_WPSOffice_Level2"/>
      <w:bookmarkStart w:id="185" w:name="_Toc1130786219"/>
      <w:r>
        <w:rPr>
          <w:rFonts w:hint="default" w:ascii="Times New Roman" w:hAnsi="Times New Roman" w:eastAsia="方正小标宋_GBK" w:cs="Times New Roman"/>
          <w:bCs/>
          <w:color w:val="auto"/>
          <w:kern w:val="0"/>
          <w:sz w:val="30"/>
          <w:szCs w:val="30"/>
          <w:lang w:val="en-US" w:eastAsia="zh-CN"/>
        </w:rPr>
        <w:t>五、开标与评标</w:t>
      </w:r>
      <w:bookmarkEnd w:id="174"/>
      <w:bookmarkEnd w:id="175"/>
      <w:bookmarkEnd w:id="176"/>
      <w:bookmarkEnd w:id="177"/>
      <w:bookmarkEnd w:id="178"/>
      <w:bookmarkEnd w:id="179"/>
      <w:bookmarkEnd w:id="180"/>
      <w:bookmarkEnd w:id="181"/>
      <w:bookmarkEnd w:id="182"/>
      <w:bookmarkEnd w:id="183"/>
      <w:bookmarkEnd w:id="184"/>
      <w:bookmarkEnd w:id="185"/>
    </w:p>
    <w:p w14:paraId="1C7BF49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24FD2FC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5ED7C46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1D7D443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2E92158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113276A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11846146">
      <w:pPr>
        <w:spacing w:line="360" w:lineRule="auto"/>
        <w:rPr>
          <w:rFonts w:hint="default" w:ascii="Times New Roman" w:hAnsi="Times New Roman" w:eastAsia="仿宋_GB2312" w:cs="Times New Roman"/>
          <w:color w:val="auto"/>
          <w:sz w:val="28"/>
          <w:szCs w:val="28"/>
          <w:lang w:eastAsia="zh-CN"/>
        </w:rPr>
      </w:pPr>
      <w:bookmarkStart w:id="186" w:name="_Toc694141672_WPSOffice_Level3"/>
      <w:bookmarkStart w:id="187" w:name="_Toc158498951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6"/>
      <w:bookmarkEnd w:id="187"/>
    </w:p>
    <w:p w14:paraId="784A0FB3">
      <w:pPr>
        <w:spacing w:line="360" w:lineRule="auto"/>
        <w:rPr>
          <w:rFonts w:hint="default" w:ascii="Times New Roman" w:hAnsi="Times New Roman" w:eastAsia="仿宋_GB2312" w:cs="Times New Roman"/>
          <w:color w:val="auto"/>
          <w:sz w:val="28"/>
          <w:szCs w:val="28"/>
          <w:lang w:eastAsia="zh-CN"/>
        </w:rPr>
      </w:pPr>
      <w:bookmarkStart w:id="188" w:name="_Toc1493406836_WPSOffice_Level3"/>
      <w:bookmarkStart w:id="189" w:name="_Toc169329644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88"/>
      <w:bookmarkEnd w:id="189"/>
    </w:p>
    <w:p w14:paraId="42C1A27B">
      <w:pPr>
        <w:spacing w:line="360" w:lineRule="auto"/>
        <w:rPr>
          <w:rFonts w:hint="default" w:ascii="Times New Roman" w:hAnsi="Times New Roman" w:eastAsia="仿宋_GB2312" w:cs="Times New Roman"/>
          <w:color w:val="auto"/>
          <w:sz w:val="28"/>
          <w:szCs w:val="28"/>
          <w:lang w:eastAsia="zh-CN"/>
        </w:rPr>
      </w:pPr>
      <w:bookmarkStart w:id="190" w:name="_Toc1285333830_WPSOffice_Level3"/>
      <w:bookmarkStart w:id="191" w:name="_Toc197167423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0"/>
      <w:bookmarkEnd w:id="191"/>
    </w:p>
    <w:p w14:paraId="54019E28">
      <w:pPr>
        <w:spacing w:line="360" w:lineRule="auto"/>
        <w:rPr>
          <w:rFonts w:hint="default" w:ascii="Times New Roman" w:hAnsi="Times New Roman" w:eastAsia="仿宋_GB2312" w:cs="Times New Roman"/>
          <w:color w:val="auto"/>
          <w:sz w:val="28"/>
          <w:szCs w:val="28"/>
          <w:lang w:eastAsia="zh-CN"/>
        </w:rPr>
      </w:pPr>
      <w:bookmarkStart w:id="192" w:name="_Toc468577997_WPSOffice_Level3"/>
      <w:bookmarkStart w:id="193" w:name="_Toc110208629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2"/>
      <w:bookmarkEnd w:id="193"/>
    </w:p>
    <w:p w14:paraId="67BB884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0DECE6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3D992D6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5EBCD4F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5D16E17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2FED2D8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7C8F9F5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0519BD2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517A713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4EA2167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68D8704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24BE4C7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0E0E71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57FE6BB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.5实质上没有响应招标文件要求的投标文件无效，投标人不得通过修正或撤销不符之处而使其投标成为实质上响应投标。</w:t>
      </w:r>
    </w:p>
    <w:p w14:paraId="73461E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12A9CF0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410EA3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391D41C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0FCCB0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76021411">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5E81C73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7F5B0C8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3DBB4E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62CAC6D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64C2572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1253420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68A1932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67A10F0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410C1D8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22DB497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6AC45A9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3728297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02C6FF2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27899E0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5E3F31D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的投标人的报价，有可能影响服务质量或者不能诚信履约的，应当要求其在合理的时间内提供书面说明，必要时提交相关证明材料；投标人不能证明其报价合理性的，评标委员会应当将其作为无效投标处理。</w:t>
      </w:r>
    </w:p>
    <w:p w14:paraId="0D1F5B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7942DE3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3F0C60C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643EF8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30FE88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06A8F0A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p w14:paraId="6543F34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1B90074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）节能产品认证应依据相关国家标准的最新版本，依据国家标准中二级能效（水效）指标。环境标志产品认证应依据相关标准的最新版本。</w:t>
      </w:r>
    </w:p>
    <w:p w14:paraId="083206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35.5</w:t>
      </w:r>
      <w:r>
        <w:rPr>
          <w:rFonts w:hint="default" w:ascii="Times New Roman" w:hAnsi="Times New Roman" w:eastAsia="仿宋_GB2312" w:cs="Times New Roman"/>
          <w:color w:val="auto"/>
          <w:sz w:val="28"/>
          <w:szCs w:val="28"/>
          <w:lang w:eastAsia="zh-CN"/>
        </w:rPr>
        <w:t>商品包装和快递包装要求</w:t>
      </w:r>
    </w:p>
    <w:p w14:paraId="3D9905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333FFBD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2B7EEBE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.1根据《政府采购促进中小企业发展管理办法》（财库〔2020〕46号）和《财政部关于进一步加大政府采购支持中小企业力度的通知》（财库〔2022〕19号）的规定，采购人在政府采购活动中支持中小企业发展：</w:t>
      </w:r>
    </w:p>
    <w:p w14:paraId="7524FA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（1）采购项目或采购包预留采购份额专门面向中小企业采购；</w:t>
      </w:r>
    </w:p>
    <w:p w14:paraId="2D1D6D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（2）未预留份额专门面向中小企业采购的采购项目，以及预留份额项目中的非预留部分采购包，对小微企业报价给予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0AE02B7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739EBBA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039764F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5E050CF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sz w:val="28"/>
          <w:szCs w:val="28"/>
          <w:lang w:val="en-US" w:eastAsia="zh-CN"/>
        </w:rPr>
        <w:t xml:space="preserve"> 根据《国务院办公厅关于在政府采购中实施本国产品标准及相关政策的通知》（国办发〔2025〕34号）和《关于贯彻落实&lt;国务院办公厅关于在政府采购中实施本国产品标准及相关政策的通知&gt;的意见》（财库〔2025〕30号）要求，</w:t>
      </w:r>
      <w:r>
        <w:rPr>
          <w:rFonts w:hint="default" w:ascii="Times New Roman" w:hAnsi="Times New Roman" w:eastAsia="仿宋_GB2312" w:cs="Times New Roman"/>
          <w:sz w:val="28"/>
          <w:szCs w:val="28"/>
          <w:lang w:eastAsia="zh-CN"/>
        </w:rPr>
        <w:t>采购人在政府采购活动中对本国产品予以支持：</w:t>
      </w:r>
    </w:p>
    <w:p w14:paraId="02CF1921">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E03BFB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供应商对其提供的产品出具《关于符合本国产品标准的声明函》或财政部会同有关部门规定的有关证明文件，《关于符合本国产品标准的声明函》或有关证明文件符合要求的，该产品视为本国产品。供应商提供虚假《关于符合本国产品标准的声明函》、虚假证明文件谋取中标、成交的，依照《中华人民共和国政府采购法》等法律法规规定追究相应责任。成交供应商享受对本国产品的支持政策，随中标、成交结果同时公告中标、成交供应商提供的《关于符合本国产品标准的声明函》或有关证明文件。</w:t>
      </w:r>
    </w:p>
    <w:p w14:paraId="50DE6FD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075DAA9">
      <w:pPr>
        <w:spacing w:line="360" w:lineRule="auto"/>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36.3</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5C174A2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6C41CF8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3B56BBE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70027FE0">
      <w:pPr>
        <w:pStyle w:val="98"/>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b/>
          <w:bCs/>
          <w:color w:val="auto"/>
          <w:sz w:val="28"/>
          <w:szCs w:val="28"/>
        </w:rPr>
        <w:t>38.</w:t>
      </w:r>
      <w:r>
        <w:rPr>
          <w:rFonts w:ascii="Times New Roman" w:hAnsi="Times New Roman" w:eastAsia="仿宋_GB2312" w:cs="Times New Roman"/>
          <w:b/>
          <w:color w:val="auto"/>
          <w:sz w:val="28"/>
          <w:szCs w:val="28"/>
        </w:rPr>
        <w:t>推荐中标候选人原则及标准</w:t>
      </w:r>
    </w:p>
    <w:p w14:paraId="173525DB">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49F2418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3714C6E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64109F3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1414F0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7B215F4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1928DC9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198AC3A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0FADD14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4" w:name="_Toc825115381"/>
      <w:bookmarkStart w:id="195" w:name="_Toc469259728"/>
      <w:bookmarkStart w:id="196" w:name="_Toc395900728"/>
      <w:bookmarkStart w:id="197" w:name="_Toc1092967952_WPSOffice_Level2"/>
      <w:bookmarkStart w:id="198" w:name="_Toc1199683400_WPSOffice_Level2"/>
      <w:bookmarkStart w:id="199" w:name="_Toc1781574470_WPSOffice_Level2"/>
      <w:bookmarkStart w:id="200" w:name="_Toc1052785819"/>
      <w:bookmarkStart w:id="201" w:name="_Toc2899487"/>
      <w:bookmarkStart w:id="202" w:name="_Toc69887890"/>
      <w:bookmarkStart w:id="203" w:name="_Toc799007261"/>
      <w:bookmarkStart w:id="204" w:name="_Toc1542593003"/>
      <w:bookmarkStart w:id="205" w:name="_Toc57506616"/>
      <w:r>
        <w:rPr>
          <w:rFonts w:hint="default" w:ascii="Times New Roman" w:hAnsi="Times New Roman" w:eastAsia="方正小标宋_GBK" w:cs="Times New Roman"/>
          <w:bCs/>
          <w:color w:val="auto"/>
          <w:kern w:val="0"/>
          <w:sz w:val="30"/>
          <w:szCs w:val="30"/>
          <w:lang w:val="en-US" w:eastAsia="zh-CN"/>
        </w:rPr>
        <w:t>六、确定中标</w:t>
      </w:r>
      <w:bookmarkEnd w:id="194"/>
      <w:bookmarkEnd w:id="195"/>
      <w:bookmarkEnd w:id="196"/>
      <w:bookmarkEnd w:id="197"/>
      <w:bookmarkEnd w:id="198"/>
      <w:bookmarkEnd w:id="199"/>
      <w:bookmarkEnd w:id="200"/>
      <w:bookmarkEnd w:id="201"/>
      <w:bookmarkEnd w:id="202"/>
      <w:bookmarkEnd w:id="203"/>
      <w:bookmarkEnd w:id="204"/>
      <w:bookmarkEnd w:id="205"/>
    </w:p>
    <w:p w14:paraId="1CF55AA2">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b/>
          <w:color w:val="auto"/>
          <w:kern w:val="0"/>
          <w:sz w:val="28"/>
          <w:szCs w:val="28"/>
          <w:lang w:val="en-US" w:eastAsia="zh-CN"/>
        </w:rPr>
        <w:t>确定中标人</w:t>
      </w:r>
    </w:p>
    <w:p w14:paraId="4AD940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047B39A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2F1B749B">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39AC278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3A3DDB5A">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217F6F6D">
      <w:pPr>
        <w:pStyle w:val="3"/>
        <w:spacing w:before="0" w:line="360" w:lineRule="auto"/>
        <w:rPr>
          <w:rFonts w:ascii="Times New Roman" w:hAnsi="Times New Roman" w:eastAsia="仿宋_GB2312"/>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3F14B3B5">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4EA895CC">
      <w:pPr>
        <w:spacing w:line="360" w:lineRule="auto"/>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147AFB2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6" w:name="_Toc155496134_WPSOffice_Level2"/>
      <w:bookmarkStart w:id="207" w:name="_Toc1835231440"/>
      <w:bookmarkStart w:id="208" w:name="_Toc294849240"/>
      <w:bookmarkStart w:id="209" w:name="_Toc1674499174"/>
      <w:bookmarkStart w:id="210" w:name="_Toc285838294"/>
      <w:bookmarkStart w:id="211" w:name="_Toc2132928082"/>
      <w:bookmarkStart w:id="212" w:name="_Toc1194929028_WPSOffice_Level2"/>
      <w:bookmarkStart w:id="213" w:name="_Toc289293782"/>
      <w:bookmarkStart w:id="214" w:name="_Toc627288238"/>
      <w:bookmarkStart w:id="215" w:name="_Toc574236286"/>
      <w:bookmarkStart w:id="216" w:name="_Toc212998948_WPSOffice_Level2"/>
      <w:bookmarkStart w:id="217" w:name="_Toc1253526278"/>
      <w:r>
        <w:rPr>
          <w:rFonts w:hint="default" w:ascii="Times New Roman" w:hAnsi="Times New Roman" w:eastAsia="方正小标宋_GBK" w:cs="Times New Roman"/>
          <w:bCs/>
          <w:color w:val="auto"/>
          <w:kern w:val="0"/>
          <w:sz w:val="30"/>
          <w:szCs w:val="30"/>
          <w:lang w:val="en-US" w:eastAsia="zh-CN"/>
        </w:rPr>
        <w:t>七、授予合同</w:t>
      </w:r>
      <w:bookmarkEnd w:id="206"/>
      <w:bookmarkEnd w:id="207"/>
      <w:bookmarkEnd w:id="208"/>
      <w:bookmarkEnd w:id="209"/>
      <w:bookmarkEnd w:id="210"/>
      <w:bookmarkEnd w:id="211"/>
      <w:bookmarkEnd w:id="212"/>
      <w:bookmarkEnd w:id="213"/>
      <w:bookmarkEnd w:id="214"/>
      <w:bookmarkEnd w:id="215"/>
      <w:bookmarkEnd w:id="216"/>
      <w:bookmarkEnd w:id="217"/>
    </w:p>
    <w:p w14:paraId="07CC76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6C47A47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2A54553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.合同授予时更改采购服务数量的权利</w:t>
      </w:r>
    </w:p>
    <w:p w14:paraId="7B22C34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49B661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670DA40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62AFE21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5CA2450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685A7C9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704775B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w:t>
      </w:r>
      <w:r>
        <w:rPr>
          <w:rFonts w:hint="default" w:ascii="Times New Roman" w:hAnsi="Times New Roman" w:eastAsia="仿宋_GB2312" w:cs="Times New Roman"/>
          <w:color w:val="auto"/>
          <w:sz w:val="28"/>
          <w:szCs w:val="28"/>
          <w:lang w:val="en-US" w:eastAsia="zh-CN"/>
        </w:rPr>
        <w:t>招标文件</w:t>
      </w:r>
      <w:r>
        <w:rPr>
          <w:rFonts w:hint="default" w:ascii="Times New Roman" w:hAnsi="Times New Roman" w:eastAsia="仿宋_GB2312" w:cs="Times New Roman"/>
          <w:color w:val="auto"/>
          <w:sz w:val="28"/>
          <w:szCs w:val="28"/>
          <w:lang w:eastAsia="zh-CN"/>
        </w:rPr>
        <w:t>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3F9E199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担相应的违约责任）。采购人可按照评标报告推荐的中标候选人名单排序，确定下一中标候选人为中标人，也可以重新开展政府采购活动。</w:t>
      </w:r>
    </w:p>
    <w:p w14:paraId="7762DE94">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5EB63DF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6C09F324">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339E406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7B4B601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1483BA0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68B6F4A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18" w:name="_Toc1108985532"/>
      <w:bookmarkStart w:id="219" w:name="_Toc2050602757_WPSOffice_Level2"/>
      <w:bookmarkStart w:id="220" w:name="_Toc691566780"/>
      <w:bookmarkStart w:id="221" w:name="_Toc2106161628_WPSOffice_Level2"/>
      <w:bookmarkStart w:id="222" w:name="_Toc512476358"/>
      <w:bookmarkStart w:id="223" w:name="_Toc1789726127"/>
      <w:bookmarkStart w:id="224" w:name="_Toc65811364"/>
      <w:bookmarkStart w:id="225" w:name="_Toc1226187921"/>
      <w:bookmarkStart w:id="226" w:name="_Toc1400468441"/>
      <w:bookmarkStart w:id="227" w:name="_Toc1766978063_WPSOffice_Level2"/>
      <w:bookmarkStart w:id="228" w:name="_Toc1615377744"/>
      <w:bookmarkStart w:id="229" w:name="_Toc2042622906"/>
      <w:r>
        <w:rPr>
          <w:rFonts w:hint="default" w:ascii="Times New Roman" w:hAnsi="Times New Roman" w:eastAsia="方正小标宋_GBK" w:cs="Times New Roman"/>
          <w:bCs/>
          <w:color w:val="auto"/>
          <w:kern w:val="0"/>
          <w:sz w:val="30"/>
          <w:szCs w:val="30"/>
          <w:lang w:val="en-US" w:eastAsia="zh-CN"/>
        </w:rPr>
        <w:t>八、需要补充的其他内容</w:t>
      </w:r>
      <w:bookmarkEnd w:id="218"/>
      <w:bookmarkEnd w:id="219"/>
      <w:bookmarkEnd w:id="220"/>
      <w:bookmarkEnd w:id="221"/>
      <w:bookmarkEnd w:id="222"/>
      <w:bookmarkEnd w:id="223"/>
      <w:bookmarkEnd w:id="224"/>
      <w:bookmarkEnd w:id="225"/>
      <w:bookmarkEnd w:id="226"/>
      <w:bookmarkEnd w:id="227"/>
      <w:bookmarkEnd w:id="228"/>
      <w:bookmarkEnd w:id="229"/>
    </w:p>
    <w:p w14:paraId="094225E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271081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51.本文件中的“以上”</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“以内”</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“届满”，包括本数；所称的“不满”“不足”</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“超过”</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“以外”，不包括本数。</w:t>
      </w:r>
    </w:p>
    <w:p w14:paraId="00D1C73F">
      <w:pPr>
        <w:pStyle w:val="2"/>
        <w:rPr>
          <w:lang w:eastAsia="zh-CN"/>
        </w:rPr>
      </w:pPr>
    </w:p>
    <w:p w14:paraId="3D14432E">
      <w:pPr>
        <w:pStyle w:val="6"/>
        <w:spacing w:before="0" w:after="0" w:line="360" w:lineRule="auto"/>
        <w:jc w:val="center"/>
        <w:rPr>
          <w:rFonts w:ascii="Times New Roman" w:hAnsi="Times New Roman"/>
          <w:color w:val="auto"/>
          <w:szCs w:val="36"/>
          <w:lang w:val="en-US" w:eastAsia="zh-CN"/>
        </w:rPr>
      </w:pPr>
      <w:r>
        <w:rPr>
          <w:rFonts w:ascii="Times New Roman" w:hAnsi="Times New Roman"/>
          <w:color w:val="auto"/>
          <w:lang w:eastAsia="zh-CN"/>
        </w:rPr>
        <w:br w:type="page"/>
      </w:r>
      <w:bookmarkEnd w:id="121"/>
      <w:bookmarkEnd w:id="122"/>
      <w:bookmarkEnd w:id="123"/>
      <w:bookmarkStart w:id="230" w:name="_Toc2100027940"/>
      <w:bookmarkStart w:id="231" w:name="_Toc1340807913"/>
      <w:bookmarkStart w:id="232" w:name="_Toc335147862_WPSOffice_Level1"/>
      <w:bookmarkStart w:id="233" w:name="_Toc310774132_WPSOffice_Level1"/>
      <w:bookmarkStart w:id="234" w:name="_Toc308141697"/>
      <w:bookmarkStart w:id="235" w:name="_Toc764191523_WPSOffice_Level1"/>
      <w:bookmarkStart w:id="236" w:name="_Toc74311171"/>
      <w:bookmarkStart w:id="237" w:name="_Toc642928449_WPSOffice_Level1"/>
      <w:bookmarkStart w:id="238" w:name="_Toc300363790"/>
      <w:bookmarkStart w:id="239" w:name="_Toc63558279_WPSOffice_Level1"/>
      <w:bookmarkStart w:id="240" w:name="_Toc5235"/>
      <w:bookmarkStart w:id="241" w:name="_Toc839610870"/>
      <w:bookmarkStart w:id="242" w:name="_Toc1644299675"/>
      <w:bookmarkStart w:id="243" w:name="_Toc1772010121"/>
      <w:bookmarkStart w:id="244" w:name="_Toc2024009066"/>
      <w:bookmarkStart w:id="245" w:name="_Toc140667688"/>
      <w:bookmarkStart w:id="246" w:name="_Toc237350522_WPSOffice_Level1"/>
      <w:bookmarkStart w:id="247" w:name="_Toc1839196008_WPSOffice_Level1"/>
      <w:bookmarkStart w:id="248" w:name="_Toc1415346380_WPSOffice_Level1"/>
      <w:r>
        <w:rPr>
          <w:rFonts w:ascii="Times New Roman" w:hAnsi="Times New Roman"/>
          <w:color w:val="auto"/>
          <w:szCs w:val="36"/>
          <w:lang w:val="en-US" w:eastAsia="zh-CN"/>
        </w:rPr>
        <w:t xml:space="preserve">第四章 </w:t>
      </w:r>
      <w:r>
        <w:rPr>
          <w:rFonts w:ascii="Times New Roman" w:hAnsi="Times New Roman"/>
          <w:color w:val="auto"/>
          <w:szCs w:val="36"/>
          <w:lang w:eastAsia="zh-CN"/>
        </w:rPr>
        <w:t>资格证明文件格式</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B283B93">
      <w:pPr>
        <w:jc w:val="center"/>
        <w:rPr>
          <w:rFonts w:hint="default" w:ascii="Times New Roman" w:hAnsi="Times New Roman" w:eastAsia="宋体" w:cs="Times New Roman"/>
          <w:color w:val="auto"/>
          <w:sz w:val="48"/>
          <w:szCs w:val="48"/>
          <w:lang w:eastAsia="zh-CN"/>
        </w:rPr>
      </w:pPr>
    </w:p>
    <w:bookmarkEnd w:id="246"/>
    <w:bookmarkEnd w:id="247"/>
    <w:bookmarkEnd w:id="248"/>
    <w:p w14:paraId="5E55BC8F">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河南省交通运输调度指挥中心河南省智慧交通服务云平台-服务器及基础软件项目</w:t>
      </w:r>
      <w:r>
        <w:rPr>
          <w:rFonts w:ascii="Times New Roman" w:hAnsi="Times New Roman" w:eastAsia="宋体" w:cs="Times New Roman"/>
          <w:b/>
          <w:bCs/>
          <w:color w:val="auto"/>
          <w:sz w:val="44"/>
          <w:szCs w:val="44"/>
          <w:lang w:val="en" w:eastAsia="zh-CN"/>
        </w:rPr>
        <w:tab/>
      </w:r>
    </w:p>
    <w:p w14:paraId="4E6E8BCD">
      <w:pPr>
        <w:tabs>
          <w:tab w:val="left" w:pos="1950"/>
        </w:tabs>
        <w:jc w:val="center"/>
        <w:rPr>
          <w:rFonts w:hint="default" w:ascii="Times New Roman" w:hAnsi="Times New Roman" w:eastAsia="宋体" w:cs="Times New Roman"/>
          <w:b/>
          <w:bCs/>
          <w:color w:val="auto"/>
          <w:lang w:val="en-US" w:eastAsia="zh-CN"/>
        </w:rPr>
      </w:pPr>
    </w:p>
    <w:p w14:paraId="7779E2D9">
      <w:pPr>
        <w:tabs>
          <w:tab w:val="left" w:pos="1950"/>
        </w:tabs>
        <w:jc w:val="left"/>
        <w:rPr>
          <w:rFonts w:hint="default" w:ascii="Times New Roman" w:hAnsi="Times New Roman" w:eastAsia="宋体" w:cs="Times New Roman"/>
          <w:b/>
          <w:bCs/>
          <w:color w:val="auto"/>
          <w:lang w:val="en-US" w:eastAsia="zh-CN"/>
        </w:rPr>
      </w:pPr>
    </w:p>
    <w:p w14:paraId="12887116">
      <w:pPr>
        <w:tabs>
          <w:tab w:val="left" w:pos="1950"/>
        </w:tabs>
        <w:jc w:val="left"/>
        <w:rPr>
          <w:rFonts w:hint="default" w:ascii="Times New Roman" w:hAnsi="Times New Roman" w:eastAsia="宋体" w:cs="Times New Roman"/>
          <w:b/>
          <w:bCs/>
          <w:color w:val="auto"/>
          <w:lang w:val="en-US" w:eastAsia="zh-CN"/>
        </w:rPr>
      </w:pPr>
    </w:p>
    <w:p w14:paraId="37AD605E">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24194AB9">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w:t>
      </w:r>
      <w:r>
        <w:rPr>
          <w:rFonts w:hint="eastAsia" w:ascii="Times New Roman" w:hAnsi="Times New Roman" w:eastAsia="宋体" w:cs="Times New Roman"/>
          <w:b/>
          <w:color w:val="auto"/>
          <w:sz w:val="36"/>
          <w:szCs w:val="36"/>
          <w:lang w:val="en" w:eastAsia="zh-CN"/>
        </w:rPr>
        <w:t>2026-263</w:t>
      </w:r>
    </w:p>
    <w:p w14:paraId="7A4DA92F">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31172EBE">
      <w:pPr>
        <w:pStyle w:val="16"/>
        <w:ind w:left="278"/>
        <w:rPr>
          <w:rFonts w:hint="default" w:ascii="Times New Roman" w:hAnsi="Times New Roman" w:eastAsia="宋体" w:cs="Times New Roman"/>
          <w:b/>
          <w:color w:val="auto"/>
          <w:sz w:val="52"/>
          <w:szCs w:val="24"/>
          <w:lang w:val="en-US" w:eastAsia="zh-CN"/>
        </w:rPr>
      </w:pPr>
    </w:p>
    <w:p w14:paraId="3A68CA7E">
      <w:pPr>
        <w:rPr>
          <w:rFonts w:hint="default" w:ascii="Times New Roman" w:hAnsi="Times New Roman" w:eastAsia="宋体" w:cs="Times New Roman"/>
          <w:b/>
          <w:color w:val="auto"/>
          <w:sz w:val="52"/>
          <w:szCs w:val="24"/>
          <w:lang w:val="en-US" w:eastAsia="zh-CN"/>
        </w:rPr>
      </w:pPr>
    </w:p>
    <w:p w14:paraId="4D10D140">
      <w:pPr>
        <w:pStyle w:val="16"/>
        <w:ind w:left="278"/>
        <w:rPr>
          <w:rFonts w:hint="default" w:ascii="Times New Roman" w:hAnsi="Times New Roman" w:eastAsia="宋体" w:cs="Times New Roman"/>
          <w:b/>
          <w:color w:val="auto"/>
          <w:sz w:val="52"/>
          <w:szCs w:val="24"/>
          <w:lang w:val="en-US" w:eastAsia="zh-CN"/>
        </w:rPr>
      </w:pPr>
    </w:p>
    <w:p w14:paraId="6B1BFB2B">
      <w:pPr>
        <w:rPr>
          <w:rFonts w:hint="default" w:ascii="Times New Roman" w:hAnsi="Times New Roman" w:cs="Times New Roman"/>
          <w:lang w:val="en-US" w:eastAsia="zh-CN"/>
        </w:rPr>
      </w:pPr>
    </w:p>
    <w:p w14:paraId="0743923F">
      <w:pPr>
        <w:pStyle w:val="98"/>
        <w:rPr>
          <w:rFonts w:ascii="Times New Roman" w:hAnsi="Times New Roman" w:cs="Times New Roman"/>
        </w:rPr>
      </w:pPr>
    </w:p>
    <w:p w14:paraId="499E5B87">
      <w:pPr>
        <w:widowControl w:val="0"/>
        <w:autoSpaceDE/>
        <w:autoSpaceDN/>
        <w:adjustRightInd w:val="0"/>
        <w:spacing w:line="279" w:lineRule="auto"/>
        <w:ind w:firstLine="0" w:firstLineChars="0"/>
        <w:jc w:val="center"/>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0C0F408A">
      <w:pPr>
        <w:spacing w:line="360" w:lineRule="auto"/>
        <w:ind w:left="708"/>
        <w:jc w:val="center"/>
        <w:rPr>
          <w:rFonts w:hint="default" w:ascii="Times New Roman" w:hAnsi="Times New Roman" w:eastAsia="仿宋_GB2312" w:cs="Times New Roman"/>
          <w:color w:val="auto"/>
          <w:sz w:val="28"/>
          <w:szCs w:val="28"/>
          <w:lang w:val="en-US" w:eastAsia="zh-CN"/>
        </w:rPr>
      </w:pPr>
    </w:p>
    <w:p w14:paraId="626F9184">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49" w:name="_Toc1004915804_WPSOffice_Level3"/>
      <w:bookmarkStart w:id="250" w:name="_Toc32436634_WPSOffice_Level3"/>
    </w:p>
    <w:p w14:paraId="3DF609DD">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3F7ED746">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bookmarkEnd w:id="249"/>
    <w:bookmarkEnd w:id="250"/>
    <w:p w14:paraId="7069430A">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一、</w:t>
      </w:r>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p>
    <w:p w14:paraId="009945EE">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1" w:name="_Toc371659587_WPSOffice_Level3"/>
      <w:bookmarkStart w:id="252" w:name="_Toc835682095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251"/>
      <w:bookmarkEnd w:id="252"/>
    </w:p>
    <w:p w14:paraId="1BF3D288">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3" w:name="_Toc1150235750_WPSOffice_Level3"/>
      <w:bookmarkStart w:id="254" w:name="_Toc1104501183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253"/>
      <w:bookmarkEnd w:id="254"/>
    </w:p>
    <w:p w14:paraId="1A4BC51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5" w:name="_Toc568308316_WPSOffice_Level3"/>
      <w:bookmarkStart w:id="256" w:name="_Toc765241243_WPSOffice_Level3"/>
      <w:bookmarkStart w:id="257" w:name="_Toc2065680076_WPSOffice_Level3"/>
      <w:bookmarkStart w:id="258" w:name="_Toc281235268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255"/>
      <w:bookmarkEnd w:id="256"/>
    </w:p>
    <w:p w14:paraId="4578F86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257"/>
      <w:bookmarkEnd w:id="258"/>
      <w:r>
        <w:rPr>
          <w:rFonts w:hint="default" w:ascii="Times New Roman" w:hAnsi="Times New Roman" w:eastAsia="仿宋_GB2312" w:cs="Times New Roman"/>
          <w:color w:val="auto"/>
          <w:kern w:val="0"/>
          <w:sz w:val="28"/>
          <w:szCs w:val="28"/>
          <w:lang w:eastAsia="zh-CN"/>
        </w:rPr>
        <w:t>声明</w:t>
      </w:r>
    </w:p>
    <w:p w14:paraId="4394FEA0">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9" w:name="_Toc141596040_WPSOffice_Level3"/>
      <w:bookmarkStart w:id="260" w:name="_Toc2005223374_WPSOffice_Level3"/>
      <w:r>
        <w:rPr>
          <w:rFonts w:hint="default" w:ascii="Times New Roman" w:hAnsi="Times New Roman" w:eastAsia="仿宋_GB2312" w:cs="Times New Roman"/>
          <w:color w:val="auto"/>
          <w:kern w:val="0"/>
          <w:sz w:val="28"/>
          <w:szCs w:val="28"/>
          <w:lang w:eastAsia="zh-CN"/>
        </w:rPr>
        <w:t>六、投标人关联关系名单</w:t>
      </w:r>
    </w:p>
    <w:p w14:paraId="164FFA67">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259"/>
      <w:bookmarkEnd w:id="260"/>
    </w:p>
    <w:p w14:paraId="7783640F">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83FCC60">
      <w:pPr>
        <w:jc w:val="left"/>
        <w:rPr>
          <w:rFonts w:hint="default" w:ascii="Times New Roman" w:hAnsi="Times New Roman" w:eastAsia="宋体" w:cs="Times New Roman"/>
          <w:color w:val="auto"/>
          <w:sz w:val="28"/>
          <w:szCs w:val="28"/>
          <w:lang w:eastAsia="zh-CN"/>
        </w:rPr>
      </w:pPr>
      <w:bookmarkStart w:id="261" w:name="_Toc1666758381"/>
      <w:bookmarkStart w:id="262" w:name="_Toc1892257381_WPSOffice_Level3"/>
      <w:bookmarkStart w:id="263" w:name="_Toc740001715"/>
      <w:bookmarkStart w:id="264" w:name="_Toc442868323"/>
      <w:r>
        <w:rPr>
          <w:rFonts w:hint="default" w:ascii="Times New Roman" w:hAnsi="Times New Roman" w:eastAsia="黑体" w:cs="Times New Roman"/>
          <w:b/>
          <w:bCs/>
          <w:color w:val="auto"/>
          <w:sz w:val="28"/>
          <w:szCs w:val="28"/>
          <w:lang w:eastAsia="zh-CN"/>
        </w:rPr>
        <w:br w:type="page"/>
      </w:r>
      <w:bookmarkEnd w:id="261"/>
      <w:bookmarkEnd w:id="262"/>
      <w:bookmarkEnd w:id="263"/>
      <w:bookmarkEnd w:id="264"/>
    </w:p>
    <w:p w14:paraId="577090D1">
      <w:pPr>
        <w:pStyle w:val="7"/>
        <w:spacing w:before="0" w:after="0" w:line="360" w:lineRule="auto"/>
        <w:rPr>
          <w:rFonts w:ascii="Times New Roman" w:hAnsi="Times New Roman"/>
          <w:color w:val="auto"/>
          <w:szCs w:val="28"/>
          <w:lang w:eastAsia="zh-CN"/>
        </w:rPr>
      </w:pPr>
      <w:bookmarkStart w:id="265" w:name="_Toc1950934252"/>
      <w:bookmarkStart w:id="266" w:name="_Toc262140077"/>
      <w:bookmarkStart w:id="267" w:name="_Toc503852734"/>
      <w:bookmarkStart w:id="268" w:name="_Toc1480748811"/>
      <w:bookmarkStart w:id="269" w:name="_Toc730361247"/>
      <w:bookmarkStart w:id="270" w:name="_Toc1876865389"/>
      <w:bookmarkStart w:id="271" w:name="_Toc1541909372_WPSOffice_Level3"/>
      <w:bookmarkStart w:id="272" w:name="_Toc1274130635"/>
      <w:bookmarkStart w:id="273" w:name="_Toc831756679"/>
      <w:bookmarkStart w:id="274" w:name="_Toc1793820901_WPSOffice_Level3"/>
      <w:bookmarkStart w:id="275" w:name="_Toc416910222"/>
      <w:r>
        <w:rPr>
          <w:rFonts w:ascii="Times New Roman" w:hAnsi="Times New Roman"/>
          <w:color w:val="auto"/>
          <w:szCs w:val="28"/>
          <w:lang w:val="en-US" w:eastAsia="zh-CN"/>
        </w:rPr>
        <w:t>一、</w:t>
      </w:r>
      <w:bookmarkEnd w:id="265"/>
      <w:bookmarkEnd w:id="266"/>
      <w:bookmarkEnd w:id="267"/>
      <w:bookmarkEnd w:id="268"/>
      <w:bookmarkEnd w:id="269"/>
      <w:bookmarkEnd w:id="270"/>
      <w:bookmarkEnd w:id="271"/>
      <w:bookmarkEnd w:id="272"/>
      <w:bookmarkEnd w:id="273"/>
      <w:bookmarkEnd w:id="274"/>
      <w:r>
        <w:rPr>
          <w:rFonts w:ascii="Times New Roman" w:hAnsi="Times New Roman" w:eastAsia="方正小标宋_GBK"/>
          <w:b w:val="0"/>
          <w:color w:val="auto"/>
          <w:sz w:val="30"/>
          <w:szCs w:val="30"/>
          <w:lang w:val="en-US" w:eastAsia="zh-CN"/>
        </w:rPr>
        <w:t>法人或者其他组织的营业执照等证明文件或自然人的身份证明</w:t>
      </w:r>
      <w:bookmarkEnd w:id="275"/>
    </w:p>
    <w:p w14:paraId="49DF2BD6">
      <w:pPr>
        <w:rPr>
          <w:rFonts w:hint="default" w:ascii="Times New Roman" w:hAnsi="Times New Roman" w:cs="Times New Roman"/>
          <w:color w:val="auto"/>
          <w:lang w:eastAsia="zh-CN"/>
        </w:rPr>
      </w:pPr>
    </w:p>
    <w:p w14:paraId="3774875B">
      <w:pPr>
        <w:pStyle w:val="234"/>
        <w:tabs>
          <w:tab w:val="left" w:pos="5580"/>
        </w:tabs>
        <w:spacing w:line="360" w:lineRule="auto"/>
        <w:ind w:left="540" w:firstLine="480"/>
        <w:jc w:val="center"/>
        <w:rPr>
          <w:rFonts w:ascii="Times New Roman" w:hAnsi="Times New Roman" w:cs="Times New Roman"/>
          <w:b/>
          <w:bCs/>
          <w:color w:val="auto"/>
          <w:sz w:val="24"/>
          <w:szCs w:val="24"/>
        </w:rPr>
      </w:pPr>
    </w:p>
    <w:p w14:paraId="158BAB6C">
      <w:pPr>
        <w:pStyle w:val="234"/>
        <w:tabs>
          <w:tab w:val="left" w:pos="5580"/>
        </w:tabs>
        <w:spacing w:line="360" w:lineRule="auto"/>
        <w:ind w:left="540" w:firstLine="480"/>
        <w:rPr>
          <w:rFonts w:ascii="Times New Roman" w:hAnsi="Times New Roman" w:cs="Times New Roman"/>
          <w:b/>
          <w:bCs/>
          <w:color w:val="auto"/>
          <w:sz w:val="24"/>
          <w:szCs w:val="24"/>
        </w:rPr>
      </w:pPr>
    </w:p>
    <w:p w14:paraId="4F25B50A">
      <w:pPr>
        <w:pStyle w:val="234"/>
        <w:tabs>
          <w:tab w:val="left" w:pos="5580"/>
        </w:tabs>
        <w:spacing w:line="360" w:lineRule="auto"/>
        <w:ind w:left="540" w:firstLine="480"/>
        <w:rPr>
          <w:rFonts w:ascii="Times New Roman" w:hAnsi="Times New Roman" w:cs="Times New Roman"/>
          <w:b/>
          <w:bCs/>
          <w:color w:val="auto"/>
          <w:sz w:val="24"/>
          <w:szCs w:val="24"/>
        </w:rPr>
      </w:pPr>
    </w:p>
    <w:p w14:paraId="5FBFA4CE">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提供有效的营业执照等证明文件原件或复印件扫描件。</w:t>
      </w:r>
    </w:p>
    <w:p w14:paraId="0ED7823C">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6" w:name="_Toc67715126_WPSOffice_Level3"/>
      <w:bookmarkStart w:id="277" w:name="_Toc2081420463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投标人为自然人的，应提供身份证明的原件或复印件扫描件。</w:t>
      </w:r>
      <w:bookmarkEnd w:id="276"/>
      <w:bookmarkEnd w:id="277"/>
    </w:p>
    <w:p w14:paraId="7C2B429C">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8" w:name="_Toc781251951_WPSOffice_Level3"/>
      <w:bookmarkStart w:id="279" w:name="_Toc1215272460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278"/>
      <w:bookmarkEnd w:id="279"/>
    </w:p>
    <w:p w14:paraId="0B68C35D">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0" w:name="_Toc456633459_WPSOffice_Level3"/>
      <w:bookmarkStart w:id="281" w:name="_Toc1557063548"/>
      <w:bookmarkStart w:id="282" w:name="_Toc1215314597"/>
      <w:bookmarkStart w:id="283" w:name="_Toc1319467764"/>
      <w:bookmarkStart w:id="284" w:name="_Toc868984799"/>
    </w:p>
    <w:p w14:paraId="5484087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5" w:name="_Toc574791252"/>
      <w:bookmarkStart w:id="286" w:name="_Toc937091873"/>
      <w:bookmarkStart w:id="287" w:name="_Toc1518204884"/>
      <w:bookmarkStart w:id="288" w:name="_Toc1587241248"/>
      <w:bookmarkStart w:id="289" w:name="_Toc1494493586"/>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0"/>
      <w:bookmarkEnd w:id="281"/>
      <w:bookmarkEnd w:id="282"/>
      <w:bookmarkEnd w:id="283"/>
      <w:bookmarkEnd w:id="284"/>
      <w:bookmarkEnd w:id="285"/>
      <w:bookmarkEnd w:id="286"/>
      <w:bookmarkEnd w:id="287"/>
      <w:bookmarkEnd w:id="288"/>
      <w:bookmarkEnd w:id="289"/>
    </w:p>
    <w:p w14:paraId="2BE1FD6D">
      <w:pPr>
        <w:spacing w:line="360" w:lineRule="auto"/>
        <w:jc w:val="center"/>
        <w:rPr>
          <w:rFonts w:hint="default" w:ascii="Times New Roman" w:hAnsi="Times New Roman" w:eastAsia="宋体" w:cs="Times New Roman"/>
          <w:color w:val="auto"/>
          <w:sz w:val="28"/>
          <w:szCs w:val="28"/>
          <w:lang w:eastAsia="zh-CN"/>
        </w:rPr>
      </w:pPr>
    </w:p>
    <w:p w14:paraId="37EFB0AD">
      <w:pPr>
        <w:rPr>
          <w:rFonts w:hint="default" w:ascii="Times New Roman" w:hAnsi="Times New Roman" w:cs="Times New Roman"/>
          <w:color w:val="auto"/>
          <w:lang w:eastAsia="zh-CN"/>
        </w:rPr>
      </w:pPr>
    </w:p>
    <w:p w14:paraId="1C8EE122">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51C3634">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2D40A533">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0E1C8616">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7A59688A">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4</w:t>
      </w:r>
      <w:r>
        <w:rPr>
          <w:rFonts w:hint="eastAsia" w:ascii="Times New Roman" w:hAnsi="Times New Roman" w:eastAsia="仿宋_GB2312" w:cs="Times New Roman"/>
          <w:color w:val="auto"/>
          <w:sz w:val="28"/>
          <w:szCs w:val="28"/>
          <w:lang w:val="en-US" w:eastAsia="zh-CN"/>
        </w:rPr>
        <w:t>或2025</w:t>
      </w:r>
      <w:r>
        <w:rPr>
          <w:rFonts w:hint="default" w:ascii="Times New Roman" w:hAnsi="Times New Roman" w:eastAsia="仿宋_GB2312" w:cs="Times New Roman"/>
          <w:color w:val="auto"/>
          <w:sz w:val="28"/>
          <w:szCs w:val="28"/>
          <w:lang w:val="en-US" w:eastAsia="zh-CN"/>
        </w:rPr>
        <w:t>年度经审计的财务报告，要求注册会计师签字并加盖会计师印章；如截止到开标时间投标人成立时间不足</w:t>
      </w:r>
      <w:r>
        <w:rPr>
          <w:rFonts w:ascii="Times New Roman" w:hAnsi="Times New Roman" w:eastAsia="仿宋_GB2312" w:cs="Times New Roman"/>
          <w:color w:val="auto"/>
          <w:sz w:val="28"/>
          <w:szCs w:val="28"/>
          <w:lang w:val="en-US" w:eastAsia="zh-CN"/>
        </w:rPr>
        <w:t>1年</w:t>
      </w:r>
      <w:r>
        <w:rPr>
          <w:rFonts w:hint="default" w:ascii="Times New Roman" w:hAnsi="Times New Roman" w:eastAsia="仿宋_GB2312" w:cs="Times New Roman"/>
          <w:color w:val="auto"/>
          <w:sz w:val="28"/>
          <w:szCs w:val="28"/>
          <w:lang w:val="en-US" w:eastAsia="zh-CN"/>
        </w:rPr>
        <w:t>的，须提供其开户银行出具的资信证明。</w:t>
      </w:r>
    </w:p>
    <w:p w14:paraId="7A123ABB">
      <w:pPr>
        <w:pStyle w:val="7"/>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290" w:name="_Toc1968479748"/>
      <w:bookmarkStart w:id="291" w:name="_Toc2082821673"/>
      <w:bookmarkStart w:id="292" w:name="_Toc1125237527"/>
      <w:bookmarkStart w:id="293" w:name="_Toc1735681444"/>
      <w:bookmarkStart w:id="294" w:name="_Toc1030212309"/>
      <w:bookmarkStart w:id="295" w:name="_Toc1079740645"/>
      <w:bookmarkStart w:id="296" w:name="_Toc436443482"/>
      <w:bookmarkStart w:id="297" w:name="_Toc108935773"/>
      <w:bookmarkStart w:id="298" w:name="_Toc1656782056"/>
      <w:bookmarkStart w:id="299" w:name="_Toc942688044_WPSOffice_Level3"/>
      <w:bookmarkStart w:id="300" w:name="_Toc1998858666"/>
      <w:r>
        <w:rPr>
          <w:rFonts w:ascii="Times New Roman" w:hAnsi="Times New Roman" w:eastAsia="方正小标宋_GBK"/>
          <w:b w:val="0"/>
          <w:color w:val="auto"/>
          <w:sz w:val="30"/>
          <w:szCs w:val="30"/>
          <w:lang w:val="en-US" w:eastAsia="zh-CN"/>
        </w:rPr>
        <w:t>三、依法</w:t>
      </w:r>
      <w:bookmarkEnd w:id="290"/>
      <w:r>
        <w:rPr>
          <w:rFonts w:ascii="Times New Roman" w:hAnsi="Times New Roman" w:eastAsia="方正小标宋_GBK"/>
          <w:b w:val="0"/>
          <w:color w:val="auto"/>
          <w:sz w:val="30"/>
          <w:szCs w:val="30"/>
          <w:lang w:val="en-US" w:eastAsia="zh-CN"/>
        </w:rPr>
        <w:t>缴纳税收和社会保障资金的良好记录</w:t>
      </w:r>
      <w:bookmarkEnd w:id="291"/>
      <w:bookmarkEnd w:id="292"/>
      <w:bookmarkEnd w:id="293"/>
      <w:bookmarkEnd w:id="294"/>
      <w:bookmarkEnd w:id="295"/>
      <w:bookmarkEnd w:id="296"/>
      <w:bookmarkEnd w:id="297"/>
      <w:bookmarkEnd w:id="298"/>
      <w:bookmarkEnd w:id="299"/>
      <w:bookmarkEnd w:id="300"/>
    </w:p>
    <w:p w14:paraId="69B2E6E3">
      <w:pPr>
        <w:pStyle w:val="234"/>
        <w:tabs>
          <w:tab w:val="left" w:pos="5580"/>
        </w:tabs>
        <w:spacing w:line="360" w:lineRule="auto"/>
        <w:ind w:left="1080" w:hanging="540"/>
        <w:jc w:val="center"/>
        <w:rPr>
          <w:rFonts w:ascii="Times New Roman" w:hAnsi="Times New Roman" w:cs="Times New Roman"/>
          <w:b/>
          <w:bCs/>
          <w:color w:val="auto"/>
          <w:sz w:val="24"/>
          <w:szCs w:val="24"/>
        </w:rPr>
      </w:pPr>
    </w:p>
    <w:p w14:paraId="02D183B7">
      <w:pPr>
        <w:pStyle w:val="234"/>
        <w:tabs>
          <w:tab w:val="left" w:pos="5580"/>
        </w:tabs>
        <w:spacing w:line="360" w:lineRule="auto"/>
        <w:ind w:left="840"/>
        <w:rPr>
          <w:rFonts w:ascii="Times New Roman" w:hAnsi="Times New Roman" w:cs="Times New Roman"/>
          <w:b/>
          <w:bCs/>
          <w:color w:val="auto"/>
          <w:sz w:val="24"/>
          <w:szCs w:val="24"/>
        </w:rPr>
      </w:pPr>
    </w:p>
    <w:p w14:paraId="314F9245">
      <w:pPr>
        <w:pStyle w:val="234"/>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7E5FD388">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w:t>
      </w:r>
      <w:r>
        <w:rPr>
          <w:rFonts w:ascii="Times New Roman" w:hAnsi="Times New Roman" w:eastAsia="仿宋_GB2312" w:cs="Times New Roman"/>
          <w:color w:val="auto"/>
          <w:sz w:val="28"/>
          <w:szCs w:val="28"/>
          <w:lang w:val="en"/>
        </w:rPr>
        <w:t>202</w:t>
      </w:r>
      <w:r>
        <w:rPr>
          <w:rFonts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lang w:val="en"/>
        </w:rPr>
        <w:t>年1月1日</w:t>
      </w:r>
      <w:r>
        <w:rPr>
          <w:rFonts w:ascii="Times New Roman" w:hAnsi="Times New Roman" w:eastAsia="仿宋_GB2312" w:cs="Times New Roman"/>
          <w:color w:val="auto"/>
          <w:sz w:val="28"/>
          <w:szCs w:val="28"/>
        </w:rPr>
        <w:t>以来至少一个月的纳税证明和社保缴纳证明，依法免税或不需要缴纳社会保障资金的，应提供相应文件证明其依法免税或不需要缴纳）。</w:t>
      </w:r>
    </w:p>
    <w:p w14:paraId="2AF456A1">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67108DFC">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6BF46C5">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5F606B5">
      <w:pPr>
        <w:pStyle w:val="234"/>
        <w:tabs>
          <w:tab w:val="left" w:pos="5580"/>
        </w:tabs>
        <w:spacing w:line="360" w:lineRule="auto"/>
        <w:ind w:left="840"/>
        <w:rPr>
          <w:rFonts w:ascii="Times New Roman" w:hAnsi="Times New Roman" w:cs="Times New Roman"/>
          <w:color w:val="auto"/>
          <w:sz w:val="24"/>
          <w:szCs w:val="24"/>
        </w:rPr>
      </w:pPr>
    </w:p>
    <w:p w14:paraId="0717C8C0">
      <w:pPr>
        <w:pStyle w:val="7"/>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01" w:name="_Toc642483276"/>
      <w:bookmarkStart w:id="302" w:name="_Toc29306536"/>
      <w:bookmarkStart w:id="303" w:name="_Toc1044148797"/>
      <w:bookmarkStart w:id="304" w:name="_Toc231434114"/>
      <w:bookmarkStart w:id="305" w:name="_Toc634123008"/>
      <w:bookmarkStart w:id="306" w:name="_Toc148345819_WPSOffice_Level3"/>
      <w:bookmarkStart w:id="307" w:name="_Toc1695519598"/>
      <w:bookmarkStart w:id="308" w:name="_Toc883013156"/>
      <w:bookmarkStart w:id="309" w:name="_Toc937672964"/>
      <w:bookmarkStart w:id="310" w:name="_Toc1152943509"/>
      <w:bookmarkStart w:id="311" w:name="_Toc173874035"/>
      <w:r>
        <w:rPr>
          <w:rFonts w:ascii="Times New Roman" w:hAnsi="Times New Roman" w:eastAsia="方正小标宋_GBK"/>
          <w:b w:val="0"/>
          <w:color w:val="auto"/>
          <w:sz w:val="30"/>
          <w:szCs w:val="30"/>
          <w:lang w:val="en-US" w:eastAsia="zh-CN"/>
        </w:rPr>
        <w:t>四、具有履行合同所必需的设备和专业技术能力</w:t>
      </w:r>
      <w:bookmarkEnd w:id="301"/>
      <w:bookmarkEnd w:id="302"/>
      <w:bookmarkEnd w:id="303"/>
      <w:bookmarkEnd w:id="304"/>
      <w:bookmarkEnd w:id="305"/>
      <w:bookmarkEnd w:id="306"/>
      <w:bookmarkEnd w:id="307"/>
      <w:bookmarkEnd w:id="308"/>
      <w:bookmarkEnd w:id="309"/>
      <w:bookmarkEnd w:id="310"/>
      <w:bookmarkEnd w:id="311"/>
    </w:p>
    <w:p w14:paraId="1531A1C9">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p>
    <w:p w14:paraId="7CD69158">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w:t>
      </w:r>
      <w:r>
        <w:rPr>
          <w:rFonts w:hint="eastAsia" w:ascii="Times New Roman" w:hAnsi="Times New Roman" w:eastAsia="仿宋_GB2312" w:cs="Times New Roman"/>
          <w:color w:val="auto"/>
          <w:sz w:val="28"/>
          <w:szCs w:val="28"/>
          <w:u w:val="single"/>
          <w:lang w:val="en" w:eastAsia="zh-CN"/>
        </w:rPr>
        <w:t>2026-263</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lang w:eastAsia="zh-CN"/>
        </w:rPr>
        <w:t>的投标,并做出如下承诺：</w:t>
      </w:r>
    </w:p>
    <w:p w14:paraId="24DF6DB4">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我方具有履行合同所必需的设备和专业技术能力。</w:t>
      </w:r>
    </w:p>
    <w:p w14:paraId="45A6DC57">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511632D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52572F7B">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36638313">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22026470">
      <w:pPr>
        <w:spacing w:line="360" w:lineRule="auto"/>
        <w:ind w:firstLine="420"/>
        <w:jc w:val="right"/>
        <w:rPr>
          <w:rFonts w:hint="default" w:ascii="Times New Roman" w:hAnsi="Times New Roman" w:eastAsia="仿宋_GB2312" w:cs="Times New Roman"/>
          <w:color w:val="auto"/>
          <w:sz w:val="28"/>
          <w:szCs w:val="28"/>
          <w:lang w:eastAsia="zh-CN"/>
        </w:rPr>
      </w:pPr>
    </w:p>
    <w:p w14:paraId="558FAEC9">
      <w:pPr>
        <w:spacing w:line="360" w:lineRule="auto"/>
        <w:ind w:firstLine="556"/>
        <w:jc w:val="right"/>
        <w:rPr>
          <w:rFonts w:hint="default" w:ascii="Times New Roman" w:hAnsi="Times New Roman" w:eastAsia="仿宋_GB2312" w:cs="Times New Roman"/>
          <w:color w:val="auto"/>
          <w:sz w:val="28"/>
          <w:szCs w:val="28"/>
          <w:lang w:eastAsia="zh-CN"/>
        </w:rPr>
      </w:pPr>
    </w:p>
    <w:p w14:paraId="230798E5">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0481056B">
      <w:pPr>
        <w:jc w:val="left"/>
        <w:rPr>
          <w:rFonts w:hint="default" w:ascii="Times New Roman" w:hAnsi="Times New Roman" w:eastAsia="方正小标宋_GBK" w:cs="Times New Roman"/>
          <w:bCs/>
          <w:color w:val="auto"/>
          <w:kern w:val="0"/>
          <w:sz w:val="30"/>
          <w:szCs w:val="30"/>
          <w:lang w:val="en-US" w:eastAsia="zh-CN"/>
        </w:rPr>
      </w:pPr>
      <w:bookmarkStart w:id="312" w:name="_Toc1835514155"/>
      <w:bookmarkStart w:id="313" w:name="_Toc1625950936"/>
      <w:bookmarkStart w:id="314" w:name="_Toc2058865505"/>
      <w:bookmarkStart w:id="315" w:name="_Toc1989881438"/>
      <w:bookmarkStart w:id="316" w:name="_Toc897167010_WPSOffice_Level3"/>
      <w:bookmarkStart w:id="317" w:name="_Toc2139213640"/>
      <w:bookmarkStart w:id="318" w:name="_Toc242026376"/>
      <w:bookmarkStart w:id="319" w:name="_Toc1554412966"/>
      <w:bookmarkStart w:id="320" w:name="_Toc288533216"/>
      <w:bookmarkStart w:id="321" w:name="_Toc1206650936"/>
      <w:bookmarkStart w:id="322" w:name="_Toc568241575"/>
      <w:r>
        <w:rPr>
          <w:rFonts w:hint="default" w:ascii="Times New Roman" w:hAnsi="Times New Roman" w:eastAsia="方正小标宋_GBK" w:cs="Times New Roman"/>
          <w:b/>
          <w:color w:val="auto"/>
          <w:sz w:val="30"/>
          <w:szCs w:val="30"/>
          <w:lang w:val="en-US" w:eastAsia="zh-CN"/>
        </w:rPr>
        <w:br w:type="page"/>
      </w:r>
    </w:p>
    <w:p w14:paraId="49924731">
      <w:pPr>
        <w:pStyle w:val="7"/>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12"/>
      <w:bookmarkEnd w:id="313"/>
      <w:bookmarkEnd w:id="314"/>
      <w:bookmarkEnd w:id="315"/>
      <w:bookmarkEnd w:id="316"/>
      <w:bookmarkEnd w:id="317"/>
      <w:r>
        <w:rPr>
          <w:rFonts w:ascii="Times New Roman" w:hAnsi="Times New Roman" w:eastAsia="方正小标宋_GBK"/>
          <w:b w:val="0"/>
          <w:color w:val="auto"/>
          <w:sz w:val="30"/>
          <w:szCs w:val="30"/>
          <w:lang w:val="en-US" w:eastAsia="zh-CN"/>
        </w:rPr>
        <w:t>声明</w:t>
      </w:r>
      <w:bookmarkEnd w:id="318"/>
      <w:bookmarkEnd w:id="319"/>
      <w:bookmarkEnd w:id="320"/>
      <w:bookmarkEnd w:id="321"/>
      <w:bookmarkEnd w:id="322"/>
    </w:p>
    <w:p w14:paraId="6B01E367">
      <w:pPr>
        <w:spacing w:after="0" w:line="360" w:lineRule="auto"/>
        <w:rPr>
          <w:rFonts w:hint="default" w:ascii="Times New Roman" w:hAnsi="Times New Roman" w:eastAsia="仿宋_GB2312" w:cs="Times New Roman"/>
          <w:color w:val="auto"/>
          <w:sz w:val="28"/>
          <w:szCs w:val="28"/>
          <w:lang w:val="en" w:eastAsia="zh-CN"/>
        </w:rPr>
      </w:pPr>
      <w:bookmarkStart w:id="323" w:name="_Hlk103703179"/>
      <w:r>
        <w:rPr>
          <w:rFonts w:hint="default" w:ascii="Times New Roman" w:hAnsi="Times New Roman" w:eastAsia="仿宋_GB2312" w:cs="Times New Roman"/>
          <w:color w:val="auto"/>
          <w:sz w:val="28"/>
          <w:szCs w:val="28"/>
          <w:lang w:eastAsia="zh-CN"/>
        </w:rPr>
        <w:t>致：</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p>
    <w:p w14:paraId="0328536C">
      <w:pPr>
        <w:spacing w:after="0"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w:t>
      </w:r>
      <w:r>
        <w:rPr>
          <w:rFonts w:hint="eastAsia" w:ascii="Times New Roman" w:hAnsi="Times New Roman" w:eastAsia="仿宋_GB2312" w:cs="Times New Roman"/>
          <w:color w:val="auto"/>
          <w:sz w:val="28"/>
          <w:szCs w:val="28"/>
          <w:u w:val="single"/>
          <w:lang w:val="en" w:eastAsia="zh-CN"/>
        </w:rPr>
        <w:t>2026-263</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lang w:eastAsia="zh-CN"/>
        </w:rPr>
        <w:t>的投标,并做出如下承诺：</w:t>
      </w:r>
    </w:p>
    <w:bookmarkEnd w:id="323"/>
    <w:p w14:paraId="70168A1C">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5A68DB39">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1F91497A">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442EE5E4">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5CE5562B">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3EBE459E">
      <w:pPr>
        <w:pStyle w:val="234"/>
        <w:tabs>
          <w:tab w:val="left" w:pos="5580"/>
        </w:tabs>
        <w:spacing w:line="360" w:lineRule="auto"/>
        <w:rPr>
          <w:rFonts w:ascii="Times New Roman" w:hAnsi="Times New Roman" w:eastAsia="仿宋_GB2312" w:cs="Times New Roman"/>
          <w:color w:val="auto"/>
          <w:sz w:val="28"/>
          <w:szCs w:val="28"/>
          <w:lang w:val="zh-TW"/>
        </w:rPr>
      </w:pPr>
      <w:bookmarkStart w:id="324" w:name="_Toc1938095027"/>
      <w:bookmarkStart w:id="325" w:name="_Toc1237822054"/>
      <w:bookmarkStart w:id="326" w:name="_Toc1462517689"/>
      <w:bookmarkStart w:id="327" w:name="_Toc1267967234"/>
      <w:bookmarkStart w:id="328" w:name="_Toc1614236527"/>
      <w:bookmarkStart w:id="329" w:name="_Toc2073666225_WPSOffice_Level3"/>
      <w:bookmarkStart w:id="330" w:name="_Toc996756161"/>
      <w:bookmarkStart w:id="331" w:name="_Toc250382630"/>
      <w:bookmarkStart w:id="332" w:name="_Toc474620139"/>
      <w:bookmarkStart w:id="333" w:name="_Toc1412570441"/>
      <w:r>
        <w:rPr>
          <w:rFonts w:ascii="Times New Roman" w:hAnsi="Times New Roman" w:eastAsia="仿宋_GB2312" w:cs="Times New Roman"/>
          <w:color w:val="auto"/>
          <w:sz w:val="28"/>
          <w:szCs w:val="28"/>
          <w:lang w:val="zh-TW"/>
        </w:rPr>
        <w:t>说明：</w:t>
      </w:r>
    </w:p>
    <w:p w14:paraId="2331FCFE">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1.投标人应按照相关法规规定如实作出说明。</w:t>
      </w:r>
    </w:p>
    <w:p w14:paraId="00B02EFF">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2．按照招标文件的规定加盖企业电子签章（自然人投标的无需盖章，需要签字）。</w:t>
      </w:r>
    </w:p>
    <w:p w14:paraId="634140D4">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3.如果是联合体投标，联合体各方均需提供上述证明。</w:t>
      </w:r>
    </w:p>
    <w:p w14:paraId="004A5C85">
      <w:pPr>
        <w:pStyle w:val="216"/>
        <w:spacing w:line="360" w:lineRule="auto"/>
        <w:jc w:val="center"/>
        <w:outlineLvl w:val="1"/>
        <w:rPr>
          <w:rFonts w:hint="default" w:ascii="Times New Roman" w:hAnsi="Times New Roman" w:eastAsia="方正小标宋_GBK" w:cs="Times New Roman"/>
          <w:bCs/>
          <w:color w:val="auto"/>
          <w:sz w:val="30"/>
          <w:szCs w:val="30"/>
          <w:lang w:val="en-US" w:eastAsia="zh-CN"/>
        </w:rPr>
      </w:pPr>
      <w:bookmarkStart w:id="334" w:name="_Toc12832414"/>
      <w:r>
        <w:rPr>
          <w:rFonts w:hint="default" w:ascii="Times New Roman" w:hAnsi="Times New Roman" w:eastAsia="方正小标宋_GBK" w:cs="Times New Roman"/>
          <w:bCs/>
          <w:color w:val="auto"/>
          <w:kern w:val="0"/>
          <w:sz w:val="30"/>
          <w:szCs w:val="30"/>
          <w:lang w:val="en-US" w:eastAsia="zh-CN"/>
        </w:rPr>
        <w:br w:type="page"/>
      </w:r>
      <w:bookmarkStart w:id="335" w:name="_Toc1889987960"/>
      <w:bookmarkStart w:id="336" w:name="_Toc237482121"/>
      <w:bookmarkStart w:id="337" w:name="_Toc1929226479"/>
      <w:bookmarkStart w:id="338" w:name="_Toc1888555944"/>
      <w:bookmarkStart w:id="339" w:name="_Toc1179847034"/>
      <w:bookmarkStart w:id="340" w:name="_Toc1562600580"/>
      <w:bookmarkStart w:id="341" w:name="_Toc1306770718"/>
      <w:bookmarkStart w:id="342" w:name="_Toc1445600282"/>
      <w:bookmarkStart w:id="343" w:name="_Toc807820015"/>
      <w:r>
        <w:rPr>
          <w:rFonts w:hint="default" w:ascii="Times New Roman" w:hAnsi="Times New Roman" w:eastAsia="方正小标宋_GBK" w:cs="Times New Roman"/>
          <w:bCs/>
          <w:color w:val="auto"/>
          <w:kern w:val="0"/>
          <w:sz w:val="30"/>
          <w:szCs w:val="30"/>
          <w:lang w:val="en-US" w:eastAsia="zh-CN"/>
        </w:rPr>
        <w:t>六、</w:t>
      </w:r>
      <w:bookmarkEnd w:id="335"/>
      <w:bookmarkEnd w:id="336"/>
      <w:bookmarkEnd w:id="337"/>
      <w:bookmarkEnd w:id="338"/>
      <w:bookmarkEnd w:id="339"/>
      <w:bookmarkEnd w:id="340"/>
      <w:bookmarkEnd w:id="341"/>
      <w:bookmarkEnd w:id="342"/>
      <w:bookmarkEnd w:id="343"/>
      <w:r>
        <w:rPr>
          <w:rFonts w:ascii="Times New Roman" w:hAnsi="Times New Roman" w:eastAsia="方正小标宋_GBK" w:cs="Times New Roman"/>
          <w:bCs/>
          <w:color w:val="auto"/>
          <w:sz w:val="30"/>
          <w:szCs w:val="30"/>
          <w:lang w:val="en-US" w:eastAsia="zh-CN"/>
        </w:rPr>
        <w:t>投标人关联关系名单</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3207"/>
        <w:gridCol w:w="2132"/>
        <w:gridCol w:w="2132"/>
      </w:tblGrid>
      <w:tr w14:paraId="4B1D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5" w:type="dxa"/>
          </w:tcPr>
          <w:p w14:paraId="3FCC1848">
            <w:pPr>
              <w:pStyle w:val="216"/>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序号</w:t>
            </w:r>
          </w:p>
        </w:tc>
        <w:tc>
          <w:tcPr>
            <w:tcW w:w="3207" w:type="dxa"/>
          </w:tcPr>
          <w:p w14:paraId="13CC6451">
            <w:pPr>
              <w:pStyle w:val="216"/>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单位名称</w:t>
            </w:r>
          </w:p>
        </w:tc>
        <w:tc>
          <w:tcPr>
            <w:tcW w:w="2132" w:type="dxa"/>
          </w:tcPr>
          <w:p w14:paraId="23313757">
            <w:pPr>
              <w:pStyle w:val="216"/>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关系类型</w:t>
            </w:r>
          </w:p>
        </w:tc>
        <w:tc>
          <w:tcPr>
            <w:tcW w:w="2132" w:type="dxa"/>
          </w:tcPr>
          <w:p w14:paraId="3224DC1F">
            <w:pPr>
              <w:pStyle w:val="216"/>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备注</w:t>
            </w:r>
          </w:p>
        </w:tc>
      </w:tr>
      <w:tr w14:paraId="07E0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3888BC5">
            <w:pPr>
              <w:pStyle w:val="216"/>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6866ED8A">
            <w:pPr>
              <w:pStyle w:val="216"/>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4FB3B354">
            <w:pPr>
              <w:pStyle w:val="216"/>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3BF38272">
            <w:pPr>
              <w:pStyle w:val="216"/>
              <w:spacing w:line="360" w:lineRule="auto"/>
              <w:jc w:val="center"/>
              <w:outlineLvl w:val="1"/>
              <w:rPr>
                <w:rFonts w:ascii="仿宋_GB2312" w:hAnsi="仿宋_GB2312" w:eastAsia="仿宋_GB2312" w:cs="仿宋_GB2312"/>
                <w:bCs/>
                <w:color w:val="auto"/>
                <w:sz w:val="28"/>
                <w:szCs w:val="28"/>
                <w:lang w:val="en-US" w:eastAsia="zh-CN"/>
              </w:rPr>
            </w:pPr>
          </w:p>
        </w:tc>
      </w:tr>
      <w:tr w14:paraId="05D9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BB5AA24">
            <w:pPr>
              <w:pStyle w:val="216"/>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434D0663">
            <w:pPr>
              <w:pStyle w:val="216"/>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7CFADF99">
            <w:pPr>
              <w:pStyle w:val="216"/>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3F60F668">
            <w:pPr>
              <w:pStyle w:val="216"/>
              <w:spacing w:line="360" w:lineRule="auto"/>
              <w:jc w:val="center"/>
              <w:outlineLvl w:val="1"/>
              <w:rPr>
                <w:rFonts w:ascii="仿宋_GB2312" w:hAnsi="仿宋_GB2312" w:eastAsia="仿宋_GB2312" w:cs="仿宋_GB2312"/>
                <w:bCs/>
                <w:color w:val="auto"/>
                <w:sz w:val="28"/>
                <w:szCs w:val="28"/>
                <w:lang w:val="en-US" w:eastAsia="zh-CN"/>
              </w:rPr>
            </w:pPr>
          </w:p>
        </w:tc>
      </w:tr>
      <w:tr w14:paraId="043B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C53C53C">
            <w:pPr>
              <w:pStyle w:val="216"/>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04C24A85">
            <w:pPr>
              <w:pStyle w:val="216"/>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2CB17AE1">
            <w:pPr>
              <w:pStyle w:val="216"/>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2FC3C3CF">
            <w:pPr>
              <w:pStyle w:val="216"/>
              <w:spacing w:line="360" w:lineRule="auto"/>
              <w:jc w:val="center"/>
              <w:outlineLvl w:val="1"/>
              <w:rPr>
                <w:rFonts w:ascii="仿宋_GB2312" w:hAnsi="仿宋_GB2312" w:eastAsia="仿宋_GB2312" w:cs="仿宋_GB2312"/>
                <w:bCs/>
                <w:color w:val="auto"/>
                <w:sz w:val="28"/>
                <w:szCs w:val="28"/>
                <w:lang w:val="en-US" w:eastAsia="zh-CN"/>
              </w:rPr>
            </w:pPr>
          </w:p>
        </w:tc>
      </w:tr>
    </w:tbl>
    <w:p w14:paraId="00731E71">
      <w:pPr>
        <w:pStyle w:val="216"/>
        <w:spacing w:line="360" w:lineRule="auto"/>
        <w:jc w:val="center"/>
        <w:rPr>
          <w:rFonts w:hint="default" w:ascii="Times New Roman" w:hAnsi="Times New Roman" w:eastAsia="方正小标宋_GBK" w:cs="Times New Roman"/>
          <w:bCs/>
          <w:color w:val="auto"/>
          <w:sz w:val="30"/>
          <w:szCs w:val="30"/>
          <w:lang w:val="en-US" w:eastAsia="zh-CN"/>
        </w:rPr>
      </w:pPr>
    </w:p>
    <w:p w14:paraId="5B637784">
      <w:pPr>
        <w:pStyle w:val="216"/>
        <w:rPr>
          <w:rFonts w:hint="default" w:ascii="Times New Roman" w:hAnsi="Times New Roman" w:eastAsia="仿宋_GB2312" w:cs="Times New Roman"/>
          <w:color w:val="auto"/>
          <w:kern w:val="2"/>
          <w:sz w:val="28"/>
          <w:szCs w:val="28"/>
          <w:lang w:val="en-US" w:eastAsia="zh-CN"/>
        </w:rPr>
      </w:pPr>
    </w:p>
    <w:p w14:paraId="11ECF213">
      <w:pPr>
        <w:spacing w:line="360" w:lineRule="exact"/>
        <w:ind w:firstLine="3640" w:firstLineChars="130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投标人（企业电子签章）：</w:t>
      </w:r>
    </w:p>
    <w:p w14:paraId="4A0F9027">
      <w:pPr>
        <w:tabs>
          <w:tab w:val="left" w:pos="6300"/>
        </w:tabs>
        <w:snapToGrid w:val="0"/>
        <w:spacing w:line="360" w:lineRule="auto"/>
        <w:ind w:firstLine="277" w:firstLineChars="99"/>
        <w:jc w:val="center"/>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lang w:eastAsia="zh-CN"/>
        </w:rPr>
        <w:t>日期：</w:t>
      </w:r>
      <w:r>
        <w:rPr>
          <w:rFonts w:ascii="仿宋_GB2312" w:hAnsi="仿宋_GB2312" w:eastAsia="仿宋_GB2312" w:cs="仿宋_GB2312"/>
          <w:color w:val="auto"/>
          <w:sz w:val="28"/>
          <w:szCs w:val="28"/>
          <w:u w:val="single"/>
          <w:lang w:val="en" w:eastAsia="zh-CN"/>
        </w:rPr>
        <w:t xml:space="preserve">      </w:t>
      </w:r>
      <w:r>
        <w:rPr>
          <w:rFonts w:ascii="仿宋_GB2312" w:hAnsi="仿宋_GB2312" w:eastAsia="仿宋_GB2312" w:cs="仿宋_GB2312"/>
          <w:color w:val="auto"/>
          <w:sz w:val="28"/>
          <w:szCs w:val="28"/>
          <w:lang w:eastAsia="zh-CN"/>
        </w:rPr>
        <w:t>年</w:t>
      </w:r>
      <w:r>
        <w:rPr>
          <w:rFonts w:ascii="仿宋_GB2312" w:hAnsi="仿宋_GB2312" w:eastAsia="仿宋_GB2312" w:cs="仿宋_GB2312"/>
          <w:color w:val="auto"/>
          <w:sz w:val="28"/>
          <w:szCs w:val="28"/>
          <w:u w:val="single"/>
          <w:lang w:val="en" w:eastAsia="zh-CN"/>
        </w:rPr>
        <w:t xml:space="preserve">   </w:t>
      </w:r>
      <w:r>
        <w:rPr>
          <w:rFonts w:ascii="仿宋_GB2312" w:hAnsi="仿宋_GB2312" w:eastAsia="仿宋_GB2312" w:cs="仿宋_GB2312"/>
          <w:color w:val="auto"/>
          <w:sz w:val="28"/>
          <w:szCs w:val="28"/>
          <w:lang w:eastAsia="zh-CN"/>
        </w:rPr>
        <w:t>月</w:t>
      </w:r>
      <w:r>
        <w:rPr>
          <w:rFonts w:ascii="仿宋_GB2312" w:hAnsi="仿宋_GB2312" w:eastAsia="仿宋_GB2312" w:cs="仿宋_GB2312"/>
          <w:color w:val="auto"/>
          <w:sz w:val="28"/>
          <w:szCs w:val="28"/>
          <w:u w:val="single"/>
          <w:lang w:val="en" w:eastAsia="zh-CN"/>
        </w:rPr>
        <w:t xml:space="preserve">   </w:t>
      </w:r>
      <w:r>
        <w:rPr>
          <w:rFonts w:ascii="仿宋_GB2312" w:hAnsi="仿宋_GB2312" w:eastAsia="仿宋_GB2312" w:cs="仿宋_GB2312"/>
          <w:color w:val="auto"/>
          <w:sz w:val="28"/>
          <w:szCs w:val="28"/>
          <w:lang w:eastAsia="zh-CN"/>
        </w:rPr>
        <w:t>日</w:t>
      </w:r>
    </w:p>
    <w:p w14:paraId="521A0C6C">
      <w:pPr>
        <w:pStyle w:val="216"/>
        <w:rPr>
          <w:rFonts w:hint="default" w:ascii="Times New Roman" w:hAnsi="Times New Roman" w:cs="Times New Roman"/>
          <w:color w:val="auto"/>
          <w:sz w:val="28"/>
          <w:szCs w:val="28"/>
          <w:lang w:val="en-US" w:eastAsia="zh-CN"/>
        </w:rPr>
      </w:pPr>
    </w:p>
    <w:p w14:paraId="4C5B666C">
      <w:pPr>
        <w:pStyle w:val="216"/>
        <w:rPr>
          <w:rFonts w:hint="default" w:ascii="Times New Roman" w:hAnsi="Times New Roman" w:cs="Times New Roman"/>
          <w:color w:val="auto"/>
          <w:sz w:val="28"/>
          <w:szCs w:val="28"/>
          <w:lang w:eastAsia="zh-CN"/>
        </w:rPr>
      </w:pPr>
    </w:p>
    <w:p w14:paraId="6975193E">
      <w:pPr>
        <w:pStyle w:val="216"/>
        <w:rPr>
          <w:rFonts w:hint="default" w:ascii="Times New Roman" w:hAnsi="Times New Roman" w:cs="Times New Roman"/>
          <w:color w:val="auto"/>
          <w:sz w:val="28"/>
          <w:szCs w:val="28"/>
          <w:lang w:eastAsia="zh-CN"/>
        </w:rPr>
      </w:pPr>
    </w:p>
    <w:p w14:paraId="4C5661D3">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28F3B09F">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ascii="Times New Roman" w:hAnsi="Times New Roman" w:eastAsia="仿宋_GB2312" w:cs="Times New Roman"/>
          <w:color w:val="auto"/>
          <w:kern w:val="0"/>
          <w:sz w:val="28"/>
          <w:szCs w:val="28"/>
          <w:lang w:eastAsia="zh-CN"/>
        </w:rPr>
        <w:t>说明：</w:t>
      </w:r>
    </w:p>
    <w:p w14:paraId="27CB9CDA">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1.根据《中华人民共和国政府采购法实施条例》：单位负责人为同一人或者存在直接控股、管理关系的不同供应商，不得参加同一合同项下的政府采购活动。</w:t>
      </w:r>
    </w:p>
    <w:p w14:paraId="494D2FE9">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2.投标人须如实说明与本单位存在如下关系的单位名单并写明关系类型：单位负责人为同一人或者存在直接控股、管理关系。</w:t>
      </w:r>
    </w:p>
    <w:p w14:paraId="3133D9E2">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3.投标人虚假说明的，后果自负。</w:t>
      </w:r>
    </w:p>
    <w:p w14:paraId="1B9F09CA">
      <w:pPr>
        <w:keepNext/>
        <w:keepLines/>
        <w:widowControl w:val="0"/>
        <w:autoSpaceDE w:val="0"/>
        <w:autoSpaceDN w:val="0"/>
        <w:adjustRightInd w:val="0"/>
        <w:spacing w:line="360" w:lineRule="auto"/>
        <w:jc w:val="center"/>
        <w:outlineLvl w:val="9"/>
        <w:rPr>
          <w:rFonts w:hint="default" w:ascii="Times New Roman" w:hAnsi="Times New Roman" w:eastAsia="方正小标宋_GBK" w:cs="Times New Roman"/>
          <w:bCs/>
          <w:color w:val="auto"/>
          <w:kern w:val="0"/>
          <w:sz w:val="30"/>
          <w:szCs w:val="30"/>
          <w:lang w:val="en-US" w:eastAsia="zh-CN"/>
        </w:rPr>
      </w:pPr>
    </w:p>
    <w:p w14:paraId="69A01C5A">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257C66B1">
      <w:pPr>
        <w:keepNext w:val="0"/>
        <w:keepLines w:val="0"/>
        <w:widowControl/>
        <w:autoSpaceDE/>
        <w:autoSpaceDN/>
        <w:adjustRightInd/>
        <w:spacing w:before="100" w:after="100" w:line="360" w:lineRule="auto"/>
        <w:jc w:val="center"/>
        <w:outlineLvl w:val="9"/>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hint="default" w:ascii="Times New Roman" w:hAnsi="Times New Roman" w:eastAsia="方正小标宋_GBK" w:cs="Times New Roman"/>
          <w:bCs/>
          <w:color w:val="auto"/>
          <w:kern w:val="0"/>
          <w:sz w:val="30"/>
          <w:szCs w:val="30"/>
          <w:lang w:val="en-US" w:eastAsia="zh-CN"/>
        </w:rPr>
        <w:t>七、其他资格证明文件</w:t>
      </w:r>
      <w:bookmarkEnd w:id="324"/>
      <w:bookmarkEnd w:id="325"/>
      <w:bookmarkEnd w:id="326"/>
      <w:bookmarkEnd w:id="327"/>
      <w:bookmarkEnd w:id="328"/>
      <w:bookmarkEnd w:id="329"/>
      <w:bookmarkEnd w:id="330"/>
      <w:bookmarkEnd w:id="331"/>
      <w:bookmarkEnd w:id="332"/>
      <w:bookmarkEnd w:id="333"/>
      <w:bookmarkEnd w:id="334"/>
    </w:p>
    <w:p w14:paraId="0E6627ED">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EFA19FC">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3B9A481">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F4945C">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1876DDA9">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rPr>
        <w:t xml:space="preserve">      </w:t>
      </w:r>
      <w:r>
        <w:rPr>
          <w:rFonts w:ascii="Times New Roman" w:hAnsi="Times New Roman" w:eastAsia="仿宋_GB2312" w:cs="Times New Roman"/>
          <w:color w:val="auto"/>
          <w:sz w:val="28"/>
          <w:szCs w:val="28"/>
          <w:lang w:val="zh-TW"/>
        </w:rPr>
        <w:t>1.应提供要求的其他资格证明文件。</w:t>
      </w:r>
    </w:p>
    <w:p w14:paraId="44A954E5">
      <w:pPr>
        <w:pStyle w:val="234"/>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2.原件或复印件扫描件上应加盖企业电子签章（自然人投标的无需盖章，需要签字）。</w:t>
      </w:r>
    </w:p>
    <w:p w14:paraId="5F5E2085">
      <w:pPr>
        <w:pStyle w:val="234"/>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7102A41A">
      <w:pPr>
        <w:pStyle w:val="6"/>
        <w:jc w:val="center"/>
        <w:rPr>
          <w:rFonts w:ascii="Times New Roman" w:hAnsi="Times New Roman"/>
          <w:lang w:eastAsia="zh-CN"/>
        </w:rPr>
      </w:pPr>
      <w:r>
        <w:rPr>
          <w:rFonts w:ascii="Times New Roman" w:hAnsi="Times New Roman"/>
          <w:sz w:val="24"/>
          <w:szCs w:val="24"/>
          <w:lang w:val="en-US" w:eastAsia="zh-CN"/>
        </w:rPr>
        <w:br w:type="page"/>
      </w:r>
      <w:bookmarkStart w:id="344" w:name="_Toc897589225"/>
      <w:bookmarkStart w:id="345" w:name="_Toc744081619"/>
      <w:bookmarkStart w:id="346" w:name="_Toc1093923690_WPSOffice_Level2"/>
      <w:bookmarkStart w:id="347" w:name="_Toc1264393349_WPSOffice_Level2"/>
      <w:bookmarkStart w:id="348" w:name="_Toc1368632420_WPSOffice_Level2"/>
      <w:bookmarkStart w:id="349" w:name="_Toc1580344845_WPSOffice_Level2"/>
      <w:bookmarkStart w:id="350" w:name="_Toc136706314"/>
      <w:bookmarkStart w:id="351" w:name="_Toc973283021"/>
      <w:bookmarkStart w:id="352" w:name="_Toc6422905"/>
      <w:bookmarkStart w:id="353" w:name="_Toc1311641928"/>
      <w:bookmarkStart w:id="354" w:name="_Toc1378165390"/>
      <w:bookmarkStart w:id="355" w:name="_Toc1017563642"/>
      <w:bookmarkStart w:id="356" w:name="_Toc1154266934_WPSOffice_Level1"/>
      <w:bookmarkStart w:id="357" w:name="_Toc37981781"/>
      <w:bookmarkStart w:id="358" w:name="_Toc1731438942"/>
      <w:bookmarkStart w:id="359" w:name="_Toc27160"/>
      <w:r>
        <w:rPr>
          <w:rFonts w:ascii="Times New Roman" w:hAnsi="Times New Roman"/>
          <w:lang w:eastAsia="zh-CN"/>
        </w:rPr>
        <w:t>第五章 投标文件</w:t>
      </w:r>
      <w:bookmarkEnd w:id="344"/>
      <w:bookmarkEnd w:id="345"/>
      <w:bookmarkEnd w:id="346"/>
      <w:bookmarkEnd w:id="347"/>
      <w:bookmarkEnd w:id="348"/>
      <w:bookmarkEnd w:id="349"/>
      <w:bookmarkEnd w:id="350"/>
      <w:bookmarkEnd w:id="351"/>
      <w:bookmarkEnd w:id="352"/>
      <w:r>
        <w:rPr>
          <w:rFonts w:ascii="Times New Roman" w:hAnsi="Times New Roman"/>
          <w:lang w:eastAsia="zh-CN"/>
        </w:rPr>
        <w:t>格式</w:t>
      </w:r>
      <w:bookmarkEnd w:id="353"/>
      <w:bookmarkEnd w:id="354"/>
      <w:bookmarkEnd w:id="355"/>
      <w:bookmarkEnd w:id="356"/>
      <w:bookmarkEnd w:id="357"/>
      <w:bookmarkEnd w:id="358"/>
      <w:bookmarkEnd w:id="359"/>
    </w:p>
    <w:p w14:paraId="79B9E24E">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河南省交通运输调度指挥中心河南省智慧交通服务云平台-服务器及基础软件项目</w:t>
      </w:r>
      <w:r>
        <w:rPr>
          <w:rFonts w:ascii="Times New Roman" w:hAnsi="Times New Roman" w:eastAsia="宋体" w:cs="Times New Roman"/>
          <w:b/>
          <w:bCs/>
          <w:color w:val="auto"/>
          <w:sz w:val="44"/>
          <w:szCs w:val="44"/>
          <w:lang w:val="en" w:eastAsia="zh-CN"/>
        </w:rPr>
        <w:tab/>
      </w:r>
    </w:p>
    <w:p w14:paraId="72BFD5DF">
      <w:pPr>
        <w:pStyle w:val="16"/>
        <w:ind w:left="278"/>
        <w:rPr>
          <w:rFonts w:hint="default" w:ascii="Times New Roman" w:hAnsi="Times New Roman" w:eastAsia="宋体" w:cs="Times New Roman"/>
          <w:b/>
          <w:bCs/>
          <w:color w:val="auto"/>
          <w:sz w:val="44"/>
          <w:szCs w:val="44"/>
          <w:lang w:val="en" w:eastAsia="zh-CN"/>
        </w:rPr>
      </w:pPr>
    </w:p>
    <w:p w14:paraId="4FCD3EBA">
      <w:pPr>
        <w:rPr>
          <w:rFonts w:hint="default" w:ascii="Times New Roman" w:hAnsi="Times New Roman" w:cs="Times New Roman"/>
          <w:lang w:val="en" w:eastAsia="zh-CN"/>
        </w:rPr>
      </w:pPr>
    </w:p>
    <w:p w14:paraId="0A130573">
      <w:pPr>
        <w:tabs>
          <w:tab w:val="left" w:pos="1950"/>
        </w:tabs>
        <w:jc w:val="center"/>
        <w:rPr>
          <w:rFonts w:hint="default" w:ascii="Times New Roman" w:hAnsi="Times New Roman" w:eastAsia="宋体" w:cs="Times New Roman"/>
          <w:b/>
          <w:bCs/>
          <w:color w:val="auto"/>
          <w:lang w:val="en-US" w:eastAsia="zh-CN"/>
        </w:rPr>
      </w:pPr>
    </w:p>
    <w:p w14:paraId="5D5E882C">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70FE2DD6">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w:t>
      </w:r>
      <w:r>
        <w:rPr>
          <w:rFonts w:hint="eastAsia" w:ascii="Times New Roman" w:hAnsi="Times New Roman" w:eastAsia="宋体" w:cs="Times New Roman"/>
          <w:b/>
          <w:color w:val="auto"/>
          <w:sz w:val="36"/>
          <w:szCs w:val="36"/>
          <w:lang w:val="en" w:eastAsia="zh-CN"/>
        </w:rPr>
        <w:t>2026-263</w:t>
      </w:r>
    </w:p>
    <w:p w14:paraId="50208AE0">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p>
    <w:p w14:paraId="4F45E635">
      <w:pPr>
        <w:pStyle w:val="16"/>
        <w:ind w:left="278"/>
        <w:rPr>
          <w:rFonts w:hint="default" w:ascii="Times New Roman" w:hAnsi="Times New Roman" w:eastAsia="宋体" w:cs="Times New Roman"/>
          <w:b/>
          <w:color w:val="auto"/>
          <w:spacing w:val="20"/>
          <w:w w:val="150"/>
          <w:sz w:val="36"/>
          <w:szCs w:val="52"/>
          <w:lang w:val="en" w:eastAsia="zh-CN"/>
        </w:rPr>
      </w:pPr>
    </w:p>
    <w:p w14:paraId="68D8F9CB">
      <w:pPr>
        <w:rPr>
          <w:rFonts w:hint="default" w:ascii="Times New Roman" w:hAnsi="Times New Roman" w:cs="Times New Roman"/>
          <w:lang w:val="en" w:eastAsia="zh-CN"/>
        </w:rPr>
      </w:pPr>
    </w:p>
    <w:p w14:paraId="63C51C23">
      <w:pPr>
        <w:pStyle w:val="98"/>
        <w:rPr>
          <w:rFonts w:ascii="Times New Roman" w:hAnsi="Times New Roman" w:cs="Times New Roman"/>
          <w:lang w:val="en"/>
        </w:rPr>
      </w:pPr>
    </w:p>
    <w:p w14:paraId="66CB1EEF">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51C9992B">
      <w:pPr>
        <w:pStyle w:val="161"/>
        <w:ind w:firstLine="0"/>
        <w:rPr>
          <w:rFonts w:hint="default" w:ascii="Times New Roman" w:hAnsi="Times New Roman" w:eastAsia="宋体" w:cs="Times New Roman"/>
          <w:color w:val="auto"/>
          <w:lang w:eastAsia="zh-CN"/>
        </w:rPr>
      </w:pPr>
    </w:p>
    <w:p w14:paraId="4D3297E1">
      <w:pPr>
        <w:pStyle w:val="234"/>
        <w:spacing w:line="360" w:lineRule="auto"/>
        <w:jc w:val="center"/>
        <w:rPr>
          <w:rFonts w:ascii="Times New Roman" w:hAnsi="Times New Roman" w:eastAsia="仿宋_GB2312" w:cs="Times New Roman"/>
          <w:b/>
          <w:bCs/>
          <w:color w:val="auto"/>
          <w:sz w:val="44"/>
          <w:szCs w:val="44"/>
          <w:lang w:val="en"/>
        </w:rPr>
      </w:pPr>
      <w:r>
        <w:rPr>
          <w:rFonts w:ascii="Times New Roman" w:hAnsi="Times New Roman" w:cs="Times New Roman"/>
          <w:color w:val="auto"/>
          <w:sz w:val="28"/>
          <w:szCs w:val="28"/>
        </w:rPr>
        <w:br w:type="page"/>
      </w:r>
      <w:r>
        <w:rPr>
          <w:rFonts w:ascii="Times New Roman" w:hAnsi="Times New Roman" w:eastAsia="仿宋_GB2312" w:cs="Times New Roman"/>
          <w:b/>
          <w:bCs/>
          <w:color w:val="auto"/>
          <w:sz w:val="44"/>
          <w:szCs w:val="44"/>
          <w:lang w:val="en"/>
        </w:rPr>
        <w:t>目  录</w:t>
      </w:r>
    </w:p>
    <w:p w14:paraId="49F2929E">
      <w:pPr>
        <w:pStyle w:val="234"/>
        <w:spacing w:line="360" w:lineRule="auto"/>
        <w:rPr>
          <w:rFonts w:ascii="Times New Roman" w:hAnsi="Times New Roman" w:eastAsia="仿宋_GB2312" w:cs="Times New Roman"/>
          <w:color w:val="auto"/>
          <w:sz w:val="28"/>
          <w:szCs w:val="28"/>
          <w:lang w:val="zh-TW"/>
        </w:rPr>
      </w:pPr>
    </w:p>
    <w:p w14:paraId="2AE6A2D8">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3849F2AC">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0193FC70">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三、投标报价表格</w:t>
      </w:r>
    </w:p>
    <w:p w14:paraId="0789E584">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四、企业声明函</w:t>
      </w:r>
    </w:p>
    <w:p w14:paraId="65386B6C">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五、商务条款偏离表</w:t>
      </w:r>
    </w:p>
    <w:p w14:paraId="0C3E95AF">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六、技术规格偏离表</w:t>
      </w:r>
    </w:p>
    <w:p w14:paraId="0AB4B123">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七、服务规格偏离表</w:t>
      </w:r>
    </w:p>
    <w:p w14:paraId="2A3232D7">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八、综合证明文件</w:t>
      </w:r>
    </w:p>
    <w:p w14:paraId="067A5B35">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九、产品适用政府采购政策情况表（节能、环保）</w:t>
      </w:r>
    </w:p>
    <w:p w14:paraId="666AFFFD">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十</w:t>
      </w:r>
      <w:r>
        <w:rPr>
          <w:rFonts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lang w:val="zh-TW"/>
        </w:rPr>
        <w:t>其他文件</w:t>
      </w:r>
    </w:p>
    <w:p w14:paraId="7B2090B9">
      <w:pPr>
        <w:pStyle w:val="234"/>
        <w:spacing w:line="360" w:lineRule="auto"/>
        <w:rPr>
          <w:rFonts w:ascii="Times New Roman" w:hAnsi="Times New Roman" w:eastAsia="仿宋_GB2312" w:cs="Times New Roman"/>
          <w:color w:val="auto"/>
          <w:sz w:val="28"/>
          <w:szCs w:val="28"/>
          <w:lang w:val="zh-TW"/>
        </w:rPr>
      </w:pPr>
    </w:p>
    <w:p w14:paraId="53994AC1">
      <w:pPr>
        <w:pStyle w:val="234"/>
        <w:spacing w:line="360" w:lineRule="auto"/>
        <w:rPr>
          <w:rFonts w:ascii="Times New Roman" w:hAnsi="Times New Roman" w:eastAsia="仿宋_GB2312" w:cs="Times New Roman"/>
          <w:color w:val="auto"/>
          <w:sz w:val="28"/>
          <w:szCs w:val="28"/>
          <w:lang w:val="zh-TW"/>
        </w:rPr>
      </w:pPr>
    </w:p>
    <w:p w14:paraId="62B35492">
      <w:pPr>
        <w:pStyle w:val="7"/>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color w:val="auto"/>
          <w:lang w:eastAsia="zh-CN"/>
        </w:rPr>
        <w:br w:type="page"/>
      </w:r>
      <w:bookmarkStart w:id="360" w:name="_Toc343930138"/>
      <w:bookmarkStart w:id="361" w:name="_Toc520566279"/>
      <w:bookmarkStart w:id="362" w:name="_Toc1166680205"/>
      <w:bookmarkStart w:id="363" w:name="_Toc796765497"/>
      <w:bookmarkStart w:id="364" w:name="_Toc1383476989"/>
      <w:bookmarkStart w:id="365" w:name="_Toc653176911"/>
      <w:bookmarkStart w:id="366" w:name="_Toc296336852"/>
      <w:bookmarkStart w:id="367" w:name="_Toc1004533822"/>
      <w:bookmarkStart w:id="368" w:name="_Toc1032668283"/>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360"/>
      <w:bookmarkEnd w:id="361"/>
      <w:bookmarkEnd w:id="362"/>
      <w:bookmarkEnd w:id="363"/>
      <w:bookmarkEnd w:id="364"/>
      <w:bookmarkEnd w:id="365"/>
      <w:bookmarkEnd w:id="366"/>
      <w:bookmarkEnd w:id="367"/>
      <w:bookmarkEnd w:id="368"/>
    </w:p>
    <w:p w14:paraId="385BE2C5">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u w:val="single"/>
          <w:lang w:eastAsia="zh-CN"/>
        </w:rPr>
        <w:t xml:space="preserve"> </w:t>
      </w:r>
    </w:p>
    <w:p w14:paraId="486DF1E6">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ascii="Times New Roman" w:hAnsi="Times New Roman" w:eastAsia="仿宋_GB2312" w:cs="Times New Roman"/>
          <w:color w:val="auto"/>
          <w:sz w:val="28"/>
          <w:szCs w:val="28"/>
          <w:u w:val="single"/>
          <w:lang w:val="en" w:eastAsia="zh-CN"/>
        </w:rPr>
        <w:t>豫财招标采购-</w:t>
      </w:r>
      <w:r>
        <w:rPr>
          <w:rFonts w:hint="eastAsia" w:ascii="Times New Roman" w:hAnsi="Times New Roman" w:eastAsia="仿宋_GB2312" w:cs="Times New Roman"/>
          <w:color w:val="auto"/>
          <w:sz w:val="28"/>
          <w:szCs w:val="28"/>
          <w:u w:val="single"/>
          <w:lang w:val="en" w:eastAsia="zh-CN"/>
        </w:rPr>
        <w:t>2026-263</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6D29D8E4">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570716F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6628CF9A">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7373964C">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52173CE3">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789BD634">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05F30FA2">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53481AB4">
      <w:pPr>
        <w:wordWrap w:val="0"/>
        <w:spacing w:after="0" w:line="440" w:lineRule="exact"/>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79B39D2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06514D9">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3C0A219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2C6A7AE1">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0E064AE2">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0C84277A">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3B6DBCBC">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5EB46DA1">
      <w:pPr>
        <w:wordWrap w:val="0"/>
        <w:spacing w:after="0" w:line="440" w:lineRule="exact"/>
        <w:ind w:firstLine="560"/>
        <w:rPr>
          <w:rFonts w:hint="default" w:ascii="Times New Roman" w:hAnsi="Times New Roman" w:eastAsia="仿宋_GB2312" w:cs="Times New Roman"/>
          <w:color w:val="auto"/>
          <w:sz w:val="28"/>
          <w:szCs w:val="28"/>
          <w:lang w:eastAsia="zh-CN"/>
        </w:rPr>
      </w:pPr>
    </w:p>
    <w:p w14:paraId="205C15A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3B49F57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74BDCEDD">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1ABC9A10">
      <w:pPr>
        <w:wordWrap w:val="0"/>
        <w:spacing w:after="0" w:line="440" w:lineRule="exact"/>
        <w:ind w:firstLine="465"/>
        <w:rPr>
          <w:rFonts w:hint="default" w:ascii="Times New Roman" w:hAnsi="Times New Roman" w:eastAsia="仿宋_GB2312" w:cs="Times New Roman"/>
          <w:color w:val="auto"/>
          <w:sz w:val="28"/>
          <w:szCs w:val="28"/>
          <w:lang w:eastAsia="zh-CN"/>
        </w:rPr>
      </w:pPr>
    </w:p>
    <w:p w14:paraId="5F5554D3">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73C71D9D">
      <w:pPr>
        <w:wordWrap w:val="0"/>
        <w:spacing w:after="0" w:line="44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747EC015">
      <w:pPr>
        <w:pStyle w:val="3"/>
        <w:wordWrap w:val="0"/>
        <w:spacing w:before="0" w:after="0" w:line="440" w:lineRule="exact"/>
        <w:rPr>
          <w:rFonts w:ascii="Times New Roman" w:hAnsi="Times New Roman" w:eastAsia="仿宋_GB2312"/>
          <w:sz w:val="28"/>
          <w:szCs w:val="28"/>
          <w:lang w:eastAsia="zh-CN"/>
        </w:rPr>
      </w:pPr>
    </w:p>
    <w:p w14:paraId="4128BC2E">
      <w:pPr>
        <w:wordWrap w:val="0"/>
        <w:spacing w:after="0" w:line="440" w:lineRule="exact"/>
        <w:rPr>
          <w:rFonts w:hint="default" w:ascii="Times New Roman" w:hAnsi="Times New Roman" w:eastAsia="仿宋_GB2312" w:cs="Times New Roman"/>
          <w:color w:val="auto"/>
          <w:lang w:eastAsia="zh-CN"/>
        </w:rPr>
      </w:pPr>
    </w:p>
    <w:p w14:paraId="14D19E8C">
      <w:pPr>
        <w:wordWrap w:val="0"/>
        <w:spacing w:after="0" w:line="44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44A242DD">
      <w:pPr>
        <w:pStyle w:val="7"/>
        <w:spacing w:before="0" w:after="0" w:line="360" w:lineRule="auto"/>
        <w:jc w:val="center"/>
        <w:rPr>
          <w:rFonts w:ascii="Times New Roman" w:hAnsi="Times New Roman" w:eastAsia="方正小标宋_GBK"/>
          <w:b w:val="0"/>
          <w:color w:val="auto"/>
          <w:sz w:val="30"/>
          <w:szCs w:val="30"/>
          <w:lang w:val="en-US" w:eastAsia="zh-CN"/>
        </w:rPr>
      </w:pPr>
      <w:bookmarkStart w:id="369" w:name="_Toc74240237"/>
      <w:bookmarkStart w:id="370" w:name="_Toc2582321"/>
      <w:bookmarkStart w:id="371" w:name="_Toc515647818"/>
      <w:bookmarkStart w:id="372" w:name="_Toc1881"/>
      <w:bookmarkStart w:id="373" w:name="_Toc20897"/>
      <w:bookmarkStart w:id="374" w:name="_Toc532473507"/>
      <w:r>
        <w:rPr>
          <w:rFonts w:ascii="Times New Roman" w:hAnsi="Times New Roman"/>
          <w:color w:val="auto"/>
          <w:szCs w:val="28"/>
          <w:lang w:val="en-US" w:eastAsia="zh-CN"/>
        </w:rPr>
        <w:br w:type="page"/>
      </w:r>
      <w:bookmarkStart w:id="375" w:name="_Toc942115178"/>
      <w:bookmarkStart w:id="376" w:name="_Toc1472753336"/>
      <w:bookmarkStart w:id="377" w:name="_Toc1552610899"/>
      <w:bookmarkStart w:id="378" w:name="_Toc228367634"/>
      <w:bookmarkStart w:id="379" w:name="_Toc2113425695"/>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375"/>
      <w:bookmarkEnd w:id="376"/>
      <w:bookmarkEnd w:id="377"/>
      <w:bookmarkEnd w:id="378"/>
      <w:bookmarkEnd w:id="379"/>
    </w:p>
    <w:p w14:paraId="06E7A751">
      <w:pPr>
        <w:spacing w:line="360" w:lineRule="auto"/>
        <w:rPr>
          <w:rFonts w:hint="default" w:ascii="Times New Roman" w:hAnsi="Times New Roman" w:eastAsia="宋体" w:cs="Times New Roman"/>
          <w:color w:val="auto"/>
          <w:sz w:val="28"/>
          <w:szCs w:val="28"/>
          <w:lang w:val="en-US" w:eastAsia="zh-CN"/>
        </w:rPr>
      </w:pPr>
    </w:p>
    <w:p w14:paraId="17963F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u w:val="single"/>
          <w:lang w:val="en-US" w:eastAsia="zh-CN"/>
        </w:rPr>
        <w:t xml:space="preserve"> </w:t>
      </w:r>
    </w:p>
    <w:p w14:paraId="06F0D0EE">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43C309C3">
      <w:pPr>
        <w:pStyle w:val="98"/>
        <w:rPr>
          <w:rFonts w:ascii="Times New Roman" w:hAnsi="Times New Roman" w:cs="Times New Roman"/>
        </w:rPr>
      </w:pPr>
    </w:p>
    <w:p w14:paraId="171D47CF">
      <w:pPr>
        <w:spacing w:line="360" w:lineRule="auto"/>
        <w:ind w:firstLine="480"/>
        <w:rPr>
          <w:rFonts w:hint="default" w:ascii="Times New Roman" w:hAnsi="Times New Roman" w:eastAsia="仿宋_GB2312" w:cs="Times New Roman"/>
          <w:color w:val="auto"/>
          <w:sz w:val="28"/>
          <w:szCs w:val="28"/>
          <w:lang w:val="en-US" w:eastAsia="zh-CN"/>
        </w:rPr>
      </w:pPr>
    </w:p>
    <w:p w14:paraId="2532F71A">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特此证明。</w:t>
      </w:r>
    </w:p>
    <w:p w14:paraId="0186CB49">
      <w:pPr>
        <w:spacing w:line="360" w:lineRule="auto"/>
        <w:ind w:firstLine="480"/>
        <w:rPr>
          <w:rFonts w:hint="default" w:ascii="Times New Roman" w:hAnsi="Times New Roman" w:eastAsia="仿宋_GB2312" w:cs="Times New Roman"/>
          <w:color w:val="auto"/>
          <w:sz w:val="28"/>
          <w:szCs w:val="28"/>
          <w:lang w:val="en-US" w:eastAsia="zh-CN"/>
        </w:rPr>
      </w:pPr>
    </w:p>
    <w:p w14:paraId="4F70A2A4">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23FEEBF2">
      <w:pPr>
        <w:pStyle w:val="234"/>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7392A9C1">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5BD2B18F">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7355D0E6">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Layout w:type="fixed"/>
        <w:tblCellMar>
          <w:top w:w="0" w:type="dxa"/>
          <w:left w:w="0" w:type="dxa"/>
          <w:bottom w:w="0" w:type="dxa"/>
          <w:right w:w="0" w:type="dxa"/>
        </w:tblCellMar>
      </w:tblPr>
      <w:tblGrid>
        <w:gridCol w:w="4484"/>
        <w:gridCol w:w="4485"/>
      </w:tblGrid>
      <w:tr w14:paraId="09D730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CE3B43E">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F9775BF">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60F788EC">
      <w:pPr>
        <w:spacing w:line="360" w:lineRule="auto"/>
        <w:ind w:firstLine="480"/>
        <w:rPr>
          <w:rFonts w:hint="default" w:ascii="Times New Roman" w:hAnsi="Times New Roman" w:eastAsia="仿宋_GB2312" w:cs="Times New Roman"/>
          <w:color w:val="auto"/>
          <w:sz w:val="28"/>
          <w:szCs w:val="28"/>
          <w:lang w:val="en-US" w:eastAsia="zh-CN"/>
        </w:rPr>
      </w:pPr>
    </w:p>
    <w:p w14:paraId="1ABF3D97">
      <w:pPr>
        <w:spacing w:line="360" w:lineRule="auto"/>
        <w:ind w:firstLine="480"/>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注：自然人投标的无需提供。</w:t>
      </w:r>
    </w:p>
    <w:p w14:paraId="624F0162">
      <w:pPr>
        <w:pStyle w:val="40"/>
        <w:ind w:left="556" w:hanging="278"/>
        <w:rPr>
          <w:rFonts w:hint="default" w:cs="Times New Roman"/>
          <w:color w:val="auto"/>
          <w:lang w:eastAsia="zh-CN"/>
        </w:rPr>
        <w:sectPr>
          <w:headerReference r:id="rId8" w:type="default"/>
          <w:pgSz w:w="11900" w:h="16838"/>
          <w:pgMar w:top="1417" w:right="1417" w:bottom="1417" w:left="1701" w:header="851" w:footer="992" w:gutter="0"/>
          <w:cols w:space="720" w:num="1"/>
          <w:docGrid w:linePitch="312" w:charSpace="0"/>
        </w:sectPr>
      </w:pPr>
    </w:p>
    <w:p w14:paraId="5E523EFA">
      <w:pPr>
        <w:pStyle w:val="7"/>
        <w:spacing w:before="140" w:after="140" w:line="360" w:lineRule="auto"/>
        <w:jc w:val="center"/>
        <w:rPr>
          <w:rFonts w:ascii="Times New Roman" w:hAnsi="Times New Roman" w:eastAsia="方正小标宋_GBK"/>
          <w:b w:val="0"/>
          <w:color w:val="auto"/>
          <w:sz w:val="30"/>
          <w:szCs w:val="30"/>
          <w:lang w:eastAsia="zh-CN"/>
        </w:rPr>
      </w:pPr>
      <w:bookmarkStart w:id="380" w:name="_Toc1046173163"/>
      <w:bookmarkStart w:id="381" w:name="_Toc374312795"/>
      <w:bookmarkStart w:id="382" w:name="_Toc320103337"/>
      <w:bookmarkStart w:id="383" w:name="_Toc284882205"/>
      <w:bookmarkStart w:id="384" w:name="_Toc1255393211"/>
      <w:r>
        <w:rPr>
          <w:rFonts w:ascii="Times New Roman" w:hAnsi="Times New Roman" w:eastAsia="方正小标宋_GBK"/>
          <w:b w:val="0"/>
          <w:color w:val="auto"/>
          <w:sz w:val="30"/>
          <w:szCs w:val="30"/>
          <w:lang w:eastAsia="zh-CN"/>
        </w:rPr>
        <w:t>三、投标报价表格</w:t>
      </w:r>
      <w:bookmarkEnd w:id="380"/>
      <w:bookmarkEnd w:id="381"/>
      <w:bookmarkEnd w:id="382"/>
      <w:bookmarkEnd w:id="383"/>
      <w:bookmarkEnd w:id="384"/>
    </w:p>
    <w:p w14:paraId="78FFCADE">
      <w:pPr>
        <w:spacing w:after="40" w:line="360" w:lineRule="auto"/>
        <w:jc w:val="center"/>
        <w:outlineLvl w:val="2"/>
        <w:rPr>
          <w:rFonts w:hint="default" w:ascii="Times New Roman" w:hAnsi="Times New Roman" w:eastAsia="黑体" w:cs="Times New Roman"/>
          <w:color w:val="auto"/>
          <w:sz w:val="28"/>
          <w:szCs w:val="28"/>
          <w:lang w:eastAsia="zh-CN"/>
        </w:rPr>
      </w:pPr>
      <w:bookmarkStart w:id="385" w:name="_Toc55824951"/>
      <w:bookmarkStart w:id="386" w:name="_Toc1289935819"/>
      <w:bookmarkStart w:id="387" w:name="_Toc562840553"/>
      <w:r>
        <w:rPr>
          <w:rFonts w:hint="default" w:ascii="Times New Roman" w:hAnsi="Times New Roman" w:eastAsia="黑体" w:cs="Times New Roman"/>
          <w:color w:val="auto"/>
          <w:sz w:val="28"/>
          <w:szCs w:val="28"/>
          <w:lang w:eastAsia="zh-CN"/>
        </w:rPr>
        <w:t>1</w:t>
      </w:r>
      <w:r>
        <w:rPr>
          <w:rFonts w:hint="default" w:ascii="Times New Roman" w:hAnsi="Times New Roman" w:eastAsia="黑体" w:cs="Times New Roman"/>
          <w:color w:val="auto"/>
          <w:sz w:val="28"/>
          <w:szCs w:val="28"/>
          <w:lang w:val="en-US" w:eastAsia="zh-CN"/>
        </w:rPr>
        <w:t>.</w:t>
      </w:r>
      <w:r>
        <w:rPr>
          <w:rFonts w:hint="default" w:ascii="Times New Roman" w:hAnsi="Times New Roman" w:eastAsia="黑体" w:cs="Times New Roman"/>
          <w:color w:val="auto"/>
          <w:sz w:val="28"/>
          <w:szCs w:val="28"/>
          <w:lang w:eastAsia="zh-CN"/>
        </w:rPr>
        <w:t>投标主要内容汇总表</w:t>
      </w:r>
      <w:bookmarkEnd w:id="385"/>
      <w:bookmarkEnd w:id="386"/>
      <w:bookmarkEnd w:id="387"/>
    </w:p>
    <w:tbl>
      <w:tblPr>
        <w:tblStyle w:val="50"/>
        <w:tblW w:w="0" w:type="auto"/>
        <w:jc w:val="center"/>
        <w:tblLayout w:type="fixed"/>
        <w:tblCellMar>
          <w:top w:w="0" w:type="dxa"/>
          <w:left w:w="108" w:type="dxa"/>
          <w:bottom w:w="0" w:type="dxa"/>
          <w:right w:w="108" w:type="dxa"/>
        </w:tblCellMar>
      </w:tblPr>
      <w:tblGrid>
        <w:gridCol w:w="5887"/>
        <w:gridCol w:w="2888"/>
      </w:tblGrid>
      <w:tr w14:paraId="42EB8400">
        <w:tblPrEx>
          <w:tblCellMar>
            <w:top w:w="0" w:type="dxa"/>
            <w:left w:w="108" w:type="dxa"/>
            <w:bottom w:w="0" w:type="dxa"/>
            <w:right w:w="108" w:type="dxa"/>
          </w:tblCellMar>
        </w:tblPrEx>
        <w:trPr>
          <w:jc w:val="center"/>
        </w:trPr>
        <w:tc>
          <w:tcPr>
            <w:tcW w:w="5887" w:type="dxa"/>
          </w:tcPr>
          <w:p w14:paraId="6644473C">
            <w:pPr>
              <w:pStyle w:val="16"/>
              <w:spacing w:after="0"/>
              <w:ind w:left="0" w:leftChars="0"/>
              <w:rPr>
                <w:rFonts w:hint="default" w:ascii="Times New Roman" w:hAnsi="Times New Roman" w:cs="Times New Roman"/>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w:t>
            </w:r>
            <w:r>
              <w:rPr>
                <w:rFonts w:hint="eastAsia" w:ascii="Times New Roman" w:hAnsi="Times New Roman" w:eastAsia="仿宋_GB2312" w:cs="Times New Roman"/>
                <w:bCs/>
                <w:color w:val="auto"/>
                <w:sz w:val="28"/>
                <w:szCs w:val="28"/>
                <w:lang w:val="en" w:eastAsia="zh-CN"/>
              </w:rPr>
              <w:t>2026-263</w:t>
            </w:r>
          </w:p>
        </w:tc>
        <w:tc>
          <w:tcPr>
            <w:tcW w:w="2888" w:type="dxa"/>
            <w:vAlign w:val="center"/>
          </w:tcPr>
          <w:p w14:paraId="00B4FC45">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153FFAC4">
      <w:pPr>
        <w:pStyle w:val="3"/>
        <w:spacing w:before="0"/>
        <w:rPr>
          <w:rFonts w:ascii="Times New Roman" w:hAnsi="Times New Roman"/>
          <w:sz w:val="2"/>
          <w:szCs w:val="2"/>
        </w:rPr>
      </w:pP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4C94B7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430F55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34B4085">
            <w:pPr>
              <w:spacing w:after="0"/>
              <w:ind w:right="210" w:rightChars="100"/>
              <w:jc w:val="left"/>
              <w:rPr>
                <w:rFonts w:hint="default" w:ascii="Times New Roman" w:hAnsi="Times New Roman" w:eastAsia="仿宋_GB2312" w:cs="Times New Roman"/>
                <w:bCs/>
                <w:color w:val="auto"/>
                <w:kern w:val="0"/>
                <w:sz w:val="28"/>
                <w:szCs w:val="28"/>
                <w:lang w:val="en" w:eastAsia="zh-CN"/>
              </w:rPr>
            </w:pPr>
            <w:r>
              <w:rPr>
                <w:rFonts w:ascii="Times New Roman" w:hAnsi="Times New Roman" w:eastAsia="仿宋_GB2312" w:cs="Times New Roman"/>
                <w:bCs/>
                <w:color w:val="auto"/>
                <w:kern w:val="0"/>
                <w:sz w:val="28"/>
                <w:szCs w:val="28"/>
                <w:lang w:val="en" w:eastAsia="zh-CN"/>
              </w:rPr>
              <w:t>河南省交通运输调度指挥中心河南省智慧交通服务云平台-服务器及基础软件项目</w:t>
            </w:r>
            <w:r>
              <w:rPr>
                <w:rFonts w:ascii="Times New Roman" w:hAnsi="Times New Roman" w:eastAsia="仿宋_GB2312" w:cs="Times New Roman"/>
                <w:bCs/>
                <w:color w:val="auto"/>
                <w:kern w:val="0"/>
                <w:sz w:val="28"/>
                <w:szCs w:val="28"/>
                <w:lang w:val="en" w:eastAsia="zh-CN"/>
              </w:rPr>
              <w:tab/>
            </w:r>
          </w:p>
        </w:tc>
      </w:tr>
      <w:tr w14:paraId="568C283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21C091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4610BF">
            <w:pPr>
              <w:spacing w:after="0"/>
              <w:ind w:left="210" w:leftChars="100" w:right="210" w:rightChars="100"/>
              <w:rPr>
                <w:rFonts w:hint="default" w:ascii="Times New Roman" w:hAnsi="Times New Roman" w:eastAsia="仿宋_GB2312" w:cs="Times New Roman"/>
                <w:bCs/>
                <w:color w:val="auto"/>
                <w:kern w:val="0"/>
                <w:sz w:val="28"/>
                <w:szCs w:val="28"/>
              </w:rPr>
            </w:pPr>
          </w:p>
        </w:tc>
      </w:tr>
      <w:tr w14:paraId="6BF2EA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11A710A">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E1FD09E">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1FEB249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4CA06E7">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4DCC6D">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4F85701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F2943C">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F95EC9D">
            <w:pPr>
              <w:spacing w:after="0"/>
              <w:ind w:left="210" w:leftChars="100" w:right="210" w:rightChars="100"/>
              <w:rPr>
                <w:rFonts w:hint="default" w:ascii="Times New Roman" w:hAnsi="Times New Roman" w:eastAsia="仿宋_GB2312" w:cs="Times New Roman"/>
                <w:bCs/>
                <w:color w:val="auto"/>
                <w:kern w:val="0"/>
                <w:sz w:val="28"/>
                <w:szCs w:val="28"/>
                <w:lang w:val="en" w:eastAsia="zh-CN"/>
              </w:rPr>
            </w:pPr>
          </w:p>
        </w:tc>
      </w:tr>
      <w:tr w14:paraId="58FD9C4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FF34F1">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交货地点</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119F3A2">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lang w:val="en-US" w:eastAsia="zh-CN"/>
              </w:rPr>
            </w:pPr>
          </w:p>
        </w:tc>
      </w:tr>
      <w:tr w14:paraId="1DC43F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5C893D2">
            <w:pPr>
              <w:spacing w:after="0" w:line="360" w:lineRule="auto"/>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质量标准</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471EBF3">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rPr>
            </w:pPr>
          </w:p>
        </w:tc>
      </w:tr>
      <w:tr w14:paraId="1AB49EE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512BC9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C1A0F0C">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年，从正式验收合格之日起开始计算</w:t>
            </w:r>
          </w:p>
        </w:tc>
      </w:tr>
      <w:tr w14:paraId="6216BB7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AA70381">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2C2357B">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48DE906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CD5E969">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9A2AACD">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rPr>
              <w:t>从投标截止之日起60天</w:t>
            </w:r>
          </w:p>
        </w:tc>
      </w:tr>
      <w:tr w14:paraId="5390086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1F7749">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210F37A">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3BEA47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71A6A3">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D4DA2DF">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61A573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4E2F9E8">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8E2378F">
            <w:pPr>
              <w:spacing w:after="0"/>
              <w:ind w:left="210" w:leftChars="100" w:right="210" w:rightChars="100"/>
              <w:rPr>
                <w:rFonts w:hint="default" w:ascii="Times New Roman" w:hAnsi="Times New Roman" w:eastAsia="仿宋_GB2312" w:cs="Times New Roman"/>
                <w:bCs/>
                <w:color w:val="auto"/>
                <w:kern w:val="0"/>
                <w:sz w:val="28"/>
                <w:szCs w:val="28"/>
              </w:rPr>
            </w:pPr>
          </w:p>
        </w:tc>
      </w:tr>
    </w:tbl>
    <w:p w14:paraId="5BCA2A96">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39C77C26">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197794B7">
      <w:pPr>
        <w:pStyle w:val="8"/>
        <w:spacing w:before="0" w:after="0" w:line="360" w:lineRule="auto"/>
        <w:jc w:val="center"/>
        <w:rPr>
          <w:rFonts w:ascii="Times New Roman" w:hAnsi="Times New Roman" w:eastAsia="黑体"/>
          <w:color w:val="auto"/>
          <w:kern w:val="2"/>
          <w:szCs w:val="28"/>
          <w:lang w:val="en-US" w:eastAsia="zh-CN"/>
        </w:rPr>
        <w:sectPr>
          <w:headerReference r:id="rId9" w:type="default"/>
          <w:footerReference r:id="rId10" w:type="default"/>
          <w:pgSz w:w="11900" w:h="16838"/>
          <w:pgMar w:top="1417" w:right="1417" w:bottom="1417" w:left="1701" w:header="851" w:footer="992" w:gutter="0"/>
          <w:cols w:space="720" w:num="1"/>
        </w:sectPr>
      </w:pPr>
      <w:bookmarkStart w:id="388" w:name="_Toc1593252031"/>
      <w:bookmarkStart w:id="389" w:name="_Toc145274497"/>
      <w:bookmarkStart w:id="390" w:name="_Toc1752312956"/>
      <w:bookmarkStart w:id="391" w:name="_Toc1901647701"/>
    </w:p>
    <w:p w14:paraId="55F39B14">
      <w:pPr>
        <w:pStyle w:val="8"/>
        <w:spacing w:before="0" w:after="0" w:line="360" w:lineRule="auto"/>
        <w:jc w:val="center"/>
        <w:rPr>
          <w:rFonts w:ascii="Times New Roman" w:hAnsi="Times New Roman" w:eastAsia="黑体"/>
          <w:color w:val="auto"/>
          <w:kern w:val="2"/>
          <w:szCs w:val="28"/>
        </w:rPr>
      </w:pPr>
      <w:bookmarkStart w:id="392" w:name="_Toc517460750"/>
      <w:bookmarkStart w:id="393" w:name="_Toc2036135302"/>
      <w:bookmarkStart w:id="394" w:name="_Toc842364303"/>
      <w:r>
        <w:rPr>
          <w:rFonts w:ascii="Times New Roman" w:hAnsi="Times New Roman" w:eastAsia="黑体"/>
          <w:color w:val="auto"/>
          <w:kern w:val="2"/>
          <w:szCs w:val="28"/>
          <w:lang w:val="en-US" w:eastAsia="zh-CN"/>
        </w:rPr>
        <w:t>2.</w:t>
      </w:r>
      <w:r>
        <w:rPr>
          <w:rFonts w:ascii="Times New Roman" w:hAnsi="Times New Roman" w:eastAsia="黑体"/>
          <w:color w:val="auto"/>
          <w:kern w:val="2"/>
          <w:szCs w:val="28"/>
          <w:lang w:val="en"/>
        </w:rPr>
        <w:t xml:space="preserve"> </w:t>
      </w:r>
      <w:r>
        <w:rPr>
          <w:rFonts w:ascii="Times New Roman" w:hAnsi="Times New Roman" w:eastAsia="黑体"/>
          <w:color w:val="auto"/>
          <w:kern w:val="2"/>
          <w:szCs w:val="28"/>
        </w:rPr>
        <w:t>投标分项报价表</w:t>
      </w:r>
      <w:bookmarkEnd w:id="369"/>
      <w:bookmarkEnd w:id="370"/>
      <w:bookmarkEnd w:id="388"/>
      <w:bookmarkEnd w:id="389"/>
      <w:bookmarkEnd w:id="390"/>
      <w:bookmarkEnd w:id="391"/>
      <w:bookmarkEnd w:id="392"/>
      <w:bookmarkEnd w:id="393"/>
      <w:bookmarkEnd w:id="394"/>
    </w:p>
    <w:bookmarkEnd w:id="371"/>
    <w:bookmarkEnd w:id="372"/>
    <w:bookmarkEnd w:id="373"/>
    <w:bookmarkEnd w:id="374"/>
    <w:tbl>
      <w:tblPr>
        <w:tblStyle w:val="50"/>
        <w:tblW w:w="0" w:type="auto"/>
        <w:jc w:val="center"/>
        <w:tblLayout w:type="fixed"/>
        <w:tblCellMar>
          <w:top w:w="0" w:type="dxa"/>
          <w:left w:w="108" w:type="dxa"/>
          <w:bottom w:w="0" w:type="dxa"/>
          <w:right w:w="108" w:type="dxa"/>
        </w:tblCellMar>
      </w:tblPr>
      <w:tblGrid>
        <w:gridCol w:w="688"/>
        <w:gridCol w:w="2827"/>
        <w:gridCol w:w="1072"/>
        <w:gridCol w:w="1641"/>
        <w:gridCol w:w="1504"/>
        <w:gridCol w:w="1002"/>
        <w:gridCol w:w="1890"/>
        <w:gridCol w:w="138"/>
        <w:gridCol w:w="799"/>
        <w:gridCol w:w="1094"/>
        <w:gridCol w:w="1070"/>
        <w:gridCol w:w="30"/>
      </w:tblGrid>
      <w:tr w14:paraId="76093F64">
        <w:tblPrEx>
          <w:tblCellMar>
            <w:top w:w="0" w:type="dxa"/>
            <w:left w:w="108" w:type="dxa"/>
            <w:bottom w:w="0" w:type="dxa"/>
            <w:right w:w="108" w:type="dxa"/>
          </w:tblCellMar>
        </w:tblPrEx>
        <w:trPr>
          <w:gridAfter w:val="1"/>
          <w:wAfter w:w="30" w:type="dxa"/>
          <w:jc w:val="center"/>
        </w:trPr>
        <w:tc>
          <w:tcPr>
            <w:tcW w:w="10762" w:type="dxa"/>
            <w:gridSpan w:val="8"/>
          </w:tcPr>
          <w:p w14:paraId="4B1D4896">
            <w:pPr>
              <w:pStyle w:val="16"/>
              <w:spacing w:after="0"/>
              <w:ind w:left="0" w:leftChars="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w:t>
            </w:r>
            <w:r>
              <w:rPr>
                <w:rFonts w:hint="eastAsia" w:ascii="Times New Roman" w:hAnsi="Times New Roman" w:eastAsia="仿宋_GB2312" w:cs="Times New Roman"/>
                <w:bCs/>
                <w:color w:val="auto"/>
                <w:sz w:val="28"/>
                <w:szCs w:val="28"/>
                <w:lang w:val="en" w:eastAsia="zh-CN"/>
              </w:rPr>
              <w:t>2026-263</w:t>
            </w:r>
          </w:p>
        </w:tc>
        <w:tc>
          <w:tcPr>
            <w:tcW w:w="2963" w:type="dxa"/>
            <w:gridSpan w:val="3"/>
            <w:vAlign w:val="center"/>
          </w:tcPr>
          <w:p w14:paraId="76A0549E">
            <w:pPr>
              <w:spacing w:after="0"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r w14:paraId="09D5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6D50A1BE">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序号</w:t>
            </w:r>
          </w:p>
        </w:tc>
        <w:tc>
          <w:tcPr>
            <w:tcW w:w="2827" w:type="dxa"/>
            <w:vAlign w:val="center"/>
          </w:tcPr>
          <w:p w14:paraId="7EEA10DF">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名称</w:t>
            </w:r>
          </w:p>
        </w:tc>
        <w:tc>
          <w:tcPr>
            <w:tcW w:w="1072" w:type="dxa"/>
            <w:vAlign w:val="center"/>
          </w:tcPr>
          <w:p w14:paraId="55EC7960">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品牌</w:t>
            </w:r>
          </w:p>
        </w:tc>
        <w:tc>
          <w:tcPr>
            <w:tcW w:w="1641" w:type="dxa"/>
            <w:vAlign w:val="center"/>
          </w:tcPr>
          <w:p w14:paraId="76FD7E87">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型号和规格</w:t>
            </w:r>
          </w:p>
        </w:tc>
        <w:tc>
          <w:tcPr>
            <w:tcW w:w="1504" w:type="dxa"/>
            <w:vAlign w:val="center"/>
          </w:tcPr>
          <w:p w14:paraId="27C74EBC">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数量</w:t>
            </w:r>
          </w:p>
        </w:tc>
        <w:tc>
          <w:tcPr>
            <w:tcW w:w="1002" w:type="dxa"/>
            <w:vAlign w:val="center"/>
          </w:tcPr>
          <w:p w14:paraId="14EBAA11">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原产地</w:t>
            </w:r>
          </w:p>
        </w:tc>
        <w:tc>
          <w:tcPr>
            <w:tcW w:w="1890" w:type="dxa"/>
            <w:vAlign w:val="center"/>
          </w:tcPr>
          <w:p w14:paraId="446C19BA">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制造商（服务商）名称</w:t>
            </w:r>
          </w:p>
        </w:tc>
        <w:tc>
          <w:tcPr>
            <w:tcW w:w="937" w:type="dxa"/>
            <w:gridSpan w:val="2"/>
            <w:vAlign w:val="center"/>
          </w:tcPr>
          <w:p w14:paraId="652DF751">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单价</w:t>
            </w:r>
          </w:p>
        </w:tc>
        <w:tc>
          <w:tcPr>
            <w:tcW w:w="1094" w:type="dxa"/>
            <w:vAlign w:val="center"/>
          </w:tcPr>
          <w:p w14:paraId="125D1E4D">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c>
          <w:tcPr>
            <w:tcW w:w="1100" w:type="dxa"/>
            <w:gridSpan w:val="2"/>
            <w:vAlign w:val="center"/>
          </w:tcPr>
          <w:p w14:paraId="120DBA8E">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备注</w:t>
            </w:r>
          </w:p>
        </w:tc>
      </w:tr>
      <w:tr w14:paraId="3AD1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4E397682">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1</w:t>
            </w:r>
          </w:p>
        </w:tc>
        <w:tc>
          <w:tcPr>
            <w:tcW w:w="2827" w:type="dxa"/>
            <w:vAlign w:val="center"/>
          </w:tcPr>
          <w:p w14:paraId="6795A9B4">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货物名称</w:t>
            </w:r>
          </w:p>
        </w:tc>
        <w:tc>
          <w:tcPr>
            <w:tcW w:w="1072" w:type="dxa"/>
          </w:tcPr>
          <w:p w14:paraId="02F908BE">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64E5CC3C">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349D8E1">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2800BAC3">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552E98C8">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2E4E1523">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3479A0EA">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B572F63">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r>
      <w:tr w14:paraId="2B15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7EE3044D">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2</w:t>
            </w:r>
          </w:p>
        </w:tc>
        <w:tc>
          <w:tcPr>
            <w:tcW w:w="2827" w:type="dxa"/>
            <w:vAlign w:val="center"/>
          </w:tcPr>
          <w:p w14:paraId="0DF7AFF7">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备品备件</w:t>
            </w:r>
          </w:p>
        </w:tc>
        <w:tc>
          <w:tcPr>
            <w:tcW w:w="1072" w:type="dxa"/>
          </w:tcPr>
          <w:p w14:paraId="1CAD8B3A">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54376091">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0DCE5288">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C43D58">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3B7E638">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73FA3A94">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6F9F92D4">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36221D1A">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r>
      <w:tr w14:paraId="00B5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Align w:val="center"/>
          </w:tcPr>
          <w:p w14:paraId="20E9CECA">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3</w:t>
            </w:r>
          </w:p>
        </w:tc>
        <w:tc>
          <w:tcPr>
            <w:tcW w:w="2827" w:type="dxa"/>
            <w:vAlign w:val="center"/>
          </w:tcPr>
          <w:p w14:paraId="1521D9BE">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专用工具</w:t>
            </w:r>
          </w:p>
        </w:tc>
        <w:tc>
          <w:tcPr>
            <w:tcW w:w="1072" w:type="dxa"/>
          </w:tcPr>
          <w:p w14:paraId="6E03EB9D">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0D69394">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61FBB3B9">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2C4133B4">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7435CE3E">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0D152C57">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2709F9FF">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20F72E2D">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r>
      <w:tr w14:paraId="77CC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2CA40DBE">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4</w:t>
            </w:r>
          </w:p>
        </w:tc>
        <w:tc>
          <w:tcPr>
            <w:tcW w:w="2827" w:type="dxa"/>
            <w:vAlign w:val="center"/>
          </w:tcPr>
          <w:p w14:paraId="6F8D5D20">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运输（含保险）</w:t>
            </w:r>
          </w:p>
        </w:tc>
        <w:tc>
          <w:tcPr>
            <w:tcW w:w="1072" w:type="dxa"/>
          </w:tcPr>
          <w:p w14:paraId="3C91E591">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4B90330">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0FBE8C30">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6E6F51F3">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241559A7">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6097B594">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4DBEB665">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2B5733E5">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r>
      <w:tr w14:paraId="71C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6E64EB80">
            <w:pPr>
              <w:pStyle w:val="25"/>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5</w:t>
            </w:r>
          </w:p>
        </w:tc>
        <w:tc>
          <w:tcPr>
            <w:tcW w:w="2827" w:type="dxa"/>
            <w:vAlign w:val="center"/>
          </w:tcPr>
          <w:p w14:paraId="5D4DF4CB">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安装、调试、检验</w:t>
            </w:r>
          </w:p>
        </w:tc>
        <w:tc>
          <w:tcPr>
            <w:tcW w:w="1072" w:type="dxa"/>
          </w:tcPr>
          <w:p w14:paraId="05356EAE">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49810035">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3CCF498F">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3ED98BEA">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640B90BA">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0B4A54D0">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73A3520F">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3049F983">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r>
      <w:tr w14:paraId="4706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53ED8811">
            <w:pPr>
              <w:pStyle w:val="25"/>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6</w:t>
            </w:r>
          </w:p>
        </w:tc>
        <w:tc>
          <w:tcPr>
            <w:tcW w:w="2827" w:type="dxa"/>
            <w:vAlign w:val="center"/>
          </w:tcPr>
          <w:p w14:paraId="2089D664">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培训</w:t>
            </w:r>
          </w:p>
        </w:tc>
        <w:tc>
          <w:tcPr>
            <w:tcW w:w="1072" w:type="dxa"/>
          </w:tcPr>
          <w:p w14:paraId="6E241A1A">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70F9DE09">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611D5389">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4BF36FCB">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01458C59">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34986CAE">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0F9DDCB1">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08F54D63">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r>
      <w:tr w14:paraId="355B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0BEC1BA">
            <w:pPr>
              <w:pStyle w:val="25"/>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7</w:t>
            </w:r>
          </w:p>
        </w:tc>
        <w:tc>
          <w:tcPr>
            <w:tcW w:w="2827" w:type="dxa"/>
            <w:vAlign w:val="center"/>
          </w:tcPr>
          <w:p w14:paraId="14DBE5B0">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技术服务</w:t>
            </w:r>
          </w:p>
        </w:tc>
        <w:tc>
          <w:tcPr>
            <w:tcW w:w="1072" w:type="dxa"/>
          </w:tcPr>
          <w:p w14:paraId="6BA4F3C1">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436C6A2">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3DDE2292">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3FA92102">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9A36B55">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07DA6D0F">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D6D24D1">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2D4DBDDC">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r>
      <w:tr w14:paraId="3E06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793F2A4A">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8</w:t>
            </w:r>
          </w:p>
        </w:tc>
        <w:tc>
          <w:tcPr>
            <w:tcW w:w="2827" w:type="dxa"/>
            <w:vAlign w:val="center"/>
          </w:tcPr>
          <w:p w14:paraId="44C5D167">
            <w:pPr>
              <w:pStyle w:val="25"/>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w:t>
            </w:r>
          </w:p>
        </w:tc>
        <w:tc>
          <w:tcPr>
            <w:tcW w:w="1072" w:type="dxa"/>
          </w:tcPr>
          <w:p w14:paraId="5993EEC7">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740A6207">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386CA032">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D79A66E">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578FC550">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56B3CF7B">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3D2042FF">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32539029">
            <w:pPr>
              <w:pStyle w:val="25"/>
              <w:spacing w:after="0" w:line="240" w:lineRule="auto"/>
              <w:ind w:left="540" w:leftChars="257" w:firstLine="480"/>
              <w:jc w:val="center"/>
              <w:rPr>
                <w:rFonts w:ascii="Times New Roman" w:hAnsi="Times New Roman" w:eastAsia="仿宋_GB2312"/>
                <w:kern w:val="2"/>
                <w:sz w:val="28"/>
                <w:szCs w:val="28"/>
                <w:lang w:val="en-US" w:eastAsia="zh-CN"/>
              </w:rPr>
            </w:pPr>
          </w:p>
        </w:tc>
      </w:tr>
      <w:tr w14:paraId="3B9A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755" w:type="dxa"/>
            <w:gridSpan w:val="12"/>
            <w:vAlign w:val="center"/>
          </w:tcPr>
          <w:p w14:paraId="515F357A">
            <w:pPr>
              <w:pStyle w:val="25"/>
              <w:spacing w:after="0" w:line="240" w:lineRule="auto"/>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r>
    </w:tbl>
    <w:p w14:paraId="08E16E81">
      <w:pPr>
        <w:pStyle w:val="25"/>
        <w:tabs>
          <w:tab w:val="left" w:pos="5580"/>
        </w:tabs>
        <w:spacing w:after="40" w:line="360" w:lineRule="auto"/>
        <w:rPr>
          <w:rFonts w:ascii="Times New Roman" w:hAnsi="Times New Roman" w:eastAsia="仿宋_GB2312"/>
          <w:sz w:val="28"/>
          <w:szCs w:val="28"/>
          <w:lang w:eastAsia="zh-CN"/>
        </w:rPr>
      </w:pPr>
      <w:r>
        <w:rPr>
          <w:rFonts w:ascii="Times New Roman" w:hAnsi="Times New Roman"/>
          <w:sz w:val="24"/>
          <w:szCs w:val="24"/>
          <w:lang w:eastAsia="zh-CN"/>
        </w:rPr>
        <w:t xml:space="preserve">       </w:t>
      </w:r>
      <w:r>
        <w:rPr>
          <w:rFonts w:ascii="Times New Roman" w:hAnsi="Times New Roman" w:eastAsia="仿宋_GB2312"/>
          <w:sz w:val="28"/>
          <w:szCs w:val="28"/>
          <w:lang w:eastAsia="zh-CN"/>
        </w:rPr>
        <w:t xml:space="preserve"> 法定代表人（个人电子签章）：                  </w:t>
      </w:r>
    </w:p>
    <w:p w14:paraId="7414CA6A">
      <w:pPr>
        <w:pStyle w:val="25"/>
        <w:tabs>
          <w:tab w:val="left" w:pos="5580"/>
        </w:tabs>
        <w:spacing w:after="40" w:line="360" w:lineRule="auto"/>
        <w:ind w:firstLine="1120" w:firstLineChars="400"/>
        <w:rPr>
          <w:rFonts w:ascii="Times New Roman" w:hAnsi="Times New Roman" w:eastAsia="仿宋_GB2312"/>
          <w:sz w:val="28"/>
          <w:szCs w:val="28"/>
          <w:lang w:eastAsia="zh-CN"/>
        </w:rPr>
      </w:pPr>
      <w:r>
        <w:rPr>
          <w:rFonts w:ascii="Times New Roman" w:hAnsi="Times New Roman" w:eastAsia="仿宋_GB2312"/>
          <w:sz w:val="28"/>
          <w:szCs w:val="28"/>
          <w:lang w:eastAsia="zh-CN"/>
        </w:rPr>
        <w:t xml:space="preserve">投标人（企业电子签章）：                 </w:t>
      </w:r>
    </w:p>
    <w:p w14:paraId="48FB4708">
      <w:pPr>
        <w:pStyle w:val="25"/>
        <w:tabs>
          <w:tab w:val="left" w:pos="5580"/>
        </w:tabs>
        <w:spacing w:line="360" w:lineRule="auto"/>
        <w:ind w:firstLine="1120" w:firstLineChars="400"/>
        <w:rPr>
          <w:rFonts w:ascii="Times New Roman" w:hAnsi="Times New Roman"/>
          <w:szCs w:val="21"/>
          <w:lang w:eastAsia="zh-CN"/>
        </w:rPr>
      </w:pPr>
      <w:r>
        <w:rPr>
          <w:rFonts w:ascii="Times New Roman" w:hAnsi="Times New Roman" w:eastAsia="仿宋_GB2312"/>
          <w:sz w:val="28"/>
          <w:szCs w:val="28"/>
          <w:lang w:eastAsia="zh-CN"/>
        </w:rPr>
        <w:t>注</w:t>
      </w:r>
      <w:r>
        <w:rPr>
          <w:rFonts w:ascii="Times New Roman" w:hAnsi="Times New Roman" w:eastAsia="仿宋_GB2312"/>
          <w:sz w:val="28"/>
          <w:szCs w:val="28"/>
          <w:lang w:val="en-US" w:eastAsia="zh-CN"/>
        </w:rPr>
        <w:t>：</w:t>
      </w:r>
      <w:r>
        <w:rPr>
          <w:rFonts w:ascii="Times New Roman" w:hAnsi="Times New Roman" w:eastAsia="仿宋_GB2312"/>
          <w:sz w:val="28"/>
          <w:szCs w:val="28"/>
          <w:lang w:eastAsia="zh-CN"/>
        </w:rPr>
        <w:t>格式可自拟。</w:t>
      </w:r>
      <w:bookmarkStart w:id="395" w:name="_Toc893708091"/>
      <w:bookmarkStart w:id="396" w:name="_Toc585133884"/>
      <w:bookmarkStart w:id="397" w:name="_Toc74240239"/>
      <w:bookmarkStart w:id="398" w:name="_Toc1973880807"/>
      <w:bookmarkStart w:id="399" w:name="_Toc643738620"/>
      <w:bookmarkStart w:id="400" w:name="_Toc2582323"/>
      <w:bookmarkStart w:id="401" w:name="_Toc299604904"/>
    </w:p>
    <w:p w14:paraId="176D901F">
      <w:pPr>
        <w:pStyle w:val="25"/>
        <w:ind w:left="540" w:leftChars="257" w:firstLine="480"/>
        <w:rPr>
          <w:rFonts w:ascii="Times New Roman" w:hAnsi="Times New Roman"/>
          <w:szCs w:val="21"/>
          <w:lang w:val="en-US" w:eastAsia="zh-CN"/>
        </w:rPr>
        <w:sectPr>
          <w:pgSz w:w="16838" w:h="11900" w:orient="landscape"/>
          <w:pgMar w:top="1701" w:right="1417" w:bottom="1417" w:left="1417" w:header="851" w:footer="992" w:gutter="0"/>
          <w:cols w:space="720" w:num="1"/>
        </w:sectPr>
      </w:pPr>
    </w:p>
    <w:p w14:paraId="01DCACC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402" w:name="_Toc2024909766"/>
      <w:bookmarkStart w:id="403" w:name="_Toc1528107318"/>
      <w:bookmarkStart w:id="404" w:name="_Toc1846317276"/>
      <w:bookmarkStart w:id="405" w:name="_Toc98955996"/>
      <w:bookmarkStart w:id="406" w:name="_Toc1251267079"/>
      <w:bookmarkStart w:id="407" w:name="_Toc131578556"/>
      <w:bookmarkStart w:id="408" w:name="_Toc1360147113"/>
      <w:bookmarkStart w:id="409" w:name="_Toc821511257"/>
      <w:bookmarkStart w:id="410" w:name="_Toc1221324939"/>
      <w:r>
        <w:rPr>
          <w:rFonts w:hint="default" w:ascii="Times New Roman" w:hAnsi="Times New Roman" w:eastAsia="方正小标宋_GBK" w:cs="Times New Roman"/>
          <w:bCs/>
          <w:color w:val="auto"/>
          <w:kern w:val="0"/>
          <w:sz w:val="30"/>
          <w:szCs w:val="30"/>
          <w:lang w:val="en-US" w:eastAsia="zh-CN"/>
        </w:rPr>
        <w:t>四、</w:t>
      </w:r>
      <w:bookmarkEnd w:id="402"/>
      <w:bookmarkEnd w:id="403"/>
      <w:bookmarkEnd w:id="404"/>
      <w:r>
        <w:rPr>
          <w:rFonts w:hint="default" w:ascii="Times New Roman" w:hAnsi="Times New Roman" w:eastAsia="方正小标宋_GBK" w:cs="Times New Roman"/>
          <w:bCs/>
          <w:color w:val="auto"/>
          <w:kern w:val="0"/>
          <w:sz w:val="30"/>
          <w:szCs w:val="30"/>
          <w:lang w:val="en-US" w:eastAsia="zh-CN"/>
        </w:rPr>
        <w:t>企业声明函</w:t>
      </w:r>
      <w:bookmarkEnd w:id="405"/>
    </w:p>
    <w:p w14:paraId="20B63F5A">
      <w:pPr>
        <w:jc w:val="center"/>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中小企业声明函（货物）</w:t>
      </w:r>
    </w:p>
    <w:p w14:paraId="7F7F6B98">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w:t>
      </w:r>
      <w:r>
        <w:rPr>
          <w:rFonts w:ascii="Times New Roman" w:hAnsi="Times New Roman" w:eastAsia="仿宋_GB2312" w:cs="Times New Roman"/>
          <w:color w:val="auto"/>
          <w:kern w:val="0"/>
          <w:sz w:val="24"/>
          <w:szCs w:val="24"/>
          <w:lang w:val="en-US" w:eastAsia="zh-CN"/>
        </w:rPr>
        <w:t>、</w:t>
      </w:r>
      <w:r>
        <w:rPr>
          <w:rFonts w:hint="default" w:ascii="Times New Roman" w:hAnsi="Times New Roman" w:eastAsia="仿宋_GB2312" w:cs="Times New Roman"/>
          <w:color w:val="auto"/>
          <w:kern w:val="0"/>
          <w:sz w:val="24"/>
          <w:szCs w:val="24"/>
          <w:lang w:val="en-US" w:eastAsia="zh-CN"/>
        </w:rPr>
        <w:t>微</w:t>
      </w:r>
      <w:r>
        <w:rPr>
          <w:rFonts w:ascii="Times New Roman" w:hAnsi="Times New Roman" w:eastAsia="仿宋_GB2312" w:cs="Times New Roman"/>
          <w:color w:val="auto"/>
          <w:kern w:val="0"/>
          <w:sz w:val="24"/>
          <w:szCs w:val="24"/>
          <w:lang w:val="en-US" w:eastAsia="zh-CN"/>
        </w:rPr>
        <w:t>型</w:t>
      </w:r>
      <w:r>
        <w:rPr>
          <w:rFonts w:hint="default" w:ascii="Times New Roman" w:hAnsi="Times New Roman" w:eastAsia="仿宋_GB2312" w:cs="Times New Roman"/>
          <w:color w:val="auto"/>
          <w:kern w:val="0"/>
          <w:sz w:val="24"/>
          <w:szCs w:val="24"/>
          <w:lang w:val="en-US" w:eastAsia="zh-CN"/>
        </w:rPr>
        <w:t>企业的填写，不属于的无需填写或不提供此项内容）</w:t>
      </w:r>
    </w:p>
    <w:p w14:paraId="7501AB2F">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kern w:val="0"/>
          <w:sz w:val="28"/>
          <w:szCs w:val="28"/>
          <w:lang w:val="en-US" w:eastAsia="zh-CN"/>
        </w:rPr>
        <w:t>2020〕46 号）的规定，本公司（联合体）参加_</w:t>
      </w:r>
      <w:r>
        <w:rPr>
          <w:rFonts w:ascii="Times New Roman" w:hAnsi="Times New Roman" w:eastAsia="仿宋_GB2312" w:cs="Times New Roman"/>
          <w:color w:val="auto"/>
          <w:kern w:val="0"/>
          <w:sz w:val="28"/>
          <w:szCs w:val="28"/>
          <w:u w:val="single"/>
          <w:lang w:val="en" w:eastAsia="zh-CN"/>
        </w:rPr>
        <w:t>河南省交通运输调度指挥中心</w:t>
      </w:r>
      <w:r>
        <w:rPr>
          <w:rFonts w:ascii="Times New Roman" w:hAnsi="Times New Roman" w:eastAsia="仿宋_GB2312" w:cs="Times New Roman"/>
          <w:color w:val="auto"/>
          <w:kern w:val="0"/>
          <w:sz w:val="28"/>
          <w:szCs w:val="28"/>
          <w:u w:val="single"/>
          <w:lang w:val="en" w:eastAsia="zh-CN"/>
        </w:rPr>
        <w:tab/>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08298FFE">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45E1C0DA">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236C3143">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255F8E30">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1CA97E9E">
      <w:pPr>
        <w:spacing w:after="0" w:line="44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4DAAEC2C">
      <w:pPr>
        <w:spacing w:after="0" w:line="440" w:lineRule="exact"/>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A4610DE">
      <w:pPr>
        <w:spacing w:after="0" w:line="440" w:lineRule="exact"/>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EB983AA">
      <w:pPr>
        <w:pStyle w:val="171"/>
        <w:pBdr>
          <w:bottom w:val="double" w:color="auto" w:sz="4" w:space="0"/>
        </w:pBdr>
        <w:rPr>
          <w:rFonts w:ascii="Times New Roman" w:hAnsi="Times New Roman" w:eastAsia="仿宋_GB2312"/>
          <w:kern w:val="0"/>
          <w:sz w:val="28"/>
          <w:szCs w:val="28"/>
          <w:u w:val="single"/>
        </w:rPr>
      </w:pPr>
    </w:p>
    <w:p w14:paraId="5691340C">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3306B07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436D569D">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70948117">
      <w:pPr>
        <w:pStyle w:val="8"/>
        <w:jc w:val="center"/>
        <w:rPr>
          <w:rFonts w:ascii="Times New Roman" w:hAnsi="Times New Roman" w:eastAsia="微软雅黑"/>
          <w:b w:val="0"/>
          <w:bCs w:val="0"/>
          <w:color w:val="auto"/>
          <w:lang w:eastAsia="zh-CN"/>
        </w:rPr>
      </w:pPr>
      <w:r>
        <w:rPr>
          <w:rFonts w:ascii="Times New Roman" w:hAnsi="Times New Roman"/>
          <w:color w:val="auto"/>
          <w:lang w:eastAsia="zh-CN"/>
        </w:rPr>
        <w:br w:type="page"/>
      </w:r>
      <w:bookmarkStart w:id="411" w:name="_Toc596959550"/>
      <w:bookmarkStart w:id="412" w:name="_Toc709139859_WPSOffice_Level2"/>
      <w:bookmarkStart w:id="413" w:name="_Toc1376471950"/>
      <w:bookmarkStart w:id="414" w:name="_Toc71543331"/>
      <w:bookmarkStart w:id="415" w:name="_Toc430357775"/>
      <w:bookmarkStart w:id="416" w:name="_Toc1555514676"/>
      <w:r>
        <w:rPr>
          <w:rFonts w:ascii="Times New Roman" w:hAnsi="Times New Roman" w:eastAsia="宋体"/>
          <w:color w:val="auto"/>
          <w:kern w:val="2"/>
          <w:sz w:val="28"/>
          <w:szCs w:val="28"/>
          <w:lang w:eastAsia="zh-CN"/>
        </w:rPr>
        <w:t>投标人监狱企业声明函</w:t>
      </w:r>
      <w:bookmarkEnd w:id="411"/>
      <w:bookmarkEnd w:id="412"/>
      <w:bookmarkEnd w:id="413"/>
      <w:bookmarkEnd w:id="414"/>
      <w:bookmarkEnd w:id="415"/>
      <w:bookmarkEnd w:id="416"/>
    </w:p>
    <w:p w14:paraId="62B0F7C6">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16DF397A">
      <w:pPr>
        <w:pStyle w:val="98"/>
        <w:rPr>
          <w:rFonts w:ascii="Times New Roman" w:hAnsi="Times New Roman" w:cs="Times New Roman"/>
          <w:color w:val="auto"/>
        </w:rPr>
      </w:pPr>
    </w:p>
    <w:p w14:paraId="45097633">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2FA5158D">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12EDC20B">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30BDC2AE">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137B318">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04B61081">
      <w:pPr>
        <w:spacing w:line="360" w:lineRule="auto"/>
        <w:rPr>
          <w:rFonts w:hint="default" w:ascii="Times New Roman" w:hAnsi="Times New Roman" w:eastAsia="仿宋_GB2312" w:cs="Times New Roman"/>
          <w:b/>
          <w:bCs/>
          <w:color w:val="auto"/>
          <w:sz w:val="28"/>
          <w:szCs w:val="28"/>
          <w:lang w:val="en-US" w:eastAsia="zh-CN"/>
        </w:rPr>
      </w:pPr>
    </w:p>
    <w:p w14:paraId="140149D4">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26D60BA">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6B1260B">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540C0C4A">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7B60D7EB">
      <w:pPr>
        <w:spacing w:line="360" w:lineRule="auto"/>
        <w:rPr>
          <w:rFonts w:hint="default" w:ascii="Times New Roman" w:hAnsi="Times New Roman" w:eastAsia="仿宋_GB2312" w:cs="Times New Roman"/>
          <w:b/>
          <w:color w:val="auto"/>
          <w:spacing w:val="6"/>
          <w:lang w:eastAsia="zh-CN"/>
        </w:rPr>
      </w:pPr>
    </w:p>
    <w:p w14:paraId="73FC2FCE">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23A72505">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45BD85E5">
      <w:pPr>
        <w:spacing w:line="360" w:lineRule="auto"/>
        <w:ind w:firstLine="444" w:firstLineChars="200"/>
        <w:rPr>
          <w:rFonts w:hint="default" w:ascii="Times New Roman" w:hAnsi="Times New Roman" w:eastAsia="仿宋_GB2312" w:cs="Times New Roman"/>
          <w:color w:val="auto"/>
          <w:spacing w:val="6"/>
          <w:lang w:eastAsia="zh-CN"/>
        </w:rPr>
      </w:pPr>
    </w:p>
    <w:p w14:paraId="512EE485">
      <w:pPr>
        <w:spacing w:line="360" w:lineRule="auto"/>
        <w:ind w:firstLine="444" w:firstLineChars="200"/>
        <w:rPr>
          <w:rFonts w:hint="default" w:ascii="Times New Roman" w:hAnsi="Times New Roman" w:eastAsia="仿宋_GB2312" w:cs="Times New Roman"/>
          <w:color w:val="auto"/>
          <w:spacing w:val="6"/>
          <w:lang w:eastAsia="zh-CN"/>
        </w:rPr>
      </w:pPr>
    </w:p>
    <w:p w14:paraId="2A95C6E2">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C26001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276F1BAA">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356A3587">
      <w:pPr>
        <w:pStyle w:val="171"/>
        <w:pBdr>
          <w:bottom w:val="double" w:color="auto" w:sz="4" w:space="0"/>
        </w:pBdr>
        <w:rPr>
          <w:rFonts w:ascii="Times New Roman" w:hAnsi="Times New Roman" w:eastAsia="仿宋_GB2312"/>
          <w:kern w:val="0"/>
          <w:sz w:val="28"/>
          <w:szCs w:val="28"/>
          <w:u w:val="single"/>
        </w:rPr>
      </w:pPr>
    </w:p>
    <w:p w14:paraId="6A72F400">
      <w:pPr>
        <w:pStyle w:val="171"/>
        <w:pBdr>
          <w:bottom w:val="double" w:color="auto" w:sz="4" w:space="0"/>
        </w:pBdr>
        <w:rPr>
          <w:rFonts w:ascii="Times New Roman" w:hAnsi="Times New Roman" w:eastAsia="仿宋_GB2312"/>
          <w:kern w:val="0"/>
          <w:sz w:val="28"/>
          <w:szCs w:val="28"/>
          <w:u w:val="single"/>
        </w:rPr>
      </w:pPr>
    </w:p>
    <w:p w14:paraId="77DC9621">
      <w:pPr>
        <w:pStyle w:val="171"/>
        <w:pBdr>
          <w:bottom w:val="double" w:color="auto" w:sz="4" w:space="0"/>
        </w:pBdr>
        <w:rPr>
          <w:rFonts w:ascii="Times New Roman" w:hAnsi="Times New Roman" w:eastAsia="仿宋_GB2312"/>
          <w:kern w:val="0"/>
          <w:sz w:val="28"/>
          <w:szCs w:val="28"/>
          <w:u w:val="single"/>
        </w:rPr>
      </w:pPr>
    </w:p>
    <w:p w14:paraId="023AF4E0">
      <w:pPr>
        <w:pStyle w:val="171"/>
        <w:pBdr>
          <w:bottom w:val="double" w:color="auto" w:sz="4" w:space="0"/>
        </w:pBdr>
        <w:rPr>
          <w:rFonts w:ascii="Times New Roman" w:hAnsi="Times New Roman" w:eastAsia="仿宋_GB2312"/>
          <w:kern w:val="0"/>
          <w:sz w:val="28"/>
          <w:szCs w:val="28"/>
          <w:u w:val="single"/>
        </w:rPr>
      </w:pPr>
    </w:p>
    <w:p w14:paraId="730BC272">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3E086A8A">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69D1798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43177647">
      <w:pPr>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b/>
          <w:color w:val="auto"/>
          <w:sz w:val="28"/>
          <w:szCs w:val="28"/>
          <w:lang w:eastAsia="zh-CN"/>
        </w:rPr>
        <w:br w:type="page"/>
      </w:r>
      <w:r>
        <w:rPr>
          <w:rFonts w:hint="default" w:ascii="Times New Roman" w:hAnsi="Times New Roman" w:eastAsia="宋体" w:cs="Times New Roman"/>
          <w:b/>
          <w:bCs/>
          <w:color w:val="auto"/>
          <w:sz w:val="28"/>
          <w:szCs w:val="28"/>
          <w:lang w:eastAsia="zh-CN"/>
        </w:rPr>
        <w:t>残疾人福利性单位声明函（制造商）</w:t>
      </w:r>
    </w:p>
    <w:p w14:paraId="5ECBB521">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0A6CA8C5">
      <w:pPr>
        <w:spacing w:line="360" w:lineRule="auto"/>
        <w:rPr>
          <w:rFonts w:hint="default" w:ascii="Times New Roman" w:hAnsi="Times New Roman" w:eastAsia="仿宋_GB2312" w:cs="Times New Roman"/>
          <w:b/>
          <w:color w:val="auto"/>
          <w:spacing w:val="6"/>
          <w:lang w:eastAsia="zh-CN"/>
        </w:rPr>
      </w:pPr>
    </w:p>
    <w:p w14:paraId="5460254D">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5D9A8292">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16B0D7AC">
      <w:pPr>
        <w:spacing w:line="360" w:lineRule="auto"/>
        <w:ind w:firstLine="444" w:firstLineChars="200"/>
        <w:rPr>
          <w:rFonts w:hint="default" w:ascii="Times New Roman" w:hAnsi="Times New Roman" w:eastAsia="仿宋_GB2312" w:cs="Times New Roman"/>
          <w:color w:val="auto"/>
          <w:spacing w:val="6"/>
          <w:lang w:eastAsia="zh-CN"/>
        </w:rPr>
      </w:pPr>
    </w:p>
    <w:p w14:paraId="2A51F5B9">
      <w:pPr>
        <w:spacing w:line="360" w:lineRule="auto"/>
        <w:ind w:firstLine="444" w:firstLineChars="200"/>
        <w:rPr>
          <w:rFonts w:hint="default" w:ascii="Times New Roman" w:hAnsi="Times New Roman" w:eastAsia="仿宋_GB2312" w:cs="Times New Roman"/>
          <w:color w:val="auto"/>
          <w:spacing w:val="6"/>
          <w:lang w:eastAsia="zh-CN"/>
        </w:rPr>
      </w:pPr>
    </w:p>
    <w:p w14:paraId="19CB28AF">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AF1AFE4">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44342CB8">
      <w:pPr>
        <w:pStyle w:val="171"/>
        <w:pBdr>
          <w:bottom w:val="double" w:color="auto" w:sz="4" w:space="0"/>
        </w:pBdr>
        <w:rPr>
          <w:rFonts w:ascii="Times New Roman" w:hAnsi="Times New Roman" w:eastAsia="仿宋_GB2312"/>
          <w:kern w:val="0"/>
          <w:sz w:val="28"/>
          <w:szCs w:val="28"/>
          <w:u w:val="single"/>
        </w:rPr>
      </w:pPr>
    </w:p>
    <w:p w14:paraId="446D57BD">
      <w:pPr>
        <w:pStyle w:val="171"/>
        <w:pBdr>
          <w:bottom w:val="double" w:color="auto" w:sz="4" w:space="0"/>
        </w:pBdr>
        <w:rPr>
          <w:rFonts w:ascii="Times New Roman" w:hAnsi="Times New Roman" w:eastAsia="仿宋_GB2312"/>
          <w:kern w:val="0"/>
          <w:sz w:val="28"/>
          <w:szCs w:val="28"/>
          <w:u w:val="single"/>
        </w:rPr>
      </w:pPr>
    </w:p>
    <w:p w14:paraId="60C94D53">
      <w:pPr>
        <w:pStyle w:val="171"/>
        <w:pBdr>
          <w:bottom w:val="double" w:color="auto" w:sz="4" w:space="0"/>
        </w:pBdr>
        <w:rPr>
          <w:rFonts w:ascii="Times New Roman" w:hAnsi="Times New Roman" w:eastAsia="仿宋_GB2312"/>
          <w:kern w:val="0"/>
          <w:sz w:val="28"/>
          <w:szCs w:val="28"/>
          <w:u w:val="single"/>
        </w:rPr>
      </w:pPr>
    </w:p>
    <w:p w14:paraId="6FC8F5B7">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2CADE73B">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67CC13AC">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2、投标人提供的《残疾人福利性单位声明函》与事实不符的，依照《政府采购法》第七十七条第一款的规定追究法律责任。</w:t>
      </w:r>
    </w:p>
    <w:p w14:paraId="6D1C5B75">
      <w:pPr>
        <w:spacing w:line="240" w:lineRule="auto"/>
        <w:jc w:val="left"/>
        <w:outlineLvl w:val="9"/>
        <w:rPr>
          <w:rFonts w:ascii="微软雅黑" w:hAnsi="微软雅黑" w:eastAsia="微软雅黑" w:cs="微软雅黑"/>
          <w:b/>
          <w:bCs/>
          <w:color w:val="auto"/>
          <w:sz w:val="32"/>
          <w:szCs w:val="32"/>
          <w:lang w:eastAsia="zh-CN"/>
        </w:rPr>
      </w:pPr>
      <w:r>
        <w:rPr>
          <w:rFonts w:ascii="微软雅黑" w:hAnsi="微软雅黑" w:eastAsia="微软雅黑" w:cs="微软雅黑"/>
          <w:b/>
          <w:bCs/>
          <w:color w:val="auto"/>
          <w:sz w:val="32"/>
          <w:szCs w:val="32"/>
          <w:lang w:eastAsia="zh-CN"/>
        </w:rPr>
        <w:br w:type="page"/>
      </w:r>
    </w:p>
    <w:p w14:paraId="56132308">
      <w:pPr>
        <w:spacing w:line="360" w:lineRule="auto"/>
        <w:jc w:val="center"/>
        <w:outlineLvl w:val="1"/>
        <w:rPr>
          <w:rFonts w:hint="default" w:ascii="微软雅黑" w:hAnsi="微软雅黑" w:eastAsia="微软雅黑" w:cs="微软雅黑"/>
          <w:color w:val="333333"/>
          <w:sz w:val="24"/>
          <w:szCs w:val="24"/>
          <w:lang w:eastAsia="zh-CN"/>
        </w:rPr>
      </w:pPr>
      <w:r>
        <w:rPr>
          <w:rFonts w:ascii="微软雅黑" w:hAnsi="微软雅黑" w:eastAsia="微软雅黑" w:cs="微软雅黑"/>
          <w:b/>
          <w:bCs/>
          <w:color w:val="auto"/>
          <w:sz w:val="32"/>
          <w:szCs w:val="32"/>
          <w:lang w:eastAsia="zh-CN"/>
        </w:rPr>
        <w:t>关于符合本国产品标准的声明函</w:t>
      </w:r>
    </w:p>
    <w:p w14:paraId="4D8EC056">
      <w:pPr>
        <w:spacing w:after="0" w:line="360" w:lineRule="auto"/>
        <w:jc w:val="center"/>
        <w:rPr>
          <w:rFonts w:hint="default" w:ascii="Times New Roman" w:hAnsi="Times New Roman" w:eastAsia="仿宋_GB2312" w:cs="Times New Roman"/>
          <w:kern w:val="0"/>
          <w:sz w:val="24"/>
          <w:szCs w:val="24"/>
          <w:lang w:eastAsia="zh-CN" w:bidi="zh-TW"/>
        </w:rPr>
      </w:pPr>
      <w:r>
        <w:rPr>
          <w:rFonts w:ascii="仿宋_GB2312" w:hAnsi="仿宋_GB2312" w:eastAsia="仿宋_GB2312" w:cs="仿宋_GB2312"/>
          <w:sz w:val="28"/>
          <w:szCs w:val="28"/>
          <w:lang w:val="en-US" w:eastAsia="zh-CN"/>
        </w:rPr>
        <w:t xml:space="preserve"> </w:t>
      </w:r>
      <w:r>
        <w:rPr>
          <w:rFonts w:hint="default" w:ascii="Times New Roman" w:hAnsi="Times New Roman" w:eastAsia="仿宋_GB2312" w:cs="Times New Roman"/>
          <w:kern w:val="0"/>
          <w:sz w:val="24"/>
          <w:szCs w:val="24"/>
          <w:lang w:eastAsia="zh-CN" w:bidi="zh-TW"/>
        </w:rPr>
        <w:t>（</w:t>
      </w:r>
      <w:r>
        <w:rPr>
          <w:rFonts w:ascii="Times New Roman" w:hAnsi="Times New Roman" w:eastAsia="仿宋_GB2312" w:cs="Times New Roman"/>
          <w:kern w:val="0"/>
          <w:sz w:val="24"/>
          <w:szCs w:val="24"/>
          <w:lang w:eastAsia="zh-CN" w:bidi="zh-TW"/>
        </w:rPr>
        <w:t>投标人</w:t>
      </w:r>
      <w:r>
        <w:rPr>
          <w:rFonts w:hint="default" w:ascii="Times New Roman" w:hAnsi="Times New Roman" w:eastAsia="仿宋_GB2312" w:cs="Times New Roman"/>
          <w:kern w:val="0"/>
          <w:sz w:val="24"/>
          <w:szCs w:val="24"/>
          <w:lang w:eastAsia="zh-CN" w:bidi="zh-TW"/>
        </w:rPr>
        <w:t>提供提本国产品的填写，未提供本国产品的无需填写或不提供此项内容）</w:t>
      </w:r>
    </w:p>
    <w:p w14:paraId="3A455E1F">
      <w:pPr>
        <w:pStyle w:val="46"/>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本公司（单位）郑重声明，根据《国务院办公厅关于在政府采购中实施本国产品标准及相关政策的通知》（国办发〔2025〕34号）的规定，本公司（单位）提供的以下产品属于本国产品。具体情况如下：</w:t>
      </w:r>
    </w:p>
    <w:p w14:paraId="38D02826">
      <w:pPr>
        <w:pStyle w:val="46"/>
        <w:shd w:val="clear" w:color="auto" w:fill="FFFFFF"/>
        <w:spacing w:before="30" w:beforeAutospacing="0" w:after="30" w:afterAutospacing="0" w:line="460" w:lineRule="exact"/>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rPr>
        <w:t xml:space="preserve">    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，生产厂为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（厂名）</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，厂址为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（生产厂址）</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的中国境内生产的组件成本占比≥</w:t>
      </w:r>
      <w:r>
        <w:rPr>
          <w:rFonts w:hint="eastAsia" w:ascii="仿宋_GB2312" w:hAnsi="仿宋_GB2312" w:eastAsia="仿宋_GB2312" w:cs="仿宋_GB2312"/>
          <w:kern w:val="2"/>
          <w:sz w:val="28"/>
          <w:szCs w:val="28"/>
          <w:u w:val="single"/>
          <w:lang w:val="zh-TW"/>
        </w:rPr>
        <w:t>（规定比例）</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rPr>
        <w:t xml:space="preserve">  </w:t>
      </w:r>
      <w:r>
        <w:rPr>
          <w:rFonts w:hint="eastAsia" w:ascii="仿宋_GB2312" w:hAnsi="仿宋_GB2312" w:eastAsia="仿宋_GB2312" w:cs="仿宋_GB2312"/>
          <w:kern w:val="2"/>
          <w:sz w:val="28"/>
          <w:szCs w:val="28"/>
          <w:u w:val="single"/>
          <w:lang w:val="zh-TW"/>
        </w:rPr>
        <w:t>（关键组件）</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在中国境内生产。</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（关键工序）</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在中国境内完成。</w:t>
      </w:r>
    </w:p>
    <w:p w14:paraId="34E7BF0B">
      <w:pPr>
        <w:pStyle w:val="46"/>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rPr>
        <w:t xml:space="preserve"> 2.</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，生产厂为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（厂名）</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，厂址为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（生产厂址）</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的中国境内生产的组件成本占比≥</w:t>
      </w:r>
      <w:r>
        <w:rPr>
          <w:rFonts w:hint="eastAsia" w:ascii="仿宋_GB2312" w:hAnsi="仿宋_GB2312" w:eastAsia="仿宋_GB2312" w:cs="仿宋_GB2312"/>
          <w:kern w:val="2"/>
          <w:sz w:val="28"/>
          <w:szCs w:val="28"/>
          <w:u w:val="single"/>
          <w:lang w:val="zh-TW"/>
        </w:rPr>
        <w:t>（规定比例）</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rPr>
        <w:t xml:space="preserve">  </w:t>
      </w:r>
      <w:r>
        <w:rPr>
          <w:rFonts w:hint="eastAsia" w:ascii="仿宋_GB2312" w:hAnsi="仿宋_GB2312" w:eastAsia="仿宋_GB2312" w:cs="仿宋_GB2312"/>
          <w:kern w:val="2"/>
          <w:sz w:val="28"/>
          <w:szCs w:val="28"/>
          <w:u w:val="single"/>
          <w:lang w:val="zh-TW"/>
        </w:rPr>
        <w:t>（关键组件）</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在中国境内生产。</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（关键工序）</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在中国境内完成。</w:t>
      </w:r>
    </w:p>
    <w:p w14:paraId="05D6B541">
      <w:pPr>
        <w:pStyle w:val="46"/>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w:t>
      </w:r>
    </w:p>
    <w:p w14:paraId="3464477E">
      <w:pPr>
        <w:pStyle w:val="46"/>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本公司（单位）对上述声明内容的真实性负责。如有虚假，愿承担相应法律责任。</w:t>
      </w:r>
    </w:p>
    <w:p w14:paraId="0A0C50A0">
      <w:pPr>
        <w:pStyle w:val="46"/>
        <w:shd w:val="clear" w:color="auto" w:fill="FFFFFF"/>
        <w:spacing w:before="30" w:beforeAutospacing="0" w:after="30" w:afterAutospacing="0" w:line="460" w:lineRule="exact"/>
        <w:ind w:firstLine="420"/>
        <w:jc w:val="right"/>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公司（单位）名称（盖章）：      </w:t>
      </w:r>
    </w:p>
    <w:p w14:paraId="785B2DEA">
      <w:pPr>
        <w:pStyle w:val="46"/>
        <w:shd w:val="clear" w:color="auto" w:fill="FFFFFF"/>
        <w:spacing w:before="30" w:beforeAutospacing="0" w:after="30" w:afterAutospacing="0" w:line="460" w:lineRule="exact"/>
        <w:ind w:firstLine="420"/>
        <w:jc w:val="right"/>
        <w:rPr>
          <w:rFonts w:hint="eastAsia"/>
          <w:lang w:eastAsia="zh-TW"/>
        </w:rPr>
      </w:pPr>
      <w:r>
        <w:rPr>
          <w:rFonts w:hint="eastAsia" w:ascii="仿宋_GB2312" w:hAnsi="仿宋_GB2312" w:eastAsia="仿宋_GB2312" w:cs="仿宋_GB2312"/>
          <w:kern w:val="2"/>
          <w:sz w:val="28"/>
          <w:szCs w:val="28"/>
          <w:lang w:val="zh-TW" w:eastAsia="zh-TW"/>
        </w:rPr>
        <w:t>日期：　　　　　年　　月　日 </w:t>
      </w:r>
      <w:r>
        <w:rPr>
          <w:rFonts w:hint="eastAsia" w:ascii="仿宋_GB2312" w:hAnsi="仿宋_GB2312" w:eastAsia="仿宋_GB2312" w:cs="仿宋_GB2312"/>
          <w:sz w:val="28"/>
          <w:szCs w:val="28"/>
          <w:shd w:val="clear" w:color="auto" w:fill="FFFFFF"/>
        </w:rPr>
        <w:t> </w:t>
      </w:r>
      <w:r>
        <w:rPr>
          <w:rFonts w:hint="eastAsia"/>
          <w:shd w:val="clear" w:color="auto" w:fill="FFFFFF"/>
          <w:lang w:eastAsia="zh-TW"/>
        </w:rPr>
        <w:t>  </w:t>
      </w:r>
    </w:p>
    <w:p w14:paraId="018BE4D4">
      <w:pPr>
        <w:pStyle w:val="46"/>
        <w:shd w:val="clear" w:color="auto" w:fill="FFFFFF"/>
        <w:spacing w:before="30" w:beforeAutospacing="0" w:after="30" w:afterAutospacing="0" w:line="280" w:lineRule="exact"/>
        <w:rPr>
          <w:rFonts w:hint="eastAsia"/>
          <w:shd w:val="clear" w:color="auto" w:fill="FFFFFF"/>
        </w:rPr>
      </w:pPr>
      <w:r>
        <w:rPr>
          <w:rFonts w:hint="eastAsia"/>
          <w:shd w:val="clear" w:color="auto" w:fill="FFFFFF"/>
        </w:rPr>
        <w:t xml:space="preserve">____________________________________________________________________    </w:t>
      </w:r>
    </w:p>
    <w:p w14:paraId="68AB6137">
      <w:pPr>
        <w:pStyle w:val="46"/>
        <w:shd w:val="clear" w:color="auto" w:fill="FFFFFF"/>
        <w:spacing w:before="30" w:beforeAutospacing="0" w:after="30" w:afterAutospacing="0" w:line="280" w:lineRule="exact"/>
        <w:rPr>
          <w:rFonts w:hint="eastAsia" w:ascii="楷体" w:hAnsi="楷体" w:eastAsia="楷体" w:cs="楷体"/>
          <w:shd w:val="clear" w:color="auto" w:fill="FFFFFF"/>
        </w:rPr>
      </w:pPr>
      <w:r>
        <w:rPr>
          <w:rFonts w:hint="eastAsia"/>
          <w:shd w:val="clear" w:color="auto" w:fill="FFFFFF"/>
        </w:rPr>
        <w:t xml:space="preserve">   </w:t>
      </w:r>
      <w:r>
        <w:rPr>
          <w:rFonts w:ascii="楷体" w:hAnsi="楷体" w:eastAsia="楷体" w:cs="楷体"/>
          <w:shd w:val="clear" w:color="auto" w:fill="FFFFFF"/>
        </w:rPr>
        <w:t>1.</w:t>
      </w:r>
      <w:r>
        <w:rPr>
          <w:rFonts w:hint="eastAsia" w:ascii="楷体" w:hAnsi="楷体" w:eastAsia="楷体" w:cs="楷体"/>
          <w:shd w:val="clear" w:color="auto" w:fill="FFFFFF"/>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67679C9">
      <w:pPr>
        <w:pStyle w:val="46"/>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2.中国境内生产的组件成本核算基本规则见《国务院办公厅关于在政府采购中实施本国产品标准及相关政策的通知》（国办发〔2025〕34号）。</w:t>
      </w:r>
    </w:p>
    <w:p w14:paraId="092899F5">
      <w:pPr>
        <w:pStyle w:val="46"/>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3.产品如有型号，请在“产品名称”栏一并填写。</w:t>
      </w:r>
    </w:p>
    <w:p w14:paraId="177367F0">
      <w:pPr>
        <w:pStyle w:val="46"/>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4.生产厂名与厂址应与生产厂营业执照载明的相关信息保持一致。</w:t>
      </w:r>
    </w:p>
    <w:p w14:paraId="4E25EEB4">
      <w:pPr>
        <w:pStyle w:val="46"/>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5.该产品的中国境内生产的组件成本占比相关要求实施前，“规定比例”栏可不填。</w:t>
      </w:r>
    </w:p>
    <w:p w14:paraId="42098B7D">
      <w:pPr>
        <w:pStyle w:val="46"/>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6.该产品的关键组件要求实施前，“关键组件”栏可不填。</w:t>
      </w:r>
    </w:p>
    <w:p w14:paraId="4678A09F">
      <w:pPr>
        <w:pStyle w:val="46"/>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7.该产品的关键工序要求实施前，“关键工序”栏可不填。</w:t>
      </w:r>
    </w:p>
    <w:p w14:paraId="09255D7B">
      <w:pPr>
        <w:ind w:firstLine="640" w:firstLineChars="200"/>
        <w:rPr>
          <w:rFonts w:hint="default" w:ascii="Times New Roman" w:hAnsi="Times New Roman" w:cs="Times New Roman"/>
          <w:b/>
          <w:color w:val="auto"/>
          <w:sz w:val="32"/>
          <w:szCs w:val="20"/>
          <w:lang w:eastAsia="zh-CN"/>
        </w:rPr>
      </w:pPr>
      <w:r>
        <w:rPr>
          <w:rFonts w:hint="default" w:ascii="Times New Roman" w:hAnsi="Times New Roman" w:cs="Times New Roman"/>
          <w:b/>
          <w:color w:val="auto"/>
          <w:sz w:val="32"/>
          <w:szCs w:val="20"/>
          <w:lang w:eastAsia="zh-CN"/>
        </w:rPr>
        <w:br w:type="page"/>
      </w:r>
    </w:p>
    <w:p w14:paraId="626EA4DE">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商品包装和快递包装承诺书</w:t>
      </w:r>
    </w:p>
    <w:p w14:paraId="2D2D4CFD">
      <w:pPr>
        <w:spacing w:line="360" w:lineRule="auto"/>
        <w:rPr>
          <w:rFonts w:hint="default" w:ascii="Times New Roman" w:hAnsi="Times New Roman" w:eastAsia="仿宋_GB2312" w:cs="Times New Roman"/>
          <w:color w:val="auto"/>
          <w:sz w:val="28"/>
          <w:szCs w:val="28"/>
          <w:lang w:eastAsia="zh-CN"/>
        </w:rPr>
      </w:pPr>
    </w:p>
    <w:p w14:paraId="6EF91551">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p>
    <w:p w14:paraId="0BA3E4AE">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w:t>
      </w:r>
      <w:r>
        <w:rPr>
          <w:rFonts w:hint="eastAsia" w:ascii="Times New Roman" w:hAnsi="Times New Roman" w:eastAsia="仿宋_GB2312" w:cs="Times New Roman"/>
          <w:color w:val="auto"/>
          <w:sz w:val="28"/>
          <w:szCs w:val="28"/>
          <w:u w:val="single"/>
          <w:lang w:val="en" w:eastAsia="zh-CN"/>
        </w:rPr>
        <w:t>2026-263</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lang w:eastAsia="zh-CN"/>
        </w:rPr>
        <w:t>的投标,并做出如下承诺：</w:t>
      </w:r>
    </w:p>
    <w:p w14:paraId="26E014C9">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文）的有关规定。承诺严格按照《商品包装政府采购需求标准（试行）》《快递包装政府采购需求标准（试行）》的条款执行。</w:t>
      </w:r>
    </w:p>
    <w:p w14:paraId="7A15ACE5">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0AFAC8F6">
      <w:pPr>
        <w:pStyle w:val="98"/>
        <w:rPr>
          <w:rFonts w:ascii="Times New Roman" w:hAnsi="Times New Roman" w:eastAsia="仿宋_GB2312" w:cs="Times New Roman"/>
          <w:color w:val="auto"/>
          <w:kern w:val="2"/>
          <w:sz w:val="28"/>
          <w:szCs w:val="28"/>
          <w:lang w:val="en"/>
        </w:rPr>
      </w:pPr>
    </w:p>
    <w:p w14:paraId="0F8AB761">
      <w:pPr>
        <w:pStyle w:val="40"/>
        <w:ind w:left="838" w:hanging="560"/>
        <w:rPr>
          <w:rFonts w:hint="default" w:eastAsia="仿宋_GB2312" w:cs="Times New Roman"/>
          <w:color w:val="auto"/>
          <w:sz w:val="28"/>
          <w:szCs w:val="28"/>
          <w:lang w:val="en" w:eastAsia="zh-CN"/>
        </w:rPr>
      </w:pPr>
    </w:p>
    <w:p w14:paraId="26BCB342">
      <w:pPr>
        <w:rPr>
          <w:rFonts w:hint="default" w:ascii="Times New Roman" w:hAnsi="Times New Roman" w:cs="Times New Roman"/>
          <w:color w:val="auto"/>
          <w:lang w:val="en" w:eastAsia="zh-CN"/>
        </w:rPr>
      </w:pPr>
    </w:p>
    <w:p w14:paraId="14351FFE">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03A927A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2B7E15F8">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033598DD">
      <w:pPr>
        <w:ind w:firstLine="420" w:firstLineChars="200"/>
        <w:rPr>
          <w:rFonts w:hint="default" w:ascii="Times New Roman" w:hAnsi="Times New Roman" w:eastAsia="宋体" w:cs="Times New Roman"/>
          <w:color w:val="auto"/>
          <w:lang w:val="en-US" w:eastAsia="zh-CN"/>
        </w:rPr>
      </w:pPr>
    </w:p>
    <w:p w14:paraId="0F061C7F">
      <w:pPr>
        <w:ind w:firstLine="420" w:firstLineChars="200"/>
        <w:rPr>
          <w:rFonts w:hint="default" w:ascii="Times New Roman" w:hAnsi="Times New Roman" w:eastAsia="宋体" w:cs="Times New Roman"/>
          <w:color w:val="auto"/>
          <w:lang w:val="en-US" w:eastAsia="zh-CN"/>
        </w:rPr>
      </w:pPr>
    </w:p>
    <w:p w14:paraId="1B60C100">
      <w:pPr>
        <w:spacing w:line="360" w:lineRule="auto"/>
        <w:jc w:val="center"/>
        <w:outlineLvl w:val="1"/>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cs="Times New Roman"/>
          <w:b/>
          <w:color w:val="auto"/>
          <w:sz w:val="32"/>
          <w:szCs w:val="20"/>
          <w:lang w:eastAsia="zh-CN"/>
        </w:rPr>
        <w:br w:type="page"/>
      </w:r>
      <w:r>
        <w:rPr>
          <w:rFonts w:hint="default" w:ascii="Times New Roman" w:hAnsi="Times New Roman" w:eastAsia="方正小标宋_GBK" w:cs="Times New Roman"/>
          <w:bCs/>
          <w:color w:val="auto"/>
          <w:kern w:val="0"/>
          <w:sz w:val="30"/>
          <w:szCs w:val="30"/>
          <w:lang w:val="en-US" w:eastAsia="zh-CN"/>
        </w:rPr>
        <w:t>五、</w:t>
      </w:r>
      <w:r>
        <w:rPr>
          <w:rFonts w:hint="default" w:ascii="Times New Roman" w:hAnsi="Times New Roman" w:eastAsia="方正小标宋_GBK" w:cs="Times New Roman"/>
          <w:bCs/>
          <w:color w:val="auto"/>
          <w:kern w:val="0"/>
          <w:sz w:val="30"/>
          <w:szCs w:val="30"/>
          <w:lang w:eastAsia="zh-CN"/>
        </w:rPr>
        <w:t>商务条款偏离表</w:t>
      </w:r>
      <w:bookmarkEnd w:id="395"/>
      <w:bookmarkEnd w:id="396"/>
      <w:bookmarkEnd w:id="406"/>
      <w:bookmarkEnd w:id="407"/>
      <w:bookmarkEnd w:id="408"/>
      <w:bookmarkEnd w:id="409"/>
      <w:bookmarkEnd w:id="410"/>
    </w:p>
    <w:p w14:paraId="38F0BAA4">
      <w:pPr>
        <w:pStyle w:val="25"/>
        <w:spacing w:line="360" w:lineRule="auto"/>
        <w:ind w:left="269" w:leftChars="128"/>
        <w:rPr>
          <w:rFonts w:ascii="Times New Roman" w:hAnsi="Times New Roman"/>
          <w:sz w:val="24"/>
          <w:szCs w:val="24"/>
          <w:lang w:eastAsia="zh-CN"/>
        </w:rPr>
      </w:pPr>
      <w:r>
        <w:rPr>
          <w:rFonts w:ascii="Times New Roman" w:hAnsi="Times New Roman"/>
          <w:sz w:val="24"/>
          <w:szCs w:val="24"/>
          <w:lang w:eastAsia="zh-CN"/>
        </w:rPr>
        <w:t xml:space="preserve">  </w:t>
      </w:r>
    </w:p>
    <w:tbl>
      <w:tblPr>
        <w:tblStyle w:val="50"/>
        <w:tblW w:w="0" w:type="auto"/>
        <w:tblInd w:w="-10" w:type="dxa"/>
        <w:tblLayout w:type="fixed"/>
        <w:tblCellMar>
          <w:top w:w="0" w:type="dxa"/>
          <w:left w:w="108" w:type="dxa"/>
          <w:bottom w:w="0" w:type="dxa"/>
          <w:right w:w="108" w:type="dxa"/>
        </w:tblCellMar>
      </w:tblPr>
      <w:tblGrid>
        <w:gridCol w:w="5775"/>
        <w:gridCol w:w="2738"/>
      </w:tblGrid>
      <w:tr w14:paraId="7AEFF7CF">
        <w:tblPrEx>
          <w:tblCellMar>
            <w:top w:w="0" w:type="dxa"/>
            <w:left w:w="108" w:type="dxa"/>
            <w:bottom w:w="0" w:type="dxa"/>
            <w:right w:w="108" w:type="dxa"/>
          </w:tblCellMar>
        </w:tblPrEx>
        <w:tc>
          <w:tcPr>
            <w:tcW w:w="5775" w:type="dxa"/>
          </w:tcPr>
          <w:p w14:paraId="07DDCCBD">
            <w:pPr>
              <w:spacing w:line="44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w:t>
            </w:r>
            <w:r>
              <w:rPr>
                <w:rFonts w:hint="eastAsia" w:ascii="Times New Roman" w:hAnsi="Times New Roman" w:eastAsia="仿宋_GB2312" w:cs="Times New Roman"/>
                <w:bCs/>
                <w:color w:val="auto"/>
                <w:sz w:val="28"/>
                <w:szCs w:val="28"/>
                <w:lang w:val="en" w:eastAsia="zh-CN"/>
              </w:rPr>
              <w:t>2026-263</w:t>
            </w:r>
          </w:p>
        </w:tc>
        <w:tc>
          <w:tcPr>
            <w:tcW w:w="2738" w:type="dxa"/>
            <w:vAlign w:val="center"/>
          </w:tcPr>
          <w:p w14:paraId="69897EC9">
            <w:pPr>
              <w:spacing w:line="440" w:lineRule="exact"/>
              <w:rPr>
                <w:rFonts w:hint="default" w:ascii="Times New Roman" w:hAnsi="Times New Roman" w:eastAsia="仿宋_GB2312" w:cs="Times New Roman"/>
                <w:bCs/>
                <w:color w:val="auto"/>
                <w:sz w:val="28"/>
                <w:szCs w:val="28"/>
                <w:lang w:eastAsia="zh-CN"/>
              </w:rPr>
            </w:pPr>
          </w:p>
        </w:tc>
      </w:tr>
    </w:tbl>
    <w:p w14:paraId="25D47283">
      <w:pPr>
        <w:pStyle w:val="25"/>
        <w:spacing w:line="360" w:lineRule="auto"/>
        <w:ind w:left="269" w:leftChars="128"/>
        <w:rPr>
          <w:rFonts w:ascii="Times New Roman" w:hAnsi="Times New Roman"/>
          <w:sz w:val="2"/>
          <w:szCs w:val="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5EB3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169" w:type="dxa"/>
            <w:vAlign w:val="center"/>
          </w:tcPr>
          <w:p w14:paraId="30F08ED2">
            <w:pPr>
              <w:pStyle w:val="25"/>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序号</w:t>
            </w:r>
          </w:p>
        </w:tc>
        <w:tc>
          <w:tcPr>
            <w:tcW w:w="3109" w:type="dxa"/>
            <w:vAlign w:val="center"/>
          </w:tcPr>
          <w:p w14:paraId="7222F1B5">
            <w:pPr>
              <w:pStyle w:val="25"/>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招标文件的商务条款</w:t>
            </w:r>
          </w:p>
        </w:tc>
        <w:tc>
          <w:tcPr>
            <w:tcW w:w="3109" w:type="dxa"/>
            <w:vAlign w:val="center"/>
          </w:tcPr>
          <w:p w14:paraId="03921A74">
            <w:pPr>
              <w:pStyle w:val="25"/>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投标文件的商务条款</w:t>
            </w:r>
          </w:p>
        </w:tc>
        <w:tc>
          <w:tcPr>
            <w:tcW w:w="1110" w:type="dxa"/>
            <w:vAlign w:val="center"/>
          </w:tcPr>
          <w:p w14:paraId="6F42F565">
            <w:pPr>
              <w:pStyle w:val="25"/>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说明</w:t>
            </w:r>
          </w:p>
        </w:tc>
      </w:tr>
      <w:tr w14:paraId="13E5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379F6EDC">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99B346A">
            <w:pPr>
              <w:pStyle w:val="25"/>
              <w:spacing w:line="360" w:lineRule="auto"/>
              <w:ind w:left="540" w:leftChars="257" w:firstLine="480"/>
              <w:jc w:val="center"/>
              <w:rPr>
                <w:rFonts w:ascii="Times New Roman" w:hAnsi="Times New Roman" w:eastAsia="仿宋_GB2312"/>
                <w:kern w:val="2"/>
                <w:sz w:val="28"/>
                <w:szCs w:val="28"/>
                <w:lang w:val="en-US" w:eastAsia="zh-CN"/>
              </w:rPr>
            </w:pPr>
          </w:p>
        </w:tc>
        <w:tc>
          <w:tcPr>
            <w:tcW w:w="3109" w:type="dxa"/>
          </w:tcPr>
          <w:p w14:paraId="30FAE7EA">
            <w:pPr>
              <w:pStyle w:val="25"/>
              <w:spacing w:line="360" w:lineRule="auto"/>
              <w:ind w:left="540" w:leftChars="257" w:firstLine="480"/>
              <w:jc w:val="center"/>
              <w:rPr>
                <w:rFonts w:ascii="Times New Roman" w:hAnsi="Times New Roman" w:eastAsia="仿宋_GB2312"/>
                <w:kern w:val="2"/>
                <w:sz w:val="28"/>
                <w:szCs w:val="28"/>
                <w:lang w:val="en-US" w:eastAsia="zh-CN"/>
              </w:rPr>
            </w:pPr>
          </w:p>
        </w:tc>
        <w:tc>
          <w:tcPr>
            <w:tcW w:w="1110" w:type="dxa"/>
          </w:tcPr>
          <w:p w14:paraId="26559F8E">
            <w:pPr>
              <w:pStyle w:val="25"/>
              <w:spacing w:line="360" w:lineRule="auto"/>
              <w:ind w:left="540" w:leftChars="257" w:firstLine="480"/>
              <w:rPr>
                <w:rFonts w:ascii="Times New Roman" w:hAnsi="Times New Roman" w:eastAsia="仿宋_GB2312"/>
                <w:kern w:val="2"/>
                <w:sz w:val="28"/>
                <w:szCs w:val="28"/>
                <w:lang w:val="en-US" w:eastAsia="zh-CN"/>
              </w:rPr>
            </w:pPr>
          </w:p>
        </w:tc>
      </w:tr>
      <w:tr w14:paraId="4BD7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233793F0">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7F52F5D4">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7F502541">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23311191">
            <w:pPr>
              <w:pStyle w:val="25"/>
              <w:spacing w:line="360" w:lineRule="auto"/>
              <w:ind w:left="540" w:leftChars="257" w:firstLine="480"/>
              <w:rPr>
                <w:rFonts w:ascii="Times New Roman" w:hAnsi="Times New Roman" w:eastAsia="仿宋_GB2312"/>
                <w:kern w:val="2"/>
                <w:sz w:val="28"/>
                <w:szCs w:val="28"/>
                <w:lang w:val="en-US" w:eastAsia="zh-CN"/>
              </w:rPr>
            </w:pPr>
          </w:p>
        </w:tc>
      </w:tr>
      <w:tr w14:paraId="7C65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2BF2AA5">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6A31768">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268F21E0">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A8BF58D">
            <w:pPr>
              <w:pStyle w:val="25"/>
              <w:spacing w:line="360" w:lineRule="auto"/>
              <w:ind w:left="540" w:leftChars="257" w:firstLine="480"/>
              <w:rPr>
                <w:rFonts w:ascii="Times New Roman" w:hAnsi="Times New Roman" w:eastAsia="仿宋_GB2312"/>
                <w:kern w:val="2"/>
                <w:sz w:val="28"/>
                <w:szCs w:val="28"/>
                <w:lang w:val="en-US" w:eastAsia="zh-CN"/>
              </w:rPr>
            </w:pPr>
          </w:p>
        </w:tc>
      </w:tr>
      <w:tr w14:paraId="1958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3D220929">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C26319B">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5A04846F">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2E3E8996">
            <w:pPr>
              <w:pStyle w:val="25"/>
              <w:spacing w:line="360" w:lineRule="auto"/>
              <w:ind w:left="540" w:leftChars="257" w:firstLine="480"/>
              <w:rPr>
                <w:rFonts w:ascii="Times New Roman" w:hAnsi="Times New Roman" w:eastAsia="仿宋_GB2312"/>
                <w:kern w:val="2"/>
                <w:sz w:val="28"/>
                <w:szCs w:val="28"/>
                <w:lang w:val="en-US" w:eastAsia="zh-CN"/>
              </w:rPr>
            </w:pPr>
          </w:p>
        </w:tc>
      </w:tr>
      <w:tr w14:paraId="682A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53564DE9">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5D8FC16A">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08C54546">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3CCC0E48">
            <w:pPr>
              <w:pStyle w:val="25"/>
              <w:spacing w:line="360" w:lineRule="auto"/>
              <w:ind w:left="540" w:leftChars="257" w:firstLine="480"/>
              <w:rPr>
                <w:rFonts w:ascii="Times New Roman" w:hAnsi="Times New Roman" w:eastAsia="仿宋_GB2312"/>
                <w:kern w:val="2"/>
                <w:sz w:val="28"/>
                <w:szCs w:val="28"/>
                <w:lang w:val="en-US" w:eastAsia="zh-CN"/>
              </w:rPr>
            </w:pPr>
          </w:p>
        </w:tc>
      </w:tr>
      <w:tr w14:paraId="3244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4E99DD75">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0C1F2A7E">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428A70C5">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2EFD54C">
            <w:pPr>
              <w:pStyle w:val="25"/>
              <w:spacing w:line="360" w:lineRule="auto"/>
              <w:ind w:left="540" w:leftChars="257" w:firstLine="480"/>
              <w:rPr>
                <w:rFonts w:ascii="Times New Roman" w:hAnsi="Times New Roman" w:eastAsia="仿宋_GB2312"/>
                <w:kern w:val="2"/>
                <w:sz w:val="28"/>
                <w:szCs w:val="28"/>
                <w:lang w:val="en-US" w:eastAsia="zh-CN"/>
              </w:rPr>
            </w:pPr>
          </w:p>
        </w:tc>
      </w:tr>
      <w:tr w14:paraId="4AB4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A2398BF">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2F434F0">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002EC135">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23B8E8C">
            <w:pPr>
              <w:pStyle w:val="25"/>
              <w:spacing w:line="360" w:lineRule="auto"/>
              <w:ind w:left="540" w:leftChars="257" w:firstLine="480"/>
              <w:rPr>
                <w:rFonts w:ascii="Times New Roman" w:hAnsi="Times New Roman" w:eastAsia="仿宋_GB2312"/>
                <w:kern w:val="2"/>
                <w:sz w:val="28"/>
                <w:szCs w:val="28"/>
                <w:lang w:val="en-US" w:eastAsia="zh-CN"/>
              </w:rPr>
            </w:pPr>
          </w:p>
        </w:tc>
      </w:tr>
      <w:tr w14:paraId="37A7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AF6F89B">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614B447B">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7E8AF4CE">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5CB1C414">
            <w:pPr>
              <w:pStyle w:val="25"/>
              <w:spacing w:line="360" w:lineRule="auto"/>
              <w:ind w:left="540" w:leftChars="257" w:firstLine="480"/>
              <w:rPr>
                <w:rFonts w:ascii="Times New Roman" w:hAnsi="Times New Roman" w:eastAsia="仿宋_GB2312"/>
                <w:kern w:val="2"/>
                <w:sz w:val="28"/>
                <w:szCs w:val="28"/>
                <w:lang w:val="en-US" w:eastAsia="zh-CN"/>
              </w:rPr>
            </w:pPr>
          </w:p>
        </w:tc>
      </w:tr>
      <w:tr w14:paraId="438F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4AC95E49">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60B9B33">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4CFA33BA">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506B6172">
            <w:pPr>
              <w:pStyle w:val="25"/>
              <w:spacing w:line="360" w:lineRule="auto"/>
              <w:ind w:left="540" w:leftChars="257" w:firstLine="480"/>
              <w:rPr>
                <w:rFonts w:ascii="Times New Roman" w:hAnsi="Times New Roman" w:eastAsia="仿宋_GB2312"/>
                <w:kern w:val="2"/>
                <w:sz w:val="28"/>
                <w:szCs w:val="28"/>
                <w:lang w:val="en-US" w:eastAsia="zh-CN"/>
              </w:rPr>
            </w:pPr>
          </w:p>
        </w:tc>
      </w:tr>
      <w:tr w14:paraId="2E87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35DA5CA4">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865702C">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5463247">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712D8271">
            <w:pPr>
              <w:pStyle w:val="25"/>
              <w:spacing w:line="360" w:lineRule="auto"/>
              <w:ind w:left="540" w:leftChars="257" w:firstLine="480"/>
              <w:rPr>
                <w:rFonts w:ascii="Times New Roman" w:hAnsi="Times New Roman" w:eastAsia="仿宋_GB2312"/>
                <w:kern w:val="2"/>
                <w:sz w:val="28"/>
                <w:szCs w:val="28"/>
                <w:lang w:val="en-US" w:eastAsia="zh-CN"/>
              </w:rPr>
            </w:pPr>
          </w:p>
        </w:tc>
      </w:tr>
      <w:tr w14:paraId="115C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69" w:type="dxa"/>
          </w:tcPr>
          <w:p w14:paraId="0E88FC71">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5DD8B081">
            <w:pPr>
              <w:pStyle w:val="25"/>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873AF1B">
            <w:pPr>
              <w:pStyle w:val="25"/>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742B0017">
            <w:pPr>
              <w:pStyle w:val="25"/>
              <w:spacing w:line="360" w:lineRule="auto"/>
              <w:ind w:left="540" w:leftChars="257" w:firstLine="480"/>
              <w:rPr>
                <w:rFonts w:ascii="Times New Roman" w:hAnsi="Times New Roman" w:eastAsia="仿宋_GB2312"/>
                <w:kern w:val="2"/>
                <w:sz w:val="28"/>
                <w:szCs w:val="28"/>
                <w:lang w:val="en-US" w:eastAsia="zh-CN"/>
              </w:rPr>
            </w:pPr>
          </w:p>
        </w:tc>
      </w:tr>
    </w:tbl>
    <w:p w14:paraId="529AE293">
      <w:pPr>
        <w:pStyle w:val="25"/>
        <w:spacing w:line="360" w:lineRule="auto"/>
        <w:rPr>
          <w:rFonts w:ascii="Times New Roman" w:hAnsi="Times New Roman"/>
          <w:sz w:val="24"/>
          <w:szCs w:val="24"/>
        </w:rPr>
      </w:pPr>
    </w:p>
    <w:p w14:paraId="75C33DD8">
      <w:pPr>
        <w:pStyle w:val="25"/>
        <w:spacing w:line="360" w:lineRule="auto"/>
        <w:rPr>
          <w:rFonts w:ascii="Times New Roman" w:hAnsi="Times New Roman"/>
          <w:sz w:val="24"/>
          <w:szCs w:val="24"/>
          <w:lang w:eastAsia="zh-CN"/>
        </w:rPr>
      </w:pPr>
      <w:r>
        <w:rPr>
          <w:rFonts w:ascii="Times New Roman" w:hAnsi="Times New Roman"/>
          <w:sz w:val="24"/>
          <w:szCs w:val="24"/>
          <w:lang w:eastAsia="zh-CN"/>
        </w:rPr>
        <w:t>投标人（企业电子签章）：</w:t>
      </w:r>
      <w:r>
        <w:rPr>
          <w:rFonts w:ascii="Times New Roman" w:hAnsi="Times New Roman"/>
          <w:sz w:val="24"/>
          <w:szCs w:val="24"/>
          <w:u w:val="single"/>
          <w:lang w:eastAsia="zh-CN"/>
        </w:rPr>
        <w:t xml:space="preserve">                 </w:t>
      </w:r>
    </w:p>
    <w:p w14:paraId="488FEC1D">
      <w:pPr>
        <w:pStyle w:val="7"/>
        <w:spacing w:before="0" w:after="0" w:line="360" w:lineRule="auto"/>
        <w:jc w:val="center"/>
        <w:rPr>
          <w:rFonts w:ascii="Times New Roman" w:hAnsi="Times New Roman" w:eastAsia="方正小标宋_GBK"/>
          <w:bCs w:val="0"/>
          <w:color w:val="auto"/>
          <w:sz w:val="30"/>
          <w:szCs w:val="30"/>
        </w:rPr>
      </w:pPr>
      <w:bookmarkStart w:id="417" w:name="_Hlt520274065"/>
      <w:bookmarkEnd w:id="417"/>
      <w:bookmarkStart w:id="418" w:name="_Hlt520274911"/>
      <w:bookmarkEnd w:id="418"/>
      <w:bookmarkStart w:id="419" w:name="_Hlt520274393"/>
      <w:bookmarkEnd w:id="419"/>
      <w:bookmarkStart w:id="420" w:name="_Hlt520343392"/>
      <w:bookmarkEnd w:id="420"/>
      <w:bookmarkStart w:id="421" w:name="_Hlt520343000"/>
      <w:bookmarkEnd w:id="421"/>
      <w:bookmarkStart w:id="422" w:name="_Hlt520350957"/>
      <w:bookmarkEnd w:id="422"/>
      <w:bookmarkStart w:id="423" w:name="_Hlt520273973"/>
      <w:bookmarkEnd w:id="423"/>
      <w:bookmarkStart w:id="424" w:name="_Hlt520271212"/>
      <w:bookmarkEnd w:id="424"/>
      <w:bookmarkStart w:id="425" w:name="_Hlt520350918"/>
      <w:bookmarkEnd w:id="425"/>
      <w:bookmarkStart w:id="426" w:name="_Hlt520273711"/>
      <w:bookmarkEnd w:id="426"/>
      <w:bookmarkStart w:id="427" w:name="_Hlt520274407"/>
      <w:bookmarkEnd w:id="427"/>
      <w:r>
        <w:rPr>
          <w:rFonts w:ascii="Times New Roman" w:hAnsi="Times New Roman"/>
          <w:color w:val="auto"/>
          <w:szCs w:val="28"/>
          <w:lang w:eastAsia="zh-CN"/>
        </w:rPr>
        <w:br w:type="page"/>
      </w:r>
      <w:bookmarkStart w:id="428" w:name="_Toc37830125"/>
      <w:bookmarkStart w:id="429" w:name="_Toc960186873"/>
      <w:bookmarkStart w:id="430" w:name="_Toc804892690"/>
      <w:bookmarkStart w:id="431" w:name="_Toc142693684"/>
      <w:bookmarkStart w:id="432" w:name="_Toc1764653932"/>
      <w:bookmarkStart w:id="433" w:name="_Toc104654542"/>
      <w:bookmarkStart w:id="434" w:name="_Toc987616865"/>
      <w:r>
        <w:rPr>
          <w:rFonts w:ascii="Times New Roman" w:hAnsi="Times New Roman" w:eastAsia="方正小标宋_GBK"/>
          <w:bCs w:val="0"/>
          <w:color w:val="auto"/>
          <w:sz w:val="30"/>
          <w:szCs w:val="30"/>
          <w:lang w:val="en-US" w:eastAsia="zh-CN"/>
        </w:rPr>
        <w:t>六、</w:t>
      </w:r>
      <w:r>
        <w:rPr>
          <w:rFonts w:ascii="Times New Roman" w:hAnsi="Times New Roman" w:eastAsia="方正小标宋_GBK"/>
          <w:bCs w:val="0"/>
          <w:color w:val="auto"/>
          <w:sz w:val="30"/>
          <w:szCs w:val="30"/>
        </w:rPr>
        <w:t>技术规格偏离表</w:t>
      </w:r>
      <w:bookmarkEnd w:id="397"/>
      <w:bookmarkEnd w:id="398"/>
      <w:bookmarkEnd w:id="399"/>
      <w:bookmarkEnd w:id="400"/>
      <w:bookmarkEnd w:id="428"/>
      <w:bookmarkEnd w:id="429"/>
      <w:bookmarkEnd w:id="430"/>
      <w:bookmarkEnd w:id="431"/>
      <w:bookmarkEnd w:id="432"/>
      <w:bookmarkEnd w:id="433"/>
      <w:bookmarkEnd w:id="434"/>
    </w:p>
    <w:p w14:paraId="264DF7A0">
      <w:pPr>
        <w:pStyle w:val="25"/>
        <w:spacing w:line="360" w:lineRule="auto"/>
        <w:ind w:left="540" w:leftChars="257" w:firstLine="480"/>
        <w:rPr>
          <w:rFonts w:ascii="Times New Roman" w:hAnsi="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20373D08">
        <w:tblPrEx>
          <w:tblCellMar>
            <w:top w:w="0" w:type="dxa"/>
            <w:left w:w="108" w:type="dxa"/>
            <w:bottom w:w="0" w:type="dxa"/>
            <w:right w:w="108" w:type="dxa"/>
          </w:tblCellMar>
        </w:tblPrEx>
        <w:tc>
          <w:tcPr>
            <w:tcW w:w="5812" w:type="dxa"/>
          </w:tcPr>
          <w:p w14:paraId="38FC9259">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w:t>
            </w:r>
            <w:r>
              <w:rPr>
                <w:rFonts w:hint="eastAsia" w:ascii="Times New Roman" w:hAnsi="Times New Roman" w:eastAsia="仿宋_GB2312" w:cs="Times New Roman"/>
                <w:bCs/>
                <w:color w:val="auto"/>
                <w:sz w:val="28"/>
                <w:szCs w:val="28"/>
                <w:lang w:val="en" w:eastAsia="zh-CN"/>
              </w:rPr>
              <w:t>2026-263</w:t>
            </w:r>
          </w:p>
        </w:tc>
        <w:tc>
          <w:tcPr>
            <w:tcW w:w="2788" w:type="dxa"/>
            <w:vAlign w:val="center"/>
          </w:tcPr>
          <w:p w14:paraId="2E5B68B1">
            <w:pPr>
              <w:spacing w:line="440" w:lineRule="exact"/>
              <w:rPr>
                <w:rFonts w:hint="default" w:ascii="Times New Roman" w:hAnsi="Times New Roman" w:eastAsia="仿宋_GB2312" w:cs="Times New Roman"/>
                <w:bCs/>
                <w:color w:val="auto"/>
                <w:sz w:val="28"/>
                <w:szCs w:val="28"/>
                <w:lang w:eastAsia="zh-CN"/>
              </w:rPr>
            </w:pPr>
          </w:p>
        </w:tc>
      </w:tr>
    </w:tbl>
    <w:p w14:paraId="0DC6301E">
      <w:pPr>
        <w:pStyle w:val="25"/>
        <w:spacing w:line="360" w:lineRule="auto"/>
        <w:rPr>
          <w:rFonts w:ascii="Times New Roman" w:hAnsi="Times New Roman"/>
          <w:sz w:val="2"/>
          <w:szCs w:val="2"/>
          <w:lang w:val="en-US"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28CC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8" w:type="dxa"/>
            <w:vAlign w:val="center"/>
          </w:tcPr>
          <w:p w14:paraId="5B06F9D1">
            <w:pPr>
              <w:pStyle w:val="25"/>
              <w:spacing w:after="0" w:line="240" w:lineRule="auto"/>
              <w:ind w:left="-31" w:leftChars="-15"/>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序号</w:t>
            </w:r>
          </w:p>
        </w:tc>
        <w:tc>
          <w:tcPr>
            <w:tcW w:w="3195" w:type="dxa"/>
            <w:vAlign w:val="center"/>
          </w:tcPr>
          <w:p w14:paraId="54AF862C">
            <w:pPr>
              <w:pStyle w:val="25"/>
              <w:spacing w:after="0" w:line="240" w:lineRule="auto"/>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货物名称及伴随服务内容</w:t>
            </w:r>
          </w:p>
        </w:tc>
        <w:tc>
          <w:tcPr>
            <w:tcW w:w="1245" w:type="dxa"/>
            <w:vAlign w:val="center"/>
          </w:tcPr>
          <w:p w14:paraId="0C2A24C7">
            <w:pPr>
              <w:pStyle w:val="25"/>
              <w:spacing w:after="0" w:line="240" w:lineRule="auto"/>
              <w:ind w:left="-206" w:leftChars="-98" w:right="-166" w:rightChars="-7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招标要求</w:t>
            </w:r>
          </w:p>
        </w:tc>
        <w:tc>
          <w:tcPr>
            <w:tcW w:w="1320" w:type="dxa"/>
            <w:vAlign w:val="center"/>
          </w:tcPr>
          <w:p w14:paraId="3F4FCDBD">
            <w:pPr>
              <w:pStyle w:val="25"/>
              <w:spacing w:after="0" w:line="240" w:lineRule="auto"/>
              <w:ind w:left="-48" w:leftChars="-23"/>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投标响应</w:t>
            </w:r>
          </w:p>
        </w:tc>
        <w:tc>
          <w:tcPr>
            <w:tcW w:w="1050" w:type="dxa"/>
            <w:vAlign w:val="center"/>
          </w:tcPr>
          <w:p w14:paraId="42679492">
            <w:pPr>
              <w:pStyle w:val="25"/>
              <w:spacing w:after="0" w:line="240" w:lineRule="auto"/>
              <w:ind w:left="-34" w:leftChars="-16"/>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偏离</w:t>
            </w:r>
          </w:p>
        </w:tc>
        <w:tc>
          <w:tcPr>
            <w:tcW w:w="1068" w:type="dxa"/>
            <w:vAlign w:val="center"/>
          </w:tcPr>
          <w:p w14:paraId="040AC1C8">
            <w:pPr>
              <w:pStyle w:val="25"/>
              <w:spacing w:after="0" w:line="240" w:lineRule="auto"/>
              <w:ind w:left="-82" w:leftChars="-3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说明</w:t>
            </w:r>
          </w:p>
        </w:tc>
      </w:tr>
      <w:tr w14:paraId="029C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3A03FBC4">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2DB774C0">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22981591">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485D3B23">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2E9A91AF">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6FEEF82">
            <w:pPr>
              <w:pStyle w:val="25"/>
              <w:spacing w:line="360" w:lineRule="auto"/>
              <w:ind w:left="540" w:leftChars="257" w:firstLine="480"/>
              <w:rPr>
                <w:rFonts w:ascii="Times New Roman" w:hAnsi="Times New Roman" w:eastAsia="仿宋_GB2312"/>
                <w:kern w:val="2"/>
                <w:sz w:val="24"/>
                <w:szCs w:val="24"/>
                <w:lang w:val="en-US" w:eastAsia="zh-CN"/>
              </w:rPr>
            </w:pPr>
          </w:p>
        </w:tc>
      </w:tr>
      <w:tr w14:paraId="6198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6BE9A530">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4D679343">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59F2C62C">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69F19DF0">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22B89FC">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7F6929A">
            <w:pPr>
              <w:pStyle w:val="25"/>
              <w:spacing w:line="360" w:lineRule="auto"/>
              <w:ind w:left="540" w:leftChars="257" w:firstLine="480"/>
              <w:rPr>
                <w:rFonts w:ascii="Times New Roman" w:hAnsi="Times New Roman" w:eastAsia="仿宋_GB2312"/>
                <w:kern w:val="2"/>
                <w:sz w:val="24"/>
                <w:szCs w:val="24"/>
                <w:lang w:val="en-US" w:eastAsia="zh-CN"/>
              </w:rPr>
            </w:pPr>
          </w:p>
        </w:tc>
      </w:tr>
      <w:tr w14:paraId="3CA6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058B21C3">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3DCD6059">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351BF94F">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66F60C3E">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F90BA3D">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2484CD32">
            <w:pPr>
              <w:pStyle w:val="25"/>
              <w:spacing w:line="360" w:lineRule="auto"/>
              <w:ind w:left="540" w:leftChars="257" w:firstLine="480"/>
              <w:rPr>
                <w:rFonts w:ascii="Times New Roman" w:hAnsi="Times New Roman" w:eastAsia="仿宋_GB2312"/>
                <w:kern w:val="2"/>
                <w:sz w:val="24"/>
                <w:szCs w:val="24"/>
                <w:lang w:val="en-US" w:eastAsia="zh-CN"/>
              </w:rPr>
            </w:pPr>
          </w:p>
        </w:tc>
      </w:tr>
      <w:tr w14:paraId="6932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79E9B814">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732B6A7D">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59344B0D">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3E4FE42E">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73CC708C">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AA2D002">
            <w:pPr>
              <w:pStyle w:val="25"/>
              <w:spacing w:line="360" w:lineRule="auto"/>
              <w:ind w:left="540" w:leftChars="257" w:firstLine="480"/>
              <w:rPr>
                <w:rFonts w:ascii="Times New Roman" w:hAnsi="Times New Roman" w:eastAsia="仿宋_GB2312"/>
                <w:kern w:val="2"/>
                <w:sz w:val="24"/>
                <w:szCs w:val="24"/>
                <w:lang w:val="en-US" w:eastAsia="zh-CN"/>
              </w:rPr>
            </w:pPr>
          </w:p>
        </w:tc>
      </w:tr>
      <w:tr w14:paraId="399E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7DD12AC8">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4B9EF3EB">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6924B622">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3A8CEEEE">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519B95F9">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3E02599">
            <w:pPr>
              <w:pStyle w:val="25"/>
              <w:spacing w:line="360" w:lineRule="auto"/>
              <w:ind w:left="540" w:leftChars="257" w:firstLine="480"/>
              <w:rPr>
                <w:rFonts w:ascii="Times New Roman" w:hAnsi="Times New Roman" w:eastAsia="仿宋_GB2312"/>
                <w:kern w:val="2"/>
                <w:sz w:val="24"/>
                <w:szCs w:val="24"/>
                <w:lang w:val="en-US" w:eastAsia="zh-CN"/>
              </w:rPr>
            </w:pPr>
          </w:p>
        </w:tc>
      </w:tr>
      <w:tr w14:paraId="6A51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224CE2AB">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2D37EB6E">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522EB6">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785ADEC">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5D0F64D8">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67DD7499">
            <w:pPr>
              <w:pStyle w:val="25"/>
              <w:spacing w:line="360" w:lineRule="auto"/>
              <w:ind w:left="540" w:leftChars="257" w:firstLine="480"/>
              <w:rPr>
                <w:rFonts w:ascii="Times New Roman" w:hAnsi="Times New Roman" w:eastAsia="仿宋_GB2312"/>
                <w:kern w:val="2"/>
                <w:sz w:val="24"/>
                <w:szCs w:val="24"/>
                <w:lang w:val="en-US" w:eastAsia="zh-CN"/>
              </w:rPr>
            </w:pPr>
          </w:p>
        </w:tc>
      </w:tr>
      <w:tr w14:paraId="4760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5C22E7E0">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68F7246">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0074F09B">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3848454C">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0CE575BA">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D09F43E">
            <w:pPr>
              <w:pStyle w:val="25"/>
              <w:spacing w:line="360" w:lineRule="auto"/>
              <w:ind w:left="540" w:leftChars="257" w:firstLine="480"/>
              <w:rPr>
                <w:rFonts w:ascii="Times New Roman" w:hAnsi="Times New Roman" w:eastAsia="仿宋_GB2312"/>
                <w:kern w:val="2"/>
                <w:sz w:val="24"/>
                <w:szCs w:val="24"/>
                <w:lang w:val="en-US" w:eastAsia="zh-CN"/>
              </w:rPr>
            </w:pPr>
          </w:p>
        </w:tc>
      </w:tr>
      <w:tr w14:paraId="39E5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0992447E">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A33F471">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0C08BDCB">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4E6CBA00">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37DD74C4">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D9FB153">
            <w:pPr>
              <w:pStyle w:val="25"/>
              <w:spacing w:line="360" w:lineRule="auto"/>
              <w:ind w:left="540" w:leftChars="257" w:firstLine="480"/>
              <w:rPr>
                <w:rFonts w:ascii="Times New Roman" w:hAnsi="Times New Roman" w:eastAsia="仿宋_GB2312"/>
                <w:kern w:val="2"/>
                <w:sz w:val="24"/>
                <w:szCs w:val="24"/>
                <w:lang w:val="en-US" w:eastAsia="zh-CN"/>
              </w:rPr>
            </w:pPr>
          </w:p>
        </w:tc>
      </w:tr>
      <w:tr w14:paraId="55CC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36A3DBC3">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46876933">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02CF0DC9">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26FAD127">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D2EE07D">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68904844">
            <w:pPr>
              <w:pStyle w:val="25"/>
              <w:spacing w:line="360" w:lineRule="auto"/>
              <w:ind w:left="540" w:leftChars="257" w:firstLine="480"/>
              <w:rPr>
                <w:rFonts w:ascii="Times New Roman" w:hAnsi="Times New Roman" w:eastAsia="仿宋_GB2312"/>
                <w:kern w:val="2"/>
                <w:sz w:val="24"/>
                <w:szCs w:val="24"/>
                <w:lang w:val="en-US" w:eastAsia="zh-CN"/>
              </w:rPr>
            </w:pPr>
          </w:p>
        </w:tc>
      </w:tr>
      <w:tr w14:paraId="36F6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49376198">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22315D46">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50379F70">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5A2114A9">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212CC792">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5507451">
            <w:pPr>
              <w:pStyle w:val="25"/>
              <w:spacing w:line="360" w:lineRule="auto"/>
              <w:ind w:left="540" w:leftChars="257" w:firstLine="480"/>
              <w:rPr>
                <w:rFonts w:ascii="Times New Roman" w:hAnsi="Times New Roman" w:eastAsia="仿宋_GB2312"/>
                <w:kern w:val="2"/>
                <w:sz w:val="24"/>
                <w:szCs w:val="24"/>
                <w:lang w:val="en-US" w:eastAsia="zh-CN"/>
              </w:rPr>
            </w:pPr>
          </w:p>
        </w:tc>
      </w:tr>
      <w:tr w14:paraId="0153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0F54DAA0">
            <w:pPr>
              <w:pStyle w:val="25"/>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36B50511">
            <w:pPr>
              <w:pStyle w:val="25"/>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36BF7658">
            <w:pPr>
              <w:pStyle w:val="25"/>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7BBEF916">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6038665A">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08F6FA76">
            <w:pPr>
              <w:pStyle w:val="25"/>
              <w:spacing w:line="360" w:lineRule="auto"/>
              <w:ind w:left="540" w:leftChars="257" w:firstLine="480"/>
              <w:rPr>
                <w:rFonts w:ascii="Times New Roman" w:hAnsi="Times New Roman" w:eastAsia="仿宋_GB2312"/>
                <w:kern w:val="2"/>
                <w:sz w:val="24"/>
                <w:szCs w:val="24"/>
                <w:lang w:val="en-US" w:eastAsia="zh-CN"/>
              </w:rPr>
            </w:pPr>
          </w:p>
        </w:tc>
      </w:tr>
    </w:tbl>
    <w:p w14:paraId="54F6FB9B">
      <w:pPr>
        <w:pStyle w:val="25"/>
        <w:spacing w:line="360" w:lineRule="auto"/>
        <w:ind w:left="540" w:leftChars="257" w:firstLine="480"/>
        <w:rPr>
          <w:rFonts w:ascii="Times New Roman" w:hAnsi="Times New Roman"/>
          <w:sz w:val="24"/>
          <w:szCs w:val="24"/>
        </w:rPr>
      </w:pPr>
    </w:p>
    <w:p w14:paraId="318F3191">
      <w:pPr>
        <w:pStyle w:val="98"/>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0AD07A9B">
      <w:pPr>
        <w:pStyle w:val="40"/>
        <w:spacing w:line="279" w:lineRule="auto"/>
        <w:ind w:left="0" w:leftChars="0" w:firstLine="0" w:firstLineChars="0"/>
        <w:jc w:val="center"/>
        <w:rPr>
          <w:rFonts w:hint="default" w:eastAsia="方正小标宋_GBK" w:cs="Times New Roman"/>
          <w:bCs/>
          <w:color w:val="auto"/>
          <w:sz w:val="30"/>
          <w:szCs w:val="30"/>
        </w:rPr>
      </w:pPr>
      <w:r>
        <w:rPr>
          <w:rFonts w:hint="default" w:cs="Times New Roman"/>
          <w:lang w:eastAsia="zh-CN"/>
        </w:rPr>
        <w:br w:type="page"/>
      </w:r>
      <w:bookmarkEnd w:id="401"/>
      <w:bookmarkStart w:id="435" w:name="_Toc42148613"/>
      <w:bookmarkStart w:id="436" w:name="_Toc2003907413"/>
      <w:bookmarkStart w:id="437" w:name="_Toc1407304042"/>
      <w:bookmarkStart w:id="438" w:name="_Toc1531555161"/>
      <w:bookmarkStart w:id="439" w:name="_Toc374912780"/>
      <w:bookmarkStart w:id="440" w:name="_Toc1783728506"/>
      <w:bookmarkStart w:id="441" w:name="_Toc642155508"/>
      <w:bookmarkStart w:id="442" w:name="_Toc1191518010"/>
      <w:bookmarkStart w:id="443" w:name="_Toc71543325"/>
      <w:bookmarkStart w:id="444" w:name="_Toc91783675"/>
      <w:r>
        <w:rPr>
          <w:rFonts w:hint="default" w:eastAsia="方正小标宋_GBK" w:cs="Times New Roman"/>
          <w:bCs/>
          <w:color w:val="auto"/>
          <w:sz w:val="30"/>
          <w:szCs w:val="30"/>
          <w:lang w:val="en-US" w:eastAsia="zh-CN"/>
        </w:rPr>
        <w:t>七、服务</w:t>
      </w:r>
      <w:r>
        <w:rPr>
          <w:rFonts w:hint="default" w:eastAsia="方正小标宋_GBK" w:cs="Times New Roman"/>
          <w:bCs/>
          <w:color w:val="auto"/>
          <w:sz w:val="30"/>
          <w:szCs w:val="30"/>
        </w:rPr>
        <w:t>规格偏离表</w:t>
      </w:r>
    </w:p>
    <w:p w14:paraId="554466EC">
      <w:pPr>
        <w:pStyle w:val="25"/>
        <w:spacing w:line="360" w:lineRule="auto"/>
        <w:ind w:left="540" w:leftChars="257" w:firstLine="480"/>
        <w:rPr>
          <w:rFonts w:ascii="Times New Roman" w:hAnsi="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17551680">
        <w:tblPrEx>
          <w:tblCellMar>
            <w:top w:w="0" w:type="dxa"/>
            <w:left w:w="108" w:type="dxa"/>
            <w:bottom w:w="0" w:type="dxa"/>
            <w:right w:w="108" w:type="dxa"/>
          </w:tblCellMar>
        </w:tblPrEx>
        <w:tc>
          <w:tcPr>
            <w:tcW w:w="5812" w:type="dxa"/>
          </w:tcPr>
          <w:p w14:paraId="53C171AD">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w:t>
            </w:r>
            <w:r>
              <w:rPr>
                <w:rFonts w:hint="eastAsia" w:ascii="Times New Roman" w:hAnsi="Times New Roman" w:eastAsia="仿宋_GB2312" w:cs="Times New Roman"/>
                <w:bCs/>
                <w:color w:val="auto"/>
                <w:sz w:val="28"/>
                <w:szCs w:val="28"/>
                <w:lang w:val="en" w:eastAsia="zh-CN"/>
              </w:rPr>
              <w:t>2026-263</w:t>
            </w:r>
          </w:p>
        </w:tc>
        <w:tc>
          <w:tcPr>
            <w:tcW w:w="2788" w:type="dxa"/>
            <w:vAlign w:val="center"/>
          </w:tcPr>
          <w:p w14:paraId="2F5E01DD">
            <w:pPr>
              <w:spacing w:line="440" w:lineRule="exact"/>
              <w:rPr>
                <w:rFonts w:hint="default" w:ascii="Times New Roman" w:hAnsi="Times New Roman" w:eastAsia="仿宋_GB2312" w:cs="Times New Roman"/>
                <w:bCs/>
                <w:color w:val="auto"/>
                <w:sz w:val="28"/>
                <w:szCs w:val="28"/>
                <w:u w:val="single"/>
                <w:lang w:val="en-US" w:eastAsia="zh-CN"/>
              </w:rPr>
            </w:pPr>
          </w:p>
        </w:tc>
      </w:tr>
    </w:tbl>
    <w:p w14:paraId="357828AA">
      <w:pPr>
        <w:pStyle w:val="25"/>
        <w:spacing w:line="360" w:lineRule="auto"/>
        <w:rPr>
          <w:rFonts w:ascii="Times New Roman" w:hAnsi="Times New Roman"/>
          <w:sz w:val="2"/>
          <w:szCs w:val="2"/>
          <w:lang w:val="en-US" w:eastAsia="zh-CN"/>
        </w:rPr>
      </w:pPr>
    </w:p>
    <w:tbl>
      <w:tblPr>
        <w:tblStyle w:val="50"/>
        <w:tblW w:w="8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64"/>
        <w:gridCol w:w="1985"/>
        <w:gridCol w:w="1511"/>
        <w:gridCol w:w="1050"/>
        <w:gridCol w:w="1068"/>
      </w:tblGrid>
      <w:tr w14:paraId="65E5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8" w:type="dxa"/>
            <w:vAlign w:val="center"/>
          </w:tcPr>
          <w:p w14:paraId="4E37839F">
            <w:pPr>
              <w:pStyle w:val="25"/>
              <w:spacing w:after="0" w:line="240" w:lineRule="auto"/>
              <w:ind w:left="-31" w:leftChars="-15"/>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序号</w:t>
            </w:r>
          </w:p>
        </w:tc>
        <w:tc>
          <w:tcPr>
            <w:tcW w:w="2264" w:type="dxa"/>
            <w:vAlign w:val="center"/>
          </w:tcPr>
          <w:p w14:paraId="4974B45F">
            <w:pPr>
              <w:pStyle w:val="25"/>
              <w:spacing w:after="0" w:line="240" w:lineRule="auto"/>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服务名称</w:t>
            </w:r>
          </w:p>
        </w:tc>
        <w:tc>
          <w:tcPr>
            <w:tcW w:w="1985" w:type="dxa"/>
            <w:vAlign w:val="center"/>
          </w:tcPr>
          <w:p w14:paraId="666C9DF8">
            <w:pPr>
              <w:pStyle w:val="25"/>
              <w:spacing w:after="0" w:line="240" w:lineRule="auto"/>
              <w:ind w:left="-206" w:leftChars="-98" w:right="-166" w:rightChars="-7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招标要求</w:t>
            </w:r>
          </w:p>
        </w:tc>
        <w:tc>
          <w:tcPr>
            <w:tcW w:w="1511" w:type="dxa"/>
            <w:vAlign w:val="center"/>
          </w:tcPr>
          <w:p w14:paraId="1BD16B94">
            <w:pPr>
              <w:pStyle w:val="25"/>
              <w:spacing w:after="0" w:line="240" w:lineRule="auto"/>
              <w:ind w:left="-48" w:leftChars="-23"/>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投标响应</w:t>
            </w:r>
          </w:p>
        </w:tc>
        <w:tc>
          <w:tcPr>
            <w:tcW w:w="1050" w:type="dxa"/>
            <w:vAlign w:val="center"/>
          </w:tcPr>
          <w:p w14:paraId="6B0F258A">
            <w:pPr>
              <w:pStyle w:val="25"/>
              <w:spacing w:after="0" w:line="240" w:lineRule="auto"/>
              <w:ind w:left="-34" w:leftChars="-16"/>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偏离</w:t>
            </w:r>
          </w:p>
        </w:tc>
        <w:tc>
          <w:tcPr>
            <w:tcW w:w="1068" w:type="dxa"/>
            <w:vAlign w:val="center"/>
          </w:tcPr>
          <w:p w14:paraId="35D6517C">
            <w:pPr>
              <w:pStyle w:val="25"/>
              <w:spacing w:after="0" w:line="240" w:lineRule="auto"/>
              <w:ind w:left="-82" w:leftChars="-3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说明</w:t>
            </w:r>
          </w:p>
        </w:tc>
      </w:tr>
      <w:tr w14:paraId="25D1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6E825A48">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59B8AF3B">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3BFE5E2A">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4520DEF6">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7776449C">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227A2151">
            <w:pPr>
              <w:pStyle w:val="25"/>
              <w:spacing w:line="360" w:lineRule="auto"/>
              <w:ind w:left="540" w:leftChars="257" w:firstLine="480"/>
              <w:rPr>
                <w:rFonts w:ascii="Times New Roman" w:hAnsi="Times New Roman" w:eastAsia="仿宋_GB2312"/>
                <w:kern w:val="2"/>
                <w:sz w:val="24"/>
                <w:szCs w:val="24"/>
                <w:lang w:val="en-US" w:eastAsia="zh-CN"/>
              </w:rPr>
            </w:pPr>
          </w:p>
        </w:tc>
      </w:tr>
      <w:tr w14:paraId="374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6D9F679F">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63CE60FE">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FC9FE12">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0DBD698B">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7D9F7096">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0AD3F689">
            <w:pPr>
              <w:pStyle w:val="25"/>
              <w:spacing w:line="360" w:lineRule="auto"/>
              <w:ind w:left="540" w:leftChars="257" w:firstLine="480"/>
              <w:rPr>
                <w:rFonts w:ascii="Times New Roman" w:hAnsi="Times New Roman" w:eastAsia="仿宋_GB2312"/>
                <w:kern w:val="2"/>
                <w:sz w:val="24"/>
                <w:szCs w:val="24"/>
                <w:lang w:val="en-US" w:eastAsia="zh-CN"/>
              </w:rPr>
            </w:pPr>
          </w:p>
        </w:tc>
      </w:tr>
      <w:tr w14:paraId="1E39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34ADDB2D">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59D5662D">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BF94F49">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54B3797F">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0D6C7D80">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17E8676">
            <w:pPr>
              <w:pStyle w:val="25"/>
              <w:spacing w:line="360" w:lineRule="auto"/>
              <w:ind w:left="540" w:leftChars="257" w:firstLine="480"/>
              <w:rPr>
                <w:rFonts w:ascii="Times New Roman" w:hAnsi="Times New Roman" w:eastAsia="仿宋_GB2312"/>
                <w:kern w:val="2"/>
                <w:sz w:val="24"/>
                <w:szCs w:val="24"/>
                <w:lang w:val="en-US" w:eastAsia="zh-CN"/>
              </w:rPr>
            </w:pPr>
          </w:p>
        </w:tc>
      </w:tr>
      <w:tr w14:paraId="4706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25FBAC94">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49DBD511">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26991A8">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41C24F9B">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240B091F">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2EAABCC">
            <w:pPr>
              <w:pStyle w:val="25"/>
              <w:spacing w:line="360" w:lineRule="auto"/>
              <w:ind w:left="540" w:leftChars="257" w:firstLine="480"/>
              <w:rPr>
                <w:rFonts w:ascii="Times New Roman" w:hAnsi="Times New Roman" w:eastAsia="仿宋_GB2312"/>
                <w:kern w:val="2"/>
                <w:sz w:val="24"/>
                <w:szCs w:val="24"/>
                <w:lang w:val="en-US" w:eastAsia="zh-CN"/>
              </w:rPr>
            </w:pPr>
          </w:p>
        </w:tc>
      </w:tr>
      <w:tr w14:paraId="77D9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2E6699B0">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77D6D932">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53BA7ADC">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4BB9240E">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307C1BB9">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35FB67D">
            <w:pPr>
              <w:pStyle w:val="25"/>
              <w:spacing w:line="360" w:lineRule="auto"/>
              <w:ind w:left="540" w:leftChars="257" w:firstLine="480"/>
              <w:rPr>
                <w:rFonts w:ascii="Times New Roman" w:hAnsi="Times New Roman" w:eastAsia="仿宋_GB2312"/>
                <w:kern w:val="2"/>
                <w:sz w:val="24"/>
                <w:szCs w:val="24"/>
                <w:lang w:val="en-US" w:eastAsia="zh-CN"/>
              </w:rPr>
            </w:pPr>
          </w:p>
        </w:tc>
      </w:tr>
      <w:tr w14:paraId="06EF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7F308101">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77079E7B">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7368D5C">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4B569480">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016F245E">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62F47B7B">
            <w:pPr>
              <w:pStyle w:val="25"/>
              <w:spacing w:line="360" w:lineRule="auto"/>
              <w:ind w:left="540" w:leftChars="257" w:firstLine="480"/>
              <w:rPr>
                <w:rFonts w:ascii="Times New Roman" w:hAnsi="Times New Roman" w:eastAsia="仿宋_GB2312"/>
                <w:kern w:val="2"/>
                <w:sz w:val="24"/>
                <w:szCs w:val="24"/>
                <w:lang w:val="en-US" w:eastAsia="zh-CN"/>
              </w:rPr>
            </w:pPr>
          </w:p>
        </w:tc>
      </w:tr>
      <w:tr w14:paraId="19D3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25936BC5">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42B2C3B5">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D4DE1D5">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69F8E62D">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68E3C145">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36971074">
            <w:pPr>
              <w:pStyle w:val="25"/>
              <w:spacing w:line="360" w:lineRule="auto"/>
              <w:ind w:left="540" w:leftChars="257" w:firstLine="480"/>
              <w:rPr>
                <w:rFonts w:ascii="Times New Roman" w:hAnsi="Times New Roman" w:eastAsia="仿宋_GB2312"/>
                <w:kern w:val="2"/>
                <w:sz w:val="24"/>
                <w:szCs w:val="24"/>
                <w:lang w:val="en-US" w:eastAsia="zh-CN"/>
              </w:rPr>
            </w:pPr>
          </w:p>
        </w:tc>
      </w:tr>
      <w:tr w14:paraId="7B10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67B76D81">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2CCFD667">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7726B2BB">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707B0300">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086A8784">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0074679">
            <w:pPr>
              <w:pStyle w:val="25"/>
              <w:spacing w:line="360" w:lineRule="auto"/>
              <w:ind w:left="540" w:leftChars="257" w:firstLine="480"/>
              <w:rPr>
                <w:rFonts w:ascii="Times New Roman" w:hAnsi="Times New Roman" w:eastAsia="仿宋_GB2312"/>
                <w:kern w:val="2"/>
                <w:sz w:val="24"/>
                <w:szCs w:val="24"/>
                <w:lang w:val="en-US" w:eastAsia="zh-CN"/>
              </w:rPr>
            </w:pPr>
          </w:p>
        </w:tc>
      </w:tr>
      <w:tr w14:paraId="665D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33B82E0C">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61F3E50B">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4A73F88">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6B826BE1">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DF5198D">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418F1F3">
            <w:pPr>
              <w:pStyle w:val="25"/>
              <w:spacing w:line="360" w:lineRule="auto"/>
              <w:ind w:left="540" w:leftChars="257" w:firstLine="480"/>
              <w:rPr>
                <w:rFonts w:ascii="Times New Roman" w:hAnsi="Times New Roman" w:eastAsia="仿宋_GB2312"/>
                <w:kern w:val="2"/>
                <w:sz w:val="24"/>
                <w:szCs w:val="24"/>
                <w:lang w:val="en-US" w:eastAsia="zh-CN"/>
              </w:rPr>
            </w:pPr>
          </w:p>
        </w:tc>
      </w:tr>
      <w:tr w14:paraId="1871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51B3967E">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6BE6EC77">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56AF91E3">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0B01F63E">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6C6F6114">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B12E5DE">
            <w:pPr>
              <w:pStyle w:val="25"/>
              <w:spacing w:line="360" w:lineRule="auto"/>
              <w:ind w:left="540" w:leftChars="257" w:firstLine="480"/>
              <w:rPr>
                <w:rFonts w:ascii="Times New Roman" w:hAnsi="Times New Roman" w:eastAsia="仿宋_GB2312"/>
                <w:kern w:val="2"/>
                <w:sz w:val="24"/>
                <w:szCs w:val="24"/>
                <w:lang w:val="en-US" w:eastAsia="zh-CN"/>
              </w:rPr>
            </w:pPr>
          </w:p>
        </w:tc>
      </w:tr>
      <w:tr w14:paraId="625F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621ABB36">
            <w:pPr>
              <w:pStyle w:val="25"/>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DF46949">
            <w:pPr>
              <w:pStyle w:val="25"/>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C610462">
            <w:pPr>
              <w:pStyle w:val="25"/>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5AB49E5F">
            <w:pPr>
              <w:pStyle w:val="25"/>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77A4FCBB">
            <w:pPr>
              <w:pStyle w:val="25"/>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4C19428">
            <w:pPr>
              <w:pStyle w:val="25"/>
              <w:spacing w:line="360" w:lineRule="auto"/>
              <w:ind w:left="540" w:leftChars="257" w:firstLine="480"/>
              <w:rPr>
                <w:rFonts w:ascii="Times New Roman" w:hAnsi="Times New Roman" w:eastAsia="仿宋_GB2312"/>
                <w:kern w:val="2"/>
                <w:sz w:val="24"/>
                <w:szCs w:val="24"/>
                <w:lang w:val="en-US" w:eastAsia="zh-CN"/>
              </w:rPr>
            </w:pPr>
          </w:p>
        </w:tc>
      </w:tr>
    </w:tbl>
    <w:p w14:paraId="1F7735D8">
      <w:pPr>
        <w:pStyle w:val="25"/>
        <w:spacing w:line="360" w:lineRule="auto"/>
        <w:ind w:left="540" w:leftChars="257" w:firstLine="480"/>
        <w:rPr>
          <w:rFonts w:ascii="Times New Roman" w:hAnsi="Times New Roman"/>
          <w:sz w:val="24"/>
          <w:szCs w:val="24"/>
        </w:rPr>
      </w:pPr>
    </w:p>
    <w:p w14:paraId="1C4CC042">
      <w:pPr>
        <w:pStyle w:val="98"/>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1FCA42A9">
      <w:pPr>
        <w:pStyle w:val="98"/>
        <w:jc w:val="center"/>
        <w:outlineLvl w:val="1"/>
        <w:rPr>
          <w:rFonts w:ascii="Times New Roman" w:hAnsi="Times New Roman" w:eastAsia="方正小标宋_GBK" w:cs="Times New Roman"/>
          <w:bCs/>
          <w:color w:val="auto"/>
          <w:sz w:val="30"/>
          <w:szCs w:val="30"/>
        </w:rPr>
      </w:pPr>
      <w:r>
        <w:rPr>
          <w:rFonts w:ascii="Times New Roman" w:hAnsi="Times New Roman" w:cs="Times New Roman"/>
          <w:color w:val="auto"/>
        </w:rPr>
        <w:br w:type="page"/>
      </w:r>
      <w:r>
        <w:rPr>
          <w:rFonts w:ascii="Times New Roman" w:hAnsi="Times New Roman" w:eastAsia="方正小标宋_GBK" w:cs="Times New Roman"/>
          <w:bCs/>
          <w:color w:val="auto"/>
          <w:sz w:val="30"/>
          <w:szCs w:val="30"/>
        </w:rPr>
        <w:t>八、</w:t>
      </w:r>
      <w:bookmarkEnd w:id="435"/>
      <w:bookmarkEnd w:id="436"/>
      <w:bookmarkEnd w:id="437"/>
      <w:bookmarkEnd w:id="438"/>
      <w:bookmarkStart w:id="445" w:name="_Toc1279155327"/>
      <w:bookmarkStart w:id="446" w:name="_Toc447654087"/>
      <w:bookmarkStart w:id="447" w:name="_Toc960541360"/>
      <w:bookmarkStart w:id="448" w:name="_Toc89037649"/>
      <w:r>
        <w:rPr>
          <w:rFonts w:ascii="Times New Roman" w:hAnsi="Times New Roman" w:eastAsia="方正小标宋_GBK" w:cs="Times New Roman"/>
          <w:bCs/>
          <w:color w:val="auto"/>
          <w:sz w:val="30"/>
          <w:szCs w:val="30"/>
          <w:lang w:val="zh-TW"/>
        </w:rPr>
        <w:t>综合证明文件</w:t>
      </w:r>
      <w:bookmarkEnd w:id="439"/>
      <w:bookmarkEnd w:id="440"/>
      <w:bookmarkEnd w:id="441"/>
      <w:bookmarkEnd w:id="442"/>
      <w:bookmarkEnd w:id="443"/>
      <w:bookmarkEnd w:id="444"/>
      <w:bookmarkEnd w:id="445"/>
      <w:bookmarkEnd w:id="446"/>
      <w:bookmarkEnd w:id="447"/>
      <w:bookmarkEnd w:id="448"/>
    </w:p>
    <w:p w14:paraId="2F5413A9">
      <w:pPr>
        <w:pStyle w:val="8"/>
        <w:spacing w:line="360" w:lineRule="exact"/>
        <w:rPr>
          <w:rFonts w:ascii="Times New Roman" w:hAnsi="Times New Roman" w:eastAsia="仿宋_GB2312"/>
          <w:bCs w:val="0"/>
          <w:color w:val="auto"/>
          <w:szCs w:val="28"/>
          <w:lang w:eastAsia="zh-CN"/>
        </w:rPr>
      </w:pPr>
      <w:bookmarkStart w:id="449" w:name="_Toc1325819456_WPSOffice_Level3"/>
      <w:bookmarkStart w:id="450" w:name="_Toc947281468"/>
      <w:bookmarkStart w:id="451" w:name="_Toc1974888321"/>
      <w:bookmarkStart w:id="452" w:name="_Toc71543326"/>
      <w:bookmarkStart w:id="453" w:name="_Toc751864404"/>
      <w:bookmarkStart w:id="454" w:name="_Toc765014490"/>
      <w:r>
        <w:rPr>
          <w:rFonts w:ascii="Times New Roman" w:hAnsi="Times New Roman" w:eastAsia="仿宋_GB2312"/>
          <w:bCs w:val="0"/>
          <w:color w:val="auto"/>
          <w:szCs w:val="28"/>
          <w:lang w:val="en-US" w:eastAsia="zh-CN"/>
        </w:rPr>
        <w:t>1</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综合实力</w:t>
      </w:r>
      <w:bookmarkEnd w:id="449"/>
      <w:bookmarkEnd w:id="450"/>
      <w:bookmarkEnd w:id="451"/>
      <w:bookmarkEnd w:id="452"/>
      <w:bookmarkEnd w:id="453"/>
      <w:bookmarkEnd w:id="454"/>
    </w:p>
    <w:p w14:paraId="1798E72E">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eastAsia="zh-CN"/>
        </w:rPr>
        <w:t>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3495D37E">
      <w:pPr>
        <w:rPr>
          <w:rFonts w:hint="default" w:ascii="Times New Roman" w:hAnsi="Times New Roman" w:eastAsia="仿宋_GB2312" w:cs="Times New Roman"/>
          <w:color w:val="auto"/>
          <w:lang w:eastAsia="zh-CN"/>
        </w:rPr>
      </w:pPr>
    </w:p>
    <w:p w14:paraId="31E75CCF">
      <w:pPr>
        <w:pStyle w:val="8"/>
        <w:spacing w:line="360" w:lineRule="exact"/>
        <w:rPr>
          <w:rFonts w:ascii="Times New Roman" w:hAnsi="Times New Roman" w:eastAsia="仿宋_GB2312"/>
          <w:bCs w:val="0"/>
          <w:color w:val="auto"/>
          <w:szCs w:val="28"/>
          <w:lang w:eastAsia="zh-CN"/>
        </w:rPr>
      </w:pPr>
      <w:bookmarkStart w:id="455" w:name="_Toc2110045194"/>
      <w:bookmarkStart w:id="456" w:name="_Toc973020382"/>
      <w:bookmarkStart w:id="457" w:name="_Toc71543327"/>
      <w:bookmarkStart w:id="458" w:name="_Toc1849820970"/>
      <w:bookmarkStart w:id="459" w:name="_Toc619505013"/>
      <w:bookmarkStart w:id="460" w:name="_Toc799340312_WPSOffice_Level3"/>
      <w:r>
        <w:rPr>
          <w:rFonts w:ascii="Times New Roman" w:hAnsi="Times New Roman" w:eastAsia="仿宋_GB2312"/>
          <w:bCs w:val="0"/>
          <w:color w:val="auto"/>
          <w:szCs w:val="28"/>
          <w:lang w:val="en-US" w:eastAsia="zh-CN"/>
        </w:rPr>
        <w:t>2</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类似项目业绩</w:t>
      </w:r>
      <w:bookmarkEnd w:id="455"/>
      <w:bookmarkEnd w:id="456"/>
      <w:bookmarkEnd w:id="457"/>
      <w:bookmarkEnd w:id="458"/>
      <w:bookmarkEnd w:id="459"/>
      <w:bookmarkEnd w:id="460"/>
    </w:p>
    <w:p w14:paraId="1B1464D1">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50"/>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4D34AD4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71205B2D">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5C793FFC">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0E665038">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6B2DA588">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3E45E5DB">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7EC180C4">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40FC783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849E41B">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656291A">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B99B24">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A20031">
            <w:pPr>
              <w:rPr>
                <w:rFonts w:hint="default" w:ascii="Times New Roman" w:hAnsi="Times New Roman" w:eastAsia="仿宋_GB2312" w:cs="Times New Roman"/>
                <w:color w:val="auto"/>
                <w:kern w:val="0"/>
                <w:sz w:val="28"/>
                <w:szCs w:val="28"/>
              </w:rPr>
            </w:pPr>
          </w:p>
        </w:tc>
      </w:tr>
      <w:tr w14:paraId="0C86B1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D6DE9E2">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5CA4FD5">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E941C54">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FA79459">
            <w:pPr>
              <w:rPr>
                <w:rFonts w:hint="default" w:ascii="Times New Roman" w:hAnsi="Times New Roman" w:eastAsia="仿宋_GB2312" w:cs="Times New Roman"/>
                <w:color w:val="auto"/>
                <w:kern w:val="0"/>
                <w:sz w:val="28"/>
                <w:szCs w:val="28"/>
              </w:rPr>
            </w:pPr>
          </w:p>
        </w:tc>
      </w:tr>
      <w:tr w14:paraId="39ABE83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0ECDD6C">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D1C226D">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6BA2326">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B2D0760">
            <w:pPr>
              <w:rPr>
                <w:rFonts w:hint="default" w:ascii="Times New Roman" w:hAnsi="Times New Roman" w:eastAsia="仿宋_GB2312" w:cs="Times New Roman"/>
                <w:color w:val="auto"/>
                <w:kern w:val="0"/>
                <w:sz w:val="28"/>
                <w:szCs w:val="28"/>
              </w:rPr>
            </w:pPr>
          </w:p>
        </w:tc>
      </w:tr>
      <w:tr w14:paraId="0EDC888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BDC3CFE">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ACB3B54">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BA95AE8">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616A9C8">
            <w:pPr>
              <w:rPr>
                <w:rFonts w:hint="default" w:ascii="Times New Roman" w:hAnsi="Times New Roman" w:eastAsia="仿宋_GB2312" w:cs="Times New Roman"/>
                <w:color w:val="auto"/>
                <w:kern w:val="0"/>
                <w:sz w:val="28"/>
                <w:szCs w:val="28"/>
              </w:rPr>
            </w:pPr>
          </w:p>
        </w:tc>
      </w:tr>
      <w:tr w14:paraId="13CCB3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3A734CF">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CC6AD76">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91F0F47">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C9A20F7">
            <w:pPr>
              <w:rPr>
                <w:rFonts w:hint="default" w:ascii="Times New Roman" w:hAnsi="Times New Roman" w:eastAsia="仿宋_GB2312" w:cs="Times New Roman"/>
                <w:color w:val="auto"/>
                <w:kern w:val="0"/>
                <w:sz w:val="28"/>
                <w:szCs w:val="28"/>
              </w:rPr>
            </w:pPr>
          </w:p>
        </w:tc>
      </w:tr>
    </w:tbl>
    <w:p w14:paraId="25F1C575">
      <w:pPr>
        <w:widowControl w:val="0"/>
        <w:rPr>
          <w:rFonts w:hint="default" w:ascii="Times New Roman" w:hAnsi="Times New Roman" w:eastAsia="仿宋_GB2312" w:cs="Times New Roman"/>
          <w:color w:val="auto"/>
          <w:sz w:val="28"/>
          <w:szCs w:val="28"/>
        </w:rPr>
      </w:pPr>
    </w:p>
    <w:p w14:paraId="70FC5796">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58A43500">
      <w:pPr>
        <w:numPr>
          <w:ilvl w:val="0"/>
          <w:numId w:val="3"/>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5C84821E">
      <w:pPr>
        <w:spacing w:line="360" w:lineRule="auto"/>
        <w:ind w:left="562"/>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color w:val="auto"/>
          <w:sz w:val="28"/>
          <w:szCs w:val="28"/>
          <w:lang w:eastAsia="zh-CN"/>
        </w:rPr>
        <w:t>（3）招标文件未要求提供业绩证明文件的，投标人可不提供。</w:t>
      </w:r>
    </w:p>
    <w:p w14:paraId="04151D99">
      <w:pPr>
        <w:pStyle w:val="7"/>
        <w:spacing w:before="0" w:after="0" w:line="360" w:lineRule="auto"/>
        <w:jc w:val="center"/>
        <w:rPr>
          <w:rFonts w:ascii="Times New Roman" w:hAnsi="Times New Roman" w:eastAsia="方正小标宋_GBK"/>
          <w:b w:val="0"/>
          <w:color w:val="auto"/>
          <w:sz w:val="30"/>
          <w:szCs w:val="30"/>
          <w:lang w:eastAsia="zh-CN"/>
        </w:rPr>
      </w:pPr>
      <w:bookmarkStart w:id="461" w:name="_Toc741327320"/>
      <w:bookmarkStart w:id="462" w:name="_Toc1276166143"/>
      <w:bookmarkStart w:id="463" w:name="_Toc1027952896"/>
      <w:bookmarkStart w:id="464" w:name="_Toc1405132080"/>
      <w:bookmarkStart w:id="465" w:name="_Toc1342357120"/>
      <w:bookmarkStart w:id="466" w:name="_Toc2003764980"/>
      <w:bookmarkStart w:id="467" w:name="_Toc297277348"/>
      <w:bookmarkStart w:id="468" w:name="_Toc1642658699"/>
      <w:bookmarkStart w:id="469" w:name="_Toc349828394"/>
      <w:bookmarkStart w:id="470" w:name="_Toc203536082"/>
      <w:bookmarkStart w:id="471" w:name="_Toc71543334"/>
      <w:r>
        <w:rPr>
          <w:rFonts w:ascii="Times New Roman" w:hAnsi="Times New Roman" w:eastAsia="方正小标宋_GBK"/>
          <w:b w:val="0"/>
          <w:color w:val="auto"/>
          <w:sz w:val="30"/>
          <w:szCs w:val="30"/>
          <w:lang w:val="en" w:eastAsia="zh-CN"/>
        </w:rPr>
        <w:br w:type="page"/>
      </w:r>
      <w:r>
        <w:rPr>
          <w:rFonts w:ascii="Times New Roman" w:hAnsi="Times New Roman" w:eastAsia="方正小标宋_GBK"/>
          <w:b w:val="0"/>
          <w:color w:val="auto"/>
          <w:sz w:val="30"/>
          <w:szCs w:val="30"/>
          <w:lang w:val="en-US" w:eastAsia="zh-CN"/>
        </w:rPr>
        <w:t>九</w:t>
      </w:r>
      <w:r>
        <w:rPr>
          <w:rFonts w:ascii="Times New Roman" w:hAnsi="Times New Roman" w:eastAsia="方正小标宋_GBK"/>
          <w:b w:val="0"/>
          <w:color w:val="auto"/>
          <w:sz w:val="30"/>
          <w:szCs w:val="30"/>
          <w:lang w:eastAsia="zh-CN"/>
        </w:rPr>
        <w:t>、产品适用政府采购政策情况表（节能、环保）</w:t>
      </w:r>
    </w:p>
    <w:tbl>
      <w:tblPr>
        <w:tblStyle w:val="50"/>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890"/>
        <w:gridCol w:w="10"/>
        <w:gridCol w:w="1018"/>
        <w:gridCol w:w="1190"/>
        <w:gridCol w:w="1490"/>
        <w:gridCol w:w="40"/>
        <w:gridCol w:w="40"/>
        <w:gridCol w:w="830"/>
        <w:gridCol w:w="30"/>
        <w:gridCol w:w="10"/>
        <w:gridCol w:w="903"/>
        <w:gridCol w:w="1477"/>
      </w:tblGrid>
      <w:tr w14:paraId="15DE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24" w:type="dxa"/>
            <w:vMerge w:val="restart"/>
            <w:vAlign w:val="center"/>
          </w:tcPr>
          <w:p w14:paraId="0777175C">
            <w:pPr>
              <w:pStyle w:val="211"/>
              <w:tabs>
                <w:tab w:val="left" w:pos="1260"/>
              </w:tabs>
              <w:spacing w:line="400" w:lineRule="exact"/>
              <w:jc w:val="center"/>
              <w:rPr>
                <w:lang w:val="en-GB"/>
              </w:rPr>
            </w:pPr>
            <w:r>
              <w:rPr>
                <w:lang w:val="en-GB"/>
              </w:rPr>
              <w:t>节能产品</w:t>
            </w:r>
          </w:p>
        </w:tc>
        <w:tc>
          <w:tcPr>
            <w:tcW w:w="1900" w:type="dxa"/>
            <w:gridSpan w:val="2"/>
            <w:vAlign w:val="center"/>
          </w:tcPr>
          <w:p w14:paraId="3DB27740">
            <w:pPr>
              <w:pStyle w:val="211"/>
              <w:tabs>
                <w:tab w:val="left" w:pos="1260"/>
              </w:tabs>
              <w:spacing w:line="400" w:lineRule="exact"/>
              <w:jc w:val="center"/>
              <w:rPr>
                <w:lang w:val="en-GB"/>
              </w:rPr>
            </w:pPr>
            <w:r>
              <w:rPr>
                <w:lang w:val="en-GB"/>
              </w:rPr>
              <w:t>1、优先采购</w:t>
            </w:r>
          </w:p>
          <w:p w14:paraId="36E2005A">
            <w:pPr>
              <w:pStyle w:val="211"/>
              <w:tabs>
                <w:tab w:val="left" w:pos="1260"/>
              </w:tabs>
              <w:spacing w:line="400" w:lineRule="exact"/>
              <w:jc w:val="center"/>
              <w:rPr>
                <w:lang w:val="en-GB"/>
              </w:rPr>
            </w:pPr>
            <w:r>
              <w:rPr>
                <w:lang w:val="en-GB"/>
              </w:rPr>
              <w:t>产品名称</w:t>
            </w:r>
          </w:p>
        </w:tc>
        <w:tc>
          <w:tcPr>
            <w:tcW w:w="1018" w:type="dxa"/>
            <w:vAlign w:val="center"/>
          </w:tcPr>
          <w:p w14:paraId="1EA5C9B3">
            <w:pPr>
              <w:pStyle w:val="211"/>
              <w:tabs>
                <w:tab w:val="left" w:pos="1260"/>
              </w:tabs>
              <w:spacing w:line="400" w:lineRule="exact"/>
              <w:jc w:val="center"/>
              <w:rPr>
                <w:lang w:val="en-GB"/>
              </w:rPr>
            </w:pPr>
            <w:r>
              <w:rPr>
                <w:lang w:val="en-GB"/>
              </w:rPr>
              <w:t>品牌、型号</w:t>
            </w:r>
          </w:p>
        </w:tc>
        <w:tc>
          <w:tcPr>
            <w:tcW w:w="1190" w:type="dxa"/>
            <w:vAlign w:val="center"/>
          </w:tcPr>
          <w:p w14:paraId="78709FB6">
            <w:pPr>
              <w:pStyle w:val="211"/>
              <w:tabs>
                <w:tab w:val="left" w:pos="1260"/>
              </w:tabs>
              <w:spacing w:line="400" w:lineRule="exact"/>
              <w:jc w:val="center"/>
              <w:rPr>
                <w:lang w:val="en-GB"/>
              </w:rPr>
            </w:pPr>
            <w:r>
              <w:rPr>
                <w:lang w:val="en-GB"/>
              </w:rPr>
              <w:t>制造商</w:t>
            </w:r>
          </w:p>
        </w:tc>
        <w:tc>
          <w:tcPr>
            <w:tcW w:w="1490" w:type="dxa"/>
            <w:vAlign w:val="center"/>
          </w:tcPr>
          <w:p w14:paraId="03CA1028">
            <w:pPr>
              <w:pStyle w:val="211"/>
              <w:tabs>
                <w:tab w:val="left" w:pos="1260"/>
              </w:tabs>
              <w:spacing w:line="400" w:lineRule="exact"/>
              <w:jc w:val="center"/>
              <w:rPr>
                <w:lang w:val="en-GB"/>
              </w:rPr>
            </w:pPr>
            <w:r>
              <w:rPr>
                <w:lang w:val="en-GB"/>
              </w:rPr>
              <w:t>认证证书编号</w:t>
            </w:r>
          </w:p>
        </w:tc>
        <w:tc>
          <w:tcPr>
            <w:tcW w:w="910" w:type="dxa"/>
            <w:gridSpan w:val="3"/>
            <w:vAlign w:val="center"/>
          </w:tcPr>
          <w:p w14:paraId="212776D9">
            <w:pPr>
              <w:pStyle w:val="211"/>
              <w:tabs>
                <w:tab w:val="left" w:pos="1260"/>
              </w:tabs>
              <w:spacing w:line="400" w:lineRule="exact"/>
              <w:jc w:val="center"/>
              <w:rPr>
                <w:lang w:val="en-GB"/>
              </w:rPr>
            </w:pPr>
            <w:r>
              <w:rPr>
                <w:lang w:val="en-GB"/>
              </w:rPr>
              <w:t>数量</w:t>
            </w:r>
          </w:p>
        </w:tc>
        <w:tc>
          <w:tcPr>
            <w:tcW w:w="943" w:type="dxa"/>
            <w:gridSpan w:val="3"/>
            <w:vAlign w:val="center"/>
          </w:tcPr>
          <w:p w14:paraId="1D77D4DE">
            <w:pPr>
              <w:pStyle w:val="211"/>
              <w:tabs>
                <w:tab w:val="left" w:pos="1260"/>
              </w:tabs>
              <w:spacing w:line="400" w:lineRule="exact"/>
              <w:jc w:val="center"/>
              <w:rPr>
                <w:lang w:val="en-GB"/>
              </w:rPr>
            </w:pPr>
            <w:r>
              <w:rPr>
                <w:lang w:val="en-GB"/>
              </w:rPr>
              <w:t>单价（元）</w:t>
            </w:r>
          </w:p>
        </w:tc>
        <w:tc>
          <w:tcPr>
            <w:tcW w:w="1477" w:type="dxa"/>
            <w:vAlign w:val="center"/>
          </w:tcPr>
          <w:p w14:paraId="3E067532">
            <w:pPr>
              <w:pStyle w:val="211"/>
              <w:tabs>
                <w:tab w:val="left" w:pos="1260"/>
              </w:tabs>
              <w:spacing w:line="400" w:lineRule="exact"/>
              <w:jc w:val="center"/>
              <w:rPr>
                <w:lang w:val="en-GB"/>
              </w:rPr>
            </w:pPr>
            <w:r>
              <w:rPr>
                <w:lang w:val="en-GB"/>
              </w:rPr>
              <w:t>合计（元）</w:t>
            </w:r>
          </w:p>
        </w:tc>
      </w:tr>
      <w:tr w14:paraId="2653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224B767">
            <w:pPr>
              <w:pStyle w:val="211"/>
              <w:tabs>
                <w:tab w:val="left" w:pos="1260"/>
              </w:tabs>
              <w:spacing w:line="400" w:lineRule="exact"/>
              <w:jc w:val="center"/>
              <w:rPr>
                <w:lang w:val="en-GB"/>
              </w:rPr>
            </w:pPr>
          </w:p>
        </w:tc>
        <w:tc>
          <w:tcPr>
            <w:tcW w:w="1900" w:type="dxa"/>
            <w:gridSpan w:val="2"/>
            <w:vAlign w:val="center"/>
          </w:tcPr>
          <w:p w14:paraId="07E3F5A6">
            <w:pPr>
              <w:pStyle w:val="211"/>
              <w:tabs>
                <w:tab w:val="left" w:pos="1260"/>
              </w:tabs>
              <w:spacing w:line="400" w:lineRule="exact"/>
              <w:jc w:val="center"/>
              <w:rPr>
                <w:lang w:val="en-GB"/>
              </w:rPr>
            </w:pPr>
          </w:p>
        </w:tc>
        <w:tc>
          <w:tcPr>
            <w:tcW w:w="1018" w:type="dxa"/>
            <w:vAlign w:val="center"/>
          </w:tcPr>
          <w:p w14:paraId="46CFCC71">
            <w:pPr>
              <w:pStyle w:val="211"/>
              <w:tabs>
                <w:tab w:val="left" w:pos="1260"/>
              </w:tabs>
              <w:spacing w:line="400" w:lineRule="exact"/>
              <w:jc w:val="center"/>
              <w:rPr>
                <w:lang w:val="en-GB"/>
              </w:rPr>
            </w:pPr>
          </w:p>
        </w:tc>
        <w:tc>
          <w:tcPr>
            <w:tcW w:w="1190" w:type="dxa"/>
            <w:vAlign w:val="center"/>
          </w:tcPr>
          <w:p w14:paraId="72698749">
            <w:pPr>
              <w:pStyle w:val="211"/>
              <w:tabs>
                <w:tab w:val="left" w:pos="1260"/>
              </w:tabs>
              <w:spacing w:line="400" w:lineRule="exact"/>
              <w:jc w:val="center"/>
              <w:rPr>
                <w:lang w:val="en-GB"/>
              </w:rPr>
            </w:pPr>
          </w:p>
        </w:tc>
        <w:tc>
          <w:tcPr>
            <w:tcW w:w="1490" w:type="dxa"/>
            <w:vAlign w:val="center"/>
          </w:tcPr>
          <w:p w14:paraId="19B27844">
            <w:pPr>
              <w:pStyle w:val="211"/>
              <w:tabs>
                <w:tab w:val="left" w:pos="1260"/>
              </w:tabs>
              <w:spacing w:line="400" w:lineRule="exact"/>
              <w:jc w:val="center"/>
              <w:rPr>
                <w:lang w:val="en-GB"/>
              </w:rPr>
            </w:pPr>
          </w:p>
        </w:tc>
        <w:tc>
          <w:tcPr>
            <w:tcW w:w="910" w:type="dxa"/>
            <w:gridSpan w:val="3"/>
            <w:vAlign w:val="center"/>
          </w:tcPr>
          <w:p w14:paraId="27DCFE54">
            <w:pPr>
              <w:pStyle w:val="211"/>
              <w:tabs>
                <w:tab w:val="left" w:pos="1260"/>
              </w:tabs>
              <w:spacing w:line="400" w:lineRule="exact"/>
              <w:jc w:val="center"/>
              <w:rPr>
                <w:lang w:val="en-GB"/>
              </w:rPr>
            </w:pPr>
          </w:p>
        </w:tc>
        <w:tc>
          <w:tcPr>
            <w:tcW w:w="943" w:type="dxa"/>
            <w:gridSpan w:val="3"/>
            <w:vAlign w:val="center"/>
          </w:tcPr>
          <w:p w14:paraId="396BA627">
            <w:pPr>
              <w:pStyle w:val="211"/>
              <w:tabs>
                <w:tab w:val="left" w:pos="1260"/>
              </w:tabs>
              <w:spacing w:line="400" w:lineRule="exact"/>
              <w:jc w:val="center"/>
              <w:rPr>
                <w:lang w:val="en-GB"/>
              </w:rPr>
            </w:pPr>
          </w:p>
        </w:tc>
        <w:tc>
          <w:tcPr>
            <w:tcW w:w="1477" w:type="dxa"/>
            <w:vAlign w:val="center"/>
          </w:tcPr>
          <w:p w14:paraId="6F34D77D">
            <w:pPr>
              <w:pStyle w:val="211"/>
              <w:tabs>
                <w:tab w:val="left" w:pos="1260"/>
              </w:tabs>
              <w:spacing w:line="400" w:lineRule="exact"/>
              <w:jc w:val="center"/>
              <w:rPr>
                <w:lang w:val="en-GB"/>
              </w:rPr>
            </w:pPr>
          </w:p>
        </w:tc>
      </w:tr>
      <w:tr w14:paraId="682A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219D3CD">
            <w:pPr>
              <w:pStyle w:val="211"/>
              <w:tabs>
                <w:tab w:val="left" w:pos="1260"/>
              </w:tabs>
              <w:spacing w:line="400" w:lineRule="exact"/>
              <w:jc w:val="center"/>
              <w:rPr>
                <w:lang w:val="en-GB"/>
              </w:rPr>
            </w:pPr>
          </w:p>
        </w:tc>
        <w:tc>
          <w:tcPr>
            <w:tcW w:w="1900" w:type="dxa"/>
            <w:gridSpan w:val="2"/>
            <w:vAlign w:val="center"/>
          </w:tcPr>
          <w:p w14:paraId="1E887785">
            <w:pPr>
              <w:pStyle w:val="211"/>
              <w:tabs>
                <w:tab w:val="left" w:pos="1260"/>
              </w:tabs>
              <w:spacing w:line="400" w:lineRule="exact"/>
              <w:jc w:val="center"/>
              <w:rPr>
                <w:lang w:val="en-GB"/>
              </w:rPr>
            </w:pPr>
          </w:p>
        </w:tc>
        <w:tc>
          <w:tcPr>
            <w:tcW w:w="1018" w:type="dxa"/>
            <w:vAlign w:val="center"/>
          </w:tcPr>
          <w:p w14:paraId="2C3B00EF">
            <w:pPr>
              <w:pStyle w:val="211"/>
              <w:tabs>
                <w:tab w:val="left" w:pos="1260"/>
              </w:tabs>
              <w:spacing w:line="400" w:lineRule="exact"/>
              <w:jc w:val="center"/>
              <w:rPr>
                <w:lang w:val="en-GB"/>
              </w:rPr>
            </w:pPr>
          </w:p>
        </w:tc>
        <w:tc>
          <w:tcPr>
            <w:tcW w:w="1190" w:type="dxa"/>
            <w:vAlign w:val="center"/>
          </w:tcPr>
          <w:p w14:paraId="776ACB70">
            <w:pPr>
              <w:pStyle w:val="211"/>
              <w:tabs>
                <w:tab w:val="left" w:pos="1260"/>
              </w:tabs>
              <w:spacing w:line="400" w:lineRule="exact"/>
              <w:jc w:val="center"/>
              <w:rPr>
                <w:lang w:val="en-GB"/>
              </w:rPr>
            </w:pPr>
          </w:p>
        </w:tc>
        <w:tc>
          <w:tcPr>
            <w:tcW w:w="1490" w:type="dxa"/>
            <w:vAlign w:val="center"/>
          </w:tcPr>
          <w:p w14:paraId="59B037E1">
            <w:pPr>
              <w:pStyle w:val="211"/>
              <w:tabs>
                <w:tab w:val="left" w:pos="1260"/>
              </w:tabs>
              <w:spacing w:line="400" w:lineRule="exact"/>
              <w:jc w:val="center"/>
              <w:rPr>
                <w:lang w:val="en-GB"/>
              </w:rPr>
            </w:pPr>
          </w:p>
        </w:tc>
        <w:tc>
          <w:tcPr>
            <w:tcW w:w="910" w:type="dxa"/>
            <w:gridSpan w:val="3"/>
            <w:vAlign w:val="center"/>
          </w:tcPr>
          <w:p w14:paraId="0AD110C9">
            <w:pPr>
              <w:pStyle w:val="211"/>
              <w:tabs>
                <w:tab w:val="left" w:pos="1260"/>
              </w:tabs>
              <w:spacing w:line="400" w:lineRule="exact"/>
              <w:jc w:val="center"/>
              <w:rPr>
                <w:lang w:val="en-GB"/>
              </w:rPr>
            </w:pPr>
          </w:p>
        </w:tc>
        <w:tc>
          <w:tcPr>
            <w:tcW w:w="943" w:type="dxa"/>
            <w:gridSpan w:val="3"/>
            <w:vAlign w:val="center"/>
          </w:tcPr>
          <w:p w14:paraId="55F26260">
            <w:pPr>
              <w:pStyle w:val="211"/>
              <w:tabs>
                <w:tab w:val="left" w:pos="1260"/>
              </w:tabs>
              <w:spacing w:line="400" w:lineRule="exact"/>
              <w:jc w:val="center"/>
              <w:rPr>
                <w:lang w:val="en-GB"/>
              </w:rPr>
            </w:pPr>
          </w:p>
        </w:tc>
        <w:tc>
          <w:tcPr>
            <w:tcW w:w="1477" w:type="dxa"/>
            <w:vAlign w:val="center"/>
          </w:tcPr>
          <w:p w14:paraId="011BFBCE">
            <w:pPr>
              <w:pStyle w:val="211"/>
              <w:tabs>
                <w:tab w:val="left" w:pos="1260"/>
              </w:tabs>
              <w:spacing w:line="400" w:lineRule="exact"/>
              <w:jc w:val="center"/>
              <w:rPr>
                <w:lang w:val="en-GB"/>
              </w:rPr>
            </w:pPr>
          </w:p>
        </w:tc>
      </w:tr>
      <w:tr w14:paraId="39A0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3592B24C">
            <w:pPr>
              <w:pStyle w:val="211"/>
              <w:tabs>
                <w:tab w:val="left" w:pos="1260"/>
              </w:tabs>
              <w:spacing w:line="400" w:lineRule="exact"/>
              <w:jc w:val="center"/>
              <w:rPr>
                <w:lang w:val="en-GB"/>
              </w:rPr>
            </w:pPr>
          </w:p>
        </w:tc>
        <w:tc>
          <w:tcPr>
            <w:tcW w:w="7451" w:type="dxa"/>
            <w:gridSpan w:val="11"/>
            <w:vAlign w:val="center"/>
          </w:tcPr>
          <w:p w14:paraId="644F48AF">
            <w:pPr>
              <w:pStyle w:val="211"/>
              <w:tabs>
                <w:tab w:val="left" w:pos="1260"/>
              </w:tabs>
              <w:spacing w:line="400" w:lineRule="exact"/>
              <w:jc w:val="center"/>
              <w:rPr>
                <w:lang w:val="en-GB"/>
              </w:rPr>
            </w:pPr>
            <w:r>
              <w:rPr>
                <w:lang w:val="en-GB"/>
              </w:rPr>
              <w:t>优先采购节能产品金额总计（元）</w:t>
            </w:r>
          </w:p>
        </w:tc>
        <w:tc>
          <w:tcPr>
            <w:tcW w:w="1477" w:type="dxa"/>
            <w:vAlign w:val="center"/>
          </w:tcPr>
          <w:p w14:paraId="086762DB">
            <w:pPr>
              <w:pStyle w:val="211"/>
              <w:tabs>
                <w:tab w:val="left" w:pos="1260"/>
              </w:tabs>
              <w:spacing w:line="400" w:lineRule="exact"/>
              <w:jc w:val="center"/>
              <w:rPr>
                <w:lang w:val="en-GB"/>
              </w:rPr>
            </w:pPr>
          </w:p>
        </w:tc>
      </w:tr>
      <w:tr w14:paraId="2D36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5EE90BD">
            <w:pPr>
              <w:pStyle w:val="211"/>
              <w:tabs>
                <w:tab w:val="left" w:pos="1260"/>
              </w:tabs>
              <w:spacing w:line="400" w:lineRule="exact"/>
              <w:jc w:val="center"/>
              <w:rPr>
                <w:lang w:val="en-GB"/>
              </w:rPr>
            </w:pPr>
          </w:p>
        </w:tc>
        <w:tc>
          <w:tcPr>
            <w:tcW w:w="1900" w:type="dxa"/>
            <w:gridSpan w:val="2"/>
            <w:vAlign w:val="center"/>
          </w:tcPr>
          <w:p w14:paraId="6E59458A">
            <w:pPr>
              <w:pStyle w:val="211"/>
              <w:tabs>
                <w:tab w:val="left" w:pos="1260"/>
              </w:tabs>
              <w:spacing w:line="400" w:lineRule="exact"/>
              <w:jc w:val="center"/>
              <w:rPr>
                <w:lang w:val="en-GB"/>
              </w:rPr>
            </w:pPr>
            <w:r>
              <w:rPr>
                <w:lang w:val="en-GB"/>
              </w:rPr>
              <w:t>2、强制采购</w:t>
            </w:r>
          </w:p>
          <w:p w14:paraId="250FFF6D">
            <w:pPr>
              <w:pStyle w:val="211"/>
              <w:tabs>
                <w:tab w:val="left" w:pos="1260"/>
              </w:tabs>
              <w:spacing w:line="400" w:lineRule="exact"/>
              <w:jc w:val="center"/>
              <w:rPr>
                <w:lang w:val="en-GB"/>
              </w:rPr>
            </w:pPr>
            <w:r>
              <w:rPr>
                <w:lang w:val="en-GB"/>
              </w:rPr>
              <w:t>产品名称</w:t>
            </w:r>
          </w:p>
        </w:tc>
        <w:tc>
          <w:tcPr>
            <w:tcW w:w="1018" w:type="dxa"/>
            <w:vAlign w:val="center"/>
          </w:tcPr>
          <w:p w14:paraId="5302CB6E">
            <w:pPr>
              <w:pStyle w:val="211"/>
              <w:tabs>
                <w:tab w:val="left" w:pos="1260"/>
              </w:tabs>
              <w:spacing w:line="400" w:lineRule="exact"/>
              <w:jc w:val="center"/>
              <w:rPr>
                <w:lang w:val="en-GB"/>
              </w:rPr>
            </w:pPr>
            <w:r>
              <w:rPr>
                <w:lang w:val="en-GB"/>
              </w:rPr>
              <w:t>品牌、型号</w:t>
            </w:r>
          </w:p>
        </w:tc>
        <w:tc>
          <w:tcPr>
            <w:tcW w:w="1190" w:type="dxa"/>
            <w:vAlign w:val="center"/>
          </w:tcPr>
          <w:p w14:paraId="311F85DA">
            <w:pPr>
              <w:pStyle w:val="211"/>
              <w:tabs>
                <w:tab w:val="left" w:pos="1260"/>
              </w:tabs>
              <w:spacing w:line="400" w:lineRule="exact"/>
              <w:jc w:val="center"/>
              <w:rPr>
                <w:lang w:val="en-GB"/>
              </w:rPr>
            </w:pPr>
            <w:r>
              <w:rPr>
                <w:lang w:val="en-GB"/>
              </w:rPr>
              <w:t>制造商</w:t>
            </w:r>
          </w:p>
        </w:tc>
        <w:tc>
          <w:tcPr>
            <w:tcW w:w="1530" w:type="dxa"/>
            <w:gridSpan w:val="2"/>
            <w:vAlign w:val="center"/>
          </w:tcPr>
          <w:p w14:paraId="4B3912AA">
            <w:pPr>
              <w:pStyle w:val="211"/>
              <w:tabs>
                <w:tab w:val="left" w:pos="1260"/>
              </w:tabs>
              <w:spacing w:line="400" w:lineRule="exact"/>
              <w:jc w:val="center"/>
              <w:rPr>
                <w:lang w:val="en-GB"/>
              </w:rPr>
            </w:pPr>
            <w:r>
              <w:rPr>
                <w:lang w:val="en-GB"/>
              </w:rPr>
              <w:t>认证证书编号</w:t>
            </w:r>
          </w:p>
        </w:tc>
        <w:tc>
          <w:tcPr>
            <w:tcW w:w="900" w:type="dxa"/>
            <w:gridSpan w:val="3"/>
            <w:vAlign w:val="center"/>
          </w:tcPr>
          <w:p w14:paraId="638685F2">
            <w:pPr>
              <w:pStyle w:val="211"/>
              <w:tabs>
                <w:tab w:val="left" w:pos="1260"/>
              </w:tabs>
              <w:spacing w:line="400" w:lineRule="exact"/>
              <w:jc w:val="center"/>
              <w:rPr>
                <w:lang w:val="en-GB"/>
              </w:rPr>
            </w:pPr>
            <w:r>
              <w:rPr>
                <w:lang w:val="en-GB"/>
              </w:rPr>
              <w:t>数量</w:t>
            </w:r>
          </w:p>
        </w:tc>
        <w:tc>
          <w:tcPr>
            <w:tcW w:w="913" w:type="dxa"/>
            <w:gridSpan w:val="2"/>
            <w:vAlign w:val="center"/>
          </w:tcPr>
          <w:p w14:paraId="0B108BDC">
            <w:pPr>
              <w:pStyle w:val="211"/>
              <w:tabs>
                <w:tab w:val="left" w:pos="1260"/>
              </w:tabs>
              <w:spacing w:line="400" w:lineRule="exact"/>
              <w:jc w:val="center"/>
              <w:rPr>
                <w:lang w:val="en-GB"/>
              </w:rPr>
            </w:pPr>
            <w:r>
              <w:rPr>
                <w:lang w:val="en-GB"/>
              </w:rPr>
              <w:t>单价（元）</w:t>
            </w:r>
          </w:p>
        </w:tc>
        <w:tc>
          <w:tcPr>
            <w:tcW w:w="1477" w:type="dxa"/>
            <w:vAlign w:val="center"/>
          </w:tcPr>
          <w:p w14:paraId="147266A7">
            <w:pPr>
              <w:pStyle w:val="211"/>
              <w:tabs>
                <w:tab w:val="left" w:pos="1260"/>
              </w:tabs>
              <w:spacing w:line="400" w:lineRule="exact"/>
              <w:jc w:val="center"/>
              <w:rPr>
                <w:lang w:val="en-GB"/>
              </w:rPr>
            </w:pPr>
            <w:r>
              <w:rPr>
                <w:lang w:val="en-GB"/>
              </w:rPr>
              <w:t>合计（元）</w:t>
            </w:r>
          </w:p>
        </w:tc>
      </w:tr>
      <w:tr w14:paraId="1C27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FBEEB64">
            <w:pPr>
              <w:pStyle w:val="211"/>
              <w:tabs>
                <w:tab w:val="left" w:pos="1260"/>
              </w:tabs>
              <w:spacing w:line="400" w:lineRule="exact"/>
              <w:jc w:val="center"/>
              <w:rPr>
                <w:lang w:val="en-GB"/>
              </w:rPr>
            </w:pPr>
          </w:p>
        </w:tc>
        <w:tc>
          <w:tcPr>
            <w:tcW w:w="1900" w:type="dxa"/>
            <w:gridSpan w:val="2"/>
            <w:vAlign w:val="center"/>
          </w:tcPr>
          <w:p w14:paraId="75522A9B">
            <w:pPr>
              <w:pStyle w:val="211"/>
              <w:tabs>
                <w:tab w:val="left" w:pos="1260"/>
              </w:tabs>
              <w:spacing w:line="400" w:lineRule="exact"/>
              <w:jc w:val="center"/>
              <w:rPr>
                <w:lang w:val="en-GB"/>
              </w:rPr>
            </w:pPr>
          </w:p>
        </w:tc>
        <w:tc>
          <w:tcPr>
            <w:tcW w:w="1018" w:type="dxa"/>
            <w:vAlign w:val="center"/>
          </w:tcPr>
          <w:p w14:paraId="3DAB17BB">
            <w:pPr>
              <w:pStyle w:val="211"/>
              <w:tabs>
                <w:tab w:val="left" w:pos="1260"/>
              </w:tabs>
              <w:spacing w:line="400" w:lineRule="exact"/>
              <w:jc w:val="center"/>
              <w:rPr>
                <w:lang w:val="en-GB"/>
              </w:rPr>
            </w:pPr>
          </w:p>
        </w:tc>
        <w:tc>
          <w:tcPr>
            <w:tcW w:w="1190" w:type="dxa"/>
            <w:vAlign w:val="center"/>
          </w:tcPr>
          <w:p w14:paraId="13D7DFF8">
            <w:pPr>
              <w:pStyle w:val="211"/>
              <w:tabs>
                <w:tab w:val="left" w:pos="1260"/>
              </w:tabs>
              <w:spacing w:line="400" w:lineRule="exact"/>
              <w:jc w:val="center"/>
              <w:rPr>
                <w:lang w:val="en-GB"/>
              </w:rPr>
            </w:pPr>
          </w:p>
        </w:tc>
        <w:tc>
          <w:tcPr>
            <w:tcW w:w="1530" w:type="dxa"/>
            <w:gridSpan w:val="2"/>
            <w:vAlign w:val="center"/>
          </w:tcPr>
          <w:p w14:paraId="7EF71A2A">
            <w:pPr>
              <w:pStyle w:val="211"/>
              <w:tabs>
                <w:tab w:val="left" w:pos="1260"/>
              </w:tabs>
              <w:spacing w:line="400" w:lineRule="exact"/>
              <w:jc w:val="center"/>
              <w:rPr>
                <w:lang w:val="en-GB"/>
              </w:rPr>
            </w:pPr>
          </w:p>
        </w:tc>
        <w:tc>
          <w:tcPr>
            <w:tcW w:w="900" w:type="dxa"/>
            <w:gridSpan w:val="3"/>
            <w:vAlign w:val="center"/>
          </w:tcPr>
          <w:p w14:paraId="26DFD4E7">
            <w:pPr>
              <w:pStyle w:val="211"/>
              <w:tabs>
                <w:tab w:val="left" w:pos="1260"/>
              </w:tabs>
              <w:spacing w:line="400" w:lineRule="exact"/>
              <w:jc w:val="center"/>
              <w:rPr>
                <w:lang w:val="en-GB"/>
              </w:rPr>
            </w:pPr>
          </w:p>
        </w:tc>
        <w:tc>
          <w:tcPr>
            <w:tcW w:w="913" w:type="dxa"/>
            <w:gridSpan w:val="2"/>
            <w:vAlign w:val="center"/>
          </w:tcPr>
          <w:p w14:paraId="4B8D0550">
            <w:pPr>
              <w:pStyle w:val="211"/>
              <w:tabs>
                <w:tab w:val="left" w:pos="1260"/>
              </w:tabs>
              <w:spacing w:line="400" w:lineRule="exact"/>
              <w:jc w:val="center"/>
              <w:rPr>
                <w:lang w:val="en-GB"/>
              </w:rPr>
            </w:pPr>
          </w:p>
        </w:tc>
        <w:tc>
          <w:tcPr>
            <w:tcW w:w="1477" w:type="dxa"/>
            <w:vAlign w:val="center"/>
          </w:tcPr>
          <w:p w14:paraId="3763BC44">
            <w:pPr>
              <w:pStyle w:val="211"/>
              <w:tabs>
                <w:tab w:val="left" w:pos="1260"/>
              </w:tabs>
              <w:spacing w:line="400" w:lineRule="exact"/>
              <w:jc w:val="center"/>
              <w:rPr>
                <w:lang w:val="en-GB"/>
              </w:rPr>
            </w:pPr>
          </w:p>
        </w:tc>
      </w:tr>
      <w:tr w14:paraId="63CB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488AD555">
            <w:pPr>
              <w:pStyle w:val="211"/>
              <w:tabs>
                <w:tab w:val="left" w:pos="1260"/>
              </w:tabs>
              <w:spacing w:line="400" w:lineRule="exact"/>
              <w:jc w:val="center"/>
              <w:rPr>
                <w:lang w:val="en-GB"/>
              </w:rPr>
            </w:pPr>
          </w:p>
        </w:tc>
        <w:tc>
          <w:tcPr>
            <w:tcW w:w="1900" w:type="dxa"/>
            <w:gridSpan w:val="2"/>
            <w:vAlign w:val="center"/>
          </w:tcPr>
          <w:p w14:paraId="4625F216">
            <w:pPr>
              <w:pStyle w:val="211"/>
              <w:tabs>
                <w:tab w:val="left" w:pos="1260"/>
              </w:tabs>
              <w:spacing w:line="400" w:lineRule="exact"/>
              <w:jc w:val="center"/>
              <w:rPr>
                <w:lang w:val="en-GB"/>
              </w:rPr>
            </w:pPr>
          </w:p>
        </w:tc>
        <w:tc>
          <w:tcPr>
            <w:tcW w:w="1018" w:type="dxa"/>
            <w:vAlign w:val="center"/>
          </w:tcPr>
          <w:p w14:paraId="741B1F4A">
            <w:pPr>
              <w:pStyle w:val="211"/>
              <w:tabs>
                <w:tab w:val="left" w:pos="1260"/>
              </w:tabs>
              <w:spacing w:line="400" w:lineRule="exact"/>
              <w:jc w:val="center"/>
              <w:rPr>
                <w:lang w:val="en-GB"/>
              </w:rPr>
            </w:pPr>
          </w:p>
        </w:tc>
        <w:tc>
          <w:tcPr>
            <w:tcW w:w="1190" w:type="dxa"/>
            <w:vAlign w:val="center"/>
          </w:tcPr>
          <w:p w14:paraId="05D83D38">
            <w:pPr>
              <w:pStyle w:val="211"/>
              <w:tabs>
                <w:tab w:val="left" w:pos="1260"/>
              </w:tabs>
              <w:spacing w:line="400" w:lineRule="exact"/>
              <w:jc w:val="center"/>
              <w:rPr>
                <w:lang w:val="en-GB"/>
              </w:rPr>
            </w:pPr>
          </w:p>
        </w:tc>
        <w:tc>
          <w:tcPr>
            <w:tcW w:w="1530" w:type="dxa"/>
            <w:gridSpan w:val="2"/>
            <w:vAlign w:val="center"/>
          </w:tcPr>
          <w:p w14:paraId="0E5B68E6">
            <w:pPr>
              <w:pStyle w:val="211"/>
              <w:tabs>
                <w:tab w:val="left" w:pos="1260"/>
              </w:tabs>
              <w:spacing w:line="400" w:lineRule="exact"/>
              <w:jc w:val="center"/>
              <w:rPr>
                <w:lang w:val="en-GB"/>
              </w:rPr>
            </w:pPr>
          </w:p>
        </w:tc>
        <w:tc>
          <w:tcPr>
            <w:tcW w:w="900" w:type="dxa"/>
            <w:gridSpan w:val="3"/>
            <w:vAlign w:val="center"/>
          </w:tcPr>
          <w:p w14:paraId="7586E75A">
            <w:pPr>
              <w:pStyle w:val="211"/>
              <w:tabs>
                <w:tab w:val="left" w:pos="1260"/>
              </w:tabs>
              <w:spacing w:line="400" w:lineRule="exact"/>
              <w:jc w:val="center"/>
              <w:rPr>
                <w:lang w:val="en-GB"/>
              </w:rPr>
            </w:pPr>
          </w:p>
        </w:tc>
        <w:tc>
          <w:tcPr>
            <w:tcW w:w="913" w:type="dxa"/>
            <w:gridSpan w:val="2"/>
            <w:vAlign w:val="center"/>
          </w:tcPr>
          <w:p w14:paraId="43380675">
            <w:pPr>
              <w:pStyle w:val="211"/>
              <w:tabs>
                <w:tab w:val="left" w:pos="1260"/>
              </w:tabs>
              <w:spacing w:line="400" w:lineRule="exact"/>
              <w:jc w:val="center"/>
              <w:rPr>
                <w:lang w:val="en-GB"/>
              </w:rPr>
            </w:pPr>
          </w:p>
        </w:tc>
        <w:tc>
          <w:tcPr>
            <w:tcW w:w="1477" w:type="dxa"/>
            <w:vAlign w:val="center"/>
          </w:tcPr>
          <w:p w14:paraId="6D6DDEE6">
            <w:pPr>
              <w:pStyle w:val="211"/>
              <w:tabs>
                <w:tab w:val="left" w:pos="1260"/>
              </w:tabs>
              <w:spacing w:line="400" w:lineRule="exact"/>
              <w:jc w:val="center"/>
              <w:rPr>
                <w:lang w:val="en-GB"/>
              </w:rPr>
            </w:pPr>
          </w:p>
        </w:tc>
      </w:tr>
      <w:tr w14:paraId="40D5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0801F150">
            <w:pPr>
              <w:pStyle w:val="211"/>
              <w:tabs>
                <w:tab w:val="left" w:pos="1260"/>
              </w:tabs>
              <w:spacing w:line="400" w:lineRule="exact"/>
              <w:jc w:val="center"/>
              <w:rPr>
                <w:lang w:val="en-GB"/>
              </w:rPr>
            </w:pPr>
          </w:p>
        </w:tc>
        <w:tc>
          <w:tcPr>
            <w:tcW w:w="7451" w:type="dxa"/>
            <w:gridSpan w:val="11"/>
            <w:vAlign w:val="center"/>
          </w:tcPr>
          <w:p w14:paraId="0545FF1A">
            <w:pPr>
              <w:pStyle w:val="211"/>
              <w:tabs>
                <w:tab w:val="left" w:pos="1260"/>
              </w:tabs>
              <w:spacing w:line="400" w:lineRule="exact"/>
              <w:jc w:val="center"/>
              <w:rPr>
                <w:lang w:val="en-GB"/>
              </w:rPr>
            </w:pPr>
            <w:r>
              <w:rPr>
                <w:lang w:val="en-GB"/>
              </w:rPr>
              <w:t>强制采购节能产品金额总计（元）</w:t>
            </w:r>
          </w:p>
        </w:tc>
        <w:tc>
          <w:tcPr>
            <w:tcW w:w="1477" w:type="dxa"/>
            <w:vAlign w:val="center"/>
          </w:tcPr>
          <w:p w14:paraId="06AE7E54">
            <w:pPr>
              <w:pStyle w:val="211"/>
              <w:tabs>
                <w:tab w:val="left" w:pos="1260"/>
              </w:tabs>
              <w:spacing w:line="400" w:lineRule="exact"/>
              <w:jc w:val="center"/>
              <w:rPr>
                <w:lang w:val="en-GB"/>
              </w:rPr>
            </w:pPr>
          </w:p>
        </w:tc>
      </w:tr>
      <w:tr w14:paraId="43E5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4" w:type="dxa"/>
            <w:vMerge w:val="restart"/>
            <w:vAlign w:val="center"/>
          </w:tcPr>
          <w:p w14:paraId="2718956F">
            <w:pPr>
              <w:pStyle w:val="211"/>
              <w:tabs>
                <w:tab w:val="left" w:pos="1260"/>
              </w:tabs>
              <w:spacing w:line="400" w:lineRule="exact"/>
              <w:jc w:val="center"/>
              <w:rPr>
                <w:lang w:val="en-GB"/>
              </w:rPr>
            </w:pPr>
            <w:r>
              <w:rPr>
                <w:lang w:val="en-GB"/>
              </w:rPr>
              <w:t>环境标志产品</w:t>
            </w:r>
          </w:p>
        </w:tc>
        <w:tc>
          <w:tcPr>
            <w:tcW w:w="1890" w:type="dxa"/>
            <w:vAlign w:val="center"/>
          </w:tcPr>
          <w:p w14:paraId="0EB283A9">
            <w:pPr>
              <w:pStyle w:val="211"/>
              <w:tabs>
                <w:tab w:val="left" w:pos="1260"/>
              </w:tabs>
              <w:spacing w:line="400" w:lineRule="exact"/>
              <w:jc w:val="center"/>
              <w:rPr>
                <w:lang w:val="en-GB"/>
              </w:rPr>
            </w:pPr>
            <w:r>
              <w:rPr>
                <w:lang w:val="en-GB"/>
              </w:rPr>
              <w:t>产品名称</w:t>
            </w:r>
          </w:p>
        </w:tc>
        <w:tc>
          <w:tcPr>
            <w:tcW w:w="1028" w:type="dxa"/>
            <w:gridSpan w:val="2"/>
            <w:vAlign w:val="center"/>
          </w:tcPr>
          <w:p w14:paraId="1463C4C1">
            <w:pPr>
              <w:pStyle w:val="211"/>
              <w:tabs>
                <w:tab w:val="left" w:pos="1260"/>
              </w:tabs>
              <w:spacing w:line="400" w:lineRule="exact"/>
              <w:jc w:val="center"/>
              <w:rPr>
                <w:lang w:val="en-GB"/>
              </w:rPr>
            </w:pPr>
            <w:r>
              <w:rPr>
                <w:lang w:val="en-GB"/>
              </w:rPr>
              <w:t>品牌、型号</w:t>
            </w:r>
          </w:p>
        </w:tc>
        <w:tc>
          <w:tcPr>
            <w:tcW w:w="1190" w:type="dxa"/>
            <w:vAlign w:val="center"/>
          </w:tcPr>
          <w:p w14:paraId="2E5E8A62">
            <w:pPr>
              <w:pStyle w:val="211"/>
              <w:tabs>
                <w:tab w:val="left" w:pos="1260"/>
              </w:tabs>
              <w:spacing w:line="400" w:lineRule="exact"/>
              <w:jc w:val="center"/>
              <w:rPr>
                <w:lang w:val="en-GB"/>
              </w:rPr>
            </w:pPr>
            <w:r>
              <w:rPr>
                <w:lang w:val="en-GB"/>
              </w:rPr>
              <w:t>制造商</w:t>
            </w:r>
          </w:p>
        </w:tc>
        <w:tc>
          <w:tcPr>
            <w:tcW w:w="1570" w:type="dxa"/>
            <w:gridSpan w:val="3"/>
            <w:vAlign w:val="center"/>
          </w:tcPr>
          <w:p w14:paraId="01BA0521">
            <w:pPr>
              <w:pStyle w:val="211"/>
              <w:tabs>
                <w:tab w:val="left" w:pos="1260"/>
              </w:tabs>
              <w:spacing w:line="400" w:lineRule="exact"/>
              <w:jc w:val="center"/>
              <w:rPr>
                <w:lang w:val="en-GB"/>
              </w:rPr>
            </w:pPr>
            <w:r>
              <w:rPr>
                <w:lang w:val="en-GB"/>
              </w:rPr>
              <w:t>认证证书编号</w:t>
            </w:r>
          </w:p>
        </w:tc>
        <w:tc>
          <w:tcPr>
            <w:tcW w:w="870" w:type="dxa"/>
            <w:gridSpan w:val="3"/>
            <w:vAlign w:val="center"/>
          </w:tcPr>
          <w:p w14:paraId="09EF875B">
            <w:pPr>
              <w:pStyle w:val="211"/>
              <w:tabs>
                <w:tab w:val="left" w:pos="1260"/>
              </w:tabs>
              <w:spacing w:line="400" w:lineRule="exact"/>
              <w:jc w:val="center"/>
              <w:rPr>
                <w:lang w:val="en-GB"/>
              </w:rPr>
            </w:pPr>
            <w:r>
              <w:rPr>
                <w:lang w:val="en-GB"/>
              </w:rPr>
              <w:t>数量</w:t>
            </w:r>
          </w:p>
        </w:tc>
        <w:tc>
          <w:tcPr>
            <w:tcW w:w="903" w:type="dxa"/>
            <w:vAlign w:val="center"/>
          </w:tcPr>
          <w:p w14:paraId="39CAB727">
            <w:pPr>
              <w:pStyle w:val="211"/>
              <w:tabs>
                <w:tab w:val="left" w:pos="1260"/>
              </w:tabs>
              <w:spacing w:line="400" w:lineRule="exact"/>
              <w:jc w:val="center"/>
              <w:rPr>
                <w:lang w:val="en-GB"/>
              </w:rPr>
            </w:pPr>
            <w:r>
              <w:rPr>
                <w:lang w:val="en-GB"/>
              </w:rPr>
              <w:t>单价（元）</w:t>
            </w:r>
          </w:p>
        </w:tc>
        <w:tc>
          <w:tcPr>
            <w:tcW w:w="1477" w:type="dxa"/>
            <w:vAlign w:val="center"/>
          </w:tcPr>
          <w:p w14:paraId="5255E7A2">
            <w:pPr>
              <w:pStyle w:val="211"/>
              <w:tabs>
                <w:tab w:val="left" w:pos="1260"/>
              </w:tabs>
              <w:spacing w:line="400" w:lineRule="exact"/>
              <w:jc w:val="center"/>
              <w:rPr>
                <w:lang w:val="en-GB"/>
              </w:rPr>
            </w:pPr>
            <w:r>
              <w:rPr>
                <w:lang w:val="en-GB"/>
              </w:rPr>
              <w:t>合计（元）</w:t>
            </w:r>
          </w:p>
        </w:tc>
      </w:tr>
      <w:tr w14:paraId="590D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DF4ACA5">
            <w:pPr>
              <w:pStyle w:val="211"/>
              <w:tabs>
                <w:tab w:val="left" w:pos="1260"/>
              </w:tabs>
              <w:spacing w:line="400" w:lineRule="exact"/>
              <w:jc w:val="center"/>
              <w:rPr>
                <w:lang w:val="en-GB"/>
              </w:rPr>
            </w:pPr>
          </w:p>
        </w:tc>
        <w:tc>
          <w:tcPr>
            <w:tcW w:w="1890" w:type="dxa"/>
            <w:vAlign w:val="center"/>
          </w:tcPr>
          <w:p w14:paraId="2116A2FD">
            <w:pPr>
              <w:pStyle w:val="211"/>
              <w:tabs>
                <w:tab w:val="left" w:pos="1260"/>
              </w:tabs>
              <w:spacing w:line="400" w:lineRule="exact"/>
              <w:jc w:val="center"/>
              <w:rPr>
                <w:lang w:val="en-GB"/>
              </w:rPr>
            </w:pPr>
          </w:p>
        </w:tc>
        <w:tc>
          <w:tcPr>
            <w:tcW w:w="1028" w:type="dxa"/>
            <w:gridSpan w:val="2"/>
            <w:vAlign w:val="center"/>
          </w:tcPr>
          <w:p w14:paraId="78C0266B">
            <w:pPr>
              <w:pStyle w:val="211"/>
              <w:tabs>
                <w:tab w:val="left" w:pos="1260"/>
              </w:tabs>
              <w:spacing w:line="400" w:lineRule="exact"/>
              <w:jc w:val="center"/>
              <w:rPr>
                <w:lang w:val="en-GB"/>
              </w:rPr>
            </w:pPr>
          </w:p>
        </w:tc>
        <w:tc>
          <w:tcPr>
            <w:tcW w:w="1190" w:type="dxa"/>
            <w:vAlign w:val="center"/>
          </w:tcPr>
          <w:p w14:paraId="21043C60">
            <w:pPr>
              <w:pStyle w:val="211"/>
              <w:tabs>
                <w:tab w:val="left" w:pos="1260"/>
              </w:tabs>
              <w:spacing w:line="400" w:lineRule="exact"/>
              <w:jc w:val="center"/>
              <w:rPr>
                <w:lang w:val="en-GB"/>
              </w:rPr>
            </w:pPr>
          </w:p>
        </w:tc>
        <w:tc>
          <w:tcPr>
            <w:tcW w:w="1570" w:type="dxa"/>
            <w:gridSpan w:val="3"/>
            <w:vAlign w:val="center"/>
          </w:tcPr>
          <w:p w14:paraId="16970CEE">
            <w:pPr>
              <w:pStyle w:val="211"/>
              <w:tabs>
                <w:tab w:val="left" w:pos="1260"/>
              </w:tabs>
              <w:spacing w:line="400" w:lineRule="exact"/>
              <w:jc w:val="center"/>
              <w:rPr>
                <w:lang w:val="en-GB"/>
              </w:rPr>
            </w:pPr>
          </w:p>
        </w:tc>
        <w:tc>
          <w:tcPr>
            <w:tcW w:w="870" w:type="dxa"/>
            <w:gridSpan w:val="3"/>
            <w:vAlign w:val="center"/>
          </w:tcPr>
          <w:p w14:paraId="61B12ED5">
            <w:pPr>
              <w:pStyle w:val="211"/>
              <w:tabs>
                <w:tab w:val="left" w:pos="1260"/>
              </w:tabs>
              <w:spacing w:line="400" w:lineRule="exact"/>
              <w:jc w:val="center"/>
              <w:rPr>
                <w:lang w:val="en-GB"/>
              </w:rPr>
            </w:pPr>
          </w:p>
        </w:tc>
        <w:tc>
          <w:tcPr>
            <w:tcW w:w="903" w:type="dxa"/>
            <w:vAlign w:val="center"/>
          </w:tcPr>
          <w:p w14:paraId="4F0FBB34">
            <w:pPr>
              <w:pStyle w:val="211"/>
              <w:tabs>
                <w:tab w:val="left" w:pos="1260"/>
              </w:tabs>
              <w:spacing w:line="400" w:lineRule="exact"/>
              <w:jc w:val="center"/>
              <w:rPr>
                <w:lang w:val="en-GB"/>
              </w:rPr>
            </w:pPr>
          </w:p>
        </w:tc>
        <w:tc>
          <w:tcPr>
            <w:tcW w:w="1477" w:type="dxa"/>
            <w:vAlign w:val="center"/>
          </w:tcPr>
          <w:p w14:paraId="69E7D562">
            <w:pPr>
              <w:pStyle w:val="211"/>
              <w:tabs>
                <w:tab w:val="left" w:pos="1260"/>
              </w:tabs>
              <w:spacing w:line="400" w:lineRule="exact"/>
              <w:jc w:val="center"/>
              <w:rPr>
                <w:lang w:val="en-GB"/>
              </w:rPr>
            </w:pPr>
          </w:p>
        </w:tc>
      </w:tr>
      <w:tr w14:paraId="31C3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756AE74">
            <w:pPr>
              <w:pStyle w:val="211"/>
              <w:tabs>
                <w:tab w:val="left" w:pos="1260"/>
              </w:tabs>
              <w:spacing w:line="400" w:lineRule="exact"/>
              <w:jc w:val="center"/>
              <w:rPr>
                <w:lang w:val="en-GB"/>
              </w:rPr>
            </w:pPr>
          </w:p>
        </w:tc>
        <w:tc>
          <w:tcPr>
            <w:tcW w:w="1890" w:type="dxa"/>
            <w:vAlign w:val="center"/>
          </w:tcPr>
          <w:p w14:paraId="5DD4FA8A">
            <w:pPr>
              <w:pStyle w:val="211"/>
              <w:tabs>
                <w:tab w:val="left" w:pos="1260"/>
              </w:tabs>
              <w:spacing w:line="400" w:lineRule="exact"/>
              <w:jc w:val="center"/>
              <w:rPr>
                <w:lang w:val="en-GB"/>
              </w:rPr>
            </w:pPr>
          </w:p>
        </w:tc>
        <w:tc>
          <w:tcPr>
            <w:tcW w:w="1028" w:type="dxa"/>
            <w:gridSpan w:val="2"/>
            <w:vAlign w:val="center"/>
          </w:tcPr>
          <w:p w14:paraId="559EBDB6">
            <w:pPr>
              <w:pStyle w:val="211"/>
              <w:tabs>
                <w:tab w:val="left" w:pos="1260"/>
              </w:tabs>
              <w:spacing w:line="400" w:lineRule="exact"/>
              <w:jc w:val="center"/>
              <w:rPr>
                <w:lang w:val="en-GB"/>
              </w:rPr>
            </w:pPr>
          </w:p>
        </w:tc>
        <w:tc>
          <w:tcPr>
            <w:tcW w:w="1190" w:type="dxa"/>
            <w:vAlign w:val="center"/>
          </w:tcPr>
          <w:p w14:paraId="5B8854A7">
            <w:pPr>
              <w:pStyle w:val="211"/>
              <w:tabs>
                <w:tab w:val="left" w:pos="1260"/>
              </w:tabs>
              <w:spacing w:line="400" w:lineRule="exact"/>
              <w:jc w:val="center"/>
              <w:rPr>
                <w:lang w:val="en-GB"/>
              </w:rPr>
            </w:pPr>
          </w:p>
        </w:tc>
        <w:tc>
          <w:tcPr>
            <w:tcW w:w="1570" w:type="dxa"/>
            <w:gridSpan w:val="3"/>
            <w:vAlign w:val="center"/>
          </w:tcPr>
          <w:p w14:paraId="18D6B44B">
            <w:pPr>
              <w:pStyle w:val="211"/>
              <w:tabs>
                <w:tab w:val="left" w:pos="1260"/>
              </w:tabs>
              <w:spacing w:line="400" w:lineRule="exact"/>
              <w:jc w:val="center"/>
              <w:rPr>
                <w:lang w:val="en-GB"/>
              </w:rPr>
            </w:pPr>
          </w:p>
        </w:tc>
        <w:tc>
          <w:tcPr>
            <w:tcW w:w="870" w:type="dxa"/>
            <w:gridSpan w:val="3"/>
            <w:vAlign w:val="center"/>
          </w:tcPr>
          <w:p w14:paraId="5628CF63">
            <w:pPr>
              <w:pStyle w:val="211"/>
              <w:tabs>
                <w:tab w:val="left" w:pos="1260"/>
              </w:tabs>
              <w:spacing w:line="400" w:lineRule="exact"/>
              <w:jc w:val="center"/>
              <w:rPr>
                <w:lang w:val="en-GB"/>
              </w:rPr>
            </w:pPr>
          </w:p>
        </w:tc>
        <w:tc>
          <w:tcPr>
            <w:tcW w:w="903" w:type="dxa"/>
            <w:vAlign w:val="center"/>
          </w:tcPr>
          <w:p w14:paraId="68BAF10F">
            <w:pPr>
              <w:pStyle w:val="211"/>
              <w:tabs>
                <w:tab w:val="left" w:pos="1260"/>
              </w:tabs>
              <w:spacing w:line="400" w:lineRule="exact"/>
              <w:jc w:val="center"/>
              <w:rPr>
                <w:lang w:val="en-GB"/>
              </w:rPr>
            </w:pPr>
          </w:p>
        </w:tc>
        <w:tc>
          <w:tcPr>
            <w:tcW w:w="1477" w:type="dxa"/>
            <w:vAlign w:val="center"/>
          </w:tcPr>
          <w:p w14:paraId="6432EF0C">
            <w:pPr>
              <w:pStyle w:val="211"/>
              <w:tabs>
                <w:tab w:val="left" w:pos="1260"/>
              </w:tabs>
              <w:spacing w:line="400" w:lineRule="exact"/>
              <w:jc w:val="center"/>
              <w:rPr>
                <w:lang w:val="en-GB"/>
              </w:rPr>
            </w:pPr>
          </w:p>
        </w:tc>
      </w:tr>
      <w:tr w14:paraId="18DD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24" w:type="dxa"/>
            <w:vMerge w:val="continue"/>
            <w:vAlign w:val="center"/>
          </w:tcPr>
          <w:p w14:paraId="195044C5">
            <w:pPr>
              <w:pStyle w:val="211"/>
              <w:tabs>
                <w:tab w:val="left" w:pos="1260"/>
              </w:tabs>
              <w:spacing w:line="400" w:lineRule="exact"/>
              <w:jc w:val="center"/>
              <w:rPr>
                <w:lang w:val="en-GB"/>
              </w:rPr>
            </w:pPr>
          </w:p>
        </w:tc>
        <w:tc>
          <w:tcPr>
            <w:tcW w:w="7451" w:type="dxa"/>
            <w:gridSpan w:val="11"/>
            <w:vAlign w:val="center"/>
          </w:tcPr>
          <w:p w14:paraId="2B25CA9F">
            <w:pPr>
              <w:pStyle w:val="211"/>
              <w:tabs>
                <w:tab w:val="left" w:pos="1260"/>
              </w:tabs>
              <w:spacing w:line="400" w:lineRule="exact"/>
              <w:jc w:val="center"/>
              <w:rPr>
                <w:lang w:val="en-GB"/>
              </w:rPr>
            </w:pPr>
            <w:r>
              <w:rPr>
                <w:lang w:val="en-GB"/>
              </w:rPr>
              <w:t>环境标志产品金额总计（元）</w:t>
            </w:r>
          </w:p>
        </w:tc>
        <w:tc>
          <w:tcPr>
            <w:tcW w:w="1477" w:type="dxa"/>
            <w:vAlign w:val="center"/>
          </w:tcPr>
          <w:p w14:paraId="376F09DB">
            <w:pPr>
              <w:pStyle w:val="211"/>
              <w:tabs>
                <w:tab w:val="left" w:pos="1260"/>
              </w:tabs>
              <w:spacing w:line="400" w:lineRule="exact"/>
              <w:jc w:val="center"/>
              <w:rPr>
                <w:lang w:val="en-GB"/>
              </w:rPr>
            </w:pPr>
          </w:p>
        </w:tc>
      </w:tr>
    </w:tbl>
    <w:p w14:paraId="2CF5094E">
      <w:pPr>
        <w:spacing w:after="0" w:line="240" w:lineRule="auto"/>
        <w:ind w:left="561"/>
        <w:rPr>
          <w:rFonts w:hint="default" w:ascii="Times New Roman" w:hAnsi="Times New Roman" w:eastAsia="仿宋_GB2312" w:cs="Times New Roman"/>
          <w:b/>
          <w:color w:val="auto"/>
          <w:sz w:val="28"/>
          <w:szCs w:val="28"/>
          <w:lang w:val="en-GB" w:eastAsia="zh-CN"/>
        </w:rPr>
      </w:pPr>
      <w:r>
        <w:rPr>
          <w:rFonts w:hint="default" w:ascii="Times New Roman" w:hAnsi="Times New Roman" w:eastAsia="仿宋_GB2312" w:cs="Times New Roman"/>
          <w:b/>
          <w:color w:val="auto"/>
          <w:sz w:val="28"/>
          <w:szCs w:val="28"/>
          <w:lang w:val="en-GB" w:eastAsia="zh-CN"/>
        </w:rPr>
        <w:t>（后附相关认证证书）</w:t>
      </w:r>
    </w:p>
    <w:p w14:paraId="4EAD3929">
      <w:pPr>
        <w:pStyle w:val="16"/>
        <w:ind w:left="278"/>
        <w:rPr>
          <w:rFonts w:hint="default" w:ascii="Times New Roman" w:hAnsi="Times New Roman" w:cs="Times New Roman"/>
          <w:lang w:val="en-GB" w:eastAsia="zh-CN"/>
        </w:rPr>
      </w:pPr>
    </w:p>
    <w:p w14:paraId="1B124F1F">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GB" w:eastAsia="zh-CN"/>
        </w:rPr>
        <w:t>填报要求：</w:t>
      </w:r>
    </w:p>
    <w:p w14:paraId="287FE3FD">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1</w:t>
      </w:r>
      <w:r>
        <w:rPr>
          <w:rFonts w:hint="default" w:ascii="Times New Roman" w:hAnsi="Times New Roman" w:eastAsia="仿宋_GB2312" w:cs="Times New Roman"/>
          <w:b/>
          <w:color w:val="auto"/>
          <w:sz w:val="24"/>
          <w:szCs w:val="24"/>
          <w:lang w:val="en-GB" w:eastAsia="zh-CN"/>
        </w:rPr>
        <w:t>、请根据招标文件“第六章项目需求及技术要求”要求的节能产品类型、环境标志产品类型，填写本表。</w:t>
      </w:r>
    </w:p>
    <w:p w14:paraId="0B518058">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2</w:t>
      </w:r>
      <w:r>
        <w:rPr>
          <w:rFonts w:hint="default" w:ascii="Times New Roman" w:hAnsi="Times New Roman" w:eastAsia="仿宋_GB2312" w:cs="Times New Roman"/>
          <w:b/>
          <w:color w:val="auto"/>
          <w:sz w:val="24"/>
          <w:szCs w:val="24"/>
          <w:lang w:val="en-GB" w:eastAsia="zh-CN"/>
        </w:rPr>
        <w:t>、本表的产品名称和品牌、型号、金额应与《投标分项报价表》一致。</w:t>
      </w:r>
    </w:p>
    <w:p w14:paraId="58748461">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3、</w:t>
      </w:r>
      <w:r>
        <w:rPr>
          <w:rFonts w:hint="default" w:ascii="Times New Roman" w:hAnsi="Times New Roman" w:eastAsia="仿宋_GB2312" w:cs="Times New Roman"/>
          <w:b/>
          <w:color w:val="auto"/>
          <w:sz w:val="24"/>
          <w:szCs w:val="24"/>
          <w:lang w:val="en-GB" w:eastAsia="zh-CN"/>
        </w:rPr>
        <w:t>请投标人正确填写本表，所填内容和后附的证明资料将作为评审的依据。其内容或数据应与对应的证明资料相符。未填写或未正确填写本表的，所提供的对应节能、环保证明资料不予认可。</w:t>
      </w:r>
    </w:p>
    <w:p w14:paraId="4F69A92E">
      <w:pPr>
        <w:spacing w:after="0" w:line="360" w:lineRule="auto"/>
        <w:ind w:firstLine="482" w:firstLineChars="200"/>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val="en-US" w:eastAsia="zh-CN"/>
        </w:rPr>
        <w:t>4</w:t>
      </w:r>
      <w:r>
        <w:rPr>
          <w:rFonts w:hint="default" w:ascii="Times New Roman" w:hAnsi="Times New Roman" w:eastAsia="仿宋_GB2312" w:cs="Times New Roman"/>
          <w:b/>
          <w:color w:val="auto"/>
          <w:sz w:val="24"/>
          <w:szCs w:val="24"/>
          <w:lang w:val="en-GB" w:eastAsia="zh-CN"/>
        </w:rPr>
        <w:t>、无适用政府采购政策产品，可不填。</w:t>
      </w:r>
    </w:p>
    <w:p w14:paraId="7DD58A37">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720" w:num="1"/>
        </w:sectPr>
      </w:pPr>
    </w:p>
    <w:p w14:paraId="7EACDF72">
      <w:pPr>
        <w:pStyle w:val="7"/>
        <w:spacing w:before="0" w:after="0" w:line="360" w:lineRule="auto"/>
        <w:jc w:val="center"/>
        <w:rPr>
          <w:rFonts w:ascii="Times New Roman" w:hAnsi="Times New Roman" w:eastAsia="方正小标宋_GBK"/>
          <w:b w:val="0"/>
          <w:color w:val="auto"/>
          <w:sz w:val="30"/>
          <w:szCs w:val="30"/>
          <w:lang w:eastAsia="zh-CN"/>
        </w:rPr>
      </w:pPr>
      <w:r>
        <w:rPr>
          <w:rFonts w:ascii="Times New Roman" w:hAnsi="Times New Roman" w:eastAsia="方正小标宋_GBK"/>
          <w:b w:val="0"/>
          <w:color w:val="auto"/>
          <w:sz w:val="30"/>
          <w:szCs w:val="30"/>
          <w:lang w:val="en" w:eastAsia="zh-CN"/>
        </w:rPr>
        <w:t>十</w:t>
      </w:r>
      <w:r>
        <w:rPr>
          <w:rFonts w:ascii="Times New Roman" w:hAnsi="Times New Roman" w:eastAsia="方正小标宋_GBK"/>
          <w:b w:val="0"/>
          <w:color w:val="auto"/>
          <w:sz w:val="30"/>
          <w:szCs w:val="30"/>
          <w:lang w:eastAsia="zh-CN"/>
        </w:rPr>
        <w:t>、其他文件</w:t>
      </w:r>
      <w:bookmarkEnd w:id="461"/>
      <w:bookmarkEnd w:id="462"/>
      <w:bookmarkEnd w:id="463"/>
      <w:bookmarkEnd w:id="464"/>
      <w:bookmarkEnd w:id="465"/>
      <w:bookmarkEnd w:id="466"/>
      <w:bookmarkEnd w:id="467"/>
      <w:bookmarkEnd w:id="468"/>
      <w:bookmarkEnd w:id="469"/>
      <w:bookmarkEnd w:id="470"/>
      <w:bookmarkEnd w:id="471"/>
    </w:p>
    <w:p w14:paraId="304E1F89">
      <w:pPr>
        <w:pStyle w:val="161"/>
        <w:rPr>
          <w:rFonts w:hint="default" w:ascii="Times New Roman" w:hAnsi="Times New Roman" w:eastAsia="宋体" w:cs="Times New Roman"/>
          <w:color w:val="auto"/>
          <w:kern w:val="0"/>
          <w:lang w:eastAsia="zh-CN"/>
        </w:rPr>
      </w:pPr>
    </w:p>
    <w:p w14:paraId="4A75B93A">
      <w:pPr>
        <w:pStyle w:val="161"/>
        <w:rPr>
          <w:rFonts w:hint="default" w:ascii="Times New Roman" w:hAnsi="Times New Roman" w:eastAsia="宋体" w:cs="Times New Roman"/>
          <w:color w:val="auto"/>
          <w:kern w:val="0"/>
          <w:lang w:eastAsia="zh-CN"/>
        </w:rPr>
      </w:pPr>
    </w:p>
    <w:p w14:paraId="58BA711F">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720" w:num="1"/>
        </w:sectPr>
      </w:pPr>
    </w:p>
    <w:p w14:paraId="72DB8338">
      <w:pPr>
        <w:keepNext/>
        <w:keepLines/>
        <w:numPr>
          <w:ilvl w:val="0"/>
          <w:numId w:val="4"/>
        </w:numPr>
        <w:spacing w:line="360" w:lineRule="auto"/>
        <w:jc w:val="center"/>
        <w:outlineLvl w:val="0"/>
        <w:rPr>
          <w:rFonts w:hint="default" w:ascii="Times New Roman" w:hAnsi="Times New Roman" w:eastAsia="宋体" w:cs="Times New Roman"/>
          <w:b/>
          <w:bCs/>
          <w:color w:val="auto"/>
          <w:kern w:val="44"/>
          <w:sz w:val="36"/>
          <w:szCs w:val="36"/>
          <w:lang w:eastAsia="zh-CN"/>
        </w:rPr>
      </w:pPr>
      <w:bookmarkStart w:id="472" w:name="_Toc1681859708"/>
      <w:bookmarkStart w:id="473" w:name="_Toc12109"/>
      <w:bookmarkStart w:id="474" w:name="_Toc245603268"/>
      <w:bookmarkStart w:id="475" w:name="_Toc1033050500"/>
      <w:bookmarkStart w:id="476" w:name="_Toc1375616047_WPSOffice_Level1"/>
      <w:bookmarkStart w:id="477" w:name="_Toc1595406418"/>
      <w:bookmarkStart w:id="478" w:name="_Toc602951741"/>
      <w:r>
        <w:rPr>
          <w:rFonts w:hint="default" w:ascii="Times New Roman" w:hAnsi="Times New Roman" w:eastAsia="宋体" w:cs="Times New Roman"/>
          <w:b/>
          <w:bCs/>
          <w:color w:val="auto"/>
          <w:kern w:val="44"/>
          <w:sz w:val="36"/>
          <w:szCs w:val="36"/>
          <w:lang w:eastAsia="zh-CN"/>
        </w:rPr>
        <w:t>项目需求及技术要求</w:t>
      </w:r>
      <w:bookmarkEnd w:id="472"/>
      <w:bookmarkEnd w:id="473"/>
      <w:bookmarkEnd w:id="474"/>
      <w:bookmarkEnd w:id="475"/>
      <w:bookmarkEnd w:id="476"/>
      <w:bookmarkEnd w:id="477"/>
      <w:bookmarkEnd w:id="478"/>
    </w:p>
    <w:p w14:paraId="75D7C210">
      <w:pPr>
        <w:pStyle w:val="8"/>
        <w:spacing w:line="360" w:lineRule="exact"/>
        <w:rPr>
          <w:rFonts w:ascii="Times New Roman" w:hAnsi="Times New Roman" w:eastAsia="仿宋_GB2312"/>
          <w:bCs w:val="0"/>
          <w:color w:val="auto"/>
          <w:sz w:val="28"/>
          <w:szCs w:val="28"/>
          <w:lang w:val="en-US" w:eastAsia="zh-CN"/>
        </w:rPr>
      </w:pPr>
      <w:r>
        <w:rPr>
          <w:rFonts w:ascii="Times New Roman" w:hAnsi="Times New Roman" w:eastAsia="仿宋_GB2312"/>
          <w:bCs w:val="0"/>
          <w:color w:val="auto"/>
          <w:sz w:val="28"/>
          <w:szCs w:val="28"/>
          <w:lang w:val="en-US" w:eastAsia="zh-CN"/>
        </w:rPr>
        <w:t>1.采购内容</w:t>
      </w:r>
    </w:p>
    <w:p w14:paraId="2E981C10">
      <w:pP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1.1采购目的</w:t>
      </w:r>
    </w:p>
    <w:p w14:paraId="5D3A8A20">
      <w:pPr>
        <w:spacing w:line="279" w:lineRule="auto"/>
        <w:ind w:firstLine="560" w:firstLineChars="200"/>
        <w:rPr>
          <w:rFonts w:hint="default" w:ascii="Times New Roman" w:hAnsi="Times New Roman" w:eastAsia="仿宋_GB2312" w:cs="Times New Roman"/>
          <w:color w:val="auto"/>
          <w:sz w:val="28"/>
          <w:szCs w:val="28"/>
          <w:highlight w:val="yellow"/>
          <w:lang w:val="en-US" w:eastAsia="zh-CN"/>
        </w:rPr>
      </w:pPr>
      <w:r>
        <w:rPr>
          <w:rFonts w:ascii="Times New Roman" w:hAnsi="Times New Roman" w:eastAsia="仿宋_GB2312" w:cs="Times New Roman"/>
          <w:color w:val="auto"/>
          <w:sz w:val="28"/>
          <w:szCs w:val="28"/>
          <w:lang w:val="en-US" w:eastAsia="zh-CN"/>
        </w:rPr>
        <w:t>为河南省智慧交通服务云平台各项应用系统、云平台智算提供数字基础设施，实现“数据中台+业务中台+AI中台”等应用支撑体系的构建和综合运行监测、高速公路、普通公路、道路运输、行政执法、水路运输、工程建设、信用管理、出行服务9大专题应用的高效运转。</w:t>
      </w:r>
    </w:p>
    <w:p w14:paraId="62693EA1">
      <w:pP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1.2采购任务</w:t>
      </w:r>
    </w:p>
    <w:p w14:paraId="50D35202">
      <w:pPr>
        <w:spacing w:line="279"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采购云平台通算服务器、算力集群、国产化操作系统和中间件等软硬件设备。</w:t>
      </w:r>
    </w:p>
    <w:p w14:paraId="6E66B45F">
      <w:pP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1.3工期要求</w:t>
      </w:r>
    </w:p>
    <w:p w14:paraId="238779FE">
      <w:pPr>
        <w:pStyle w:val="98"/>
        <w:ind w:firstLine="560" w:firstLineChars="200"/>
        <w:rPr>
          <w:rFonts w:ascii="Times New Roman" w:hAnsi="Times New Roman" w:eastAsia="仿宋_GB2312" w:cs="Times New Roman"/>
          <w:color w:val="auto"/>
          <w:kern w:val="2"/>
          <w:sz w:val="28"/>
          <w:szCs w:val="28"/>
        </w:rPr>
      </w:pPr>
      <w:r>
        <w:rPr>
          <w:rFonts w:ascii="Times New Roman" w:hAnsi="Times New Roman" w:eastAsia="仿宋_GB2312" w:cs="Times New Roman"/>
          <w:color w:val="auto"/>
          <w:sz w:val="28"/>
          <w:szCs w:val="28"/>
        </w:rPr>
        <w:t>合同签订后180个日历日内完成本项目的供货、联调联试。</w:t>
      </w:r>
    </w:p>
    <w:p w14:paraId="12CD4A9F">
      <w:pPr>
        <w:pStyle w:val="8"/>
        <w:spacing w:line="360" w:lineRule="exact"/>
        <w:rPr>
          <w:rFonts w:ascii="Times New Roman" w:hAnsi="Times New Roman" w:eastAsia="仿宋_GB2312"/>
          <w:color w:val="auto"/>
          <w:sz w:val="28"/>
          <w:szCs w:val="28"/>
          <w:lang w:val="en-US" w:eastAsia="zh-CN"/>
        </w:rPr>
      </w:pPr>
      <w:r>
        <w:rPr>
          <w:rFonts w:ascii="Times New Roman" w:hAnsi="Times New Roman" w:eastAsia="仿宋_GB2312"/>
          <w:bCs w:val="0"/>
          <w:color w:val="auto"/>
          <w:sz w:val="28"/>
          <w:szCs w:val="28"/>
          <w:lang w:val="en-US" w:eastAsia="zh-CN"/>
        </w:rPr>
        <w:t>2.采购需求</w:t>
      </w:r>
    </w:p>
    <w:p w14:paraId="20E8B1E1">
      <w:pPr>
        <w:pStyle w:val="40"/>
        <w:spacing w:line="279" w:lineRule="auto"/>
        <w:ind w:left="0" w:leftChars="0" w:firstLine="420" w:firstLineChars="0"/>
        <w:outlineLvl w:val="3"/>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2.1项目概述</w:t>
      </w:r>
    </w:p>
    <w:tbl>
      <w:tblPr>
        <w:tblStyle w:val="256"/>
        <w:tblpPr w:leftFromText="180" w:rightFromText="180" w:vertAnchor="text" w:horzAnchor="page" w:tblpX="1129" w:tblpY="89"/>
        <w:tblOverlap w:val="never"/>
        <w:tblW w:w="97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2"/>
        <w:gridCol w:w="1432"/>
        <w:gridCol w:w="7021"/>
      </w:tblGrid>
      <w:tr w14:paraId="01847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312" w:type="dxa"/>
            <w:vAlign w:val="center"/>
          </w:tcPr>
          <w:p w14:paraId="0BFBB8C7">
            <w:pPr>
              <w:pStyle w:val="40"/>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序号</w:t>
            </w:r>
          </w:p>
        </w:tc>
        <w:tc>
          <w:tcPr>
            <w:tcW w:w="1432" w:type="dxa"/>
            <w:vAlign w:val="center"/>
          </w:tcPr>
          <w:p w14:paraId="40EF674B">
            <w:pPr>
              <w:pStyle w:val="40"/>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内容</w:t>
            </w:r>
          </w:p>
        </w:tc>
        <w:tc>
          <w:tcPr>
            <w:tcW w:w="7021" w:type="dxa"/>
            <w:vAlign w:val="center"/>
          </w:tcPr>
          <w:p w14:paraId="7DD9C7CE">
            <w:pPr>
              <w:pStyle w:val="40"/>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说明</w:t>
            </w:r>
          </w:p>
        </w:tc>
      </w:tr>
      <w:tr w14:paraId="44A69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312" w:type="dxa"/>
            <w:vAlign w:val="center"/>
          </w:tcPr>
          <w:p w14:paraId="0E30066F">
            <w:pPr>
              <w:pStyle w:val="40"/>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1</w:t>
            </w:r>
          </w:p>
        </w:tc>
        <w:tc>
          <w:tcPr>
            <w:tcW w:w="1432" w:type="dxa"/>
            <w:vAlign w:val="center"/>
          </w:tcPr>
          <w:p w14:paraId="673C9FBB">
            <w:pPr>
              <w:pStyle w:val="40"/>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项目背景</w:t>
            </w:r>
          </w:p>
        </w:tc>
        <w:tc>
          <w:tcPr>
            <w:tcW w:w="7021" w:type="dxa"/>
          </w:tcPr>
          <w:p w14:paraId="30903873">
            <w:pPr>
              <w:pStyle w:val="40"/>
              <w:spacing w:before="240" w:beforeLines="100" w:after="240" w:line="360" w:lineRule="exact"/>
              <w:ind w:left="0" w:leftChars="0" w:firstLine="560" w:firstLineChars="20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为积极响应国家交通基础设施数字化转型战略，全面落实交通运输部及河南省委省政府关于数字化转型的最新要求，着力开展公路水路数字化管理能力建设。本项目作为河南省智慧交通运行平台的核心组成部分，为全省交通数字化转型提供关键支撑与有力保障。</w:t>
            </w:r>
          </w:p>
        </w:tc>
      </w:tr>
      <w:tr w14:paraId="4D368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12" w:type="dxa"/>
            <w:vAlign w:val="center"/>
          </w:tcPr>
          <w:p w14:paraId="08330CC1">
            <w:pPr>
              <w:pStyle w:val="40"/>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w:t>
            </w:r>
          </w:p>
        </w:tc>
        <w:tc>
          <w:tcPr>
            <w:tcW w:w="1432" w:type="dxa"/>
            <w:vAlign w:val="center"/>
          </w:tcPr>
          <w:p w14:paraId="3965D494">
            <w:pPr>
              <w:pStyle w:val="40"/>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项目目标</w:t>
            </w:r>
          </w:p>
        </w:tc>
        <w:tc>
          <w:tcPr>
            <w:tcW w:w="7021" w:type="dxa"/>
          </w:tcPr>
          <w:p w14:paraId="09DDEBFF">
            <w:pPr>
              <w:spacing w:after="0" w:line="48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围绕“基础设施数字化、行业治理现代化、民生服务品质化、数字经济产业化”四大核心目标，建设省级交通行业云底座，构建“路网智能管控中枢、行业数智治理中枢、公众服务信息中枢、数据要素转化中枢”四大基础能力中枢，丰富交通行业云平台能力，全面赋能“基础设施全要素感知的智能路网体系、多源数据驱动的精准治理体系、全场景覆盖的公众服务体系、价值可度量的数字经济体系”四大体系建设，形成“基础设施智能升级、行业效率变革、公众服务优化、数字经济衍生”的闭环生态，打造全国智慧交通建设“河南范式”。</w:t>
            </w:r>
          </w:p>
        </w:tc>
      </w:tr>
      <w:tr w14:paraId="52BD9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12" w:type="dxa"/>
            <w:vAlign w:val="center"/>
          </w:tcPr>
          <w:p w14:paraId="3CEAAD97">
            <w:pPr>
              <w:pStyle w:val="40"/>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3</w:t>
            </w:r>
          </w:p>
        </w:tc>
        <w:tc>
          <w:tcPr>
            <w:tcW w:w="1432" w:type="dxa"/>
            <w:vAlign w:val="center"/>
          </w:tcPr>
          <w:p w14:paraId="5841DBD7">
            <w:pPr>
              <w:pStyle w:val="40"/>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项目内容</w:t>
            </w:r>
          </w:p>
        </w:tc>
        <w:tc>
          <w:tcPr>
            <w:tcW w:w="7021" w:type="dxa"/>
          </w:tcPr>
          <w:p w14:paraId="691CF850">
            <w:pPr>
              <w:pStyle w:val="40"/>
              <w:spacing w:after="0" w:line="480" w:lineRule="exact"/>
              <w:ind w:left="0" w:leftChars="0" w:firstLine="560" w:firstLineChars="200"/>
              <w:rPr>
                <w:rFonts w:hint="default" w:eastAsia="仿宋_GB2312" w:cs="Times New Roman"/>
                <w:color w:val="auto"/>
                <w:sz w:val="28"/>
                <w:szCs w:val="28"/>
              </w:rPr>
            </w:pPr>
            <w:r>
              <w:rPr>
                <w:rFonts w:hint="default" w:eastAsia="仿宋_GB2312" w:cs="Times New Roman"/>
                <w:color w:val="auto"/>
                <w:sz w:val="28"/>
                <w:szCs w:val="28"/>
                <w:lang w:val="en-US" w:eastAsia="zh-CN"/>
              </w:rPr>
              <w:t>采购云平台通算服务器、算力集群、国产化操作系统和中间件等软硬件设备。</w:t>
            </w:r>
          </w:p>
        </w:tc>
      </w:tr>
      <w:tr w14:paraId="73207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12" w:type="dxa"/>
            <w:vAlign w:val="center"/>
          </w:tcPr>
          <w:p w14:paraId="5DC8BCD1">
            <w:pPr>
              <w:pStyle w:val="40"/>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4</w:t>
            </w:r>
          </w:p>
        </w:tc>
        <w:tc>
          <w:tcPr>
            <w:tcW w:w="1432" w:type="dxa"/>
            <w:vAlign w:val="center"/>
          </w:tcPr>
          <w:p w14:paraId="51CFE81A">
            <w:pPr>
              <w:pStyle w:val="40"/>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项目范围</w:t>
            </w:r>
          </w:p>
        </w:tc>
        <w:tc>
          <w:tcPr>
            <w:tcW w:w="7021" w:type="dxa"/>
            <w:vAlign w:val="center"/>
          </w:tcPr>
          <w:p w14:paraId="0B70F713">
            <w:pPr>
              <w:spacing w:after="0" w:line="279"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w:t>
            </w:r>
            <w:r>
              <w:rPr>
                <w:rFonts w:ascii="Times New Roman" w:hAnsi="Times New Roman" w:eastAsia="仿宋_GB2312" w:cs="Times New Roman"/>
                <w:color w:val="auto"/>
                <w:sz w:val="28"/>
                <w:szCs w:val="28"/>
                <w:lang w:val="en-US" w:eastAsia="zh-CN"/>
              </w:rPr>
              <w:t>本项目</w:t>
            </w:r>
            <w:r>
              <w:rPr>
                <w:rFonts w:hint="default" w:ascii="Times New Roman" w:hAnsi="Times New Roman" w:eastAsia="仿宋_GB2312" w:cs="Times New Roman"/>
                <w:color w:val="auto"/>
                <w:sz w:val="28"/>
                <w:szCs w:val="28"/>
                <w:lang w:val="en-US" w:eastAsia="zh-CN"/>
              </w:rPr>
              <w:t>所有软硬件设备部署到位，确保整体</w:t>
            </w:r>
            <w:r>
              <w:rPr>
                <w:rFonts w:ascii="Times New Roman" w:hAnsi="Times New Roman" w:eastAsia="仿宋_GB2312" w:cs="Times New Roman"/>
                <w:color w:val="auto"/>
                <w:sz w:val="28"/>
                <w:szCs w:val="28"/>
                <w:lang w:val="en-US" w:eastAsia="zh-CN"/>
              </w:rPr>
              <w:t>稳定</w:t>
            </w:r>
            <w:r>
              <w:rPr>
                <w:rFonts w:hint="default" w:ascii="Times New Roman" w:hAnsi="Times New Roman" w:eastAsia="仿宋_GB2312" w:cs="Times New Roman"/>
                <w:color w:val="auto"/>
                <w:sz w:val="28"/>
                <w:szCs w:val="28"/>
                <w:lang w:val="en-US" w:eastAsia="zh-CN"/>
              </w:rPr>
              <w:t>运行。</w:t>
            </w:r>
          </w:p>
        </w:tc>
      </w:tr>
      <w:tr w14:paraId="43D9B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12" w:type="dxa"/>
            <w:vAlign w:val="center"/>
          </w:tcPr>
          <w:p w14:paraId="1C585088">
            <w:pPr>
              <w:pStyle w:val="40"/>
              <w:spacing w:line="360" w:lineRule="exact"/>
              <w:ind w:left="0" w:leftChars="0" w:firstLine="0" w:firstLineChars="0"/>
              <w:jc w:val="center"/>
              <w:rPr>
                <w:rFonts w:hint="default" w:eastAsia="仿宋_GB2312" w:cs="Times New Roman"/>
                <w:color w:val="auto"/>
                <w:sz w:val="28"/>
                <w:szCs w:val="28"/>
                <w:lang w:val="en-US" w:eastAsia="zh-CN"/>
              </w:rPr>
            </w:pPr>
          </w:p>
          <w:p w14:paraId="02E02A41">
            <w:pPr>
              <w:pStyle w:val="40"/>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5</w:t>
            </w:r>
          </w:p>
        </w:tc>
        <w:tc>
          <w:tcPr>
            <w:tcW w:w="1432" w:type="dxa"/>
            <w:vAlign w:val="center"/>
          </w:tcPr>
          <w:p w14:paraId="78C2394D">
            <w:pPr>
              <w:pStyle w:val="40"/>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需求分析</w:t>
            </w:r>
          </w:p>
        </w:tc>
        <w:tc>
          <w:tcPr>
            <w:tcW w:w="7021" w:type="dxa"/>
          </w:tcPr>
          <w:p w14:paraId="690D2873">
            <w:pPr>
              <w:spacing w:after="0" w:line="279" w:lineRule="auto"/>
              <w:ind w:firstLine="560" w:firstLineChars="200"/>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根据</w:t>
            </w:r>
            <w:r>
              <w:rPr>
                <w:rFonts w:hint="default" w:ascii="Times New Roman" w:hAnsi="Times New Roman" w:eastAsia="仿宋_GB2312" w:cs="Times New Roman"/>
                <w:color w:val="auto"/>
                <w:sz w:val="28"/>
                <w:szCs w:val="28"/>
                <w:lang w:val="en-US" w:eastAsia="zh-CN"/>
              </w:rPr>
              <w:t>河南省智慧交通服务云平台项目</w:t>
            </w:r>
            <w:r>
              <w:rPr>
                <w:rFonts w:ascii="Times New Roman" w:hAnsi="Times New Roman" w:eastAsia="仿宋_GB2312" w:cs="Times New Roman"/>
                <w:color w:val="auto"/>
                <w:sz w:val="28"/>
                <w:szCs w:val="28"/>
                <w:lang w:val="en-US" w:eastAsia="zh-CN"/>
              </w:rPr>
              <w:t>初步设计的批复内容，</w:t>
            </w:r>
            <w:r>
              <w:rPr>
                <w:rFonts w:hint="default" w:ascii="Times New Roman" w:hAnsi="Times New Roman" w:eastAsia="仿宋_GB2312" w:cs="Times New Roman"/>
                <w:color w:val="auto"/>
                <w:sz w:val="28"/>
                <w:szCs w:val="28"/>
                <w:lang w:val="en-US" w:eastAsia="zh-CN"/>
              </w:rPr>
              <w:t>需要</w:t>
            </w:r>
            <w:r>
              <w:rPr>
                <w:rFonts w:ascii="Times New Roman" w:hAnsi="Times New Roman" w:eastAsia="仿宋_GB2312" w:cs="Times New Roman"/>
                <w:color w:val="auto"/>
                <w:sz w:val="28"/>
                <w:szCs w:val="28"/>
                <w:lang w:val="en-US" w:eastAsia="zh-CN"/>
              </w:rPr>
              <w:t>对本</w:t>
            </w:r>
            <w:r>
              <w:rPr>
                <w:rFonts w:hint="default" w:ascii="Times New Roman" w:hAnsi="Times New Roman" w:eastAsia="仿宋_GB2312" w:cs="Times New Roman"/>
                <w:color w:val="auto"/>
                <w:sz w:val="28"/>
                <w:szCs w:val="28"/>
                <w:lang w:val="en-US" w:eastAsia="zh-CN"/>
              </w:rPr>
              <w:t>项目</w:t>
            </w:r>
            <w:r>
              <w:rPr>
                <w:rFonts w:ascii="Times New Roman" w:hAnsi="Times New Roman" w:eastAsia="仿宋_GB2312" w:cs="Times New Roman"/>
                <w:color w:val="auto"/>
                <w:sz w:val="28"/>
                <w:szCs w:val="28"/>
                <w:lang w:val="en-US" w:eastAsia="zh-CN"/>
              </w:rPr>
              <w:t>涉及的全省70处服务区、27个路段中心和交调站点、执法站点的数据进行采集，需要服务全省公路管理、交通执法、道路运输管理、航运管理等部门约八万使用用户，经论证，须购买</w:t>
            </w:r>
            <w:r>
              <w:rPr>
                <w:rFonts w:hint="default" w:ascii="Times New Roman" w:hAnsi="Times New Roman" w:eastAsia="仿宋_GB2312" w:cs="Times New Roman"/>
                <w:color w:val="auto"/>
                <w:sz w:val="28"/>
                <w:szCs w:val="28"/>
                <w:lang w:val="en-US" w:eastAsia="zh-CN"/>
              </w:rPr>
              <w:t>1</w:t>
            </w:r>
            <w:r>
              <w:rPr>
                <w:rFonts w:ascii="Times New Roman" w:hAnsi="Times New Roman" w:eastAsia="仿宋_GB2312" w:cs="Times New Roman"/>
                <w:color w:val="auto"/>
                <w:sz w:val="28"/>
                <w:szCs w:val="28"/>
                <w:lang w:val="en-US" w:eastAsia="zh-CN"/>
              </w:rPr>
              <w:t>27</w:t>
            </w:r>
            <w:r>
              <w:rPr>
                <w:rFonts w:hint="default" w:ascii="Times New Roman" w:hAnsi="Times New Roman" w:eastAsia="仿宋_GB2312" w:cs="Times New Roman"/>
                <w:color w:val="auto"/>
                <w:sz w:val="28"/>
                <w:szCs w:val="28"/>
                <w:lang w:val="en-US" w:eastAsia="zh-CN"/>
              </w:rPr>
              <w:t>台通算服务器、30P</w:t>
            </w:r>
            <w:r>
              <w:rPr>
                <w:rFonts w:ascii="Times New Roman" w:hAnsi="Times New Roman" w:eastAsia="仿宋_GB2312" w:cs="Times New Roman"/>
                <w:color w:val="auto"/>
                <w:sz w:val="28"/>
                <w:szCs w:val="28"/>
                <w:lang w:val="en-US" w:eastAsia="zh-CN"/>
              </w:rPr>
              <w:t>flpos的</w:t>
            </w:r>
            <w:r>
              <w:rPr>
                <w:rFonts w:hint="default" w:ascii="Times New Roman" w:hAnsi="Times New Roman" w:eastAsia="仿宋_GB2312" w:cs="Times New Roman"/>
                <w:color w:val="auto"/>
                <w:sz w:val="28"/>
                <w:szCs w:val="28"/>
                <w:lang w:val="en-US" w:eastAsia="zh-CN"/>
              </w:rPr>
              <w:t>算力</w:t>
            </w:r>
            <w:r>
              <w:rPr>
                <w:rFonts w:ascii="Times New Roman" w:hAnsi="Times New Roman" w:eastAsia="仿宋_GB2312" w:cs="Times New Roman"/>
                <w:color w:val="auto"/>
                <w:sz w:val="28"/>
                <w:szCs w:val="28"/>
                <w:lang w:val="en-US" w:eastAsia="zh-CN"/>
              </w:rPr>
              <w:t>集群、400套国产化操作系统、80套中间件来满足项目业务系统的算力和基础软件的需求。</w:t>
            </w:r>
          </w:p>
        </w:tc>
      </w:tr>
      <w:tr w14:paraId="47033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1312" w:type="dxa"/>
            <w:vAlign w:val="center"/>
          </w:tcPr>
          <w:p w14:paraId="3D9FCF05">
            <w:pPr>
              <w:pStyle w:val="40"/>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6</w:t>
            </w:r>
          </w:p>
        </w:tc>
        <w:tc>
          <w:tcPr>
            <w:tcW w:w="1432" w:type="dxa"/>
            <w:vAlign w:val="center"/>
          </w:tcPr>
          <w:p w14:paraId="55FF9520">
            <w:pPr>
              <w:pStyle w:val="40"/>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与前期项目的关系</w:t>
            </w:r>
          </w:p>
        </w:tc>
        <w:tc>
          <w:tcPr>
            <w:tcW w:w="7021" w:type="dxa"/>
            <w:vAlign w:val="center"/>
          </w:tcPr>
          <w:p w14:paraId="0CA84816">
            <w:pPr>
              <w:spacing w:after="0" w:line="279" w:lineRule="auto"/>
              <w:ind w:firstLine="560" w:firstLineChars="200"/>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无</w:t>
            </w:r>
            <w:r>
              <w:rPr>
                <w:rFonts w:hint="default" w:ascii="Times New Roman" w:hAnsi="Times New Roman" w:eastAsia="仿宋_GB2312" w:cs="Times New Roman"/>
                <w:color w:val="auto"/>
                <w:sz w:val="28"/>
                <w:szCs w:val="28"/>
                <w:lang w:val="en-US" w:eastAsia="zh-CN"/>
              </w:rPr>
              <w:t>。</w:t>
            </w:r>
          </w:p>
        </w:tc>
      </w:tr>
    </w:tbl>
    <w:p w14:paraId="44700F7A">
      <w:pPr>
        <w:rPr>
          <w:rFonts w:hint="default" w:ascii="Times New Roman" w:hAnsi="Times New Roman" w:cs="Times New Roman"/>
          <w:highlight w:val="yellow"/>
          <w:lang w:val="en-US" w:eastAsia="zh-CN"/>
        </w:rPr>
      </w:pPr>
    </w:p>
    <w:p w14:paraId="5FE23DF0">
      <w:pPr>
        <w:pStyle w:val="40"/>
        <w:spacing w:line="340" w:lineRule="exact"/>
        <w:ind w:left="0" w:leftChars="0" w:firstLine="560" w:firstLineChars="200"/>
        <w:outlineLvl w:val="3"/>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2.2需求清单</w:t>
      </w:r>
    </w:p>
    <w:p w14:paraId="1E441F27">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采购产品一览表如下所示：（如采购文件前后存在差异，以下表为准）</w:t>
      </w:r>
    </w:p>
    <w:p w14:paraId="6C609398">
      <w:pP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br w:type="page"/>
      </w:r>
    </w:p>
    <w:p w14:paraId="7E733E47">
      <w:pPr>
        <w:spacing w:line="440" w:lineRule="exact"/>
        <w:ind w:firstLine="560" w:firstLineChars="200"/>
        <w:rPr>
          <w:rFonts w:hint="default" w:ascii="Times New Roman" w:hAnsi="Times New Roman" w:eastAsia="仿宋_GB2312" w:cs="Times New Roman"/>
          <w:color w:val="auto"/>
          <w:sz w:val="28"/>
          <w:szCs w:val="28"/>
          <w:lang w:val="en-US" w:eastAsia="zh-CN"/>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2016"/>
        <w:gridCol w:w="948"/>
        <w:gridCol w:w="514"/>
        <w:gridCol w:w="575"/>
        <w:gridCol w:w="514"/>
        <w:gridCol w:w="688"/>
        <w:gridCol w:w="1333"/>
        <w:gridCol w:w="861"/>
        <w:gridCol w:w="1035"/>
      </w:tblGrid>
      <w:tr w14:paraId="447B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52C62D6">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序号</w:t>
            </w:r>
          </w:p>
        </w:tc>
        <w:tc>
          <w:tcPr>
            <w:tcW w:w="2016" w:type="dxa"/>
            <w:vAlign w:val="center"/>
          </w:tcPr>
          <w:p w14:paraId="429C1A4A">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货物名称</w:t>
            </w:r>
          </w:p>
        </w:tc>
        <w:tc>
          <w:tcPr>
            <w:tcW w:w="948" w:type="dxa"/>
            <w:vAlign w:val="center"/>
          </w:tcPr>
          <w:p w14:paraId="0DBC0B7E">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是否为核心产品</w:t>
            </w:r>
          </w:p>
        </w:tc>
        <w:tc>
          <w:tcPr>
            <w:tcW w:w="514" w:type="dxa"/>
            <w:vAlign w:val="center"/>
          </w:tcPr>
          <w:p w14:paraId="676C18A2">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单位</w:t>
            </w:r>
          </w:p>
        </w:tc>
        <w:tc>
          <w:tcPr>
            <w:tcW w:w="575" w:type="dxa"/>
            <w:vAlign w:val="center"/>
          </w:tcPr>
          <w:p w14:paraId="4809ABE8">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数量</w:t>
            </w:r>
          </w:p>
        </w:tc>
        <w:tc>
          <w:tcPr>
            <w:tcW w:w="514" w:type="dxa"/>
            <w:vAlign w:val="center"/>
          </w:tcPr>
          <w:p w14:paraId="1EEE9B03">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产地</w:t>
            </w:r>
          </w:p>
        </w:tc>
        <w:tc>
          <w:tcPr>
            <w:tcW w:w="688" w:type="dxa"/>
            <w:vAlign w:val="center"/>
          </w:tcPr>
          <w:p w14:paraId="6B81F4DD">
            <w:pPr>
              <w:jc w:val="center"/>
              <w:textAlignment w:val="center"/>
              <w:rPr>
                <w:rFonts w:hint="default" w:ascii="Times New Roman" w:hAnsi="Times New Roman" w:eastAsia="仿宋_GB2312" w:cs="Times New Roman"/>
                <w:b/>
                <w:bCs/>
                <w:color w:val="auto"/>
                <w:highlight w:val="yellow"/>
                <w:lang w:val="en" w:eastAsia="zh-CN"/>
              </w:rPr>
            </w:pPr>
            <w:r>
              <w:rPr>
                <w:rFonts w:ascii="仿宋_GB2312" w:hAnsi="Arial" w:eastAsia="仿宋_GB2312" w:cs="仿宋_GB2312"/>
                <w:b/>
                <w:bCs/>
                <w:kern w:val="0"/>
                <w:lang w:val="en-US" w:eastAsia="zh-CN" w:bidi="ar"/>
              </w:rPr>
              <w:t>所属行业</w:t>
            </w:r>
          </w:p>
        </w:tc>
        <w:tc>
          <w:tcPr>
            <w:tcW w:w="1333" w:type="dxa"/>
            <w:vAlign w:val="center"/>
          </w:tcPr>
          <w:p w14:paraId="620EB96D">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单项最高限价（万元）</w:t>
            </w:r>
          </w:p>
        </w:tc>
        <w:tc>
          <w:tcPr>
            <w:tcW w:w="861" w:type="dxa"/>
            <w:vAlign w:val="center"/>
          </w:tcPr>
          <w:p w14:paraId="18E9E67A">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节能产品类型</w:t>
            </w:r>
          </w:p>
        </w:tc>
        <w:tc>
          <w:tcPr>
            <w:tcW w:w="1035" w:type="dxa"/>
            <w:vAlign w:val="center"/>
          </w:tcPr>
          <w:p w14:paraId="6598BF2C">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环境标志产品类型</w:t>
            </w:r>
          </w:p>
        </w:tc>
      </w:tr>
      <w:tr w14:paraId="6F5C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61DCE28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w:t>
            </w:r>
          </w:p>
        </w:tc>
        <w:tc>
          <w:tcPr>
            <w:tcW w:w="2016" w:type="dxa"/>
            <w:noWrap/>
            <w:vAlign w:val="center"/>
          </w:tcPr>
          <w:p w14:paraId="39FAEDA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公有云管理服务器</w:t>
            </w:r>
          </w:p>
        </w:tc>
        <w:tc>
          <w:tcPr>
            <w:tcW w:w="948" w:type="dxa"/>
            <w:vAlign w:val="center"/>
          </w:tcPr>
          <w:p w14:paraId="7B4A00D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69EEBC4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6CC8CEE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3</w:t>
            </w:r>
          </w:p>
        </w:tc>
        <w:tc>
          <w:tcPr>
            <w:tcW w:w="514" w:type="dxa"/>
            <w:vAlign w:val="center"/>
          </w:tcPr>
          <w:p w14:paraId="624A34A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487BA3F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restart"/>
            <w:vAlign w:val="center"/>
          </w:tcPr>
          <w:p w14:paraId="11037B90">
            <w:pPr>
              <w:jc w:val="center"/>
              <w:textAlignment w:val="center"/>
              <w:rPr>
                <w:rFonts w:hint="default" w:ascii="Times New Roman" w:hAnsi="Times New Roman" w:eastAsia="仿宋_GB2312" w:cs="Times New Roman"/>
                <w:color w:val="auto"/>
                <w:highlight w:val="yellow"/>
                <w:lang w:val="en-US" w:eastAsia="zh-CN"/>
              </w:rPr>
            </w:pPr>
            <w:r>
              <w:rPr>
                <w:rFonts w:hint="default" w:ascii="宋体" w:hAnsi="宋体" w:eastAsia="宋体" w:cs="宋体"/>
                <w:kern w:val="0"/>
                <w:sz w:val="20"/>
                <w:szCs w:val="20"/>
                <w:lang w:val="en-US" w:eastAsia="zh-CN" w:bidi="ar"/>
              </w:rPr>
              <w:fldChar w:fldCharType="begin"/>
            </w:r>
            <w:r>
              <w:rPr>
                <w:rFonts w:hint="default" w:ascii="宋体" w:hAnsi="宋体" w:eastAsia="宋体" w:cs="宋体"/>
                <w:kern w:val="0"/>
                <w:sz w:val="20"/>
                <w:szCs w:val="20"/>
                <w:lang w:val="en-US" w:eastAsia="zh-CN" w:bidi="ar"/>
              </w:rPr>
              <w:instrText xml:space="preserve"> = sum(H4:H15) \* MERGEFORMAT </w:instrText>
            </w:r>
            <w:r>
              <w:rPr>
                <w:rFonts w:hint="default" w:ascii="宋体" w:hAnsi="宋体" w:eastAsia="宋体" w:cs="宋体"/>
                <w:kern w:val="0"/>
                <w:sz w:val="20"/>
                <w:szCs w:val="20"/>
                <w:lang w:val="en-US" w:eastAsia="zh-CN" w:bidi="ar"/>
              </w:rPr>
              <w:fldChar w:fldCharType="separate"/>
            </w:r>
            <w:r>
              <w:rPr>
                <w:rFonts w:hint="default" w:ascii="宋体" w:hAnsi="宋体" w:eastAsia="宋体" w:cs="宋体"/>
                <w:kern w:val="0"/>
                <w:sz w:val="20"/>
                <w:szCs w:val="20"/>
                <w:lang w:val="en-US" w:eastAsia="zh-CN" w:bidi="ar"/>
              </w:rPr>
              <w:t>2871</w:t>
            </w:r>
            <w:r>
              <w:rPr>
                <w:rFonts w:hint="eastAsia" w:ascii="宋体" w:hAnsi="宋体" w:eastAsia="宋体" w:cs="宋体"/>
                <w:kern w:val="0"/>
                <w:sz w:val="20"/>
                <w:szCs w:val="20"/>
                <w:lang w:val="en-US" w:eastAsia="zh-CN" w:bidi="ar"/>
              </w:rPr>
              <w:t>.</w:t>
            </w:r>
            <w:r>
              <w:rPr>
                <w:rFonts w:hint="default" w:ascii="宋体" w:hAnsi="宋体" w:eastAsia="宋体" w:cs="宋体"/>
                <w:kern w:val="0"/>
                <w:sz w:val="20"/>
                <w:szCs w:val="20"/>
                <w:lang w:val="en-US" w:eastAsia="zh-CN" w:bidi="ar"/>
              </w:rPr>
              <w:t>8</w:t>
            </w:r>
            <w:r>
              <w:rPr>
                <w:rFonts w:hint="default" w:ascii="宋体" w:hAnsi="宋体" w:eastAsia="宋体" w:cs="宋体"/>
                <w:kern w:val="0"/>
                <w:sz w:val="20"/>
                <w:szCs w:val="20"/>
                <w:lang w:val="en-US" w:eastAsia="zh-CN" w:bidi="ar"/>
              </w:rPr>
              <w:fldChar w:fldCharType="end"/>
            </w:r>
            <w:r>
              <w:rPr>
                <w:rFonts w:hint="eastAsia" w:ascii="宋体" w:hAnsi="宋体" w:eastAsia="宋体" w:cs="宋体"/>
                <w:kern w:val="0"/>
                <w:sz w:val="20"/>
                <w:szCs w:val="20"/>
                <w:lang w:val="en-US" w:eastAsia="zh-CN" w:bidi="ar"/>
              </w:rPr>
              <w:t>1</w:t>
            </w:r>
          </w:p>
        </w:tc>
        <w:tc>
          <w:tcPr>
            <w:tcW w:w="861" w:type="dxa"/>
            <w:vAlign w:val="center"/>
          </w:tcPr>
          <w:p w14:paraId="09F74B1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1B5F883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60E6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58506D6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2</w:t>
            </w:r>
          </w:p>
        </w:tc>
        <w:tc>
          <w:tcPr>
            <w:tcW w:w="2016" w:type="dxa"/>
            <w:noWrap/>
            <w:vAlign w:val="center"/>
          </w:tcPr>
          <w:p w14:paraId="6FC17A6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公有云网络服务器</w:t>
            </w:r>
          </w:p>
        </w:tc>
        <w:tc>
          <w:tcPr>
            <w:tcW w:w="948" w:type="dxa"/>
            <w:vAlign w:val="center"/>
          </w:tcPr>
          <w:p w14:paraId="1DB6EF7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40E5607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370456A1">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2</w:t>
            </w:r>
          </w:p>
        </w:tc>
        <w:tc>
          <w:tcPr>
            <w:tcW w:w="514" w:type="dxa"/>
            <w:vAlign w:val="center"/>
          </w:tcPr>
          <w:p w14:paraId="472FBD4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2C3FB4F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7509B4CD">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03EC571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5D217A8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201C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68E1485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3</w:t>
            </w:r>
          </w:p>
        </w:tc>
        <w:tc>
          <w:tcPr>
            <w:tcW w:w="2016" w:type="dxa"/>
            <w:noWrap/>
            <w:vAlign w:val="center"/>
          </w:tcPr>
          <w:p w14:paraId="5066860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公有云安全服务器</w:t>
            </w:r>
          </w:p>
        </w:tc>
        <w:tc>
          <w:tcPr>
            <w:tcW w:w="948" w:type="dxa"/>
            <w:vAlign w:val="center"/>
          </w:tcPr>
          <w:p w14:paraId="13A8DC1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0A28D4C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591D781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2</w:t>
            </w:r>
          </w:p>
        </w:tc>
        <w:tc>
          <w:tcPr>
            <w:tcW w:w="514" w:type="dxa"/>
            <w:vAlign w:val="center"/>
          </w:tcPr>
          <w:p w14:paraId="42F4F31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5A8E487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54A63653">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7CD463C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22BAB26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1F0A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1996CE4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w:t>
            </w:r>
          </w:p>
        </w:tc>
        <w:tc>
          <w:tcPr>
            <w:tcW w:w="2016" w:type="dxa"/>
            <w:noWrap/>
            <w:vAlign w:val="center"/>
          </w:tcPr>
          <w:p w14:paraId="387FAC4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公有云应用服务器</w:t>
            </w:r>
          </w:p>
        </w:tc>
        <w:tc>
          <w:tcPr>
            <w:tcW w:w="948" w:type="dxa"/>
            <w:vAlign w:val="center"/>
          </w:tcPr>
          <w:p w14:paraId="6C40E04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3D989FA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0130CE31">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20</w:t>
            </w:r>
          </w:p>
        </w:tc>
        <w:tc>
          <w:tcPr>
            <w:tcW w:w="514" w:type="dxa"/>
            <w:vAlign w:val="center"/>
          </w:tcPr>
          <w:p w14:paraId="1EB434B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21672235">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4CECB244">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5E0B955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5FED46C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553E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4A353C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5</w:t>
            </w:r>
          </w:p>
        </w:tc>
        <w:tc>
          <w:tcPr>
            <w:tcW w:w="2016" w:type="dxa"/>
            <w:noWrap/>
            <w:vAlign w:val="center"/>
          </w:tcPr>
          <w:p w14:paraId="1147F35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专有云应用服务器</w:t>
            </w:r>
          </w:p>
        </w:tc>
        <w:tc>
          <w:tcPr>
            <w:tcW w:w="948" w:type="dxa"/>
            <w:vAlign w:val="center"/>
          </w:tcPr>
          <w:p w14:paraId="53640F05">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是</w:t>
            </w:r>
          </w:p>
        </w:tc>
        <w:tc>
          <w:tcPr>
            <w:tcW w:w="514" w:type="dxa"/>
            <w:vAlign w:val="center"/>
          </w:tcPr>
          <w:p w14:paraId="459615E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6BB3119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43</w:t>
            </w:r>
          </w:p>
        </w:tc>
        <w:tc>
          <w:tcPr>
            <w:tcW w:w="514" w:type="dxa"/>
            <w:vAlign w:val="center"/>
          </w:tcPr>
          <w:p w14:paraId="20E996A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49215F2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47334307">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1C4C58A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6CBF440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2814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741B804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6</w:t>
            </w:r>
          </w:p>
        </w:tc>
        <w:tc>
          <w:tcPr>
            <w:tcW w:w="2016" w:type="dxa"/>
            <w:noWrap/>
            <w:vAlign w:val="center"/>
          </w:tcPr>
          <w:p w14:paraId="1725972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专有云数据库服务器</w:t>
            </w:r>
          </w:p>
        </w:tc>
        <w:tc>
          <w:tcPr>
            <w:tcW w:w="948" w:type="dxa"/>
            <w:vAlign w:val="center"/>
          </w:tcPr>
          <w:p w14:paraId="5232BDC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00D4F8C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2D9898C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13</w:t>
            </w:r>
          </w:p>
        </w:tc>
        <w:tc>
          <w:tcPr>
            <w:tcW w:w="514" w:type="dxa"/>
            <w:vAlign w:val="center"/>
          </w:tcPr>
          <w:p w14:paraId="38011AD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0D2F1ED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126BC285">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0E5D39B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50B8CBC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2CC9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5932EE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7</w:t>
            </w:r>
          </w:p>
        </w:tc>
        <w:tc>
          <w:tcPr>
            <w:tcW w:w="2016" w:type="dxa"/>
            <w:noWrap/>
            <w:vAlign w:val="center"/>
          </w:tcPr>
          <w:p w14:paraId="43A1960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专有云云支撑服务器</w:t>
            </w:r>
          </w:p>
        </w:tc>
        <w:tc>
          <w:tcPr>
            <w:tcW w:w="948" w:type="dxa"/>
            <w:vAlign w:val="center"/>
          </w:tcPr>
          <w:p w14:paraId="454FD3B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3F64038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2F3B7DB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11</w:t>
            </w:r>
          </w:p>
        </w:tc>
        <w:tc>
          <w:tcPr>
            <w:tcW w:w="514" w:type="dxa"/>
            <w:vAlign w:val="center"/>
          </w:tcPr>
          <w:p w14:paraId="6439032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1B55AF3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76997DEA">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5FBF0CA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2B70618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10E5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7C08325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8</w:t>
            </w:r>
          </w:p>
        </w:tc>
        <w:tc>
          <w:tcPr>
            <w:tcW w:w="2016" w:type="dxa"/>
            <w:noWrap/>
            <w:vAlign w:val="center"/>
          </w:tcPr>
          <w:p w14:paraId="2D1775A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专有云大数据计算服务器</w:t>
            </w:r>
          </w:p>
        </w:tc>
        <w:tc>
          <w:tcPr>
            <w:tcW w:w="948" w:type="dxa"/>
            <w:vAlign w:val="center"/>
          </w:tcPr>
          <w:p w14:paraId="7830D83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59AB3BB1">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1182F9A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12</w:t>
            </w:r>
          </w:p>
        </w:tc>
        <w:tc>
          <w:tcPr>
            <w:tcW w:w="514" w:type="dxa"/>
            <w:vAlign w:val="center"/>
          </w:tcPr>
          <w:p w14:paraId="0A7E4FC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35D6892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0652118F">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26B3F9C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6CAC528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528B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E117DA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9</w:t>
            </w:r>
          </w:p>
        </w:tc>
        <w:tc>
          <w:tcPr>
            <w:tcW w:w="2016" w:type="dxa"/>
            <w:noWrap/>
            <w:vAlign w:val="center"/>
          </w:tcPr>
          <w:p w14:paraId="53E4E6A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专有云实时计算服务器</w:t>
            </w:r>
          </w:p>
        </w:tc>
        <w:tc>
          <w:tcPr>
            <w:tcW w:w="948" w:type="dxa"/>
            <w:vAlign w:val="center"/>
          </w:tcPr>
          <w:p w14:paraId="3D064FD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597A8BE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5811DA0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6</w:t>
            </w:r>
          </w:p>
        </w:tc>
        <w:tc>
          <w:tcPr>
            <w:tcW w:w="514" w:type="dxa"/>
            <w:vAlign w:val="center"/>
          </w:tcPr>
          <w:p w14:paraId="23FC84E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637D8CF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19EE69EE">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69CCE9A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469218B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34E6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36F5766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10</w:t>
            </w:r>
          </w:p>
        </w:tc>
        <w:tc>
          <w:tcPr>
            <w:tcW w:w="2016" w:type="dxa"/>
            <w:noWrap/>
            <w:vAlign w:val="center"/>
          </w:tcPr>
          <w:p w14:paraId="4B602EA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专有云消息队列服务器</w:t>
            </w:r>
          </w:p>
        </w:tc>
        <w:tc>
          <w:tcPr>
            <w:tcW w:w="948" w:type="dxa"/>
            <w:vAlign w:val="center"/>
          </w:tcPr>
          <w:p w14:paraId="6A4D0A2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33B98929">
            <w:pPr>
              <w:jc w:val="center"/>
              <w:textAlignment w:val="center"/>
              <w:rPr>
                <w:rFonts w:hint="default" w:ascii="Times New Roman" w:hAnsi="Times New Roman" w:eastAsia="仿宋" w:cs="Times New Roman"/>
                <w:kern w:val="0"/>
                <w:highlight w:val="yellow"/>
                <w:lang w:val="en-US" w:eastAsia="zh-CN" w:bidi="ar"/>
              </w:rPr>
            </w:pPr>
            <w:r>
              <w:rPr>
                <w:rFonts w:ascii="宋体" w:hAnsi="宋体" w:eastAsia="宋体" w:cs="宋体"/>
                <w:kern w:val="0"/>
                <w:sz w:val="20"/>
                <w:szCs w:val="20"/>
                <w:lang w:val="en-US" w:eastAsia="zh-CN" w:bidi="ar"/>
              </w:rPr>
              <w:t>台</w:t>
            </w:r>
          </w:p>
        </w:tc>
        <w:tc>
          <w:tcPr>
            <w:tcW w:w="575" w:type="dxa"/>
            <w:vAlign w:val="center"/>
          </w:tcPr>
          <w:p w14:paraId="5EF4724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6</w:t>
            </w:r>
          </w:p>
        </w:tc>
        <w:tc>
          <w:tcPr>
            <w:tcW w:w="514" w:type="dxa"/>
            <w:vAlign w:val="center"/>
          </w:tcPr>
          <w:p w14:paraId="79B2323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2790177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6C75A090">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3BAA5E5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7043A6C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0A4A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76189BA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11</w:t>
            </w:r>
          </w:p>
        </w:tc>
        <w:tc>
          <w:tcPr>
            <w:tcW w:w="2016" w:type="dxa"/>
            <w:noWrap/>
            <w:vAlign w:val="center"/>
          </w:tcPr>
          <w:p w14:paraId="651287F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专有云分布式数据库服务器</w:t>
            </w:r>
          </w:p>
        </w:tc>
        <w:tc>
          <w:tcPr>
            <w:tcW w:w="948" w:type="dxa"/>
            <w:vAlign w:val="center"/>
          </w:tcPr>
          <w:p w14:paraId="30D11895">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4A6C827C">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台</w:t>
            </w:r>
          </w:p>
        </w:tc>
        <w:tc>
          <w:tcPr>
            <w:tcW w:w="575" w:type="dxa"/>
            <w:vAlign w:val="center"/>
          </w:tcPr>
          <w:p w14:paraId="0D93835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8</w:t>
            </w:r>
          </w:p>
        </w:tc>
        <w:tc>
          <w:tcPr>
            <w:tcW w:w="514" w:type="dxa"/>
            <w:vAlign w:val="center"/>
          </w:tcPr>
          <w:p w14:paraId="173C407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0A68A861">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47D8DA75">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070060F2">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3DE8628E">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优先环保</w:t>
            </w:r>
          </w:p>
        </w:tc>
      </w:tr>
      <w:tr w14:paraId="6F4B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4362D13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12</w:t>
            </w:r>
          </w:p>
        </w:tc>
        <w:tc>
          <w:tcPr>
            <w:tcW w:w="2016" w:type="dxa"/>
            <w:noWrap/>
            <w:vAlign w:val="center"/>
          </w:tcPr>
          <w:p w14:paraId="43F4B9A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专有云网络运维服务器</w:t>
            </w:r>
          </w:p>
        </w:tc>
        <w:tc>
          <w:tcPr>
            <w:tcW w:w="948" w:type="dxa"/>
            <w:vAlign w:val="center"/>
          </w:tcPr>
          <w:p w14:paraId="3681F92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3873C468">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台</w:t>
            </w:r>
          </w:p>
        </w:tc>
        <w:tc>
          <w:tcPr>
            <w:tcW w:w="575" w:type="dxa"/>
            <w:vAlign w:val="center"/>
          </w:tcPr>
          <w:p w14:paraId="6F07589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w:t>
            </w:r>
          </w:p>
        </w:tc>
        <w:tc>
          <w:tcPr>
            <w:tcW w:w="514" w:type="dxa"/>
            <w:vAlign w:val="center"/>
          </w:tcPr>
          <w:p w14:paraId="4A2A1FC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0CE69A5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17BAF70E">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6E4AF69B">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2CA6E3EF">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优先环保</w:t>
            </w:r>
          </w:p>
        </w:tc>
      </w:tr>
      <w:tr w14:paraId="0BC3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6689A90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13</w:t>
            </w:r>
          </w:p>
        </w:tc>
        <w:tc>
          <w:tcPr>
            <w:tcW w:w="2016" w:type="dxa"/>
            <w:noWrap/>
            <w:vAlign w:val="center"/>
          </w:tcPr>
          <w:p w14:paraId="073D097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算力集群</w:t>
            </w:r>
          </w:p>
        </w:tc>
        <w:tc>
          <w:tcPr>
            <w:tcW w:w="948" w:type="dxa"/>
            <w:vAlign w:val="center"/>
          </w:tcPr>
          <w:p w14:paraId="212FE07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72D2B6AB">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套</w:t>
            </w:r>
          </w:p>
        </w:tc>
        <w:tc>
          <w:tcPr>
            <w:tcW w:w="575" w:type="dxa"/>
            <w:vAlign w:val="center"/>
          </w:tcPr>
          <w:p w14:paraId="7E96716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w:t>
            </w:r>
          </w:p>
        </w:tc>
        <w:tc>
          <w:tcPr>
            <w:tcW w:w="514" w:type="dxa"/>
            <w:vAlign w:val="center"/>
          </w:tcPr>
          <w:p w14:paraId="17F6872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3177438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Align w:val="center"/>
          </w:tcPr>
          <w:p w14:paraId="5A40A1D0">
            <w:pPr>
              <w:jc w:val="center"/>
              <w:textAlignment w:val="center"/>
              <w:rPr>
                <w:rFonts w:hint="default" w:ascii="Times New Roman" w:hAnsi="Times New Roman" w:eastAsia="仿宋_GB2312" w:cs="Times New Roman"/>
                <w:color w:val="auto"/>
                <w:highlight w:val="yellow"/>
                <w:lang w:val="en-US" w:eastAsia="zh-CN"/>
              </w:rPr>
            </w:pPr>
            <w:r>
              <w:rPr>
                <w:rFonts w:hint="eastAsia" w:ascii="宋体" w:hAnsi="宋体" w:eastAsia="宋体" w:cs="宋体"/>
                <w:kern w:val="0"/>
                <w:sz w:val="20"/>
                <w:szCs w:val="20"/>
                <w:lang w:val="en-US" w:eastAsia="zh-CN" w:bidi="ar"/>
              </w:rPr>
              <w:t>1740</w:t>
            </w:r>
          </w:p>
        </w:tc>
        <w:tc>
          <w:tcPr>
            <w:tcW w:w="861" w:type="dxa"/>
            <w:vAlign w:val="center"/>
          </w:tcPr>
          <w:p w14:paraId="5E37041B">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748E6A6F">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优先环保</w:t>
            </w:r>
          </w:p>
        </w:tc>
      </w:tr>
      <w:tr w14:paraId="1069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573557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14</w:t>
            </w:r>
          </w:p>
        </w:tc>
        <w:tc>
          <w:tcPr>
            <w:tcW w:w="2016" w:type="dxa"/>
            <w:noWrap/>
            <w:vAlign w:val="center"/>
          </w:tcPr>
          <w:p w14:paraId="3D581D8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国产化操作系统</w:t>
            </w:r>
          </w:p>
        </w:tc>
        <w:tc>
          <w:tcPr>
            <w:tcW w:w="948" w:type="dxa"/>
            <w:vAlign w:val="center"/>
          </w:tcPr>
          <w:p w14:paraId="7BFBF3B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19566782">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套</w:t>
            </w:r>
          </w:p>
        </w:tc>
        <w:tc>
          <w:tcPr>
            <w:tcW w:w="575" w:type="dxa"/>
            <w:vAlign w:val="center"/>
          </w:tcPr>
          <w:p w14:paraId="20C8066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400</w:t>
            </w:r>
          </w:p>
        </w:tc>
        <w:tc>
          <w:tcPr>
            <w:tcW w:w="514" w:type="dxa"/>
            <w:vAlign w:val="center"/>
          </w:tcPr>
          <w:p w14:paraId="0193F8D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4EF3FB3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软件和信息技术服务业</w:t>
            </w:r>
          </w:p>
        </w:tc>
        <w:tc>
          <w:tcPr>
            <w:tcW w:w="1333" w:type="dxa"/>
            <w:vAlign w:val="center"/>
          </w:tcPr>
          <w:p w14:paraId="732133F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48</w:t>
            </w:r>
          </w:p>
        </w:tc>
        <w:tc>
          <w:tcPr>
            <w:tcW w:w="861" w:type="dxa"/>
            <w:vAlign w:val="center"/>
          </w:tcPr>
          <w:p w14:paraId="04F262DE">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297B6FEE">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r>
      <w:tr w14:paraId="442F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30D65D6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15</w:t>
            </w:r>
          </w:p>
        </w:tc>
        <w:tc>
          <w:tcPr>
            <w:tcW w:w="2016" w:type="dxa"/>
            <w:noWrap/>
            <w:vAlign w:val="center"/>
          </w:tcPr>
          <w:p w14:paraId="4A672A6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中间件</w:t>
            </w:r>
          </w:p>
        </w:tc>
        <w:tc>
          <w:tcPr>
            <w:tcW w:w="948" w:type="dxa"/>
            <w:vAlign w:val="center"/>
          </w:tcPr>
          <w:p w14:paraId="7167868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29ABE8ED">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套</w:t>
            </w:r>
          </w:p>
        </w:tc>
        <w:tc>
          <w:tcPr>
            <w:tcW w:w="575" w:type="dxa"/>
            <w:vAlign w:val="center"/>
          </w:tcPr>
          <w:p w14:paraId="4A6B59A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80</w:t>
            </w:r>
          </w:p>
        </w:tc>
        <w:tc>
          <w:tcPr>
            <w:tcW w:w="514" w:type="dxa"/>
            <w:vAlign w:val="center"/>
          </w:tcPr>
          <w:p w14:paraId="0C8568D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738DB2B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软件和信息技术服务业</w:t>
            </w:r>
          </w:p>
        </w:tc>
        <w:tc>
          <w:tcPr>
            <w:tcW w:w="1333" w:type="dxa"/>
            <w:vAlign w:val="center"/>
          </w:tcPr>
          <w:p w14:paraId="28E574E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40</w:t>
            </w:r>
          </w:p>
        </w:tc>
        <w:tc>
          <w:tcPr>
            <w:tcW w:w="861" w:type="dxa"/>
            <w:vAlign w:val="center"/>
          </w:tcPr>
          <w:p w14:paraId="5917F82F">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69E62BFB">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r>
    </w:tbl>
    <w:p w14:paraId="5455A3DD">
      <w:pPr>
        <w:rPr>
          <w:rFonts w:hint="default" w:ascii="Times New Roman" w:hAnsi="Times New Roman" w:cs="Times New Roman"/>
          <w:highlight w:val="yellow"/>
          <w:lang w:val="en-US" w:eastAsia="zh-CN"/>
        </w:rPr>
      </w:pPr>
    </w:p>
    <w:p w14:paraId="5F651509">
      <w:pPr>
        <w:pStyle w:val="40"/>
        <w:spacing w:line="340" w:lineRule="exact"/>
        <w:ind w:left="0" w:leftChars="0" w:firstLine="0" w:firstLineChars="0"/>
        <w:outlineLvl w:val="3"/>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2.3技术参数、服务要求</w:t>
      </w:r>
    </w:p>
    <w:p w14:paraId="08313B22">
      <w:pPr>
        <w:pStyle w:val="40"/>
        <w:spacing w:line="34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（一）技术参数</w:t>
      </w:r>
    </w:p>
    <w:p w14:paraId="544B8A67">
      <w:pPr>
        <w:pStyle w:val="40"/>
        <w:numPr>
          <w:ilvl w:val="0"/>
          <w:numId w:val="5"/>
        </w:numPr>
        <w:spacing w:line="340" w:lineRule="exact"/>
        <w:ind w:leftChars="0" w:firstLine="560" w:firstLineChars="20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指标按重要性分为“</w:t>
      </w:r>
      <w:r>
        <w:rPr>
          <w:rFonts w:hint="eastAsia" w:eastAsia="仿宋_GB2312" w:cs="Times New Roman"/>
          <w:color w:val="auto"/>
          <w:sz w:val="28"/>
          <w:szCs w:val="28"/>
          <w:lang w:val="en-US" w:eastAsia="zh-CN"/>
        </w:rPr>
        <w:t>★</w:t>
      </w:r>
      <w:r>
        <w:rPr>
          <w:rFonts w:hint="default" w:eastAsia="仿宋_GB2312" w:cs="Times New Roman"/>
          <w:color w:val="auto"/>
          <w:sz w:val="28"/>
          <w:szCs w:val="28"/>
          <w:lang w:val="en-US" w:eastAsia="zh-CN"/>
        </w:rPr>
        <w:t>”</w:t>
      </w:r>
      <w:r>
        <w:rPr>
          <w:rFonts w:eastAsia="仿宋_GB2312" w:cs="Times New Roman"/>
          <w:color w:val="auto"/>
          <w:sz w:val="28"/>
          <w:szCs w:val="28"/>
          <w:lang w:val="en-US" w:eastAsia="zh-CN"/>
        </w:rPr>
        <w:t>、</w:t>
      </w:r>
      <w:r>
        <w:rPr>
          <w:rFonts w:hint="default" w:eastAsia="仿宋_GB2312" w:cs="Times New Roman"/>
          <w:color w:val="auto"/>
          <w:sz w:val="28"/>
          <w:szCs w:val="28"/>
          <w:lang w:val="en-US" w:eastAsia="zh-CN"/>
        </w:rPr>
        <w:t>“▲”</w:t>
      </w:r>
      <w:r>
        <w:rPr>
          <w:rFonts w:eastAsia="仿宋_GB2312" w:cs="Times New Roman"/>
          <w:color w:val="auto"/>
          <w:sz w:val="28"/>
          <w:szCs w:val="28"/>
          <w:lang w:val="en-US" w:eastAsia="zh-CN"/>
        </w:rPr>
        <w:t>和</w:t>
      </w:r>
      <w:r>
        <w:rPr>
          <w:rFonts w:hint="eastAsia" w:eastAsia="仿宋_GB2312" w:cs="Times New Roman"/>
          <w:color w:val="auto"/>
          <w:sz w:val="28"/>
          <w:szCs w:val="28"/>
          <w:lang w:val="en-US" w:eastAsia="zh-CN"/>
        </w:rPr>
        <w:t>未标注</w:t>
      </w:r>
      <w:bookmarkStart w:id="528" w:name="_GoBack"/>
      <w:bookmarkEnd w:id="528"/>
      <w:r>
        <w:rPr>
          <w:rFonts w:hint="default" w:eastAsia="仿宋_GB2312" w:cs="Times New Roman"/>
          <w:color w:val="auto"/>
          <w:sz w:val="28"/>
          <w:szCs w:val="28"/>
          <w:lang w:val="en-US" w:eastAsia="zh-CN"/>
        </w:rPr>
        <w:t>。</w:t>
      </w:r>
      <w:r>
        <w:rPr>
          <w:rFonts w:eastAsia="仿宋_GB2312" w:cs="Times New Roman"/>
          <w:color w:val="auto"/>
          <w:sz w:val="28"/>
          <w:szCs w:val="28"/>
          <w:lang w:val="en-US" w:eastAsia="zh-CN"/>
        </w:rPr>
        <w:t>★</w:t>
      </w:r>
      <w:r>
        <w:rPr>
          <w:rFonts w:hint="default" w:eastAsia="仿宋_GB2312" w:cs="Times New Roman"/>
          <w:color w:val="auto"/>
          <w:sz w:val="28"/>
          <w:szCs w:val="28"/>
          <w:lang w:val="en-US" w:eastAsia="zh-CN"/>
        </w:rPr>
        <w:t>代表实质性指标，不满足该指标项将导致投标被拒绝，</w:t>
      </w:r>
      <w:r>
        <w:rPr>
          <w:rFonts w:eastAsia="仿宋_GB2312" w:cs="Times New Roman"/>
          <w:color w:val="auto"/>
          <w:sz w:val="28"/>
          <w:szCs w:val="28"/>
          <w:lang w:val="en-US" w:eastAsia="zh-CN"/>
        </w:rPr>
        <w:t>▲表示</w:t>
      </w:r>
      <w:r>
        <w:rPr>
          <w:rFonts w:hint="default" w:eastAsia="仿宋_GB2312" w:cs="Times New Roman"/>
          <w:color w:val="auto"/>
          <w:sz w:val="28"/>
          <w:szCs w:val="28"/>
          <w:lang w:val="en-US" w:eastAsia="zh-CN"/>
        </w:rPr>
        <w:t>关键技术指标</w:t>
      </w:r>
      <w:r>
        <w:rPr>
          <w:rFonts w:eastAsia="仿宋_GB2312" w:cs="Times New Roman"/>
          <w:color w:val="auto"/>
          <w:sz w:val="28"/>
          <w:szCs w:val="28"/>
          <w:lang w:val="en-US" w:eastAsia="zh-CN"/>
        </w:rPr>
        <w:t>，</w:t>
      </w:r>
      <w:r>
        <w:rPr>
          <w:rFonts w:hint="eastAsia" w:eastAsia="仿宋_GB2312" w:cs="Times New Roman"/>
          <w:color w:val="auto"/>
          <w:sz w:val="28"/>
          <w:szCs w:val="28"/>
          <w:lang w:val="en-US" w:eastAsia="zh-CN"/>
        </w:rPr>
        <w:t>未标注的为一般指标项</w:t>
      </w:r>
      <w:r>
        <w:rPr>
          <w:rFonts w:hint="default" w:eastAsia="仿宋_GB2312" w:cs="Times New Roman"/>
          <w:color w:val="auto"/>
          <w:sz w:val="28"/>
          <w:szCs w:val="28"/>
          <w:lang w:val="en-US" w:eastAsia="zh-CN"/>
        </w:rPr>
        <w:t>。</w:t>
      </w:r>
    </w:p>
    <w:p w14:paraId="05B5BB1C">
      <w:pPr>
        <w:pStyle w:val="40"/>
        <w:numPr>
          <w:ilvl w:val="0"/>
          <w:numId w:val="5"/>
        </w:numPr>
        <w:spacing w:line="340" w:lineRule="exact"/>
        <w:ind w:leftChars="0" w:firstLine="560" w:firstLineChars="20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证明材料要求”项写“否”或“/”的无需提供证明材料，写“是”的有具体要求按照要求提供，未说明具体要求的可以使用生产厂家官方网站截图或产品白皮书或第三方机构检验报告或其他相关证明材料，未提供有效证明材料或证明材料中内容与所填报指标不一致的，该指标按不满足处理。</w:t>
      </w:r>
    </w:p>
    <w:p w14:paraId="702041C7">
      <w:pPr>
        <w:pStyle w:val="40"/>
        <w:spacing w:after="0" w:line="240" w:lineRule="auto"/>
        <w:ind w:left="0" w:leftChars="0" w:firstLine="560" w:firstLineChars="200"/>
        <w:outlineLvl w:val="4"/>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（1）</w:t>
      </w:r>
      <w:r>
        <w:rPr>
          <w:rFonts w:eastAsia="仿宋_GB2312" w:cs="Times New Roman"/>
          <w:color w:val="auto"/>
          <w:sz w:val="28"/>
          <w:szCs w:val="28"/>
          <w:lang w:val="en-US" w:eastAsia="zh-CN"/>
        </w:rPr>
        <w:t>公有云-云平台管理服务器</w:t>
      </w:r>
      <w:r>
        <w:rPr>
          <w:rFonts w:hint="default" w:eastAsia="仿宋_GB2312" w:cs="Times New Roman"/>
          <w:color w:val="auto"/>
          <w:sz w:val="28"/>
          <w:szCs w:val="28"/>
          <w:lang w:val="en-US" w:eastAsia="zh-CN"/>
        </w:rPr>
        <w:t>要求如下：</w:t>
      </w:r>
    </w:p>
    <w:tbl>
      <w:tblPr>
        <w:tblStyle w:val="50"/>
        <w:tblW w:w="4998" w:type="pct"/>
        <w:tblInd w:w="0" w:type="dxa"/>
        <w:tblLayout w:type="autofit"/>
        <w:tblCellMar>
          <w:top w:w="0" w:type="dxa"/>
          <w:left w:w="108" w:type="dxa"/>
          <w:bottom w:w="0" w:type="dxa"/>
          <w:right w:w="108" w:type="dxa"/>
        </w:tblCellMar>
      </w:tblPr>
      <w:tblGrid>
        <w:gridCol w:w="692"/>
        <w:gridCol w:w="531"/>
        <w:gridCol w:w="1250"/>
        <w:gridCol w:w="2644"/>
        <w:gridCol w:w="2723"/>
        <w:gridCol w:w="1154"/>
      </w:tblGrid>
      <w:tr w14:paraId="5ED33F7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96B22E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270" w:type="pct"/>
            <w:tcBorders>
              <w:top w:val="single" w:color="000000" w:sz="4" w:space="0"/>
              <w:left w:val="single" w:color="000000" w:sz="4" w:space="0"/>
              <w:bottom w:val="single" w:color="000000" w:sz="4" w:space="0"/>
              <w:right w:val="single" w:color="000000" w:sz="4" w:space="0"/>
            </w:tcBorders>
            <w:vAlign w:val="center"/>
          </w:tcPr>
          <w:p w14:paraId="1AE85F0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700" w:type="pct"/>
            <w:tcBorders>
              <w:top w:val="single" w:color="000000" w:sz="4" w:space="0"/>
              <w:left w:val="single" w:color="000000" w:sz="4" w:space="0"/>
              <w:bottom w:val="single" w:color="000000" w:sz="4" w:space="0"/>
              <w:right w:val="single" w:color="000000" w:sz="4" w:space="0"/>
            </w:tcBorders>
            <w:vAlign w:val="center"/>
          </w:tcPr>
          <w:p w14:paraId="1C52B8C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474" w:type="pct"/>
            <w:tcBorders>
              <w:top w:val="single" w:color="000000" w:sz="4" w:space="0"/>
              <w:left w:val="single" w:color="000000" w:sz="4" w:space="0"/>
              <w:bottom w:val="single" w:color="000000" w:sz="4" w:space="0"/>
              <w:right w:val="single" w:color="000000" w:sz="4" w:space="0"/>
            </w:tcBorders>
            <w:vAlign w:val="center"/>
          </w:tcPr>
          <w:p w14:paraId="10E5EC5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518" w:type="pct"/>
            <w:tcBorders>
              <w:top w:val="single" w:color="000000" w:sz="4" w:space="0"/>
              <w:left w:val="single" w:color="000000" w:sz="4" w:space="0"/>
              <w:bottom w:val="single" w:color="000000" w:sz="4" w:space="0"/>
              <w:right w:val="single" w:color="000000" w:sz="4" w:space="0"/>
            </w:tcBorders>
            <w:vAlign w:val="center"/>
          </w:tcPr>
          <w:p w14:paraId="7D2F8AD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646" w:type="pct"/>
            <w:tcBorders>
              <w:top w:val="single" w:color="000000" w:sz="4" w:space="0"/>
              <w:left w:val="single" w:color="000000" w:sz="4" w:space="0"/>
              <w:bottom w:val="single" w:color="000000" w:sz="4" w:space="0"/>
              <w:right w:val="single" w:color="000000" w:sz="4" w:space="0"/>
            </w:tcBorders>
            <w:vAlign w:val="center"/>
          </w:tcPr>
          <w:p w14:paraId="3EEE3B5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145BD899">
        <w:tblPrEx>
          <w:tblCellMar>
            <w:top w:w="0" w:type="dxa"/>
            <w:left w:w="108" w:type="dxa"/>
            <w:bottom w:w="0" w:type="dxa"/>
            <w:right w:w="108" w:type="dxa"/>
          </w:tblCellMar>
        </w:tblPrEx>
        <w:trPr>
          <w:trHeight w:val="144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9C8F1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104C5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700" w:type="pct"/>
            <w:tcBorders>
              <w:top w:val="single" w:color="000000" w:sz="4" w:space="0"/>
              <w:left w:val="single" w:color="000000" w:sz="4" w:space="0"/>
              <w:bottom w:val="single" w:color="000000" w:sz="4" w:space="0"/>
              <w:right w:val="single" w:color="000000" w:sz="4" w:space="0"/>
            </w:tcBorders>
            <w:vAlign w:val="center"/>
          </w:tcPr>
          <w:p w14:paraId="2F6406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429C7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518" w:type="pct"/>
            <w:tcBorders>
              <w:top w:val="single" w:color="000000" w:sz="4" w:space="0"/>
              <w:left w:val="single" w:color="000000" w:sz="4" w:space="0"/>
              <w:bottom w:val="single" w:color="000000" w:sz="4" w:space="0"/>
              <w:right w:val="single" w:color="000000" w:sz="4" w:space="0"/>
            </w:tcBorders>
            <w:vAlign w:val="center"/>
          </w:tcPr>
          <w:p w14:paraId="61C8F4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646" w:type="pct"/>
            <w:tcBorders>
              <w:top w:val="single" w:color="000000" w:sz="4" w:space="0"/>
              <w:left w:val="single" w:color="000000" w:sz="4" w:space="0"/>
              <w:bottom w:val="single" w:color="000000" w:sz="4" w:space="0"/>
              <w:right w:val="single" w:color="000000" w:sz="4" w:space="0"/>
            </w:tcBorders>
            <w:vAlign w:val="center"/>
          </w:tcPr>
          <w:p w14:paraId="08697B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60C53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7E11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37FA1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00" w:type="pct"/>
            <w:tcBorders>
              <w:top w:val="single" w:color="000000" w:sz="4" w:space="0"/>
              <w:left w:val="single" w:color="000000" w:sz="4" w:space="0"/>
              <w:bottom w:val="single" w:color="000000" w:sz="4" w:space="0"/>
              <w:right w:val="single" w:color="000000" w:sz="4" w:space="0"/>
            </w:tcBorders>
            <w:vAlign w:val="center"/>
          </w:tcPr>
          <w:p w14:paraId="4A750A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8ACCE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518" w:type="pct"/>
            <w:tcBorders>
              <w:top w:val="single" w:color="000000" w:sz="4" w:space="0"/>
              <w:left w:val="single" w:color="000000" w:sz="4" w:space="0"/>
              <w:bottom w:val="single" w:color="000000" w:sz="4" w:space="0"/>
              <w:right w:val="single" w:color="000000" w:sz="4" w:space="0"/>
            </w:tcBorders>
            <w:vAlign w:val="center"/>
          </w:tcPr>
          <w:p w14:paraId="1EFDFF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646" w:type="pct"/>
            <w:tcBorders>
              <w:top w:val="single" w:color="000000" w:sz="4" w:space="0"/>
              <w:left w:val="single" w:color="000000" w:sz="4" w:space="0"/>
              <w:bottom w:val="single" w:color="000000" w:sz="4" w:space="0"/>
              <w:right w:val="single" w:color="000000" w:sz="4" w:space="0"/>
            </w:tcBorders>
            <w:vAlign w:val="center"/>
          </w:tcPr>
          <w:p w14:paraId="4BF764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E95AE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50B02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6ED7B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700" w:type="pct"/>
            <w:tcBorders>
              <w:top w:val="single" w:color="000000" w:sz="4" w:space="0"/>
              <w:left w:val="single" w:color="000000" w:sz="4" w:space="0"/>
              <w:bottom w:val="single" w:color="000000" w:sz="4" w:space="0"/>
              <w:right w:val="single" w:color="000000" w:sz="4" w:space="0"/>
            </w:tcBorders>
            <w:vAlign w:val="center"/>
          </w:tcPr>
          <w:p w14:paraId="596F11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068D42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427A09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46" w:type="pct"/>
            <w:tcBorders>
              <w:top w:val="single" w:color="000000" w:sz="4" w:space="0"/>
              <w:left w:val="single" w:color="000000" w:sz="4" w:space="0"/>
              <w:bottom w:val="single" w:color="000000" w:sz="4" w:space="0"/>
              <w:right w:val="single" w:color="000000" w:sz="4" w:space="0"/>
            </w:tcBorders>
            <w:vAlign w:val="center"/>
          </w:tcPr>
          <w:p w14:paraId="46F48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76F75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29287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9D51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700" w:type="pct"/>
            <w:tcBorders>
              <w:top w:val="single" w:color="000000" w:sz="4" w:space="0"/>
              <w:left w:val="single" w:color="000000" w:sz="4" w:space="0"/>
              <w:bottom w:val="single" w:color="000000" w:sz="4" w:space="0"/>
              <w:right w:val="single" w:color="000000" w:sz="4" w:space="0"/>
            </w:tcBorders>
            <w:vAlign w:val="center"/>
          </w:tcPr>
          <w:p w14:paraId="408710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A2C41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4F87B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646" w:type="pct"/>
            <w:tcBorders>
              <w:top w:val="single" w:color="000000" w:sz="4" w:space="0"/>
              <w:left w:val="single" w:color="000000" w:sz="4" w:space="0"/>
              <w:bottom w:val="single" w:color="000000" w:sz="4" w:space="0"/>
              <w:right w:val="single" w:color="000000" w:sz="4" w:space="0"/>
            </w:tcBorders>
            <w:vAlign w:val="center"/>
          </w:tcPr>
          <w:p w14:paraId="7CC84A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F87FCE">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C6C4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F351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700" w:type="pct"/>
            <w:tcBorders>
              <w:top w:val="single" w:color="000000" w:sz="4" w:space="0"/>
              <w:left w:val="single" w:color="000000" w:sz="4" w:space="0"/>
              <w:bottom w:val="single" w:color="000000" w:sz="4" w:space="0"/>
              <w:right w:val="single" w:color="000000" w:sz="4" w:space="0"/>
            </w:tcBorders>
            <w:vAlign w:val="center"/>
          </w:tcPr>
          <w:p w14:paraId="3C2F33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E554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7AC28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646" w:type="pct"/>
            <w:tcBorders>
              <w:top w:val="single" w:color="000000" w:sz="4" w:space="0"/>
              <w:left w:val="single" w:color="000000" w:sz="4" w:space="0"/>
              <w:bottom w:val="single" w:color="000000" w:sz="4" w:space="0"/>
              <w:right w:val="single" w:color="000000" w:sz="4" w:space="0"/>
            </w:tcBorders>
            <w:vAlign w:val="center"/>
          </w:tcPr>
          <w:p w14:paraId="6B510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03559E">
        <w:tblPrEx>
          <w:tblCellMar>
            <w:top w:w="0" w:type="dxa"/>
            <w:left w:w="108" w:type="dxa"/>
            <w:bottom w:w="0" w:type="dxa"/>
            <w:right w:w="108" w:type="dxa"/>
          </w:tblCellMar>
        </w:tblPrEx>
        <w:trPr>
          <w:trHeight w:val="177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D7811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C4ABF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700" w:type="pct"/>
            <w:tcBorders>
              <w:top w:val="single" w:color="000000" w:sz="4" w:space="0"/>
              <w:left w:val="single" w:color="000000" w:sz="4" w:space="0"/>
              <w:bottom w:val="single" w:color="000000" w:sz="4" w:space="0"/>
              <w:right w:val="single" w:color="000000" w:sz="4" w:space="0"/>
            </w:tcBorders>
            <w:vAlign w:val="center"/>
          </w:tcPr>
          <w:p w14:paraId="79B4FD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2582F0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3229D7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w:t>
            </w:r>
            <w:r>
              <w:rPr>
                <w:rFonts w:ascii="Times New Roman" w:hAnsi="Times New Roman" w:eastAsia="仿宋_GB2312" w:cs="Times New Roman"/>
                <w:b/>
                <w:bCs/>
                <w:color w:val="auto"/>
                <w:kern w:val="0"/>
                <w:lang w:eastAsia="zh-CN" w:bidi="ar"/>
              </w:rPr>
              <w:t>×</w:t>
            </w:r>
            <w:r>
              <w:rPr>
                <w:rFonts w:hint="default" w:ascii="Times New Roman" w:hAnsi="Times New Roman" w:eastAsia="仿宋_GB2312" w:cs="Times New Roman"/>
                <w:color w:val="auto"/>
                <w:kern w:val="0"/>
                <w:lang w:val="en-US" w:eastAsia="zh-CN" w:bidi="ar"/>
              </w:rPr>
              <w:t>8或</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16通道</w:t>
            </w:r>
          </w:p>
        </w:tc>
        <w:tc>
          <w:tcPr>
            <w:tcW w:w="646" w:type="pct"/>
            <w:tcBorders>
              <w:top w:val="single" w:color="000000" w:sz="4" w:space="0"/>
              <w:left w:val="single" w:color="000000" w:sz="4" w:space="0"/>
              <w:bottom w:val="single" w:color="000000" w:sz="4" w:space="0"/>
              <w:right w:val="single" w:color="000000" w:sz="4" w:space="0"/>
            </w:tcBorders>
            <w:vAlign w:val="center"/>
          </w:tcPr>
          <w:p w14:paraId="48432D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92DB1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52D2C3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92761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700" w:type="pct"/>
            <w:tcBorders>
              <w:top w:val="single" w:color="000000" w:sz="4" w:space="0"/>
              <w:left w:val="single" w:color="000000" w:sz="4" w:space="0"/>
              <w:bottom w:val="single" w:color="000000" w:sz="4" w:space="0"/>
              <w:right w:val="single" w:color="000000" w:sz="4" w:space="0"/>
            </w:tcBorders>
            <w:vAlign w:val="center"/>
          </w:tcPr>
          <w:p w14:paraId="48F572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40B13C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08800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A232A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8F133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FDD9D9C">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0A2D1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00" w:type="pct"/>
            <w:tcBorders>
              <w:top w:val="single" w:color="000000" w:sz="4" w:space="0"/>
              <w:left w:val="single" w:color="000000" w:sz="4" w:space="0"/>
              <w:bottom w:val="single" w:color="000000" w:sz="4" w:space="0"/>
              <w:right w:val="single" w:color="000000" w:sz="4" w:space="0"/>
            </w:tcBorders>
            <w:vAlign w:val="center"/>
          </w:tcPr>
          <w:p w14:paraId="7FB4B5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071912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4EAF94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C69E3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ECC66C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5EC008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FD7D0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700" w:type="pct"/>
            <w:tcBorders>
              <w:top w:val="single" w:color="000000" w:sz="4" w:space="0"/>
              <w:left w:val="single" w:color="000000" w:sz="4" w:space="0"/>
              <w:bottom w:val="single" w:color="000000" w:sz="4" w:space="0"/>
              <w:right w:val="single" w:color="000000" w:sz="4" w:space="0"/>
            </w:tcBorders>
            <w:vAlign w:val="center"/>
          </w:tcPr>
          <w:p w14:paraId="40BC8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24093D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75DD68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289C6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0CF71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234F9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87FF9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700" w:type="pct"/>
            <w:tcBorders>
              <w:top w:val="single" w:color="000000" w:sz="4" w:space="0"/>
              <w:left w:val="single" w:color="000000" w:sz="4" w:space="0"/>
              <w:bottom w:val="single" w:color="000000" w:sz="4" w:space="0"/>
              <w:right w:val="single" w:color="000000" w:sz="4" w:space="0"/>
            </w:tcBorders>
            <w:vAlign w:val="center"/>
          </w:tcPr>
          <w:p w14:paraId="6D2AF8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2F967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52F8CA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46" w:type="pct"/>
            <w:tcBorders>
              <w:top w:val="single" w:color="000000" w:sz="4" w:space="0"/>
              <w:left w:val="single" w:color="000000" w:sz="4" w:space="0"/>
              <w:bottom w:val="single" w:color="000000" w:sz="4" w:space="0"/>
              <w:right w:val="single" w:color="000000" w:sz="4" w:space="0"/>
            </w:tcBorders>
            <w:vAlign w:val="center"/>
          </w:tcPr>
          <w:p w14:paraId="046FF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884A4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0A46E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DF00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700" w:type="pct"/>
            <w:tcBorders>
              <w:top w:val="single" w:color="000000" w:sz="4" w:space="0"/>
              <w:left w:val="single" w:color="000000" w:sz="4" w:space="0"/>
              <w:bottom w:val="single" w:color="000000" w:sz="4" w:space="0"/>
              <w:right w:val="single" w:color="000000" w:sz="4" w:space="0"/>
            </w:tcBorders>
            <w:vAlign w:val="center"/>
          </w:tcPr>
          <w:p w14:paraId="438E96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2A650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6FD9DA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646" w:type="pct"/>
            <w:tcBorders>
              <w:top w:val="single" w:color="000000" w:sz="4" w:space="0"/>
              <w:left w:val="single" w:color="000000" w:sz="4" w:space="0"/>
              <w:bottom w:val="single" w:color="000000" w:sz="4" w:space="0"/>
              <w:right w:val="single" w:color="000000" w:sz="4" w:space="0"/>
            </w:tcBorders>
            <w:vAlign w:val="center"/>
          </w:tcPr>
          <w:p w14:paraId="58EFF7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9612A3">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338F7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58A7F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700" w:type="pct"/>
            <w:tcBorders>
              <w:top w:val="single" w:color="000000" w:sz="4" w:space="0"/>
              <w:left w:val="single" w:color="000000" w:sz="4" w:space="0"/>
              <w:bottom w:val="single" w:color="000000" w:sz="4" w:space="0"/>
              <w:right w:val="single" w:color="000000" w:sz="4" w:space="0"/>
            </w:tcBorders>
            <w:vAlign w:val="center"/>
          </w:tcPr>
          <w:p w14:paraId="17292B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63DF54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518" w:type="pct"/>
            <w:tcBorders>
              <w:top w:val="single" w:color="000000" w:sz="4" w:space="0"/>
              <w:left w:val="single" w:color="000000" w:sz="4" w:space="0"/>
              <w:bottom w:val="single" w:color="000000" w:sz="4" w:space="0"/>
              <w:right w:val="single" w:color="000000" w:sz="4" w:space="0"/>
            </w:tcBorders>
            <w:vAlign w:val="center"/>
          </w:tcPr>
          <w:p w14:paraId="6E32B7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646" w:type="pct"/>
            <w:tcBorders>
              <w:top w:val="single" w:color="000000" w:sz="4" w:space="0"/>
              <w:left w:val="single" w:color="000000" w:sz="4" w:space="0"/>
              <w:bottom w:val="single" w:color="000000" w:sz="4" w:space="0"/>
              <w:right w:val="single" w:color="000000" w:sz="4" w:space="0"/>
            </w:tcBorders>
            <w:vAlign w:val="center"/>
          </w:tcPr>
          <w:p w14:paraId="1BC9E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27DF06">
        <w:tblPrEx>
          <w:tblCellMar>
            <w:top w:w="0" w:type="dxa"/>
            <w:left w:w="108" w:type="dxa"/>
            <w:bottom w:w="0" w:type="dxa"/>
            <w:right w:w="108" w:type="dxa"/>
          </w:tblCellMar>
        </w:tblPrEx>
        <w:trPr>
          <w:trHeight w:val="29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6F1EC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6B620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700" w:type="pct"/>
            <w:tcBorders>
              <w:top w:val="single" w:color="000000" w:sz="4" w:space="0"/>
              <w:left w:val="single" w:color="000000" w:sz="4" w:space="0"/>
              <w:bottom w:val="single" w:color="000000" w:sz="4" w:space="0"/>
              <w:right w:val="single" w:color="000000" w:sz="4" w:space="0"/>
            </w:tcBorders>
            <w:vAlign w:val="center"/>
          </w:tcPr>
          <w:p w14:paraId="3411FC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DB0ED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6431C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646" w:type="pct"/>
            <w:tcBorders>
              <w:top w:val="single" w:color="000000" w:sz="4" w:space="0"/>
              <w:left w:val="single" w:color="000000" w:sz="4" w:space="0"/>
              <w:bottom w:val="single" w:color="000000" w:sz="4" w:space="0"/>
              <w:right w:val="single" w:color="000000" w:sz="4" w:space="0"/>
            </w:tcBorders>
            <w:vAlign w:val="center"/>
          </w:tcPr>
          <w:p w14:paraId="498FF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70262F">
        <w:tblPrEx>
          <w:tblCellMar>
            <w:top w:w="0" w:type="dxa"/>
            <w:left w:w="108" w:type="dxa"/>
            <w:bottom w:w="0" w:type="dxa"/>
            <w:right w:w="108" w:type="dxa"/>
          </w:tblCellMar>
        </w:tblPrEx>
        <w:trPr>
          <w:trHeight w:val="440" w:hRule="atLeast"/>
        </w:trPr>
        <w:tc>
          <w:tcPr>
            <w:tcW w:w="390" w:type="pct"/>
            <w:vMerge w:val="restart"/>
            <w:tcBorders>
              <w:top w:val="single" w:color="000000" w:sz="4" w:space="0"/>
              <w:left w:val="single" w:color="000000" w:sz="4" w:space="0"/>
              <w:bottom w:val="single" w:color="000000" w:sz="4" w:space="0"/>
              <w:right w:val="single" w:color="000000" w:sz="4" w:space="0"/>
            </w:tcBorders>
            <w:vAlign w:val="center"/>
          </w:tcPr>
          <w:p w14:paraId="07238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vMerge w:val="restart"/>
            <w:tcBorders>
              <w:top w:val="single" w:color="000000" w:sz="4" w:space="0"/>
              <w:left w:val="single" w:color="000000" w:sz="4" w:space="0"/>
              <w:bottom w:val="single" w:color="000000" w:sz="4" w:space="0"/>
              <w:right w:val="single" w:color="000000" w:sz="4" w:space="0"/>
            </w:tcBorders>
            <w:vAlign w:val="center"/>
          </w:tcPr>
          <w:p w14:paraId="48541B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700" w:type="pct"/>
            <w:vMerge w:val="restart"/>
            <w:tcBorders>
              <w:top w:val="single" w:color="000000" w:sz="4" w:space="0"/>
              <w:left w:val="single" w:color="000000" w:sz="4" w:space="0"/>
              <w:bottom w:val="single" w:color="000000" w:sz="4" w:space="0"/>
              <w:right w:val="single" w:color="000000" w:sz="4" w:space="0"/>
            </w:tcBorders>
            <w:vAlign w:val="center"/>
          </w:tcPr>
          <w:p w14:paraId="4BBA08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vMerge w:val="restart"/>
            <w:tcBorders>
              <w:top w:val="single" w:color="000000" w:sz="4" w:space="0"/>
              <w:left w:val="single" w:color="000000" w:sz="4" w:space="0"/>
              <w:bottom w:val="single" w:color="000000" w:sz="4" w:space="0"/>
              <w:right w:val="single" w:color="000000" w:sz="4" w:space="0"/>
            </w:tcBorders>
            <w:vAlign w:val="center"/>
          </w:tcPr>
          <w:p w14:paraId="7470C9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518" w:type="pct"/>
            <w:vMerge w:val="restart"/>
            <w:tcBorders>
              <w:top w:val="single" w:color="000000" w:sz="4" w:space="0"/>
              <w:left w:val="single" w:color="000000" w:sz="4" w:space="0"/>
              <w:bottom w:val="single" w:color="000000" w:sz="4" w:space="0"/>
              <w:right w:val="single" w:color="000000" w:sz="4" w:space="0"/>
            </w:tcBorders>
            <w:vAlign w:val="center"/>
          </w:tcPr>
          <w:p w14:paraId="1CD4C0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960GB</w:t>
            </w:r>
          </w:p>
        </w:tc>
        <w:tc>
          <w:tcPr>
            <w:tcW w:w="646" w:type="pct"/>
            <w:vMerge w:val="restart"/>
            <w:tcBorders>
              <w:top w:val="single" w:color="000000" w:sz="4" w:space="0"/>
              <w:left w:val="single" w:color="000000" w:sz="4" w:space="0"/>
              <w:bottom w:val="single" w:color="000000" w:sz="4" w:space="0"/>
              <w:right w:val="single" w:color="000000" w:sz="4" w:space="0"/>
            </w:tcBorders>
            <w:vAlign w:val="center"/>
          </w:tcPr>
          <w:p w14:paraId="6F5DF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673C3E">
        <w:tblPrEx>
          <w:tblCellMar>
            <w:top w:w="0" w:type="dxa"/>
            <w:left w:w="108" w:type="dxa"/>
            <w:bottom w:w="0" w:type="dxa"/>
            <w:right w:w="108" w:type="dxa"/>
          </w:tblCellMar>
        </w:tblPrEx>
        <w:trPr>
          <w:trHeight w:val="440" w:hRule="atLeast"/>
        </w:trPr>
        <w:tc>
          <w:tcPr>
            <w:tcW w:w="390" w:type="pct"/>
            <w:vMerge w:val="continue"/>
            <w:tcBorders>
              <w:top w:val="single" w:color="000000" w:sz="4" w:space="0"/>
              <w:left w:val="single" w:color="000000" w:sz="4" w:space="0"/>
              <w:bottom w:val="single" w:color="000000" w:sz="4" w:space="0"/>
              <w:right w:val="single" w:color="000000" w:sz="4" w:space="0"/>
            </w:tcBorders>
            <w:vAlign w:val="center"/>
          </w:tcPr>
          <w:p w14:paraId="52675723">
            <w:pPr>
              <w:jc w:val="center"/>
              <w:textAlignment w:val="center"/>
              <w:rPr>
                <w:rFonts w:hint="default" w:ascii="Times New Roman" w:hAnsi="Times New Roman" w:eastAsia="仿宋_GB2312" w:cs="Times New Roman"/>
                <w:color w:val="auto"/>
                <w:kern w:val="0"/>
                <w:lang w:val="en-US" w:eastAsia="zh-CN" w:bidi="ar"/>
              </w:rPr>
            </w:pPr>
          </w:p>
        </w:tc>
        <w:tc>
          <w:tcPr>
            <w:tcW w:w="270" w:type="pct"/>
            <w:vMerge w:val="continue"/>
            <w:tcBorders>
              <w:top w:val="single" w:color="000000" w:sz="4" w:space="0"/>
              <w:left w:val="single" w:color="000000" w:sz="4" w:space="0"/>
              <w:bottom w:val="single" w:color="000000" w:sz="4" w:space="0"/>
              <w:right w:val="single" w:color="000000" w:sz="4" w:space="0"/>
            </w:tcBorders>
            <w:vAlign w:val="center"/>
          </w:tcPr>
          <w:p w14:paraId="5F6C17EB">
            <w:pPr>
              <w:jc w:val="center"/>
              <w:textAlignment w:val="center"/>
              <w:rPr>
                <w:rFonts w:hint="default" w:ascii="Times New Roman" w:hAnsi="Times New Roman" w:eastAsia="仿宋_GB2312" w:cs="Times New Roman"/>
                <w:color w:val="auto"/>
                <w:kern w:val="0"/>
                <w:lang w:val="en-US" w:eastAsia="zh-CN" w:bidi="ar"/>
              </w:rPr>
            </w:pPr>
          </w:p>
        </w:tc>
        <w:tc>
          <w:tcPr>
            <w:tcW w:w="700" w:type="pct"/>
            <w:vMerge w:val="continue"/>
            <w:tcBorders>
              <w:top w:val="single" w:color="000000" w:sz="4" w:space="0"/>
              <w:left w:val="single" w:color="000000" w:sz="4" w:space="0"/>
              <w:bottom w:val="single" w:color="000000" w:sz="4" w:space="0"/>
              <w:right w:val="single" w:color="000000" w:sz="4" w:space="0"/>
            </w:tcBorders>
            <w:vAlign w:val="center"/>
          </w:tcPr>
          <w:p w14:paraId="5290D2D9">
            <w:pPr>
              <w:jc w:val="center"/>
              <w:textAlignment w:val="center"/>
              <w:rPr>
                <w:rFonts w:hint="default" w:ascii="Times New Roman" w:hAnsi="Times New Roman" w:eastAsia="仿宋_GB2312" w:cs="Times New Roman"/>
                <w:color w:val="auto"/>
                <w:kern w:val="0"/>
                <w:lang w:val="en-US" w:eastAsia="zh-CN" w:bidi="ar"/>
              </w:rPr>
            </w:pPr>
          </w:p>
        </w:tc>
        <w:tc>
          <w:tcPr>
            <w:tcW w:w="1474" w:type="pct"/>
            <w:vMerge w:val="continue"/>
            <w:tcBorders>
              <w:top w:val="single" w:color="000000" w:sz="4" w:space="0"/>
              <w:left w:val="single" w:color="000000" w:sz="4" w:space="0"/>
              <w:bottom w:val="single" w:color="000000" w:sz="4" w:space="0"/>
              <w:right w:val="single" w:color="000000" w:sz="4" w:space="0"/>
            </w:tcBorders>
            <w:vAlign w:val="center"/>
          </w:tcPr>
          <w:p w14:paraId="7AA8077F">
            <w:pPr>
              <w:jc w:val="center"/>
              <w:textAlignment w:val="center"/>
              <w:rPr>
                <w:rFonts w:hint="default" w:ascii="Times New Roman" w:hAnsi="Times New Roman" w:eastAsia="仿宋_GB2312" w:cs="Times New Roman"/>
                <w:color w:val="auto"/>
                <w:kern w:val="0"/>
                <w:lang w:val="en-US" w:eastAsia="zh-CN" w:bidi="ar"/>
              </w:rPr>
            </w:pPr>
          </w:p>
        </w:tc>
        <w:tc>
          <w:tcPr>
            <w:tcW w:w="1518" w:type="pct"/>
            <w:vMerge w:val="continue"/>
            <w:tcBorders>
              <w:top w:val="single" w:color="000000" w:sz="4" w:space="0"/>
              <w:left w:val="single" w:color="000000" w:sz="4" w:space="0"/>
              <w:bottom w:val="single" w:color="000000" w:sz="4" w:space="0"/>
              <w:right w:val="single" w:color="000000" w:sz="4" w:space="0"/>
            </w:tcBorders>
            <w:vAlign w:val="center"/>
          </w:tcPr>
          <w:p w14:paraId="77AE3C1A">
            <w:pPr>
              <w:jc w:val="center"/>
              <w:textAlignment w:val="center"/>
              <w:rPr>
                <w:rFonts w:hint="default" w:ascii="Times New Roman" w:hAnsi="Times New Roman" w:eastAsia="仿宋_GB2312" w:cs="Times New Roman"/>
                <w:color w:val="auto"/>
                <w:kern w:val="0"/>
                <w:lang w:val="en-US" w:eastAsia="zh-CN" w:bidi="ar"/>
              </w:rPr>
            </w:pPr>
          </w:p>
        </w:tc>
        <w:tc>
          <w:tcPr>
            <w:tcW w:w="646" w:type="pct"/>
            <w:vMerge w:val="continue"/>
            <w:tcBorders>
              <w:top w:val="single" w:color="000000" w:sz="4" w:space="0"/>
              <w:left w:val="single" w:color="000000" w:sz="4" w:space="0"/>
              <w:bottom w:val="single" w:color="000000" w:sz="4" w:space="0"/>
              <w:right w:val="single" w:color="000000" w:sz="4" w:space="0"/>
            </w:tcBorders>
            <w:vAlign w:val="center"/>
          </w:tcPr>
          <w:p w14:paraId="61B16758">
            <w:pPr>
              <w:jc w:val="center"/>
              <w:textAlignment w:val="center"/>
              <w:rPr>
                <w:rFonts w:hint="default" w:ascii="Times New Roman" w:hAnsi="Times New Roman" w:eastAsia="仿宋_GB2312" w:cs="Times New Roman"/>
                <w:color w:val="auto"/>
                <w:kern w:val="0"/>
                <w:lang w:val="en-US" w:eastAsia="zh-CN" w:bidi="ar"/>
              </w:rPr>
            </w:pPr>
          </w:p>
        </w:tc>
      </w:tr>
      <w:tr w14:paraId="698F993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1AEDE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20E3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700" w:type="pct"/>
            <w:tcBorders>
              <w:top w:val="single" w:color="000000" w:sz="4" w:space="0"/>
              <w:left w:val="single" w:color="000000" w:sz="4" w:space="0"/>
              <w:bottom w:val="single" w:color="000000" w:sz="4" w:space="0"/>
              <w:right w:val="single" w:color="000000" w:sz="4" w:space="0"/>
            </w:tcBorders>
            <w:vAlign w:val="center"/>
          </w:tcPr>
          <w:p w14:paraId="46537E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6FD444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518" w:type="pct"/>
            <w:tcBorders>
              <w:top w:val="single" w:color="000000" w:sz="4" w:space="0"/>
              <w:left w:val="single" w:color="000000" w:sz="4" w:space="0"/>
              <w:bottom w:val="single" w:color="000000" w:sz="4" w:space="0"/>
              <w:right w:val="single" w:color="000000" w:sz="4" w:space="0"/>
            </w:tcBorders>
            <w:vAlign w:val="center"/>
          </w:tcPr>
          <w:p w14:paraId="7F321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646" w:type="pct"/>
            <w:tcBorders>
              <w:top w:val="single" w:color="000000" w:sz="4" w:space="0"/>
              <w:left w:val="single" w:color="000000" w:sz="4" w:space="0"/>
              <w:bottom w:val="single" w:color="000000" w:sz="4" w:space="0"/>
              <w:right w:val="single" w:color="000000" w:sz="4" w:space="0"/>
            </w:tcBorders>
            <w:vAlign w:val="center"/>
          </w:tcPr>
          <w:p w14:paraId="33BFD6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7E605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05961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F2831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700" w:type="pct"/>
            <w:tcBorders>
              <w:top w:val="single" w:color="000000" w:sz="4" w:space="0"/>
              <w:left w:val="single" w:color="000000" w:sz="4" w:space="0"/>
              <w:bottom w:val="single" w:color="000000" w:sz="4" w:space="0"/>
              <w:right w:val="single" w:color="000000" w:sz="4" w:space="0"/>
            </w:tcBorders>
            <w:vAlign w:val="center"/>
          </w:tcPr>
          <w:p w14:paraId="5C9B2C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919B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67C849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646" w:type="pct"/>
            <w:tcBorders>
              <w:top w:val="single" w:color="000000" w:sz="4" w:space="0"/>
              <w:left w:val="single" w:color="000000" w:sz="4" w:space="0"/>
              <w:bottom w:val="single" w:color="000000" w:sz="4" w:space="0"/>
              <w:right w:val="single" w:color="000000" w:sz="4" w:space="0"/>
            </w:tcBorders>
            <w:vAlign w:val="center"/>
          </w:tcPr>
          <w:p w14:paraId="654F5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BEC94F">
        <w:tblPrEx>
          <w:tblCellMar>
            <w:top w:w="0" w:type="dxa"/>
            <w:left w:w="108" w:type="dxa"/>
            <w:bottom w:w="0" w:type="dxa"/>
            <w:right w:w="108" w:type="dxa"/>
          </w:tblCellMar>
        </w:tblPrEx>
        <w:trPr>
          <w:trHeight w:val="998"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3947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5918D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700" w:type="pct"/>
            <w:tcBorders>
              <w:top w:val="single" w:color="000000" w:sz="4" w:space="0"/>
              <w:left w:val="single" w:color="000000" w:sz="4" w:space="0"/>
              <w:bottom w:val="single" w:color="000000" w:sz="4" w:space="0"/>
              <w:right w:val="single" w:color="000000" w:sz="4" w:space="0"/>
            </w:tcBorders>
            <w:vAlign w:val="center"/>
          </w:tcPr>
          <w:p w14:paraId="7C4837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7A39B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4BD74E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646" w:type="pct"/>
            <w:tcBorders>
              <w:top w:val="single" w:color="000000" w:sz="4" w:space="0"/>
              <w:left w:val="single" w:color="000000" w:sz="4" w:space="0"/>
              <w:bottom w:val="single" w:color="000000" w:sz="4" w:space="0"/>
              <w:right w:val="single" w:color="000000" w:sz="4" w:space="0"/>
            </w:tcBorders>
            <w:vAlign w:val="center"/>
          </w:tcPr>
          <w:p w14:paraId="5D3DA6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0E0DB5">
        <w:tblPrEx>
          <w:tblCellMar>
            <w:top w:w="0" w:type="dxa"/>
            <w:left w:w="108" w:type="dxa"/>
            <w:bottom w:w="0" w:type="dxa"/>
            <w:right w:w="108" w:type="dxa"/>
          </w:tblCellMar>
        </w:tblPrEx>
        <w:trPr>
          <w:trHeight w:val="210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FC217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8766E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700" w:type="pct"/>
            <w:tcBorders>
              <w:top w:val="single" w:color="000000" w:sz="4" w:space="0"/>
              <w:left w:val="single" w:color="000000" w:sz="4" w:space="0"/>
              <w:bottom w:val="single" w:color="000000" w:sz="4" w:space="0"/>
              <w:right w:val="single" w:color="000000" w:sz="4" w:space="0"/>
            </w:tcBorders>
            <w:vAlign w:val="center"/>
          </w:tcPr>
          <w:p w14:paraId="5451ED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9208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6D7AD8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3751C0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78A2D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7803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BC90E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700" w:type="pct"/>
            <w:tcBorders>
              <w:top w:val="single" w:color="000000" w:sz="4" w:space="0"/>
              <w:left w:val="single" w:color="000000" w:sz="4" w:space="0"/>
              <w:bottom w:val="single" w:color="000000" w:sz="4" w:space="0"/>
              <w:right w:val="single" w:color="000000" w:sz="4" w:space="0"/>
            </w:tcBorders>
            <w:vAlign w:val="center"/>
          </w:tcPr>
          <w:p w14:paraId="54E03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1FC92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4F749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46" w:type="pct"/>
            <w:tcBorders>
              <w:top w:val="single" w:color="000000" w:sz="4" w:space="0"/>
              <w:left w:val="single" w:color="000000" w:sz="4" w:space="0"/>
              <w:bottom w:val="single" w:color="000000" w:sz="4" w:space="0"/>
              <w:right w:val="single" w:color="000000" w:sz="4" w:space="0"/>
            </w:tcBorders>
            <w:vAlign w:val="center"/>
          </w:tcPr>
          <w:p w14:paraId="3991F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558DE8">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168EFF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C0DD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700" w:type="pct"/>
            <w:tcBorders>
              <w:top w:val="single" w:color="000000" w:sz="4" w:space="0"/>
              <w:left w:val="single" w:color="000000" w:sz="4" w:space="0"/>
              <w:bottom w:val="single" w:color="000000" w:sz="4" w:space="0"/>
              <w:right w:val="single" w:color="000000" w:sz="4" w:space="0"/>
            </w:tcBorders>
            <w:vAlign w:val="center"/>
          </w:tcPr>
          <w:p w14:paraId="67E417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098C88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13C717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B0CF9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6D23A43">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FEE943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FAC0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700" w:type="pct"/>
            <w:tcBorders>
              <w:top w:val="single" w:color="000000" w:sz="4" w:space="0"/>
              <w:left w:val="single" w:color="000000" w:sz="4" w:space="0"/>
              <w:bottom w:val="single" w:color="000000" w:sz="4" w:space="0"/>
              <w:right w:val="single" w:color="000000" w:sz="4" w:space="0"/>
            </w:tcBorders>
            <w:vAlign w:val="center"/>
          </w:tcPr>
          <w:p w14:paraId="5CB456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41D264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2F723C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31FC1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F182DB2">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CF4EE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C54E7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700" w:type="pct"/>
            <w:tcBorders>
              <w:top w:val="single" w:color="000000" w:sz="4" w:space="0"/>
              <w:left w:val="single" w:color="000000" w:sz="4" w:space="0"/>
              <w:bottom w:val="single" w:color="000000" w:sz="4" w:space="0"/>
              <w:right w:val="single" w:color="000000" w:sz="4" w:space="0"/>
            </w:tcBorders>
            <w:vAlign w:val="center"/>
          </w:tcPr>
          <w:p w14:paraId="725D6C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4B43E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777ECA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646" w:type="pct"/>
            <w:tcBorders>
              <w:top w:val="single" w:color="000000" w:sz="4" w:space="0"/>
              <w:left w:val="single" w:color="000000" w:sz="4" w:space="0"/>
              <w:bottom w:val="single" w:color="000000" w:sz="4" w:space="0"/>
              <w:right w:val="single" w:color="000000" w:sz="4" w:space="0"/>
            </w:tcBorders>
            <w:vAlign w:val="center"/>
          </w:tcPr>
          <w:p w14:paraId="2083F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8AB231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07EF2D6">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ACF97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700" w:type="pct"/>
            <w:tcBorders>
              <w:top w:val="single" w:color="000000" w:sz="4" w:space="0"/>
              <w:left w:val="single" w:color="000000" w:sz="4" w:space="0"/>
              <w:bottom w:val="single" w:color="000000" w:sz="4" w:space="0"/>
              <w:right w:val="single" w:color="000000" w:sz="4" w:space="0"/>
            </w:tcBorders>
            <w:vAlign w:val="center"/>
          </w:tcPr>
          <w:p w14:paraId="45719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61FA43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5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75D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F7615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79AE5A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16EB09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9F52D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700" w:type="pct"/>
            <w:tcBorders>
              <w:top w:val="single" w:color="000000" w:sz="4" w:space="0"/>
              <w:left w:val="single" w:color="000000" w:sz="4" w:space="0"/>
              <w:bottom w:val="single" w:color="000000" w:sz="4" w:space="0"/>
              <w:right w:val="single" w:color="000000" w:sz="4" w:space="0"/>
            </w:tcBorders>
            <w:vAlign w:val="center"/>
          </w:tcPr>
          <w:p w14:paraId="18826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3769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0418E5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E21F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CFFD5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210474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D319F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700" w:type="pct"/>
            <w:tcBorders>
              <w:top w:val="single" w:color="000000" w:sz="4" w:space="0"/>
              <w:left w:val="single" w:color="000000" w:sz="4" w:space="0"/>
              <w:bottom w:val="single" w:color="000000" w:sz="4" w:space="0"/>
              <w:right w:val="single" w:color="000000" w:sz="4" w:space="0"/>
            </w:tcBorders>
            <w:vAlign w:val="center"/>
          </w:tcPr>
          <w:p w14:paraId="1E23E3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AAEAD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518" w:type="pct"/>
            <w:tcBorders>
              <w:top w:val="single" w:color="000000" w:sz="4" w:space="0"/>
              <w:left w:val="single" w:color="000000" w:sz="4" w:space="0"/>
              <w:bottom w:val="single" w:color="000000" w:sz="4" w:space="0"/>
              <w:right w:val="single" w:color="000000" w:sz="4" w:space="0"/>
            </w:tcBorders>
            <w:vAlign w:val="center"/>
          </w:tcPr>
          <w:p w14:paraId="2DC351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FFAE5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255CC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025269A">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6447C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700" w:type="pct"/>
            <w:tcBorders>
              <w:top w:val="single" w:color="000000" w:sz="4" w:space="0"/>
              <w:left w:val="single" w:color="000000" w:sz="4" w:space="0"/>
              <w:bottom w:val="single" w:color="000000" w:sz="4" w:space="0"/>
              <w:right w:val="single" w:color="000000" w:sz="4" w:space="0"/>
            </w:tcBorders>
            <w:vAlign w:val="center"/>
          </w:tcPr>
          <w:p w14:paraId="692DBB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AAFE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518" w:type="pct"/>
            <w:tcBorders>
              <w:top w:val="single" w:color="000000" w:sz="4" w:space="0"/>
              <w:left w:val="single" w:color="000000" w:sz="4" w:space="0"/>
              <w:bottom w:val="single" w:color="000000" w:sz="4" w:space="0"/>
              <w:right w:val="single" w:color="000000" w:sz="4" w:space="0"/>
            </w:tcBorders>
            <w:vAlign w:val="center"/>
          </w:tcPr>
          <w:p w14:paraId="21DE09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BE77D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F6D539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FA9CB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2235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700" w:type="pct"/>
            <w:tcBorders>
              <w:top w:val="single" w:color="000000" w:sz="4" w:space="0"/>
              <w:left w:val="single" w:color="000000" w:sz="4" w:space="0"/>
              <w:bottom w:val="single" w:color="000000" w:sz="4" w:space="0"/>
              <w:right w:val="single" w:color="000000" w:sz="4" w:space="0"/>
            </w:tcBorders>
            <w:vAlign w:val="center"/>
          </w:tcPr>
          <w:p w14:paraId="7A7BD2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1EA69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68B636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646" w:type="pct"/>
            <w:tcBorders>
              <w:top w:val="single" w:color="000000" w:sz="4" w:space="0"/>
              <w:left w:val="single" w:color="000000" w:sz="4" w:space="0"/>
              <w:bottom w:val="single" w:color="000000" w:sz="4" w:space="0"/>
              <w:right w:val="single" w:color="000000" w:sz="4" w:space="0"/>
            </w:tcBorders>
            <w:vAlign w:val="center"/>
          </w:tcPr>
          <w:p w14:paraId="3530CD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DFDBC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31AD9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C2968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700" w:type="pct"/>
            <w:tcBorders>
              <w:top w:val="single" w:color="000000" w:sz="4" w:space="0"/>
              <w:left w:val="single" w:color="000000" w:sz="4" w:space="0"/>
              <w:bottom w:val="single" w:color="000000" w:sz="4" w:space="0"/>
              <w:right w:val="single" w:color="000000" w:sz="4" w:space="0"/>
            </w:tcBorders>
            <w:vAlign w:val="center"/>
          </w:tcPr>
          <w:p w14:paraId="6C6C8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4673B9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606197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646" w:type="pct"/>
            <w:tcBorders>
              <w:top w:val="single" w:color="000000" w:sz="4" w:space="0"/>
              <w:left w:val="single" w:color="000000" w:sz="4" w:space="0"/>
              <w:bottom w:val="single" w:color="000000" w:sz="4" w:space="0"/>
              <w:right w:val="single" w:color="000000" w:sz="4" w:space="0"/>
            </w:tcBorders>
            <w:vAlign w:val="center"/>
          </w:tcPr>
          <w:p w14:paraId="289C57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69155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B89BB9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1565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700" w:type="pct"/>
            <w:tcBorders>
              <w:top w:val="single" w:color="000000" w:sz="4" w:space="0"/>
              <w:left w:val="single" w:color="000000" w:sz="4" w:space="0"/>
              <w:bottom w:val="single" w:color="000000" w:sz="4" w:space="0"/>
              <w:right w:val="single" w:color="000000" w:sz="4" w:space="0"/>
            </w:tcBorders>
            <w:vAlign w:val="center"/>
          </w:tcPr>
          <w:p w14:paraId="05847C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491D6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518" w:type="pct"/>
            <w:tcBorders>
              <w:top w:val="single" w:color="000000" w:sz="4" w:space="0"/>
              <w:left w:val="single" w:color="000000" w:sz="4" w:space="0"/>
              <w:bottom w:val="single" w:color="000000" w:sz="4" w:space="0"/>
              <w:right w:val="single" w:color="000000" w:sz="4" w:space="0"/>
            </w:tcBorders>
            <w:vAlign w:val="center"/>
          </w:tcPr>
          <w:p w14:paraId="45EF72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4128B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1BF3A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75C9FE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16548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700" w:type="pct"/>
            <w:tcBorders>
              <w:top w:val="single" w:color="000000" w:sz="4" w:space="0"/>
              <w:left w:val="single" w:color="000000" w:sz="4" w:space="0"/>
              <w:bottom w:val="single" w:color="000000" w:sz="4" w:space="0"/>
              <w:right w:val="single" w:color="000000" w:sz="4" w:space="0"/>
            </w:tcBorders>
            <w:vAlign w:val="center"/>
          </w:tcPr>
          <w:p w14:paraId="63FE3B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BDCE8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6659CB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3686D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4C0F1F">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8DDAB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66C35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700" w:type="pct"/>
            <w:tcBorders>
              <w:top w:val="single" w:color="000000" w:sz="4" w:space="0"/>
              <w:left w:val="single" w:color="000000" w:sz="4" w:space="0"/>
              <w:bottom w:val="single" w:color="000000" w:sz="4" w:space="0"/>
              <w:right w:val="single" w:color="000000" w:sz="4" w:space="0"/>
            </w:tcBorders>
            <w:vAlign w:val="center"/>
          </w:tcPr>
          <w:p w14:paraId="7D89C5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2C516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518" w:type="pct"/>
            <w:tcBorders>
              <w:top w:val="single" w:color="000000" w:sz="4" w:space="0"/>
              <w:left w:val="single" w:color="000000" w:sz="4" w:space="0"/>
              <w:bottom w:val="single" w:color="000000" w:sz="4" w:space="0"/>
              <w:right w:val="single" w:color="000000" w:sz="4" w:space="0"/>
            </w:tcBorders>
            <w:vAlign w:val="center"/>
          </w:tcPr>
          <w:p w14:paraId="794B30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646" w:type="pct"/>
            <w:tcBorders>
              <w:top w:val="single" w:color="000000" w:sz="4" w:space="0"/>
              <w:left w:val="single" w:color="000000" w:sz="4" w:space="0"/>
              <w:bottom w:val="single" w:color="000000" w:sz="4" w:space="0"/>
              <w:right w:val="single" w:color="000000" w:sz="4" w:space="0"/>
            </w:tcBorders>
            <w:vAlign w:val="center"/>
          </w:tcPr>
          <w:p w14:paraId="32A321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05BB17">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38EEC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84240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700" w:type="pct"/>
            <w:tcBorders>
              <w:top w:val="single" w:color="000000" w:sz="4" w:space="0"/>
              <w:left w:val="single" w:color="000000" w:sz="4" w:space="0"/>
              <w:bottom w:val="single" w:color="000000" w:sz="4" w:space="0"/>
              <w:right w:val="single" w:color="000000" w:sz="4" w:space="0"/>
            </w:tcBorders>
            <w:vAlign w:val="center"/>
          </w:tcPr>
          <w:p w14:paraId="30886F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C72F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5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0DF1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46" w:type="pct"/>
            <w:tcBorders>
              <w:top w:val="single" w:color="000000" w:sz="4" w:space="0"/>
              <w:left w:val="single" w:color="000000" w:sz="4" w:space="0"/>
              <w:bottom w:val="single" w:color="000000" w:sz="4" w:space="0"/>
              <w:right w:val="single" w:color="000000" w:sz="4" w:space="0"/>
            </w:tcBorders>
            <w:vAlign w:val="center"/>
          </w:tcPr>
          <w:p w14:paraId="6453CF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8A39E0">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68AD8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68029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700" w:type="pct"/>
            <w:tcBorders>
              <w:top w:val="single" w:color="000000" w:sz="4" w:space="0"/>
              <w:left w:val="single" w:color="000000" w:sz="4" w:space="0"/>
              <w:bottom w:val="single" w:color="000000" w:sz="4" w:space="0"/>
              <w:right w:val="single" w:color="000000" w:sz="4" w:space="0"/>
            </w:tcBorders>
            <w:vAlign w:val="center"/>
          </w:tcPr>
          <w:p w14:paraId="561670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7C919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4E7380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646" w:type="pct"/>
            <w:tcBorders>
              <w:top w:val="single" w:color="000000" w:sz="4" w:space="0"/>
              <w:left w:val="single" w:color="000000" w:sz="4" w:space="0"/>
              <w:bottom w:val="single" w:color="000000" w:sz="4" w:space="0"/>
              <w:right w:val="single" w:color="000000" w:sz="4" w:space="0"/>
            </w:tcBorders>
            <w:vAlign w:val="center"/>
          </w:tcPr>
          <w:p w14:paraId="5ECEAF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D2895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0B17A9B">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0340A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700" w:type="pct"/>
            <w:tcBorders>
              <w:top w:val="single" w:color="000000" w:sz="4" w:space="0"/>
              <w:left w:val="single" w:color="000000" w:sz="4" w:space="0"/>
              <w:bottom w:val="single" w:color="000000" w:sz="4" w:space="0"/>
              <w:right w:val="single" w:color="000000" w:sz="4" w:space="0"/>
            </w:tcBorders>
            <w:vAlign w:val="center"/>
          </w:tcPr>
          <w:p w14:paraId="3642E0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E2E0A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518" w:type="pct"/>
            <w:tcBorders>
              <w:top w:val="single" w:color="000000" w:sz="4" w:space="0"/>
              <w:left w:val="single" w:color="000000" w:sz="4" w:space="0"/>
              <w:bottom w:val="single" w:color="000000" w:sz="4" w:space="0"/>
              <w:right w:val="single" w:color="000000" w:sz="4" w:space="0"/>
            </w:tcBorders>
            <w:vAlign w:val="center"/>
          </w:tcPr>
          <w:p w14:paraId="67FE49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907ED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77005C">
        <w:tblPrEx>
          <w:tblCellMar>
            <w:top w:w="0" w:type="dxa"/>
            <w:left w:w="108" w:type="dxa"/>
            <w:bottom w:w="0" w:type="dxa"/>
            <w:right w:w="108" w:type="dxa"/>
          </w:tblCellMar>
        </w:tblPrEx>
        <w:trPr>
          <w:trHeight w:val="2122"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1D56E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87EE5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700" w:type="pct"/>
            <w:tcBorders>
              <w:top w:val="single" w:color="000000" w:sz="4" w:space="0"/>
              <w:left w:val="single" w:color="000000" w:sz="4" w:space="0"/>
              <w:bottom w:val="single" w:color="000000" w:sz="4" w:space="0"/>
              <w:right w:val="single" w:color="000000" w:sz="4" w:space="0"/>
            </w:tcBorders>
            <w:vAlign w:val="center"/>
          </w:tcPr>
          <w:p w14:paraId="24EEB9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EDB9E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518" w:type="pct"/>
            <w:tcBorders>
              <w:top w:val="single" w:color="000000" w:sz="4" w:space="0"/>
              <w:left w:val="single" w:color="000000" w:sz="4" w:space="0"/>
              <w:bottom w:val="single" w:color="000000" w:sz="4" w:space="0"/>
              <w:right w:val="single" w:color="000000" w:sz="4" w:space="0"/>
            </w:tcBorders>
            <w:vAlign w:val="center"/>
          </w:tcPr>
          <w:p w14:paraId="491AFB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646" w:type="pct"/>
            <w:tcBorders>
              <w:top w:val="single" w:color="000000" w:sz="4" w:space="0"/>
              <w:left w:val="single" w:color="000000" w:sz="4" w:space="0"/>
              <w:bottom w:val="single" w:color="000000" w:sz="4" w:space="0"/>
              <w:right w:val="single" w:color="000000" w:sz="4" w:space="0"/>
            </w:tcBorders>
            <w:vAlign w:val="center"/>
          </w:tcPr>
          <w:p w14:paraId="611B8D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0EE7E3">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9211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A20AF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700" w:type="pct"/>
            <w:tcBorders>
              <w:top w:val="single" w:color="000000" w:sz="4" w:space="0"/>
              <w:left w:val="single" w:color="000000" w:sz="4" w:space="0"/>
              <w:bottom w:val="single" w:color="000000" w:sz="4" w:space="0"/>
              <w:right w:val="single" w:color="000000" w:sz="4" w:space="0"/>
            </w:tcBorders>
            <w:vAlign w:val="center"/>
          </w:tcPr>
          <w:p w14:paraId="08A93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734C1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518" w:type="pct"/>
            <w:tcBorders>
              <w:top w:val="single" w:color="000000" w:sz="4" w:space="0"/>
              <w:left w:val="single" w:color="000000" w:sz="4" w:space="0"/>
              <w:bottom w:val="single" w:color="000000" w:sz="4" w:space="0"/>
              <w:right w:val="single" w:color="000000" w:sz="4" w:space="0"/>
            </w:tcBorders>
            <w:vAlign w:val="center"/>
          </w:tcPr>
          <w:p w14:paraId="3FD546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646" w:type="pct"/>
            <w:tcBorders>
              <w:top w:val="single" w:color="000000" w:sz="4" w:space="0"/>
              <w:left w:val="single" w:color="000000" w:sz="4" w:space="0"/>
              <w:bottom w:val="single" w:color="000000" w:sz="4" w:space="0"/>
              <w:right w:val="single" w:color="000000" w:sz="4" w:space="0"/>
            </w:tcBorders>
            <w:vAlign w:val="center"/>
          </w:tcPr>
          <w:p w14:paraId="510607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54983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30C1C8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16018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700" w:type="pct"/>
            <w:tcBorders>
              <w:top w:val="single" w:color="000000" w:sz="4" w:space="0"/>
              <w:left w:val="single" w:color="000000" w:sz="4" w:space="0"/>
              <w:bottom w:val="single" w:color="000000" w:sz="4" w:space="0"/>
              <w:right w:val="single" w:color="000000" w:sz="4" w:space="0"/>
            </w:tcBorders>
            <w:vAlign w:val="center"/>
          </w:tcPr>
          <w:p w14:paraId="00AE77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052F4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518" w:type="pct"/>
            <w:tcBorders>
              <w:top w:val="single" w:color="000000" w:sz="4" w:space="0"/>
              <w:left w:val="single" w:color="000000" w:sz="4" w:space="0"/>
              <w:bottom w:val="single" w:color="000000" w:sz="4" w:space="0"/>
              <w:right w:val="single" w:color="000000" w:sz="4" w:space="0"/>
            </w:tcBorders>
            <w:vAlign w:val="center"/>
          </w:tcPr>
          <w:p w14:paraId="02D869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216A8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BEE2F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C71BBF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C797C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700" w:type="pct"/>
            <w:tcBorders>
              <w:top w:val="single" w:color="000000" w:sz="4" w:space="0"/>
              <w:left w:val="single" w:color="000000" w:sz="4" w:space="0"/>
              <w:bottom w:val="single" w:color="000000" w:sz="4" w:space="0"/>
              <w:right w:val="single" w:color="000000" w:sz="4" w:space="0"/>
            </w:tcBorders>
            <w:vAlign w:val="center"/>
          </w:tcPr>
          <w:p w14:paraId="73B4FA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52244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518" w:type="pct"/>
            <w:tcBorders>
              <w:top w:val="single" w:color="000000" w:sz="4" w:space="0"/>
              <w:left w:val="single" w:color="000000" w:sz="4" w:space="0"/>
              <w:bottom w:val="single" w:color="000000" w:sz="4" w:space="0"/>
              <w:right w:val="single" w:color="000000" w:sz="4" w:space="0"/>
            </w:tcBorders>
            <w:vAlign w:val="center"/>
          </w:tcPr>
          <w:p w14:paraId="1F24C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301FEB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6FA5F8">
        <w:tblPrEx>
          <w:tblCellMar>
            <w:top w:w="0" w:type="dxa"/>
            <w:left w:w="108" w:type="dxa"/>
            <w:bottom w:w="0" w:type="dxa"/>
            <w:right w:w="108" w:type="dxa"/>
          </w:tblCellMar>
        </w:tblPrEx>
        <w:trPr>
          <w:trHeight w:val="416"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BBC1D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6DE46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700" w:type="pct"/>
            <w:tcBorders>
              <w:top w:val="single" w:color="000000" w:sz="4" w:space="0"/>
              <w:left w:val="single" w:color="000000" w:sz="4" w:space="0"/>
              <w:bottom w:val="single" w:color="000000" w:sz="4" w:space="0"/>
              <w:right w:val="single" w:color="000000" w:sz="4" w:space="0"/>
            </w:tcBorders>
            <w:vAlign w:val="center"/>
          </w:tcPr>
          <w:p w14:paraId="14F8FF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FBF49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59EA1D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646" w:type="pct"/>
            <w:tcBorders>
              <w:top w:val="single" w:color="000000" w:sz="4" w:space="0"/>
              <w:left w:val="single" w:color="000000" w:sz="4" w:space="0"/>
              <w:bottom w:val="single" w:color="000000" w:sz="4" w:space="0"/>
              <w:right w:val="single" w:color="000000" w:sz="4" w:space="0"/>
            </w:tcBorders>
            <w:vAlign w:val="center"/>
          </w:tcPr>
          <w:p w14:paraId="55DC27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FCADA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8F0451C">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173F8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700" w:type="pct"/>
            <w:tcBorders>
              <w:top w:val="single" w:color="000000" w:sz="4" w:space="0"/>
              <w:left w:val="single" w:color="000000" w:sz="4" w:space="0"/>
              <w:bottom w:val="single" w:color="000000" w:sz="4" w:space="0"/>
              <w:right w:val="single" w:color="000000" w:sz="4" w:space="0"/>
            </w:tcBorders>
            <w:vAlign w:val="center"/>
          </w:tcPr>
          <w:p w14:paraId="18C635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0DAE6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23E9FB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3ACB6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95349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69D3F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0852B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700" w:type="pct"/>
            <w:tcBorders>
              <w:top w:val="single" w:color="000000" w:sz="4" w:space="0"/>
              <w:left w:val="single" w:color="000000" w:sz="4" w:space="0"/>
              <w:bottom w:val="single" w:color="000000" w:sz="4" w:space="0"/>
              <w:right w:val="single" w:color="000000" w:sz="4" w:space="0"/>
            </w:tcBorders>
            <w:vAlign w:val="center"/>
          </w:tcPr>
          <w:p w14:paraId="600D2C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451FC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0B8EA2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5129E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F4B60C">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F383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3D359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700" w:type="pct"/>
            <w:tcBorders>
              <w:top w:val="single" w:color="000000" w:sz="4" w:space="0"/>
              <w:left w:val="single" w:color="000000" w:sz="4" w:space="0"/>
              <w:bottom w:val="single" w:color="000000" w:sz="4" w:space="0"/>
              <w:right w:val="single" w:color="000000" w:sz="4" w:space="0"/>
            </w:tcBorders>
            <w:vAlign w:val="center"/>
          </w:tcPr>
          <w:p w14:paraId="14052C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EC5BF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518" w:type="pct"/>
            <w:tcBorders>
              <w:top w:val="single" w:color="000000" w:sz="4" w:space="0"/>
              <w:left w:val="single" w:color="000000" w:sz="4" w:space="0"/>
              <w:bottom w:val="single" w:color="000000" w:sz="4" w:space="0"/>
              <w:right w:val="single" w:color="000000" w:sz="4" w:space="0"/>
            </w:tcBorders>
            <w:vAlign w:val="center"/>
          </w:tcPr>
          <w:p w14:paraId="4CDD4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646" w:type="pct"/>
            <w:tcBorders>
              <w:top w:val="single" w:color="000000" w:sz="4" w:space="0"/>
              <w:left w:val="single" w:color="000000" w:sz="4" w:space="0"/>
              <w:bottom w:val="single" w:color="000000" w:sz="4" w:space="0"/>
              <w:right w:val="single" w:color="000000" w:sz="4" w:space="0"/>
            </w:tcBorders>
            <w:vAlign w:val="center"/>
          </w:tcPr>
          <w:p w14:paraId="68AA0C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790303">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D5EC906">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1D488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700" w:type="pct"/>
            <w:tcBorders>
              <w:top w:val="single" w:color="000000" w:sz="4" w:space="0"/>
              <w:left w:val="single" w:color="000000" w:sz="4" w:space="0"/>
              <w:bottom w:val="single" w:color="000000" w:sz="4" w:space="0"/>
              <w:right w:val="single" w:color="000000" w:sz="4" w:space="0"/>
            </w:tcBorders>
            <w:vAlign w:val="center"/>
          </w:tcPr>
          <w:p w14:paraId="6FAFAC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20F499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518" w:type="pct"/>
            <w:tcBorders>
              <w:top w:val="single" w:color="000000" w:sz="4" w:space="0"/>
              <w:left w:val="single" w:color="000000" w:sz="4" w:space="0"/>
              <w:bottom w:val="single" w:color="000000" w:sz="4" w:space="0"/>
              <w:right w:val="single" w:color="000000" w:sz="4" w:space="0"/>
            </w:tcBorders>
            <w:vAlign w:val="center"/>
          </w:tcPr>
          <w:p w14:paraId="78FC0F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85ED848">
            <w:pPr>
              <w:jc w:val="center"/>
              <w:textAlignment w:val="center"/>
              <w:rPr>
                <w:rFonts w:hint="default" w:ascii="Times New Roman" w:hAnsi="Times New Roman" w:eastAsia="仿宋_GB2312" w:cs="Times New Roman"/>
                <w:color w:val="auto"/>
                <w:kern w:val="0"/>
                <w:lang w:val="en-US" w:eastAsia="zh-CN" w:bidi="ar"/>
              </w:rPr>
            </w:pPr>
          </w:p>
        </w:tc>
      </w:tr>
      <w:tr w14:paraId="4F631183">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583997A">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15839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700" w:type="pct"/>
            <w:tcBorders>
              <w:top w:val="single" w:color="000000" w:sz="4" w:space="0"/>
              <w:left w:val="single" w:color="000000" w:sz="4" w:space="0"/>
              <w:bottom w:val="single" w:color="000000" w:sz="4" w:space="0"/>
              <w:right w:val="single" w:color="000000" w:sz="4" w:space="0"/>
            </w:tcBorders>
            <w:vAlign w:val="center"/>
          </w:tcPr>
          <w:p w14:paraId="11111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6A495B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518" w:type="pct"/>
            <w:tcBorders>
              <w:top w:val="single" w:color="000000" w:sz="4" w:space="0"/>
              <w:left w:val="single" w:color="000000" w:sz="4" w:space="0"/>
              <w:bottom w:val="single" w:color="000000" w:sz="4" w:space="0"/>
              <w:right w:val="single" w:color="000000" w:sz="4" w:space="0"/>
            </w:tcBorders>
            <w:vAlign w:val="center"/>
          </w:tcPr>
          <w:p w14:paraId="3E1080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36AF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FE2828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F4E3C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B928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700" w:type="pct"/>
            <w:tcBorders>
              <w:top w:val="single" w:color="000000" w:sz="4" w:space="0"/>
              <w:left w:val="single" w:color="000000" w:sz="4" w:space="0"/>
              <w:bottom w:val="single" w:color="000000" w:sz="4" w:space="0"/>
              <w:right w:val="single" w:color="000000" w:sz="4" w:space="0"/>
            </w:tcBorders>
            <w:vAlign w:val="center"/>
          </w:tcPr>
          <w:p w14:paraId="74AB25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60AEA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518" w:type="pct"/>
            <w:tcBorders>
              <w:top w:val="single" w:color="000000" w:sz="4" w:space="0"/>
              <w:left w:val="single" w:color="000000" w:sz="4" w:space="0"/>
              <w:bottom w:val="single" w:color="000000" w:sz="4" w:space="0"/>
              <w:right w:val="single" w:color="000000" w:sz="4" w:space="0"/>
            </w:tcBorders>
            <w:vAlign w:val="center"/>
          </w:tcPr>
          <w:p w14:paraId="3841DFE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646" w:type="pct"/>
            <w:tcBorders>
              <w:top w:val="single" w:color="000000" w:sz="4" w:space="0"/>
              <w:left w:val="single" w:color="000000" w:sz="4" w:space="0"/>
              <w:bottom w:val="single" w:color="000000" w:sz="4" w:space="0"/>
              <w:right w:val="single" w:color="000000" w:sz="4" w:space="0"/>
            </w:tcBorders>
            <w:vAlign w:val="center"/>
          </w:tcPr>
          <w:p w14:paraId="6332B8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C94EA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390288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905B4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700" w:type="pct"/>
            <w:tcBorders>
              <w:top w:val="single" w:color="000000" w:sz="4" w:space="0"/>
              <w:left w:val="single" w:color="000000" w:sz="4" w:space="0"/>
              <w:bottom w:val="single" w:color="000000" w:sz="4" w:space="0"/>
              <w:right w:val="single" w:color="000000" w:sz="4" w:space="0"/>
            </w:tcBorders>
            <w:vAlign w:val="center"/>
          </w:tcPr>
          <w:p w14:paraId="230FDF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B4A54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518" w:type="pct"/>
            <w:tcBorders>
              <w:top w:val="single" w:color="000000" w:sz="4" w:space="0"/>
              <w:left w:val="single" w:color="000000" w:sz="4" w:space="0"/>
              <w:bottom w:val="single" w:color="000000" w:sz="4" w:space="0"/>
              <w:right w:val="single" w:color="000000" w:sz="4" w:space="0"/>
            </w:tcBorders>
            <w:vAlign w:val="center"/>
          </w:tcPr>
          <w:p w14:paraId="5937A2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6E997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FD7AB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02F4A7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FADD5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700" w:type="pct"/>
            <w:tcBorders>
              <w:top w:val="single" w:color="000000" w:sz="4" w:space="0"/>
              <w:left w:val="single" w:color="000000" w:sz="4" w:space="0"/>
              <w:bottom w:val="single" w:color="000000" w:sz="4" w:space="0"/>
              <w:right w:val="single" w:color="000000" w:sz="4" w:space="0"/>
            </w:tcBorders>
            <w:vAlign w:val="center"/>
          </w:tcPr>
          <w:p w14:paraId="5CAF41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035DF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514419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4C3C66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4B19CD">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4336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65640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700" w:type="pct"/>
            <w:tcBorders>
              <w:top w:val="single" w:color="000000" w:sz="4" w:space="0"/>
              <w:left w:val="single" w:color="000000" w:sz="4" w:space="0"/>
              <w:bottom w:val="single" w:color="000000" w:sz="4" w:space="0"/>
              <w:right w:val="single" w:color="000000" w:sz="4" w:space="0"/>
            </w:tcBorders>
            <w:vAlign w:val="center"/>
          </w:tcPr>
          <w:p w14:paraId="3D9D8A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FFEE9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4BE418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646" w:type="pct"/>
            <w:tcBorders>
              <w:top w:val="single" w:color="000000" w:sz="4" w:space="0"/>
              <w:left w:val="single" w:color="000000" w:sz="4" w:space="0"/>
              <w:bottom w:val="single" w:color="000000" w:sz="4" w:space="0"/>
              <w:right w:val="single" w:color="000000" w:sz="4" w:space="0"/>
            </w:tcBorders>
            <w:vAlign w:val="center"/>
          </w:tcPr>
          <w:p w14:paraId="1EA077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FB5A6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64E48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E305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700" w:type="pct"/>
            <w:tcBorders>
              <w:top w:val="single" w:color="000000" w:sz="4" w:space="0"/>
              <w:left w:val="single" w:color="000000" w:sz="4" w:space="0"/>
              <w:bottom w:val="single" w:color="000000" w:sz="4" w:space="0"/>
              <w:right w:val="single" w:color="000000" w:sz="4" w:space="0"/>
            </w:tcBorders>
            <w:vAlign w:val="center"/>
          </w:tcPr>
          <w:p w14:paraId="6358D2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9AC20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518" w:type="pct"/>
            <w:tcBorders>
              <w:top w:val="single" w:color="000000" w:sz="4" w:space="0"/>
              <w:left w:val="single" w:color="000000" w:sz="4" w:space="0"/>
              <w:bottom w:val="single" w:color="000000" w:sz="4" w:space="0"/>
              <w:right w:val="single" w:color="000000" w:sz="4" w:space="0"/>
            </w:tcBorders>
            <w:vAlign w:val="center"/>
          </w:tcPr>
          <w:p w14:paraId="54E90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646" w:type="pct"/>
            <w:tcBorders>
              <w:top w:val="single" w:color="000000" w:sz="4" w:space="0"/>
              <w:left w:val="single" w:color="000000" w:sz="4" w:space="0"/>
              <w:bottom w:val="single" w:color="000000" w:sz="4" w:space="0"/>
              <w:right w:val="single" w:color="000000" w:sz="4" w:space="0"/>
            </w:tcBorders>
            <w:vAlign w:val="center"/>
          </w:tcPr>
          <w:p w14:paraId="72D8E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29CAAA">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11DE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B3236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700" w:type="pct"/>
            <w:tcBorders>
              <w:top w:val="single" w:color="000000" w:sz="4" w:space="0"/>
              <w:left w:val="single" w:color="000000" w:sz="4" w:space="0"/>
              <w:bottom w:val="single" w:color="000000" w:sz="4" w:space="0"/>
              <w:right w:val="single" w:color="000000" w:sz="4" w:space="0"/>
            </w:tcBorders>
            <w:vAlign w:val="center"/>
          </w:tcPr>
          <w:p w14:paraId="2DFE8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10DE6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7C962E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7C3E6F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000BE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90777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7F1F0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700" w:type="pct"/>
            <w:tcBorders>
              <w:top w:val="single" w:color="000000" w:sz="4" w:space="0"/>
              <w:left w:val="single" w:color="000000" w:sz="4" w:space="0"/>
              <w:bottom w:val="single" w:color="000000" w:sz="4" w:space="0"/>
              <w:right w:val="single" w:color="000000" w:sz="4" w:space="0"/>
            </w:tcBorders>
            <w:vAlign w:val="center"/>
          </w:tcPr>
          <w:p w14:paraId="15DA23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A961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65E05D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2B09A6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B671C7">
        <w:tblPrEx>
          <w:tblCellMar>
            <w:top w:w="0" w:type="dxa"/>
            <w:left w:w="108" w:type="dxa"/>
            <w:bottom w:w="0" w:type="dxa"/>
            <w:right w:w="108" w:type="dxa"/>
          </w:tblCellMar>
        </w:tblPrEx>
        <w:trPr>
          <w:trHeight w:val="210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B520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46DA4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700" w:type="pct"/>
            <w:tcBorders>
              <w:top w:val="single" w:color="000000" w:sz="4" w:space="0"/>
              <w:left w:val="single" w:color="000000" w:sz="4" w:space="0"/>
              <w:bottom w:val="single" w:color="000000" w:sz="4" w:space="0"/>
              <w:right w:val="single" w:color="000000" w:sz="4" w:space="0"/>
            </w:tcBorders>
            <w:vAlign w:val="center"/>
          </w:tcPr>
          <w:p w14:paraId="7600BB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4FE484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518" w:type="pct"/>
            <w:tcBorders>
              <w:top w:val="single" w:color="000000" w:sz="4" w:space="0"/>
              <w:left w:val="single" w:color="000000" w:sz="4" w:space="0"/>
              <w:bottom w:val="single" w:color="000000" w:sz="4" w:space="0"/>
              <w:right w:val="single" w:color="000000" w:sz="4" w:space="0"/>
            </w:tcBorders>
            <w:vAlign w:val="center"/>
          </w:tcPr>
          <w:p w14:paraId="32ADD0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62D128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B51CAC">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88479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3B52E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700" w:type="pct"/>
            <w:tcBorders>
              <w:top w:val="single" w:color="000000" w:sz="4" w:space="0"/>
              <w:left w:val="single" w:color="000000" w:sz="4" w:space="0"/>
              <w:bottom w:val="single" w:color="000000" w:sz="4" w:space="0"/>
              <w:right w:val="single" w:color="000000" w:sz="4" w:space="0"/>
            </w:tcBorders>
            <w:vAlign w:val="center"/>
          </w:tcPr>
          <w:p w14:paraId="27675E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A10E0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518" w:type="pct"/>
            <w:tcBorders>
              <w:top w:val="single" w:color="000000" w:sz="4" w:space="0"/>
              <w:left w:val="single" w:color="000000" w:sz="4" w:space="0"/>
              <w:bottom w:val="single" w:color="000000" w:sz="4" w:space="0"/>
              <w:right w:val="single" w:color="000000" w:sz="4" w:space="0"/>
            </w:tcBorders>
            <w:vAlign w:val="center"/>
          </w:tcPr>
          <w:p w14:paraId="6A48B9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w:t>
            </w:r>
            <w:r>
              <w:rPr>
                <w:rFonts w:ascii="Times New Roman" w:hAnsi="Times New Roman" w:eastAsia="仿宋_GB2312" w:cs="Times New Roman"/>
                <w:color w:val="auto"/>
                <w:kern w:val="0"/>
                <w:lang w:val="en-US" w:eastAsia="zh-CN" w:bidi="ar"/>
              </w:rPr>
              <w:t xml:space="preserve">T </w:t>
            </w:r>
            <w:r>
              <w:rPr>
                <w:rFonts w:hint="default" w:ascii="Times New Roman" w:hAnsi="Times New Roman" w:eastAsia="仿宋_GB2312" w:cs="Times New Roman"/>
                <w:color w:val="auto"/>
                <w:kern w:val="0"/>
                <w:lang w:val="en-US" w:eastAsia="zh-CN" w:bidi="ar"/>
              </w:rPr>
              <w:t>37092或GM/T 0028的相关规定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536127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DBCCD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89E0B4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725223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700" w:type="pct"/>
            <w:tcBorders>
              <w:top w:val="single" w:color="000000" w:sz="4" w:space="0"/>
              <w:left w:val="single" w:color="000000" w:sz="4" w:space="0"/>
              <w:bottom w:val="single" w:color="000000" w:sz="4" w:space="0"/>
              <w:right w:val="single" w:color="000000" w:sz="4" w:space="0"/>
            </w:tcBorders>
            <w:vAlign w:val="center"/>
          </w:tcPr>
          <w:p w14:paraId="7FECE7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D9B72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518" w:type="pct"/>
            <w:tcBorders>
              <w:top w:val="single" w:color="000000" w:sz="4" w:space="0"/>
              <w:left w:val="single" w:color="000000" w:sz="4" w:space="0"/>
              <w:bottom w:val="single" w:color="000000" w:sz="4" w:space="0"/>
              <w:right w:val="single" w:color="000000" w:sz="4" w:space="0"/>
            </w:tcBorders>
            <w:vAlign w:val="center"/>
          </w:tcPr>
          <w:p w14:paraId="5CAE56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02011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01C67F">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59143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06682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700" w:type="pct"/>
            <w:tcBorders>
              <w:top w:val="single" w:color="000000" w:sz="4" w:space="0"/>
              <w:left w:val="single" w:color="000000" w:sz="4" w:space="0"/>
              <w:bottom w:val="single" w:color="000000" w:sz="4" w:space="0"/>
              <w:right w:val="single" w:color="000000" w:sz="4" w:space="0"/>
            </w:tcBorders>
            <w:vAlign w:val="center"/>
          </w:tcPr>
          <w:p w14:paraId="535441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D2ED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518" w:type="pct"/>
            <w:tcBorders>
              <w:top w:val="single" w:color="000000" w:sz="4" w:space="0"/>
              <w:left w:val="single" w:color="000000" w:sz="4" w:space="0"/>
              <w:bottom w:val="single" w:color="000000" w:sz="4" w:space="0"/>
              <w:right w:val="single" w:color="000000" w:sz="4" w:space="0"/>
            </w:tcBorders>
            <w:vAlign w:val="center"/>
          </w:tcPr>
          <w:p w14:paraId="07DA7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646" w:type="pct"/>
            <w:tcBorders>
              <w:top w:val="single" w:color="000000" w:sz="4" w:space="0"/>
              <w:left w:val="single" w:color="000000" w:sz="4" w:space="0"/>
              <w:bottom w:val="single" w:color="000000" w:sz="4" w:space="0"/>
              <w:right w:val="single" w:color="000000" w:sz="4" w:space="0"/>
            </w:tcBorders>
            <w:vAlign w:val="center"/>
          </w:tcPr>
          <w:p w14:paraId="5B993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65E13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6E7A2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73620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700" w:type="pct"/>
            <w:tcBorders>
              <w:top w:val="single" w:color="000000" w:sz="4" w:space="0"/>
              <w:left w:val="single" w:color="000000" w:sz="4" w:space="0"/>
              <w:bottom w:val="single" w:color="000000" w:sz="4" w:space="0"/>
              <w:right w:val="single" w:color="000000" w:sz="4" w:space="0"/>
            </w:tcBorders>
            <w:vAlign w:val="center"/>
          </w:tcPr>
          <w:p w14:paraId="5FEA9C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611106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518" w:type="pct"/>
            <w:tcBorders>
              <w:top w:val="single" w:color="000000" w:sz="4" w:space="0"/>
              <w:left w:val="single" w:color="000000" w:sz="4" w:space="0"/>
              <w:bottom w:val="single" w:color="000000" w:sz="4" w:space="0"/>
              <w:right w:val="single" w:color="000000" w:sz="4" w:space="0"/>
            </w:tcBorders>
            <w:vAlign w:val="center"/>
          </w:tcPr>
          <w:p w14:paraId="5F63D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646" w:type="pct"/>
            <w:tcBorders>
              <w:top w:val="single" w:color="000000" w:sz="4" w:space="0"/>
              <w:left w:val="single" w:color="000000" w:sz="4" w:space="0"/>
              <w:bottom w:val="single" w:color="000000" w:sz="4" w:space="0"/>
              <w:right w:val="single" w:color="000000" w:sz="4" w:space="0"/>
            </w:tcBorders>
            <w:vAlign w:val="center"/>
          </w:tcPr>
          <w:p w14:paraId="61498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8BB21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C5D0F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670AE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700" w:type="pct"/>
            <w:tcBorders>
              <w:top w:val="single" w:color="000000" w:sz="4" w:space="0"/>
              <w:left w:val="single" w:color="000000" w:sz="4" w:space="0"/>
              <w:bottom w:val="single" w:color="000000" w:sz="4" w:space="0"/>
              <w:right w:val="single" w:color="000000" w:sz="4" w:space="0"/>
            </w:tcBorders>
            <w:vAlign w:val="center"/>
          </w:tcPr>
          <w:p w14:paraId="1EFE07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61BF64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518" w:type="pct"/>
            <w:tcBorders>
              <w:top w:val="single" w:color="000000" w:sz="4" w:space="0"/>
              <w:left w:val="single" w:color="000000" w:sz="4" w:space="0"/>
              <w:bottom w:val="single" w:color="000000" w:sz="4" w:space="0"/>
              <w:right w:val="single" w:color="000000" w:sz="4" w:space="0"/>
            </w:tcBorders>
            <w:vAlign w:val="center"/>
          </w:tcPr>
          <w:p w14:paraId="158FA6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646" w:type="pct"/>
            <w:tcBorders>
              <w:top w:val="single" w:color="000000" w:sz="4" w:space="0"/>
              <w:left w:val="single" w:color="000000" w:sz="4" w:space="0"/>
              <w:bottom w:val="single" w:color="000000" w:sz="4" w:space="0"/>
              <w:right w:val="single" w:color="000000" w:sz="4" w:space="0"/>
            </w:tcBorders>
            <w:vAlign w:val="center"/>
          </w:tcPr>
          <w:p w14:paraId="4EC3D2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2E00B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B86FD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FC5AE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700" w:type="pct"/>
            <w:tcBorders>
              <w:top w:val="single" w:color="000000" w:sz="4" w:space="0"/>
              <w:left w:val="single" w:color="000000" w:sz="4" w:space="0"/>
              <w:bottom w:val="single" w:color="000000" w:sz="4" w:space="0"/>
              <w:right w:val="single" w:color="000000" w:sz="4" w:space="0"/>
            </w:tcBorders>
            <w:vAlign w:val="center"/>
          </w:tcPr>
          <w:p w14:paraId="3D0427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0D3CAE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518" w:type="pct"/>
            <w:tcBorders>
              <w:top w:val="single" w:color="000000" w:sz="4" w:space="0"/>
              <w:left w:val="single" w:color="000000" w:sz="4" w:space="0"/>
              <w:bottom w:val="single" w:color="000000" w:sz="4" w:space="0"/>
              <w:right w:val="single" w:color="000000" w:sz="4" w:space="0"/>
            </w:tcBorders>
            <w:vAlign w:val="center"/>
          </w:tcPr>
          <w:p w14:paraId="19DEE7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646" w:type="pct"/>
            <w:tcBorders>
              <w:top w:val="single" w:color="000000" w:sz="4" w:space="0"/>
              <w:left w:val="single" w:color="000000" w:sz="4" w:space="0"/>
              <w:bottom w:val="single" w:color="000000" w:sz="4" w:space="0"/>
              <w:right w:val="single" w:color="000000" w:sz="4" w:space="0"/>
            </w:tcBorders>
            <w:vAlign w:val="center"/>
          </w:tcPr>
          <w:p w14:paraId="79125C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31F98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968D29C">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695E8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700" w:type="pct"/>
            <w:tcBorders>
              <w:top w:val="single" w:color="000000" w:sz="4" w:space="0"/>
              <w:left w:val="single" w:color="000000" w:sz="4" w:space="0"/>
              <w:bottom w:val="single" w:color="000000" w:sz="4" w:space="0"/>
              <w:right w:val="single" w:color="000000" w:sz="4" w:space="0"/>
            </w:tcBorders>
            <w:vAlign w:val="center"/>
          </w:tcPr>
          <w:p w14:paraId="04B5BD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37B02F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518" w:type="pct"/>
            <w:tcBorders>
              <w:top w:val="single" w:color="000000" w:sz="4" w:space="0"/>
              <w:left w:val="single" w:color="000000" w:sz="4" w:space="0"/>
              <w:bottom w:val="single" w:color="000000" w:sz="4" w:space="0"/>
              <w:right w:val="single" w:color="000000" w:sz="4" w:space="0"/>
            </w:tcBorders>
            <w:vAlign w:val="center"/>
          </w:tcPr>
          <w:p w14:paraId="6884AD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D8C37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22900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A6AD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DCA3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700" w:type="pct"/>
            <w:tcBorders>
              <w:top w:val="single" w:color="000000" w:sz="4" w:space="0"/>
              <w:left w:val="single" w:color="000000" w:sz="4" w:space="0"/>
              <w:bottom w:val="single" w:color="000000" w:sz="4" w:space="0"/>
              <w:right w:val="single" w:color="000000" w:sz="4" w:space="0"/>
            </w:tcBorders>
            <w:vAlign w:val="center"/>
          </w:tcPr>
          <w:p w14:paraId="41C76D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6EDBF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518" w:type="pct"/>
            <w:tcBorders>
              <w:top w:val="single" w:color="000000" w:sz="4" w:space="0"/>
              <w:left w:val="single" w:color="000000" w:sz="4" w:space="0"/>
              <w:bottom w:val="single" w:color="000000" w:sz="4" w:space="0"/>
              <w:right w:val="single" w:color="000000" w:sz="4" w:space="0"/>
            </w:tcBorders>
            <w:vAlign w:val="center"/>
          </w:tcPr>
          <w:p w14:paraId="2496B2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294E0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DC773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39396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70B55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700" w:type="pct"/>
            <w:tcBorders>
              <w:top w:val="single" w:color="000000" w:sz="4" w:space="0"/>
              <w:left w:val="single" w:color="000000" w:sz="4" w:space="0"/>
              <w:bottom w:val="single" w:color="000000" w:sz="4" w:space="0"/>
              <w:right w:val="single" w:color="000000" w:sz="4" w:space="0"/>
            </w:tcBorders>
            <w:vAlign w:val="center"/>
          </w:tcPr>
          <w:p w14:paraId="12B318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0791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518" w:type="pct"/>
            <w:tcBorders>
              <w:top w:val="single" w:color="000000" w:sz="4" w:space="0"/>
              <w:left w:val="single" w:color="000000" w:sz="4" w:space="0"/>
              <w:bottom w:val="single" w:color="000000" w:sz="4" w:space="0"/>
              <w:right w:val="single" w:color="000000" w:sz="4" w:space="0"/>
            </w:tcBorders>
            <w:vAlign w:val="center"/>
          </w:tcPr>
          <w:p w14:paraId="5E8854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2FF769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931E2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9766B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FBCE3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700" w:type="pct"/>
            <w:tcBorders>
              <w:top w:val="single" w:color="000000" w:sz="4" w:space="0"/>
              <w:left w:val="single" w:color="000000" w:sz="4" w:space="0"/>
              <w:bottom w:val="single" w:color="000000" w:sz="4" w:space="0"/>
              <w:right w:val="single" w:color="000000" w:sz="4" w:space="0"/>
            </w:tcBorders>
            <w:vAlign w:val="center"/>
          </w:tcPr>
          <w:p w14:paraId="1B0563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5D99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518" w:type="pct"/>
            <w:tcBorders>
              <w:top w:val="single" w:color="000000" w:sz="4" w:space="0"/>
              <w:left w:val="single" w:color="000000" w:sz="4" w:space="0"/>
              <w:bottom w:val="single" w:color="000000" w:sz="4" w:space="0"/>
              <w:right w:val="single" w:color="000000" w:sz="4" w:space="0"/>
            </w:tcBorders>
            <w:vAlign w:val="center"/>
          </w:tcPr>
          <w:p w14:paraId="21866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646" w:type="pct"/>
            <w:tcBorders>
              <w:top w:val="single" w:color="000000" w:sz="4" w:space="0"/>
              <w:left w:val="single" w:color="000000" w:sz="4" w:space="0"/>
              <w:bottom w:val="single" w:color="000000" w:sz="4" w:space="0"/>
              <w:right w:val="single" w:color="000000" w:sz="4" w:space="0"/>
            </w:tcBorders>
            <w:vAlign w:val="center"/>
          </w:tcPr>
          <w:p w14:paraId="2DE5CC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5BA367">
        <w:tblPrEx>
          <w:tblCellMar>
            <w:top w:w="0" w:type="dxa"/>
            <w:left w:w="108" w:type="dxa"/>
            <w:bottom w:w="0" w:type="dxa"/>
            <w:right w:w="108" w:type="dxa"/>
          </w:tblCellMar>
        </w:tblPrEx>
        <w:trPr>
          <w:trHeight w:val="5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53FC0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04127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700" w:type="pct"/>
            <w:tcBorders>
              <w:top w:val="single" w:color="000000" w:sz="4" w:space="0"/>
              <w:left w:val="single" w:color="000000" w:sz="4" w:space="0"/>
              <w:bottom w:val="single" w:color="000000" w:sz="4" w:space="0"/>
              <w:right w:val="single" w:color="000000" w:sz="4" w:space="0"/>
            </w:tcBorders>
            <w:vAlign w:val="center"/>
          </w:tcPr>
          <w:p w14:paraId="3033E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FB015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22FF6C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4395CF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88FFA4">
        <w:tblPrEx>
          <w:tblCellMar>
            <w:top w:w="0" w:type="dxa"/>
            <w:left w:w="108" w:type="dxa"/>
            <w:bottom w:w="0" w:type="dxa"/>
            <w:right w:w="108" w:type="dxa"/>
          </w:tblCellMar>
        </w:tblPrEx>
        <w:trPr>
          <w:trHeight w:val="1512"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73084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CEB17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700" w:type="pct"/>
            <w:tcBorders>
              <w:top w:val="single" w:color="000000" w:sz="4" w:space="0"/>
              <w:left w:val="single" w:color="000000" w:sz="4" w:space="0"/>
              <w:bottom w:val="single" w:color="000000" w:sz="4" w:space="0"/>
              <w:right w:val="single" w:color="000000" w:sz="4" w:space="0"/>
            </w:tcBorders>
            <w:vAlign w:val="center"/>
          </w:tcPr>
          <w:p w14:paraId="3BCF84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3CCDF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399F1E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331484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C9B5E1">
        <w:tblPrEx>
          <w:tblCellMar>
            <w:top w:w="0" w:type="dxa"/>
            <w:left w:w="108" w:type="dxa"/>
            <w:bottom w:w="0" w:type="dxa"/>
            <w:right w:w="108" w:type="dxa"/>
          </w:tblCellMar>
        </w:tblPrEx>
        <w:trPr>
          <w:trHeight w:val="144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C14AE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BB23F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700" w:type="pct"/>
            <w:tcBorders>
              <w:top w:val="single" w:color="000000" w:sz="4" w:space="0"/>
              <w:left w:val="single" w:color="000000" w:sz="4" w:space="0"/>
              <w:bottom w:val="single" w:color="000000" w:sz="4" w:space="0"/>
              <w:right w:val="single" w:color="000000" w:sz="4" w:space="0"/>
            </w:tcBorders>
            <w:vAlign w:val="center"/>
          </w:tcPr>
          <w:p w14:paraId="226AC9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7A133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39B2FF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646" w:type="pct"/>
            <w:tcBorders>
              <w:top w:val="single" w:color="000000" w:sz="4" w:space="0"/>
              <w:left w:val="single" w:color="000000" w:sz="4" w:space="0"/>
              <w:bottom w:val="single" w:color="000000" w:sz="4" w:space="0"/>
              <w:right w:val="single" w:color="000000" w:sz="4" w:space="0"/>
            </w:tcBorders>
            <w:vAlign w:val="center"/>
          </w:tcPr>
          <w:p w14:paraId="3F7D8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80FEEA1">
        <w:tblPrEx>
          <w:tblCellMar>
            <w:top w:w="0" w:type="dxa"/>
            <w:left w:w="108" w:type="dxa"/>
            <w:bottom w:w="0" w:type="dxa"/>
            <w:right w:w="108" w:type="dxa"/>
          </w:tblCellMar>
        </w:tblPrEx>
        <w:trPr>
          <w:trHeight w:val="2684"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156C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9753F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700" w:type="pct"/>
            <w:tcBorders>
              <w:top w:val="single" w:color="000000" w:sz="4" w:space="0"/>
              <w:left w:val="single" w:color="000000" w:sz="4" w:space="0"/>
              <w:bottom w:val="single" w:color="000000" w:sz="4" w:space="0"/>
              <w:right w:val="single" w:color="000000" w:sz="4" w:space="0"/>
            </w:tcBorders>
            <w:vAlign w:val="center"/>
          </w:tcPr>
          <w:p w14:paraId="5E927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4693BB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492AF4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04AEF2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BD193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374D4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2952F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700" w:type="pct"/>
            <w:tcBorders>
              <w:top w:val="single" w:color="000000" w:sz="4" w:space="0"/>
              <w:left w:val="single" w:color="000000" w:sz="4" w:space="0"/>
              <w:bottom w:val="single" w:color="000000" w:sz="4" w:space="0"/>
              <w:right w:val="single" w:color="000000" w:sz="4" w:space="0"/>
            </w:tcBorders>
            <w:vAlign w:val="center"/>
          </w:tcPr>
          <w:p w14:paraId="3B73A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4F799D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518" w:type="pct"/>
            <w:tcBorders>
              <w:top w:val="single" w:color="000000" w:sz="4" w:space="0"/>
              <w:left w:val="single" w:color="000000" w:sz="4" w:space="0"/>
              <w:bottom w:val="single" w:color="000000" w:sz="4" w:space="0"/>
              <w:right w:val="single" w:color="000000" w:sz="4" w:space="0"/>
            </w:tcBorders>
            <w:vAlign w:val="center"/>
          </w:tcPr>
          <w:p w14:paraId="480769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061E75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C490D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71ECD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9A094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700" w:type="pct"/>
            <w:tcBorders>
              <w:top w:val="single" w:color="000000" w:sz="4" w:space="0"/>
              <w:left w:val="single" w:color="000000" w:sz="4" w:space="0"/>
              <w:bottom w:val="single" w:color="000000" w:sz="4" w:space="0"/>
              <w:right w:val="single" w:color="000000" w:sz="4" w:space="0"/>
            </w:tcBorders>
            <w:vAlign w:val="center"/>
          </w:tcPr>
          <w:p w14:paraId="734F4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6BDF30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518" w:type="pct"/>
            <w:tcBorders>
              <w:top w:val="single" w:color="000000" w:sz="4" w:space="0"/>
              <w:left w:val="single" w:color="000000" w:sz="4" w:space="0"/>
              <w:bottom w:val="single" w:color="000000" w:sz="4" w:space="0"/>
              <w:right w:val="single" w:color="000000" w:sz="4" w:space="0"/>
            </w:tcBorders>
            <w:vAlign w:val="center"/>
          </w:tcPr>
          <w:p w14:paraId="5C5A9F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646" w:type="pct"/>
            <w:tcBorders>
              <w:top w:val="single" w:color="000000" w:sz="4" w:space="0"/>
              <w:left w:val="single" w:color="000000" w:sz="4" w:space="0"/>
              <w:bottom w:val="single" w:color="000000" w:sz="4" w:space="0"/>
              <w:right w:val="single" w:color="000000" w:sz="4" w:space="0"/>
            </w:tcBorders>
            <w:vAlign w:val="center"/>
          </w:tcPr>
          <w:p w14:paraId="776CAE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E6813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C3375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14557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700" w:type="pct"/>
            <w:tcBorders>
              <w:top w:val="single" w:color="000000" w:sz="4" w:space="0"/>
              <w:left w:val="single" w:color="000000" w:sz="4" w:space="0"/>
              <w:bottom w:val="single" w:color="000000" w:sz="4" w:space="0"/>
              <w:right w:val="single" w:color="000000" w:sz="4" w:space="0"/>
            </w:tcBorders>
            <w:vAlign w:val="center"/>
          </w:tcPr>
          <w:p w14:paraId="776030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3085C8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518" w:type="pct"/>
            <w:tcBorders>
              <w:top w:val="single" w:color="000000" w:sz="4" w:space="0"/>
              <w:left w:val="single" w:color="000000" w:sz="4" w:space="0"/>
              <w:bottom w:val="single" w:color="000000" w:sz="4" w:space="0"/>
              <w:right w:val="single" w:color="000000" w:sz="4" w:space="0"/>
            </w:tcBorders>
            <w:vAlign w:val="center"/>
          </w:tcPr>
          <w:p w14:paraId="42C7E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3983DD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5D6DB6">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C421D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D2F4F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700" w:type="pct"/>
            <w:tcBorders>
              <w:top w:val="single" w:color="000000" w:sz="4" w:space="0"/>
              <w:left w:val="single" w:color="000000" w:sz="4" w:space="0"/>
              <w:bottom w:val="single" w:color="000000" w:sz="4" w:space="0"/>
              <w:right w:val="single" w:color="000000" w:sz="4" w:space="0"/>
            </w:tcBorders>
            <w:vAlign w:val="center"/>
          </w:tcPr>
          <w:p w14:paraId="4F36C2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0AC28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06CC66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646" w:type="pct"/>
            <w:tcBorders>
              <w:top w:val="single" w:color="000000" w:sz="4" w:space="0"/>
              <w:left w:val="single" w:color="000000" w:sz="4" w:space="0"/>
              <w:bottom w:val="single" w:color="000000" w:sz="4" w:space="0"/>
              <w:right w:val="single" w:color="000000" w:sz="4" w:space="0"/>
            </w:tcBorders>
            <w:vAlign w:val="center"/>
          </w:tcPr>
          <w:p w14:paraId="5AB1A8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2052E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CD30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2FB3F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700" w:type="pct"/>
            <w:tcBorders>
              <w:top w:val="single" w:color="000000" w:sz="4" w:space="0"/>
              <w:left w:val="single" w:color="000000" w:sz="4" w:space="0"/>
              <w:bottom w:val="single" w:color="000000" w:sz="4" w:space="0"/>
              <w:right w:val="single" w:color="000000" w:sz="4" w:space="0"/>
            </w:tcBorders>
            <w:vAlign w:val="center"/>
          </w:tcPr>
          <w:p w14:paraId="0BE408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D5655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518" w:type="pct"/>
            <w:tcBorders>
              <w:top w:val="single" w:color="000000" w:sz="4" w:space="0"/>
              <w:left w:val="single" w:color="000000" w:sz="4" w:space="0"/>
              <w:bottom w:val="single" w:color="000000" w:sz="4" w:space="0"/>
              <w:right w:val="single" w:color="000000" w:sz="4" w:space="0"/>
            </w:tcBorders>
            <w:vAlign w:val="center"/>
          </w:tcPr>
          <w:p w14:paraId="386BE1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10ABC5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B42F0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0DE2EA6">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3571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700" w:type="pct"/>
            <w:tcBorders>
              <w:top w:val="single" w:color="000000" w:sz="4" w:space="0"/>
              <w:left w:val="single" w:color="000000" w:sz="4" w:space="0"/>
              <w:bottom w:val="single" w:color="000000" w:sz="4" w:space="0"/>
              <w:right w:val="single" w:color="000000" w:sz="4" w:space="0"/>
            </w:tcBorders>
            <w:vAlign w:val="center"/>
          </w:tcPr>
          <w:p w14:paraId="374D7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EDA78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51CC1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789C5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5116A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AF5575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316D1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700" w:type="pct"/>
            <w:tcBorders>
              <w:top w:val="single" w:color="000000" w:sz="4" w:space="0"/>
              <w:left w:val="single" w:color="000000" w:sz="4" w:space="0"/>
              <w:bottom w:val="single" w:color="000000" w:sz="4" w:space="0"/>
              <w:right w:val="single" w:color="000000" w:sz="4" w:space="0"/>
            </w:tcBorders>
            <w:vAlign w:val="center"/>
          </w:tcPr>
          <w:p w14:paraId="1DA5F0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93932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518" w:type="pct"/>
            <w:tcBorders>
              <w:top w:val="single" w:color="000000" w:sz="4" w:space="0"/>
              <w:left w:val="single" w:color="000000" w:sz="4" w:space="0"/>
              <w:bottom w:val="single" w:color="000000" w:sz="4" w:space="0"/>
              <w:right w:val="single" w:color="000000" w:sz="4" w:space="0"/>
            </w:tcBorders>
            <w:vAlign w:val="center"/>
          </w:tcPr>
          <w:p w14:paraId="321581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3AD8F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F7842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607318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B469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700" w:type="pct"/>
            <w:tcBorders>
              <w:top w:val="single" w:color="000000" w:sz="4" w:space="0"/>
              <w:left w:val="single" w:color="000000" w:sz="4" w:space="0"/>
              <w:bottom w:val="single" w:color="000000" w:sz="4" w:space="0"/>
              <w:right w:val="single" w:color="000000" w:sz="4" w:space="0"/>
            </w:tcBorders>
            <w:vAlign w:val="center"/>
          </w:tcPr>
          <w:p w14:paraId="68D4C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8A881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518" w:type="pct"/>
            <w:tcBorders>
              <w:top w:val="single" w:color="000000" w:sz="4" w:space="0"/>
              <w:left w:val="single" w:color="000000" w:sz="4" w:space="0"/>
              <w:bottom w:val="single" w:color="000000" w:sz="4" w:space="0"/>
              <w:right w:val="single" w:color="000000" w:sz="4" w:space="0"/>
            </w:tcBorders>
            <w:vAlign w:val="center"/>
          </w:tcPr>
          <w:p w14:paraId="432DA0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0671C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CC26DD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6BB49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DA2A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700" w:type="pct"/>
            <w:tcBorders>
              <w:top w:val="single" w:color="000000" w:sz="4" w:space="0"/>
              <w:left w:val="single" w:color="000000" w:sz="4" w:space="0"/>
              <w:bottom w:val="single" w:color="000000" w:sz="4" w:space="0"/>
              <w:right w:val="single" w:color="000000" w:sz="4" w:space="0"/>
            </w:tcBorders>
            <w:vAlign w:val="center"/>
          </w:tcPr>
          <w:p w14:paraId="6B02E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B1E57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23A9E9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646" w:type="pct"/>
            <w:tcBorders>
              <w:top w:val="single" w:color="000000" w:sz="4" w:space="0"/>
              <w:left w:val="single" w:color="000000" w:sz="4" w:space="0"/>
              <w:bottom w:val="single" w:color="000000" w:sz="4" w:space="0"/>
              <w:right w:val="single" w:color="000000" w:sz="4" w:space="0"/>
            </w:tcBorders>
            <w:vAlign w:val="center"/>
          </w:tcPr>
          <w:p w14:paraId="0A0A1B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8A65EB">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4BF18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0E07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700" w:type="pct"/>
            <w:tcBorders>
              <w:top w:val="single" w:color="000000" w:sz="4" w:space="0"/>
              <w:left w:val="single" w:color="000000" w:sz="4" w:space="0"/>
              <w:bottom w:val="single" w:color="000000" w:sz="4" w:space="0"/>
              <w:right w:val="single" w:color="000000" w:sz="4" w:space="0"/>
            </w:tcBorders>
            <w:vAlign w:val="center"/>
          </w:tcPr>
          <w:p w14:paraId="3624C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39B7B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518" w:type="pct"/>
            <w:tcBorders>
              <w:top w:val="single" w:color="000000" w:sz="4" w:space="0"/>
              <w:left w:val="single" w:color="000000" w:sz="4" w:space="0"/>
              <w:bottom w:val="single" w:color="000000" w:sz="4" w:space="0"/>
              <w:right w:val="single" w:color="000000" w:sz="4" w:space="0"/>
            </w:tcBorders>
            <w:vAlign w:val="center"/>
          </w:tcPr>
          <w:p w14:paraId="16B401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646" w:type="pct"/>
            <w:tcBorders>
              <w:top w:val="single" w:color="000000" w:sz="4" w:space="0"/>
              <w:left w:val="single" w:color="000000" w:sz="4" w:space="0"/>
              <w:bottom w:val="single" w:color="000000" w:sz="4" w:space="0"/>
              <w:right w:val="single" w:color="000000" w:sz="4" w:space="0"/>
            </w:tcBorders>
            <w:vAlign w:val="center"/>
          </w:tcPr>
          <w:p w14:paraId="70AE0C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6DD5B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8D24A3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05176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700" w:type="pct"/>
            <w:tcBorders>
              <w:top w:val="single" w:color="000000" w:sz="4" w:space="0"/>
              <w:left w:val="single" w:color="000000" w:sz="4" w:space="0"/>
              <w:bottom w:val="single" w:color="000000" w:sz="4" w:space="0"/>
              <w:right w:val="single" w:color="000000" w:sz="4" w:space="0"/>
            </w:tcBorders>
            <w:vAlign w:val="center"/>
          </w:tcPr>
          <w:p w14:paraId="0DA934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545D2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518" w:type="pct"/>
            <w:tcBorders>
              <w:top w:val="single" w:color="000000" w:sz="4" w:space="0"/>
              <w:left w:val="single" w:color="000000" w:sz="4" w:space="0"/>
              <w:bottom w:val="single" w:color="000000" w:sz="4" w:space="0"/>
              <w:right w:val="single" w:color="000000" w:sz="4" w:space="0"/>
            </w:tcBorders>
            <w:vAlign w:val="center"/>
          </w:tcPr>
          <w:p w14:paraId="277B10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5C812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3BAEA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AA77E50">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78EB1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700" w:type="pct"/>
            <w:tcBorders>
              <w:top w:val="single" w:color="000000" w:sz="4" w:space="0"/>
              <w:left w:val="single" w:color="000000" w:sz="4" w:space="0"/>
              <w:bottom w:val="single" w:color="000000" w:sz="4" w:space="0"/>
              <w:right w:val="single" w:color="000000" w:sz="4" w:space="0"/>
            </w:tcBorders>
            <w:vAlign w:val="center"/>
          </w:tcPr>
          <w:p w14:paraId="6B67E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B2484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518" w:type="pct"/>
            <w:tcBorders>
              <w:top w:val="single" w:color="000000" w:sz="4" w:space="0"/>
              <w:left w:val="single" w:color="000000" w:sz="4" w:space="0"/>
              <w:bottom w:val="single" w:color="000000" w:sz="4" w:space="0"/>
              <w:right w:val="single" w:color="000000" w:sz="4" w:space="0"/>
            </w:tcBorders>
            <w:vAlign w:val="center"/>
          </w:tcPr>
          <w:p w14:paraId="13BF06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4821DF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83603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E7C4073">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B35EF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700" w:type="pct"/>
            <w:tcBorders>
              <w:top w:val="single" w:color="000000" w:sz="4" w:space="0"/>
              <w:left w:val="single" w:color="000000" w:sz="4" w:space="0"/>
              <w:bottom w:val="single" w:color="000000" w:sz="4" w:space="0"/>
              <w:right w:val="single" w:color="000000" w:sz="4" w:space="0"/>
            </w:tcBorders>
            <w:vAlign w:val="center"/>
          </w:tcPr>
          <w:p w14:paraId="15F9D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AD6E0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518" w:type="pct"/>
            <w:tcBorders>
              <w:top w:val="single" w:color="000000" w:sz="4" w:space="0"/>
              <w:left w:val="single" w:color="000000" w:sz="4" w:space="0"/>
              <w:bottom w:val="single" w:color="000000" w:sz="4" w:space="0"/>
              <w:right w:val="single" w:color="000000" w:sz="4" w:space="0"/>
            </w:tcBorders>
            <w:vAlign w:val="center"/>
          </w:tcPr>
          <w:p w14:paraId="2622D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0F519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6CF15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CDF378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8DD41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700" w:type="pct"/>
            <w:tcBorders>
              <w:top w:val="single" w:color="000000" w:sz="4" w:space="0"/>
              <w:left w:val="single" w:color="000000" w:sz="4" w:space="0"/>
              <w:bottom w:val="single" w:color="000000" w:sz="4" w:space="0"/>
              <w:right w:val="single" w:color="000000" w:sz="4" w:space="0"/>
            </w:tcBorders>
            <w:vAlign w:val="center"/>
          </w:tcPr>
          <w:p w14:paraId="2C4BA8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B4AF5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518" w:type="pct"/>
            <w:tcBorders>
              <w:top w:val="single" w:color="000000" w:sz="4" w:space="0"/>
              <w:left w:val="single" w:color="000000" w:sz="4" w:space="0"/>
              <w:bottom w:val="single" w:color="000000" w:sz="4" w:space="0"/>
              <w:right w:val="single" w:color="000000" w:sz="4" w:space="0"/>
            </w:tcBorders>
            <w:vAlign w:val="center"/>
          </w:tcPr>
          <w:p w14:paraId="3B7AF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06A78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4CBC01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49E7AC7">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82E38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700" w:type="pct"/>
            <w:tcBorders>
              <w:top w:val="single" w:color="000000" w:sz="4" w:space="0"/>
              <w:left w:val="single" w:color="000000" w:sz="4" w:space="0"/>
              <w:bottom w:val="single" w:color="000000" w:sz="4" w:space="0"/>
              <w:right w:val="single" w:color="000000" w:sz="4" w:space="0"/>
            </w:tcBorders>
            <w:vAlign w:val="center"/>
          </w:tcPr>
          <w:p w14:paraId="5F1756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32633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30D83B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02852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383C0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FC266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01C68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700" w:type="pct"/>
            <w:tcBorders>
              <w:top w:val="single" w:color="000000" w:sz="4" w:space="0"/>
              <w:left w:val="single" w:color="000000" w:sz="4" w:space="0"/>
              <w:bottom w:val="single" w:color="000000" w:sz="4" w:space="0"/>
              <w:right w:val="single" w:color="000000" w:sz="4" w:space="0"/>
            </w:tcBorders>
            <w:vAlign w:val="center"/>
          </w:tcPr>
          <w:p w14:paraId="2F1803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318E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518" w:type="pct"/>
            <w:tcBorders>
              <w:top w:val="single" w:color="000000" w:sz="4" w:space="0"/>
              <w:left w:val="single" w:color="000000" w:sz="4" w:space="0"/>
              <w:bottom w:val="single" w:color="000000" w:sz="4" w:space="0"/>
              <w:right w:val="single" w:color="000000" w:sz="4" w:space="0"/>
            </w:tcBorders>
            <w:vAlign w:val="center"/>
          </w:tcPr>
          <w:p w14:paraId="05A9D4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9D4F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06029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031C9B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73BDD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700" w:type="pct"/>
            <w:tcBorders>
              <w:top w:val="single" w:color="000000" w:sz="4" w:space="0"/>
              <w:left w:val="single" w:color="000000" w:sz="4" w:space="0"/>
              <w:bottom w:val="single" w:color="000000" w:sz="4" w:space="0"/>
              <w:right w:val="single" w:color="000000" w:sz="4" w:space="0"/>
            </w:tcBorders>
            <w:vAlign w:val="center"/>
          </w:tcPr>
          <w:p w14:paraId="386D21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68FE6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518" w:type="pct"/>
            <w:tcBorders>
              <w:top w:val="single" w:color="000000" w:sz="4" w:space="0"/>
              <w:left w:val="single" w:color="000000" w:sz="4" w:space="0"/>
              <w:bottom w:val="single" w:color="000000" w:sz="4" w:space="0"/>
              <w:right w:val="single" w:color="000000" w:sz="4" w:space="0"/>
            </w:tcBorders>
            <w:vAlign w:val="center"/>
          </w:tcPr>
          <w:p w14:paraId="64906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A94AC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0BF0A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BE11D41">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A2861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700" w:type="pct"/>
            <w:tcBorders>
              <w:top w:val="single" w:color="000000" w:sz="4" w:space="0"/>
              <w:left w:val="single" w:color="000000" w:sz="4" w:space="0"/>
              <w:bottom w:val="single" w:color="000000" w:sz="4" w:space="0"/>
              <w:right w:val="single" w:color="000000" w:sz="4" w:space="0"/>
            </w:tcBorders>
            <w:vAlign w:val="center"/>
          </w:tcPr>
          <w:p w14:paraId="43F9B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86FF5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518" w:type="pct"/>
            <w:tcBorders>
              <w:top w:val="single" w:color="000000" w:sz="4" w:space="0"/>
              <w:left w:val="single" w:color="000000" w:sz="4" w:space="0"/>
              <w:bottom w:val="single" w:color="000000" w:sz="4" w:space="0"/>
              <w:right w:val="single" w:color="000000" w:sz="4" w:space="0"/>
            </w:tcBorders>
            <w:vAlign w:val="center"/>
          </w:tcPr>
          <w:p w14:paraId="265CE5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ACD23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B08CA4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CAC163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6DD29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700" w:type="pct"/>
            <w:tcBorders>
              <w:top w:val="single" w:color="000000" w:sz="4" w:space="0"/>
              <w:left w:val="single" w:color="000000" w:sz="4" w:space="0"/>
              <w:bottom w:val="single" w:color="000000" w:sz="4" w:space="0"/>
              <w:right w:val="single" w:color="000000" w:sz="4" w:space="0"/>
            </w:tcBorders>
            <w:vAlign w:val="center"/>
          </w:tcPr>
          <w:p w14:paraId="059111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11E01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518" w:type="pct"/>
            <w:tcBorders>
              <w:top w:val="single" w:color="000000" w:sz="4" w:space="0"/>
              <w:left w:val="single" w:color="000000" w:sz="4" w:space="0"/>
              <w:bottom w:val="single" w:color="000000" w:sz="4" w:space="0"/>
              <w:right w:val="single" w:color="000000" w:sz="4" w:space="0"/>
            </w:tcBorders>
            <w:vAlign w:val="center"/>
          </w:tcPr>
          <w:p w14:paraId="11D15C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3B2E1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7DA582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D31160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7716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700" w:type="pct"/>
            <w:tcBorders>
              <w:top w:val="single" w:color="000000" w:sz="4" w:space="0"/>
              <w:left w:val="single" w:color="000000" w:sz="4" w:space="0"/>
              <w:bottom w:val="single" w:color="000000" w:sz="4" w:space="0"/>
              <w:right w:val="single" w:color="000000" w:sz="4" w:space="0"/>
            </w:tcBorders>
            <w:vAlign w:val="center"/>
          </w:tcPr>
          <w:p w14:paraId="6F4C78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BFE6A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518" w:type="pct"/>
            <w:tcBorders>
              <w:top w:val="single" w:color="000000" w:sz="4" w:space="0"/>
              <w:left w:val="single" w:color="000000" w:sz="4" w:space="0"/>
              <w:bottom w:val="single" w:color="000000" w:sz="4" w:space="0"/>
              <w:right w:val="single" w:color="000000" w:sz="4" w:space="0"/>
            </w:tcBorders>
            <w:vAlign w:val="center"/>
          </w:tcPr>
          <w:p w14:paraId="67CFC4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2201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B324E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94B4F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9A277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700" w:type="pct"/>
            <w:tcBorders>
              <w:top w:val="single" w:color="000000" w:sz="4" w:space="0"/>
              <w:left w:val="single" w:color="000000" w:sz="4" w:space="0"/>
              <w:bottom w:val="single" w:color="000000" w:sz="4" w:space="0"/>
              <w:right w:val="single" w:color="000000" w:sz="4" w:space="0"/>
            </w:tcBorders>
            <w:vAlign w:val="center"/>
          </w:tcPr>
          <w:p w14:paraId="62A8F6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247E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518" w:type="pct"/>
            <w:tcBorders>
              <w:top w:val="single" w:color="000000" w:sz="4" w:space="0"/>
              <w:left w:val="single" w:color="000000" w:sz="4" w:space="0"/>
              <w:bottom w:val="single" w:color="000000" w:sz="4" w:space="0"/>
              <w:right w:val="single" w:color="000000" w:sz="4" w:space="0"/>
            </w:tcBorders>
            <w:vAlign w:val="center"/>
          </w:tcPr>
          <w:p w14:paraId="417DD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CDD8E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88501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43606C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CACE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700" w:type="pct"/>
            <w:tcBorders>
              <w:top w:val="single" w:color="000000" w:sz="4" w:space="0"/>
              <w:left w:val="single" w:color="000000" w:sz="4" w:space="0"/>
              <w:bottom w:val="single" w:color="000000" w:sz="4" w:space="0"/>
              <w:right w:val="single" w:color="000000" w:sz="4" w:space="0"/>
            </w:tcBorders>
            <w:vAlign w:val="center"/>
          </w:tcPr>
          <w:p w14:paraId="10E66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E11ED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518" w:type="pct"/>
            <w:tcBorders>
              <w:top w:val="single" w:color="000000" w:sz="4" w:space="0"/>
              <w:left w:val="single" w:color="000000" w:sz="4" w:space="0"/>
              <w:bottom w:val="single" w:color="000000" w:sz="4" w:space="0"/>
              <w:right w:val="single" w:color="000000" w:sz="4" w:space="0"/>
            </w:tcBorders>
            <w:vAlign w:val="center"/>
          </w:tcPr>
          <w:p w14:paraId="2EED55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4EC1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F091D97">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19301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DF1CF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700" w:type="pct"/>
            <w:tcBorders>
              <w:top w:val="single" w:color="000000" w:sz="4" w:space="0"/>
              <w:left w:val="single" w:color="000000" w:sz="4" w:space="0"/>
              <w:bottom w:val="single" w:color="000000" w:sz="4" w:space="0"/>
              <w:right w:val="single" w:color="000000" w:sz="4" w:space="0"/>
            </w:tcBorders>
            <w:vAlign w:val="center"/>
          </w:tcPr>
          <w:p w14:paraId="1EC093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498F5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518" w:type="pct"/>
            <w:tcBorders>
              <w:top w:val="single" w:color="000000" w:sz="4" w:space="0"/>
              <w:left w:val="single" w:color="000000" w:sz="4" w:space="0"/>
              <w:bottom w:val="single" w:color="000000" w:sz="4" w:space="0"/>
              <w:right w:val="single" w:color="000000" w:sz="4" w:space="0"/>
            </w:tcBorders>
            <w:vAlign w:val="center"/>
          </w:tcPr>
          <w:p w14:paraId="1963BD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646" w:type="pct"/>
            <w:tcBorders>
              <w:top w:val="single" w:color="000000" w:sz="4" w:space="0"/>
              <w:left w:val="single" w:color="000000" w:sz="4" w:space="0"/>
              <w:bottom w:val="single" w:color="000000" w:sz="4" w:space="0"/>
              <w:right w:val="single" w:color="000000" w:sz="4" w:space="0"/>
            </w:tcBorders>
            <w:vAlign w:val="center"/>
          </w:tcPr>
          <w:p w14:paraId="38A3D3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8459D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70C08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F5CA8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700" w:type="pct"/>
            <w:tcBorders>
              <w:top w:val="single" w:color="000000" w:sz="4" w:space="0"/>
              <w:left w:val="single" w:color="000000" w:sz="4" w:space="0"/>
              <w:bottom w:val="single" w:color="000000" w:sz="4" w:space="0"/>
              <w:right w:val="single" w:color="000000" w:sz="4" w:space="0"/>
            </w:tcBorders>
            <w:vAlign w:val="center"/>
          </w:tcPr>
          <w:p w14:paraId="7B6A12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F86E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518" w:type="pct"/>
            <w:tcBorders>
              <w:top w:val="single" w:color="000000" w:sz="4" w:space="0"/>
              <w:left w:val="single" w:color="000000" w:sz="4" w:space="0"/>
              <w:bottom w:val="single" w:color="000000" w:sz="4" w:space="0"/>
              <w:right w:val="single" w:color="000000" w:sz="4" w:space="0"/>
            </w:tcBorders>
            <w:vAlign w:val="center"/>
          </w:tcPr>
          <w:p w14:paraId="53A8B7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646" w:type="pct"/>
            <w:tcBorders>
              <w:top w:val="single" w:color="000000" w:sz="4" w:space="0"/>
              <w:left w:val="single" w:color="000000" w:sz="4" w:space="0"/>
              <w:bottom w:val="single" w:color="000000" w:sz="4" w:space="0"/>
              <w:right w:val="single" w:color="000000" w:sz="4" w:space="0"/>
            </w:tcBorders>
            <w:vAlign w:val="center"/>
          </w:tcPr>
          <w:p w14:paraId="6DE118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0883B63">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F4C0F6C">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A3AD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700" w:type="pct"/>
            <w:tcBorders>
              <w:top w:val="single" w:color="000000" w:sz="4" w:space="0"/>
              <w:left w:val="single" w:color="000000" w:sz="4" w:space="0"/>
              <w:bottom w:val="single" w:color="000000" w:sz="4" w:space="0"/>
              <w:right w:val="single" w:color="000000" w:sz="4" w:space="0"/>
            </w:tcBorders>
            <w:vAlign w:val="center"/>
          </w:tcPr>
          <w:p w14:paraId="6DAB51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720F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518" w:type="pct"/>
            <w:tcBorders>
              <w:top w:val="single" w:color="000000" w:sz="4" w:space="0"/>
              <w:left w:val="single" w:color="000000" w:sz="4" w:space="0"/>
              <w:bottom w:val="single" w:color="000000" w:sz="4" w:space="0"/>
              <w:right w:val="single" w:color="000000" w:sz="4" w:space="0"/>
            </w:tcBorders>
            <w:vAlign w:val="center"/>
          </w:tcPr>
          <w:p w14:paraId="43351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2759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313CDB">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5AD4A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AFD91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700" w:type="pct"/>
            <w:tcBorders>
              <w:top w:val="single" w:color="000000" w:sz="4" w:space="0"/>
              <w:left w:val="single" w:color="000000" w:sz="4" w:space="0"/>
              <w:bottom w:val="single" w:color="000000" w:sz="4" w:space="0"/>
              <w:right w:val="single" w:color="000000" w:sz="4" w:space="0"/>
            </w:tcBorders>
            <w:vAlign w:val="center"/>
          </w:tcPr>
          <w:p w14:paraId="7BD0EC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C638E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518" w:type="pct"/>
            <w:tcBorders>
              <w:top w:val="single" w:color="000000" w:sz="4" w:space="0"/>
              <w:left w:val="single" w:color="000000" w:sz="4" w:space="0"/>
              <w:bottom w:val="single" w:color="000000" w:sz="4" w:space="0"/>
              <w:right w:val="single" w:color="000000" w:sz="4" w:space="0"/>
            </w:tcBorders>
            <w:vAlign w:val="center"/>
          </w:tcPr>
          <w:p w14:paraId="12AB04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646" w:type="pct"/>
            <w:tcBorders>
              <w:top w:val="single" w:color="000000" w:sz="4" w:space="0"/>
              <w:left w:val="single" w:color="000000" w:sz="4" w:space="0"/>
              <w:bottom w:val="single" w:color="000000" w:sz="4" w:space="0"/>
              <w:right w:val="single" w:color="000000" w:sz="4" w:space="0"/>
            </w:tcBorders>
            <w:vAlign w:val="center"/>
          </w:tcPr>
          <w:p w14:paraId="1E1675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DDD74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8443D93">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7A54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700" w:type="pct"/>
            <w:tcBorders>
              <w:top w:val="single" w:color="000000" w:sz="4" w:space="0"/>
              <w:left w:val="single" w:color="000000" w:sz="4" w:space="0"/>
              <w:bottom w:val="single" w:color="000000" w:sz="4" w:space="0"/>
              <w:right w:val="single" w:color="000000" w:sz="4" w:space="0"/>
            </w:tcBorders>
            <w:vAlign w:val="center"/>
          </w:tcPr>
          <w:p w14:paraId="6163CC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6467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518" w:type="pct"/>
            <w:tcBorders>
              <w:top w:val="single" w:color="000000" w:sz="4" w:space="0"/>
              <w:left w:val="single" w:color="000000" w:sz="4" w:space="0"/>
              <w:bottom w:val="single" w:color="000000" w:sz="4" w:space="0"/>
              <w:right w:val="single" w:color="000000" w:sz="4" w:space="0"/>
            </w:tcBorders>
            <w:vAlign w:val="center"/>
          </w:tcPr>
          <w:p w14:paraId="32CD4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B424E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F6CD40">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E2D16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92DD0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700" w:type="pct"/>
            <w:tcBorders>
              <w:top w:val="single" w:color="000000" w:sz="4" w:space="0"/>
              <w:left w:val="single" w:color="000000" w:sz="4" w:space="0"/>
              <w:bottom w:val="single" w:color="000000" w:sz="4" w:space="0"/>
              <w:right w:val="single" w:color="000000" w:sz="4" w:space="0"/>
            </w:tcBorders>
            <w:vAlign w:val="center"/>
          </w:tcPr>
          <w:p w14:paraId="428AC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A664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518" w:type="pct"/>
            <w:tcBorders>
              <w:top w:val="single" w:color="000000" w:sz="4" w:space="0"/>
              <w:left w:val="single" w:color="000000" w:sz="4" w:space="0"/>
              <w:bottom w:val="single" w:color="000000" w:sz="4" w:space="0"/>
              <w:right w:val="single" w:color="000000" w:sz="4" w:space="0"/>
            </w:tcBorders>
            <w:vAlign w:val="center"/>
          </w:tcPr>
          <w:p w14:paraId="2D8970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646" w:type="pct"/>
            <w:tcBorders>
              <w:top w:val="single" w:color="000000" w:sz="4" w:space="0"/>
              <w:left w:val="single" w:color="000000" w:sz="4" w:space="0"/>
              <w:bottom w:val="single" w:color="000000" w:sz="4" w:space="0"/>
              <w:right w:val="single" w:color="000000" w:sz="4" w:space="0"/>
            </w:tcBorders>
            <w:vAlign w:val="center"/>
          </w:tcPr>
          <w:p w14:paraId="1A89B0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81D742">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273DA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A589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700" w:type="pct"/>
            <w:tcBorders>
              <w:top w:val="single" w:color="000000" w:sz="4" w:space="0"/>
              <w:left w:val="single" w:color="000000" w:sz="4" w:space="0"/>
              <w:bottom w:val="single" w:color="000000" w:sz="4" w:space="0"/>
              <w:right w:val="single" w:color="000000" w:sz="4" w:space="0"/>
            </w:tcBorders>
            <w:vAlign w:val="center"/>
          </w:tcPr>
          <w:p w14:paraId="12FDAE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2DB2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518" w:type="pct"/>
            <w:tcBorders>
              <w:top w:val="single" w:color="000000" w:sz="4" w:space="0"/>
              <w:left w:val="single" w:color="000000" w:sz="4" w:space="0"/>
              <w:bottom w:val="single" w:color="000000" w:sz="4" w:space="0"/>
              <w:right w:val="single" w:color="000000" w:sz="4" w:space="0"/>
            </w:tcBorders>
            <w:vAlign w:val="center"/>
          </w:tcPr>
          <w:p w14:paraId="75E9B4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646" w:type="pct"/>
            <w:tcBorders>
              <w:top w:val="single" w:color="000000" w:sz="4" w:space="0"/>
              <w:left w:val="single" w:color="000000" w:sz="4" w:space="0"/>
              <w:bottom w:val="single" w:color="000000" w:sz="4" w:space="0"/>
              <w:right w:val="single" w:color="000000" w:sz="4" w:space="0"/>
            </w:tcBorders>
            <w:vAlign w:val="center"/>
          </w:tcPr>
          <w:p w14:paraId="1BB824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7BA23A">
        <w:tblPrEx>
          <w:tblCellMar>
            <w:top w:w="0" w:type="dxa"/>
            <w:left w:w="108" w:type="dxa"/>
            <w:bottom w:w="0" w:type="dxa"/>
            <w:right w:w="108" w:type="dxa"/>
          </w:tblCellMar>
        </w:tblPrEx>
        <w:trPr>
          <w:trHeight w:val="144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435C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90F62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700" w:type="pct"/>
            <w:tcBorders>
              <w:top w:val="single" w:color="000000" w:sz="4" w:space="0"/>
              <w:left w:val="single" w:color="000000" w:sz="4" w:space="0"/>
              <w:bottom w:val="single" w:color="000000" w:sz="4" w:space="0"/>
              <w:right w:val="single" w:color="000000" w:sz="4" w:space="0"/>
            </w:tcBorders>
            <w:vAlign w:val="center"/>
          </w:tcPr>
          <w:p w14:paraId="34D0CD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E001A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022FF6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646" w:type="pct"/>
            <w:tcBorders>
              <w:top w:val="single" w:color="000000" w:sz="4" w:space="0"/>
              <w:left w:val="single" w:color="000000" w:sz="4" w:space="0"/>
              <w:bottom w:val="single" w:color="000000" w:sz="4" w:space="0"/>
              <w:right w:val="single" w:color="000000" w:sz="4" w:space="0"/>
            </w:tcBorders>
            <w:vAlign w:val="center"/>
          </w:tcPr>
          <w:p w14:paraId="4CAB1A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22E9CA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F092DB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1442F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700" w:type="pct"/>
            <w:tcBorders>
              <w:top w:val="single" w:color="000000" w:sz="4" w:space="0"/>
              <w:left w:val="single" w:color="000000" w:sz="4" w:space="0"/>
              <w:bottom w:val="single" w:color="000000" w:sz="4" w:space="0"/>
              <w:right w:val="single" w:color="000000" w:sz="4" w:space="0"/>
            </w:tcBorders>
            <w:vAlign w:val="center"/>
          </w:tcPr>
          <w:p w14:paraId="0043F6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FACC4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518" w:type="pct"/>
            <w:tcBorders>
              <w:top w:val="single" w:color="000000" w:sz="4" w:space="0"/>
              <w:left w:val="single" w:color="000000" w:sz="4" w:space="0"/>
              <w:bottom w:val="single" w:color="000000" w:sz="4" w:space="0"/>
              <w:right w:val="single" w:color="000000" w:sz="4" w:space="0"/>
            </w:tcBorders>
            <w:vAlign w:val="center"/>
          </w:tcPr>
          <w:p w14:paraId="26625C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2BE42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16061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951A157">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55419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700" w:type="pct"/>
            <w:tcBorders>
              <w:top w:val="single" w:color="000000" w:sz="4" w:space="0"/>
              <w:left w:val="single" w:color="000000" w:sz="4" w:space="0"/>
              <w:bottom w:val="single" w:color="000000" w:sz="4" w:space="0"/>
              <w:right w:val="single" w:color="000000" w:sz="4" w:space="0"/>
            </w:tcBorders>
            <w:vAlign w:val="center"/>
          </w:tcPr>
          <w:p w14:paraId="1C7F1F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309B3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5C3768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42DF0E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F70D0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93E3A9A">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36B18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700" w:type="pct"/>
            <w:tcBorders>
              <w:top w:val="single" w:color="000000" w:sz="4" w:space="0"/>
              <w:left w:val="single" w:color="000000" w:sz="4" w:space="0"/>
              <w:bottom w:val="single" w:color="000000" w:sz="4" w:space="0"/>
              <w:right w:val="single" w:color="000000" w:sz="4" w:space="0"/>
            </w:tcBorders>
            <w:vAlign w:val="center"/>
          </w:tcPr>
          <w:p w14:paraId="0D2F29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08AB7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3EC8B8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D5BF5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6297C8">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6DB16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60AAA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700" w:type="pct"/>
            <w:tcBorders>
              <w:top w:val="single" w:color="000000" w:sz="4" w:space="0"/>
              <w:left w:val="single" w:color="000000" w:sz="4" w:space="0"/>
              <w:bottom w:val="single" w:color="000000" w:sz="4" w:space="0"/>
              <w:right w:val="single" w:color="000000" w:sz="4" w:space="0"/>
            </w:tcBorders>
            <w:vAlign w:val="center"/>
          </w:tcPr>
          <w:p w14:paraId="024207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474" w:type="pct"/>
            <w:tcBorders>
              <w:top w:val="single" w:color="000000" w:sz="4" w:space="0"/>
              <w:left w:val="single" w:color="000000" w:sz="4" w:space="0"/>
              <w:bottom w:val="single" w:color="000000" w:sz="4" w:space="0"/>
              <w:right w:val="single" w:color="000000" w:sz="4" w:space="0"/>
            </w:tcBorders>
            <w:vAlign w:val="center"/>
          </w:tcPr>
          <w:p w14:paraId="7B1F5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18" w:type="pct"/>
            <w:tcBorders>
              <w:top w:val="single" w:color="000000" w:sz="4" w:space="0"/>
              <w:left w:val="single" w:color="000000" w:sz="4" w:space="0"/>
              <w:bottom w:val="single" w:color="000000" w:sz="4" w:space="0"/>
              <w:right w:val="single" w:color="000000" w:sz="4" w:space="0"/>
            </w:tcBorders>
            <w:vAlign w:val="center"/>
          </w:tcPr>
          <w:p w14:paraId="22E5C9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3449F5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8EF95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1229E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00D05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700" w:type="pct"/>
            <w:tcBorders>
              <w:top w:val="single" w:color="000000" w:sz="4" w:space="0"/>
              <w:left w:val="single" w:color="000000" w:sz="4" w:space="0"/>
              <w:bottom w:val="single" w:color="000000" w:sz="4" w:space="0"/>
              <w:right w:val="single" w:color="000000" w:sz="4" w:space="0"/>
            </w:tcBorders>
            <w:vAlign w:val="center"/>
          </w:tcPr>
          <w:p w14:paraId="68319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3871A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6D0FF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646" w:type="pct"/>
            <w:tcBorders>
              <w:top w:val="single" w:color="000000" w:sz="4" w:space="0"/>
              <w:left w:val="single" w:color="000000" w:sz="4" w:space="0"/>
              <w:bottom w:val="single" w:color="000000" w:sz="4" w:space="0"/>
              <w:right w:val="single" w:color="000000" w:sz="4" w:space="0"/>
            </w:tcBorders>
            <w:vAlign w:val="center"/>
          </w:tcPr>
          <w:p w14:paraId="632A38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A02E9C">
        <w:tblPrEx>
          <w:tblCellMar>
            <w:top w:w="0" w:type="dxa"/>
            <w:left w:w="108" w:type="dxa"/>
            <w:bottom w:w="0" w:type="dxa"/>
            <w:right w:w="108" w:type="dxa"/>
          </w:tblCellMar>
        </w:tblPrEx>
        <w:trPr>
          <w:trHeight w:val="116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30B2F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B164C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700" w:type="pct"/>
            <w:tcBorders>
              <w:top w:val="single" w:color="000000" w:sz="4" w:space="0"/>
              <w:left w:val="single" w:color="000000" w:sz="4" w:space="0"/>
              <w:bottom w:val="single" w:color="000000" w:sz="4" w:space="0"/>
              <w:right w:val="single" w:color="000000" w:sz="4" w:space="0"/>
            </w:tcBorders>
            <w:vAlign w:val="center"/>
          </w:tcPr>
          <w:p w14:paraId="7BE88A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393A3F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518" w:type="pct"/>
            <w:tcBorders>
              <w:top w:val="single" w:color="000000" w:sz="4" w:space="0"/>
              <w:left w:val="single" w:color="000000" w:sz="4" w:space="0"/>
              <w:bottom w:val="single" w:color="000000" w:sz="4" w:space="0"/>
              <w:right w:val="single" w:color="000000" w:sz="4" w:space="0"/>
            </w:tcBorders>
            <w:vAlign w:val="center"/>
          </w:tcPr>
          <w:p w14:paraId="00BEF6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646" w:type="pct"/>
            <w:tcBorders>
              <w:top w:val="single" w:color="000000" w:sz="4" w:space="0"/>
              <w:left w:val="single" w:color="000000" w:sz="4" w:space="0"/>
              <w:bottom w:val="single" w:color="000000" w:sz="4" w:space="0"/>
              <w:right w:val="single" w:color="000000" w:sz="4" w:space="0"/>
            </w:tcBorders>
            <w:vAlign w:val="center"/>
          </w:tcPr>
          <w:p w14:paraId="71F92F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028AD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6C396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A015F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700" w:type="pct"/>
            <w:tcBorders>
              <w:top w:val="single" w:color="000000" w:sz="4" w:space="0"/>
              <w:left w:val="single" w:color="000000" w:sz="4" w:space="0"/>
              <w:bottom w:val="single" w:color="000000" w:sz="4" w:space="0"/>
              <w:right w:val="single" w:color="000000" w:sz="4" w:space="0"/>
            </w:tcBorders>
            <w:vAlign w:val="center"/>
          </w:tcPr>
          <w:p w14:paraId="1BADA8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33BBD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518" w:type="pct"/>
            <w:tcBorders>
              <w:top w:val="single" w:color="000000" w:sz="4" w:space="0"/>
              <w:left w:val="single" w:color="000000" w:sz="4" w:space="0"/>
              <w:bottom w:val="single" w:color="000000" w:sz="4" w:space="0"/>
              <w:right w:val="single" w:color="000000" w:sz="4" w:space="0"/>
            </w:tcBorders>
            <w:vAlign w:val="center"/>
          </w:tcPr>
          <w:p w14:paraId="0EF12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646" w:type="pct"/>
            <w:tcBorders>
              <w:top w:val="single" w:color="000000" w:sz="4" w:space="0"/>
              <w:left w:val="single" w:color="000000" w:sz="4" w:space="0"/>
              <w:bottom w:val="single" w:color="000000" w:sz="4" w:space="0"/>
              <w:right w:val="single" w:color="000000" w:sz="4" w:space="0"/>
            </w:tcBorders>
            <w:vAlign w:val="center"/>
          </w:tcPr>
          <w:p w14:paraId="1590B5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7751B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E84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9489D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700" w:type="pct"/>
            <w:tcBorders>
              <w:top w:val="single" w:color="000000" w:sz="4" w:space="0"/>
              <w:left w:val="single" w:color="000000" w:sz="4" w:space="0"/>
              <w:bottom w:val="single" w:color="000000" w:sz="4" w:space="0"/>
              <w:right w:val="single" w:color="000000" w:sz="4" w:space="0"/>
            </w:tcBorders>
            <w:vAlign w:val="center"/>
          </w:tcPr>
          <w:p w14:paraId="12A07F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B738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46C9B5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 MB；</w:t>
            </w:r>
          </w:p>
        </w:tc>
        <w:tc>
          <w:tcPr>
            <w:tcW w:w="646" w:type="pct"/>
            <w:tcBorders>
              <w:top w:val="single" w:color="000000" w:sz="4" w:space="0"/>
              <w:left w:val="single" w:color="000000" w:sz="4" w:space="0"/>
              <w:bottom w:val="single" w:color="000000" w:sz="4" w:space="0"/>
              <w:right w:val="single" w:color="000000" w:sz="4" w:space="0"/>
            </w:tcBorders>
            <w:vAlign w:val="center"/>
          </w:tcPr>
          <w:p w14:paraId="1947C0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3D1C1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BE44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20FB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700" w:type="pct"/>
            <w:tcBorders>
              <w:top w:val="single" w:color="000000" w:sz="4" w:space="0"/>
              <w:left w:val="single" w:color="000000" w:sz="4" w:space="0"/>
              <w:bottom w:val="single" w:color="000000" w:sz="4" w:space="0"/>
              <w:right w:val="single" w:color="000000" w:sz="4" w:space="0"/>
            </w:tcBorders>
            <w:vAlign w:val="center"/>
          </w:tcPr>
          <w:p w14:paraId="622E01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310F7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67A65D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646" w:type="pct"/>
            <w:tcBorders>
              <w:top w:val="single" w:color="000000" w:sz="4" w:space="0"/>
              <w:left w:val="single" w:color="000000" w:sz="4" w:space="0"/>
              <w:bottom w:val="single" w:color="000000" w:sz="4" w:space="0"/>
              <w:right w:val="single" w:color="000000" w:sz="4" w:space="0"/>
            </w:tcBorders>
            <w:vAlign w:val="center"/>
          </w:tcPr>
          <w:p w14:paraId="1EF3EA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C0C6E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D4E7A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F748C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700" w:type="pct"/>
            <w:tcBorders>
              <w:top w:val="single" w:color="000000" w:sz="4" w:space="0"/>
              <w:left w:val="single" w:color="000000" w:sz="4" w:space="0"/>
              <w:bottom w:val="single" w:color="000000" w:sz="4" w:space="0"/>
              <w:right w:val="single" w:color="000000" w:sz="4" w:space="0"/>
            </w:tcBorders>
            <w:vAlign w:val="center"/>
          </w:tcPr>
          <w:p w14:paraId="22FF60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EDC7C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411821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646" w:type="pct"/>
            <w:tcBorders>
              <w:top w:val="single" w:color="000000" w:sz="4" w:space="0"/>
              <w:left w:val="single" w:color="000000" w:sz="4" w:space="0"/>
              <w:bottom w:val="single" w:color="000000" w:sz="4" w:space="0"/>
              <w:right w:val="single" w:color="000000" w:sz="4" w:space="0"/>
            </w:tcBorders>
            <w:vAlign w:val="center"/>
          </w:tcPr>
          <w:p w14:paraId="321658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46316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C787A5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156AA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700" w:type="pct"/>
            <w:tcBorders>
              <w:top w:val="single" w:color="000000" w:sz="4" w:space="0"/>
              <w:left w:val="single" w:color="000000" w:sz="4" w:space="0"/>
              <w:bottom w:val="single" w:color="000000" w:sz="4" w:space="0"/>
              <w:right w:val="single" w:color="000000" w:sz="4" w:space="0"/>
            </w:tcBorders>
            <w:vAlign w:val="center"/>
          </w:tcPr>
          <w:p w14:paraId="3F7B9A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8394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518" w:type="pct"/>
            <w:tcBorders>
              <w:top w:val="single" w:color="000000" w:sz="4" w:space="0"/>
              <w:left w:val="single" w:color="000000" w:sz="4" w:space="0"/>
              <w:bottom w:val="single" w:color="000000" w:sz="4" w:space="0"/>
              <w:right w:val="single" w:color="000000" w:sz="4" w:space="0"/>
            </w:tcBorders>
            <w:vAlign w:val="center"/>
          </w:tcPr>
          <w:p w14:paraId="6B7101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F780E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1147D58">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2FF01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C4232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700" w:type="pct"/>
            <w:tcBorders>
              <w:top w:val="single" w:color="000000" w:sz="4" w:space="0"/>
              <w:left w:val="single" w:color="000000" w:sz="4" w:space="0"/>
              <w:bottom w:val="single" w:color="000000" w:sz="4" w:space="0"/>
              <w:right w:val="single" w:color="000000" w:sz="4" w:space="0"/>
            </w:tcBorders>
            <w:vAlign w:val="center"/>
          </w:tcPr>
          <w:p w14:paraId="0EB176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F526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28A8E6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若配备RAID卡且RAID卡有缓存容量，容量不少于4GB</w:t>
            </w:r>
          </w:p>
        </w:tc>
        <w:tc>
          <w:tcPr>
            <w:tcW w:w="646" w:type="pct"/>
            <w:tcBorders>
              <w:top w:val="single" w:color="000000" w:sz="4" w:space="0"/>
              <w:left w:val="single" w:color="000000" w:sz="4" w:space="0"/>
              <w:bottom w:val="single" w:color="000000" w:sz="4" w:space="0"/>
              <w:right w:val="single" w:color="000000" w:sz="4" w:space="0"/>
            </w:tcBorders>
            <w:vAlign w:val="center"/>
          </w:tcPr>
          <w:p w14:paraId="5535C4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EC5B7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2771267">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58BFB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700" w:type="pct"/>
            <w:tcBorders>
              <w:top w:val="single" w:color="000000" w:sz="4" w:space="0"/>
              <w:left w:val="single" w:color="000000" w:sz="4" w:space="0"/>
              <w:bottom w:val="single" w:color="000000" w:sz="4" w:space="0"/>
              <w:right w:val="single" w:color="000000" w:sz="4" w:space="0"/>
            </w:tcBorders>
            <w:vAlign w:val="center"/>
          </w:tcPr>
          <w:p w14:paraId="7BA631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7DBE1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064426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3CAF7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8C1E7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67F6D5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804DB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700" w:type="pct"/>
            <w:tcBorders>
              <w:top w:val="single" w:color="000000" w:sz="4" w:space="0"/>
              <w:left w:val="single" w:color="000000" w:sz="4" w:space="0"/>
              <w:bottom w:val="single" w:color="000000" w:sz="4" w:space="0"/>
              <w:right w:val="single" w:color="000000" w:sz="4" w:space="0"/>
            </w:tcBorders>
            <w:vAlign w:val="center"/>
          </w:tcPr>
          <w:p w14:paraId="1D2FCC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40A0D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13C1A2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A2D87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81236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8103CA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BD2AB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700" w:type="pct"/>
            <w:tcBorders>
              <w:top w:val="single" w:color="000000" w:sz="4" w:space="0"/>
              <w:left w:val="single" w:color="000000" w:sz="4" w:space="0"/>
              <w:bottom w:val="single" w:color="000000" w:sz="4" w:space="0"/>
              <w:right w:val="single" w:color="000000" w:sz="4" w:space="0"/>
            </w:tcBorders>
            <w:vAlign w:val="center"/>
          </w:tcPr>
          <w:p w14:paraId="0C3ADA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03A942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5748A6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DEB4F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B235B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CEA5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1C0B2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700" w:type="pct"/>
            <w:tcBorders>
              <w:top w:val="single" w:color="000000" w:sz="4" w:space="0"/>
              <w:left w:val="single" w:color="000000" w:sz="4" w:space="0"/>
              <w:bottom w:val="single" w:color="000000" w:sz="4" w:space="0"/>
              <w:right w:val="single" w:color="000000" w:sz="4" w:space="0"/>
            </w:tcBorders>
            <w:vAlign w:val="center"/>
          </w:tcPr>
          <w:p w14:paraId="069923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474" w:type="pct"/>
            <w:tcBorders>
              <w:top w:val="single" w:color="000000" w:sz="4" w:space="0"/>
              <w:left w:val="single" w:color="000000" w:sz="4" w:space="0"/>
              <w:bottom w:val="single" w:color="000000" w:sz="4" w:space="0"/>
              <w:right w:val="single" w:color="000000" w:sz="4" w:space="0"/>
            </w:tcBorders>
            <w:vAlign w:val="center"/>
          </w:tcPr>
          <w:p w14:paraId="67E12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18" w:type="pct"/>
            <w:tcBorders>
              <w:top w:val="single" w:color="000000" w:sz="4" w:space="0"/>
              <w:left w:val="single" w:color="000000" w:sz="4" w:space="0"/>
              <w:bottom w:val="single" w:color="000000" w:sz="4" w:space="0"/>
              <w:right w:val="single" w:color="000000" w:sz="4" w:space="0"/>
            </w:tcBorders>
            <w:vAlign w:val="center"/>
          </w:tcPr>
          <w:p w14:paraId="51D1D7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73489C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87DAF8">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9A5B9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C10C9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700" w:type="pct"/>
            <w:tcBorders>
              <w:top w:val="single" w:color="000000" w:sz="4" w:space="0"/>
              <w:left w:val="single" w:color="000000" w:sz="4" w:space="0"/>
              <w:bottom w:val="single" w:color="000000" w:sz="4" w:space="0"/>
              <w:right w:val="single" w:color="000000" w:sz="4" w:space="0"/>
            </w:tcBorders>
            <w:vAlign w:val="center"/>
          </w:tcPr>
          <w:p w14:paraId="61FD62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1AFD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0B303D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646" w:type="pct"/>
            <w:tcBorders>
              <w:top w:val="single" w:color="000000" w:sz="4" w:space="0"/>
              <w:left w:val="single" w:color="000000" w:sz="4" w:space="0"/>
              <w:bottom w:val="single" w:color="000000" w:sz="4" w:space="0"/>
              <w:right w:val="single" w:color="000000" w:sz="4" w:space="0"/>
            </w:tcBorders>
            <w:vAlign w:val="center"/>
          </w:tcPr>
          <w:p w14:paraId="42B6CC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350B6F">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48D4C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7E16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700" w:type="pct"/>
            <w:tcBorders>
              <w:top w:val="single" w:color="000000" w:sz="4" w:space="0"/>
              <w:left w:val="single" w:color="000000" w:sz="4" w:space="0"/>
              <w:bottom w:val="single" w:color="000000" w:sz="4" w:space="0"/>
              <w:right w:val="single" w:color="000000" w:sz="4" w:space="0"/>
            </w:tcBorders>
            <w:vAlign w:val="center"/>
          </w:tcPr>
          <w:p w14:paraId="6BEC02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26ACA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1A6122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646" w:type="pct"/>
            <w:tcBorders>
              <w:top w:val="single" w:color="000000" w:sz="4" w:space="0"/>
              <w:left w:val="single" w:color="000000" w:sz="4" w:space="0"/>
              <w:bottom w:val="single" w:color="000000" w:sz="4" w:space="0"/>
              <w:right w:val="single" w:color="000000" w:sz="4" w:space="0"/>
            </w:tcBorders>
            <w:vAlign w:val="center"/>
          </w:tcPr>
          <w:p w14:paraId="2765AB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DF2E0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3CBC48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A837B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700" w:type="pct"/>
            <w:tcBorders>
              <w:top w:val="single" w:color="000000" w:sz="4" w:space="0"/>
              <w:left w:val="single" w:color="000000" w:sz="4" w:space="0"/>
              <w:bottom w:val="single" w:color="000000" w:sz="4" w:space="0"/>
              <w:right w:val="single" w:color="000000" w:sz="4" w:space="0"/>
            </w:tcBorders>
            <w:vAlign w:val="center"/>
          </w:tcPr>
          <w:p w14:paraId="1BBAFC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5E3DA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304B21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D86DE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CADC8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5224C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3F276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700" w:type="pct"/>
            <w:tcBorders>
              <w:top w:val="single" w:color="000000" w:sz="4" w:space="0"/>
              <w:left w:val="single" w:color="000000" w:sz="4" w:space="0"/>
              <w:bottom w:val="single" w:color="000000" w:sz="4" w:space="0"/>
              <w:right w:val="single" w:color="000000" w:sz="4" w:space="0"/>
            </w:tcBorders>
            <w:vAlign w:val="center"/>
          </w:tcPr>
          <w:p w14:paraId="5426AA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32CDD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06723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646" w:type="pct"/>
            <w:tcBorders>
              <w:top w:val="single" w:color="000000" w:sz="4" w:space="0"/>
              <w:left w:val="single" w:color="000000" w:sz="4" w:space="0"/>
              <w:bottom w:val="single" w:color="000000" w:sz="4" w:space="0"/>
              <w:right w:val="single" w:color="000000" w:sz="4" w:space="0"/>
            </w:tcBorders>
            <w:vAlign w:val="center"/>
          </w:tcPr>
          <w:p w14:paraId="2D416B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D79C6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7B5C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9CD71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700" w:type="pct"/>
            <w:tcBorders>
              <w:top w:val="single" w:color="000000" w:sz="4" w:space="0"/>
              <w:left w:val="single" w:color="000000" w:sz="4" w:space="0"/>
              <w:bottom w:val="single" w:color="000000" w:sz="4" w:space="0"/>
              <w:right w:val="single" w:color="000000" w:sz="4" w:space="0"/>
            </w:tcBorders>
            <w:vAlign w:val="center"/>
          </w:tcPr>
          <w:p w14:paraId="03191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41BF7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35193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646" w:type="pct"/>
            <w:tcBorders>
              <w:top w:val="single" w:color="000000" w:sz="4" w:space="0"/>
              <w:left w:val="single" w:color="000000" w:sz="4" w:space="0"/>
              <w:bottom w:val="single" w:color="000000" w:sz="4" w:space="0"/>
              <w:right w:val="single" w:color="000000" w:sz="4" w:space="0"/>
            </w:tcBorders>
            <w:vAlign w:val="center"/>
          </w:tcPr>
          <w:p w14:paraId="4E5EDD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809DF4">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94FA9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5D1E8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700" w:type="pct"/>
            <w:tcBorders>
              <w:top w:val="single" w:color="000000" w:sz="4" w:space="0"/>
              <w:left w:val="single" w:color="000000" w:sz="4" w:space="0"/>
              <w:bottom w:val="single" w:color="000000" w:sz="4" w:space="0"/>
              <w:right w:val="single" w:color="000000" w:sz="4" w:space="0"/>
            </w:tcBorders>
            <w:vAlign w:val="center"/>
          </w:tcPr>
          <w:p w14:paraId="12EF78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307CE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7B03C9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646" w:type="pct"/>
            <w:tcBorders>
              <w:top w:val="single" w:color="000000" w:sz="4" w:space="0"/>
              <w:left w:val="single" w:color="000000" w:sz="4" w:space="0"/>
              <w:bottom w:val="single" w:color="000000" w:sz="4" w:space="0"/>
              <w:right w:val="single" w:color="000000" w:sz="4" w:space="0"/>
            </w:tcBorders>
            <w:vAlign w:val="center"/>
          </w:tcPr>
          <w:p w14:paraId="0C0CE5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E4CA1F">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0CE49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33C6F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700" w:type="pct"/>
            <w:tcBorders>
              <w:top w:val="single" w:color="000000" w:sz="4" w:space="0"/>
              <w:left w:val="single" w:color="000000" w:sz="4" w:space="0"/>
              <w:bottom w:val="single" w:color="000000" w:sz="4" w:space="0"/>
              <w:right w:val="single" w:color="000000" w:sz="4" w:space="0"/>
            </w:tcBorders>
            <w:vAlign w:val="center"/>
          </w:tcPr>
          <w:p w14:paraId="67439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1CC991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08F0D8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646" w:type="pct"/>
            <w:tcBorders>
              <w:top w:val="single" w:color="000000" w:sz="4" w:space="0"/>
              <w:left w:val="single" w:color="000000" w:sz="4" w:space="0"/>
              <w:bottom w:val="single" w:color="000000" w:sz="4" w:space="0"/>
              <w:right w:val="single" w:color="000000" w:sz="4" w:space="0"/>
            </w:tcBorders>
            <w:vAlign w:val="center"/>
          </w:tcPr>
          <w:p w14:paraId="1741C8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08AE0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4F61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276BB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700" w:type="pct"/>
            <w:tcBorders>
              <w:top w:val="single" w:color="000000" w:sz="4" w:space="0"/>
              <w:left w:val="single" w:color="000000" w:sz="4" w:space="0"/>
              <w:bottom w:val="single" w:color="000000" w:sz="4" w:space="0"/>
              <w:right w:val="single" w:color="000000" w:sz="4" w:space="0"/>
            </w:tcBorders>
            <w:vAlign w:val="center"/>
          </w:tcPr>
          <w:p w14:paraId="75693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5BB321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711BC6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646" w:type="pct"/>
            <w:tcBorders>
              <w:top w:val="single" w:color="000000" w:sz="4" w:space="0"/>
              <w:left w:val="single" w:color="000000" w:sz="4" w:space="0"/>
              <w:bottom w:val="single" w:color="000000" w:sz="4" w:space="0"/>
              <w:right w:val="single" w:color="000000" w:sz="4" w:space="0"/>
            </w:tcBorders>
            <w:vAlign w:val="center"/>
          </w:tcPr>
          <w:p w14:paraId="37EBE7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DDCD3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B7EEA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72DA3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700" w:type="pct"/>
            <w:tcBorders>
              <w:top w:val="single" w:color="000000" w:sz="4" w:space="0"/>
              <w:left w:val="single" w:color="000000" w:sz="4" w:space="0"/>
              <w:bottom w:val="single" w:color="000000" w:sz="4" w:space="0"/>
              <w:right w:val="single" w:color="000000" w:sz="4" w:space="0"/>
            </w:tcBorders>
            <w:vAlign w:val="center"/>
          </w:tcPr>
          <w:p w14:paraId="6C4770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7848E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23FCE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646" w:type="pct"/>
            <w:tcBorders>
              <w:top w:val="single" w:color="000000" w:sz="4" w:space="0"/>
              <w:left w:val="single" w:color="000000" w:sz="4" w:space="0"/>
              <w:bottom w:val="single" w:color="000000" w:sz="4" w:space="0"/>
              <w:right w:val="single" w:color="000000" w:sz="4" w:space="0"/>
            </w:tcBorders>
            <w:vAlign w:val="center"/>
          </w:tcPr>
          <w:p w14:paraId="1F1C3E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8CD22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B5D9A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7221A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700" w:type="pct"/>
            <w:tcBorders>
              <w:top w:val="single" w:color="000000" w:sz="4" w:space="0"/>
              <w:left w:val="single" w:color="000000" w:sz="4" w:space="0"/>
              <w:bottom w:val="single" w:color="000000" w:sz="4" w:space="0"/>
              <w:right w:val="single" w:color="000000" w:sz="4" w:space="0"/>
            </w:tcBorders>
            <w:vAlign w:val="center"/>
          </w:tcPr>
          <w:p w14:paraId="5AE01A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24734A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5A85F6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646" w:type="pct"/>
            <w:tcBorders>
              <w:top w:val="single" w:color="000000" w:sz="4" w:space="0"/>
              <w:left w:val="single" w:color="000000" w:sz="4" w:space="0"/>
              <w:bottom w:val="single" w:color="000000" w:sz="4" w:space="0"/>
              <w:right w:val="single" w:color="000000" w:sz="4" w:space="0"/>
            </w:tcBorders>
            <w:vAlign w:val="center"/>
          </w:tcPr>
          <w:p w14:paraId="014091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CC66D8">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5AC9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DD20C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700" w:type="pct"/>
            <w:tcBorders>
              <w:top w:val="single" w:color="000000" w:sz="4" w:space="0"/>
              <w:left w:val="single" w:color="000000" w:sz="4" w:space="0"/>
              <w:bottom w:val="single" w:color="000000" w:sz="4" w:space="0"/>
              <w:right w:val="single" w:color="000000" w:sz="4" w:space="0"/>
            </w:tcBorders>
            <w:vAlign w:val="center"/>
          </w:tcPr>
          <w:p w14:paraId="7BD664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2E2816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3B2FBD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646" w:type="pct"/>
            <w:tcBorders>
              <w:top w:val="single" w:color="000000" w:sz="4" w:space="0"/>
              <w:left w:val="single" w:color="000000" w:sz="4" w:space="0"/>
              <w:bottom w:val="single" w:color="000000" w:sz="4" w:space="0"/>
              <w:right w:val="single" w:color="000000" w:sz="4" w:space="0"/>
            </w:tcBorders>
            <w:vAlign w:val="center"/>
          </w:tcPr>
          <w:p w14:paraId="4AE23E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3E2E5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3FB08A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69905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700" w:type="pct"/>
            <w:tcBorders>
              <w:top w:val="single" w:color="000000" w:sz="4" w:space="0"/>
              <w:left w:val="single" w:color="000000" w:sz="4" w:space="0"/>
              <w:bottom w:val="single" w:color="000000" w:sz="4" w:space="0"/>
              <w:right w:val="single" w:color="000000" w:sz="4" w:space="0"/>
            </w:tcBorders>
            <w:vAlign w:val="center"/>
          </w:tcPr>
          <w:p w14:paraId="32A9A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4DEC2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5D2A15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46393D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3A18A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120E3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FC974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700" w:type="pct"/>
            <w:tcBorders>
              <w:top w:val="single" w:color="000000" w:sz="4" w:space="0"/>
              <w:left w:val="single" w:color="000000" w:sz="4" w:space="0"/>
              <w:bottom w:val="single" w:color="000000" w:sz="4" w:space="0"/>
              <w:right w:val="single" w:color="000000" w:sz="4" w:space="0"/>
            </w:tcBorders>
            <w:vAlign w:val="center"/>
          </w:tcPr>
          <w:p w14:paraId="43AF0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C5139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43E13C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646" w:type="pct"/>
            <w:tcBorders>
              <w:top w:val="single" w:color="000000" w:sz="4" w:space="0"/>
              <w:left w:val="single" w:color="000000" w:sz="4" w:space="0"/>
              <w:bottom w:val="single" w:color="000000" w:sz="4" w:space="0"/>
              <w:right w:val="single" w:color="000000" w:sz="4" w:space="0"/>
            </w:tcBorders>
            <w:vAlign w:val="center"/>
          </w:tcPr>
          <w:p w14:paraId="0582F2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50533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F8A8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82AC3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700" w:type="pct"/>
            <w:tcBorders>
              <w:top w:val="single" w:color="000000" w:sz="4" w:space="0"/>
              <w:left w:val="single" w:color="000000" w:sz="4" w:space="0"/>
              <w:bottom w:val="single" w:color="000000" w:sz="4" w:space="0"/>
              <w:right w:val="single" w:color="000000" w:sz="4" w:space="0"/>
            </w:tcBorders>
            <w:vAlign w:val="center"/>
          </w:tcPr>
          <w:p w14:paraId="7D3538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F889E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07D6A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646" w:type="pct"/>
            <w:tcBorders>
              <w:top w:val="single" w:color="000000" w:sz="4" w:space="0"/>
              <w:left w:val="single" w:color="000000" w:sz="4" w:space="0"/>
              <w:bottom w:val="single" w:color="000000" w:sz="4" w:space="0"/>
              <w:right w:val="single" w:color="000000" w:sz="4" w:space="0"/>
            </w:tcBorders>
            <w:vAlign w:val="center"/>
          </w:tcPr>
          <w:p w14:paraId="035A4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543A0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0F59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6BABB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700" w:type="pct"/>
            <w:tcBorders>
              <w:top w:val="single" w:color="000000" w:sz="4" w:space="0"/>
              <w:left w:val="single" w:color="000000" w:sz="4" w:space="0"/>
              <w:bottom w:val="single" w:color="000000" w:sz="4" w:space="0"/>
              <w:right w:val="single" w:color="000000" w:sz="4" w:space="0"/>
            </w:tcBorders>
            <w:vAlign w:val="center"/>
          </w:tcPr>
          <w:p w14:paraId="4F7177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423C3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2E0AA1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646" w:type="pct"/>
            <w:tcBorders>
              <w:top w:val="single" w:color="000000" w:sz="4" w:space="0"/>
              <w:left w:val="single" w:color="000000" w:sz="4" w:space="0"/>
              <w:bottom w:val="single" w:color="000000" w:sz="4" w:space="0"/>
              <w:right w:val="single" w:color="000000" w:sz="4" w:space="0"/>
            </w:tcBorders>
            <w:vAlign w:val="center"/>
          </w:tcPr>
          <w:p w14:paraId="7DC087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E3F0E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5079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51A8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700" w:type="pct"/>
            <w:tcBorders>
              <w:top w:val="single" w:color="000000" w:sz="4" w:space="0"/>
              <w:left w:val="single" w:color="000000" w:sz="4" w:space="0"/>
              <w:bottom w:val="single" w:color="000000" w:sz="4" w:space="0"/>
              <w:right w:val="single" w:color="000000" w:sz="4" w:space="0"/>
            </w:tcBorders>
            <w:vAlign w:val="center"/>
          </w:tcPr>
          <w:p w14:paraId="64FA5D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4593F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518" w:type="pct"/>
            <w:tcBorders>
              <w:top w:val="single" w:color="000000" w:sz="4" w:space="0"/>
              <w:left w:val="single" w:color="000000" w:sz="4" w:space="0"/>
              <w:bottom w:val="single" w:color="000000" w:sz="4" w:space="0"/>
              <w:right w:val="single" w:color="000000" w:sz="4" w:space="0"/>
            </w:tcBorders>
            <w:vAlign w:val="center"/>
          </w:tcPr>
          <w:p w14:paraId="378D04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79FE7E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C79055">
        <w:tblPrEx>
          <w:tblCellMar>
            <w:top w:w="0" w:type="dxa"/>
            <w:left w:w="108" w:type="dxa"/>
            <w:bottom w:w="0" w:type="dxa"/>
            <w:right w:w="108" w:type="dxa"/>
          </w:tblCellMar>
        </w:tblPrEx>
        <w:trPr>
          <w:trHeight w:val="243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6B762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8C483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700" w:type="pct"/>
            <w:tcBorders>
              <w:top w:val="single" w:color="000000" w:sz="4" w:space="0"/>
              <w:left w:val="single" w:color="000000" w:sz="4" w:space="0"/>
              <w:bottom w:val="single" w:color="000000" w:sz="4" w:space="0"/>
              <w:right w:val="single" w:color="000000" w:sz="4" w:space="0"/>
            </w:tcBorders>
            <w:vAlign w:val="center"/>
          </w:tcPr>
          <w:p w14:paraId="3DC54D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F648B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518" w:type="pct"/>
            <w:tcBorders>
              <w:top w:val="single" w:color="000000" w:sz="4" w:space="0"/>
              <w:left w:val="single" w:color="000000" w:sz="4" w:space="0"/>
              <w:bottom w:val="single" w:color="000000" w:sz="4" w:space="0"/>
              <w:right w:val="single" w:color="000000" w:sz="4" w:space="0"/>
            </w:tcBorders>
            <w:vAlign w:val="center"/>
          </w:tcPr>
          <w:p w14:paraId="69198F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w:t>
            </w:r>
            <w:r>
              <w:rPr>
                <w:rFonts w:ascii="Times New Roman" w:hAnsi="Times New Roman" w:eastAsia="仿宋_GB2312" w:cs="Times New Roman"/>
                <w:color w:val="auto"/>
                <w:kern w:val="0"/>
                <w:lang w:val="en-US" w:eastAsia="zh-CN" w:bidi="ar"/>
              </w:rPr>
              <w:t>0.5h</w:t>
            </w:r>
            <w:r>
              <w:rPr>
                <w:rFonts w:hint="default" w:ascii="Times New Roman" w:hAnsi="Times New Roman" w:eastAsia="仿宋_GB2312" w:cs="Times New Roman"/>
                <w:color w:val="auto"/>
                <w:kern w:val="0"/>
                <w:lang w:val="en-US" w:eastAsia="zh-CN" w:bidi="ar"/>
              </w:rPr>
              <w:t>、异地</w:t>
            </w:r>
            <w:r>
              <w:rPr>
                <w:rFonts w:ascii="Times New Roman" w:hAnsi="Times New Roman" w:eastAsia="仿宋_GB2312" w:cs="Times New Roman"/>
                <w:color w:val="auto"/>
                <w:kern w:val="0"/>
                <w:lang w:val="en-US" w:eastAsia="zh-CN" w:bidi="ar"/>
              </w:rPr>
              <w:t>2</w:t>
            </w:r>
            <w:r>
              <w:rPr>
                <w:rFonts w:hint="default" w:ascii="Times New Roman" w:hAnsi="Times New Roman" w:eastAsia="仿宋_GB2312" w:cs="Times New Roman"/>
                <w:color w:val="auto"/>
                <w:kern w:val="0"/>
                <w:lang w:val="en-US" w:eastAsia="zh-CN" w:bidi="ar"/>
              </w:rPr>
              <w:t>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646" w:type="pct"/>
            <w:tcBorders>
              <w:top w:val="single" w:color="000000" w:sz="4" w:space="0"/>
              <w:left w:val="single" w:color="000000" w:sz="4" w:space="0"/>
              <w:bottom w:val="single" w:color="000000" w:sz="4" w:space="0"/>
              <w:right w:val="single" w:color="000000" w:sz="4" w:space="0"/>
            </w:tcBorders>
            <w:vAlign w:val="center"/>
          </w:tcPr>
          <w:p w14:paraId="25C7E8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3521F3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36431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70569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700" w:type="pct"/>
            <w:tcBorders>
              <w:top w:val="single" w:color="000000" w:sz="4" w:space="0"/>
              <w:left w:val="single" w:color="000000" w:sz="4" w:space="0"/>
              <w:bottom w:val="single" w:color="000000" w:sz="4" w:space="0"/>
              <w:right w:val="single" w:color="000000" w:sz="4" w:space="0"/>
            </w:tcBorders>
            <w:vAlign w:val="center"/>
          </w:tcPr>
          <w:p w14:paraId="4AF0EF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CBF5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518" w:type="pct"/>
            <w:tcBorders>
              <w:top w:val="single" w:color="000000" w:sz="4" w:space="0"/>
              <w:left w:val="single" w:color="000000" w:sz="4" w:space="0"/>
              <w:bottom w:val="single" w:color="000000" w:sz="4" w:space="0"/>
              <w:right w:val="single" w:color="000000" w:sz="4" w:space="0"/>
            </w:tcBorders>
            <w:vAlign w:val="center"/>
          </w:tcPr>
          <w:p w14:paraId="443704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646" w:type="pct"/>
            <w:tcBorders>
              <w:top w:val="single" w:color="000000" w:sz="4" w:space="0"/>
              <w:left w:val="single" w:color="000000" w:sz="4" w:space="0"/>
              <w:bottom w:val="single" w:color="000000" w:sz="4" w:space="0"/>
              <w:right w:val="single" w:color="000000" w:sz="4" w:space="0"/>
            </w:tcBorders>
            <w:vAlign w:val="center"/>
          </w:tcPr>
          <w:p w14:paraId="38A778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996EC06">
        <w:tblPrEx>
          <w:tblCellMar>
            <w:top w:w="0" w:type="dxa"/>
            <w:left w:w="108" w:type="dxa"/>
            <w:bottom w:w="0" w:type="dxa"/>
            <w:right w:w="108" w:type="dxa"/>
          </w:tblCellMar>
        </w:tblPrEx>
        <w:trPr>
          <w:trHeight w:val="177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1C474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ADB67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700" w:type="pct"/>
            <w:tcBorders>
              <w:top w:val="single" w:color="000000" w:sz="4" w:space="0"/>
              <w:left w:val="single" w:color="000000" w:sz="4" w:space="0"/>
              <w:bottom w:val="single" w:color="000000" w:sz="4" w:space="0"/>
              <w:right w:val="single" w:color="000000" w:sz="4" w:space="0"/>
            </w:tcBorders>
            <w:vAlign w:val="center"/>
          </w:tcPr>
          <w:p w14:paraId="118041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202F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518" w:type="pct"/>
            <w:tcBorders>
              <w:top w:val="single" w:color="000000" w:sz="4" w:space="0"/>
              <w:left w:val="single" w:color="000000" w:sz="4" w:space="0"/>
              <w:bottom w:val="single" w:color="000000" w:sz="4" w:space="0"/>
              <w:right w:val="single" w:color="000000" w:sz="4" w:space="0"/>
            </w:tcBorders>
            <w:vAlign w:val="center"/>
          </w:tcPr>
          <w:p w14:paraId="219305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646" w:type="pct"/>
            <w:tcBorders>
              <w:top w:val="single" w:color="000000" w:sz="4" w:space="0"/>
              <w:left w:val="single" w:color="000000" w:sz="4" w:space="0"/>
              <w:bottom w:val="single" w:color="000000" w:sz="4" w:space="0"/>
              <w:right w:val="single" w:color="000000" w:sz="4" w:space="0"/>
            </w:tcBorders>
            <w:vAlign w:val="center"/>
          </w:tcPr>
          <w:p w14:paraId="43668D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B24454B">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36564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DFF4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700" w:type="pct"/>
            <w:tcBorders>
              <w:top w:val="single" w:color="000000" w:sz="4" w:space="0"/>
              <w:left w:val="single" w:color="000000" w:sz="4" w:space="0"/>
              <w:bottom w:val="single" w:color="000000" w:sz="4" w:space="0"/>
              <w:right w:val="single" w:color="000000" w:sz="4" w:space="0"/>
            </w:tcBorders>
            <w:vAlign w:val="center"/>
          </w:tcPr>
          <w:p w14:paraId="3E5C46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A490A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719BE9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646" w:type="pct"/>
            <w:tcBorders>
              <w:top w:val="single" w:color="000000" w:sz="4" w:space="0"/>
              <w:left w:val="single" w:color="000000" w:sz="4" w:space="0"/>
              <w:bottom w:val="single" w:color="000000" w:sz="4" w:space="0"/>
              <w:right w:val="single" w:color="000000" w:sz="4" w:space="0"/>
            </w:tcBorders>
            <w:vAlign w:val="center"/>
          </w:tcPr>
          <w:p w14:paraId="3D1F55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BAB82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C317E6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0B4F2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700" w:type="pct"/>
            <w:tcBorders>
              <w:top w:val="single" w:color="000000" w:sz="4" w:space="0"/>
              <w:left w:val="single" w:color="000000" w:sz="4" w:space="0"/>
              <w:bottom w:val="single" w:color="000000" w:sz="4" w:space="0"/>
              <w:right w:val="single" w:color="000000" w:sz="4" w:space="0"/>
            </w:tcBorders>
            <w:vAlign w:val="center"/>
          </w:tcPr>
          <w:p w14:paraId="71BD18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35F6A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518" w:type="pct"/>
            <w:tcBorders>
              <w:top w:val="single" w:color="000000" w:sz="4" w:space="0"/>
              <w:left w:val="single" w:color="000000" w:sz="4" w:space="0"/>
              <w:bottom w:val="single" w:color="000000" w:sz="4" w:space="0"/>
              <w:right w:val="single" w:color="000000" w:sz="4" w:space="0"/>
            </w:tcBorders>
            <w:vAlign w:val="center"/>
          </w:tcPr>
          <w:p w14:paraId="28A454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A32EA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BF0469">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23FD0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D91B8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700" w:type="pct"/>
            <w:tcBorders>
              <w:top w:val="single" w:color="000000" w:sz="4" w:space="0"/>
              <w:left w:val="single" w:color="000000" w:sz="4" w:space="0"/>
              <w:bottom w:val="single" w:color="000000" w:sz="4" w:space="0"/>
              <w:right w:val="single" w:color="000000" w:sz="4" w:space="0"/>
            </w:tcBorders>
            <w:vAlign w:val="center"/>
          </w:tcPr>
          <w:p w14:paraId="068BB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0D128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518" w:type="pct"/>
            <w:tcBorders>
              <w:top w:val="single" w:color="000000" w:sz="4" w:space="0"/>
              <w:left w:val="single" w:color="000000" w:sz="4" w:space="0"/>
              <w:bottom w:val="single" w:color="000000" w:sz="4" w:space="0"/>
              <w:right w:val="single" w:color="000000" w:sz="4" w:space="0"/>
            </w:tcBorders>
            <w:vAlign w:val="center"/>
          </w:tcPr>
          <w:p w14:paraId="6F31FD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646" w:type="pct"/>
            <w:tcBorders>
              <w:top w:val="single" w:color="000000" w:sz="4" w:space="0"/>
              <w:left w:val="single" w:color="000000" w:sz="4" w:space="0"/>
              <w:bottom w:val="single" w:color="000000" w:sz="4" w:space="0"/>
              <w:right w:val="single" w:color="000000" w:sz="4" w:space="0"/>
            </w:tcBorders>
            <w:vAlign w:val="center"/>
          </w:tcPr>
          <w:p w14:paraId="0DED79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4DE72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B95C0AD">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BD896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700" w:type="pct"/>
            <w:tcBorders>
              <w:top w:val="single" w:color="000000" w:sz="4" w:space="0"/>
              <w:left w:val="single" w:color="000000" w:sz="4" w:space="0"/>
              <w:bottom w:val="single" w:color="000000" w:sz="4" w:space="0"/>
              <w:right w:val="single" w:color="000000" w:sz="4" w:space="0"/>
            </w:tcBorders>
            <w:vAlign w:val="center"/>
          </w:tcPr>
          <w:p w14:paraId="4112EE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99BA7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518" w:type="pct"/>
            <w:tcBorders>
              <w:top w:val="single" w:color="000000" w:sz="4" w:space="0"/>
              <w:left w:val="single" w:color="000000" w:sz="4" w:space="0"/>
              <w:bottom w:val="single" w:color="000000" w:sz="4" w:space="0"/>
              <w:right w:val="single" w:color="000000" w:sz="4" w:space="0"/>
            </w:tcBorders>
            <w:vAlign w:val="center"/>
          </w:tcPr>
          <w:p w14:paraId="2A313D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B930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3A6A56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BC3984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003A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700" w:type="pct"/>
            <w:tcBorders>
              <w:top w:val="single" w:color="000000" w:sz="4" w:space="0"/>
              <w:left w:val="single" w:color="000000" w:sz="4" w:space="0"/>
              <w:bottom w:val="single" w:color="000000" w:sz="4" w:space="0"/>
              <w:right w:val="single" w:color="000000" w:sz="4" w:space="0"/>
            </w:tcBorders>
            <w:vAlign w:val="center"/>
          </w:tcPr>
          <w:p w14:paraId="6E774C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77FD5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518" w:type="pct"/>
            <w:tcBorders>
              <w:top w:val="single" w:color="000000" w:sz="4" w:space="0"/>
              <w:left w:val="single" w:color="000000" w:sz="4" w:space="0"/>
              <w:bottom w:val="single" w:color="000000" w:sz="4" w:space="0"/>
              <w:right w:val="single" w:color="000000" w:sz="4" w:space="0"/>
            </w:tcBorders>
            <w:vAlign w:val="center"/>
          </w:tcPr>
          <w:p w14:paraId="704C25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DFCC9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B1526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69DCA9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E27FB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700" w:type="pct"/>
            <w:tcBorders>
              <w:top w:val="single" w:color="000000" w:sz="4" w:space="0"/>
              <w:left w:val="single" w:color="000000" w:sz="4" w:space="0"/>
              <w:bottom w:val="single" w:color="000000" w:sz="4" w:space="0"/>
              <w:right w:val="single" w:color="000000" w:sz="4" w:space="0"/>
            </w:tcBorders>
            <w:vAlign w:val="center"/>
          </w:tcPr>
          <w:p w14:paraId="37F27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B07AA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518" w:type="pct"/>
            <w:tcBorders>
              <w:top w:val="single" w:color="000000" w:sz="4" w:space="0"/>
              <w:left w:val="single" w:color="000000" w:sz="4" w:space="0"/>
              <w:bottom w:val="single" w:color="000000" w:sz="4" w:space="0"/>
              <w:right w:val="single" w:color="000000" w:sz="4" w:space="0"/>
            </w:tcBorders>
            <w:vAlign w:val="center"/>
          </w:tcPr>
          <w:p w14:paraId="6F6814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C8E15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E3160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BE3B7C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93F3D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700" w:type="pct"/>
            <w:tcBorders>
              <w:top w:val="single" w:color="000000" w:sz="4" w:space="0"/>
              <w:left w:val="single" w:color="000000" w:sz="4" w:space="0"/>
              <w:bottom w:val="single" w:color="000000" w:sz="4" w:space="0"/>
              <w:right w:val="single" w:color="000000" w:sz="4" w:space="0"/>
            </w:tcBorders>
            <w:vAlign w:val="center"/>
          </w:tcPr>
          <w:p w14:paraId="24358C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A53AC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62AE35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A95B2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41A5C9">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401B1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866BE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700" w:type="pct"/>
            <w:tcBorders>
              <w:top w:val="single" w:color="000000" w:sz="4" w:space="0"/>
              <w:left w:val="single" w:color="000000" w:sz="4" w:space="0"/>
              <w:bottom w:val="single" w:color="000000" w:sz="4" w:space="0"/>
              <w:right w:val="single" w:color="000000" w:sz="4" w:space="0"/>
            </w:tcBorders>
            <w:vAlign w:val="center"/>
          </w:tcPr>
          <w:p w14:paraId="3EAB1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4AAC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518" w:type="pct"/>
            <w:tcBorders>
              <w:top w:val="single" w:color="000000" w:sz="4" w:space="0"/>
              <w:left w:val="single" w:color="000000" w:sz="4" w:space="0"/>
              <w:bottom w:val="single" w:color="000000" w:sz="4" w:space="0"/>
              <w:right w:val="single" w:color="000000" w:sz="4" w:space="0"/>
            </w:tcBorders>
            <w:vAlign w:val="center"/>
          </w:tcPr>
          <w:p w14:paraId="62C51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42DE48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16AC12">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CF071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6F1CA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700" w:type="pct"/>
            <w:tcBorders>
              <w:top w:val="single" w:color="000000" w:sz="4" w:space="0"/>
              <w:left w:val="single" w:color="000000" w:sz="4" w:space="0"/>
              <w:bottom w:val="single" w:color="000000" w:sz="4" w:space="0"/>
              <w:right w:val="single" w:color="000000" w:sz="4" w:space="0"/>
            </w:tcBorders>
            <w:vAlign w:val="center"/>
          </w:tcPr>
          <w:p w14:paraId="528E3B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474" w:type="pct"/>
            <w:tcBorders>
              <w:top w:val="single" w:color="000000" w:sz="4" w:space="0"/>
              <w:left w:val="single" w:color="000000" w:sz="4" w:space="0"/>
              <w:bottom w:val="single" w:color="000000" w:sz="4" w:space="0"/>
              <w:right w:val="single" w:color="000000" w:sz="4" w:space="0"/>
            </w:tcBorders>
            <w:vAlign w:val="center"/>
          </w:tcPr>
          <w:p w14:paraId="779045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518" w:type="pct"/>
            <w:tcBorders>
              <w:top w:val="single" w:color="000000" w:sz="4" w:space="0"/>
              <w:left w:val="single" w:color="000000" w:sz="4" w:space="0"/>
              <w:bottom w:val="single" w:color="000000" w:sz="4" w:space="0"/>
              <w:right w:val="single" w:color="000000" w:sz="4" w:space="0"/>
            </w:tcBorders>
            <w:vAlign w:val="center"/>
          </w:tcPr>
          <w:p w14:paraId="5F929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646" w:type="pct"/>
            <w:tcBorders>
              <w:top w:val="single" w:color="000000" w:sz="4" w:space="0"/>
              <w:left w:val="single" w:color="000000" w:sz="4" w:space="0"/>
              <w:bottom w:val="single" w:color="000000" w:sz="4" w:space="0"/>
              <w:right w:val="single" w:color="000000" w:sz="4" w:space="0"/>
            </w:tcBorders>
            <w:vAlign w:val="center"/>
          </w:tcPr>
          <w:p w14:paraId="05AE07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7E70B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9223DA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520F9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700" w:type="pct"/>
            <w:tcBorders>
              <w:top w:val="single" w:color="000000" w:sz="4" w:space="0"/>
              <w:left w:val="single" w:color="000000" w:sz="4" w:space="0"/>
              <w:bottom w:val="single" w:color="000000" w:sz="4" w:space="0"/>
              <w:right w:val="single" w:color="000000" w:sz="4" w:space="0"/>
            </w:tcBorders>
            <w:vAlign w:val="center"/>
          </w:tcPr>
          <w:p w14:paraId="2A8B2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474" w:type="pct"/>
            <w:tcBorders>
              <w:top w:val="single" w:color="000000" w:sz="4" w:space="0"/>
              <w:left w:val="single" w:color="000000" w:sz="4" w:space="0"/>
              <w:bottom w:val="single" w:color="000000" w:sz="4" w:space="0"/>
              <w:right w:val="single" w:color="000000" w:sz="4" w:space="0"/>
            </w:tcBorders>
            <w:vAlign w:val="center"/>
          </w:tcPr>
          <w:p w14:paraId="708BE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518" w:type="pct"/>
            <w:tcBorders>
              <w:top w:val="single" w:color="000000" w:sz="4" w:space="0"/>
              <w:left w:val="single" w:color="000000" w:sz="4" w:space="0"/>
              <w:bottom w:val="single" w:color="000000" w:sz="4" w:space="0"/>
              <w:right w:val="single" w:color="000000" w:sz="4" w:space="0"/>
            </w:tcBorders>
            <w:vAlign w:val="center"/>
          </w:tcPr>
          <w:p w14:paraId="33AF31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94E08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C6A10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664DA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44914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700" w:type="pct"/>
            <w:tcBorders>
              <w:top w:val="single" w:color="000000" w:sz="4" w:space="0"/>
              <w:left w:val="single" w:color="000000" w:sz="4" w:space="0"/>
              <w:bottom w:val="single" w:color="000000" w:sz="4" w:space="0"/>
              <w:right w:val="single" w:color="000000" w:sz="4" w:space="0"/>
            </w:tcBorders>
            <w:vAlign w:val="center"/>
          </w:tcPr>
          <w:p w14:paraId="08962C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474" w:type="pct"/>
            <w:tcBorders>
              <w:top w:val="single" w:color="000000" w:sz="4" w:space="0"/>
              <w:left w:val="single" w:color="000000" w:sz="4" w:space="0"/>
              <w:bottom w:val="single" w:color="000000" w:sz="4" w:space="0"/>
              <w:right w:val="single" w:color="000000" w:sz="4" w:space="0"/>
            </w:tcBorders>
            <w:vAlign w:val="center"/>
          </w:tcPr>
          <w:p w14:paraId="607DD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518" w:type="pct"/>
            <w:tcBorders>
              <w:top w:val="single" w:color="000000" w:sz="4" w:space="0"/>
              <w:left w:val="single" w:color="000000" w:sz="4" w:space="0"/>
              <w:bottom w:val="single" w:color="000000" w:sz="4" w:space="0"/>
              <w:right w:val="single" w:color="000000" w:sz="4" w:space="0"/>
            </w:tcBorders>
            <w:vAlign w:val="center"/>
          </w:tcPr>
          <w:p w14:paraId="60B803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646" w:type="pct"/>
            <w:tcBorders>
              <w:top w:val="single" w:color="000000" w:sz="4" w:space="0"/>
              <w:left w:val="single" w:color="000000" w:sz="4" w:space="0"/>
              <w:bottom w:val="single" w:color="000000" w:sz="4" w:space="0"/>
              <w:right w:val="single" w:color="000000" w:sz="4" w:space="0"/>
            </w:tcBorders>
            <w:vAlign w:val="center"/>
          </w:tcPr>
          <w:p w14:paraId="7C6F9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45CFA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FD21B7">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78E95D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700" w:type="pct"/>
            <w:tcBorders>
              <w:top w:val="single" w:color="000000" w:sz="4" w:space="0"/>
              <w:left w:val="single" w:color="000000" w:sz="4" w:space="0"/>
              <w:bottom w:val="single" w:color="000000" w:sz="4" w:space="0"/>
              <w:right w:val="single" w:color="000000" w:sz="4" w:space="0"/>
            </w:tcBorders>
            <w:vAlign w:val="center"/>
          </w:tcPr>
          <w:p w14:paraId="1C5E4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474" w:type="pct"/>
            <w:tcBorders>
              <w:top w:val="single" w:color="000000" w:sz="4" w:space="0"/>
              <w:left w:val="single" w:color="000000" w:sz="4" w:space="0"/>
              <w:bottom w:val="single" w:color="000000" w:sz="4" w:space="0"/>
              <w:right w:val="single" w:color="000000" w:sz="4" w:space="0"/>
            </w:tcBorders>
            <w:vAlign w:val="center"/>
          </w:tcPr>
          <w:p w14:paraId="40298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518" w:type="pct"/>
            <w:tcBorders>
              <w:top w:val="single" w:color="000000" w:sz="4" w:space="0"/>
              <w:left w:val="single" w:color="000000" w:sz="4" w:space="0"/>
              <w:bottom w:val="single" w:color="000000" w:sz="4" w:space="0"/>
              <w:right w:val="single" w:color="000000" w:sz="4" w:space="0"/>
            </w:tcBorders>
            <w:vAlign w:val="center"/>
          </w:tcPr>
          <w:p w14:paraId="30EAD7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320499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D3992D7">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BC55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D4CDC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700" w:type="pct"/>
            <w:tcBorders>
              <w:top w:val="single" w:color="000000" w:sz="4" w:space="0"/>
              <w:left w:val="single" w:color="000000" w:sz="4" w:space="0"/>
              <w:bottom w:val="single" w:color="000000" w:sz="4" w:space="0"/>
              <w:right w:val="single" w:color="000000" w:sz="4" w:space="0"/>
            </w:tcBorders>
            <w:vAlign w:val="center"/>
          </w:tcPr>
          <w:p w14:paraId="466F5A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474" w:type="pct"/>
            <w:tcBorders>
              <w:top w:val="single" w:color="000000" w:sz="4" w:space="0"/>
              <w:left w:val="single" w:color="000000" w:sz="4" w:space="0"/>
              <w:bottom w:val="single" w:color="000000" w:sz="4" w:space="0"/>
              <w:right w:val="single" w:color="000000" w:sz="4" w:space="0"/>
            </w:tcBorders>
            <w:vAlign w:val="center"/>
          </w:tcPr>
          <w:p w14:paraId="48FC9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21CC9D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646" w:type="pct"/>
            <w:tcBorders>
              <w:top w:val="single" w:color="000000" w:sz="4" w:space="0"/>
              <w:left w:val="single" w:color="000000" w:sz="4" w:space="0"/>
              <w:bottom w:val="single" w:color="000000" w:sz="4" w:space="0"/>
              <w:right w:val="single" w:color="000000" w:sz="4" w:space="0"/>
            </w:tcBorders>
            <w:vAlign w:val="center"/>
          </w:tcPr>
          <w:p w14:paraId="379D94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99E8FE">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F3840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D1059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700" w:type="pct"/>
            <w:tcBorders>
              <w:top w:val="single" w:color="000000" w:sz="4" w:space="0"/>
              <w:left w:val="single" w:color="000000" w:sz="4" w:space="0"/>
              <w:bottom w:val="single" w:color="000000" w:sz="4" w:space="0"/>
              <w:right w:val="single" w:color="000000" w:sz="4" w:space="0"/>
            </w:tcBorders>
            <w:vAlign w:val="center"/>
          </w:tcPr>
          <w:p w14:paraId="3091F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474" w:type="pct"/>
            <w:tcBorders>
              <w:top w:val="single" w:color="000000" w:sz="4" w:space="0"/>
              <w:left w:val="single" w:color="000000" w:sz="4" w:space="0"/>
              <w:bottom w:val="single" w:color="000000" w:sz="4" w:space="0"/>
              <w:right w:val="single" w:color="000000" w:sz="4" w:space="0"/>
            </w:tcBorders>
            <w:vAlign w:val="center"/>
          </w:tcPr>
          <w:p w14:paraId="644C9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518" w:type="pct"/>
            <w:tcBorders>
              <w:top w:val="single" w:color="000000" w:sz="4" w:space="0"/>
              <w:left w:val="single" w:color="000000" w:sz="4" w:space="0"/>
              <w:bottom w:val="single" w:color="000000" w:sz="4" w:space="0"/>
              <w:right w:val="single" w:color="000000" w:sz="4" w:space="0"/>
            </w:tcBorders>
            <w:vAlign w:val="center"/>
          </w:tcPr>
          <w:p w14:paraId="213A5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646" w:type="pct"/>
            <w:tcBorders>
              <w:top w:val="single" w:color="000000" w:sz="4" w:space="0"/>
              <w:left w:val="single" w:color="000000" w:sz="4" w:space="0"/>
              <w:bottom w:val="single" w:color="000000" w:sz="4" w:space="0"/>
              <w:right w:val="single" w:color="000000" w:sz="4" w:space="0"/>
            </w:tcBorders>
            <w:vAlign w:val="center"/>
          </w:tcPr>
          <w:p w14:paraId="55A9D2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2E7F1A4">
        <w:tblPrEx>
          <w:tblCellMar>
            <w:top w:w="0" w:type="dxa"/>
            <w:left w:w="108" w:type="dxa"/>
            <w:bottom w:w="0" w:type="dxa"/>
            <w:right w:w="108" w:type="dxa"/>
          </w:tblCellMar>
        </w:tblPrEx>
        <w:trPr>
          <w:trHeight w:val="290" w:hRule="atLeast"/>
        </w:trPr>
        <w:tc>
          <w:tcPr>
            <w:tcW w:w="390" w:type="pct"/>
            <w:tcBorders>
              <w:top w:val="single" w:color="000000" w:sz="4" w:space="0"/>
              <w:left w:val="single" w:color="000000" w:sz="4" w:space="0"/>
              <w:bottom w:val="single" w:color="000000" w:sz="4" w:space="0"/>
              <w:right w:val="single" w:color="000000" w:sz="4" w:space="0"/>
            </w:tcBorders>
            <w:noWrap/>
            <w:vAlign w:val="center"/>
          </w:tcPr>
          <w:p w14:paraId="0BD7F7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AD601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700" w:type="pct"/>
            <w:tcBorders>
              <w:top w:val="single" w:color="000000" w:sz="4" w:space="0"/>
              <w:left w:val="single" w:color="000000" w:sz="4" w:space="0"/>
              <w:bottom w:val="single" w:color="000000" w:sz="4" w:space="0"/>
              <w:right w:val="single" w:color="000000" w:sz="4" w:space="0"/>
            </w:tcBorders>
            <w:vAlign w:val="center"/>
          </w:tcPr>
          <w:p w14:paraId="4BE546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1474" w:type="pct"/>
            <w:tcBorders>
              <w:top w:val="single" w:color="000000" w:sz="4" w:space="0"/>
              <w:left w:val="single" w:color="000000" w:sz="4" w:space="0"/>
              <w:bottom w:val="single" w:color="000000" w:sz="4" w:space="0"/>
              <w:right w:val="single" w:color="000000" w:sz="4" w:space="0"/>
            </w:tcBorders>
            <w:vAlign w:val="center"/>
          </w:tcPr>
          <w:p w14:paraId="3C56775D">
            <w:pPr>
              <w:jc w:val="center"/>
              <w:textAlignment w:val="center"/>
              <w:rPr>
                <w:rFonts w:hint="default" w:ascii="Times New Roman" w:hAnsi="Times New Roman" w:eastAsia="仿宋_GB2312" w:cs="Times New Roman"/>
                <w:color w:val="auto"/>
                <w:kern w:val="0"/>
                <w:lang w:val="en-US" w:eastAsia="zh-CN" w:bidi="ar"/>
              </w:rPr>
            </w:pPr>
          </w:p>
        </w:tc>
        <w:tc>
          <w:tcPr>
            <w:tcW w:w="1518" w:type="pct"/>
            <w:tcBorders>
              <w:top w:val="single" w:color="000000" w:sz="4" w:space="0"/>
              <w:left w:val="single" w:color="000000" w:sz="4" w:space="0"/>
              <w:bottom w:val="single" w:color="000000" w:sz="4" w:space="0"/>
              <w:right w:val="single" w:color="000000" w:sz="4" w:space="0"/>
            </w:tcBorders>
            <w:vAlign w:val="center"/>
          </w:tcPr>
          <w:p w14:paraId="2E216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493F9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36AB9AB7">
      <w:pPr>
        <w:pStyle w:val="40"/>
        <w:spacing w:after="0" w:line="240" w:lineRule="auto"/>
        <w:ind w:left="0" w:leftChars="0" w:firstLine="0" w:firstLineChars="0"/>
        <w:rPr>
          <w:rFonts w:hint="default" w:cs="Times New Roman"/>
          <w:sz w:val="24"/>
          <w:szCs w:val="24"/>
          <w:lang w:val="en-US" w:eastAsia="zh-CN"/>
        </w:rPr>
      </w:pPr>
    </w:p>
    <w:p w14:paraId="1B74B608">
      <w:pPr>
        <w:pStyle w:val="40"/>
        <w:spacing w:after="0" w:line="240" w:lineRule="auto"/>
        <w:ind w:left="562" w:leftChars="0" w:firstLine="0" w:firstLineChars="0"/>
        <w:outlineLvl w:val="4"/>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w:t>
      </w:r>
      <w:r>
        <w:rPr>
          <w:rFonts w:eastAsia="仿宋_GB2312" w:cs="Times New Roman"/>
          <w:color w:val="auto"/>
          <w:sz w:val="28"/>
          <w:szCs w:val="28"/>
          <w:lang w:val="en-US" w:eastAsia="zh-CN"/>
        </w:rPr>
        <w:t>公有云-云平台网络服务器</w:t>
      </w:r>
      <w:r>
        <w:rPr>
          <w:rFonts w:hint="default" w:eastAsia="仿宋_GB2312" w:cs="Times New Roman"/>
          <w:color w:val="auto"/>
          <w:sz w:val="28"/>
          <w:szCs w:val="28"/>
          <w:lang w:val="en-US" w:eastAsia="zh-CN"/>
        </w:rPr>
        <w:t>要求如下</w:t>
      </w:r>
      <w:r>
        <w:rPr>
          <w:rFonts w:eastAsia="仿宋_GB2312" w:cs="Times New Roman"/>
          <w:color w:val="auto"/>
          <w:sz w:val="28"/>
          <w:szCs w:val="28"/>
          <w:lang w:val="en-US" w:eastAsia="zh-CN"/>
        </w:rPr>
        <w:t>：</w:t>
      </w:r>
    </w:p>
    <w:tbl>
      <w:tblPr>
        <w:tblStyle w:val="50"/>
        <w:tblW w:w="4997" w:type="pct"/>
        <w:tblInd w:w="0" w:type="dxa"/>
        <w:tblLayout w:type="autofit"/>
        <w:tblCellMar>
          <w:top w:w="0" w:type="dxa"/>
          <w:left w:w="108" w:type="dxa"/>
          <w:bottom w:w="0" w:type="dxa"/>
          <w:right w:w="108" w:type="dxa"/>
        </w:tblCellMar>
      </w:tblPr>
      <w:tblGrid>
        <w:gridCol w:w="764"/>
        <w:gridCol w:w="531"/>
        <w:gridCol w:w="1376"/>
        <w:gridCol w:w="2072"/>
        <w:gridCol w:w="2982"/>
        <w:gridCol w:w="1268"/>
      </w:tblGrid>
      <w:tr w14:paraId="6D73DFB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DFDBC0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295" w:type="pct"/>
            <w:tcBorders>
              <w:top w:val="single" w:color="000000" w:sz="4" w:space="0"/>
              <w:left w:val="single" w:color="000000" w:sz="4" w:space="0"/>
              <w:bottom w:val="single" w:color="000000" w:sz="4" w:space="0"/>
              <w:right w:val="single" w:color="000000" w:sz="4" w:space="0"/>
            </w:tcBorders>
            <w:vAlign w:val="center"/>
          </w:tcPr>
          <w:p w14:paraId="667556A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765" w:type="pct"/>
            <w:tcBorders>
              <w:top w:val="single" w:color="000000" w:sz="4" w:space="0"/>
              <w:left w:val="single" w:color="000000" w:sz="4" w:space="0"/>
              <w:bottom w:val="single" w:color="000000" w:sz="4" w:space="0"/>
              <w:right w:val="single" w:color="000000" w:sz="4" w:space="0"/>
            </w:tcBorders>
            <w:vAlign w:val="center"/>
          </w:tcPr>
          <w:p w14:paraId="2F00AF0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152" w:type="pct"/>
            <w:tcBorders>
              <w:top w:val="single" w:color="000000" w:sz="4" w:space="0"/>
              <w:left w:val="single" w:color="000000" w:sz="4" w:space="0"/>
              <w:bottom w:val="single" w:color="000000" w:sz="4" w:space="0"/>
              <w:right w:val="single" w:color="000000" w:sz="4" w:space="0"/>
            </w:tcBorders>
            <w:vAlign w:val="center"/>
          </w:tcPr>
          <w:p w14:paraId="04F5A86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658" w:type="pct"/>
            <w:tcBorders>
              <w:top w:val="single" w:color="000000" w:sz="4" w:space="0"/>
              <w:left w:val="single" w:color="000000" w:sz="4" w:space="0"/>
              <w:bottom w:val="single" w:color="000000" w:sz="4" w:space="0"/>
              <w:right w:val="single" w:color="000000" w:sz="4" w:space="0"/>
            </w:tcBorders>
            <w:vAlign w:val="center"/>
          </w:tcPr>
          <w:p w14:paraId="39FD01C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705" w:type="pct"/>
            <w:tcBorders>
              <w:top w:val="single" w:color="000000" w:sz="4" w:space="0"/>
              <w:left w:val="single" w:color="000000" w:sz="4" w:space="0"/>
              <w:bottom w:val="single" w:color="000000" w:sz="4" w:space="0"/>
              <w:right w:val="single" w:color="000000" w:sz="4" w:space="0"/>
            </w:tcBorders>
            <w:vAlign w:val="center"/>
          </w:tcPr>
          <w:p w14:paraId="3BEF2DB6">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6A921E5">
        <w:tblPrEx>
          <w:tblCellMar>
            <w:top w:w="0" w:type="dxa"/>
            <w:left w:w="108" w:type="dxa"/>
            <w:bottom w:w="0" w:type="dxa"/>
            <w:right w:w="108" w:type="dxa"/>
          </w:tblCellMar>
        </w:tblPrEx>
        <w:trPr>
          <w:trHeight w:val="144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D323B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8B6E1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765" w:type="pct"/>
            <w:tcBorders>
              <w:top w:val="single" w:color="000000" w:sz="4" w:space="0"/>
              <w:left w:val="single" w:color="000000" w:sz="4" w:space="0"/>
              <w:bottom w:val="single" w:color="000000" w:sz="4" w:space="0"/>
              <w:right w:val="single" w:color="000000" w:sz="4" w:space="0"/>
            </w:tcBorders>
            <w:vAlign w:val="center"/>
          </w:tcPr>
          <w:p w14:paraId="4CAD09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5A1A4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658" w:type="pct"/>
            <w:tcBorders>
              <w:top w:val="single" w:color="000000" w:sz="4" w:space="0"/>
              <w:left w:val="single" w:color="000000" w:sz="4" w:space="0"/>
              <w:bottom w:val="single" w:color="000000" w:sz="4" w:space="0"/>
              <w:right w:val="single" w:color="000000" w:sz="4" w:space="0"/>
            </w:tcBorders>
            <w:vAlign w:val="center"/>
          </w:tcPr>
          <w:p w14:paraId="392840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705" w:type="pct"/>
            <w:tcBorders>
              <w:top w:val="single" w:color="000000" w:sz="4" w:space="0"/>
              <w:left w:val="single" w:color="000000" w:sz="4" w:space="0"/>
              <w:bottom w:val="single" w:color="000000" w:sz="4" w:space="0"/>
              <w:right w:val="single" w:color="000000" w:sz="4" w:space="0"/>
            </w:tcBorders>
            <w:vAlign w:val="center"/>
          </w:tcPr>
          <w:p w14:paraId="0E2FD1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1B58D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EA49D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BAB7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65" w:type="pct"/>
            <w:tcBorders>
              <w:top w:val="single" w:color="000000" w:sz="4" w:space="0"/>
              <w:left w:val="single" w:color="000000" w:sz="4" w:space="0"/>
              <w:bottom w:val="single" w:color="000000" w:sz="4" w:space="0"/>
              <w:right w:val="single" w:color="000000" w:sz="4" w:space="0"/>
            </w:tcBorders>
            <w:vAlign w:val="center"/>
          </w:tcPr>
          <w:p w14:paraId="639D5B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4844E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658" w:type="pct"/>
            <w:tcBorders>
              <w:top w:val="single" w:color="000000" w:sz="4" w:space="0"/>
              <w:left w:val="single" w:color="000000" w:sz="4" w:space="0"/>
              <w:bottom w:val="single" w:color="000000" w:sz="4" w:space="0"/>
              <w:right w:val="single" w:color="000000" w:sz="4" w:space="0"/>
            </w:tcBorders>
            <w:vAlign w:val="center"/>
          </w:tcPr>
          <w:p w14:paraId="1DD05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705" w:type="pct"/>
            <w:tcBorders>
              <w:top w:val="single" w:color="000000" w:sz="4" w:space="0"/>
              <w:left w:val="single" w:color="000000" w:sz="4" w:space="0"/>
              <w:bottom w:val="single" w:color="000000" w:sz="4" w:space="0"/>
              <w:right w:val="single" w:color="000000" w:sz="4" w:space="0"/>
            </w:tcBorders>
            <w:vAlign w:val="center"/>
          </w:tcPr>
          <w:p w14:paraId="5FF816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09EFF1">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603C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04F5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765" w:type="pct"/>
            <w:tcBorders>
              <w:top w:val="single" w:color="000000" w:sz="4" w:space="0"/>
              <w:left w:val="single" w:color="000000" w:sz="4" w:space="0"/>
              <w:bottom w:val="single" w:color="000000" w:sz="4" w:space="0"/>
              <w:right w:val="single" w:color="000000" w:sz="4" w:space="0"/>
            </w:tcBorders>
            <w:vAlign w:val="center"/>
          </w:tcPr>
          <w:p w14:paraId="171788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C336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483F8E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05" w:type="pct"/>
            <w:tcBorders>
              <w:top w:val="single" w:color="000000" w:sz="4" w:space="0"/>
              <w:left w:val="single" w:color="000000" w:sz="4" w:space="0"/>
              <w:bottom w:val="single" w:color="000000" w:sz="4" w:space="0"/>
              <w:right w:val="single" w:color="000000" w:sz="4" w:space="0"/>
            </w:tcBorders>
            <w:vAlign w:val="center"/>
          </w:tcPr>
          <w:p w14:paraId="40EA6D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3419B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59E1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C46D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765" w:type="pct"/>
            <w:tcBorders>
              <w:top w:val="single" w:color="000000" w:sz="4" w:space="0"/>
              <w:left w:val="single" w:color="000000" w:sz="4" w:space="0"/>
              <w:bottom w:val="single" w:color="000000" w:sz="4" w:space="0"/>
              <w:right w:val="single" w:color="000000" w:sz="4" w:space="0"/>
            </w:tcBorders>
            <w:vAlign w:val="center"/>
          </w:tcPr>
          <w:p w14:paraId="569A80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AC1D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1EBFD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705" w:type="pct"/>
            <w:tcBorders>
              <w:top w:val="single" w:color="000000" w:sz="4" w:space="0"/>
              <w:left w:val="single" w:color="000000" w:sz="4" w:space="0"/>
              <w:bottom w:val="single" w:color="000000" w:sz="4" w:space="0"/>
              <w:right w:val="single" w:color="000000" w:sz="4" w:space="0"/>
            </w:tcBorders>
            <w:vAlign w:val="center"/>
          </w:tcPr>
          <w:p w14:paraId="3E5EDC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9280CC">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54380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1B42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765" w:type="pct"/>
            <w:tcBorders>
              <w:top w:val="single" w:color="000000" w:sz="4" w:space="0"/>
              <w:left w:val="single" w:color="000000" w:sz="4" w:space="0"/>
              <w:bottom w:val="single" w:color="000000" w:sz="4" w:space="0"/>
              <w:right w:val="single" w:color="000000" w:sz="4" w:space="0"/>
            </w:tcBorders>
            <w:vAlign w:val="center"/>
          </w:tcPr>
          <w:p w14:paraId="6389B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2405B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725123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705" w:type="pct"/>
            <w:tcBorders>
              <w:top w:val="single" w:color="000000" w:sz="4" w:space="0"/>
              <w:left w:val="single" w:color="000000" w:sz="4" w:space="0"/>
              <w:bottom w:val="single" w:color="000000" w:sz="4" w:space="0"/>
              <w:right w:val="single" w:color="000000" w:sz="4" w:space="0"/>
            </w:tcBorders>
            <w:vAlign w:val="center"/>
          </w:tcPr>
          <w:p w14:paraId="441F6C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E77DA4">
        <w:tblPrEx>
          <w:tblCellMar>
            <w:top w:w="0" w:type="dxa"/>
            <w:left w:w="108" w:type="dxa"/>
            <w:bottom w:w="0" w:type="dxa"/>
            <w:right w:w="108" w:type="dxa"/>
          </w:tblCellMar>
        </w:tblPrEx>
        <w:trPr>
          <w:trHeight w:val="177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7B9D6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6011E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765" w:type="pct"/>
            <w:tcBorders>
              <w:top w:val="single" w:color="000000" w:sz="4" w:space="0"/>
              <w:left w:val="single" w:color="000000" w:sz="4" w:space="0"/>
              <w:bottom w:val="single" w:color="000000" w:sz="4" w:space="0"/>
              <w:right w:val="single" w:color="000000" w:sz="4" w:space="0"/>
            </w:tcBorders>
            <w:vAlign w:val="center"/>
          </w:tcPr>
          <w:p w14:paraId="0B2237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3356F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3C7CF2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705" w:type="pct"/>
            <w:tcBorders>
              <w:top w:val="single" w:color="000000" w:sz="4" w:space="0"/>
              <w:left w:val="single" w:color="000000" w:sz="4" w:space="0"/>
              <w:bottom w:val="single" w:color="000000" w:sz="4" w:space="0"/>
              <w:right w:val="single" w:color="000000" w:sz="4" w:space="0"/>
            </w:tcBorders>
            <w:vAlign w:val="center"/>
          </w:tcPr>
          <w:p w14:paraId="04E690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5C289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F38DBF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8512B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765" w:type="pct"/>
            <w:tcBorders>
              <w:top w:val="single" w:color="000000" w:sz="4" w:space="0"/>
              <w:left w:val="single" w:color="000000" w:sz="4" w:space="0"/>
              <w:bottom w:val="single" w:color="000000" w:sz="4" w:space="0"/>
              <w:right w:val="single" w:color="000000" w:sz="4" w:space="0"/>
            </w:tcBorders>
            <w:vAlign w:val="center"/>
          </w:tcPr>
          <w:p w14:paraId="071D4F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54718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3CD06F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AEEF3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8853C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C86AB9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F624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65" w:type="pct"/>
            <w:tcBorders>
              <w:top w:val="single" w:color="000000" w:sz="4" w:space="0"/>
              <w:left w:val="single" w:color="000000" w:sz="4" w:space="0"/>
              <w:bottom w:val="single" w:color="000000" w:sz="4" w:space="0"/>
              <w:right w:val="single" w:color="000000" w:sz="4" w:space="0"/>
            </w:tcBorders>
            <w:vAlign w:val="center"/>
          </w:tcPr>
          <w:p w14:paraId="31669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9B000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4FA9C1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53EA66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5758AB5">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E34F008">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34C7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765" w:type="pct"/>
            <w:tcBorders>
              <w:top w:val="single" w:color="000000" w:sz="4" w:space="0"/>
              <w:left w:val="single" w:color="000000" w:sz="4" w:space="0"/>
              <w:bottom w:val="single" w:color="000000" w:sz="4" w:space="0"/>
              <w:right w:val="single" w:color="000000" w:sz="4" w:space="0"/>
            </w:tcBorders>
            <w:vAlign w:val="center"/>
          </w:tcPr>
          <w:p w14:paraId="443F9A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C416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49FFBC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07FBBE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40FA6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87824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DAEA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765" w:type="pct"/>
            <w:tcBorders>
              <w:top w:val="single" w:color="000000" w:sz="4" w:space="0"/>
              <w:left w:val="single" w:color="000000" w:sz="4" w:space="0"/>
              <w:bottom w:val="single" w:color="000000" w:sz="4" w:space="0"/>
              <w:right w:val="single" w:color="000000" w:sz="4" w:space="0"/>
            </w:tcBorders>
            <w:vAlign w:val="center"/>
          </w:tcPr>
          <w:p w14:paraId="4C0899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E6D94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6DC59F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05" w:type="pct"/>
            <w:tcBorders>
              <w:top w:val="single" w:color="000000" w:sz="4" w:space="0"/>
              <w:left w:val="single" w:color="000000" w:sz="4" w:space="0"/>
              <w:bottom w:val="single" w:color="000000" w:sz="4" w:space="0"/>
              <w:right w:val="single" w:color="000000" w:sz="4" w:space="0"/>
            </w:tcBorders>
            <w:vAlign w:val="center"/>
          </w:tcPr>
          <w:p w14:paraId="7C7BE9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90E17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119DD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263D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765" w:type="pct"/>
            <w:tcBorders>
              <w:top w:val="single" w:color="000000" w:sz="4" w:space="0"/>
              <w:left w:val="single" w:color="000000" w:sz="4" w:space="0"/>
              <w:bottom w:val="single" w:color="000000" w:sz="4" w:space="0"/>
              <w:right w:val="single" w:color="000000" w:sz="4" w:space="0"/>
            </w:tcBorders>
            <w:vAlign w:val="center"/>
          </w:tcPr>
          <w:p w14:paraId="19466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5116A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6D516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705" w:type="pct"/>
            <w:tcBorders>
              <w:top w:val="single" w:color="000000" w:sz="4" w:space="0"/>
              <w:left w:val="single" w:color="000000" w:sz="4" w:space="0"/>
              <w:bottom w:val="single" w:color="000000" w:sz="4" w:space="0"/>
              <w:right w:val="single" w:color="000000" w:sz="4" w:space="0"/>
            </w:tcBorders>
            <w:vAlign w:val="center"/>
          </w:tcPr>
          <w:p w14:paraId="0CACDA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5AD553">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47DCF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D3C47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765" w:type="pct"/>
            <w:tcBorders>
              <w:top w:val="single" w:color="000000" w:sz="4" w:space="0"/>
              <w:left w:val="single" w:color="000000" w:sz="4" w:space="0"/>
              <w:bottom w:val="single" w:color="000000" w:sz="4" w:space="0"/>
              <w:right w:val="single" w:color="000000" w:sz="4" w:space="0"/>
            </w:tcBorders>
            <w:vAlign w:val="center"/>
          </w:tcPr>
          <w:p w14:paraId="0A07C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004BC2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658" w:type="pct"/>
            <w:tcBorders>
              <w:top w:val="single" w:color="000000" w:sz="4" w:space="0"/>
              <w:left w:val="single" w:color="000000" w:sz="4" w:space="0"/>
              <w:bottom w:val="single" w:color="000000" w:sz="4" w:space="0"/>
              <w:right w:val="single" w:color="000000" w:sz="4" w:space="0"/>
            </w:tcBorders>
            <w:vAlign w:val="center"/>
          </w:tcPr>
          <w:p w14:paraId="22F91E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705" w:type="pct"/>
            <w:tcBorders>
              <w:top w:val="single" w:color="000000" w:sz="4" w:space="0"/>
              <w:left w:val="single" w:color="000000" w:sz="4" w:space="0"/>
              <w:bottom w:val="single" w:color="000000" w:sz="4" w:space="0"/>
              <w:right w:val="single" w:color="000000" w:sz="4" w:space="0"/>
            </w:tcBorders>
            <w:vAlign w:val="center"/>
          </w:tcPr>
          <w:p w14:paraId="4144B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E88622">
        <w:tblPrEx>
          <w:tblCellMar>
            <w:top w:w="0" w:type="dxa"/>
            <w:left w:w="108" w:type="dxa"/>
            <w:bottom w:w="0" w:type="dxa"/>
            <w:right w:w="108" w:type="dxa"/>
          </w:tblCellMar>
        </w:tblPrEx>
        <w:trPr>
          <w:trHeight w:val="29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2D974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C083F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765" w:type="pct"/>
            <w:tcBorders>
              <w:top w:val="single" w:color="000000" w:sz="4" w:space="0"/>
              <w:left w:val="single" w:color="000000" w:sz="4" w:space="0"/>
              <w:bottom w:val="single" w:color="000000" w:sz="4" w:space="0"/>
              <w:right w:val="single" w:color="000000" w:sz="4" w:space="0"/>
            </w:tcBorders>
            <w:vAlign w:val="center"/>
          </w:tcPr>
          <w:p w14:paraId="6BA54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D693B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0DA567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705" w:type="pct"/>
            <w:tcBorders>
              <w:top w:val="single" w:color="000000" w:sz="4" w:space="0"/>
              <w:left w:val="single" w:color="000000" w:sz="4" w:space="0"/>
              <w:bottom w:val="single" w:color="000000" w:sz="4" w:space="0"/>
              <w:right w:val="single" w:color="000000" w:sz="4" w:space="0"/>
            </w:tcBorders>
            <w:vAlign w:val="center"/>
          </w:tcPr>
          <w:p w14:paraId="43DE25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C4A3E2">
        <w:tblPrEx>
          <w:tblCellMar>
            <w:top w:w="0" w:type="dxa"/>
            <w:left w:w="108" w:type="dxa"/>
            <w:bottom w:w="0" w:type="dxa"/>
            <w:right w:w="108" w:type="dxa"/>
          </w:tblCellMar>
        </w:tblPrEx>
        <w:trPr>
          <w:trHeight w:val="440" w:hRule="atLeast"/>
        </w:trPr>
        <w:tc>
          <w:tcPr>
            <w:tcW w:w="425" w:type="pct"/>
            <w:vMerge w:val="restart"/>
            <w:tcBorders>
              <w:top w:val="single" w:color="000000" w:sz="4" w:space="0"/>
              <w:left w:val="single" w:color="000000" w:sz="4" w:space="0"/>
              <w:bottom w:val="single" w:color="000000" w:sz="4" w:space="0"/>
              <w:right w:val="single" w:color="000000" w:sz="4" w:space="0"/>
            </w:tcBorders>
            <w:vAlign w:val="center"/>
          </w:tcPr>
          <w:p w14:paraId="5055D8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vMerge w:val="restart"/>
            <w:tcBorders>
              <w:top w:val="single" w:color="000000" w:sz="4" w:space="0"/>
              <w:left w:val="single" w:color="000000" w:sz="4" w:space="0"/>
              <w:bottom w:val="single" w:color="000000" w:sz="4" w:space="0"/>
              <w:right w:val="single" w:color="000000" w:sz="4" w:space="0"/>
            </w:tcBorders>
            <w:vAlign w:val="center"/>
          </w:tcPr>
          <w:p w14:paraId="7A88C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765" w:type="pct"/>
            <w:vMerge w:val="restart"/>
            <w:tcBorders>
              <w:top w:val="single" w:color="000000" w:sz="4" w:space="0"/>
              <w:left w:val="single" w:color="000000" w:sz="4" w:space="0"/>
              <w:bottom w:val="single" w:color="000000" w:sz="4" w:space="0"/>
              <w:right w:val="single" w:color="000000" w:sz="4" w:space="0"/>
            </w:tcBorders>
            <w:vAlign w:val="center"/>
          </w:tcPr>
          <w:p w14:paraId="2A7358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vMerge w:val="restart"/>
            <w:tcBorders>
              <w:top w:val="single" w:color="000000" w:sz="4" w:space="0"/>
              <w:left w:val="single" w:color="000000" w:sz="4" w:space="0"/>
              <w:bottom w:val="single" w:color="000000" w:sz="4" w:space="0"/>
              <w:right w:val="single" w:color="000000" w:sz="4" w:space="0"/>
            </w:tcBorders>
            <w:vAlign w:val="center"/>
          </w:tcPr>
          <w:p w14:paraId="236ECC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658" w:type="pct"/>
            <w:vMerge w:val="restart"/>
            <w:tcBorders>
              <w:top w:val="single" w:color="000000" w:sz="4" w:space="0"/>
              <w:left w:val="single" w:color="000000" w:sz="4" w:space="0"/>
              <w:bottom w:val="single" w:color="000000" w:sz="4" w:space="0"/>
              <w:right w:val="single" w:color="000000" w:sz="4" w:space="0"/>
            </w:tcBorders>
            <w:vAlign w:val="center"/>
          </w:tcPr>
          <w:p w14:paraId="50344D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tc>
        <w:tc>
          <w:tcPr>
            <w:tcW w:w="705" w:type="pct"/>
            <w:vMerge w:val="restart"/>
            <w:tcBorders>
              <w:top w:val="single" w:color="000000" w:sz="4" w:space="0"/>
              <w:left w:val="single" w:color="000000" w:sz="4" w:space="0"/>
              <w:bottom w:val="single" w:color="000000" w:sz="4" w:space="0"/>
              <w:right w:val="single" w:color="000000" w:sz="4" w:space="0"/>
            </w:tcBorders>
            <w:vAlign w:val="center"/>
          </w:tcPr>
          <w:p w14:paraId="397385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0E8E47">
        <w:tblPrEx>
          <w:tblCellMar>
            <w:top w:w="0" w:type="dxa"/>
            <w:left w:w="108" w:type="dxa"/>
            <w:bottom w:w="0" w:type="dxa"/>
            <w:right w:w="108" w:type="dxa"/>
          </w:tblCellMar>
        </w:tblPrEx>
        <w:trPr>
          <w:trHeight w:val="440" w:hRule="atLeast"/>
        </w:trPr>
        <w:tc>
          <w:tcPr>
            <w:tcW w:w="425" w:type="pct"/>
            <w:vMerge w:val="continue"/>
            <w:tcBorders>
              <w:top w:val="single" w:color="000000" w:sz="4" w:space="0"/>
              <w:left w:val="single" w:color="000000" w:sz="4" w:space="0"/>
              <w:bottom w:val="single" w:color="000000" w:sz="4" w:space="0"/>
              <w:right w:val="single" w:color="000000" w:sz="4" w:space="0"/>
            </w:tcBorders>
            <w:vAlign w:val="center"/>
          </w:tcPr>
          <w:p w14:paraId="74E9A484">
            <w:pPr>
              <w:jc w:val="center"/>
              <w:textAlignment w:val="center"/>
              <w:rPr>
                <w:rFonts w:hint="default" w:ascii="Times New Roman" w:hAnsi="Times New Roman" w:eastAsia="仿宋_GB2312" w:cs="Times New Roman"/>
                <w:color w:val="auto"/>
                <w:kern w:val="0"/>
                <w:lang w:val="en-US" w:eastAsia="zh-CN" w:bidi="ar"/>
              </w:rPr>
            </w:pPr>
          </w:p>
        </w:tc>
        <w:tc>
          <w:tcPr>
            <w:tcW w:w="295" w:type="pct"/>
            <w:vMerge w:val="continue"/>
            <w:tcBorders>
              <w:top w:val="single" w:color="000000" w:sz="4" w:space="0"/>
              <w:left w:val="single" w:color="000000" w:sz="4" w:space="0"/>
              <w:bottom w:val="single" w:color="000000" w:sz="4" w:space="0"/>
              <w:right w:val="single" w:color="000000" w:sz="4" w:space="0"/>
            </w:tcBorders>
            <w:vAlign w:val="center"/>
          </w:tcPr>
          <w:p w14:paraId="4633EA3D">
            <w:pPr>
              <w:jc w:val="center"/>
              <w:textAlignment w:val="center"/>
              <w:rPr>
                <w:rFonts w:hint="default" w:ascii="Times New Roman" w:hAnsi="Times New Roman" w:eastAsia="仿宋_GB2312" w:cs="Times New Roman"/>
                <w:color w:val="auto"/>
                <w:kern w:val="0"/>
                <w:lang w:val="en-US" w:eastAsia="zh-CN" w:bidi="ar"/>
              </w:rPr>
            </w:pPr>
          </w:p>
        </w:tc>
        <w:tc>
          <w:tcPr>
            <w:tcW w:w="765" w:type="pct"/>
            <w:vMerge w:val="continue"/>
            <w:tcBorders>
              <w:top w:val="single" w:color="000000" w:sz="4" w:space="0"/>
              <w:left w:val="single" w:color="000000" w:sz="4" w:space="0"/>
              <w:bottom w:val="single" w:color="000000" w:sz="4" w:space="0"/>
              <w:right w:val="single" w:color="000000" w:sz="4" w:space="0"/>
            </w:tcBorders>
            <w:vAlign w:val="center"/>
          </w:tcPr>
          <w:p w14:paraId="6CC9396A">
            <w:pPr>
              <w:jc w:val="center"/>
              <w:textAlignment w:val="center"/>
              <w:rPr>
                <w:rFonts w:hint="default" w:ascii="Times New Roman" w:hAnsi="Times New Roman" w:eastAsia="仿宋_GB2312" w:cs="Times New Roman"/>
                <w:color w:val="auto"/>
                <w:kern w:val="0"/>
                <w:lang w:val="en-US" w:eastAsia="zh-CN" w:bidi="ar"/>
              </w:rPr>
            </w:pPr>
          </w:p>
        </w:tc>
        <w:tc>
          <w:tcPr>
            <w:tcW w:w="1152" w:type="pct"/>
            <w:vMerge w:val="continue"/>
            <w:tcBorders>
              <w:top w:val="single" w:color="000000" w:sz="4" w:space="0"/>
              <w:left w:val="single" w:color="000000" w:sz="4" w:space="0"/>
              <w:bottom w:val="single" w:color="000000" w:sz="4" w:space="0"/>
              <w:right w:val="single" w:color="000000" w:sz="4" w:space="0"/>
            </w:tcBorders>
            <w:vAlign w:val="center"/>
          </w:tcPr>
          <w:p w14:paraId="529A18B6">
            <w:pPr>
              <w:jc w:val="center"/>
              <w:textAlignment w:val="center"/>
              <w:rPr>
                <w:rFonts w:hint="default" w:ascii="Times New Roman" w:hAnsi="Times New Roman" w:eastAsia="仿宋_GB2312" w:cs="Times New Roman"/>
                <w:color w:val="auto"/>
                <w:kern w:val="0"/>
                <w:lang w:val="en-US" w:eastAsia="zh-CN" w:bidi="ar"/>
              </w:rPr>
            </w:pPr>
          </w:p>
        </w:tc>
        <w:tc>
          <w:tcPr>
            <w:tcW w:w="1658" w:type="pct"/>
            <w:vMerge w:val="continue"/>
            <w:tcBorders>
              <w:top w:val="single" w:color="000000" w:sz="4" w:space="0"/>
              <w:left w:val="single" w:color="000000" w:sz="4" w:space="0"/>
              <w:bottom w:val="single" w:color="000000" w:sz="4" w:space="0"/>
              <w:right w:val="single" w:color="000000" w:sz="4" w:space="0"/>
            </w:tcBorders>
            <w:vAlign w:val="center"/>
          </w:tcPr>
          <w:p w14:paraId="38B09973">
            <w:pPr>
              <w:jc w:val="center"/>
              <w:textAlignment w:val="center"/>
              <w:rPr>
                <w:rFonts w:hint="default" w:ascii="Times New Roman" w:hAnsi="Times New Roman" w:eastAsia="仿宋_GB2312" w:cs="Times New Roman"/>
                <w:color w:val="auto"/>
                <w:kern w:val="0"/>
                <w:lang w:val="en-US" w:eastAsia="zh-CN" w:bidi="ar"/>
              </w:rPr>
            </w:pPr>
          </w:p>
        </w:tc>
        <w:tc>
          <w:tcPr>
            <w:tcW w:w="705" w:type="pct"/>
            <w:vMerge w:val="continue"/>
            <w:tcBorders>
              <w:top w:val="single" w:color="000000" w:sz="4" w:space="0"/>
              <w:left w:val="single" w:color="000000" w:sz="4" w:space="0"/>
              <w:bottom w:val="single" w:color="000000" w:sz="4" w:space="0"/>
              <w:right w:val="single" w:color="000000" w:sz="4" w:space="0"/>
            </w:tcBorders>
            <w:vAlign w:val="center"/>
          </w:tcPr>
          <w:p w14:paraId="65B3E90F">
            <w:pPr>
              <w:jc w:val="center"/>
              <w:textAlignment w:val="center"/>
              <w:rPr>
                <w:rFonts w:hint="default" w:ascii="Times New Roman" w:hAnsi="Times New Roman" w:eastAsia="仿宋_GB2312" w:cs="Times New Roman"/>
                <w:color w:val="auto"/>
                <w:kern w:val="0"/>
                <w:lang w:val="en-US" w:eastAsia="zh-CN" w:bidi="ar"/>
              </w:rPr>
            </w:pPr>
          </w:p>
        </w:tc>
      </w:tr>
      <w:tr w14:paraId="0802379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A2AA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D81CE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765" w:type="pct"/>
            <w:tcBorders>
              <w:top w:val="single" w:color="000000" w:sz="4" w:space="0"/>
              <w:left w:val="single" w:color="000000" w:sz="4" w:space="0"/>
              <w:bottom w:val="single" w:color="000000" w:sz="4" w:space="0"/>
              <w:right w:val="single" w:color="000000" w:sz="4" w:space="0"/>
            </w:tcBorders>
            <w:vAlign w:val="center"/>
          </w:tcPr>
          <w:p w14:paraId="16BC1D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30848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658" w:type="pct"/>
            <w:tcBorders>
              <w:top w:val="single" w:color="000000" w:sz="4" w:space="0"/>
              <w:left w:val="single" w:color="000000" w:sz="4" w:space="0"/>
              <w:bottom w:val="single" w:color="000000" w:sz="4" w:space="0"/>
              <w:right w:val="single" w:color="000000" w:sz="4" w:space="0"/>
            </w:tcBorders>
            <w:vAlign w:val="center"/>
          </w:tcPr>
          <w:p w14:paraId="024F0A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705" w:type="pct"/>
            <w:tcBorders>
              <w:top w:val="single" w:color="000000" w:sz="4" w:space="0"/>
              <w:left w:val="single" w:color="000000" w:sz="4" w:space="0"/>
              <w:bottom w:val="single" w:color="000000" w:sz="4" w:space="0"/>
              <w:right w:val="single" w:color="000000" w:sz="4" w:space="0"/>
            </w:tcBorders>
            <w:vAlign w:val="center"/>
          </w:tcPr>
          <w:p w14:paraId="342A81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1B675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F945A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BAA61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765" w:type="pct"/>
            <w:tcBorders>
              <w:top w:val="single" w:color="000000" w:sz="4" w:space="0"/>
              <w:left w:val="single" w:color="000000" w:sz="4" w:space="0"/>
              <w:bottom w:val="single" w:color="000000" w:sz="4" w:space="0"/>
              <w:right w:val="single" w:color="000000" w:sz="4" w:space="0"/>
            </w:tcBorders>
            <w:vAlign w:val="center"/>
          </w:tcPr>
          <w:p w14:paraId="44A533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F56B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52728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705" w:type="pct"/>
            <w:tcBorders>
              <w:top w:val="single" w:color="000000" w:sz="4" w:space="0"/>
              <w:left w:val="single" w:color="000000" w:sz="4" w:space="0"/>
              <w:bottom w:val="single" w:color="000000" w:sz="4" w:space="0"/>
              <w:right w:val="single" w:color="000000" w:sz="4" w:space="0"/>
            </w:tcBorders>
            <w:vAlign w:val="center"/>
          </w:tcPr>
          <w:p w14:paraId="21B050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6949DE">
        <w:tblPrEx>
          <w:tblCellMar>
            <w:top w:w="0" w:type="dxa"/>
            <w:left w:w="108" w:type="dxa"/>
            <w:bottom w:w="0" w:type="dxa"/>
            <w:right w:w="108" w:type="dxa"/>
          </w:tblCellMar>
        </w:tblPrEx>
        <w:trPr>
          <w:trHeight w:val="177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2CBFE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D7EBB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765" w:type="pct"/>
            <w:tcBorders>
              <w:top w:val="single" w:color="000000" w:sz="4" w:space="0"/>
              <w:left w:val="single" w:color="000000" w:sz="4" w:space="0"/>
              <w:bottom w:val="single" w:color="000000" w:sz="4" w:space="0"/>
              <w:right w:val="single" w:color="000000" w:sz="4" w:space="0"/>
            </w:tcBorders>
            <w:vAlign w:val="center"/>
          </w:tcPr>
          <w:p w14:paraId="05DAE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DA07A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1B3C8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705" w:type="pct"/>
            <w:tcBorders>
              <w:top w:val="single" w:color="000000" w:sz="4" w:space="0"/>
              <w:left w:val="single" w:color="000000" w:sz="4" w:space="0"/>
              <w:bottom w:val="single" w:color="000000" w:sz="4" w:space="0"/>
              <w:right w:val="single" w:color="000000" w:sz="4" w:space="0"/>
            </w:tcBorders>
            <w:vAlign w:val="center"/>
          </w:tcPr>
          <w:p w14:paraId="145495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740B93">
        <w:tblPrEx>
          <w:tblCellMar>
            <w:top w:w="0" w:type="dxa"/>
            <w:left w:w="108" w:type="dxa"/>
            <w:bottom w:w="0" w:type="dxa"/>
            <w:right w:w="108" w:type="dxa"/>
          </w:tblCellMar>
        </w:tblPrEx>
        <w:trPr>
          <w:trHeight w:val="210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B1D4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991C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765" w:type="pct"/>
            <w:tcBorders>
              <w:top w:val="single" w:color="000000" w:sz="4" w:space="0"/>
              <w:left w:val="single" w:color="000000" w:sz="4" w:space="0"/>
              <w:bottom w:val="single" w:color="000000" w:sz="4" w:space="0"/>
              <w:right w:val="single" w:color="000000" w:sz="4" w:space="0"/>
            </w:tcBorders>
            <w:vAlign w:val="center"/>
          </w:tcPr>
          <w:p w14:paraId="67258E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62826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51C1A3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18616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49B18D">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57A3C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88BC9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765" w:type="pct"/>
            <w:tcBorders>
              <w:top w:val="single" w:color="000000" w:sz="4" w:space="0"/>
              <w:left w:val="single" w:color="000000" w:sz="4" w:space="0"/>
              <w:bottom w:val="single" w:color="000000" w:sz="4" w:space="0"/>
              <w:right w:val="single" w:color="000000" w:sz="4" w:space="0"/>
            </w:tcBorders>
            <w:vAlign w:val="center"/>
          </w:tcPr>
          <w:p w14:paraId="0E9CDD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ABD3E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4D78F3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05" w:type="pct"/>
            <w:tcBorders>
              <w:top w:val="single" w:color="000000" w:sz="4" w:space="0"/>
              <w:left w:val="single" w:color="000000" w:sz="4" w:space="0"/>
              <w:bottom w:val="single" w:color="000000" w:sz="4" w:space="0"/>
              <w:right w:val="single" w:color="000000" w:sz="4" w:space="0"/>
            </w:tcBorders>
            <w:vAlign w:val="center"/>
          </w:tcPr>
          <w:p w14:paraId="51F9AE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DC55C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80ADEF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D238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765" w:type="pct"/>
            <w:tcBorders>
              <w:top w:val="single" w:color="000000" w:sz="4" w:space="0"/>
              <w:left w:val="single" w:color="000000" w:sz="4" w:space="0"/>
              <w:bottom w:val="single" w:color="000000" w:sz="4" w:space="0"/>
              <w:right w:val="single" w:color="000000" w:sz="4" w:space="0"/>
            </w:tcBorders>
            <w:vAlign w:val="center"/>
          </w:tcPr>
          <w:p w14:paraId="4306AE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62F65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5DA4BD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EBC08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88A0F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A7B1DE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037E4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765" w:type="pct"/>
            <w:tcBorders>
              <w:top w:val="single" w:color="000000" w:sz="4" w:space="0"/>
              <w:left w:val="single" w:color="000000" w:sz="4" w:space="0"/>
              <w:bottom w:val="single" w:color="000000" w:sz="4" w:space="0"/>
              <w:right w:val="single" w:color="000000" w:sz="4" w:space="0"/>
            </w:tcBorders>
            <w:vAlign w:val="center"/>
          </w:tcPr>
          <w:p w14:paraId="7F5CBD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E21E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7784F1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6448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0D3F752">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3748E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1DD4B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765" w:type="pct"/>
            <w:tcBorders>
              <w:top w:val="single" w:color="000000" w:sz="4" w:space="0"/>
              <w:left w:val="single" w:color="000000" w:sz="4" w:space="0"/>
              <w:bottom w:val="single" w:color="000000" w:sz="4" w:space="0"/>
              <w:right w:val="single" w:color="000000" w:sz="4" w:space="0"/>
            </w:tcBorders>
            <w:vAlign w:val="center"/>
          </w:tcPr>
          <w:p w14:paraId="7EEA0E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12C5F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24DE74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705" w:type="pct"/>
            <w:tcBorders>
              <w:top w:val="single" w:color="000000" w:sz="4" w:space="0"/>
              <w:left w:val="single" w:color="000000" w:sz="4" w:space="0"/>
              <w:bottom w:val="single" w:color="000000" w:sz="4" w:space="0"/>
              <w:right w:val="single" w:color="000000" w:sz="4" w:space="0"/>
            </w:tcBorders>
            <w:vAlign w:val="center"/>
          </w:tcPr>
          <w:p w14:paraId="3EA397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9FA4F1">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A0E164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95484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765" w:type="pct"/>
            <w:tcBorders>
              <w:top w:val="single" w:color="000000" w:sz="4" w:space="0"/>
              <w:left w:val="single" w:color="000000" w:sz="4" w:space="0"/>
              <w:bottom w:val="single" w:color="000000" w:sz="4" w:space="0"/>
              <w:right w:val="single" w:color="000000" w:sz="4" w:space="0"/>
            </w:tcBorders>
            <w:vAlign w:val="center"/>
          </w:tcPr>
          <w:p w14:paraId="6E2BE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8E48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6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96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1B7C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4220C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747651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2802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765" w:type="pct"/>
            <w:tcBorders>
              <w:top w:val="single" w:color="000000" w:sz="4" w:space="0"/>
              <w:left w:val="single" w:color="000000" w:sz="4" w:space="0"/>
              <w:bottom w:val="single" w:color="000000" w:sz="4" w:space="0"/>
              <w:right w:val="single" w:color="000000" w:sz="4" w:space="0"/>
            </w:tcBorders>
            <w:vAlign w:val="center"/>
          </w:tcPr>
          <w:p w14:paraId="33937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504E5F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1B182D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7B9A7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3B5CE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A13901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C7896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765" w:type="pct"/>
            <w:tcBorders>
              <w:top w:val="single" w:color="000000" w:sz="4" w:space="0"/>
              <w:left w:val="single" w:color="000000" w:sz="4" w:space="0"/>
              <w:bottom w:val="single" w:color="000000" w:sz="4" w:space="0"/>
              <w:right w:val="single" w:color="000000" w:sz="4" w:space="0"/>
            </w:tcBorders>
            <w:vAlign w:val="center"/>
          </w:tcPr>
          <w:p w14:paraId="4242A4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54CB81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658" w:type="pct"/>
            <w:tcBorders>
              <w:top w:val="single" w:color="000000" w:sz="4" w:space="0"/>
              <w:left w:val="single" w:color="000000" w:sz="4" w:space="0"/>
              <w:bottom w:val="single" w:color="000000" w:sz="4" w:space="0"/>
              <w:right w:val="single" w:color="000000" w:sz="4" w:space="0"/>
            </w:tcBorders>
            <w:vAlign w:val="center"/>
          </w:tcPr>
          <w:p w14:paraId="494D6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14910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D81DE8">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703AC7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5ED57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765" w:type="pct"/>
            <w:tcBorders>
              <w:top w:val="single" w:color="000000" w:sz="4" w:space="0"/>
              <w:left w:val="single" w:color="000000" w:sz="4" w:space="0"/>
              <w:bottom w:val="single" w:color="000000" w:sz="4" w:space="0"/>
              <w:right w:val="single" w:color="000000" w:sz="4" w:space="0"/>
            </w:tcBorders>
            <w:vAlign w:val="center"/>
          </w:tcPr>
          <w:p w14:paraId="2128A6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8B858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658" w:type="pct"/>
            <w:tcBorders>
              <w:top w:val="single" w:color="000000" w:sz="4" w:space="0"/>
              <w:left w:val="single" w:color="000000" w:sz="4" w:space="0"/>
              <w:bottom w:val="single" w:color="000000" w:sz="4" w:space="0"/>
              <w:right w:val="single" w:color="000000" w:sz="4" w:space="0"/>
            </w:tcBorders>
            <w:vAlign w:val="center"/>
          </w:tcPr>
          <w:p w14:paraId="0351F8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5EBFE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2793C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8F5F6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497FD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765" w:type="pct"/>
            <w:tcBorders>
              <w:top w:val="single" w:color="000000" w:sz="4" w:space="0"/>
              <w:left w:val="single" w:color="000000" w:sz="4" w:space="0"/>
              <w:bottom w:val="single" w:color="000000" w:sz="4" w:space="0"/>
              <w:right w:val="single" w:color="000000" w:sz="4" w:space="0"/>
            </w:tcBorders>
            <w:vAlign w:val="center"/>
          </w:tcPr>
          <w:p w14:paraId="23E394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CC3B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2A9D3B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705" w:type="pct"/>
            <w:tcBorders>
              <w:top w:val="single" w:color="000000" w:sz="4" w:space="0"/>
              <w:left w:val="single" w:color="000000" w:sz="4" w:space="0"/>
              <w:bottom w:val="single" w:color="000000" w:sz="4" w:space="0"/>
              <w:right w:val="single" w:color="000000" w:sz="4" w:space="0"/>
            </w:tcBorders>
            <w:vAlign w:val="center"/>
          </w:tcPr>
          <w:p w14:paraId="77FC38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49F02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423C9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51D0E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765" w:type="pct"/>
            <w:tcBorders>
              <w:top w:val="single" w:color="000000" w:sz="4" w:space="0"/>
              <w:left w:val="single" w:color="000000" w:sz="4" w:space="0"/>
              <w:bottom w:val="single" w:color="000000" w:sz="4" w:space="0"/>
              <w:right w:val="single" w:color="000000" w:sz="4" w:space="0"/>
            </w:tcBorders>
            <w:vAlign w:val="center"/>
          </w:tcPr>
          <w:p w14:paraId="7CDE9E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3376C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506A1E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705" w:type="pct"/>
            <w:tcBorders>
              <w:top w:val="single" w:color="000000" w:sz="4" w:space="0"/>
              <w:left w:val="single" w:color="000000" w:sz="4" w:space="0"/>
              <w:bottom w:val="single" w:color="000000" w:sz="4" w:space="0"/>
              <w:right w:val="single" w:color="000000" w:sz="4" w:space="0"/>
            </w:tcBorders>
            <w:vAlign w:val="center"/>
          </w:tcPr>
          <w:p w14:paraId="78559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9CAA85">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C9AA27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C158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765" w:type="pct"/>
            <w:tcBorders>
              <w:top w:val="single" w:color="000000" w:sz="4" w:space="0"/>
              <w:left w:val="single" w:color="000000" w:sz="4" w:space="0"/>
              <w:bottom w:val="single" w:color="000000" w:sz="4" w:space="0"/>
              <w:right w:val="single" w:color="000000" w:sz="4" w:space="0"/>
            </w:tcBorders>
            <w:vAlign w:val="center"/>
          </w:tcPr>
          <w:p w14:paraId="51660C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D3214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658" w:type="pct"/>
            <w:tcBorders>
              <w:top w:val="single" w:color="000000" w:sz="4" w:space="0"/>
              <w:left w:val="single" w:color="000000" w:sz="4" w:space="0"/>
              <w:bottom w:val="single" w:color="000000" w:sz="4" w:space="0"/>
              <w:right w:val="single" w:color="000000" w:sz="4" w:space="0"/>
            </w:tcBorders>
            <w:vAlign w:val="center"/>
          </w:tcPr>
          <w:p w14:paraId="26105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72ADF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167FA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04F267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6F68E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765" w:type="pct"/>
            <w:tcBorders>
              <w:top w:val="single" w:color="000000" w:sz="4" w:space="0"/>
              <w:left w:val="single" w:color="000000" w:sz="4" w:space="0"/>
              <w:bottom w:val="single" w:color="000000" w:sz="4" w:space="0"/>
              <w:right w:val="single" w:color="000000" w:sz="4" w:space="0"/>
            </w:tcBorders>
            <w:vAlign w:val="center"/>
          </w:tcPr>
          <w:p w14:paraId="0D3A0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044616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4AC197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FE026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6CC2C2">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FF9B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D7C8F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765" w:type="pct"/>
            <w:tcBorders>
              <w:top w:val="single" w:color="000000" w:sz="4" w:space="0"/>
              <w:left w:val="single" w:color="000000" w:sz="4" w:space="0"/>
              <w:bottom w:val="single" w:color="000000" w:sz="4" w:space="0"/>
              <w:right w:val="single" w:color="000000" w:sz="4" w:space="0"/>
            </w:tcBorders>
            <w:vAlign w:val="center"/>
          </w:tcPr>
          <w:p w14:paraId="5F6AAD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EC4E3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658" w:type="pct"/>
            <w:tcBorders>
              <w:top w:val="single" w:color="000000" w:sz="4" w:space="0"/>
              <w:left w:val="single" w:color="000000" w:sz="4" w:space="0"/>
              <w:bottom w:val="single" w:color="000000" w:sz="4" w:space="0"/>
              <w:right w:val="single" w:color="000000" w:sz="4" w:space="0"/>
            </w:tcBorders>
            <w:vAlign w:val="center"/>
          </w:tcPr>
          <w:p w14:paraId="137E0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705" w:type="pct"/>
            <w:tcBorders>
              <w:top w:val="single" w:color="000000" w:sz="4" w:space="0"/>
              <w:left w:val="single" w:color="000000" w:sz="4" w:space="0"/>
              <w:bottom w:val="single" w:color="000000" w:sz="4" w:space="0"/>
              <w:right w:val="single" w:color="000000" w:sz="4" w:space="0"/>
            </w:tcBorders>
            <w:vAlign w:val="center"/>
          </w:tcPr>
          <w:p w14:paraId="402A6D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B46BA2">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88EC5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D2CE0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765" w:type="pct"/>
            <w:tcBorders>
              <w:top w:val="single" w:color="000000" w:sz="4" w:space="0"/>
              <w:left w:val="single" w:color="000000" w:sz="4" w:space="0"/>
              <w:bottom w:val="single" w:color="000000" w:sz="4" w:space="0"/>
              <w:right w:val="single" w:color="000000" w:sz="4" w:space="0"/>
            </w:tcBorders>
            <w:vAlign w:val="center"/>
          </w:tcPr>
          <w:p w14:paraId="098EA4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EC3C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6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9B7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vAlign w:val="center"/>
          </w:tcPr>
          <w:p w14:paraId="7D7927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605AF6">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F5D0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2B86B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765" w:type="pct"/>
            <w:tcBorders>
              <w:top w:val="single" w:color="000000" w:sz="4" w:space="0"/>
              <w:left w:val="single" w:color="000000" w:sz="4" w:space="0"/>
              <w:bottom w:val="single" w:color="000000" w:sz="4" w:space="0"/>
              <w:right w:val="single" w:color="000000" w:sz="4" w:space="0"/>
            </w:tcBorders>
            <w:vAlign w:val="center"/>
          </w:tcPr>
          <w:p w14:paraId="48ED28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269DD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198F24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705" w:type="pct"/>
            <w:tcBorders>
              <w:top w:val="single" w:color="000000" w:sz="4" w:space="0"/>
              <w:left w:val="single" w:color="000000" w:sz="4" w:space="0"/>
              <w:bottom w:val="single" w:color="000000" w:sz="4" w:space="0"/>
              <w:right w:val="single" w:color="000000" w:sz="4" w:space="0"/>
            </w:tcBorders>
            <w:vAlign w:val="center"/>
          </w:tcPr>
          <w:p w14:paraId="1BA59D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C7AF0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04D09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24775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765" w:type="pct"/>
            <w:tcBorders>
              <w:top w:val="single" w:color="000000" w:sz="4" w:space="0"/>
              <w:left w:val="single" w:color="000000" w:sz="4" w:space="0"/>
              <w:bottom w:val="single" w:color="000000" w:sz="4" w:space="0"/>
              <w:right w:val="single" w:color="000000" w:sz="4" w:space="0"/>
            </w:tcBorders>
            <w:vAlign w:val="center"/>
          </w:tcPr>
          <w:p w14:paraId="184916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53F72E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658" w:type="pct"/>
            <w:tcBorders>
              <w:top w:val="single" w:color="000000" w:sz="4" w:space="0"/>
              <w:left w:val="single" w:color="000000" w:sz="4" w:space="0"/>
              <w:bottom w:val="single" w:color="000000" w:sz="4" w:space="0"/>
              <w:right w:val="single" w:color="000000" w:sz="4" w:space="0"/>
            </w:tcBorders>
            <w:vAlign w:val="center"/>
          </w:tcPr>
          <w:p w14:paraId="7B265C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51395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5CF119D">
        <w:tblPrEx>
          <w:tblCellMar>
            <w:top w:w="0" w:type="dxa"/>
            <w:left w:w="108" w:type="dxa"/>
            <w:bottom w:w="0" w:type="dxa"/>
            <w:right w:w="108" w:type="dxa"/>
          </w:tblCellMar>
        </w:tblPrEx>
        <w:trPr>
          <w:trHeight w:val="474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CDCCE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18CBC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765" w:type="pct"/>
            <w:tcBorders>
              <w:top w:val="single" w:color="000000" w:sz="4" w:space="0"/>
              <w:left w:val="single" w:color="000000" w:sz="4" w:space="0"/>
              <w:bottom w:val="single" w:color="000000" w:sz="4" w:space="0"/>
              <w:right w:val="single" w:color="000000" w:sz="4" w:space="0"/>
            </w:tcBorders>
            <w:vAlign w:val="center"/>
          </w:tcPr>
          <w:p w14:paraId="0CBD6E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7D9A9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658" w:type="pct"/>
            <w:tcBorders>
              <w:top w:val="single" w:color="000000" w:sz="4" w:space="0"/>
              <w:left w:val="single" w:color="000000" w:sz="4" w:space="0"/>
              <w:bottom w:val="single" w:color="000000" w:sz="4" w:space="0"/>
              <w:right w:val="single" w:color="000000" w:sz="4" w:space="0"/>
            </w:tcBorders>
            <w:vAlign w:val="center"/>
          </w:tcPr>
          <w:p w14:paraId="74247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705" w:type="pct"/>
            <w:tcBorders>
              <w:top w:val="single" w:color="000000" w:sz="4" w:space="0"/>
              <w:left w:val="single" w:color="000000" w:sz="4" w:space="0"/>
              <w:bottom w:val="single" w:color="000000" w:sz="4" w:space="0"/>
              <w:right w:val="single" w:color="000000" w:sz="4" w:space="0"/>
            </w:tcBorders>
            <w:vAlign w:val="center"/>
          </w:tcPr>
          <w:p w14:paraId="10EFCC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CB727D">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79A1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230F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765" w:type="pct"/>
            <w:tcBorders>
              <w:top w:val="single" w:color="000000" w:sz="4" w:space="0"/>
              <w:left w:val="single" w:color="000000" w:sz="4" w:space="0"/>
              <w:bottom w:val="single" w:color="000000" w:sz="4" w:space="0"/>
              <w:right w:val="single" w:color="000000" w:sz="4" w:space="0"/>
            </w:tcBorders>
            <w:vAlign w:val="center"/>
          </w:tcPr>
          <w:p w14:paraId="7469C8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70271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658" w:type="pct"/>
            <w:tcBorders>
              <w:top w:val="single" w:color="000000" w:sz="4" w:space="0"/>
              <w:left w:val="single" w:color="000000" w:sz="4" w:space="0"/>
              <w:bottom w:val="single" w:color="000000" w:sz="4" w:space="0"/>
              <w:right w:val="single" w:color="000000" w:sz="4" w:space="0"/>
            </w:tcBorders>
            <w:vAlign w:val="center"/>
          </w:tcPr>
          <w:p w14:paraId="75CC18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705" w:type="pct"/>
            <w:tcBorders>
              <w:top w:val="single" w:color="000000" w:sz="4" w:space="0"/>
              <w:left w:val="single" w:color="000000" w:sz="4" w:space="0"/>
              <w:bottom w:val="single" w:color="000000" w:sz="4" w:space="0"/>
              <w:right w:val="single" w:color="000000" w:sz="4" w:space="0"/>
            </w:tcBorders>
            <w:vAlign w:val="center"/>
          </w:tcPr>
          <w:p w14:paraId="3D86A0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616BC9">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FFC72D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3EE91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765" w:type="pct"/>
            <w:tcBorders>
              <w:top w:val="single" w:color="000000" w:sz="4" w:space="0"/>
              <w:left w:val="single" w:color="000000" w:sz="4" w:space="0"/>
              <w:bottom w:val="single" w:color="000000" w:sz="4" w:space="0"/>
              <w:right w:val="single" w:color="000000" w:sz="4" w:space="0"/>
            </w:tcBorders>
            <w:vAlign w:val="center"/>
          </w:tcPr>
          <w:p w14:paraId="113028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34281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658" w:type="pct"/>
            <w:tcBorders>
              <w:top w:val="single" w:color="000000" w:sz="4" w:space="0"/>
              <w:left w:val="single" w:color="000000" w:sz="4" w:space="0"/>
              <w:bottom w:val="single" w:color="000000" w:sz="4" w:space="0"/>
              <w:right w:val="single" w:color="000000" w:sz="4" w:space="0"/>
            </w:tcBorders>
            <w:vAlign w:val="center"/>
          </w:tcPr>
          <w:p w14:paraId="0360ED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AD4DD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5DF8D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70B086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D99E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765" w:type="pct"/>
            <w:tcBorders>
              <w:top w:val="single" w:color="000000" w:sz="4" w:space="0"/>
              <w:left w:val="single" w:color="000000" w:sz="4" w:space="0"/>
              <w:bottom w:val="single" w:color="000000" w:sz="4" w:space="0"/>
              <w:right w:val="single" w:color="000000" w:sz="4" w:space="0"/>
            </w:tcBorders>
            <w:vAlign w:val="center"/>
          </w:tcPr>
          <w:p w14:paraId="1A6510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5C017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658" w:type="pct"/>
            <w:tcBorders>
              <w:top w:val="single" w:color="000000" w:sz="4" w:space="0"/>
              <w:left w:val="single" w:color="000000" w:sz="4" w:space="0"/>
              <w:bottom w:val="single" w:color="000000" w:sz="4" w:space="0"/>
              <w:right w:val="single" w:color="000000" w:sz="4" w:space="0"/>
            </w:tcBorders>
            <w:vAlign w:val="center"/>
          </w:tcPr>
          <w:p w14:paraId="32123E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7D176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A66D1B4">
        <w:tblPrEx>
          <w:tblCellMar>
            <w:top w:w="0" w:type="dxa"/>
            <w:left w:w="108" w:type="dxa"/>
            <w:bottom w:w="0" w:type="dxa"/>
            <w:right w:w="108" w:type="dxa"/>
          </w:tblCellMar>
        </w:tblPrEx>
        <w:trPr>
          <w:trHeight w:val="116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CE35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DC8CE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765" w:type="pct"/>
            <w:tcBorders>
              <w:top w:val="single" w:color="000000" w:sz="4" w:space="0"/>
              <w:left w:val="single" w:color="000000" w:sz="4" w:space="0"/>
              <w:bottom w:val="single" w:color="000000" w:sz="4" w:space="0"/>
              <w:right w:val="single" w:color="000000" w:sz="4" w:space="0"/>
            </w:tcBorders>
            <w:vAlign w:val="center"/>
          </w:tcPr>
          <w:p w14:paraId="3A258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9B9EE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5323D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705" w:type="pct"/>
            <w:tcBorders>
              <w:top w:val="single" w:color="000000" w:sz="4" w:space="0"/>
              <w:left w:val="single" w:color="000000" w:sz="4" w:space="0"/>
              <w:bottom w:val="single" w:color="000000" w:sz="4" w:space="0"/>
              <w:right w:val="single" w:color="000000" w:sz="4" w:space="0"/>
            </w:tcBorders>
            <w:vAlign w:val="center"/>
          </w:tcPr>
          <w:p w14:paraId="6CCB8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AC28BA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306430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D0059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765" w:type="pct"/>
            <w:tcBorders>
              <w:top w:val="single" w:color="000000" w:sz="4" w:space="0"/>
              <w:left w:val="single" w:color="000000" w:sz="4" w:space="0"/>
              <w:bottom w:val="single" w:color="000000" w:sz="4" w:space="0"/>
              <w:right w:val="single" w:color="000000" w:sz="4" w:space="0"/>
            </w:tcBorders>
            <w:vAlign w:val="center"/>
          </w:tcPr>
          <w:p w14:paraId="0F3A62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4C378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6C3365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D1E07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76EA1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E8F0C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0A0BF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765" w:type="pct"/>
            <w:tcBorders>
              <w:top w:val="single" w:color="000000" w:sz="4" w:space="0"/>
              <w:left w:val="single" w:color="000000" w:sz="4" w:space="0"/>
              <w:bottom w:val="single" w:color="000000" w:sz="4" w:space="0"/>
              <w:right w:val="single" w:color="000000" w:sz="4" w:space="0"/>
            </w:tcBorders>
            <w:vAlign w:val="center"/>
          </w:tcPr>
          <w:p w14:paraId="6F4F52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07861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10CA97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40D010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28E686">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C94F3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335B1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765" w:type="pct"/>
            <w:tcBorders>
              <w:top w:val="single" w:color="000000" w:sz="4" w:space="0"/>
              <w:left w:val="single" w:color="000000" w:sz="4" w:space="0"/>
              <w:bottom w:val="single" w:color="000000" w:sz="4" w:space="0"/>
              <w:right w:val="single" w:color="000000" w:sz="4" w:space="0"/>
            </w:tcBorders>
            <w:vAlign w:val="center"/>
          </w:tcPr>
          <w:p w14:paraId="384689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38F48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658" w:type="pct"/>
            <w:tcBorders>
              <w:top w:val="single" w:color="000000" w:sz="4" w:space="0"/>
              <w:left w:val="single" w:color="000000" w:sz="4" w:space="0"/>
              <w:bottom w:val="single" w:color="000000" w:sz="4" w:space="0"/>
              <w:right w:val="single" w:color="000000" w:sz="4" w:space="0"/>
            </w:tcBorders>
            <w:vAlign w:val="center"/>
          </w:tcPr>
          <w:p w14:paraId="624D32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705" w:type="pct"/>
            <w:tcBorders>
              <w:top w:val="single" w:color="000000" w:sz="4" w:space="0"/>
              <w:left w:val="single" w:color="000000" w:sz="4" w:space="0"/>
              <w:bottom w:val="single" w:color="000000" w:sz="4" w:space="0"/>
              <w:right w:val="single" w:color="000000" w:sz="4" w:space="0"/>
            </w:tcBorders>
            <w:vAlign w:val="center"/>
          </w:tcPr>
          <w:p w14:paraId="20EF71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86AB35">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5B79AE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04178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765" w:type="pct"/>
            <w:tcBorders>
              <w:top w:val="single" w:color="000000" w:sz="4" w:space="0"/>
              <w:left w:val="single" w:color="000000" w:sz="4" w:space="0"/>
              <w:bottom w:val="single" w:color="000000" w:sz="4" w:space="0"/>
              <w:right w:val="single" w:color="000000" w:sz="4" w:space="0"/>
            </w:tcBorders>
            <w:vAlign w:val="center"/>
          </w:tcPr>
          <w:p w14:paraId="5434AE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AD1AB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658" w:type="pct"/>
            <w:tcBorders>
              <w:top w:val="single" w:color="000000" w:sz="4" w:space="0"/>
              <w:left w:val="single" w:color="000000" w:sz="4" w:space="0"/>
              <w:bottom w:val="single" w:color="000000" w:sz="4" w:space="0"/>
              <w:right w:val="single" w:color="000000" w:sz="4" w:space="0"/>
            </w:tcBorders>
            <w:vAlign w:val="center"/>
          </w:tcPr>
          <w:p w14:paraId="1F96CA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A0FBD38">
            <w:pPr>
              <w:jc w:val="center"/>
              <w:textAlignment w:val="center"/>
              <w:rPr>
                <w:rFonts w:hint="default" w:ascii="Times New Roman" w:hAnsi="Times New Roman" w:eastAsia="仿宋_GB2312" w:cs="Times New Roman"/>
                <w:color w:val="auto"/>
                <w:kern w:val="0"/>
                <w:lang w:val="en-US" w:eastAsia="zh-CN" w:bidi="ar"/>
              </w:rPr>
            </w:pPr>
          </w:p>
        </w:tc>
      </w:tr>
      <w:tr w14:paraId="23924329">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CC75D7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14CC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765" w:type="pct"/>
            <w:tcBorders>
              <w:top w:val="single" w:color="000000" w:sz="4" w:space="0"/>
              <w:left w:val="single" w:color="000000" w:sz="4" w:space="0"/>
              <w:bottom w:val="single" w:color="000000" w:sz="4" w:space="0"/>
              <w:right w:val="single" w:color="000000" w:sz="4" w:space="0"/>
            </w:tcBorders>
            <w:vAlign w:val="center"/>
          </w:tcPr>
          <w:p w14:paraId="1CC09A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7AAA6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658" w:type="pct"/>
            <w:tcBorders>
              <w:top w:val="single" w:color="000000" w:sz="4" w:space="0"/>
              <w:left w:val="single" w:color="000000" w:sz="4" w:space="0"/>
              <w:bottom w:val="single" w:color="000000" w:sz="4" w:space="0"/>
              <w:right w:val="single" w:color="000000" w:sz="4" w:space="0"/>
            </w:tcBorders>
            <w:vAlign w:val="center"/>
          </w:tcPr>
          <w:p w14:paraId="2549A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76471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7FBE6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AF66E0C">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2F3D0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765" w:type="pct"/>
            <w:tcBorders>
              <w:top w:val="single" w:color="000000" w:sz="4" w:space="0"/>
              <w:left w:val="single" w:color="000000" w:sz="4" w:space="0"/>
              <w:bottom w:val="single" w:color="000000" w:sz="4" w:space="0"/>
              <w:right w:val="single" w:color="000000" w:sz="4" w:space="0"/>
            </w:tcBorders>
            <w:vAlign w:val="center"/>
          </w:tcPr>
          <w:p w14:paraId="0AD1A8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FECCB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658" w:type="pct"/>
            <w:tcBorders>
              <w:top w:val="single" w:color="000000" w:sz="4" w:space="0"/>
              <w:left w:val="single" w:color="000000" w:sz="4" w:space="0"/>
              <w:bottom w:val="single" w:color="000000" w:sz="4" w:space="0"/>
              <w:right w:val="single" w:color="000000" w:sz="4" w:space="0"/>
            </w:tcBorders>
            <w:vAlign w:val="center"/>
          </w:tcPr>
          <w:p w14:paraId="4EB630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705" w:type="pct"/>
            <w:tcBorders>
              <w:top w:val="single" w:color="000000" w:sz="4" w:space="0"/>
              <w:left w:val="single" w:color="000000" w:sz="4" w:space="0"/>
              <w:bottom w:val="single" w:color="000000" w:sz="4" w:space="0"/>
              <w:right w:val="single" w:color="000000" w:sz="4" w:space="0"/>
            </w:tcBorders>
            <w:vAlign w:val="center"/>
          </w:tcPr>
          <w:p w14:paraId="11172D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292CB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72BA34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0904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765" w:type="pct"/>
            <w:tcBorders>
              <w:top w:val="single" w:color="000000" w:sz="4" w:space="0"/>
              <w:left w:val="single" w:color="000000" w:sz="4" w:space="0"/>
              <w:bottom w:val="single" w:color="000000" w:sz="4" w:space="0"/>
              <w:right w:val="single" w:color="000000" w:sz="4" w:space="0"/>
            </w:tcBorders>
            <w:vAlign w:val="center"/>
          </w:tcPr>
          <w:p w14:paraId="61A4E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BB050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658" w:type="pct"/>
            <w:tcBorders>
              <w:top w:val="single" w:color="000000" w:sz="4" w:space="0"/>
              <w:left w:val="single" w:color="000000" w:sz="4" w:space="0"/>
              <w:bottom w:val="single" w:color="000000" w:sz="4" w:space="0"/>
              <w:right w:val="single" w:color="000000" w:sz="4" w:space="0"/>
            </w:tcBorders>
            <w:vAlign w:val="center"/>
          </w:tcPr>
          <w:p w14:paraId="2C7611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A362B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4E8A47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F9698B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04CB6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765" w:type="pct"/>
            <w:tcBorders>
              <w:top w:val="single" w:color="000000" w:sz="4" w:space="0"/>
              <w:left w:val="single" w:color="000000" w:sz="4" w:space="0"/>
              <w:bottom w:val="single" w:color="000000" w:sz="4" w:space="0"/>
              <w:right w:val="single" w:color="000000" w:sz="4" w:space="0"/>
            </w:tcBorders>
            <w:vAlign w:val="center"/>
          </w:tcPr>
          <w:p w14:paraId="7F2D2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FBA8C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19D304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F6E07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B7FE4A">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29168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A529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765" w:type="pct"/>
            <w:tcBorders>
              <w:top w:val="single" w:color="000000" w:sz="4" w:space="0"/>
              <w:left w:val="single" w:color="000000" w:sz="4" w:space="0"/>
              <w:bottom w:val="single" w:color="000000" w:sz="4" w:space="0"/>
              <w:right w:val="single" w:color="000000" w:sz="4" w:space="0"/>
            </w:tcBorders>
            <w:vAlign w:val="center"/>
          </w:tcPr>
          <w:p w14:paraId="73FA1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D4EB9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152663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705" w:type="pct"/>
            <w:tcBorders>
              <w:top w:val="single" w:color="000000" w:sz="4" w:space="0"/>
              <w:left w:val="single" w:color="000000" w:sz="4" w:space="0"/>
              <w:bottom w:val="single" w:color="000000" w:sz="4" w:space="0"/>
              <w:right w:val="single" w:color="000000" w:sz="4" w:space="0"/>
            </w:tcBorders>
            <w:vAlign w:val="center"/>
          </w:tcPr>
          <w:p w14:paraId="67FDD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BFC73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99CF61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4FA7D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765" w:type="pct"/>
            <w:tcBorders>
              <w:top w:val="single" w:color="000000" w:sz="4" w:space="0"/>
              <w:left w:val="single" w:color="000000" w:sz="4" w:space="0"/>
              <w:bottom w:val="single" w:color="000000" w:sz="4" w:space="0"/>
              <w:right w:val="single" w:color="000000" w:sz="4" w:space="0"/>
            </w:tcBorders>
            <w:vAlign w:val="center"/>
          </w:tcPr>
          <w:p w14:paraId="6F11C9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C18B2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658" w:type="pct"/>
            <w:tcBorders>
              <w:top w:val="single" w:color="000000" w:sz="4" w:space="0"/>
              <w:left w:val="single" w:color="000000" w:sz="4" w:space="0"/>
              <w:bottom w:val="single" w:color="000000" w:sz="4" w:space="0"/>
              <w:right w:val="single" w:color="000000" w:sz="4" w:space="0"/>
            </w:tcBorders>
            <w:vAlign w:val="center"/>
          </w:tcPr>
          <w:p w14:paraId="786CB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705" w:type="pct"/>
            <w:tcBorders>
              <w:top w:val="single" w:color="000000" w:sz="4" w:space="0"/>
              <w:left w:val="single" w:color="000000" w:sz="4" w:space="0"/>
              <w:bottom w:val="single" w:color="000000" w:sz="4" w:space="0"/>
              <w:right w:val="single" w:color="000000" w:sz="4" w:space="0"/>
            </w:tcBorders>
            <w:vAlign w:val="center"/>
          </w:tcPr>
          <w:p w14:paraId="1C4654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06B81B">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61A639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BB8FE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765" w:type="pct"/>
            <w:tcBorders>
              <w:top w:val="single" w:color="000000" w:sz="4" w:space="0"/>
              <w:left w:val="single" w:color="000000" w:sz="4" w:space="0"/>
              <w:bottom w:val="single" w:color="000000" w:sz="4" w:space="0"/>
              <w:right w:val="single" w:color="000000" w:sz="4" w:space="0"/>
            </w:tcBorders>
            <w:vAlign w:val="center"/>
          </w:tcPr>
          <w:p w14:paraId="75AE8A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595E9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769BC3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7539FC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7E438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263B1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55A71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765" w:type="pct"/>
            <w:tcBorders>
              <w:top w:val="single" w:color="000000" w:sz="4" w:space="0"/>
              <w:left w:val="single" w:color="000000" w:sz="4" w:space="0"/>
              <w:bottom w:val="single" w:color="000000" w:sz="4" w:space="0"/>
              <w:right w:val="single" w:color="000000" w:sz="4" w:space="0"/>
            </w:tcBorders>
            <w:vAlign w:val="center"/>
          </w:tcPr>
          <w:p w14:paraId="3B308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24ABCA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1CC11A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44334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5953C3">
        <w:tblPrEx>
          <w:tblCellMar>
            <w:top w:w="0" w:type="dxa"/>
            <w:left w:w="108" w:type="dxa"/>
            <w:bottom w:w="0" w:type="dxa"/>
            <w:right w:w="108" w:type="dxa"/>
          </w:tblCellMar>
        </w:tblPrEx>
        <w:trPr>
          <w:trHeight w:val="210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70ED4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E08B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765" w:type="pct"/>
            <w:tcBorders>
              <w:top w:val="single" w:color="000000" w:sz="4" w:space="0"/>
              <w:left w:val="single" w:color="000000" w:sz="4" w:space="0"/>
              <w:bottom w:val="single" w:color="000000" w:sz="4" w:space="0"/>
              <w:right w:val="single" w:color="000000" w:sz="4" w:space="0"/>
            </w:tcBorders>
            <w:vAlign w:val="center"/>
          </w:tcPr>
          <w:p w14:paraId="481514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27DE92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658" w:type="pct"/>
            <w:tcBorders>
              <w:top w:val="single" w:color="000000" w:sz="4" w:space="0"/>
              <w:left w:val="single" w:color="000000" w:sz="4" w:space="0"/>
              <w:bottom w:val="single" w:color="000000" w:sz="4" w:space="0"/>
              <w:right w:val="single" w:color="000000" w:sz="4" w:space="0"/>
            </w:tcBorders>
            <w:vAlign w:val="center"/>
          </w:tcPr>
          <w:p w14:paraId="4BE329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12E6E4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548EF2">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ACFF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3F087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765" w:type="pct"/>
            <w:tcBorders>
              <w:top w:val="single" w:color="000000" w:sz="4" w:space="0"/>
              <w:left w:val="single" w:color="000000" w:sz="4" w:space="0"/>
              <w:bottom w:val="single" w:color="000000" w:sz="4" w:space="0"/>
              <w:right w:val="single" w:color="000000" w:sz="4" w:space="0"/>
            </w:tcBorders>
            <w:vAlign w:val="center"/>
          </w:tcPr>
          <w:p w14:paraId="770403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5FBC0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658" w:type="pct"/>
            <w:tcBorders>
              <w:top w:val="single" w:color="000000" w:sz="4" w:space="0"/>
              <w:left w:val="single" w:color="000000" w:sz="4" w:space="0"/>
              <w:bottom w:val="single" w:color="000000" w:sz="4" w:space="0"/>
              <w:right w:val="single" w:color="000000" w:sz="4" w:space="0"/>
            </w:tcBorders>
            <w:vAlign w:val="center"/>
          </w:tcPr>
          <w:p w14:paraId="7BF0A5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 37092或GM/T 0028的相关规定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0561C6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D02CB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9F30E9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6B93B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765" w:type="pct"/>
            <w:tcBorders>
              <w:top w:val="single" w:color="000000" w:sz="4" w:space="0"/>
              <w:left w:val="single" w:color="000000" w:sz="4" w:space="0"/>
              <w:bottom w:val="single" w:color="000000" w:sz="4" w:space="0"/>
              <w:right w:val="single" w:color="000000" w:sz="4" w:space="0"/>
            </w:tcBorders>
            <w:vAlign w:val="center"/>
          </w:tcPr>
          <w:p w14:paraId="53102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3902A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658" w:type="pct"/>
            <w:tcBorders>
              <w:top w:val="single" w:color="000000" w:sz="4" w:space="0"/>
              <w:left w:val="single" w:color="000000" w:sz="4" w:space="0"/>
              <w:bottom w:val="single" w:color="000000" w:sz="4" w:space="0"/>
              <w:right w:val="single" w:color="000000" w:sz="4" w:space="0"/>
            </w:tcBorders>
            <w:vAlign w:val="center"/>
          </w:tcPr>
          <w:p w14:paraId="13A4F7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11B2C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D63593">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C2411B0">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EBCA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765" w:type="pct"/>
            <w:tcBorders>
              <w:top w:val="single" w:color="000000" w:sz="4" w:space="0"/>
              <w:left w:val="single" w:color="000000" w:sz="4" w:space="0"/>
              <w:bottom w:val="single" w:color="000000" w:sz="4" w:space="0"/>
              <w:right w:val="single" w:color="000000" w:sz="4" w:space="0"/>
            </w:tcBorders>
            <w:vAlign w:val="center"/>
          </w:tcPr>
          <w:p w14:paraId="00AF76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5DD4D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658" w:type="pct"/>
            <w:tcBorders>
              <w:top w:val="single" w:color="000000" w:sz="4" w:space="0"/>
              <w:left w:val="single" w:color="000000" w:sz="4" w:space="0"/>
              <w:bottom w:val="single" w:color="000000" w:sz="4" w:space="0"/>
              <w:right w:val="single" w:color="000000" w:sz="4" w:space="0"/>
            </w:tcBorders>
            <w:vAlign w:val="center"/>
          </w:tcPr>
          <w:p w14:paraId="384AB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705" w:type="pct"/>
            <w:tcBorders>
              <w:top w:val="single" w:color="000000" w:sz="4" w:space="0"/>
              <w:left w:val="single" w:color="000000" w:sz="4" w:space="0"/>
              <w:bottom w:val="single" w:color="000000" w:sz="4" w:space="0"/>
              <w:right w:val="single" w:color="000000" w:sz="4" w:space="0"/>
            </w:tcBorders>
          </w:tcPr>
          <w:p w14:paraId="07569B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E1347D">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904DF6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FDD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765" w:type="pct"/>
            <w:tcBorders>
              <w:top w:val="single" w:color="000000" w:sz="4" w:space="0"/>
              <w:left w:val="single" w:color="000000" w:sz="4" w:space="0"/>
              <w:bottom w:val="single" w:color="000000" w:sz="4" w:space="0"/>
              <w:right w:val="single" w:color="000000" w:sz="4" w:space="0"/>
            </w:tcBorders>
            <w:vAlign w:val="center"/>
          </w:tcPr>
          <w:p w14:paraId="45D85B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1378B7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658" w:type="pct"/>
            <w:tcBorders>
              <w:top w:val="single" w:color="000000" w:sz="4" w:space="0"/>
              <w:left w:val="single" w:color="000000" w:sz="4" w:space="0"/>
              <w:bottom w:val="single" w:color="000000" w:sz="4" w:space="0"/>
              <w:right w:val="single" w:color="000000" w:sz="4" w:space="0"/>
            </w:tcBorders>
            <w:vAlign w:val="center"/>
          </w:tcPr>
          <w:p w14:paraId="19199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705" w:type="pct"/>
            <w:tcBorders>
              <w:top w:val="single" w:color="000000" w:sz="4" w:space="0"/>
              <w:left w:val="single" w:color="000000" w:sz="4" w:space="0"/>
              <w:bottom w:val="single" w:color="000000" w:sz="4" w:space="0"/>
              <w:right w:val="single" w:color="000000" w:sz="4" w:space="0"/>
            </w:tcBorders>
          </w:tcPr>
          <w:p w14:paraId="19103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B604C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7D370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FB820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765" w:type="pct"/>
            <w:tcBorders>
              <w:top w:val="single" w:color="000000" w:sz="4" w:space="0"/>
              <w:left w:val="single" w:color="000000" w:sz="4" w:space="0"/>
              <w:bottom w:val="single" w:color="000000" w:sz="4" w:space="0"/>
              <w:right w:val="single" w:color="000000" w:sz="4" w:space="0"/>
            </w:tcBorders>
            <w:vAlign w:val="center"/>
          </w:tcPr>
          <w:p w14:paraId="350653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2F0B83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658" w:type="pct"/>
            <w:tcBorders>
              <w:top w:val="single" w:color="000000" w:sz="4" w:space="0"/>
              <w:left w:val="single" w:color="000000" w:sz="4" w:space="0"/>
              <w:bottom w:val="single" w:color="000000" w:sz="4" w:space="0"/>
              <w:right w:val="single" w:color="000000" w:sz="4" w:space="0"/>
            </w:tcBorders>
            <w:vAlign w:val="center"/>
          </w:tcPr>
          <w:p w14:paraId="3D34BF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705" w:type="pct"/>
            <w:tcBorders>
              <w:top w:val="single" w:color="000000" w:sz="4" w:space="0"/>
              <w:left w:val="single" w:color="000000" w:sz="4" w:space="0"/>
              <w:bottom w:val="single" w:color="000000" w:sz="4" w:space="0"/>
              <w:right w:val="single" w:color="000000" w:sz="4" w:space="0"/>
            </w:tcBorders>
            <w:vAlign w:val="center"/>
          </w:tcPr>
          <w:p w14:paraId="2B915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0469C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08FCC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6AF2B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765" w:type="pct"/>
            <w:tcBorders>
              <w:top w:val="single" w:color="000000" w:sz="4" w:space="0"/>
              <w:left w:val="single" w:color="000000" w:sz="4" w:space="0"/>
              <w:bottom w:val="single" w:color="000000" w:sz="4" w:space="0"/>
              <w:right w:val="single" w:color="000000" w:sz="4" w:space="0"/>
            </w:tcBorders>
            <w:vAlign w:val="center"/>
          </w:tcPr>
          <w:p w14:paraId="7117CC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AF77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658" w:type="pct"/>
            <w:tcBorders>
              <w:top w:val="single" w:color="000000" w:sz="4" w:space="0"/>
              <w:left w:val="single" w:color="000000" w:sz="4" w:space="0"/>
              <w:bottom w:val="single" w:color="000000" w:sz="4" w:space="0"/>
              <w:right w:val="single" w:color="000000" w:sz="4" w:space="0"/>
            </w:tcBorders>
            <w:vAlign w:val="center"/>
          </w:tcPr>
          <w:p w14:paraId="34EA8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705" w:type="pct"/>
            <w:tcBorders>
              <w:top w:val="single" w:color="000000" w:sz="4" w:space="0"/>
              <w:left w:val="single" w:color="000000" w:sz="4" w:space="0"/>
              <w:bottom w:val="single" w:color="000000" w:sz="4" w:space="0"/>
              <w:right w:val="single" w:color="000000" w:sz="4" w:space="0"/>
            </w:tcBorders>
            <w:vAlign w:val="center"/>
          </w:tcPr>
          <w:p w14:paraId="0F87E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6832A4">
        <w:tblPrEx>
          <w:tblCellMar>
            <w:top w:w="0" w:type="dxa"/>
            <w:left w:w="108" w:type="dxa"/>
            <w:bottom w:w="0" w:type="dxa"/>
            <w:right w:w="108" w:type="dxa"/>
          </w:tblCellMar>
        </w:tblPrEx>
        <w:trPr>
          <w:trHeight w:val="5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7FF005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EF481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765" w:type="pct"/>
            <w:tcBorders>
              <w:top w:val="single" w:color="000000" w:sz="4" w:space="0"/>
              <w:left w:val="single" w:color="000000" w:sz="4" w:space="0"/>
              <w:bottom w:val="single" w:color="000000" w:sz="4" w:space="0"/>
              <w:right w:val="single" w:color="000000" w:sz="4" w:space="0"/>
            </w:tcBorders>
            <w:vAlign w:val="center"/>
          </w:tcPr>
          <w:p w14:paraId="12FDD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9F0E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658" w:type="pct"/>
            <w:tcBorders>
              <w:top w:val="single" w:color="000000" w:sz="4" w:space="0"/>
              <w:left w:val="single" w:color="000000" w:sz="4" w:space="0"/>
              <w:bottom w:val="single" w:color="000000" w:sz="4" w:space="0"/>
              <w:right w:val="single" w:color="000000" w:sz="4" w:space="0"/>
            </w:tcBorders>
            <w:vAlign w:val="center"/>
          </w:tcPr>
          <w:p w14:paraId="05BF0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01F5A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8CD735">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5D4C3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2218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765" w:type="pct"/>
            <w:tcBorders>
              <w:top w:val="single" w:color="000000" w:sz="4" w:space="0"/>
              <w:left w:val="single" w:color="000000" w:sz="4" w:space="0"/>
              <w:bottom w:val="single" w:color="000000" w:sz="4" w:space="0"/>
              <w:right w:val="single" w:color="000000" w:sz="4" w:space="0"/>
            </w:tcBorders>
            <w:vAlign w:val="center"/>
          </w:tcPr>
          <w:p w14:paraId="51459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58B14C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658" w:type="pct"/>
            <w:tcBorders>
              <w:top w:val="single" w:color="000000" w:sz="4" w:space="0"/>
              <w:left w:val="single" w:color="000000" w:sz="4" w:space="0"/>
              <w:bottom w:val="single" w:color="000000" w:sz="4" w:space="0"/>
              <w:right w:val="single" w:color="000000" w:sz="4" w:space="0"/>
            </w:tcBorders>
            <w:vAlign w:val="center"/>
          </w:tcPr>
          <w:p w14:paraId="55D1D8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3B5D59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34F09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906A9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1E5F5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765" w:type="pct"/>
            <w:tcBorders>
              <w:top w:val="single" w:color="000000" w:sz="4" w:space="0"/>
              <w:left w:val="single" w:color="000000" w:sz="4" w:space="0"/>
              <w:bottom w:val="single" w:color="000000" w:sz="4" w:space="0"/>
              <w:right w:val="single" w:color="000000" w:sz="4" w:space="0"/>
            </w:tcBorders>
            <w:vAlign w:val="center"/>
          </w:tcPr>
          <w:p w14:paraId="1632DC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9CFD7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658" w:type="pct"/>
            <w:tcBorders>
              <w:top w:val="single" w:color="000000" w:sz="4" w:space="0"/>
              <w:left w:val="single" w:color="000000" w:sz="4" w:space="0"/>
              <w:bottom w:val="single" w:color="000000" w:sz="4" w:space="0"/>
              <w:right w:val="single" w:color="000000" w:sz="4" w:space="0"/>
            </w:tcBorders>
            <w:vAlign w:val="center"/>
          </w:tcPr>
          <w:p w14:paraId="237309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3432E5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1A50D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384A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53CE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765" w:type="pct"/>
            <w:tcBorders>
              <w:top w:val="single" w:color="000000" w:sz="4" w:space="0"/>
              <w:left w:val="single" w:color="000000" w:sz="4" w:space="0"/>
              <w:bottom w:val="single" w:color="000000" w:sz="4" w:space="0"/>
              <w:right w:val="single" w:color="000000" w:sz="4" w:space="0"/>
            </w:tcBorders>
            <w:vAlign w:val="center"/>
          </w:tcPr>
          <w:p w14:paraId="6A5C03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2FD0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658" w:type="pct"/>
            <w:tcBorders>
              <w:top w:val="single" w:color="000000" w:sz="4" w:space="0"/>
              <w:left w:val="single" w:color="000000" w:sz="4" w:space="0"/>
              <w:bottom w:val="single" w:color="000000" w:sz="4" w:space="0"/>
              <w:right w:val="single" w:color="000000" w:sz="4" w:space="0"/>
            </w:tcBorders>
            <w:vAlign w:val="center"/>
          </w:tcPr>
          <w:p w14:paraId="180BEA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705" w:type="pct"/>
            <w:tcBorders>
              <w:top w:val="single" w:color="000000" w:sz="4" w:space="0"/>
              <w:left w:val="single" w:color="000000" w:sz="4" w:space="0"/>
              <w:bottom w:val="single" w:color="000000" w:sz="4" w:space="0"/>
              <w:right w:val="single" w:color="000000" w:sz="4" w:space="0"/>
            </w:tcBorders>
            <w:vAlign w:val="center"/>
          </w:tcPr>
          <w:p w14:paraId="2017C7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CC011D">
        <w:tblPrEx>
          <w:tblCellMar>
            <w:top w:w="0" w:type="dxa"/>
            <w:left w:w="108" w:type="dxa"/>
            <w:bottom w:w="0" w:type="dxa"/>
            <w:right w:w="108" w:type="dxa"/>
          </w:tblCellMar>
        </w:tblPrEx>
        <w:trPr>
          <w:trHeight w:val="5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41ABF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928E5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765" w:type="pct"/>
            <w:tcBorders>
              <w:top w:val="single" w:color="000000" w:sz="4" w:space="0"/>
              <w:left w:val="single" w:color="000000" w:sz="4" w:space="0"/>
              <w:bottom w:val="single" w:color="000000" w:sz="4" w:space="0"/>
              <w:right w:val="single" w:color="000000" w:sz="4" w:space="0"/>
            </w:tcBorders>
            <w:vAlign w:val="center"/>
          </w:tcPr>
          <w:p w14:paraId="5BDF48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306FED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07765A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19710B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FA8420">
        <w:tblPrEx>
          <w:tblCellMar>
            <w:top w:w="0" w:type="dxa"/>
            <w:left w:w="108" w:type="dxa"/>
            <w:bottom w:w="0" w:type="dxa"/>
            <w:right w:w="108" w:type="dxa"/>
          </w:tblCellMar>
        </w:tblPrEx>
        <w:trPr>
          <w:trHeight w:val="4952"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9AF4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F4E5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765" w:type="pct"/>
            <w:tcBorders>
              <w:top w:val="single" w:color="000000" w:sz="4" w:space="0"/>
              <w:left w:val="single" w:color="000000" w:sz="4" w:space="0"/>
              <w:bottom w:val="single" w:color="000000" w:sz="4" w:space="0"/>
              <w:right w:val="single" w:color="000000" w:sz="4" w:space="0"/>
            </w:tcBorders>
            <w:vAlign w:val="center"/>
          </w:tcPr>
          <w:p w14:paraId="363100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391EC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1106AD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4A33FE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FDE518">
        <w:tblPrEx>
          <w:tblCellMar>
            <w:top w:w="0" w:type="dxa"/>
            <w:left w:w="108" w:type="dxa"/>
            <w:bottom w:w="0" w:type="dxa"/>
            <w:right w:w="108" w:type="dxa"/>
          </w:tblCellMar>
        </w:tblPrEx>
        <w:trPr>
          <w:trHeight w:val="144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9124B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AAF2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765" w:type="pct"/>
            <w:tcBorders>
              <w:top w:val="single" w:color="000000" w:sz="4" w:space="0"/>
              <w:left w:val="single" w:color="000000" w:sz="4" w:space="0"/>
              <w:bottom w:val="single" w:color="000000" w:sz="4" w:space="0"/>
              <w:right w:val="single" w:color="000000" w:sz="4" w:space="0"/>
            </w:tcBorders>
            <w:vAlign w:val="center"/>
          </w:tcPr>
          <w:p w14:paraId="2A467B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27EC3E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5D89B6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GUI采用BMC端口直连，平均响应时间不大于1s。</w:t>
            </w:r>
          </w:p>
        </w:tc>
        <w:tc>
          <w:tcPr>
            <w:tcW w:w="705" w:type="pct"/>
            <w:tcBorders>
              <w:top w:val="single" w:color="000000" w:sz="4" w:space="0"/>
              <w:left w:val="single" w:color="000000" w:sz="4" w:space="0"/>
              <w:bottom w:val="single" w:color="000000" w:sz="4" w:space="0"/>
              <w:right w:val="single" w:color="000000" w:sz="4" w:space="0"/>
            </w:tcBorders>
            <w:vAlign w:val="center"/>
          </w:tcPr>
          <w:p w14:paraId="126070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E1BC0D">
        <w:tblPrEx>
          <w:tblCellMar>
            <w:top w:w="0" w:type="dxa"/>
            <w:left w:w="108" w:type="dxa"/>
            <w:bottom w:w="0" w:type="dxa"/>
            <w:right w:w="108" w:type="dxa"/>
          </w:tblCellMar>
        </w:tblPrEx>
        <w:trPr>
          <w:trHeight w:val="2259"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497B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447F5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765" w:type="pct"/>
            <w:tcBorders>
              <w:top w:val="single" w:color="000000" w:sz="4" w:space="0"/>
              <w:left w:val="single" w:color="000000" w:sz="4" w:space="0"/>
              <w:bottom w:val="single" w:color="000000" w:sz="4" w:space="0"/>
              <w:right w:val="single" w:color="000000" w:sz="4" w:space="0"/>
            </w:tcBorders>
            <w:vAlign w:val="center"/>
          </w:tcPr>
          <w:p w14:paraId="2B656A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2A3D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05B687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3D9824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BBE09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4F5E0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EBA33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765" w:type="pct"/>
            <w:tcBorders>
              <w:top w:val="single" w:color="000000" w:sz="4" w:space="0"/>
              <w:left w:val="single" w:color="000000" w:sz="4" w:space="0"/>
              <w:bottom w:val="single" w:color="000000" w:sz="4" w:space="0"/>
              <w:right w:val="single" w:color="000000" w:sz="4" w:space="0"/>
            </w:tcBorders>
            <w:vAlign w:val="center"/>
          </w:tcPr>
          <w:p w14:paraId="2A4CE8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7EDEC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658" w:type="pct"/>
            <w:tcBorders>
              <w:top w:val="single" w:color="000000" w:sz="4" w:space="0"/>
              <w:left w:val="single" w:color="000000" w:sz="4" w:space="0"/>
              <w:bottom w:val="single" w:color="000000" w:sz="4" w:space="0"/>
              <w:right w:val="single" w:color="000000" w:sz="4" w:space="0"/>
            </w:tcBorders>
            <w:vAlign w:val="center"/>
          </w:tcPr>
          <w:p w14:paraId="006240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054695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E3E3C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EBEE8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0098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765" w:type="pct"/>
            <w:tcBorders>
              <w:top w:val="single" w:color="000000" w:sz="4" w:space="0"/>
              <w:left w:val="single" w:color="000000" w:sz="4" w:space="0"/>
              <w:bottom w:val="single" w:color="000000" w:sz="4" w:space="0"/>
              <w:right w:val="single" w:color="000000" w:sz="4" w:space="0"/>
            </w:tcBorders>
            <w:vAlign w:val="center"/>
          </w:tcPr>
          <w:p w14:paraId="0AA4A7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3F1C4E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658" w:type="pct"/>
            <w:tcBorders>
              <w:top w:val="single" w:color="000000" w:sz="4" w:space="0"/>
              <w:left w:val="single" w:color="000000" w:sz="4" w:space="0"/>
              <w:bottom w:val="single" w:color="000000" w:sz="4" w:space="0"/>
              <w:right w:val="single" w:color="000000" w:sz="4" w:space="0"/>
            </w:tcBorders>
            <w:vAlign w:val="center"/>
          </w:tcPr>
          <w:p w14:paraId="6724E1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705" w:type="pct"/>
            <w:tcBorders>
              <w:top w:val="single" w:color="000000" w:sz="4" w:space="0"/>
              <w:left w:val="single" w:color="000000" w:sz="4" w:space="0"/>
              <w:bottom w:val="single" w:color="000000" w:sz="4" w:space="0"/>
              <w:right w:val="single" w:color="000000" w:sz="4" w:space="0"/>
            </w:tcBorders>
            <w:vAlign w:val="center"/>
          </w:tcPr>
          <w:p w14:paraId="33DED6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4F097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E9251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2658D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765" w:type="pct"/>
            <w:tcBorders>
              <w:top w:val="single" w:color="000000" w:sz="4" w:space="0"/>
              <w:left w:val="single" w:color="000000" w:sz="4" w:space="0"/>
              <w:bottom w:val="single" w:color="000000" w:sz="4" w:space="0"/>
              <w:right w:val="single" w:color="000000" w:sz="4" w:space="0"/>
            </w:tcBorders>
            <w:vAlign w:val="center"/>
          </w:tcPr>
          <w:p w14:paraId="65FAD2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0D3763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658" w:type="pct"/>
            <w:tcBorders>
              <w:top w:val="single" w:color="000000" w:sz="4" w:space="0"/>
              <w:left w:val="single" w:color="000000" w:sz="4" w:space="0"/>
              <w:bottom w:val="single" w:color="000000" w:sz="4" w:space="0"/>
              <w:right w:val="single" w:color="000000" w:sz="4" w:space="0"/>
            </w:tcBorders>
            <w:vAlign w:val="center"/>
          </w:tcPr>
          <w:p w14:paraId="42DB36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55AF0E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86F33C">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5D184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1CB30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765" w:type="pct"/>
            <w:tcBorders>
              <w:top w:val="single" w:color="000000" w:sz="4" w:space="0"/>
              <w:left w:val="single" w:color="000000" w:sz="4" w:space="0"/>
              <w:bottom w:val="single" w:color="000000" w:sz="4" w:space="0"/>
              <w:right w:val="single" w:color="000000" w:sz="4" w:space="0"/>
            </w:tcBorders>
            <w:vAlign w:val="center"/>
          </w:tcPr>
          <w:p w14:paraId="12D2B0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51CFC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28CACE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705" w:type="pct"/>
            <w:tcBorders>
              <w:top w:val="single" w:color="000000" w:sz="4" w:space="0"/>
              <w:left w:val="single" w:color="000000" w:sz="4" w:space="0"/>
              <w:bottom w:val="single" w:color="000000" w:sz="4" w:space="0"/>
              <w:right w:val="single" w:color="000000" w:sz="4" w:space="0"/>
            </w:tcBorders>
            <w:vAlign w:val="center"/>
          </w:tcPr>
          <w:p w14:paraId="636E7F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90A26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55150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C28F4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765" w:type="pct"/>
            <w:tcBorders>
              <w:top w:val="single" w:color="000000" w:sz="4" w:space="0"/>
              <w:left w:val="single" w:color="000000" w:sz="4" w:space="0"/>
              <w:bottom w:val="single" w:color="000000" w:sz="4" w:space="0"/>
              <w:right w:val="single" w:color="000000" w:sz="4" w:space="0"/>
            </w:tcBorders>
            <w:vAlign w:val="center"/>
          </w:tcPr>
          <w:p w14:paraId="68D53E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3589D3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658" w:type="pct"/>
            <w:tcBorders>
              <w:top w:val="single" w:color="000000" w:sz="4" w:space="0"/>
              <w:left w:val="single" w:color="000000" w:sz="4" w:space="0"/>
              <w:bottom w:val="single" w:color="000000" w:sz="4" w:space="0"/>
              <w:right w:val="single" w:color="000000" w:sz="4" w:space="0"/>
            </w:tcBorders>
            <w:vAlign w:val="center"/>
          </w:tcPr>
          <w:p w14:paraId="232EC9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56F858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A0082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3C8E1C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D467C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765" w:type="pct"/>
            <w:tcBorders>
              <w:top w:val="single" w:color="000000" w:sz="4" w:space="0"/>
              <w:left w:val="single" w:color="000000" w:sz="4" w:space="0"/>
              <w:bottom w:val="single" w:color="000000" w:sz="4" w:space="0"/>
              <w:right w:val="single" w:color="000000" w:sz="4" w:space="0"/>
            </w:tcBorders>
            <w:vAlign w:val="center"/>
          </w:tcPr>
          <w:p w14:paraId="126AD0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552E9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0159F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DFE8B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D65464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8DEA5E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1AA1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765" w:type="pct"/>
            <w:tcBorders>
              <w:top w:val="single" w:color="000000" w:sz="4" w:space="0"/>
              <w:left w:val="single" w:color="000000" w:sz="4" w:space="0"/>
              <w:bottom w:val="single" w:color="000000" w:sz="4" w:space="0"/>
              <w:right w:val="single" w:color="000000" w:sz="4" w:space="0"/>
            </w:tcBorders>
            <w:vAlign w:val="center"/>
          </w:tcPr>
          <w:p w14:paraId="794AE5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576050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658" w:type="pct"/>
            <w:tcBorders>
              <w:top w:val="single" w:color="000000" w:sz="4" w:space="0"/>
              <w:left w:val="single" w:color="000000" w:sz="4" w:space="0"/>
              <w:bottom w:val="single" w:color="000000" w:sz="4" w:space="0"/>
              <w:right w:val="single" w:color="000000" w:sz="4" w:space="0"/>
            </w:tcBorders>
            <w:vAlign w:val="center"/>
          </w:tcPr>
          <w:p w14:paraId="3A972C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22FF7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DE1D4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757E527">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EC7E1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765" w:type="pct"/>
            <w:tcBorders>
              <w:top w:val="single" w:color="000000" w:sz="4" w:space="0"/>
              <w:left w:val="single" w:color="000000" w:sz="4" w:space="0"/>
              <w:bottom w:val="single" w:color="000000" w:sz="4" w:space="0"/>
              <w:right w:val="single" w:color="000000" w:sz="4" w:space="0"/>
            </w:tcBorders>
            <w:vAlign w:val="center"/>
          </w:tcPr>
          <w:p w14:paraId="3272BF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05C468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658" w:type="pct"/>
            <w:tcBorders>
              <w:top w:val="single" w:color="000000" w:sz="4" w:space="0"/>
              <w:left w:val="single" w:color="000000" w:sz="4" w:space="0"/>
              <w:bottom w:val="single" w:color="000000" w:sz="4" w:space="0"/>
              <w:right w:val="single" w:color="000000" w:sz="4" w:space="0"/>
            </w:tcBorders>
            <w:vAlign w:val="center"/>
          </w:tcPr>
          <w:p w14:paraId="00728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2DAA4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FE9F08">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F0A5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31F85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765" w:type="pct"/>
            <w:tcBorders>
              <w:top w:val="single" w:color="000000" w:sz="4" w:space="0"/>
              <w:left w:val="single" w:color="000000" w:sz="4" w:space="0"/>
              <w:bottom w:val="single" w:color="000000" w:sz="4" w:space="0"/>
              <w:right w:val="single" w:color="000000" w:sz="4" w:space="0"/>
            </w:tcBorders>
            <w:vAlign w:val="center"/>
          </w:tcPr>
          <w:p w14:paraId="7BA775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2A857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3C5017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705" w:type="pct"/>
            <w:tcBorders>
              <w:top w:val="single" w:color="000000" w:sz="4" w:space="0"/>
              <w:left w:val="single" w:color="000000" w:sz="4" w:space="0"/>
              <w:bottom w:val="single" w:color="000000" w:sz="4" w:space="0"/>
              <w:right w:val="single" w:color="000000" w:sz="4" w:space="0"/>
            </w:tcBorders>
            <w:vAlign w:val="center"/>
          </w:tcPr>
          <w:p w14:paraId="015874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C23D3F">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9FB8B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8486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765" w:type="pct"/>
            <w:tcBorders>
              <w:top w:val="single" w:color="000000" w:sz="4" w:space="0"/>
              <w:left w:val="single" w:color="000000" w:sz="4" w:space="0"/>
              <w:bottom w:val="single" w:color="000000" w:sz="4" w:space="0"/>
              <w:right w:val="single" w:color="000000" w:sz="4" w:space="0"/>
            </w:tcBorders>
            <w:vAlign w:val="center"/>
          </w:tcPr>
          <w:p w14:paraId="335BA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A1B3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658" w:type="pct"/>
            <w:tcBorders>
              <w:top w:val="single" w:color="000000" w:sz="4" w:space="0"/>
              <w:left w:val="single" w:color="000000" w:sz="4" w:space="0"/>
              <w:bottom w:val="single" w:color="000000" w:sz="4" w:space="0"/>
              <w:right w:val="single" w:color="000000" w:sz="4" w:space="0"/>
            </w:tcBorders>
            <w:vAlign w:val="center"/>
          </w:tcPr>
          <w:p w14:paraId="0D16A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705" w:type="pct"/>
            <w:tcBorders>
              <w:top w:val="single" w:color="000000" w:sz="4" w:space="0"/>
              <w:left w:val="single" w:color="000000" w:sz="4" w:space="0"/>
              <w:bottom w:val="single" w:color="000000" w:sz="4" w:space="0"/>
              <w:right w:val="single" w:color="000000" w:sz="4" w:space="0"/>
            </w:tcBorders>
            <w:vAlign w:val="center"/>
          </w:tcPr>
          <w:p w14:paraId="0A733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AFE23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1B6CD17">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E0122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765" w:type="pct"/>
            <w:tcBorders>
              <w:top w:val="single" w:color="000000" w:sz="4" w:space="0"/>
              <w:left w:val="single" w:color="000000" w:sz="4" w:space="0"/>
              <w:bottom w:val="single" w:color="000000" w:sz="4" w:space="0"/>
              <w:right w:val="single" w:color="000000" w:sz="4" w:space="0"/>
            </w:tcBorders>
            <w:vAlign w:val="center"/>
          </w:tcPr>
          <w:p w14:paraId="7111D4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24788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658" w:type="pct"/>
            <w:tcBorders>
              <w:top w:val="single" w:color="000000" w:sz="4" w:space="0"/>
              <w:left w:val="single" w:color="000000" w:sz="4" w:space="0"/>
              <w:bottom w:val="single" w:color="000000" w:sz="4" w:space="0"/>
              <w:right w:val="single" w:color="000000" w:sz="4" w:space="0"/>
            </w:tcBorders>
            <w:vAlign w:val="center"/>
          </w:tcPr>
          <w:p w14:paraId="7D8C73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21304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412AB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E55522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01431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765" w:type="pct"/>
            <w:tcBorders>
              <w:top w:val="single" w:color="000000" w:sz="4" w:space="0"/>
              <w:left w:val="single" w:color="000000" w:sz="4" w:space="0"/>
              <w:bottom w:val="single" w:color="000000" w:sz="4" w:space="0"/>
              <w:right w:val="single" w:color="000000" w:sz="4" w:space="0"/>
            </w:tcBorders>
            <w:vAlign w:val="center"/>
          </w:tcPr>
          <w:p w14:paraId="148147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2A441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658" w:type="pct"/>
            <w:tcBorders>
              <w:top w:val="single" w:color="000000" w:sz="4" w:space="0"/>
              <w:left w:val="single" w:color="000000" w:sz="4" w:space="0"/>
              <w:bottom w:val="single" w:color="000000" w:sz="4" w:space="0"/>
              <w:right w:val="single" w:color="000000" w:sz="4" w:space="0"/>
            </w:tcBorders>
            <w:vAlign w:val="center"/>
          </w:tcPr>
          <w:p w14:paraId="42AAE1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7E3C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5C7B7D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E9F1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B0A2D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765" w:type="pct"/>
            <w:tcBorders>
              <w:top w:val="single" w:color="000000" w:sz="4" w:space="0"/>
              <w:left w:val="single" w:color="000000" w:sz="4" w:space="0"/>
              <w:bottom w:val="single" w:color="000000" w:sz="4" w:space="0"/>
              <w:right w:val="single" w:color="000000" w:sz="4" w:space="0"/>
            </w:tcBorders>
            <w:vAlign w:val="center"/>
          </w:tcPr>
          <w:p w14:paraId="796B1D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9BD48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658" w:type="pct"/>
            <w:tcBorders>
              <w:top w:val="single" w:color="000000" w:sz="4" w:space="0"/>
              <w:left w:val="single" w:color="000000" w:sz="4" w:space="0"/>
              <w:bottom w:val="single" w:color="000000" w:sz="4" w:space="0"/>
              <w:right w:val="single" w:color="000000" w:sz="4" w:space="0"/>
            </w:tcBorders>
            <w:vAlign w:val="center"/>
          </w:tcPr>
          <w:p w14:paraId="33EA28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FCA8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6750EE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5A1C88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A7E4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765" w:type="pct"/>
            <w:tcBorders>
              <w:top w:val="single" w:color="000000" w:sz="4" w:space="0"/>
              <w:left w:val="single" w:color="000000" w:sz="4" w:space="0"/>
              <w:bottom w:val="single" w:color="000000" w:sz="4" w:space="0"/>
              <w:right w:val="single" w:color="000000" w:sz="4" w:space="0"/>
            </w:tcBorders>
            <w:vAlign w:val="center"/>
          </w:tcPr>
          <w:p w14:paraId="61095C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A5403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658" w:type="pct"/>
            <w:tcBorders>
              <w:top w:val="single" w:color="000000" w:sz="4" w:space="0"/>
              <w:left w:val="single" w:color="000000" w:sz="4" w:space="0"/>
              <w:bottom w:val="single" w:color="000000" w:sz="4" w:space="0"/>
              <w:right w:val="single" w:color="000000" w:sz="4" w:space="0"/>
            </w:tcBorders>
            <w:vAlign w:val="center"/>
          </w:tcPr>
          <w:p w14:paraId="03EE4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E2B95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519F7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B29E7D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0A437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765" w:type="pct"/>
            <w:tcBorders>
              <w:top w:val="single" w:color="000000" w:sz="4" w:space="0"/>
              <w:left w:val="single" w:color="000000" w:sz="4" w:space="0"/>
              <w:bottom w:val="single" w:color="000000" w:sz="4" w:space="0"/>
              <w:right w:val="single" w:color="000000" w:sz="4" w:space="0"/>
            </w:tcBorders>
            <w:vAlign w:val="center"/>
          </w:tcPr>
          <w:p w14:paraId="1B0C13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CD6FD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6BC2C1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B804A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62195D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E71C89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566C0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765" w:type="pct"/>
            <w:tcBorders>
              <w:top w:val="single" w:color="000000" w:sz="4" w:space="0"/>
              <w:left w:val="single" w:color="000000" w:sz="4" w:space="0"/>
              <w:bottom w:val="single" w:color="000000" w:sz="4" w:space="0"/>
              <w:right w:val="single" w:color="000000" w:sz="4" w:space="0"/>
            </w:tcBorders>
            <w:vAlign w:val="center"/>
          </w:tcPr>
          <w:p w14:paraId="446611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B690B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658" w:type="pct"/>
            <w:tcBorders>
              <w:top w:val="single" w:color="000000" w:sz="4" w:space="0"/>
              <w:left w:val="single" w:color="000000" w:sz="4" w:space="0"/>
              <w:bottom w:val="single" w:color="000000" w:sz="4" w:space="0"/>
              <w:right w:val="single" w:color="000000" w:sz="4" w:space="0"/>
            </w:tcBorders>
            <w:vAlign w:val="center"/>
          </w:tcPr>
          <w:p w14:paraId="3E0B5D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066D6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0BE7448">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4DC6A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1229E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765" w:type="pct"/>
            <w:tcBorders>
              <w:top w:val="single" w:color="000000" w:sz="4" w:space="0"/>
              <w:left w:val="single" w:color="000000" w:sz="4" w:space="0"/>
              <w:bottom w:val="single" w:color="000000" w:sz="4" w:space="0"/>
              <w:right w:val="single" w:color="000000" w:sz="4" w:space="0"/>
            </w:tcBorders>
            <w:vAlign w:val="center"/>
          </w:tcPr>
          <w:p w14:paraId="5C769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6C20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658" w:type="pct"/>
            <w:tcBorders>
              <w:top w:val="single" w:color="000000" w:sz="4" w:space="0"/>
              <w:left w:val="single" w:color="000000" w:sz="4" w:space="0"/>
              <w:bottom w:val="single" w:color="000000" w:sz="4" w:space="0"/>
              <w:right w:val="single" w:color="000000" w:sz="4" w:space="0"/>
            </w:tcBorders>
            <w:vAlign w:val="center"/>
          </w:tcPr>
          <w:p w14:paraId="0E719F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FDB07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C79A84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279DA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3A1D6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765" w:type="pct"/>
            <w:tcBorders>
              <w:top w:val="single" w:color="000000" w:sz="4" w:space="0"/>
              <w:left w:val="single" w:color="000000" w:sz="4" w:space="0"/>
              <w:bottom w:val="single" w:color="000000" w:sz="4" w:space="0"/>
              <w:right w:val="single" w:color="000000" w:sz="4" w:space="0"/>
            </w:tcBorders>
            <w:vAlign w:val="center"/>
          </w:tcPr>
          <w:p w14:paraId="35BE7A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D1AAB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658" w:type="pct"/>
            <w:tcBorders>
              <w:top w:val="single" w:color="000000" w:sz="4" w:space="0"/>
              <w:left w:val="single" w:color="000000" w:sz="4" w:space="0"/>
              <w:bottom w:val="single" w:color="000000" w:sz="4" w:space="0"/>
              <w:right w:val="single" w:color="000000" w:sz="4" w:space="0"/>
            </w:tcBorders>
            <w:vAlign w:val="center"/>
          </w:tcPr>
          <w:p w14:paraId="660E52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E0CBA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4A1EE7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F9635B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A6068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765" w:type="pct"/>
            <w:tcBorders>
              <w:top w:val="single" w:color="000000" w:sz="4" w:space="0"/>
              <w:left w:val="single" w:color="000000" w:sz="4" w:space="0"/>
              <w:bottom w:val="single" w:color="000000" w:sz="4" w:space="0"/>
              <w:right w:val="single" w:color="000000" w:sz="4" w:space="0"/>
            </w:tcBorders>
            <w:vAlign w:val="center"/>
          </w:tcPr>
          <w:p w14:paraId="482289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67FEB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658" w:type="pct"/>
            <w:tcBorders>
              <w:top w:val="single" w:color="000000" w:sz="4" w:space="0"/>
              <w:left w:val="single" w:color="000000" w:sz="4" w:space="0"/>
              <w:bottom w:val="single" w:color="000000" w:sz="4" w:space="0"/>
              <w:right w:val="single" w:color="000000" w:sz="4" w:space="0"/>
            </w:tcBorders>
            <w:vAlign w:val="center"/>
          </w:tcPr>
          <w:p w14:paraId="618B3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29C95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7B0EF4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FE84AA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B79E2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765" w:type="pct"/>
            <w:tcBorders>
              <w:top w:val="single" w:color="000000" w:sz="4" w:space="0"/>
              <w:left w:val="single" w:color="000000" w:sz="4" w:space="0"/>
              <w:bottom w:val="single" w:color="000000" w:sz="4" w:space="0"/>
              <w:right w:val="single" w:color="000000" w:sz="4" w:space="0"/>
            </w:tcBorders>
            <w:vAlign w:val="center"/>
          </w:tcPr>
          <w:p w14:paraId="3F893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BDE1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658" w:type="pct"/>
            <w:tcBorders>
              <w:top w:val="single" w:color="000000" w:sz="4" w:space="0"/>
              <w:left w:val="single" w:color="000000" w:sz="4" w:space="0"/>
              <w:bottom w:val="single" w:color="000000" w:sz="4" w:space="0"/>
              <w:right w:val="single" w:color="000000" w:sz="4" w:space="0"/>
            </w:tcBorders>
            <w:vAlign w:val="center"/>
          </w:tcPr>
          <w:p w14:paraId="07B22F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DF6B7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42FD2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42B782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851AD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765" w:type="pct"/>
            <w:tcBorders>
              <w:top w:val="single" w:color="000000" w:sz="4" w:space="0"/>
              <w:left w:val="single" w:color="000000" w:sz="4" w:space="0"/>
              <w:bottom w:val="single" w:color="000000" w:sz="4" w:space="0"/>
              <w:right w:val="single" w:color="000000" w:sz="4" w:space="0"/>
            </w:tcBorders>
            <w:vAlign w:val="center"/>
          </w:tcPr>
          <w:p w14:paraId="126907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5C8EB1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658" w:type="pct"/>
            <w:tcBorders>
              <w:top w:val="single" w:color="000000" w:sz="4" w:space="0"/>
              <w:left w:val="single" w:color="000000" w:sz="4" w:space="0"/>
              <w:bottom w:val="single" w:color="000000" w:sz="4" w:space="0"/>
              <w:right w:val="single" w:color="000000" w:sz="4" w:space="0"/>
            </w:tcBorders>
            <w:vAlign w:val="center"/>
          </w:tcPr>
          <w:p w14:paraId="1622BF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BE3C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5981C8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5B6022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ACEC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765" w:type="pct"/>
            <w:tcBorders>
              <w:top w:val="single" w:color="000000" w:sz="4" w:space="0"/>
              <w:left w:val="single" w:color="000000" w:sz="4" w:space="0"/>
              <w:bottom w:val="single" w:color="000000" w:sz="4" w:space="0"/>
              <w:right w:val="single" w:color="000000" w:sz="4" w:space="0"/>
            </w:tcBorders>
            <w:vAlign w:val="center"/>
          </w:tcPr>
          <w:p w14:paraId="7004AC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BF7E4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658" w:type="pct"/>
            <w:tcBorders>
              <w:top w:val="single" w:color="000000" w:sz="4" w:space="0"/>
              <w:left w:val="single" w:color="000000" w:sz="4" w:space="0"/>
              <w:bottom w:val="single" w:color="000000" w:sz="4" w:space="0"/>
              <w:right w:val="single" w:color="000000" w:sz="4" w:space="0"/>
            </w:tcBorders>
            <w:vAlign w:val="center"/>
          </w:tcPr>
          <w:p w14:paraId="4B992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334A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2B24D7">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5EC4C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7B50B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765" w:type="pct"/>
            <w:tcBorders>
              <w:top w:val="single" w:color="000000" w:sz="4" w:space="0"/>
              <w:left w:val="single" w:color="000000" w:sz="4" w:space="0"/>
              <w:bottom w:val="single" w:color="000000" w:sz="4" w:space="0"/>
              <w:right w:val="single" w:color="000000" w:sz="4" w:space="0"/>
            </w:tcBorders>
            <w:vAlign w:val="center"/>
          </w:tcPr>
          <w:p w14:paraId="7253C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5A05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658" w:type="pct"/>
            <w:tcBorders>
              <w:top w:val="single" w:color="000000" w:sz="4" w:space="0"/>
              <w:left w:val="single" w:color="000000" w:sz="4" w:space="0"/>
              <w:bottom w:val="single" w:color="000000" w:sz="4" w:space="0"/>
              <w:right w:val="single" w:color="000000" w:sz="4" w:space="0"/>
            </w:tcBorders>
            <w:vAlign w:val="center"/>
          </w:tcPr>
          <w:p w14:paraId="7EC850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705" w:type="pct"/>
            <w:tcBorders>
              <w:top w:val="single" w:color="000000" w:sz="4" w:space="0"/>
              <w:left w:val="single" w:color="000000" w:sz="4" w:space="0"/>
              <w:bottom w:val="single" w:color="000000" w:sz="4" w:space="0"/>
              <w:right w:val="single" w:color="000000" w:sz="4" w:space="0"/>
            </w:tcBorders>
            <w:vAlign w:val="center"/>
          </w:tcPr>
          <w:p w14:paraId="46E084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B6AA9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54DF0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C8D4D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765" w:type="pct"/>
            <w:tcBorders>
              <w:top w:val="single" w:color="000000" w:sz="4" w:space="0"/>
              <w:left w:val="single" w:color="000000" w:sz="4" w:space="0"/>
              <w:bottom w:val="single" w:color="000000" w:sz="4" w:space="0"/>
              <w:right w:val="single" w:color="000000" w:sz="4" w:space="0"/>
            </w:tcBorders>
            <w:vAlign w:val="center"/>
          </w:tcPr>
          <w:p w14:paraId="06ACF2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95973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658" w:type="pct"/>
            <w:tcBorders>
              <w:top w:val="single" w:color="000000" w:sz="4" w:space="0"/>
              <w:left w:val="single" w:color="000000" w:sz="4" w:space="0"/>
              <w:bottom w:val="single" w:color="000000" w:sz="4" w:space="0"/>
              <w:right w:val="single" w:color="000000" w:sz="4" w:space="0"/>
            </w:tcBorders>
            <w:vAlign w:val="center"/>
          </w:tcPr>
          <w:p w14:paraId="324F8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705" w:type="pct"/>
            <w:tcBorders>
              <w:top w:val="single" w:color="000000" w:sz="4" w:space="0"/>
              <w:left w:val="single" w:color="000000" w:sz="4" w:space="0"/>
              <w:bottom w:val="single" w:color="000000" w:sz="4" w:space="0"/>
              <w:right w:val="single" w:color="000000" w:sz="4" w:space="0"/>
            </w:tcBorders>
            <w:vAlign w:val="center"/>
          </w:tcPr>
          <w:p w14:paraId="135E2E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C9F88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D7DC92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62BF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765" w:type="pct"/>
            <w:tcBorders>
              <w:top w:val="single" w:color="000000" w:sz="4" w:space="0"/>
              <w:left w:val="single" w:color="000000" w:sz="4" w:space="0"/>
              <w:bottom w:val="single" w:color="000000" w:sz="4" w:space="0"/>
              <w:right w:val="single" w:color="000000" w:sz="4" w:space="0"/>
            </w:tcBorders>
            <w:vAlign w:val="center"/>
          </w:tcPr>
          <w:p w14:paraId="60BFAD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658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658" w:type="pct"/>
            <w:tcBorders>
              <w:top w:val="single" w:color="000000" w:sz="4" w:space="0"/>
              <w:left w:val="single" w:color="000000" w:sz="4" w:space="0"/>
              <w:bottom w:val="single" w:color="000000" w:sz="4" w:space="0"/>
              <w:right w:val="single" w:color="000000" w:sz="4" w:space="0"/>
            </w:tcBorders>
            <w:vAlign w:val="center"/>
          </w:tcPr>
          <w:p w14:paraId="38AE5D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79CB7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CB5F2A">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B7B8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111E3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765" w:type="pct"/>
            <w:tcBorders>
              <w:top w:val="single" w:color="000000" w:sz="4" w:space="0"/>
              <w:left w:val="single" w:color="000000" w:sz="4" w:space="0"/>
              <w:bottom w:val="single" w:color="000000" w:sz="4" w:space="0"/>
              <w:right w:val="single" w:color="000000" w:sz="4" w:space="0"/>
            </w:tcBorders>
            <w:vAlign w:val="center"/>
          </w:tcPr>
          <w:p w14:paraId="13BF42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E0F96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658" w:type="pct"/>
            <w:tcBorders>
              <w:top w:val="single" w:color="000000" w:sz="4" w:space="0"/>
              <w:left w:val="single" w:color="000000" w:sz="4" w:space="0"/>
              <w:bottom w:val="single" w:color="000000" w:sz="4" w:space="0"/>
              <w:right w:val="single" w:color="000000" w:sz="4" w:space="0"/>
            </w:tcBorders>
            <w:vAlign w:val="center"/>
          </w:tcPr>
          <w:p w14:paraId="545A3F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705" w:type="pct"/>
            <w:tcBorders>
              <w:top w:val="single" w:color="000000" w:sz="4" w:space="0"/>
              <w:left w:val="single" w:color="000000" w:sz="4" w:space="0"/>
              <w:bottom w:val="single" w:color="000000" w:sz="4" w:space="0"/>
              <w:right w:val="single" w:color="000000" w:sz="4" w:space="0"/>
            </w:tcBorders>
            <w:vAlign w:val="center"/>
          </w:tcPr>
          <w:p w14:paraId="7C41D2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060C66">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9D4CF6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0D45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765" w:type="pct"/>
            <w:tcBorders>
              <w:top w:val="single" w:color="000000" w:sz="4" w:space="0"/>
              <w:left w:val="single" w:color="000000" w:sz="4" w:space="0"/>
              <w:bottom w:val="single" w:color="000000" w:sz="4" w:space="0"/>
              <w:right w:val="single" w:color="000000" w:sz="4" w:space="0"/>
            </w:tcBorders>
            <w:vAlign w:val="center"/>
          </w:tcPr>
          <w:p w14:paraId="79D23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B860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658" w:type="pct"/>
            <w:tcBorders>
              <w:top w:val="single" w:color="000000" w:sz="4" w:space="0"/>
              <w:left w:val="single" w:color="000000" w:sz="4" w:space="0"/>
              <w:bottom w:val="single" w:color="000000" w:sz="4" w:space="0"/>
              <w:right w:val="single" w:color="000000" w:sz="4" w:space="0"/>
            </w:tcBorders>
            <w:vAlign w:val="center"/>
          </w:tcPr>
          <w:p w14:paraId="613A22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50FCB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FE4CE2">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7FD6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E2E1D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765" w:type="pct"/>
            <w:tcBorders>
              <w:top w:val="single" w:color="000000" w:sz="4" w:space="0"/>
              <w:left w:val="single" w:color="000000" w:sz="4" w:space="0"/>
              <w:bottom w:val="single" w:color="000000" w:sz="4" w:space="0"/>
              <w:right w:val="single" w:color="000000" w:sz="4" w:space="0"/>
            </w:tcBorders>
            <w:vAlign w:val="center"/>
          </w:tcPr>
          <w:p w14:paraId="44367E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0A7D6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658" w:type="pct"/>
            <w:tcBorders>
              <w:top w:val="single" w:color="000000" w:sz="4" w:space="0"/>
              <w:left w:val="single" w:color="000000" w:sz="4" w:space="0"/>
              <w:bottom w:val="single" w:color="000000" w:sz="4" w:space="0"/>
              <w:right w:val="single" w:color="000000" w:sz="4" w:space="0"/>
            </w:tcBorders>
            <w:vAlign w:val="center"/>
          </w:tcPr>
          <w:p w14:paraId="28EEAA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705" w:type="pct"/>
            <w:tcBorders>
              <w:top w:val="single" w:color="000000" w:sz="4" w:space="0"/>
              <w:left w:val="single" w:color="000000" w:sz="4" w:space="0"/>
              <w:bottom w:val="single" w:color="000000" w:sz="4" w:space="0"/>
              <w:right w:val="single" w:color="000000" w:sz="4" w:space="0"/>
            </w:tcBorders>
            <w:vAlign w:val="center"/>
          </w:tcPr>
          <w:p w14:paraId="06AF96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D5F333">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C580A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A9D7C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765" w:type="pct"/>
            <w:tcBorders>
              <w:top w:val="single" w:color="000000" w:sz="4" w:space="0"/>
              <w:left w:val="single" w:color="000000" w:sz="4" w:space="0"/>
              <w:bottom w:val="single" w:color="000000" w:sz="4" w:space="0"/>
              <w:right w:val="single" w:color="000000" w:sz="4" w:space="0"/>
            </w:tcBorders>
            <w:vAlign w:val="center"/>
          </w:tcPr>
          <w:p w14:paraId="6942F2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2B7AB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658" w:type="pct"/>
            <w:tcBorders>
              <w:top w:val="single" w:color="000000" w:sz="4" w:space="0"/>
              <w:left w:val="single" w:color="000000" w:sz="4" w:space="0"/>
              <w:bottom w:val="single" w:color="000000" w:sz="4" w:space="0"/>
              <w:right w:val="single" w:color="000000" w:sz="4" w:space="0"/>
            </w:tcBorders>
            <w:vAlign w:val="center"/>
          </w:tcPr>
          <w:p w14:paraId="24B042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705" w:type="pct"/>
            <w:tcBorders>
              <w:top w:val="single" w:color="000000" w:sz="4" w:space="0"/>
              <w:left w:val="single" w:color="000000" w:sz="4" w:space="0"/>
              <w:bottom w:val="single" w:color="000000" w:sz="4" w:space="0"/>
              <w:right w:val="single" w:color="000000" w:sz="4" w:space="0"/>
            </w:tcBorders>
            <w:vAlign w:val="center"/>
          </w:tcPr>
          <w:p w14:paraId="0BD94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E99A3A">
        <w:tblPrEx>
          <w:tblCellMar>
            <w:top w:w="0" w:type="dxa"/>
            <w:left w:w="108" w:type="dxa"/>
            <w:bottom w:w="0" w:type="dxa"/>
            <w:right w:w="108" w:type="dxa"/>
          </w:tblCellMar>
        </w:tblPrEx>
        <w:trPr>
          <w:trHeight w:val="144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8C2D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D2AEB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765" w:type="pct"/>
            <w:tcBorders>
              <w:top w:val="single" w:color="000000" w:sz="4" w:space="0"/>
              <w:left w:val="single" w:color="000000" w:sz="4" w:space="0"/>
              <w:bottom w:val="single" w:color="000000" w:sz="4" w:space="0"/>
              <w:right w:val="single" w:color="000000" w:sz="4" w:space="0"/>
            </w:tcBorders>
            <w:vAlign w:val="center"/>
          </w:tcPr>
          <w:p w14:paraId="490EFE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3AAFC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38FC1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705" w:type="pct"/>
            <w:tcBorders>
              <w:top w:val="single" w:color="000000" w:sz="4" w:space="0"/>
              <w:left w:val="single" w:color="000000" w:sz="4" w:space="0"/>
              <w:bottom w:val="single" w:color="000000" w:sz="4" w:space="0"/>
              <w:right w:val="single" w:color="000000" w:sz="4" w:space="0"/>
            </w:tcBorders>
            <w:vAlign w:val="center"/>
          </w:tcPr>
          <w:p w14:paraId="28E236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3E6A456">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E2C245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79CE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765" w:type="pct"/>
            <w:tcBorders>
              <w:top w:val="single" w:color="000000" w:sz="4" w:space="0"/>
              <w:left w:val="single" w:color="000000" w:sz="4" w:space="0"/>
              <w:bottom w:val="single" w:color="000000" w:sz="4" w:space="0"/>
              <w:right w:val="single" w:color="000000" w:sz="4" w:space="0"/>
            </w:tcBorders>
            <w:vAlign w:val="center"/>
          </w:tcPr>
          <w:p w14:paraId="30BE97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53D555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658" w:type="pct"/>
            <w:tcBorders>
              <w:top w:val="single" w:color="000000" w:sz="4" w:space="0"/>
              <w:left w:val="single" w:color="000000" w:sz="4" w:space="0"/>
              <w:bottom w:val="single" w:color="000000" w:sz="4" w:space="0"/>
              <w:right w:val="single" w:color="000000" w:sz="4" w:space="0"/>
            </w:tcBorders>
            <w:vAlign w:val="center"/>
          </w:tcPr>
          <w:p w14:paraId="6872D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C56FB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91B7D6">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DD34E7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6B6C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765" w:type="pct"/>
            <w:tcBorders>
              <w:top w:val="single" w:color="000000" w:sz="4" w:space="0"/>
              <w:left w:val="single" w:color="000000" w:sz="4" w:space="0"/>
              <w:bottom w:val="single" w:color="000000" w:sz="4" w:space="0"/>
              <w:right w:val="single" w:color="000000" w:sz="4" w:space="0"/>
            </w:tcBorders>
            <w:vAlign w:val="center"/>
          </w:tcPr>
          <w:p w14:paraId="683D6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8EC9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1D13A6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AB3D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72457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B6D86B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0347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765" w:type="pct"/>
            <w:tcBorders>
              <w:top w:val="single" w:color="000000" w:sz="4" w:space="0"/>
              <w:left w:val="single" w:color="000000" w:sz="4" w:space="0"/>
              <w:bottom w:val="single" w:color="000000" w:sz="4" w:space="0"/>
              <w:right w:val="single" w:color="000000" w:sz="4" w:space="0"/>
            </w:tcBorders>
            <w:vAlign w:val="center"/>
          </w:tcPr>
          <w:p w14:paraId="49D6C1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BD24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31A392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0D82B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0C576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9565C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04937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765" w:type="pct"/>
            <w:tcBorders>
              <w:top w:val="single" w:color="000000" w:sz="4" w:space="0"/>
              <w:left w:val="single" w:color="000000" w:sz="4" w:space="0"/>
              <w:bottom w:val="single" w:color="000000" w:sz="4" w:space="0"/>
              <w:right w:val="single" w:color="000000" w:sz="4" w:space="0"/>
            </w:tcBorders>
            <w:vAlign w:val="center"/>
          </w:tcPr>
          <w:p w14:paraId="4A03BB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152" w:type="pct"/>
            <w:tcBorders>
              <w:top w:val="single" w:color="000000" w:sz="4" w:space="0"/>
              <w:left w:val="single" w:color="000000" w:sz="4" w:space="0"/>
              <w:bottom w:val="single" w:color="000000" w:sz="4" w:space="0"/>
              <w:right w:val="single" w:color="000000" w:sz="4" w:space="0"/>
            </w:tcBorders>
            <w:vAlign w:val="center"/>
          </w:tcPr>
          <w:p w14:paraId="355D4E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658" w:type="pct"/>
            <w:tcBorders>
              <w:top w:val="single" w:color="000000" w:sz="4" w:space="0"/>
              <w:left w:val="single" w:color="000000" w:sz="4" w:space="0"/>
              <w:bottom w:val="single" w:color="000000" w:sz="4" w:space="0"/>
              <w:right w:val="single" w:color="000000" w:sz="4" w:space="0"/>
            </w:tcBorders>
            <w:vAlign w:val="center"/>
          </w:tcPr>
          <w:p w14:paraId="70C0EE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5FB0E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C2185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8DE22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63850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765" w:type="pct"/>
            <w:tcBorders>
              <w:top w:val="single" w:color="000000" w:sz="4" w:space="0"/>
              <w:left w:val="single" w:color="000000" w:sz="4" w:space="0"/>
              <w:bottom w:val="single" w:color="000000" w:sz="4" w:space="0"/>
              <w:right w:val="single" w:color="000000" w:sz="4" w:space="0"/>
            </w:tcBorders>
            <w:vAlign w:val="center"/>
          </w:tcPr>
          <w:p w14:paraId="0A42F6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CC96D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7561E0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705" w:type="pct"/>
            <w:tcBorders>
              <w:top w:val="single" w:color="000000" w:sz="4" w:space="0"/>
              <w:left w:val="single" w:color="000000" w:sz="4" w:space="0"/>
              <w:bottom w:val="single" w:color="000000" w:sz="4" w:space="0"/>
              <w:right w:val="single" w:color="000000" w:sz="4" w:space="0"/>
            </w:tcBorders>
            <w:vAlign w:val="center"/>
          </w:tcPr>
          <w:p w14:paraId="31451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1B580C">
        <w:tblPrEx>
          <w:tblCellMar>
            <w:top w:w="0" w:type="dxa"/>
            <w:left w:w="108" w:type="dxa"/>
            <w:bottom w:w="0" w:type="dxa"/>
            <w:right w:w="108" w:type="dxa"/>
          </w:tblCellMar>
        </w:tblPrEx>
        <w:trPr>
          <w:trHeight w:val="116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4D97F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1578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765" w:type="pct"/>
            <w:tcBorders>
              <w:top w:val="single" w:color="000000" w:sz="4" w:space="0"/>
              <w:left w:val="single" w:color="000000" w:sz="4" w:space="0"/>
              <w:bottom w:val="single" w:color="000000" w:sz="4" w:space="0"/>
              <w:right w:val="single" w:color="000000" w:sz="4" w:space="0"/>
            </w:tcBorders>
            <w:vAlign w:val="center"/>
          </w:tcPr>
          <w:p w14:paraId="79E9A0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0770D5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658" w:type="pct"/>
            <w:tcBorders>
              <w:top w:val="single" w:color="000000" w:sz="4" w:space="0"/>
              <w:left w:val="single" w:color="000000" w:sz="4" w:space="0"/>
              <w:bottom w:val="single" w:color="000000" w:sz="4" w:space="0"/>
              <w:right w:val="single" w:color="000000" w:sz="4" w:space="0"/>
            </w:tcBorders>
            <w:vAlign w:val="center"/>
          </w:tcPr>
          <w:p w14:paraId="418B4D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705" w:type="pct"/>
            <w:tcBorders>
              <w:top w:val="single" w:color="000000" w:sz="4" w:space="0"/>
              <w:left w:val="single" w:color="000000" w:sz="4" w:space="0"/>
              <w:bottom w:val="single" w:color="000000" w:sz="4" w:space="0"/>
              <w:right w:val="single" w:color="000000" w:sz="4" w:space="0"/>
            </w:tcBorders>
            <w:vAlign w:val="center"/>
          </w:tcPr>
          <w:p w14:paraId="13D2C6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8CF28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1B4B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466E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765" w:type="pct"/>
            <w:tcBorders>
              <w:top w:val="single" w:color="000000" w:sz="4" w:space="0"/>
              <w:left w:val="single" w:color="000000" w:sz="4" w:space="0"/>
              <w:bottom w:val="single" w:color="000000" w:sz="4" w:space="0"/>
              <w:right w:val="single" w:color="000000" w:sz="4" w:space="0"/>
            </w:tcBorders>
            <w:vAlign w:val="center"/>
          </w:tcPr>
          <w:p w14:paraId="7E2D94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4DA61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658" w:type="pct"/>
            <w:tcBorders>
              <w:top w:val="single" w:color="000000" w:sz="4" w:space="0"/>
              <w:left w:val="single" w:color="000000" w:sz="4" w:space="0"/>
              <w:bottom w:val="single" w:color="000000" w:sz="4" w:space="0"/>
              <w:right w:val="single" w:color="000000" w:sz="4" w:space="0"/>
            </w:tcBorders>
            <w:vAlign w:val="center"/>
          </w:tcPr>
          <w:p w14:paraId="08E21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705" w:type="pct"/>
            <w:tcBorders>
              <w:top w:val="single" w:color="000000" w:sz="4" w:space="0"/>
              <w:left w:val="single" w:color="000000" w:sz="4" w:space="0"/>
              <w:bottom w:val="single" w:color="000000" w:sz="4" w:space="0"/>
              <w:right w:val="single" w:color="000000" w:sz="4" w:space="0"/>
            </w:tcBorders>
            <w:vAlign w:val="center"/>
          </w:tcPr>
          <w:p w14:paraId="3E821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C5F88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73B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0F2B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765" w:type="pct"/>
            <w:tcBorders>
              <w:top w:val="single" w:color="000000" w:sz="4" w:space="0"/>
              <w:left w:val="single" w:color="000000" w:sz="4" w:space="0"/>
              <w:bottom w:val="single" w:color="000000" w:sz="4" w:space="0"/>
              <w:right w:val="single" w:color="000000" w:sz="4" w:space="0"/>
            </w:tcBorders>
            <w:vAlign w:val="center"/>
          </w:tcPr>
          <w:p w14:paraId="5FEFE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15E94C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4B2AFA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 MB</w:t>
            </w:r>
          </w:p>
        </w:tc>
        <w:tc>
          <w:tcPr>
            <w:tcW w:w="705" w:type="pct"/>
            <w:tcBorders>
              <w:top w:val="single" w:color="000000" w:sz="4" w:space="0"/>
              <w:left w:val="single" w:color="000000" w:sz="4" w:space="0"/>
              <w:bottom w:val="single" w:color="000000" w:sz="4" w:space="0"/>
              <w:right w:val="single" w:color="000000" w:sz="4" w:space="0"/>
            </w:tcBorders>
            <w:vAlign w:val="center"/>
          </w:tcPr>
          <w:p w14:paraId="22EEAC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F351DD">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552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2D154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765" w:type="pct"/>
            <w:tcBorders>
              <w:top w:val="single" w:color="000000" w:sz="4" w:space="0"/>
              <w:left w:val="single" w:color="000000" w:sz="4" w:space="0"/>
              <w:bottom w:val="single" w:color="000000" w:sz="4" w:space="0"/>
              <w:right w:val="single" w:color="000000" w:sz="4" w:space="0"/>
            </w:tcBorders>
            <w:vAlign w:val="center"/>
          </w:tcPr>
          <w:p w14:paraId="15BF66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3F0FF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6F4FEE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705" w:type="pct"/>
            <w:tcBorders>
              <w:top w:val="single" w:color="000000" w:sz="4" w:space="0"/>
              <w:left w:val="single" w:color="000000" w:sz="4" w:space="0"/>
              <w:bottom w:val="single" w:color="000000" w:sz="4" w:space="0"/>
              <w:right w:val="single" w:color="000000" w:sz="4" w:space="0"/>
            </w:tcBorders>
            <w:vAlign w:val="center"/>
          </w:tcPr>
          <w:p w14:paraId="743440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6255D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96939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2BF85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765" w:type="pct"/>
            <w:tcBorders>
              <w:top w:val="single" w:color="000000" w:sz="4" w:space="0"/>
              <w:left w:val="single" w:color="000000" w:sz="4" w:space="0"/>
              <w:bottom w:val="single" w:color="000000" w:sz="4" w:space="0"/>
              <w:right w:val="single" w:color="000000" w:sz="4" w:space="0"/>
            </w:tcBorders>
            <w:vAlign w:val="center"/>
          </w:tcPr>
          <w:p w14:paraId="780A6E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96B27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68A38D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705" w:type="pct"/>
            <w:tcBorders>
              <w:top w:val="single" w:color="000000" w:sz="4" w:space="0"/>
              <w:left w:val="single" w:color="000000" w:sz="4" w:space="0"/>
              <w:bottom w:val="single" w:color="000000" w:sz="4" w:space="0"/>
              <w:right w:val="single" w:color="000000" w:sz="4" w:space="0"/>
            </w:tcBorders>
            <w:vAlign w:val="center"/>
          </w:tcPr>
          <w:p w14:paraId="582501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7B9EE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A3412C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3A1C0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765" w:type="pct"/>
            <w:tcBorders>
              <w:top w:val="single" w:color="000000" w:sz="4" w:space="0"/>
              <w:left w:val="single" w:color="000000" w:sz="4" w:space="0"/>
              <w:bottom w:val="single" w:color="000000" w:sz="4" w:space="0"/>
              <w:right w:val="single" w:color="000000" w:sz="4" w:space="0"/>
            </w:tcBorders>
            <w:vAlign w:val="center"/>
          </w:tcPr>
          <w:p w14:paraId="410262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04E2F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658" w:type="pct"/>
            <w:tcBorders>
              <w:top w:val="single" w:color="000000" w:sz="4" w:space="0"/>
              <w:left w:val="single" w:color="000000" w:sz="4" w:space="0"/>
              <w:bottom w:val="single" w:color="000000" w:sz="4" w:space="0"/>
              <w:right w:val="single" w:color="000000" w:sz="4" w:space="0"/>
            </w:tcBorders>
            <w:vAlign w:val="center"/>
          </w:tcPr>
          <w:p w14:paraId="6664F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37345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DDF5F8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67D2C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290DF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765" w:type="pct"/>
            <w:tcBorders>
              <w:top w:val="single" w:color="000000" w:sz="4" w:space="0"/>
              <w:left w:val="single" w:color="000000" w:sz="4" w:space="0"/>
              <w:bottom w:val="single" w:color="000000" w:sz="4" w:space="0"/>
              <w:right w:val="single" w:color="000000" w:sz="4" w:space="0"/>
            </w:tcBorders>
            <w:vAlign w:val="center"/>
          </w:tcPr>
          <w:p w14:paraId="74CFA2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109A6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528D5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705" w:type="pct"/>
            <w:tcBorders>
              <w:top w:val="single" w:color="000000" w:sz="4" w:space="0"/>
              <w:left w:val="single" w:color="000000" w:sz="4" w:space="0"/>
              <w:bottom w:val="single" w:color="000000" w:sz="4" w:space="0"/>
              <w:right w:val="single" w:color="000000" w:sz="4" w:space="0"/>
            </w:tcBorders>
            <w:vAlign w:val="center"/>
          </w:tcPr>
          <w:p w14:paraId="02A7D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7230CD">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A155E9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3DC22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765" w:type="pct"/>
            <w:tcBorders>
              <w:top w:val="single" w:color="000000" w:sz="4" w:space="0"/>
              <w:left w:val="single" w:color="000000" w:sz="4" w:space="0"/>
              <w:bottom w:val="single" w:color="000000" w:sz="4" w:space="0"/>
              <w:right w:val="single" w:color="000000" w:sz="4" w:space="0"/>
            </w:tcBorders>
            <w:vAlign w:val="center"/>
          </w:tcPr>
          <w:p w14:paraId="43D31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1F3003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0F1B25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6315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FA593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19BE28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6DD5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765" w:type="pct"/>
            <w:tcBorders>
              <w:top w:val="single" w:color="000000" w:sz="4" w:space="0"/>
              <w:left w:val="single" w:color="000000" w:sz="4" w:space="0"/>
              <w:bottom w:val="single" w:color="000000" w:sz="4" w:space="0"/>
              <w:right w:val="single" w:color="000000" w:sz="4" w:space="0"/>
            </w:tcBorders>
            <w:vAlign w:val="center"/>
          </w:tcPr>
          <w:p w14:paraId="301BAB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52A9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52038E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3DBF1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D853F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5BC404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EF91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765" w:type="pct"/>
            <w:tcBorders>
              <w:top w:val="single" w:color="000000" w:sz="4" w:space="0"/>
              <w:left w:val="single" w:color="000000" w:sz="4" w:space="0"/>
              <w:bottom w:val="single" w:color="000000" w:sz="4" w:space="0"/>
              <w:right w:val="single" w:color="000000" w:sz="4" w:space="0"/>
            </w:tcBorders>
            <w:vAlign w:val="center"/>
          </w:tcPr>
          <w:p w14:paraId="17FA84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44434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0CE328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BCDB3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B1500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137EC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A1954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765" w:type="pct"/>
            <w:tcBorders>
              <w:top w:val="single" w:color="000000" w:sz="4" w:space="0"/>
              <w:left w:val="single" w:color="000000" w:sz="4" w:space="0"/>
              <w:bottom w:val="single" w:color="000000" w:sz="4" w:space="0"/>
              <w:right w:val="single" w:color="000000" w:sz="4" w:space="0"/>
            </w:tcBorders>
            <w:vAlign w:val="center"/>
          </w:tcPr>
          <w:p w14:paraId="1AB0C0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152" w:type="pct"/>
            <w:tcBorders>
              <w:top w:val="single" w:color="000000" w:sz="4" w:space="0"/>
              <w:left w:val="single" w:color="000000" w:sz="4" w:space="0"/>
              <w:bottom w:val="single" w:color="000000" w:sz="4" w:space="0"/>
              <w:right w:val="single" w:color="000000" w:sz="4" w:space="0"/>
            </w:tcBorders>
            <w:vAlign w:val="center"/>
          </w:tcPr>
          <w:p w14:paraId="183A4C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658" w:type="pct"/>
            <w:tcBorders>
              <w:top w:val="single" w:color="000000" w:sz="4" w:space="0"/>
              <w:left w:val="single" w:color="000000" w:sz="4" w:space="0"/>
              <w:bottom w:val="single" w:color="000000" w:sz="4" w:space="0"/>
              <w:right w:val="single" w:color="000000" w:sz="4" w:space="0"/>
            </w:tcBorders>
            <w:vAlign w:val="center"/>
          </w:tcPr>
          <w:p w14:paraId="08DF0E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796BAF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A5E529">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6A377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AE30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765" w:type="pct"/>
            <w:tcBorders>
              <w:top w:val="single" w:color="000000" w:sz="4" w:space="0"/>
              <w:left w:val="single" w:color="000000" w:sz="4" w:space="0"/>
              <w:bottom w:val="single" w:color="000000" w:sz="4" w:space="0"/>
              <w:right w:val="single" w:color="000000" w:sz="4" w:space="0"/>
            </w:tcBorders>
            <w:vAlign w:val="center"/>
          </w:tcPr>
          <w:p w14:paraId="2011C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61D2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048A28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705" w:type="pct"/>
            <w:tcBorders>
              <w:top w:val="single" w:color="000000" w:sz="4" w:space="0"/>
              <w:left w:val="single" w:color="000000" w:sz="4" w:space="0"/>
              <w:bottom w:val="single" w:color="000000" w:sz="4" w:space="0"/>
              <w:right w:val="single" w:color="000000" w:sz="4" w:space="0"/>
            </w:tcBorders>
            <w:vAlign w:val="center"/>
          </w:tcPr>
          <w:p w14:paraId="6AF8B6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19F4F6">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C382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572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765" w:type="pct"/>
            <w:tcBorders>
              <w:top w:val="single" w:color="000000" w:sz="4" w:space="0"/>
              <w:left w:val="single" w:color="000000" w:sz="4" w:space="0"/>
              <w:bottom w:val="single" w:color="000000" w:sz="4" w:space="0"/>
              <w:right w:val="single" w:color="000000" w:sz="4" w:space="0"/>
            </w:tcBorders>
            <w:vAlign w:val="center"/>
          </w:tcPr>
          <w:p w14:paraId="61D9A0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4FEF2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8E81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705" w:type="pct"/>
            <w:tcBorders>
              <w:top w:val="single" w:color="000000" w:sz="4" w:space="0"/>
              <w:left w:val="single" w:color="000000" w:sz="4" w:space="0"/>
              <w:bottom w:val="single" w:color="000000" w:sz="4" w:space="0"/>
              <w:right w:val="single" w:color="000000" w:sz="4" w:space="0"/>
            </w:tcBorders>
            <w:vAlign w:val="center"/>
          </w:tcPr>
          <w:p w14:paraId="541B72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EBD381">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FFA433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0A169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765" w:type="pct"/>
            <w:tcBorders>
              <w:top w:val="single" w:color="000000" w:sz="4" w:space="0"/>
              <w:left w:val="single" w:color="000000" w:sz="4" w:space="0"/>
              <w:bottom w:val="single" w:color="000000" w:sz="4" w:space="0"/>
              <w:right w:val="single" w:color="000000" w:sz="4" w:space="0"/>
            </w:tcBorders>
            <w:vAlign w:val="center"/>
          </w:tcPr>
          <w:p w14:paraId="212D51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73E68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47467B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388B0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456BB8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A3931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0ECC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765" w:type="pct"/>
            <w:tcBorders>
              <w:top w:val="single" w:color="000000" w:sz="4" w:space="0"/>
              <w:left w:val="single" w:color="000000" w:sz="4" w:space="0"/>
              <w:bottom w:val="single" w:color="000000" w:sz="4" w:space="0"/>
              <w:right w:val="single" w:color="000000" w:sz="4" w:space="0"/>
            </w:tcBorders>
            <w:vAlign w:val="center"/>
          </w:tcPr>
          <w:p w14:paraId="39FAC9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28D01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62F9D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705" w:type="pct"/>
            <w:tcBorders>
              <w:top w:val="single" w:color="000000" w:sz="4" w:space="0"/>
              <w:left w:val="single" w:color="000000" w:sz="4" w:space="0"/>
              <w:bottom w:val="single" w:color="000000" w:sz="4" w:space="0"/>
              <w:right w:val="single" w:color="000000" w:sz="4" w:space="0"/>
            </w:tcBorders>
            <w:vAlign w:val="center"/>
          </w:tcPr>
          <w:p w14:paraId="0114D9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C9A14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442EE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E439C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765" w:type="pct"/>
            <w:tcBorders>
              <w:top w:val="single" w:color="000000" w:sz="4" w:space="0"/>
              <w:left w:val="single" w:color="000000" w:sz="4" w:space="0"/>
              <w:bottom w:val="single" w:color="000000" w:sz="4" w:space="0"/>
              <w:right w:val="single" w:color="000000" w:sz="4" w:space="0"/>
            </w:tcBorders>
            <w:vAlign w:val="center"/>
          </w:tcPr>
          <w:p w14:paraId="0D23E8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A5C21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4E101B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705" w:type="pct"/>
            <w:tcBorders>
              <w:top w:val="single" w:color="000000" w:sz="4" w:space="0"/>
              <w:left w:val="single" w:color="000000" w:sz="4" w:space="0"/>
              <w:bottom w:val="single" w:color="000000" w:sz="4" w:space="0"/>
              <w:right w:val="single" w:color="000000" w:sz="4" w:space="0"/>
            </w:tcBorders>
            <w:vAlign w:val="center"/>
          </w:tcPr>
          <w:p w14:paraId="60AD1D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42D417">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51A27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08491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765" w:type="pct"/>
            <w:tcBorders>
              <w:top w:val="single" w:color="000000" w:sz="4" w:space="0"/>
              <w:left w:val="single" w:color="000000" w:sz="4" w:space="0"/>
              <w:bottom w:val="single" w:color="000000" w:sz="4" w:space="0"/>
              <w:right w:val="single" w:color="000000" w:sz="4" w:space="0"/>
            </w:tcBorders>
            <w:vAlign w:val="center"/>
          </w:tcPr>
          <w:p w14:paraId="136F7D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2346A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658B7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705" w:type="pct"/>
            <w:tcBorders>
              <w:top w:val="single" w:color="000000" w:sz="4" w:space="0"/>
              <w:left w:val="single" w:color="000000" w:sz="4" w:space="0"/>
              <w:bottom w:val="single" w:color="000000" w:sz="4" w:space="0"/>
              <w:right w:val="single" w:color="000000" w:sz="4" w:space="0"/>
            </w:tcBorders>
            <w:vAlign w:val="center"/>
          </w:tcPr>
          <w:p w14:paraId="3BB5E6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531C4F">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F3553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65D14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765" w:type="pct"/>
            <w:tcBorders>
              <w:top w:val="single" w:color="000000" w:sz="4" w:space="0"/>
              <w:left w:val="single" w:color="000000" w:sz="4" w:space="0"/>
              <w:bottom w:val="single" w:color="000000" w:sz="4" w:space="0"/>
              <w:right w:val="single" w:color="000000" w:sz="4" w:space="0"/>
            </w:tcBorders>
            <w:vAlign w:val="center"/>
          </w:tcPr>
          <w:p w14:paraId="62548C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3819D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5C32EA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705" w:type="pct"/>
            <w:tcBorders>
              <w:top w:val="single" w:color="000000" w:sz="4" w:space="0"/>
              <w:left w:val="single" w:color="000000" w:sz="4" w:space="0"/>
              <w:bottom w:val="single" w:color="000000" w:sz="4" w:space="0"/>
              <w:right w:val="single" w:color="000000" w:sz="4" w:space="0"/>
            </w:tcBorders>
            <w:vAlign w:val="center"/>
          </w:tcPr>
          <w:p w14:paraId="23D3CF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4D5A6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00D6F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ED9D4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765" w:type="pct"/>
            <w:tcBorders>
              <w:top w:val="single" w:color="000000" w:sz="4" w:space="0"/>
              <w:left w:val="single" w:color="000000" w:sz="4" w:space="0"/>
              <w:bottom w:val="single" w:color="000000" w:sz="4" w:space="0"/>
              <w:right w:val="single" w:color="000000" w:sz="4" w:space="0"/>
            </w:tcBorders>
            <w:vAlign w:val="center"/>
          </w:tcPr>
          <w:p w14:paraId="5CDA20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50674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42CFDA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705" w:type="pct"/>
            <w:tcBorders>
              <w:top w:val="single" w:color="000000" w:sz="4" w:space="0"/>
              <w:left w:val="single" w:color="000000" w:sz="4" w:space="0"/>
              <w:bottom w:val="single" w:color="000000" w:sz="4" w:space="0"/>
              <w:right w:val="single" w:color="000000" w:sz="4" w:space="0"/>
            </w:tcBorders>
            <w:vAlign w:val="center"/>
          </w:tcPr>
          <w:p w14:paraId="52D1A9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CE569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1C14B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52D01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765" w:type="pct"/>
            <w:tcBorders>
              <w:top w:val="single" w:color="000000" w:sz="4" w:space="0"/>
              <w:left w:val="single" w:color="000000" w:sz="4" w:space="0"/>
              <w:bottom w:val="single" w:color="000000" w:sz="4" w:space="0"/>
              <w:right w:val="single" w:color="000000" w:sz="4" w:space="0"/>
            </w:tcBorders>
            <w:vAlign w:val="center"/>
          </w:tcPr>
          <w:p w14:paraId="18FF89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070806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388E67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705" w:type="pct"/>
            <w:tcBorders>
              <w:top w:val="single" w:color="000000" w:sz="4" w:space="0"/>
              <w:left w:val="single" w:color="000000" w:sz="4" w:space="0"/>
              <w:bottom w:val="single" w:color="000000" w:sz="4" w:space="0"/>
              <w:right w:val="single" w:color="000000" w:sz="4" w:space="0"/>
            </w:tcBorders>
            <w:vAlign w:val="center"/>
          </w:tcPr>
          <w:p w14:paraId="081BA5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8D307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DFD80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80FB2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765" w:type="pct"/>
            <w:tcBorders>
              <w:top w:val="single" w:color="000000" w:sz="4" w:space="0"/>
              <w:left w:val="single" w:color="000000" w:sz="4" w:space="0"/>
              <w:bottom w:val="single" w:color="000000" w:sz="4" w:space="0"/>
              <w:right w:val="single" w:color="000000" w:sz="4" w:space="0"/>
            </w:tcBorders>
            <w:vAlign w:val="center"/>
          </w:tcPr>
          <w:p w14:paraId="15CF4B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6EEB1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5D2016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705" w:type="pct"/>
            <w:tcBorders>
              <w:top w:val="single" w:color="000000" w:sz="4" w:space="0"/>
              <w:left w:val="single" w:color="000000" w:sz="4" w:space="0"/>
              <w:bottom w:val="single" w:color="000000" w:sz="4" w:space="0"/>
              <w:right w:val="single" w:color="000000" w:sz="4" w:space="0"/>
            </w:tcBorders>
            <w:vAlign w:val="center"/>
          </w:tcPr>
          <w:p w14:paraId="0C7762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3C06B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112E4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550B0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765" w:type="pct"/>
            <w:tcBorders>
              <w:top w:val="single" w:color="000000" w:sz="4" w:space="0"/>
              <w:left w:val="single" w:color="000000" w:sz="4" w:space="0"/>
              <w:bottom w:val="single" w:color="000000" w:sz="4" w:space="0"/>
              <w:right w:val="single" w:color="000000" w:sz="4" w:space="0"/>
            </w:tcBorders>
            <w:vAlign w:val="center"/>
          </w:tcPr>
          <w:p w14:paraId="20C23A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2C57D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148586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705" w:type="pct"/>
            <w:tcBorders>
              <w:top w:val="single" w:color="000000" w:sz="4" w:space="0"/>
              <w:left w:val="single" w:color="000000" w:sz="4" w:space="0"/>
              <w:bottom w:val="single" w:color="000000" w:sz="4" w:space="0"/>
              <w:right w:val="single" w:color="000000" w:sz="4" w:space="0"/>
            </w:tcBorders>
            <w:vAlign w:val="center"/>
          </w:tcPr>
          <w:p w14:paraId="693C5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4FFCE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867B2D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F3BD3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765" w:type="pct"/>
            <w:tcBorders>
              <w:top w:val="single" w:color="000000" w:sz="4" w:space="0"/>
              <w:left w:val="single" w:color="000000" w:sz="4" w:space="0"/>
              <w:bottom w:val="single" w:color="000000" w:sz="4" w:space="0"/>
              <w:right w:val="single" w:color="000000" w:sz="4" w:space="0"/>
            </w:tcBorders>
            <w:vAlign w:val="center"/>
          </w:tcPr>
          <w:p w14:paraId="30AA3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E433C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4C5FD7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228D4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AAB6FA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5E476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80A35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765" w:type="pct"/>
            <w:tcBorders>
              <w:top w:val="single" w:color="000000" w:sz="4" w:space="0"/>
              <w:left w:val="single" w:color="000000" w:sz="4" w:space="0"/>
              <w:bottom w:val="single" w:color="000000" w:sz="4" w:space="0"/>
              <w:right w:val="single" w:color="000000" w:sz="4" w:space="0"/>
            </w:tcBorders>
            <w:vAlign w:val="center"/>
          </w:tcPr>
          <w:p w14:paraId="33529B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FFA6A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6C683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705" w:type="pct"/>
            <w:tcBorders>
              <w:top w:val="single" w:color="000000" w:sz="4" w:space="0"/>
              <w:left w:val="single" w:color="000000" w:sz="4" w:space="0"/>
              <w:bottom w:val="single" w:color="000000" w:sz="4" w:space="0"/>
              <w:right w:val="single" w:color="000000" w:sz="4" w:space="0"/>
            </w:tcBorders>
            <w:vAlign w:val="center"/>
          </w:tcPr>
          <w:p w14:paraId="32C078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7FA81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D3F1E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3D2D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765" w:type="pct"/>
            <w:tcBorders>
              <w:top w:val="single" w:color="000000" w:sz="4" w:space="0"/>
              <w:left w:val="single" w:color="000000" w:sz="4" w:space="0"/>
              <w:bottom w:val="single" w:color="000000" w:sz="4" w:space="0"/>
              <w:right w:val="single" w:color="000000" w:sz="4" w:space="0"/>
            </w:tcBorders>
            <w:vAlign w:val="center"/>
          </w:tcPr>
          <w:p w14:paraId="45F0F2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AE0E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1B5148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705" w:type="pct"/>
            <w:tcBorders>
              <w:top w:val="single" w:color="000000" w:sz="4" w:space="0"/>
              <w:left w:val="single" w:color="000000" w:sz="4" w:space="0"/>
              <w:bottom w:val="single" w:color="000000" w:sz="4" w:space="0"/>
              <w:right w:val="single" w:color="000000" w:sz="4" w:space="0"/>
            </w:tcBorders>
            <w:vAlign w:val="center"/>
          </w:tcPr>
          <w:p w14:paraId="0F2B9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0BEBE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6303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BDD76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765" w:type="pct"/>
            <w:tcBorders>
              <w:top w:val="single" w:color="000000" w:sz="4" w:space="0"/>
              <w:left w:val="single" w:color="000000" w:sz="4" w:space="0"/>
              <w:bottom w:val="single" w:color="000000" w:sz="4" w:space="0"/>
              <w:right w:val="single" w:color="000000" w:sz="4" w:space="0"/>
            </w:tcBorders>
            <w:vAlign w:val="center"/>
          </w:tcPr>
          <w:p w14:paraId="3ED593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21BF6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0C3F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705" w:type="pct"/>
            <w:tcBorders>
              <w:top w:val="single" w:color="000000" w:sz="4" w:space="0"/>
              <w:left w:val="single" w:color="000000" w:sz="4" w:space="0"/>
              <w:bottom w:val="single" w:color="000000" w:sz="4" w:space="0"/>
              <w:right w:val="single" w:color="000000" w:sz="4" w:space="0"/>
            </w:tcBorders>
            <w:vAlign w:val="center"/>
          </w:tcPr>
          <w:p w14:paraId="183527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B31B5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BC772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336FC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765" w:type="pct"/>
            <w:tcBorders>
              <w:top w:val="single" w:color="000000" w:sz="4" w:space="0"/>
              <w:left w:val="single" w:color="000000" w:sz="4" w:space="0"/>
              <w:bottom w:val="single" w:color="000000" w:sz="4" w:space="0"/>
              <w:right w:val="single" w:color="000000" w:sz="4" w:space="0"/>
            </w:tcBorders>
            <w:vAlign w:val="center"/>
          </w:tcPr>
          <w:p w14:paraId="18F4EE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47F1A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658" w:type="pct"/>
            <w:tcBorders>
              <w:top w:val="single" w:color="000000" w:sz="4" w:space="0"/>
              <w:left w:val="single" w:color="000000" w:sz="4" w:space="0"/>
              <w:bottom w:val="single" w:color="000000" w:sz="4" w:space="0"/>
              <w:right w:val="single" w:color="000000" w:sz="4" w:space="0"/>
            </w:tcBorders>
            <w:vAlign w:val="center"/>
          </w:tcPr>
          <w:p w14:paraId="0002D0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53C29F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AD347A">
        <w:tblPrEx>
          <w:tblCellMar>
            <w:top w:w="0" w:type="dxa"/>
            <w:left w:w="108" w:type="dxa"/>
            <w:bottom w:w="0" w:type="dxa"/>
            <w:right w:w="108" w:type="dxa"/>
          </w:tblCellMar>
        </w:tblPrEx>
        <w:trPr>
          <w:trHeight w:val="1055"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B1E56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0CB4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765" w:type="pct"/>
            <w:tcBorders>
              <w:top w:val="single" w:color="000000" w:sz="4" w:space="0"/>
              <w:left w:val="single" w:color="000000" w:sz="4" w:space="0"/>
              <w:bottom w:val="single" w:color="000000" w:sz="4" w:space="0"/>
              <w:right w:val="single" w:color="000000" w:sz="4" w:space="0"/>
            </w:tcBorders>
            <w:vAlign w:val="center"/>
          </w:tcPr>
          <w:p w14:paraId="0E0E8C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CA56C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658" w:type="pct"/>
            <w:tcBorders>
              <w:top w:val="single" w:color="000000" w:sz="4" w:space="0"/>
              <w:left w:val="single" w:color="000000" w:sz="4" w:space="0"/>
              <w:bottom w:val="single" w:color="000000" w:sz="4" w:space="0"/>
              <w:right w:val="single" w:color="000000" w:sz="4" w:space="0"/>
            </w:tcBorders>
            <w:vAlign w:val="center"/>
          </w:tcPr>
          <w:p w14:paraId="79F7E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705" w:type="pct"/>
            <w:tcBorders>
              <w:top w:val="single" w:color="000000" w:sz="4" w:space="0"/>
              <w:left w:val="single" w:color="000000" w:sz="4" w:space="0"/>
              <w:bottom w:val="single" w:color="000000" w:sz="4" w:space="0"/>
              <w:right w:val="single" w:color="000000" w:sz="4" w:space="0"/>
            </w:tcBorders>
            <w:vAlign w:val="center"/>
          </w:tcPr>
          <w:p w14:paraId="4D5BDD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67C7F3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9364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C5D8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765" w:type="pct"/>
            <w:tcBorders>
              <w:top w:val="single" w:color="000000" w:sz="4" w:space="0"/>
              <w:left w:val="single" w:color="000000" w:sz="4" w:space="0"/>
              <w:bottom w:val="single" w:color="000000" w:sz="4" w:space="0"/>
              <w:right w:val="single" w:color="000000" w:sz="4" w:space="0"/>
            </w:tcBorders>
            <w:vAlign w:val="center"/>
          </w:tcPr>
          <w:p w14:paraId="3975F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63FDC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658" w:type="pct"/>
            <w:tcBorders>
              <w:top w:val="single" w:color="000000" w:sz="4" w:space="0"/>
              <w:left w:val="single" w:color="000000" w:sz="4" w:space="0"/>
              <w:bottom w:val="single" w:color="000000" w:sz="4" w:space="0"/>
              <w:right w:val="single" w:color="000000" w:sz="4" w:space="0"/>
            </w:tcBorders>
            <w:vAlign w:val="center"/>
          </w:tcPr>
          <w:p w14:paraId="3CFE1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705" w:type="pct"/>
            <w:tcBorders>
              <w:top w:val="single" w:color="000000" w:sz="4" w:space="0"/>
              <w:left w:val="single" w:color="000000" w:sz="4" w:space="0"/>
              <w:bottom w:val="single" w:color="000000" w:sz="4" w:space="0"/>
              <w:right w:val="single" w:color="000000" w:sz="4" w:space="0"/>
            </w:tcBorders>
            <w:vAlign w:val="center"/>
          </w:tcPr>
          <w:p w14:paraId="456871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740A2E2">
        <w:tblPrEx>
          <w:tblCellMar>
            <w:top w:w="0" w:type="dxa"/>
            <w:left w:w="108" w:type="dxa"/>
            <w:bottom w:w="0" w:type="dxa"/>
            <w:right w:w="108" w:type="dxa"/>
          </w:tblCellMar>
        </w:tblPrEx>
        <w:trPr>
          <w:trHeight w:val="177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9D7C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1347C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765" w:type="pct"/>
            <w:tcBorders>
              <w:top w:val="single" w:color="000000" w:sz="4" w:space="0"/>
              <w:left w:val="single" w:color="000000" w:sz="4" w:space="0"/>
              <w:bottom w:val="single" w:color="000000" w:sz="4" w:space="0"/>
              <w:right w:val="single" w:color="000000" w:sz="4" w:space="0"/>
            </w:tcBorders>
            <w:vAlign w:val="center"/>
          </w:tcPr>
          <w:p w14:paraId="19677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B9F0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658" w:type="pct"/>
            <w:tcBorders>
              <w:top w:val="single" w:color="000000" w:sz="4" w:space="0"/>
              <w:left w:val="single" w:color="000000" w:sz="4" w:space="0"/>
              <w:bottom w:val="single" w:color="000000" w:sz="4" w:space="0"/>
              <w:right w:val="single" w:color="000000" w:sz="4" w:space="0"/>
            </w:tcBorders>
            <w:vAlign w:val="center"/>
          </w:tcPr>
          <w:p w14:paraId="46DCCE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705" w:type="pct"/>
            <w:tcBorders>
              <w:top w:val="single" w:color="000000" w:sz="4" w:space="0"/>
              <w:left w:val="single" w:color="000000" w:sz="4" w:space="0"/>
              <w:bottom w:val="single" w:color="000000" w:sz="4" w:space="0"/>
              <w:right w:val="single" w:color="000000" w:sz="4" w:space="0"/>
            </w:tcBorders>
            <w:vAlign w:val="center"/>
          </w:tcPr>
          <w:p w14:paraId="0DEF99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3628EB10">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1CCE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3A7AB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765" w:type="pct"/>
            <w:tcBorders>
              <w:top w:val="single" w:color="000000" w:sz="4" w:space="0"/>
              <w:left w:val="single" w:color="000000" w:sz="4" w:space="0"/>
              <w:bottom w:val="single" w:color="000000" w:sz="4" w:space="0"/>
              <w:right w:val="single" w:color="000000" w:sz="4" w:space="0"/>
            </w:tcBorders>
            <w:vAlign w:val="center"/>
          </w:tcPr>
          <w:p w14:paraId="36C46A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53184E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07B612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705" w:type="pct"/>
            <w:tcBorders>
              <w:top w:val="single" w:color="000000" w:sz="4" w:space="0"/>
              <w:left w:val="single" w:color="000000" w:sz="4" w:space="0"/>
              <w:bottom w:val="single" w:color="000000" w:sz="4" w:space="0"/>
              <w:right w:val="single" w:color="000000" w:sz="4" w:space="0"/>
            </w:tcBorders>
            <w:vAlign w:val="center"/>
          </w:tcPr>
          <w:p w14:paraId="7ABEA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0ECC9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037132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6725B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765" w:type="pct"/>
            <w:tcBorders>
              <w:top w:val="single" w:color="000000" w:sz="4" w:space="0"/>
              <w:left w:val="single" w:color="000000" w:sz="4" w:space="0"/>
              <w:bottom w:val="single" w:color="000000" w:sz="4" w:space="0"/>
              <w:right w:val="single" w:color="000000" w:sz="4" w:space="0"/>
            </w:tcBorders>
            <w:vAlign w:val="center"/>
          </w:tcPr>
          <w:p w14:paraId="144B8D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B7B7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658" w:type="pct"/>
            <w:tcBorders>
              <w:top w:val="single" w:color="000000" w:sz="4" w:space="0"/>
              <w:left w:val="single" w:color="000000" w:sz="4" w:space="0"/>
              <w:bottom w:val="single" w:color="000000" w:sz="4" w:space="0"/>
              <w:right w:val="single" w:color="000000" w:sz="4" w:space="0"/>
            </w:tcBorders>
            <w:vAlign w:val="center"/>
          </w:tcPr>
          <w:p w14:paraId="34E4F5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5BCFD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772D61">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6978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73F00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765" w:type="pct"/>
            <w:tcBorders>
              <w:top w:val="single" w:color="000000" w:sz="4" w:space="0"/>
              <w:left w:val="single" w:color="000000" w:sz="4" w:space="0"/>
              <w:bottom w:val="single" w:color="000000" w:sz="4" w:space="0"/>
              <w:right w:val="single" w:color="000000" w:sz="4" w:space="0"/>
            </w:tcBorders>
            <w:vAlign w:val="center"/>
          </w:tcPr>
          <w:p w14:paraId="02F1C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BAAC5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658" w:type="pct"/>
            <w:tcBorders>
              <w:top w:val="single" w:color="000000" w:sz="4" w:space="0"/>
              <w:left w:val="single" w:color="000000" w:sz="4" w:space="0"/>
              <w:bottom w:val="single" w:color="000000" w:sz="4" w:space="0"/>
              <w:right w:val="single" w:color="000000" w:sz="4" w:space="0"/>
            </w:tcBorders>
            <w:vAlign w:val="center"/>
          </w:tcPr>
          <w:p w14:paraId="054C67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705" w:type="pct"/>
            <w:tcBorders>
              <w:top w:val="single" w:color="000000" w:sz="4" w:space="0"/>
              <w:left w:val="single" w:color="000000" w:sz="4" w:space="0"/>
              <w:bottom w:val="single" w:color="000000" w:sz="4" w:space="0"/>
              <w:right w:val="single" w:color="000000" w:sz="4" w:space="0"/>
            </w:tcBorders>
            <w:vAlign w:val="center"/>
          </w:tcPr>
          <w:p w14:paraId="097D40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9F642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D248848">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83C19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765" w:type="pct"/>
            <w:tcBorders>
              <w:top w:val="single" w:color="000000" w:sz="4" w:space="0"/>
              <w:left w:val="single" w:color="000000" w:sz="4" w:space="0"/>
              <w:bottom w:val="single" w:color="000000" w:sz="4" w:space="0"/>
              <w:right w:val="single" w:color="000000" w:sz="4" w:space="0"/>
            </w:tcBorders>
            <w:vAlign w:val="center"/>
          </w:tcPr>
          <w:p w14:paraId="141411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456A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658" w:type="pct"/>
            <w:tcBorders>
              <w:top w:val="single" w:color="000000" w:sz="4" w:space="0"/>
              <w:left w:val="single" w:color="000000" w:sz="4" w:space="0"/>
              <w:bottom w:val="single" w:color="000000" w:sz="4" w:space="0"/>
              <w:right w:val="single" w:color="000000" w:sz="4" w:space="0"/>
            </w:tcBorders>
            <w:vAlign w:val="center"/>
          </w:tcPr>
          <w:p w14:paraId="2BD9FA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B3A2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77EF3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47CC37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DE853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765" w:type="pct"/>
            <w:tcBorders>
              <w:top w:val="single" w:color="000000" w:sz="4" w:space="0"/>
              <w:left w:val="single" w:color="000000" w:sz="4" w:space="0"/>
              <w:bottom w:val="single" w:color="000000" w:sz="4" w:space="0"/>
              <w:right w:val="single" w:color="000000" w:sz="4" w:space="0"/>
            </w:tcBorders>
            <w:vAlign w:val="center"/>
          </w:tcPr>
          <w:p w14:paraId="7099EB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7B77B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658" w:type="pct"/>
            <w:tcBorders>
              <w:top w:val="single" w:color="000000" w:sz="4" w:space="0"/>
              <w:left w:val="single" w:color="000000" w:sz="4" w:space="0"/>
              <w:bottom w:val="single" w:color="000000" w:sz="4" w:space="0"/>
              <w:right w:val="single" w:color="000000" w:sz="4" w:space="0"/>
            </w:tcBorders>
            <w:vAlign w:val="center"/>
          </w:tcPr>
          <w:p w14:paraId="55FDBE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44AE1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01DBC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212BB3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E99B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765" w:type="pct"/>
            <w:tcBorders>
              <w:top w:val="single" w:color="000000" w:sz="4" w:space="0"/>
              <w:left w:val="single" w:color="000000" w:sz="4" w:space="0"/>
              <w:bottom w:val="single" w:color="000000" w:sz="4" w:space="0"/>
              <w:right w:val="single" w:color="000000" w:sz="4" w:space="0"/>
            </w:tcBorders>
            <w:vAlign w:val="center"/>
          </w:tcPr>
          <w:p w14:paraId="1B3AB7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8E997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658" w:type="pct"/>
            <w:tcBorders>
              <w:top w:val="single" w:color="000000" w:sz="4" w:space="0"/>
              <w:left w:val="single" w:color="000000" w:sz="4" w:space="0"/>
              <w:bottom w:val="single" w:color="000000" w:sz="4" w:space="0"/>
              <w:right w:val="single" w:color="000000" w:sz="4" w:space="0"/>
            </w:tcBorders>
            <w:vAlign w:val="center"/>
          </w:tcPr>
          <w:p w14:paraId="0149BA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54D47B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72CD41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9D2147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33EDC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765" w:type="pct"/>
            <w:tcBorders>
              <w:top w:val="single" w:color="000000" w:sz="4" w:space="0"/>
              <w:left w:val="single" w:color="000000" w:sz="4" w:space="0"/>
              <w:bottom w:val="single" w:color="000000" w:sz="4" w:space="0"/>
              <w:right w:val="single" w:color="000000" w:sz="4" w:space="0"/>
            </w:tcBorders>
            <w:vAlign w:val="center"/>
          </w:tcPr>
          <w:p w14:paraId="5C0805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0413D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44173C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039790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2B88F3">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EC34C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54D4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765" w:type="pct"/>
            <w:tcBorders>
              <w:top w:val="single" w:color="000000" w:sz="4" w:space="0"/>
              <w:left w:val="single" w:color="000000" w:sz="4" w:space="0"/>
              <w:bottom w:val="single" w:color="000000" w:sz="4" w:space="0"/>
              <w:right w:val="single" w:color="000000" w:sz="4" w:space="0"/>
            </w:tcBorders>
            <w:vAlign w:val="center"/>
          </w:tcPr>
          <w:p w14:paraId="09513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EB96E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658" w:type="pct"/>
            <w:tcBorders>
              <w:top w:val="single" w:color="000000" w:sz="4" w:space="0"/>
              <w:left w:val="single" w:color="000000" w:sz="4" w:space="0"/>
              <w:bottom w:val="single" w:color="000000" w:sz="4" w:space="0"/>
              <w:right w:val="single" w:color="000000" w:sz="4" w:space="0"/>
            </w:tcBorders>
            <w:vAlign w:val="center"/>
          </w:tcPr>
          <w:p w14:paraId="7396B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36BB4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BD1FF6">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4D751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43246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765" w:type="pct"/>
            <w:tcBorders>
              <w:top w:val="single" w:color="000000" w:sz="4" w:space="0"/>
              <w:left w:val="single" w:color="000000" w:sz="4" w:space="0"/>
              <w:bottom w:val="single" w:color="000000" w:sz="4" w:space="0"/>
              <w:right w:val="single" w:color="000000" w:sz="4" w:space="0"/>
            </w:tcBorders>
            <w:vAlign w:val="center"/>
          </w:tcPr>
          <w:p w14:paraId="770607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152" w:type="pct"/>
            <w:tcBorders>
              <w:top w:val="single" w:color="000000" w:sz="4" w:space="0"/>
              <w:left w:val="single" w:color="000000" w:sz="4" w:space="0"/>
              <w:bottom w:val="single" w:color="000000" w:sz="4" w:space="0"/>
              <w:right w:val="single" w:color="000000" w:sz="4" w:space="0"/>
            </w:tcBorders>
            <w:vAlign w:val="center"/>
          </w:tcPr>
          <w:p w14:paraId="564B20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658" w:type="pct"/>
            <w:tcBorders>
              <w:top w:val="single" w:color="000000" w:sz="4" w:space="0"/>
              <w:left w:val="single" w:color="000000" w:sz="4" w:space="0"/>
              <w:bottom w:val="single" w:color="000000" w:sz="4" w:space="0"/>
              <w:right w:val="single" w:color="000000" w:sz="4" w:space="0"/>
            </w:tcBorders>
            <w:vAlign w:val="center"/>
          </w:tcPr>
          <w:p w14:paraId="4991B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705" w:type="pct"/>
            <w:tcBorders>
              <w:top w:val="single" w:color="000000" w:sz="4" w:space="0"/>
              <w:left w:val="single" w:color="000000" w:sz="4" w:space="0"/>
              <w:bottom w:val="single" w:color="000000" w:sz="4" w:space="0"/>
              <w:right w:val="single" w:color="000000" w:sz="4" w:space="0"/>
            </w:tcBorders>
            <w:vAlign w:val="center"/>
          </w:tcPr>
          <w:p w14:paraId="17464F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180D2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30B755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22C0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765" w:type="pct"/>
            <w:tcBorders>
              <w:top w:val="single" w:color="000000" w:sz="4" w:space="0"/>
              <w:left w:val="single" w:color="000000" w:sz="4" w:space="0"/>
              <w:bottom w:val="single" w:color="000000" w:sz="4" w:space="0"/>
              <w:right w:val="single" w:color="000000" w:sz="4" w:space="0"/>
            </w:tcBorders>
            <w:vAlign w:val="center"/>
          </w:tcPr>
          <w:p w14:paraId="51B6D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152" w:type="pct"/>
            <w:tcBorders>
              <w:top w:val="single" w:color="000000" w:sz="4" w:space="0"/>
              <w:left w:val="single" w:color="000000" w:sz="4" w:space="0"/>
              <w:bottom w:val="single" w:color="000000" w:sz="4" w:space="0"/>
              <w:right w:val="single" w:color="000000" w:sz="4" w:space="0"/>
            </w:tcBorders>
            <w:vAlign w:val="center"/>
          </w:tcPr>
          <w:p w14:paraId="0ADDC8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658" w:type="pct"/>
            <w:tcBorders>
              <w:top w:val="single" w:color="000000" w:sz="4" w:space="0"/>
              <w:left w:val="single" w:color="000000" w:sz="4" w:space="0"/>
              <w:bottom w:val="single" w:color="000000" w:sz="4" w:space="0"/>
              <w:right w:val="single" w:color="000000" w:sz="4" w:space="0"/>
            </w:tcBorders>
            <w:vAlign w:val="center"/>
          </w:tcPr>
          <w:p w14:paraId="54DC59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2C6AD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D3BFA6">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1EFD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50921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765" w:type="pct"/>
            <w:tcBorders>
              <w:top w:val="single" w:color="000000" w:sz="4" w:space="0"/>
              <w:left w:val="single" w:color="000000" w:sz="4" w:space="0"/>
              <w:bottom w:val="single" w:color="000000" w:sz="4" w:space="0"/>
              <w:right w:val="single" w:color="000000" w:sz="4" w:space="0"/>
            </w:tcBorders>
            <w:vAlign w:val="center"/>
          </w:tcPr>
          <w:p w14:paraId="5DD07B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152" w:type="pct"/>
            <w:tcBorders>
              <w:top w:val="single" w:color="000000" w:sz="4" w:space="0"/>
              <w:left w:val="single" w:color="000000" w:sz="4" w:space="0"/>
              <w:bottom w:val="single" w:color="000000" w:sz="4" w:space="0"/>
              <w:right w:val="single" w:color="000000" w:sz="4" w:space="0"/>
            </w:tcBorders>
            <w:vAlign w:val="center"/>
          </w:tcPr>
          <w:p w14:paraId="515AE3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658" w:type="pct"/>
            <w:tcBorders>
              <w:top w:val="single" w:color="000000" w:sz="4" w:space="0"/>
              <w:left w:val="single" w:color="000000" w:sz="4" w:space="0"/>
              <w:bottom w:val="single" w:color="000000" w:sz="4" w:space="0"/>
              <w:right w:val="single" w:color="000000" w:sz="4" w:space="0"/>
            </w:tcBorders>
            <w:vAlign w:val="center"/>
          </w:tcPr>
          <w:p w14:paraId="1D6BD1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705" w:type="pct"/>
            <w:tcBorders>
              <w:top w:val="single" w:color="000000" w:sz="4" w:space="0"/>
              <w:left w:val="single" w:color="000000" w:sz="4" w:space="0"/>
              <w:bottom w:val="single" w:color="000000" w:sz="4" w:space="0"/>
              <w:right w:val="single" w:color="000000" w:sz="4" w:space="0"/>
            </w:tcBorders>
            <w:vAlign w:val="center"/>
          </w:tcPr>
          <w:p w14:paraId="3C3C13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A26671">
        <w:tblPrEx>
          <w:tblCellMar>
            <w:top w:w="0" w:type="dxa"/>
            <w:left w:w="108" w:type="dxa"/>
            <w:bottom w:w="0" w:type="dxa"/>
            <w:right w:w="108" w:type="dxa"/>
          </w:tblCellMar>
        </w:tblPrEx>
        <w:trPr>
          <w:trHeight w:val="5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944794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ED43C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765" w:type="pct"/>
            <w:tcBorders>
              <w:top w:val="single" w:color="000000" w:sz="4" w:space="0"/>
              <w:left w:val="single" w:color="000000" w:sz="4" w:space="0"/>
              <w:bottom w:val="single" w:color="000000" w:sz="4" w:space="0"/>
              <w:right w:val="single" w:color="000000" w:sz="4" w:space="0"/>
            </w:tcBorders>
            <w:vAlign w:val="center"/>
          </w:tcPr>
          <w:p w14:paraId="61A17E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152" w:type="pct"/>
            <w:tcBorders>
              <w:top w:val="single" w:color="000000" w:sz="4" w:space="0"/>
              <w:left w:val="single" w:color="000000" w:sz="4" w:space="0"/>
              <w:bottom w:val="single" w:color="000000" w:sz="4" w:space="0"/>
              <w:right w:val="single" w:color="000000" w:sz="4" w:space="0"/>
            </w:tcBorders>
            <w:vAlign w:val="center"/>
          </w:tcPr>
          <w:p w14:paraId="2CE79A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658" w:type="pct"/>
            <w:tcBorders>
              <w:top w:val="single" w:color="000000" w:sz="4" w:space="0"/>
              <w:left w:val="single" w:color="000000" w:sz="4" w:space="0"/>
              <w:bottom w:val="single" w:color="000000" w:sz="4" w:space="0"/>
              <w:right w:val="single" w:color="000000" w:sz="4" w:space="0"/>
            </w:tcBorders>
            <w:vAlign w:val="center"/>
          </w:tcPr>
          <w:p w14:paraId="3E0305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6E3A3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388DA4">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9CB98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7DDAC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765" w:type="pct"/>
            <w:tcBorders>
              <w:top w:val="single" w:color="000000" w:sz="4" w:space="0"/>
              <w:left w:val="single" w:color="000000" w:sz="4" w:space="0"/>
              <w:bottom w:val="single" w:color="000000" w:sz="4" w:space="0"/>
              <w:right w:val="single" w:color="000000" w:sz="4" w:space="0"/>
            </w:tcBorders>
            <w:vAlign w:val="center"/>
          </w:tcPr>
          <w:p w14:paraId="2B3A3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152" w:type="pct"/>
            <w:tcBorders>
              <w:top w:val="single" w:color="000000" w:sz="4" w:space="0"/>
              <w:left w:val="single" w:color="000000" w:sz="4" w:space="0"/>
              <w:bottom w:val="single" w:color="000000" w:sz="4" w:space="0"/>
              <w:right w:val="single" w:color="000000" w:sz="4" w:space="0"/>
            </w:tcBorders>
            <w:vAlign w:val="center"/>
          </w:tcPr>
          <w:p w14:paraId="473C12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4BB0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705" w:type="pct"/>
            <w:tcBorders>
              <w:top w:val="single" w:color="000000" w:sz="4" w:space="0"/>
              <w:left w:val="single" w:color="000000" w:sz="4" w:space="0"/>
              <w:bottom w:val="single" w:color="000000" w:sz="4" w:space="0"/>
              <w:right w:val="single" w:color="000000" w:sz="4" w:space="0"/>
            </w:tcBorders>
            <w:vAlign w:val="center"/>
          </w:tcPr>
          <w:p w14:paraId="6F4DFA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6A5713">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58A88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ECB8E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765" w:type="pct"/>
            <w:tcBorders>
              <w:top w:val="single" w:color="000000" w:sz="4" w:space="0"/>
              <w:left w:val="single" w:color="000000" w:sz="4" w:space="0"/>
              <w:bottom w:val="single" w:color="000000" w:sz="4" w:space="0"/>
              <w:right w:val="single" w:color="000000" w:sz="4" w:space="0"/>
            </w:tcBorders>
            <w:vAlign w:val="center"/>
          </w:tcPr>
          <w:p w14:paraId="75E99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152" w:type="pct"/>
            <w:tcBorders>
              <w:top w:val="single" w:color="000000" w:sz="4" w:space="0"/>
              <w:left w:val="single" w:color="000000" w:sz="4" w:space="0"/>
              <w:bottom w:val="single" w:color="000000" w:sz="4" w:space="0"/>
              <w:right w:val="single" w:color="000000" w:sz="4" w:space="0"/>
            </w:tcBorders>
            <w:vAlign w:val="center"/>
          </w:tcPr>
          <w:p w14:paraId="4DAEB9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658" w:type="pct"/>
            <w:tcBorders>
              <w:top w:val="single" w:color="000000" w:sz="4" w:space="0"/>
              <w:left w:val="single" w:color="000000" w:sz="4" w:space="0"/>
              <w:bottom w:val="single" w:color="000000" w:sz="4" w:space="0"/>
              <w:right w:val="single" w:color="000000" w:sz="4" w:space="0"/>
            </w:tcBorders>
            <w:vAlign w:val="center"/>
          </w:tcPr>
          <w:p w14:paraId="0D938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705" w:type="pct"/>
            <w:tcBorders>
              <w:top w:val="single" w:color="000000" w:sz="4" w:space="0"/>
              <w:left w:val="single" w:color="000000" w:sz="4" w:space="0"/>
              <w:bottom w:val="single" w:color="000000" w:sz="4" w:space="0"/>
              <w:right w:val="single" w:color="000000" w:sz="4" w:space="0"/>
            </w:tcBorders>
            <w:vAlign w:val="center"/>
          </w:tcPr>
          <w:p w14:paraId="3EF425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D183080">
        <w:tblPrEx>
          <w:tblCellMar>
            <w:top w:w="0" w:type="dxa"/>
            <w:left w:w="108" w:type="dxa"/>
            <w:bottom w:w="0" w:type="dxa"/>
            <w:right w:w="108" w:type="dxa"/>
          </w:tblCellMar>
        </w:tblPrEx>
        <w:trPr>
          <w:trHeight w:val="290" w:hRule="atLeast"/>
        </w:trPr>
        <w:tc>
          <w:tcPr>
            <w:tcW w:w="425" w:type="pct"/>
            <w:tcBorders>
              <w:top w:val="single" w:color="000000" w:sz="4" w:space="0"/>
              <w:left w:val="single" w:color="000000" w:sz="4" w:space="0"/>
              <w:bottom w:val="single" w:color="000000" w:sz="4" w:space="0"/>
              <w:right w:val="single" w:color="000000" w:sz="4" w:space="0"/>
            </w:tcBorders>
            <w:noWrap/>
            <w:vAlign w:val="center"/>
          </w:tcPr>
          <w:p w14:paraId="667AE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436D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765" w:type="pct"/>
            <w:tcBorders>
              <w:top w:val="single" w:color="000000" w:sz="4" w:space="0"/>
              <w:left w:val="single" w:color="000000" w:sz="4" w:space="0"/>
              <w:bottom w:val="single" w:color="000000" w:sz="4" w:space="0"/>
              <w:right w:val="single" w:color="000000" w:sz="4" w:space="0"/>
            </w:tcBorders>
            <w:vAlign w:val="center"/>
          </w:tcPr>
          <w:p w14:paraId="2C0928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1152" w:type="pct"/>
            <w:tcBorders>
              <w:top w:val="single" w:color="000000" w:sz="4" w:space="0"/>
              <w:left w:val="single" w:color="000000" w:sz="4" w:space="0"/>
              <w:bottom w:val="single" w:color="000000" w:sz="4" w:space="0"/>
              <w:right w:val="single" w:color="000000" w:sz="4" w:space="0"/>
            </w:tcBorders>
            <w:vAlign w:val="center"/>
          </w:tcPr>
          <w:p w14:paraId="75BA29B2">
            <w:pPr>
              <w:jc w:val="center"/>
              <w:textAlignment w:val="center"/>
              <w:rPr>
                <w:rFonts w:hint="default" w:ascii="Times New Roman" w:hAnsi="Times New Roman" w:eastAsia="仿宋_GB2312" w:cs="Times New Roman"/>
                <w:color w:val="auto"/>
                <w:kern w:val="0"/>
                <w:lang w:val="en-US" w:eastAsia="zh-CN" w:bidi="ar"/>
              </w:rPr>
            </w:pPr>
          </w:p>
        </w:tc>
        <w:tc>
          <w:tcPr>
            <w:tcW w:w="1658" w:type="pct"/>
            <w:tcBorders>
              <w:top w:val="single" w:color="000000" w:sz="4" w:space="0"/>
              <w:left w:val="single" w:color="000000" w:sz="4" w:space="0"/>
              <w:bottom w:val="single" w:color="000000" w:sz="4" w:space="0"/>
              <w:right w:val="single" w:color="000000" w:sz="4" w:space="0"/>
            </w:tcBorders>
            <w:vAlign w:val="center"/>
          </w:tcPr>
          <w:p w14:paraId="5BD1B4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705" w:type="pct"/>
            <w:tcBorders>
              <w:top w:val="single" w:color="000000" w:sz="4" w:space="0"/>
              <w:left w:val="single" w:color="000000" w:sz="4" w:space="0"/>
              <w:bottom w:val="single" w:color="000000" w:sz="4" w:space="0"/>
              <w:right w:val="single" w:color="000000" w:sz="4" w:space="0"/>
            </w:tcBorders>
            <w:vAlign w:val="center"/>
          </w:tcPr>
          <w:p w14:paraId="544B5C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7C3442F1">
      <w:pPr>
        <w:rPr>
          <w:lang w:val="en-US" w:eastAsia="zh-CN"/>
        </w:rPr>
      </w:pPr>
    </w:p>
    <w:p w14:paraId="15F91570">
      <w:pPr>
        <w:pStyle w:val="40"/>
        <w:spacing w:after="0" w:line="240" w:lineRule="auto"/>
        <w:ind w:left="0" w:leftChars="0" w:firstLine="0" w:firstLineChars="0"/>
        <w:outlineLvl w:val="4"/>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（3）</w:t>
      </w:r>
      <w:r>
        <w:rPr>
          <w:rFonts w:eastAsia="仿宋_GB2312" w:cs="Times New Roman"/>
          <w:color w:val="auto"/>
          <w:sz w:val="28"/>
          <w:szCs w:val="28"/>
          <w:lang w:val="en-US" w:eastAsia="zh-CN"/>
        </w:rPr>
        <w:t>公有云-云平台安全服务器</w:t>
      </w:r>
      <w:r>
        <w:rPr>
          <w:rFonts w:hint="default" w:eastAsia="仿宋_GB2312" w:cs="Times New Roman"/>
          <w:color w:val="auto"/>
          <w:sz w:val="28"/>
          <w:szCs w:val="28"/>
          <w:lang w:val="en-US" w:eastAsia="zh-CN"/>
        </w:rPr>
        <w:t>要求如下：</w:t>
      </w:r>
    </w:p>
    <w:tbl>
      <w:tblPr>
        <w:tblStyle w:val="50"/>
        <w:tblW w:w="4998" w:type="pct"/>
        <w:tblInd w:w="0" w:type="dxa"/>
        <w:tblLayout w:type="autofit"/>
        <w:tblCellMar>
          <w:top w:w="0" w:type="dxa"/>
          <w:left w:w="108" w:type="dxa"/>
          <w:bottom w:w="0" w:type="dxa"/>
          <w:right w:w="108" w:type="dxa"/>
        </w:tblCellMar>
      </w:tblPr>
      <w:tblGrid>
        <w:gridCol w:w="720"/>
        <w:gridCol w:w="531"/>
        <w:gridCol w:w="1299"/>
        <w:gridCol w:w="2741"/>
        <w:gridCol w:w="2822"/>
        <w:gridCol w:w="881"/>
      </w:tblGrid>
      <w:tr w14:paraId="212B010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11049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295" w:type="pct"/>
            <w:tcBorders>
              <w:top w:val="single" w:color="000000" w:sz="4" w:space="0"/>
              <w:left w:val="single" w:color="000000" w:sz="4" w:space="0"/>
              <w:bottom w:val="single" w:color="000000" w:sz="4" w:space="0"/>
              <w:right w:val="single" w:color="000000" w:sz="4" w:space="0"/>
            </w:tcBorders>
            <w:vAlign w:val="center"/>
          </w:tcPr>
          <w:p w14:paraId="760874E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722" w:type="pct"/>
            <w:tcBorders>
              <w:top w:val="single" w:color="000000" w:sz="4" w:space="0"/>
              <w:left w:val="single" w:color="000000" w:sz="4" w:space="0"/>
              <w:bottom w:val="single" w:color="000000" w:sz="4" w:space="0"/>
              <w:right w:val="single" w:color="000000" w:sz="4" w:space="0"/>
            </w:tcBorders>
            <w:vAlign w:val="center"/>
          </w:tcPr>
          <w:p w14:paraId="7A2B586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524" w:type="pct"/>
            <w:tcBorders>
              <w:top w:val="single" w:color="000000" w:sz="4" w:space="0"/>
              <w:left w:val="single" w:color="000000" w:sz="4" w:space="0"/>
              <w:bottom w:val="single" w:color="000000" w:sz="4" w:space="0"/>
              <w:right w:val="single" w:color="000000" w:sz="4" w:space="0"/>
            </w:tcBorders>
            <w:vAlign w:val="center"/>
          </w:tcPr>
          <w:p w14:paraId="29903F1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569" w:type="pct"/>
            <w:tcBorders>
              <w:top w:val="single" w:color="000000" w:sz="4" w:space="0"/>
              <w:left w:val="single" w:color="000000" w:sz="4" w:space="0"/>
              <w:bottom w:val="single" w:color="000000" w:sz="4" w:space="0"/>
              <w:right w:val="single" w:color="000000" w:sz="4" w:space="0"/>
            </w:tcBorders>
            <w:vAlign w:val="center"/>
          </w:tcPr>
          <w:p w14:paraId="490AFEDF">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16F3156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8AF6E7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C3F6F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AFEA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722" w:type="pct"/>
            <w:tcBorders>
              <w:top w:val="single" w:color="000000" w:sz="4" w:space="0"/>
              <w:left w:val="single" w:color="000000" w:sz="4" w:space="0"/>
              <w:bottom w:val="single" w:color="000000" w:sz="4" w:space="0"/>
              <w:right w:val="single" w:color="000000" w:sz="4" w:space="0"/>
            </w:tcBorders>
            <w:vAlign w:val="center"/>
          </w:tcPr>
          <w:p w14:paraId="478C6B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0EBBD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569" w:type="pct"/>
            <w:tcBorders>
              <w:top w:val="single" w:color="000000" w:sz="4" w:space="0"/>
              <w:left w:val="single" w:color="000000" w:sz="4" w:space="0"/>
              <w:bottom w:val="single" w:color="000000" w:sz="4" w:space="0"/>
              <w:right w:val="single" w:color="000000" w:sz="4" w:space="0"/>
            </w:tcBorders>
            <w:vAlign w:val="center"/>
          </w:tcPr>
          <w:p w14:paraId="4DA87C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490" w:type="pct"/>
            <w:tcBorders>
              <w:top w:val="single" w:color="000000" w:sz="4" w:space="0"/>
              <w:left w:val="single" w:color="000000" w:sz="4" w:space="0"/>
              <w:bottom w:val="single" w:color="000000" w:sz="4" w:space="0"/>
              <w:right w:val="single" w:color="000000" w:sz="4" w:space="0"/>
            </w:tcBorders>
            <w:vAlign w:val="center"/>
          </w:tcPr>
          <w:p w14:paraId="753E9A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2CE75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895B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F273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22" w:type="pct"/>
            <w:tcBorders>
              <w:top w:val="single" w:color="000000" w:sz="4" w:space="0"/>
              <w:left w:val="single" w:color="000000" w:sz="4" w:space="0"/>
              <w:bottom w:val="single" w:color="000000" w:sz="4" w:space="0"/>
              <w:right w:val="single" w:color="000000" w:sz="4" w:space="0"/>
            </w:tcBorders>
            <w:vAlign w:val="center"/>
          </w:tcPr>
          <w:p w14:paraId="232EC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C518D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569" w:type="pct"/>
            <w:tcBorders>
              <w:top w:val="single" w:color="000000" w:sz="4" w:space="0"/>
              <w:left w:val="single" w:color="000000" w:sz="4" w:space="0"/>
              <w:bottom w:val="single" w:color="000000" w:sz="4" w:space="0"/>
              <w:right w:val="single" w:color="000000" w:sz="4" w:space="0"/>
            </w:tcBorders>
            <w:vAlign w:val="center"/>
          </w:tcPr>
          <w:p w14:paraId="5C37A4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490" w:type="pct"/>
            <w:tcBorders>
              <w:top w:val="single" w:color="000000" w:sz="4" w:space="0"/>
              <w:left w:val="single" w:color="000000" w:sz="4" w:space="0"/>
              <w:bottom w:val="single" w:color="000000" w:sz="4" w:space="0"/>
              <w:right w:val="single" w:color="000000" w:sz="4" w:space="0"/>
            </w:tcBorders>
            <w:vAlign w:val="center"/>
          </w:tcPr>
          <w:p w14:paraId="2BA526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AB9E8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5457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F30BC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722" w:type="pct"/>
            <w:tcBorders>
              <w:top w:val="single" w:color="000000" w:sz="4" w:space="0"/>
              <w:left w:val="single" w:color="000000" w:sz="4" w:space="0"/>
              <w:bottom w:val="single" w:color="000000" w:sz="4" w:space="0"/>
              <w:right w:val="single" w:color="000000" w:sz="4" w:space="0"/>
            </w:tcBorders>
            <w:vAlign w:val="center"/>
          </w:tcPr>
          <w:p w14:paraId="35F6CD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593F6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C5A1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490" w:type="pct"/>
            <w:tcBorders>
              <w:top w:val="single" w:color="000000" w:sz="4" w:space="0"/>
              <w:left w:val="single" w:color="000000" w:sz="4" w:space="0"/>
              <w:bottom w:val="single" w:color="000000" w:sz="4" w:space="0"/>
              <w:right w:val="single" w:color="000000" w:sz="4" w:space="0"/>
            </w:tcBorders>
            <w:vAlign w:val="center"/>
          </w:tcPr>
          <w:p w14:paraId="39EA7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87687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0C301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17226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722" w:type="pct"/>
            <w:tcBorders>
              <w:top w:val="single" w:color="000000" w:sz="4" w:space="0"/>
              <w:left w:val="single" w:color="000000" w:sz="4" w:space="0"/>
              <w:bottom w:val="single" w:color="000000" w:sz="4" w:space="0"/>
              <w:right w:val="single" w:color="000000" w:sz="4" w:space="0"/>
            </w:tcBorders>
            <w:vAlign w:val="center"/>
          </w:tcPr>
          <w:p w14:paraId="789D7A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04395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29D39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490" w:type="pct"/>
            <w:tcBorders>
              <w:top w:val="single" w:color="000000" w:sz="4" w:space="0"/>
              <w:left w:val="single" w:color="000000" w:sz="4" w:space="0"/>
              <w:bottom w:val="single" w:color="000000" w:sz="4" w:space="0"/>
              <w:right w:val="single" w:color="000000" w:sz="4" w:space="0"/>
            </w:tcBorders>
            <w:vAlign w:val="center"/>
          </w:tcPr>
          <w:p w14:paraId="77E083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CCBD3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9D6B9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5F306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722" w:type="pct"/>
            <w:tcBorders>
              <w:top w:val="single" w:color="000000" w:sz="4" w:space="0"/>
              <w:left w:val="single" w:color="000000" w:sz="4" w:space="0"/>
              <w:bottom w:val="single" w:color="000000" w:sz="4" w:space="0"/>
              <w:right w:val="single" w:color="000000" w:sz="4" w:space="0"/>
            </w:tcBorders>
            <w:vAlign w:val="center"/>
          </w:tcPr>
          <w:p w14:paraId="314A46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A991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203945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490" w:type="pct"/>
            <w:tcBorders>
              <w:top w:val="single" w:color="000000" w:sz="4" w:space="0"/>
              <w:left w:val="single" w:color="000000" w:sz="4" w:space="0"/>
              <w:bottom w:val="single" w:color="000000" w:sz="4" w:space="0"/>
              <w:right w:val="single" w:color="000000" w:sz="4" w:space="0"/>
            </w:tcBorders>
            <w:vAlign w:val="center"/>
          </w:tcPr>
          <w:p w14:paraId="719298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BBFFB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28FAE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3F4B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722" w:type="pct"/>
            <w:tcBorders>
              <w:top w:val="single" w:color="000000" w:sz="4" w:space="0"/>
              <w:left w:val="single" w:color="000000" w:sz="4" w:space="0"/>
              <w:bottom w:val="single" w:color="000000" w:sz="4" w:space="0"/>
              <w:right w:val="single" w:color="000000" w:sz="4" w:space="0"/>
            </w:tcBorders>
            <w:vAlign w:val="center"/>
          </w:tcPr>
          <w:p w14:paraId="2279B6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6C0F8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2B5F50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490" w:type="pct"/>
            <w:tcBorders>
              <w:top w:val="single" w:color="000000" w:sz="4" w:space="0"/>
              <w:left w:val="single" w:color="000000" w:sz="4" w:space="0"/>
              <w:bottom w:val="single" w:color="000000" w:sz="4" w:space="0"/>
              <w:right w:val="single" w:color="000000" w:sz="4" w:space="0"/>
            </w:tcBorders>
            <w:vAlign w:val="center"/>
          </w:tcPr>
          <w:p w14:paraId="7A5F2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8E77E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EDEE9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BE240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722" w:type="pct"/>
            <w:tcBorders>
              <w:top w:val="single" w:color="000000" w:sz="4" w:space="0"/>
              <w:left w:val="single" w:color="000000" w:sz="4" w:space="0"/>
              <w:bottom w:val="single" w:color="000000" w:sz="4" w:space="0"/>
              <w:right w:val="single" w:color="000000" w:sz="4" w:space="0"/>
            </w:tcBorders>
            <w:vAlign w:val="center"/>
          </w:tcPr>
          <w:p w14:paraId="4B815F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4ADC6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42677F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EC41D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F9C238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81DC09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F1D4C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22" w:type="pct"/>
            <w:tcBorders>
              <w:top w:val="single" w:color="000000" w:sz="4" w:space="0"/>
              <w:left w:val="single" w:color="000000" w:sz="4" w:space="0"/>
              <w:bottom w:val="single" w:color="000000" w:sz="4" w:space="0"/>
              <w:right w:val="single" w:color="000000" w:sz="4" w:space="0"/>
            </w:tcBorders>
            <w:vAlign w:val="center"/>
          </w:tcPr>
          <w:p w14:paraId="258261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8D8CD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14FE7B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5CB56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5617D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69C93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850B6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722" w:type="pct"/>
            <w:tcBorders>
              <w:top w:val="single" w:color="000000" w:sz="4" w:space="0"/>
              <w:left w:val="single" w:color="000000" w:sz="4" w:space="0"/>
              <w:bottom w:val="single" w:color="000000" w:sz="4" w:space="0"/>
              <w:right w:val="single" w:color="000000" w:sz="4" w:space="0"/>
            </w:tcBorders>
            <w:vAlign w:val="center"/>
          </w:tcPr>
          <w:p w14:paraId="559A3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0CA0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4EF80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8F71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E7200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B72D1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E9CB1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722" w:type="pct"/>
            <w:tcBorders>
              <w:top w:val="single" w:color="000000" w:sz="4" w:space="0"/>
              <w:left w:val="single" w:color="000000" w:sz="4" w:space="0"/>
              <w:bottom w:val="single" w:color="000000" w:sz="4" w:space="0"/>
              <w:right w:val="single" w:color="000000" w:sz="4" w:space="0"/>
            </w:tcBorders>
            <w:vAlign w:val="center"/>
          </w:tcPr>
          <w:p w14:paraId="764A5D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0BD6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D6EA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490" w:type="pct"/>
            <w:tcBorders>
              <w:top w:val="single" w:color="000000" w:sz="4" w:space="0"/>
              <w:left w:val="single" w:color="000000" w:sz="4" w:space="0"/>
              <w:bottom w:val="single" w:color="000000" w:sz="4" w:space="0"/>
              <w:right w:val="single" w:color="000000" w:sz="4" w:space="0"/>
            </w:tcBorders>
            <w:vAlign w:val="center"/>
          </w:tcPr>
          <w:p w14:paraId="264F1E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7D93D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F890E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17A3C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722" w:type="pct"/>
            <w:tcBorders>
              <w:top w:val="single" w:color="000000" w:sz="4" w:space="0"/>
              <w:left w:val="single" w:color="000000" w:sz="4" w:space="0"/>
              <w:bottom w:val="single" w:color="000000" w:sz="4" w:space="0"/>
              <w:right w:val="single" w:color="000000" w:sz="4" w:space="0"/>
            </w:tcBorders>
            <w:vAlign w:val="center"/>
          </w:tcPr>
          <w:p w14:paraId="101AAE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92F3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6FBC66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490" w:type="pct"/>
            <w:tcBorders>
              <w:top w:val="single" w:color="000000" w:sz="4" w:space="0"/>
              <w:left w:val="single" w:color="000000" w:sz="4" w:space="0"/>
              <w:bottom w:val="single" w:color="000000" w:sz="4" w:space="0"/>
              <w:right w:val="single" w:color="000000" w:sz="4" w:space="0"/>
            </w:tcBorders>
            <w:vAlign w:val="center"/>
          </w:tcPr>
          <w:p w14:paraId="14482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93EA3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6712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9AC71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722" w:type="pct"/>
            <w:tcBorders>
              <w:top w:val="single" w:color="000000" w:sz="4" w:space="0"/>
              <w:left w:val="single" w:color="000000" w:sz="4" w:space="0"/>
              <w:bottom w:val="single" w:color="000000" w:sz="4" w:space="0"/>
              <w:right w:val="single" w:color="000000" w:sz="4" w:space="0"/>
            </w:tcBorders>
            <w:vAlign w:val="center"/>
          </w:tcPr>
          <w:p w14:paraId="10CDDF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75CE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569" w:type="pct"/>
            <w:tcBorders>
              <w:top w:val="single" w:color="000000" w:sz="4" w:space="0"/>
              <w:left w:val="single" w:color="000000" w:sz="4" w:space="0"/>
              <w:bottom w:val="single" w:color="000000" w:sz="4" w:space="0"/>
              <w:right w:val="single" w:color="000000" w:sz="4" w:space="0"/>
            </w:tcBorders>
            <w:vAlign w:val="center"/>
          </w:tcPr>
          <w:p w14:paraId="4D7A6A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1AFFF6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327A98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F43E2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000C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722" w:type="pct"/>
            <w:tcBorders>
              <w:top w:val="single" w:color="000000" w:sz="4" w:space="0"/>
              <w:left w:val="single" w:color="000000" w:sz="4" w:space="0"/>
              <w:bottom w:val="single" w:color="000000" w:sz="4" w:space="0"/>
              <w:right w:val="single" w:color="000000" w:sz="4" w:space="0"/>
            </w:tcBorders>
            <w:vAlign w:val="center"/>
          </w:tcPr>
          <w:p w14:paraId="37EBAA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785AF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3F9A98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485C05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DFBA58">
        <w:tblPrEx>
          <w:tblCellMar>
            <w:top w:w="0" w:type="dxa"/>
            <w:left w:w="108" w:type="dxa"/>
            <w:bottom w:w="0" w:type="dxa"/>
            <w:right w:w="108" w:type="dxa"/>
          </w:tblCellMar>
        </w:tblPrEx>
        <w:trPr>
          <w:trHeight w:val="440" w:hRule="atLeast"/>
        </w:trPr>
        <w:tc>
          <w:tcPr>
            <w:tcW w:w="400" w:type="pct"/>
            <w:vMerge w:val="restart"/>
            <w:tcBorders>
              <w:top w:val="single" w:color="000000" w:sz="4" w:space="0"/>
              <w:left w:val="single" w:color="000000" w:sz="4" w:space="0"/>
              <w:bottom w:val="single" w:color="000000" w:sz="4" w:space="0"/>
              <w:right w:val="single" w:color="000000" w:sz="4" w:space="0"/>
            </w:tcBorders>
            <w:vAlign w:val="center"/>
          </w:tcPr>
          <w:p w14:paraId="49DEE7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vMerge w:val="restart"/>
            <w:tcBorders>
              <w:top w:val="single" w:color="000000" w:sz="4" w:space="0"/>
              <w:left w:val="single" w:color="000000" w:sz="4" w:space="0"/>
              <w:bottom w:val="single" w:color="000000" w:sz="4" w:space="0"/>
              <w:right w:val="single" w:color="000000" w:sz="4" w:space="0"/>
            </w:tcBorders>
            <w:vAlign w:val="center"/>
          </w:tcPr>
          <w:p w14:paraId="26FBFE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722" w:type="pct"/>
            <w:vMerge w:val="restart"/>
            <w:tcBorders>
              <w:top w:val="single" w:color="000000" w:sz="4" w:space="0"/>
              <w:left w:val="single" w:color="000000" w:sz="4" w:space="0"/>
              <w:bottom w:val="single" w:color="000000" w:sz="4" w:space="0"/>
              <w:right w:val="single" w:color="000000" w:sz="4" w:space="0"/>
            </w:tcBorders>
            <w:vAlign w:val="center"/>
          </w:tcPr>
          <w:p w14:paraId="798E6D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vMerge w:val="restart"/>
            <w:tcBorders>
              <w:top w:val="single" w:color="000000" w:sz="4" w:space="0"/>
              <w:left w:val="single" w:color="000000" w:sz="4" w:space="0"/>
              <w:bottom w:val="single" w:color="000000" w:sz="4" w:space="0"/>
              <w:right w:val="single" w:color="000000" w:sz="4" w:space="0"/>
            </w:tcBorders>
            <w:vAlign w:val="center"/>
          </w:tcPr>
          <w:p w14:paraId="2C7AA4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569" w:type="pct"/>
            <w:vMerge w:val="restart"/>
            <w:tcBorders>
              <w:top w:val="single" w:color="000000" w:sz="4" w:space="0"/>
              <w:left w:val="single" w:color="000000" w:sz="4" w:space="0"/>
              <w:bottom w:val="single" w:color="000000" w:sz="4" w:space="0"/>
              <w:right w:val="single" w:color="000000" w:sz="4" w:space="0"/>
            </w:tcBorders>
            <w:vAlign w:val="center"/>
          </w:tcPr>
          <w:p w14:paraId="3A314A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tc>
        <w:tc>
          <w:tcPr>
            <w:tcW w:w="490" w:type="pct"/>
            <w:vMerge w:val="restart"/>
            <w:tcBorders>
              <w:top w:val="single" w:color="000000" w:sz="4" w:space="0"/>
              <w:left w:val="single" w:color="000000" w:sz="4" w:space="0"/>
              <w:bottom w:val="single" w:color="000000" w:sz="4" w:space="0"/>
              <w:right w:val="single" w:color="000000" w:sz="4" w:space="0"/>
            </w:tcBorders>
            <w:vAlign w:val="center"/>
          </w:tcPr>
          <w:p w14:paraId="4D2C3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827FD9">
        <w:tblPrEx>
          <w:tblCellMar>
            <w:top w:w="0" w:type="dxa"/>
            <w:left w:w="108" w:type="dxa"/>
            <w:bottom w:w="0" w:type="dxa"/>
            <w:right w:w="108" w:type="dxa"/>
          </w:tblCellMar>
        </w:tblPrEx>
        <w:trPr>
          <w:trHeight w:val="440" w:hRule="atLeast"/>
        </w:trPr>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535B18F8">
            <w:pPr>
              <w:jc w:val="center"/>
              <w:textAlignment w:val="center"/>
              <w:rPr>
                <w:rFonts w:hint="default" w:ascii="Times New Roman" w:hAnsi="Times New Roman" w:eastAsia="仿宋_GB2312" w:cs="Times New Roman"/>
                <w:color w:val="auto"/>
                <w:kern w:val="0"/>
                <w:lang w:val="en-US" w:eastAsia="zh-CN" w:bidi="ar"/>
              </w:rPr>
            </w:pPr>
          </w:p>
        </w:tc>
        <w:tc>
          <w:tcPr>
            <w:tcW w:w="295" w:type="pct"/>
            <w:vMerge w:val="continue"/>
            <w:tcBorders>
              <w:top w:val="single" w:color="000000" w:sz="4" w:space="0"/>
              <w:left w:val="single" w:color="000000" w:sz="4" w:space="0"/>
              <w:bottom w:val="single" w:color="000000" w:sz="4" w:space="0"/>
              <w:right w:val="single" w:color="000000" w:sz="4" w:space="0"/>
            </w:tcBorders>
            <w:vAlign w:val="center"/>
          </w:tcPr>
          <w:p w14:paraId="09871217">
            <w:pPr>
              <w:jc w:val="center"/>
              <w:textAlignment w:val="center"/>
              <w:rPr>
                <w:rFonts w:hint="default" w:ascii="Times New Roman" w:hAnsi="Times New Roman" w:eastAsia="仿宋_GB2312" w:cs="Times New Roman"/>
                <w:color w:val="auto"/>
                <w:kern w:val="0"/>
                <w:lang w:val="en-US" w:eastAsia="zh-CN" w:bidi="ar"/>
              </w:rPr>
            </w:pPr>
          </w:p>
        </w:tc>
        <w:tc>
          <w:tcPr>
            <w:tcW w:w="722" w:type="pct"/>
            <w:vMerge w:val="continue"/>
            <w:tcBorders>
              <w:top w:val="single" w:color="000000" w:sz="4" w:space="0"/>
              <w:left w:val="single" w:color="000000" w:sz="4" w:space="0"/>
              <w:bottom w:val="single" w:color="000000" w:sz="4" w:space="0"/>
              <w:right w:val="single" w:color="000000" w:sz="4" w:space="0"/>
            </w:tcBorders>
            <w:vAlign w:val="center"/>
          </w:tcPr>
          <w:p w14:paraId="249ED7DD">
            <w:pPr>
              <w:jc w:val="center"/>
              <w:textAlignment w:val="center"/>
              <w:rPr>
                <w:rFonts w:hint="default" w:ascii="Times New Roman" w:hAnsi="Times New Roman" w:eastAsia="仿宋_GB2312" w:cs="Times New Roman"/>
                <w:color w:val="auto"/>
                <w:kern w:val="0"/>
                <w:lang w:val="en-US" w:eastAsia="zh-CN" w:bidi="ar"/>
              </w:rPr>
            </w:pPr>
          </w:p>
        </w:tc>
        <w:tc>
          <w:tcPr>
            <w:tcW w:w="1524" w:type="pct"/>
            <w:vMerge w:val="continue"/>
            <w:tcBorders>
              <w:top w:val="single" w:color="000000" w:sz="4" w:space="0"/>
              <w:left w:val="single" w:color="000000" w:sz="4" w:space="0"/>
              <w:bottom w:val="single" w:color="000000" w:sz="4" w:space="0"/>
              <w:right w:val="single" w:color="000000" w:sz="4" w:space="0"/>
            </w:tcBorders>
            <w:vAlign w:val="center"/>
          </w:tcPr>
          <w:p w14:paraId="5A944045">
            <w:pPr>
              <w:jc w:val="center"/>
              <w:textAlignment w:val="center"/>
              <w:rPr>
                <w:rFonts w:hint="default" w:ascii="Times New Roman" w:hAnsi="Times New Roman" w:eastAsia="仿宋_GB2312" w:cs="Times New Roman"/>
                <w:color w:val="auto"/>
                <w:kern w:val="0"/>
                <w:lang w:val="en-US" w:eastAsia="zh-CN" w:bidi="ar"/>
              </w:rPr>
            </w:pPr>
          </w:p>
        </w:tc>
        <w:tc>
          <w:tcPr>
            <w:tcW w:w="1569" w:type="pct"/>
            <w:vMerge w:val="continue"/>
            <w:tcBorders>
              <w:top w:val="single" w:color="000000" w:sz="4" w:space="0"/>
              <w:left w:val="single" w:color="000000" w:sz="4" w:space="0"/>
              <w:bottom w:val="single" w:color="000000" w:sz="4" w:space="0"/>
              <w:right w:val="single" w:color="000000" w:sz="4" w:space="0"/>
            </w:tcBorders>
            <w:vAlign w:val="center"/>
          </w:tcPr>
          <w:p w14:paraId="7D0BF5EA">
            <w:pPr>
              <w:jc w:val="center"/>
              <w:textAlignment w:val="center"/>
              <w:rPr>
                <w:rFonts w:hint="default" w:ascii="Times New Roman" w:hAnsi="Times New Roman" w:eastAsia="仿宋_GB2312" w:cs="Times New Roman"/>
                <w:color w:val="auto"/>
                <w:kern w:val="0"/>
                <w:lang w:val="en-US" w:eastAsia="zh-CN" w:bidi="ar"/>
              </w:rPr>
            </w:pPr>
          </w:p>
        </w:tc>
        <w:tc>
          <w:tcPr>
            <w:tcW w:w="490" w:type="pct"/>
            <w:vMerge w:val="continue"/>
            <w:tcBorders>
              <w:top w:val="single" w:color="000000" w:sz="4" w:space="0"/>
              <w:left w:val="single" w:color="000000" w:sz="4" w:space="0"/>
              <w:bottom w:val="single" w:color="000000" w:sz="4" w:space="0"/>
              <w:right w:val="single" w:color="000000" w:sz="4" w:space="0"/>
            </w:tcBorders>
            <w:vAlign w:val="center"/>
          </w:tcPr>
          <w:p w14:paraId="7F542E21">
            <w:pPr>
              <w:jc w:val="center"/>
              <w:textAlignment w:val="center"/>
              <w:rPr>
                <w:rFonts w:hint="default" w:ascii="Times New Roman" w:hAnsi="Times New Roman" w:eastAsia="仿宋_GB2312" w:cs="Times New Roman"/>
                <w:color w:val="auto"/>
                <w:kern w:val="0"/>
                <w:lang w:val="en-US" w:eastAsia="zh-CN" w:bidi="ar"/>
              </w:rPr>
            </w:pPr>
          </w:p>
        </w:tc>
      </w:tr>
      <w:tr w14:paraId="2FA01E8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6C11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E43FF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722" w:type="pct"/>
            <w:tcBorders>
              <w:top w:val="single" w:color="000000" w:sz="4" w:space="0"/>
              <w:left w:val="single" w:color="000000" w:sz="4" w:space="0"/>
              <w:bottom w:val="single" w:color="000000" w:sz="4" w:space="0"/>
              <w:right w:val="single" w:color="000000" w:sz="4" w:space="0"/>
            </w:tcBorders>
            <w:vAlign w:val="center"/>
          </w:tcPr>
          <w:p w14:paraId="29A0B8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9B25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5F3B7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490" w:type="pct"/>
            <w:tcBorders>
              <w:top w:val="single" w:color="000000" w:sz="4" w:space="0"/>
              <w:left w:val="single" w:color="000000" w:sz="4" w:space="0"/>
              <w:bottom w:val="single" w:color="000000" w:sz="4" w:space="0"/>
              <w:right w:val="single" w:color="000000" w:sz="4" w:space="0"/>
            </w:tcBorders>
            <w:vAlign w:val="center"/>
          </w:tcPr>
          <w:p w14:paraId="486E6B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E2895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ECFD7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6021D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722" w:type="pct"/>
            <w:tcBorders>
              <w:top w:val="single" w:color="000000" w:sz="4" w:space="0"/>
              <w:left w:val="single" w:color="000000" w:sz="4" w:space="0"/>
              <w:bottom w:val="single" w:color="000000" w:sz="4" w:space="0"/>
              <w:right w:val="single" w:color="000000" w:sz="4" w:space="0"/>
            </w:tcBorders>
            <w:vAlign w:val="center"/>
          </w:tcPr>
          <w:p w14:paraId="33D7D1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4784F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BC08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490" w:type="pct"/>
            <w:tcBorders>
              <w:top w:val="single" w:color="000000" w:sz="4" w:space="0"/>
              <w:left w:val="single" w:color="000000" w:sz="4" w:space="0"/>
              <w:bottom w:val="single" w:color="000000" w:sz="4" w:space="0"/>
              <w:right w:val="single" w:color="000000" w:sz="4" w:space="0"/>
            </w:tcBorders>
            <w:vAlign w:val="center"/>
          </w:tcPr>
          <w:p w14:paraId="673329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22BC3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F339B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A4A7E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722" w:type="pct"/>
            <w:tcBorders>
              <w:top w:val="single" w:color="000000" w:sz="4" w:space="0"/>
              <w:left w:val="single" w:color="000000" w:sz="4" w:space="0"/>
              <w:bottom w:val="single" w:color="000000" w:sz="4" w:space="0"/>
              <w:right w:val="single" w:color="000000" w:sz="4" w:space="0"/>
            </w:tcBorders>
            <w:vAlign w:val="center"/>
          </w:tcPr>
          <w:p w14:paraId="0FE18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6941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4E943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490" w:type="pct"/>
            <w:tcBorders>
              <w:top w:val="single" w:color="000000" w:sz="4" w:space="0"/>
              <w:left w:val="single" w:color="000000" w:sz="4" w:space="0"/>
              <w:bottom w:val="single" w:color="000000" w:sz="4" w:space="0"/>
              <w:right w:val="single" w:color="000000" w:sz="4" w:space="0"/>
            </w:tcBorders>
            <w:vAlign w:val="center"/>
          </w:tcPr>
          <w:p w14:paraId="43683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10F84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266C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C202E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722" w:type="pct"/>
            <w:tcBorders>
              <w:top w:val="single" w:color="000000" w:sz="4" w:space="0"/>
              <w:left w:val="single" w:color="000000" w:sz="4" w:space="0"/>
              <w:bottom w:val="single" w:color="000000" w:sz="4" w:space="0"/>
              <w:right w:val="single" w:color="000000" w:sz="4" w:space="0"/>
            </w:tcBorders>
            <w:vAlign w:val="center"/>
          </w:tcPr>
          <w:p w14:paraId="1B19C2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6FFA6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12500A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0876E2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6D161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247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4A44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722" w:type="pct"/>
            <w:tcBorders>
              <w:top w:val="single" w:color="000000" w:sz="4" w:space="0"/>
              <w:left w:val="single" w:color="000000" w:sz="4" w:space="0"/>
              <w:bottom w:val="single" w:color="000000" w:sz="4" w:space="0"/>
              <w:right w:val="single" w:color="000000" w:sz="4" w:space="0"/>
            </w:tcBorders>
            <w:vAlign w:val="center"/>
          </w:tcPr>
          <w:p w14:paraId="391571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5146F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719E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490" w:type="pct"/>
            <w:tcBorders>
              <w:top w:val="single" w:color="000000" w:sz="4" w:space="0"/>
              <w:left w:val="single" w:color="000000" w:sz="4" w:space="0"/>
              <w:bottom w:val="single" w:color="000000" w:sz="4" w:space="0"/>
              <w:right w:val="single" w:color="000000" w:sz="4" w:space="0"/>
            </w:tcBorders>
            <w:vAlign w:val="center"/>
          </w:tcPr>
          <w:p w14:paraId="41819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FBC76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EF103B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97A1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722" w:type="pct"/>
            <w:tcBorders>
              <w:top w:val="single" w:color="000000" w:sz="4" w:space="0"/>
              <w:left w:val="single" w:color="000000" w:sz="4" w:space="0"/>
              <w:bottom w:val="single" w:color="000000" w:sz="4" w:space="0"/>
              <w:right w:val="single" w:color="000000" w:sz="4" w:space="0"/>
            </w:tcBorders>
            <w:vAlign w:val="center"/>
          </w:tcPr>
          <w:p w14:paraId="2CCF61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8BD9A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E7F44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30D2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BD05E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64FDB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91181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722" w:type="pct"/>
            <w:tcBorders>
              <w:top w:val="single" w:color="000000" w:sz="4" w:space="0"/>
              <w:left w:val="single" w:color="000000" w:sz="4" w:space="0"/>
              <w:bottom w:val="single" w:color="000000" w:sz="4" w:space="0"/>
              <w:right w:val="single" w:color="000000" w:sz="4" w:space="0"/>
            </w:tcBorders>
            <w:vAlign w:val="center"/>
          </w:tcPr>
          <w:p w14:paraId="58B6AC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8933E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3C61FC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F8ECF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3885E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25F6F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7AF59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722" w:type="pct"/>
            <w:tcBorders>
              <w:top w:val="single" w:color="000000" w:sz="4" w:space="0"/>
              <w:left w:val="single" w:color="000000" w:sz="4" w:space="0"/>
              <w:bottom w:val="single" w:color="000000" w:sz="4" w:space="0"/>
              <w:right w:val="single" w:color="000000" w:sz="4" w:space="0"/>
            </w:tcBorders>
            <w:vAlign w:val="center"/>
          </w:tcPr>
          <w:p w14:paraId="03032F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40C0E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3DC14B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490" w:type="pct"/>
            <w:tcBorders>
              <w:top w:val="single" w:color="000000" w:sz="4" w:space="0"/>
              <w:left w:val="single" w:color="000000" w:sz="4" w:space="0"/>
              <w:bottom w:val="single" w:color="000000" w:sz="4" w:space="0"/>
              <w:right w:val="single" w:color="000000" w:sz="4" w:space="0"/>
            </w:tcBorders>
            <w:vAlign w:val="center"/>
          </w:tcPr>
          <w:p w14:paraId="269208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501C4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13752C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23037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722" w:type="pct"/>
            <w:tcBorders>
              <w:top w:val="single" w:color="000000" w:sz="4" w:space="0"/>
              <w:left w:val="single" w:color="000000" w:sz="4" w:space="0"/>
              <w:bottom w:val="single" w:color="000000" w:sz="4" w:space="0"/>
              <w:right w:val="single" w:color="000000" w:sz="4" w:space="0"/>
            </w:tcBorders>
            <w:vAlign w:val="center"/>
          </w:tcPr>
          <w:p w14:paraId="65F062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06D3F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CD3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D2A59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4899C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D239A7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358AC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722" w:type="pct"/>
            <w:tcBorders>
              <w:top w:val="single" w:color="000000" w:sz="4" w:space="0"/>
              <w:left w:val="single" w:color="000000" w:sz="4" w:space="0"/>
              <w:bottom w:val="single" w:color="000000" w:sz="4" w:space="0"/>
              <w:right w:val="single" w:color="000000" w:sz="4" w:space="0"/>
            </w:tcBorders>
            <w:vAlign w:val="center"/>
          </w:tcPr>
          <w:p w14:paraId="4524D9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12465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40826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73137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20AF8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2A22A5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E5547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722" w:type="pct"/>
            <w:tcBorders>
              <w:top w:val="single" w:color="000000" w:sz="4" w:space="0"/>
              <w:left w:val="single" w:color="000000" w:sz="4" w:space="0"/>
              <w:bottom w:val="single" w:color="000000" w:sz="4" w:space="0"/>
              <w:right w:val="single" w:color="000000" w:sz="4" w:space="0"/>
            </w:tcBorders>
            <w:vAlign w:val="center"/>
          </w:tcPr>
          <w:p w14:paraId="27755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4B8F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24304F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7065C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78FDFB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2CEFB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C9250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722" w:type="pct"/>
            <w:tcBorders>
              <w:top w:val="single" w:color="000000" w:sz="4" w:space="0"/>
              <w:left w:val="single" w:color="000000" w:sz="4" w:space="0"/>
              <w:bottom w:val="single" w:color="000000" w:sz="4" w:space="0"/>
              <w:right w:val="single" w:color="000000" w:sz="4" w:space="0"/>
            </w:tcBorders>
            <w:vAlign w:val="center"/>
          </w:tcPr>
          <w:p w14:paraId="6BDD44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35E48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1906A7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49002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45B4A3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C7D1A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523ED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722" w:type="pct"/>
            <w:tcBorders>
              <w:top w:val="single" w:color="000000" w:sz="4" w:space="0"/>
              <w:left w:val="single" w:color="000000" w:sz="4" w:space="0"/>
              <w:bottom w:val="single" w:color="000000" w:sz="4" w:space="0"/>
              <w:right w:val="single" w:color="000000" w:sz="4" w:space="0"/>
            </w:tcBorders>
            <w:vAlign w:val="center"/>
          </w:tcPr>
          <w:p w14:paraId="6A44F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B0461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3DA00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490" w:type="pct"/>
            <w:tcBorders>
              <w:top w:val="single" w:color="000000" w:sz="4" w:space="0"/>
              <w:left w:val="single" w:color="000000" w:sz="4" w:space="0"/>
              <w:bottom w:val="single" w:color="000000" w:sz="4" w:space="0"/>
              <w:right w:val="single" w:color="000000" w:sz="4" w:space="0"/>
            </w:tcBorders>
            <w:vAlign w:val="center"/>
          </w:tcPr>
          <w:p w14:paraId="7B3F08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F51F2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68BE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312D4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722" w:type="pct"/>
            <w:tcBorders>
              <w:top w:val="single" w:color="000000" w:sz="4" w:space="0"/>
              <w:left w:val="single" w:color="000000" w:sz="4" w:space="0"/>
              <w:bottom w:val="single" w:color="000000" w:sz="4" w:space="0"/>
              <w:right w:val="single" w:color="000000" w:sz="4" w:space="0"/>
            </w:tcBorders>
            <w:vAlign w:val="center"/>
          </w:tcPr>
          <w:p w14:paraId="5C53B5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A4AD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1F7AA3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490" w:type="pct"/>
            <w:tcBorders>
              <w:top w:val="single" w:color="000000" w:sz="4" w:space="0"/>
              <w:left w:val="single" w:color="000000" w:sz="4" w:space="0"/>
              <w:bottom w:val="single" w:color="000000" w:sz="4" w:space="0"/>
              <w:right w:val="single" w:color="000000" w:sz="4" w:space="0"/>
            </w:tcBorders>
            <w:vAlign w:val="center"/>
          </w:tcPr>
          <w:p w14:paraId="3F3D3F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80496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118D4E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BDCF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722" w:type="pct"/>
            <w:tcBorders>
              <w:top w:val="single" w:color="000000" w:sz="4" w:space="0"/>
              <w:left w:val="single" w:color="000000" w:sz="4" w:space="0"/>
              <w:bottom w:val="single" w:color="000000" w:sz="4" w:space="0"/>
              <w:right w:val="single" w:color="000000" w:sz="4" w:space="0"/>
            </w:tcBorders>
            <w:vAlign w:val="center"/>
          </w:tcPr>
          <w:p w14:paraId="0721CD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D7128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569" w:type="pct"/>
            <w:tcBorders>
              <w:top w:val="single" w:color="000000" w:sz="4" w:space="0"/>
              <w:left w:val="single" w:color="000000" w:sz="4" w:space="0"/>
              <w:bottom w:val="single" w:color="000000" w:sz="4" w:space="0"/>
              <w:right w:val="single" w:color="000000" w:sz="4" w:space="0"/>
            </w:tcBorders>
            <w:vAlign w:val="center"/>
          </w:tcPr>
          <w:p w14:paraId="20B859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B48B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07C39D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1891FB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B2BA5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722" w:type="pct"/>
            <w:tcBorders>
              <w:top w:val="single" w:color="000000" w:sz="4" w:space="0"/>
              <w:left w:val="single" w:color="000000" w:sz="4" w:space="0"/>
              <w:bottom w:val="single" w:color="000000" w:sz="4" w:space="0"/>
              <w:right w:val="single" w:color="000000" w:sz="4" w:space="0"/>
            </w:tcBorders>
            <w:vAlign w:val="center"/>
          </w:tcPr>
          <w:p w14:paraId="49B194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C992D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3A9730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61A4F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4371D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BC2C1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4F9EC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722" w:type="pct"/>
            <w:tcBorders>
              <w:top w:val="single" w:color="000000" w:sz="4" w:space="0"/>
              <w:left w:val="single" w:color="000000" w:sz="4" w:space="0"/>
              <w:bottom w:val="single" w:color="000000" w:sz="4" w:space="0"/>
              <w:right w:val="single" w:color="000000" w:sz="4" w:space="0"/>
            </w:tcBorders>
            <w:vAlign w:val="center"/>
          </w:tcPr>
          <w:p w14:paraId="66AD7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29E73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187A8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490" w:type="pct"/>
            <w:tcBorders>
              <w:top w:val="single" w:color="000000" w:sz="4" w:space="0"/>
              <w:left w:val="single" w:color="000000" w:sz="4" w:space="0"/>
              <w:bottom w:val="single" w:color="000000" w:sz="4" w:space="0"/>
              <w:right w:val="single" w:color="000000" w:sz="4" w:space="0"/>
            </w:tcBorders>
            <w:vAlign w:val="center"/>
          </w:tcPr>
          <w:p w14:paraId="2AC982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CEF85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CCD3B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C5C2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722" w:type="pct"/>
            <w:tcBorders>
              <w:top w:val="single" w:color="000000" w:sz="4" w:space="0"/>
              <w:left w:val="single" w:color="000000" w:sz="4" w:space="0"/>
              <w:bottom w:val="single" w:color="000000" w:sz="4" w:space="0"/>
              <w:right w:val="single" w:color="000000" w:sz="4" w:space="0"/>
            </w:tcBorders>
            <w:vAlign w:val="center"/>
          </w:tcPr>
          <w:p w14:paraId="12A5A3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6AA0D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0C9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vAlign w:val="center"/>
          </w:tcPr>
          <w:p w14:paraId="58F5FA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E19BB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89FA8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74378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722" w:type="pct"/>
            <w:tcBorders>
              <w:top w:val="single" w:color="000000" w:sz="4" w:space="0"/>
              <w:left w:val="single" w:color="000000" w:sz="4" w:space="0"/>
              <w:bottom w:val="single" w:color="000000" w:sz="4" w:space="0"/>
              <w:right w:val="single" w:color="000000" w:sz="4" w:space="0"/>
            </w:tcBorders>
            <w:vAlign w:val="center"/>
          </w:tcPr>
          <w:p w14:paraId="6D858A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BA550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6E858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490" w:type="pct"/>
            <w:tcBorders>
              <w:top w:val="single" w:color="000000" w:sz="4" w:space="0"/>
              <w:left w:val="single" w:color="000000" w:sz="4" w:space="0"/>
              <w:bottom w:val="single" w:color="000000" w:sz="4" w:space="0"/>
              <w:right w:val="single" w:color="000000" w:sz="4" w:space="0"/>
            </w:tcBorders>
            <w:vAlign w:val="center"/>
          </w:tcPr>
          <w:p w14:paraId="54C2C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3B8C0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8B448B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9B68E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722" w:type="pct"/>
            <w:tcBorders>
              <w:top w:val="single" w:color="000000" w:sz="4" w:space="0"/>
              <w:left w:val="single" w:color="000000" w:sz="4" w:space="0"/>
              <w:bottom w:val="single" w:color="000000" w:sz="4" w:space="0"/>
              <w:right w:val="single" w:color="000000" w:sz="4" w:space="0"/>
            </w:tcBorders>
            <w:vAlign w:val="center"/>
          </w:tcPr>
          <w:p w14:paraId="3B9288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A4A25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569" w:type="pct"/>
            <w:tcBorders>
              <w:top w:val="single" w:color="000000" w:sz="4" w:space="0"/>
              <w:left w:val="single" w:color="000000" w:sz="4" w:space="0"/>
              <w:bottom w:val="single" w:color="000000" w:sz="4" w:space="0"/>
              <w:right w:val="single" w:color="000000" w:sz="4" w:space="0"/>
            </w:tcBorders>
            <w:vAlign w:val="center"/>
          </w:tcPr>
          <w:p w14:paraId="162ACD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04C1D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ACE0E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DD696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A71B6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722" w:type="pct"/>
            <w:tcBorders>
              <w:top w:val="single" w:color="000000" w:sz="4" w:space="0"/>
              <w:left w:val="single" w:color="000000" w:sz="4" w:space="0"/>
              <w:bottom w:val="single" w:color="000000" w:sz="4" w:space="0"/>
              <w:right w:val="single" w:color="000000" w:sz="4" w:space="0"/>
            </w:tcBorders>
            <w:vAlign w:val="center"/>
          </w:tcPr>
          <w:p w14:paraId="1DD33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B62FA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569" w:type="pct"/>
            <w:tcBorders>
              <w:top w:val="single" w:color="000000" w:sz="4" w:space="0"/>
              <w:left w:val="single" w:color="000000" w:sz="4" w:space="0"/>
              <w:bottom w:val="single" w:color="000000" w:sz="4" w:space="0"/>
              <w:right w:val="single" w:color="000000" w:sz="4" w:space="0"/>
            </w:tcBorders>
            <w:vAlign w:val="center"/>
          </w:tcPr>
          <w:p w14:paraId="26D858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7B73A7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FB24D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369DA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6E47F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722" w:type="pct"/>
            <w:tcBorders>
              <w:top w:val="single" w:color="000000" w:sz="4" w:space="0"/>
              <w:left w:val="single" w:color="000000" w:sz="4" w:space="0"/>
              <w:bottom w:val="single" w:color="000000" w:sz="4" w:space="0"/>
              <w:right w:val="single" w:color="000000" w:sz="4" w:space="0"/>
            </w:tcBorders>
            <w:vAlign w:val="center"/>
          </w:tcPr>
          <w:p w14:paraId="09E00C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DBD65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569" w:type="pct"/>
            <w:tcBorders>
              <w:top w:val="single" w:color="000000" w:sz="4" w:space="0"/>
              <w:left w:val="single" w:color="000000" w:sz="4" w:space="0"/>
              <w:bottom w:val="single" w:color="000000" w:sz="4" w:space="0"/>
              <w:right w:val="single" w:color="000000" w:sz="4" w:space="0"/>
            </w:tcBorders>
            <w:vAlign w:val="center"/>
          </w:tcPr>
          <w:p w14:paraId="35510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490" w:type="pct"/>
            <w:tcBorders>
              <w:top w:val="single" w:color="000000" w:sz="4" w:space="0"/>
              <w:left w:val="single" w:color="000000" w:sz="4" w:space="0"/>
              <w:bottom w:val="single" w:color="000000" w:sz="4" w:space="0"/>
              <w:right w:val="single" w:color="000000" w:sz="4" w:space="0"/>
            </w:tcBorders>
            <w:vAlign w:val="center"/>
          </w:tcPr>
          <w:p w14:paraId="17373C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C4B65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0BC83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41200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722" w:type="pct"/>
            <w:tcBorders>
              <w:top w:val="single" w:color="000000" w:sz="4" w:space="0"/>
              <w:left w:val="single" w:color="000000" w:sz="4" w:space="0"/>
              <w:bottom w:val="single" w:color="000000" w:sz="4" w:space="0"/>
              <w:right w:val="single" w:color="000000" w:sz="4" w:space="0"/>
            </w:tcBorders>
            <w:vAlign w:val="center"/>
          </w:tcPr>
          <w:p w14:paraId="300BBF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1D937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569" w:type="pct"/>
            <w:tcBorders>
              <w:top w:val="single" w:color="000000" w:sz="4" w:space="0"/>
              <w:left w:val="single" w:color="000000" w:sz="4" w:space="0"/>
              <w:bottom w:val="single" w:color="000000" w:sz="4" w:space="0"/>
              <w:right w:val="single" w:color="000000" w:sz="4" w:space="0"/>
            </w:tcBorders>
            <w:vAlign w:val="center"/>
          </w:tcPr>
          <w:p w14:paraId="2568E7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496D3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BF8B2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610E14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D62D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722" w:type="pct"/>
            <w:tcBorders>
              <w:top w:val="single" w:color="000000" w:sz="4" w:space="0"/>
              <w:left w:val="single" w:color="000000" w:sz="4" w:space="0"/>
              <w:bottom w:val="single" w:color="000000" w:sz="4" w:space="0"/>
              <w:right w:val="single" w:color="000000" w:sz="4" w:space="0"/>
            </w:tcBorders>
            <w:vAlign w:val="center"/>
          </w:tcPr>
          <w:p w14:paraId="49AB22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282C4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569" w:type="pct"/>
            <w:tcBorders>
              <w:top w:val="single" w:color="000000" w:sz="4" w:space="0"/>
              <w:left w:val="single" w:color="000000" w:sz="4" w:space="0"/>
              <w:bottom w:val="single" w:color="000000" w:sz="4" w:space="0"/>
              <w:right w:val="single" w:color="000000" w:sz="4" w:space="0"/>
            </w:tcBorders>
            <w:vAlign w:val="center"/>
          </w:tcPr>
          <w:p w14:paraId="693985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61C47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B8D1F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C33F0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6BAD1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722" w:type="pct"/>
            <w:tcBorders>
              <w:top w:val="single" w:color="000000" w:sz="4" w:space="0"/>
              <w:left w:val="single" w:color="000000" w:sz="4" w:space="0"/>
              <w:bottom w:val="single" w:color="000000" w:sz="4" w:space="0"/>
              <w:right w:val="single" w:color="000000" w:sz="4" w:space="0"/>
            </w:tcBorders>
            <w:vAlign w:val="center"/>
          </w:tcPr>
          <w:p w14:paraId="4019DE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69A3B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51619E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490" w:type="pct"/>
            <w:tcBorders>
              <w:top w:val="single" w:color="000000" w:sz="4" w:space="0"/>
              <w:left w:val="single" w:color="000000" w:sz="4" w:space="0"/>
              <w:bottom w:val="single" w:color="000000" w:sz="4" w:space="0"/>
              <w:right w:val="single" w:color="000000" w:sz="4" w:space="0"/>
            </w:tcBorders>
            <w:vAlign w:val="center"/>
          </w:tcPr>
          <w:p w14:paraId="6EE1AA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9AC89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026750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FFDF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722" w:type="pct"/>
            <w:tcBorders>
              <w:top w:val="single" w:color="000000" w:sz="4" w:space="0"/>
              <w:left w:val="single" w:color="000000" w:sz="4" w:space="0"/>
              <w:bottom w:val="single" w:color="000000" w:sz="4" w:space="0"/>
              <w:right w:val="single" w:color="000000" w:sz="4" w:space="0"/>
            </w:tcBorders>
            <w:vAlign w:val="center"/>
          </w:tcPr>
          <w:p w14:paraId="7EAFF5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96690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B6DD7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B0CD6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17B9D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8EFE9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B63B3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722" w:type="pct"/>
            <w:tcBorders>
              <w:top w:val="single" w:color="000000" w:sz="4" w:space="0"/>
              <w:left w:val="single" w:color="000000" w:sz="4" w:space="0"/>
              <w:bottom w:val="single" w:color="000000" w:sz="4" w:space="0"/>
              <w:right w:val="single" w:color="000000" w:sz="4" w:space="0"/>
            </w:tcBorders>
            <w:vAlign w:val="center"/>
          </w:tcPr>
          <w:p w14:paraId="23FBEB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F78DD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9A905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627873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13B98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4FFEE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D4D6D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722" w:type="pct"/>
            <w:tcBorders>
              <w:top w:val="single" w:color="000000" w:sz="4" w:space="0"/>
              <w:left w:val="single" w:color="000000" w:sz="4" w:space="0"/>
              <w:bottom w:val="single" w:color="000000" w:sz="4" w:space="0"/>
              <w:right w:val="single" w:color="000000" w:sz="4" w:space="0"/>
            </w:tcBorders>
            <w:vAlign w:val="center"/>
          </w:tcPr>
          <w:p w14:paraId="2D29CF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30AD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569" w:type="pct"/>
            <w:tcBorders>
              <w:top w:val="single" w:color="000000" w:sz="4" w:space="0"/>
              <w:left w:val="single" w:color="000000" w:sz="4" w:space="0"/>
              <w:bottom w:val="single" w:color="000000" w:sz="4" w:space="0"/>
              <w:right w:val="single" w:color="000000" w:sz="4" w:space="0"/>
            </w:tcBorders>
            <w:vAlign w:val="center"/>
          </w:tcPr>
          <w:p w14:paraId="499460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490" w:type="pct"/>
            <w:tcBorders>
              <w:top w:val="single" w:color="000000" w:sz="4" w:space="0"/>
              <w:left w:val="single" w:color="000000" w:sz="4" w:space="0"/>
              <w:bottom w:val="single" w:color="000000" w:sz="4" w:space="0"/>
              <w:right w:val="single" w:color="000000" w:sz="4" w:space="0"/>
            </w:tcBorders>
            <w:vAlign w:val="center"/>
          </w:tcPr>
          <w:p w14:paraId="639941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06074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9EA32A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0BB45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722" w:type="pct"/>
            <w:tcBorders>
              <w:top w:val="single" w:color="000000" w:sz="4" w:space="0"/>
              <w:left w:val="single" w:color="000000" w:sz="4" w:space="0"/>
              <w:bottom w:val="single" w:color="000000" w:sz="4" w:space="0"/>
              <w:right w:val="single" w:color="000000" w:sz="4" w:space="0"/>
            </w:tcBorders>
            <w:vAlign w:val="center"/>
          </w:tcPr>
          <w:p w14:paraId="60D0B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CE999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569" w:type="pct"/>
            <w:tcBorders>
              <w:top w:val="single" w:color="000000" w:sz="4" w:space="0"/>
              <w:left w:val="single" w:color="000000" w:sz="4" w:space="0"/>
              <w:bottom w:val="single" w:color="000000" w:sz="4" w:space="0"/>
              <w:right w:val="single" w:color="000000" w:sz="4" w:space="0"/>
            </w:tcBorders>
            <w:vAlign w:val="center"/>
          </w:tcPr>
          <w:p w14:paraId="463711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0EA563D">
            <w:pPr>
              <w:jc w:val="center"/>
              <w:textAlignment w:val="center"/>
              <w:rPr>
                <w:rFonts w:hint="default" w:ascii="Times New Roman" w:hAnsi="Times New Roman" w:eastAsia="仿宋_GB2312" w:cs="Times New Roman"/>
                <w:color w:val="auto"/>
                <w:kern w:val="0"/>
                <w:lang w:val="en-US" w:eastAsia="zh-CN" w:bidi="ar"/>
              </w:rPr>
            </w:pPr>
          </w:p>
        </w:tc>
      </w:tr>
      <w:tr w14:paraId="0D6EBE4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7CBAB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97C09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722" w:type="pct"/>
            <w:tcBorders>
              <w:top w:val="single" w:color="000000" w:sz="4" w:space="0"/>
              <w:left w:val="single" w:color="000000" w:sz="4" w:space="0"/>
              <w:bottom w:val="single" w:color="000000" w:sz="4" w:space="0"/>
              <w:right w:val="single" w:color="000000" w:sz="4" w:space="0"/>
            </w:tcBorders>
            <w:vAlign w:val="center"/>
          </w:tcPr>
          <w:p w14:paraId="00E351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42BE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569" w:type="pct"/>
            <w:tcBorders>
              <w:top w:val="single" w:color="000000" w:sz="4" w:space="0"/>
              <w:left w:val="single" w:color="000000" w:sz="4" w:space="0"/>
              <w:bottom w:val="single" w:color="000000" w:sz="4" w:space="0"/>
              <w:right w:val="single" w:color="000000" w:sz="4" w:space="0"/>
            </w:tcBorders>
            <w:vAlign w:val="center"/>
          </w:tcPr>
          <w:p w14:paraId="60C8F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0BA82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78A433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5044D1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12467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722" w:type="pct"/>
            <w:tcBorders>
              <w:top w:val="single" w:color="000000" w:sz="4" w:space="0"/>
              <w:left w:val="single" w:color="000000" w:sz="4" w:space="0"/>
              <w:bottom w:val="single" w:color="000000" w:sz="4" w:space="0"/>
              <w:right w:val="single" w:color="000000" w:sz="4" w:space="0"/>
            </w:tcBorders>
            <w:vAlign w:val="center"/>
          </w:tcPr>
          <w:p w14:paraId="7855F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C3BE1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569" w:type="pct"/>
            <w:tcBorders>
              <w:top w:val="single" w:color="000000" w:sz="4" w:space="0"/>
              <w:left w:val="single" w:color="000000" w:sz="4" w:space="0"/>
              <w:bottom w:val="single" w:color="000000" w:sz="4" w:space="0"/>
              <w:right w:val="single" w:color="000000" w:sz="4" w:space="0"/>
            </w:tcBorders>
            <w:vAlign w:val="center"/>
          </w:tcPr>
          <w:p w14:paraId="474115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490" w:type="pct"/>
            <w:tcBorders>
              <w:top w:val="single" w:color="000000" w:sz="4" w:space="0"/>
              <w:left w:val="single" w:color="000000" w:sz="4" w:space="0"/>
              <w:bottom w:val="single" w:color="000000" w:sz="4" w:space="0"/>
              <w:right w:val="single" w:color="000000" w:sz="4" w:space="0"/>
            </w:tcBorders>
            <w:vAlign w:val="center"/>
          </w:tcPr>
          <w:p w14:paraId="037BAF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13F7B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5D85F1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C95A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722" w:type="pct"/>
            <w:tcBorders>
              <w:top w:val="single" w:color="000000" w:sz="4" w:space="0"/>
              <w:left w:val="single" w:color="000000" w:sz="4" w:space="0"/>
              <w:bottom w:val="single" w:color="000000" w:sz="4" w:space="0"/>
              <w:right w:val="single" w:color="000000" w:sz="4" w:space="0"/>
            </w:tcBorders>
            <w:vAlign w:val="center"/>
          </w:tcPr>
          <w:p w14:paraId="43240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5BB0D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569" w:type="pct"/>
            <w:tcBorders>
              <w:top w:val="single" w:color="000000" w:sz="4" w:space="0"/>
              <w:left w:val="single" w:color="000000" w:sz="4" w:space="0"/>
              <w:bottom w:val="single" w:color="000000" w:sz="4" w:space="0"/>
              <w:right w:val="single" w:color="000000" w:sz="4" w:space="0"/>
            </w:tcBorders>
            <w:vAlign w:val="center"/>
          </w:tcPr>
          <w:p w14:paraId="6392D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4FCEE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17AAAE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5ADE12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06F3E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722" w:type="pct"/>
            <w:tcBorders>
              <w:top w:val="single" w:color="000000" w:sz="4" w:space="0"/>
              <w:left w:val="single" w:color="000000" w:sz="4" w:space="0"/>
              <w:bottom w:val="single" w:color="000000" w:sz="4" w:space="0"/>
              <w:right w:val="single" w:color="000000" w:sz="4" w:space="0"/>
            </w:tcBorders>
            <w:vAlign w:val="center"/>
          </w:tcPr>
          <w:p w14:paraId="7F2522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4273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31FD5D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F8377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48B5A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4AE9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6598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722" w:type="pct"/>
            <w:tcBorders>
              <w:top w:val="single" w:color="000000" w:sz="4" w:space="0"/>
              <w:left w:val="single" w:color="000000" w:sz="4" w:space="0"/>
              <w:bottom w:val="single" w:color="000000" w:sz="4" w:space="0"/>
              <w:right w:val="single" w:color="000000" w:sz="4" w:space="0"/>
            </w:tcBorders>
            <w:vAlign w:val="center"/>
          </w:tcPr>
          <w:p w14:paraId="3F9D2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FEE5A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4E4EF7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490" w:type="pct"/>
            <w:tcBorders>
              <w:top w:val="single" w:color="000000" w:sz="4" w:space="0"/>
              <w:left w:val="single" w:color="000000" w:sz="4" w:space="0"/>
              <w:bottom w:val="single" w:color="000000" w:sz="4" w:space="0"/>
              <w:right w:val="single" w:color="000000" w:sz="4" w:space="0"/>
            </w:tcBorders>
            <w:vAlign w:val="center"/>
          </w:tcPr>
          <w:p w14:paraId="16BC80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53083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9C8808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0B6F8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722" w:type="pct"/>
            <w:tcBorders>
              <w:top w:val="single" w:color="000000" w:sz="4" w:space="0"/>
              <w:left w:val="single" w:color="000000" w:sz="4" w:space="0"/>
              <w:bottom w:val="single" w:color="000000" w:sz="4" w:space="0"/>
              <w:right w:val="single" w:color="000000" w:sz="4" w:space="0"/>
            </w:tcBorders>
            <w:vAlign w:val="center"/>
          </w:tcPr>
          <w:p w14:paraId="7AC9B5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6ED08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569" w:type="pct"/>
            <w:tcBorders>
              <w:top w:val="single" w:color="000000" w:sz="4" w:space="0"/>
              <w:left w:val="single" w:color="000000" w:sz="4" w:space="0"/>
              <w:bottom w:val="single" w:color="000000" w:sz="4" w:space="0"/>
              <w:right w:val="single" w:color="000000" w:sz="4" w:space="0"/>
            </w:tcBorders>
            <w:vAlign w:val="center"/>
          </w:tcPr>
          <w:p w14:paraId="29E030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490" w:type="pct"/>
            <w:tcBorders>
              <w:top w:val="single" w:color="000000" w:sz="4" w:space="0"/>
              <w:left w:val="single" w:color="000000" w:sz="4" w:space="0"/>
              <w:bottom w:val="single" w:color="000000" w:sz="4" w:space="0"/>
              <w:right w:val="single" w:color="000000" w:sz="4" w:space="0"/>
            </w:tcBorders>
            <w:vAlign w:val="center"/>
          </w:tcPr>
          <w:p w14:paraId="7AC417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6E158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11B5C06">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A9E3D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722" w:type="pct"/>
            <w:tcBorders>
              <w:top w:val="single" w:color="000000" w:sz="4" w:space="0"/>
              <w:left w:val="single" w:color="000000" w:sz="4" w:space="0"/>
              <w:bottom w:val="single" w:color="000000" w:sz="4" w:space="0"/>
              <w:right w:val="single" w:color="000000" w:sz="4" w:space="0"/>
            </w:tcBorders>
            <w:vAlign w:val="center"/>
          </w:tcPr>
          <w:p w14:paraId="6AC80A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3C4AE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6D1202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0615B0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A7420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997F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F64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722" w:type="pct"/>
            <w:tcBorders>
              <w:top w:val="single" w:color="000000" w:sz="4" w:space="0"/>
              <w:left w:val="single" w:color="000000" w:sz="4" w:space="0"/>
              <w:bottom w:val="single" w:color="000000" w:sz="4" w:space="0"/>
              <w:right w:val="single" w:color="000000" w:sz="4" w:space="0"/>
            </w:tcBorders>
            <w:vAlign w:val="center"/>
          </w:tcPr>
          <w:p w14:paraId="401715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02CD4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3D03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4E84E7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BFEE7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A6B25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6501F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722" w:type="pct"/>
            <w:tcBorders>
              <w:top w:val="single" w:color="000000" w:sz="4" w:space="0"/>
              <w:left w:val="single" w:color="000000" w:sz="4" w:space="0"/>
              <w:bottom w:val="single" w:color="000000" w:sz="4" w:space="0"/>
              <w:right w:val="single" w:color="000000" w:sz="4" w:space="0"/>
            </w:tcBorders>
            <w:vAlign w:val="center"/>
          </w:tcPr>
          <w:p w14:paraId="09E264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4F2AF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5B0F94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03FF5E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D5161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C0F51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F2CC1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722" w:type="pct"/>
            <w:tcBorders>
              <w:top w:val="single" w:color="000000" w:sz="4" w:space="0"/>
              <w:left w:val="single" w:color="000000" w:sz="4" w:space="0"/>
              <w:bottom w:val="single" w:color="000000" w:sz="4" w:space="0"/>
              <w:right w:val="single" w:color="000000" w:sz="4" w:space="0"/>
            </w:tcBorders>
            <w:vAlign w:val="center"/>
          </w:tcPr>
          <w:p w14:paraId="19C938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5664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569" w:type="pct"/>
            <w:tcBorders>
              <w:top w:val="single" w:color="000000" w:sz="4" w:space="0"/>
              <w:left w:val="single" w:color="000000" w:sz="4" w:space="0"/>
              <w:bottom w:val="single" w:color="000000" w:sz="4" w:space="0"/>
              <w:right w:val="single" w:color="000000" w:sz="4" w:space="0"/>
            </w:tcBorders>
            <w:vAlign w:val="center"/>
          </w:tcPr>
          <w:p w14:paraId="1CEA51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 37092或GM/T 0028的相关规定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43EAB0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52FF3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D37772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7A339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722" w:type="pct"/>
            <w:tcBorders>
              <w:top w:val="single" w:color="000000" w:sz="4" w:space="0"/>
              <w:left w:val="single" w:color="000000" w:sz="4" w:space="0"/>
              <w:bottom w:val="single" w:color="000000" w:sz="4" w:space="0"/>
              <w:right w:val="single" w:color="000000" w:sz="4" w:space="0"/>
            </w:tcBorders>
            <w:vAlign w:val="center"/>
          </w:tcPr>
          <w:p w14:paraId="64EF29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894F9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569" w:type="pct"/>
            <w:tcBorders>
              <w:top w:val="single" w:color="000000" w:sz="4" w:space="0"/>
              <w:left w:val="single" w:color="000000" w:sz="4" w:space="0"/>
              <w:bottom w:val="single" w:color="000000" w:sz="4" w:space="0"/>
              <w:right w:val="single" w:color="000000" w:sz="4" w:space="0"/>
            </w:tcBorders>
            <w:vAlign w:val="center"/>
          </w:tcPr>
          <w:p w14:paraId="2984ED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44707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C6565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5D5A6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DDCA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722" w:type="pct"/>
            <w:tcBorders>
              <w:top w:val="single" w:color="000000" w:sz="4" w:space="0"/>
              <w:left w:val="single" w:color="000000" w:sz="4" w:space="0"/>
              <w:bottom w:val="single" w:color="000000" w:sz="4" w:space="0"/>
              <w:right w:val="single" w:color="000000" w:sz="4" w:space="0"/>
            </w:tcBorders>
            <w:vAlign w:val="center"/>
          </w:tcPr>
          <w:p w14:paraId="1BCECB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CCBE5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569" w:type="pct"/>
            <w:tcBorders>
              <w:top w:val="single" w:color="000000" w:sz="4" w:space="0"/>
              <w:left w:val="single" w:color="000000" w:sz="4" w:space="0"/>
              <w:bottom w:val="single" w:color="000000" w:sz="4" w:space="0"/>
              <w:right w:val="single" w:color="000000" w:sz="4" w:space="0"/>
            </w:tcBorders>
            <w:vAlign w:val="center"/>
          </w:tcPr>
          <w:p w14:paraId="27ADC1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490" w:type="pct"/>
            <w:tcBorders>
              <w:top w:val="single" w:color="000000" w:sz="4" w:space="0"/>
              <w:left w:val="single" w:color="000000" w:sz="4" w:space="0"/>
              <w:bottom w:val="single" w:color="000000" w:sz="4" w:space="0"/>
              <w:right w:val="single" w:color="000000" w:sz="4" w:space="0"/>
            </w:tcBorders>
            <w:vAlign w:val="center"/>
          </w:tcPr>
          <w:p w14:paraId="67DD89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D870B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9D9FF9D">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3C277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722" w:type="pct"/>
            <w:tcBorders>
              <w:top w:val="single" w:color="000000" w:sz="4" w:space="0"/>
              <w:left w:val="single" w:color="000000" w:sz="4" w:space="0"/>
              <w:bottom w:val="single" w:color="000000" w:sz="4" w:space="0"/>
              <w:right w:val="single" w:color="000000" w:sz="4" w:space="0"/>
            </w:tcBorders>
            <w:vAlign w:val="center"/>
          </w:tcPr>
          <w:p w14:paraId="55D3E9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D25D4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0BC871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490" w:type="pct"/>
            <w:tcBorders>
              <w:top w:val="single" w:color="000000" w:sz="4" w:space="0"/>
              <w:left w:val="single" w:color="000000" w:sz="4" w:space="0"/>
              <w:bottom w:val="single" w:color="000000" w:sz="4" w:space="0"/>
              <w:right w:val="single" w:color="000000" w:sz="4" w:space="0"/>
            </w:tcBorders>
            <w:vAlign w:val="center"/>
          </w:tcPr>
          <w:p w14:paraId="45F356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597F8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AE1FB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8B81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722" w:type="pct"/>
            <w:tcBorders>
              <w:top w:val="single" w:color="000000" w:sz="4" w:space="0"/>
              <w:left w:val="single" w:color="000000" w:sz="4" w:space="0"/>
              <w:bottom w:val="single" w:color="000000" w:sz="4" w:space="0"/>
              <w:right w:val="single" w:color="000000" w:sz="4" w:space="0"/>
            </w:tcBorders>
            <w:vAlign w:val="center"/>
          </w:tcPr>
          <w:p w14:paraId="5474CF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B9445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569" w:type="pct"/>
            <w:tcBorders>
              <w:top w:val="single" w:color="000000" w:sz="4" w:space="0"/>
              <w:left w:val="single" w:color="000000" w:sz="4" w:space="0"/>
              <w:bottom w:val="single" w:color="000000" w:sz="4" w:space="0"/>
              <w:right w:val="single" w:color="000000" w:sz="4" w:space="0"/>
            </w:tcBorders>
            <w:vAlign w:val="center"/>
          </w:tcPr>
          <w:p w14:paraId="3B6546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490" w:type="pct"/>
            <w:tcBorders>
              <w:top w:val="single" w:color="000000" w:sz="4" w:space="0"/>
              <w:left w:val="single" w:color="000000" w:sz="4" w:space="0"/>
              <w:bottom w:val="single" w:color="000000" w:sz="4" w:space="0"/>
              <w:right w:val="single" w:color="000000" w:sz="4" w:space="0"/>
            </w:tcBorders>
            <w:vAlign w:val="center"/>
          </w:tcPr>
          <w:p w14:paraId="33E7C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9BF02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EE142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06937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722" w:type="pct"/>
            <w:tcBorders>
              <w:top w:val="single" w:color="000000" w:sz="4" w:space="0"/>
              <w:left w:val="single" w:color="000000" w:sz="4" w:space="0"/>
              <w:bottom w:val="single" w:color="000000" w:sz="4" w:space="0"/>
              <w:right w:val="single" w:color="000000" w:sz="4" w:space="0"/>
            </w:tcBorders>
            <w:vAlign w:val="center"/>
          </w:tcPr>
          <w:p w14:paraId="117570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E6109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569" w:type="pct"/>
            <w:tcBorders>
              <w:top w:val="single" w:color="000000" w:sz="4" w:space="0"/>
              <w:left w:val="single" w:color="000000" w:sz="4" w:space="0"/>
              <w:bottom w:val="single" w:color="000000" w:sz="4" w:space="0"/>
              <w:right w:val="single" w:color="000000" w:sz="4" w:space="0"/>
            </w:tcBorders>
            <w:vAlign w:val="center"/>
          </w:tcPr>
          <w:p w14:paraId="49E1C8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490" w:type="pct"/>
            <w:tcBorders>
              <w:top w:val="single" w:color="000000" w:sz="4" w:space="0"/>
              <w:left w:val="single" w:color="000000" w:sz="4" w:space="0"/>
              <w:bottom w:val="single" w:color="000000" w:sz="4" w:space="0"/>
              <w:right w:val="single" w:color="000000" w:sz="4" w:space="0"/>
            </w:tcBorders>
            <w:vAlign w:val="center"/>
          </w:tcPr>
          <w:p w14:paraId="566D56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6958F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02D920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90005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722" w:type="pct"/>
            <w:tcBorders>
              <w:top w:val="single" w:color="000000" w:sz="4" w:space="0"/>
              <w:left w:val="single" w:color="000000" w:sz="4" w:space="0"/>
              <w:bottom w:val="single" w:color="000000" w:sz="4" w:space="0"/>
              <w:right w:val="single" w:color="000000" w:sz="4" w:space="0"/>
            </w:tcBorders>
            <w:vAlign w:val="center"/>
          </w:tcPr>
          <w:p w14:paraId="726201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48A7F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569" w:type="pct"/>
            <w:tcBorders>
              <w:top w:val="single" w:color="000000" w:sz="4" w:space="0"/>
              <w:left w:val="single" w:color="000000" w:sz="4" w:space="0"/>
              <w:bottom w:val="single" w:color="000000" w:sz="4" w:space="0"/>
              <w:right w:val="single" w:color="000000" w:sz="4" w:space="0"/>
            </w:tcBorders>
            <w:vAlign w:val="center"/>
          </w:tcPr>
          <w:p w14:paraId="4CA77C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BF94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C035E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59F42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9B1E1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722" w:type="pct"/>
            <w:tcBorders>
              <w:top w:val="single" w:color="000000" w:sz="4" w:space="0"/>
              <w:left w:val="single" w:color="000000" w:sz="4" w:space="0"/>
              <w:bottom w:val="single" w:color="000000" w:sz="4" w:space="0"/>
              <w:right w:val="single" w:color="000000" w:sz="4" w:space="0"/>
            </w:tcBorders>
            <w:vAlign w:val="center"/>
          </w:tcPr>
          <w:p w14:paraId="0B35DA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FFA33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569" w:type="pct"/>
            <w:tcBorders>
              <w:top w:val="single" w:color="000000" w:sz="4" w:space="0"/>
              <w:left w:val="single" w:color="000000" w:sz="4" w:space="0"/>
              <w:bottom w:val="single" w:color="000000" w:sz="4" w:space="0"/>
              <w:right w:val="single" w:color="000000" w:sz="4" w:space="0"/>
            </w:tcBorders>
            <w:vAlign w:val="center"/>
          </w:tcPr>
          <w:p w14:paraId="252E3E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69049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8528A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D65F6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060C3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722" w:type="pct"/>
            <w:tcBorders>
              <w:top w:val="single" w:color="000000" w:sz="4" w:space="0"/>
              <w:left w:val="single" w:color="000000" w:sz="4" w:space="0"/>
              <w:bottom w:val="single" w:color="000000" w:sz="4" w:space="0"/>
              <w:right w:val="single" w:color="000000" w:sz="4" w:space="0"/>
            </w:tcBorders>
            <w:vAlign w:val="center"/>
          </w:tcPr>
          <w:p w14:paraId="5028E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4699E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12B693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56FA33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838D6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E7B4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25478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722" w:type="pct"/>
            <w:tcBorders>
              <w:top w:val="single" w:color="000000" w:sz="4" w:space="0"/>
              <w:left w:val="single" w:color="000000" w:sz="4" w:space="0"/>
              <w:bottom w:val="single" w:color="000000" w:sz="4" w:space="0"/>
              <w:right w:val="single" w:color="000000" w:sz="4" w:space="0"/>
            </w:tcBorders>
            <w:vAlign w:val="center"/>
          </w:tcPr>
          <w:p w14:paraId="4CDE96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952CB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59D19C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490" w:type="pct"/>
            <w:tcBorders>
              <w:top w:val="single" w:color="000000" w:sz="4" w:space="0"/>
              <w:left w:val="single" w:color="000000" w:sz="4" w:space="0"/>
              <w:bottom w:val="single" w:color="000000" w:sz="4" w:space="0"/>
              <w:right w:val="single" w:color="000000" w:sz="4" w:space="0"/>
            </w:tcBorders>
            <w:vAlign w:val="center"/>
          </w:tcPr>
          <w:p w14:paraId="7DCC3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56FA3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722C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127C3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722" w:type="pct"/>
            <w:tcBorders>
              <w:top w:val="single" w:color="000000" w:sz="4" w:space="0"/>
              <w:left w:val="single" w:color="000000" w:sz="4" w:space="0"/>
              <w:bottom w:val="single" w:color="000000" w:sz="4" w:space="0"/>
              <w:right w:val="single" w:color="000000" w:sz="4" w:space="0"/>
            </w:tcBorders>
            <w:vAlign w:val="center"/>
          </w:tcPr>
          <w:p w14:paraId="482093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4E736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4EA629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2F6890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6743B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73BC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5681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722" w:type="pct"/>
            <w:tcBorders>
              <w:top w:val="single" w:color="000000" w:sz="4" w:space="0"/>
              <w:left w:val="single" w:color="000000" w:sz="4" w:space="0"/>
              <w:bottom w:val="single" w:color="000000" w:sz="4" w:space="0"/>
              <w:right w:val="single" w:color="000000" w:sz="4" w:space="0"/>
            </w:tcBorders>
            <w:vAlign w:val="center"/>
          </w:tcPr>
          <w:p w14:paraId="218BC4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272FC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387EB2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1AE814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82A3F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3B56E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C19E6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722" w:type="pct"/>
            <w:tcBorders>
              <w:top w:val="single" w:color="000000" w:sz="4" w:space="0"/>
              <w:left w:val="single" w:color="000000" w:sz="4" w:space="0"/>
              <w:bottom w:val="single" w:color="000000" w:sz="4" w:space="0"/>
              <w:right w:val="single" w:color="000000" w:sz="4" w:space="0"/>
            </w:tcBorders>
            <w:vAlign w:val="center"/>
          </w:tcPr>
          <w:p w14:paraId="37E49F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06A2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31F46C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490" w:type="pct"/>
            <w:tcBorders>
              <w:top w:val="single" w:color="000000" w:sz="4" w:space="0"/>
              <w:left w:val="single" w:color="000000" w:sz="4" w:space="0"/>
              <w:bottom w:val="single" w:color="000000" w:sz="4" w:space="0"/>
              <w:right w:val="single" w:color="000000" w:sz="4" w:space="0"/>
            </w:tcBorders>
            <w:vAlign w:val="center"/>
          </w:tcPr>
          <w:p w14:paraId="1AACC9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02AE6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A67F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CEAE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722" w:type="pct"/>
            <w:tcBorders>
              <w:top w:val="single" w:color="000000" w:sz="4" w:space="0"/>
              <w:left w:val="single" w:color="000000" w:sz="4" w:space="0"/>
              <w:bottom w:val="single" w:color="000000" w:sz="4" w:space="0"/>
              <w:right w:val="single" w:color="000000" w:sz="4" w:space="0"/>
            </w:tcBorders>
            <w:vAlign w:val="center"/>
          </w:tcPr>
          <w:p w14:paraId="0469E7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B182B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9412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20E5CB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6C6EC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FEC81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DCE95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722" w:type="pct"/>
            <w:tcBorders>
              <w:top w:val="single" w:color="000000" w:sz="4" w:space="0"/>
              <w:left w:val="single" w:color="000000" w:sz="4" w:space="0"/>
              <w:bottom w:val="single" w:color="000000" w:sz="4" w:space="0"/>
              <w:right w:val="single" w:color="000000" w:sz="4" w:space="0"/>
            </w:tcBorders>
            <w:vAlign w:val="center"/>
          </w:tcPr>
          <w:p w14:paraId="0113DE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D0019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569" w:type="pct"/>
            <w:tcBorders>
              <w:top w:val="single" w:color="000000" w:sz="4" w:space="0"/>
              <w:left w:val="single" w:color="000000" w:sz="4" w:space="0"/>
              <w:bottom w:val="single" w:color="000000" w:sz="4" w:space="0"/>
              <w:right w:val="single" w:color="000000" w:sz="4" w:space="0"/>
            </w:tcBorders>
            <w:vAlign w:val="center"/>
          </w:tcPr>
          <w:p w14:paraId="626C35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424517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D3DEF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202FB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635F8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722" w:type="pct"/>
            <w:tcBorders>
              <w:top w:val="single" w:color="000000" w:sz="4" w:space="0"/>
              <w:left w:val="single" w:color="000000" w:sz="4" w:space="0"/>
              <w:bottom w:val="single" w:color="000000" w:sz="4" w:space="0"/>
              <w:right w:val="single" w:color="000000" w:sz="4" w:space="0"/>
            </w:tcBorders>
            <w:vAlign w:val="center"/>
          </w:tcPr>
          <w:p w14:paraId="0F9934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D9A1D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569" w:type="pct"/>
            <w:tcBorders>
              <w:top w:val="single" w:color="000000" w:sz="4" w:space="0"/>
              <w:left w:val="single" w:color="000000" w:sz="4" w:space="0"/>
              <w:bottom w:val="single" w:color="000000" w:sz="4" w:space="0"/>
              <w:right w:val="single" w:color="000000" w:sz="4" w:space="0"/>
            </w:tcBorders>
            <w:vAlign w:val="center"/>
          </w:tcPr>
          <w:p w14:paraId="5DFD60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490" w:type="pct"/>
            <w:tcBorders>
              <w:top w:val="single" w:color="000000" w:sz="4" w:space="0"/>
              <w:left w:val="single" w:color="000000" w:sz="4" w:space="0"/>
              <w:bottom w:val="single" w:color="000000" w:sz="4" w:space="0"/>
              <w:right w:val="single" w:color="000000" w:sz="4" w:space="0"/>
            </w:tcBorders>
            <w:vAlign w:val="center"/>
          </w:tcPr>
          <w:p w14:paraId="61F474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798CA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183F8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D656A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722" w:type="pct"/>
            <w:tcBorders>
              <w:top w:val="single" w:color="000000" w:sz="4" w:space="0"/>
              <w:left w:val="single" w:color="000000" w:sz="4" w:space="0"/>
              <w:bottom w:val="single" w:color="000000" w:sz="4" w:space="0"/>
              <w:right w:val="single" w:color="000000" w:sz="4" w:space="0"/>
            </w:tcBorders>
            <w:vAlign w:val="center"/>
          </w:tcPr>
          <w:p w14:paraId="54D684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7986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569" w:type="pct"/>
            <w:tcBorders>
              <w:top w:val="single" w:color="000000" w:sz="4" w:space="0"/>
              <w:left w:val="single" w:color="000000" w:sz="4" w:space="0"/>
              <w:bottom w:val="single" w:color="000000" w:sz="4" w:space="0"/>
              <w:right w:val="single" w:color="000000" w:sz="4" w:space="0"/>
            </w:tcBorders>
            <w:vAlign w:val="center"/>
          </w:tcPr>
          <w:p w14:paraId="061922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7136AE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40ADE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6A8C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3166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722" w:type="pct"/>
            <w:tcBorders>
              <w:top w:val="single" w:color="000000" w:sz="4" w:space="0"/>
              <w:left w:val="single" w:color="000000" w:sz="4" w:space="0"/>
              <w:bottom w:val="single" w:color="000000" w:sz="4" w:space="0"/>
              <w:right w:val="single" w:color="000000" w:sz="4" w:space="0"/>
            </w:tcBorders>
            <w:vAlign w:val="center"/>
          </w:tcPr>
          <w:p w14:paraId="2957B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C505A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B8757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51E5C0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6FD18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83A33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8A58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722" w:type="pct"/>
            <w:tcBorders>
              <w:top w:val="single" w:color="000000" w:sz="4" w:space="0"/>
              <w:left w:val="single" w:color="000000" w:sz="4" w:space="0"/>
              <w:bottom w:val="single" w:color="000000" w:sz="4" w:space="0"/>
              <w:right w:val="single" w:color="000000" w:sz="4" w:space="0"/>
            </w:tcBorders>
            <w:vAlign w:val="center"/>
          </w:tcPr>
          <w:p w14:paraId="46FB5B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2567E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1A41B3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198FA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4032D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0463CA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EC59B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722" w:type="pct"/>
            <w:tcBorders>
              <w:top w:val="single" w:color="000000" w:sz="4" w:space="0"/>
              <w:left w:val="single" w:color="000000" w:sz="4" w:space="0"/>
              <w:bottom w:val="single" w:color="000000" w:sz="4" w:space="0"/>
              <w:right w:val="single" w:color="000000" w:sz="4" w:space="0"/>
            </w:tcBorders>
            <w:vAlign w:val="center"/>
          </w:tcPr>
          <w:p w14:paraId="1766A7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26D5AB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4A22D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FCAB0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CA20F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1B1001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7A130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722" w:type="pct"/>
            <w:tcBorders>
              <w:top w:val="single" w:color="000000" w:sz="4" w:space="0"/>
              <w:left w:val="single" w:color="000000" w:sz="4" w:space="0"/>
              <w:bottom w:val="single" w:color="000000" w:sz="4" w:space="0"/>
              <w:right w:val="single" w:color="000000" w:sz="4" w:space="0"/>
            </w:tcBorders>
            <w:vAlign w:val="center"/>
          </w:tcPr>
          <w:p w14:paraId="2E19EC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877E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257594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4C600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A9F4F5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1EAB17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D355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722" w:type="pct"/>
            <w:tcBorders>
              <w:top w:val="single" w:color="000000" w:sz="4" w:space="0"/>
              <w:left w:val="single" w:color="000000" w:sz="4" w:space="0"/>
              <w:bottom w:val="single" w:color="000000" w:sz="4" w:space="0"/>
              <w:right w:val="single" w:color="000000" w:sz="4" w:space="0"/>
            </w:tcBorders>
            <w:vAlign w:val="center"/>
          </w:tcPr>
          <w:p w14:paraId="14B91A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E26A3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730881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32270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16014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DA63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45C3F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722" w:type="pct"/>
            <w:tcBorders>
              <w:top w:val="single" w:color="000000" w:sz="4" w:space="0"/>
              <w:left w:val="single" w:color="000000" w:sz="4" w:space="0"/>
              <w:bottom w:val="single" w:color="000000" w:sz="4" w:space="0"/>
              <w:right w:val="single" w:color="000000" w:sz="4" w:space="0"/>
            </w:tcBorders>
            <w:vAlign w:val="center"/>
          </w:tcPr>
          <w:p w14:paraId="199E5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4FD04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359253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27F303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7F560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F7165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898B2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722" w:type="pct"/>
            <w:tcBorders>
              <w:top w:val="single" w:color="000000" w:sz="4" w:space="0"/>
              <w:left w:val="single" w:color="000000" w:sz="4" w:space="0"/>
              <w:bottom w:val="single" w:color="000000" w:sz="4" w:space="0"/>
              <w:right w:val="single" w:color="000000" w:sz="4" w:space="0"/>
            </w:tcBorders>
            <w:vAlign w:val="center"/>
          </w:tcPr>
          <w:p w14:paraId="76B8B0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04918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569" w:type="pct"/>
            <w:tcBorders>
              <w:top w:val="single" w:color="000000" w:sz="4" w:space="0"/>
              <w:left w:val="single" w:color="000000" w:sz="4" w:space="0"/>
              <w:bottom w:val="single" w:color="000000" w:sz="4" w:space="0"/>
              <w:right w:val="single" w:color="000000" w:sz="4" w:space="0"/>
            </w:tcBorders>
            <w:vAlign w:val="center"/>
          </w:tcPr>
          <w:p w14:paraId="13FABC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490" w:type="pct"/>
            <w:tcBorders>
              <w:top w:val="single" w:color="000000" w:sz="4" w:space="0"/>
              <w:left w:val="single" w:color="000000" w:sz="4" w:space="0"/>
              <w:bottom w:val="single" w:color="000000" w:sz="4" w:space="0"/>
              <w:right w:val="single" w:color="000000" w:sz="4" w:space="0"/>
            </w:tcBorders>
            <w:vAlign w:val="center"/>
          </w:tcPr>
          <w:p w14:paraId="2B033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CAE4F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63A960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782AE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722" w:type="pct"/>
            <w:tcBorders>
              <w:top w:val="single" w:color="000000" w:sz="4" w:space="0"/>
              <w:left w:val="single" w:color="000000" w:sz="4" w:space="0"/>
              <w:bottom w:val="single" w:color="000000" w:sz="4" w:space="0"/>
              <w:right w:val="single" w:color="000000" w:sz="4" w:space="0"/>
            </w:tcBorders>
            <w:vAlign w:val="center"/>
          </w:tcPr>
          <w:p w14:paraId="53E3E5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2E966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569" w:type="pct"/>
            <w:tcBorders>
              <w:top w:val="single" w:color="000000" w:sz="4" w:space="0"/>
              <w:left w:val="single" w:color="000000" w:sz="4" w:space="0"/>
              <w:bottom w:val="single" w:color="000000" w:sz="4" w:space="0"/>
              <w:right w:val="single" w:color="000000" w:sz="4" w:space="0"/>
            </w:tcBorders>
            <w:vAlign w:val="center"/>
          </w:tcPr>
          <w:p w14:paraId="77A78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84F2D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BEF52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C0454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63588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722" w:type="pct"/>
            <w:tcBorders>
              <w:top w:val="single" w:color="000000" w:sz="4" w:space="0"/>
              <w:left w:val="single" w:color="000000" w:sz="4" w:space="0"/>
              <w:bottom w:val="single" w:color="000000" w:sz="4" w:space="0"/>
              <w:right w:val="single" w:color="000000" w:sz="4" w:space="0"/>
            </w:tcBorders>
            <w:vAlign w:val="center"/>
          </w:tcPr>
          <w:p w14:paraId="5AD62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E289C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569" w:type="pct"/>
            <w:tcBorders>
              <w:top w:val="single" w:color="000000" w:sz="4" w:space="0"/>
              <w:left w:val="single" w:color="000000" w:sz="4" w:space="0"/>
              <w:bottom w:val="single" w:color="000000" w:sz="4" w:space="0"/>
              <w:right w:val="single" w:color="000000" w:sz="4" w:space="0"/>
            </w:tcBorders>
            <w:vAlign w:val="center"/>
          </w:tcPr>
          <w:p w14:paraId="7E2B91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609B8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90D2A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53F809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847C3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722" w:type="pct"/>
            <w:tcBorders>
              <w:top w:val="single" w:color="000000" w:sz="4" w:space="0"/>
              <w:left w:val="single" w:color="000000" w:sz="4" w:space="0"/>
              <w:bottom w:val="single" w:color="000000" w:sz="4" w:space="0"/>
              <w:right w:val="single" w:color="000000" w:sz="4" w:space="0"/>
            </w:tcBorders>
            <w:vAlign w:val="center"/>
          </w:tcPr>
          <w:p w14:paraId="064DBB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414B9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569" w:type="pct"/>
            <w:tcBorders>
              <w:top w:val="single" w:color="000000" w:sz="4" w:space="0"/>
              <w:left w:val="single" w:color="000000" w:sz="4" w:space="0"/>
              <w:bottom w:val="single" w:color="000000" w:sz="4" w:space="0"/>
              <w:right w:val="single" w:color="000000" w:sz="4" w:space="0"/>
            </w:tcBorders>
            <w:vAlign w:val="center"/>
          </w:tcPr>
          <w:p w14:paraId="6B5AE8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45C41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9F553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A8BE8A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499A9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722" w:type="pct"/>
            <w:tcBorders>
              <w:top w:val="single" w:color="000000" w:sz="4" w:space="0"/>
              <w:left w:val="single" w:color="000000" w:sz="4" w:space="0"/>
              <w:bottom w:val="single" w:color="000000" w:sz="4" w:space="0"/>
              <w:right w:val="single" w:color="000000" w:sz="4" w:space="0"/>
            </w:tcBorders>
            <w:vAlign w:val="center"/>
          </w:tcPr>
          <w:p w14:paraId="0A2954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39D7C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6B0D70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17CC7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A728B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F8A77F8">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3FE13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722" w:type="pct"/>
            <w:tcBorders>
              <w:top w:val="single" w:color="000000" w:sz="4" w:space="0"/>
              <w:left w:val="single" w:color="000000" w:sz="4" w:space="0"/>
              <w:bottom w:val="single" w:color="000000" w:sz="4" w:space="0"/>
              <w:right w:val="single" w:color="000000" w:sz="4" w:space="0"/>
            </w:tcBorders>
            <w:vAlign w:val="center"/>
          </w:tcPr>
          <w:p w14:paraId="5FF55F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281D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5E95D5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4F82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92B27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579027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A3C40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722" w:type="pct"/>
            <w:tcBorders>
              <w:top w:val="single" w:color="000000" w:sz="4" w:space="0"/>
              <w:left w:val="single" w:color="000000" w:sz="4" w:space="0"/>
              <w:bottom w:val="single" w:color="000000" w:sz="4" w:space="0"/>
              <w:right w:val="single" w:color="000000" w:sz="4" w:space="0"/>
            </w:tcBorders>
            <w:vAlign w:val="center"/>
          </w:tcPr>
          <w:p w14:paraId="1C1C39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6EF7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10D98D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D894C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358D0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7EC213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8A8A6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722" w:type="pct"/>
            <w:tcBorders>
              <w:top w:val="single" w:color="000000" w:sz="4" w:space="0"/>
              <w:left w:val="single" w:color="000000" w:sz="4" w:space="0"/>
              <w:bottom w:val="single" w:color="000000" w:sz="4" w:space="0"/>
              <w:right w:val="single" w:color="000000" w:sz="4" w:space="0"/>
            </w:tcBorders>
            <w:vAlign w:val="center"/>
          </w:tcPr>
          <w:p w14:paraId="5C89A1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40527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698860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5446E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D2B1EC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82630B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82831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722" w:type="pct"/>
            <w:tcBorders>
              <w:top w:val="single" w:color="000000" w:sz="4" w:space="0"/>
              <w:left w:val="single" w:color="000000" w:sz="4" w:space="0"/>
              <w:bottom w:val="single" w:color="000000" w:sz="4" w:space="0"/>
              <w:right w:val="single" w:color="000000" w:sz="4" w:space="0"/>
            </w:tcBorders>
            <w:vAlign w:val="center"/>
          </w:tcPr>
          <w:p w14:paraId="5AD547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E437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4B4C1D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7A517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CBE57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F324B5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BA8E4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722" w:type="pct"/>
            <w:tcBorders>
              <w:top w:val="single" w:color="000000" w:sz="4" w:space="0"/>
              <w:left w:val="single" w:color="000000" w:sz="4" w:space="0"/>
              <w:bottom w:val="single" w:color="000000" w:sz="4" w:space="0"/>
              <w:right w:val="single" w:color="000000" w:sz="4" w:space="0"/>
            </w:tcBorders>
            <w:vAlign w:val="center"/>
          </w:tcPr>
          <w:p w14:paraId="6DA533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3EFD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55FE55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4E9FB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8C875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7D514D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740FF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722" w:type="pct"/>
            <w:tcBorders>
              <w:top w:val="single" w:color="000000" w:sz="4" w:space="0"/>
              <w:left w:val="single" w:color="000000" w:sz="4" w:space="0"/>
              <w:bottom w:val="single" w:color="000000" w:sz="4" w:space="0"/>
              <w:right w:val="single" w:color="000000" w:sz="4" w:space="0"/>
            </w:tcBorders>
            <w:vAlign w:val="center"/>
          </w:tcPr>
          <w:p w14:paraId="6C4BA2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B0A21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569" w:type="pct"/>
            <w:tcBorders>
              <w:top w:val="single" w:color="000000" w:sz="4" w:space="0"/>
              <w:left w:val="single" w:color="000000" w:sz="4" w:space="0"/>
              <w:bottom w:val="single" w:color="000000" w:sz="4" w:space="0"/>
              <w:right w:val="single" w:color="000000" w:sz="4" w:space="0"/>
            </w:tcBorders>
            <w:vAlign w:val="center"/>
          </w:tcPr>
          <w:p w14:paraId="7A45C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91FD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31BD2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C98E89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FFD93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722" w:type="pct"/>
            <w:tcBorders>
              <w:top w:val="single" w:color="000000" w:sz="4" w:space="0"/>
              <w:left w:val="single" w:color="000000" w:sz="4" w:space="0"/>
              <w:bottom w:val="single" w:color="000000" w:sz="4" w:space="0"/>
              <w:right w:val="single" w:color="000000" w:sz="4" w:space="0"/>
            </w:tcBorders>
            <w:vAlign w:val="center"/>
          </w:tcPr>
          <w:p w14:paraId="7CD28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8F4D9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569" w:type="pct"/>
            <w:tcBorders>
              <w:top w:val="single" w:color="000000" w:sz="4" w:space="0"/>
              <w:left w:val="single" w:color="000000" w:sz="4" w:space="0"/>
              <w:bottom w:val="single" w:color="000000" w:sz="4" w:space="0"/>
              <w:right w:val="single" w:color="000000" w:sz="4" w:space="0"/>
            </w:tcBorders>
            <w:vAlign w:val="center"/>
          </w:tcPr>
          <w:p w14:paraId="32F364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92C5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6FD4CF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9BE982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A7159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722" w:type="pct"/>
            <w:tcBorders>
              <w:top w:val="single" w:color="000000" w:sz="4" w:space="0"/>
              <w:left w:val="single" w:color="000000" w:sz="4" w:space="0"/>
              <w:bottom w:val="single" w:color="000000" w:sz="4" w:space="0"/>
              <w:right w:val="single" w:color="000000" w:sz="4" w:space="0"/>
            </w:tcBorders>
            <w:vAlign w:val="center"/>
          </w:tcPr>
          <w:p w14:paraId="5BF581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4D8F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65BBB2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DAF4F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9A2A6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0682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0851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722" w:type="pct"/>
            <w:tcBorders>
              <w:top w:val="single" w:color="000000" w:sz="4" w:space="0"/>
              <w:left w:val="single" w:color="000000" w:sz="4" w:space="0"/>
              <w:bottom w:val="single" w:color="000000" w:sz="4" w:space="0"/>
              <w:right w:val="single" w:color="000000" w:sz="4" w:space="0"/>
            </w:tcBorders>
            <w:vAlign w:val="center"/>
          </w:tcPr>
          <w:p w14:paraId="2203BC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A557F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569" w:type="pct"/>
            <w:tcBorders>
              <w:top w:val="single" w:color="000000" w:sz="4" w:space="0"/>
              <w:left w:val="single" w:color="000000" w:sz="4" w:space="0"/>
              <w:bottom w:val="single" w:color="000000" w:sz="4" w:space="0"/>
              <w:right w:val="single" w:color="000000" w:sz="4" w:space="0"/>
            </w:tcBorders>
            <w:vAlign w:val="center"/>
          </w:tcPr>
          <w:p w14:paraId="2B646E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490" w:type="pct"/>
            <w:tcBorders>
              <w:top w:val="single" w:color="000000" w:sz="4" w:space="0"/>
              <w:left w:val="single" w:color="000000" w:sz="4" w:space="0"/>
              <w:bottom w:val="single" w:color="000000" w:sz="4" w:space="0"/>
              <w:right w:val="single" w:color="000000" w:sz="4" w:space="0"/>
            </w:tcBorders>
            <w:vAlign w:val="center"/>
          </w:tcPr>
          <w:p w14:paraId="5EE9DA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31269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E9BE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C0A69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722" w:type="pct"/>
            <w:tcBorders>
              <w:top w:val="single" w:color="000000" w:sz="4" w:space="0"/>
              <w:left w:val="single" w:color="000000" w:sz="4" w:space="0"/>
              <w:bottom w:val="single" w:color="000000" w:sz="4" w:space="0"/>
              <w:right w:val="single" w:color="000000" w:sz="4" w:space="0"/>
            </w:tcBorders>
            <w:vAlign w:val="center"/>
          </w:tcPr>
          <w:p w14:paraId="0D475A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A1C1E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569" w:type="pct"/>
            <w:tcBorders>
              <w:top w:val="single" w:color="000000" w:sz="4" w:space="0"/>
              <w:left w:val="single" w:color="000000" w:sz="4" w:space="0"/>
              <w:bottom w:val="single" w:color="000000" w:sz="4" w:space="0"/>
              <w:right w:val="single" w:color="000000" w:sz="4" w:space="0"/>
            </w:tcBorders>
            <w:vAlign w:val="center"/>
          </w:tcPr>
          <w:p w14:paraId="57B8C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490" w:type="pct"/>
            <w:tcBorders>
              <w:top w:val="single" w:color="000000" w:sz="4" w:space="0"/>
              <w:left w:val="single" w:color="000000" w:sz="4" w:space="0"/>
              <w:bottom w:val="single" w:color="000000" w:sz="4" w:space="0"/>
              <w:right w:val="single" w:color="000000" w:sz="4" w:space="0"/>
            </w:tcBorders>
            <w:vAlign w:val="center"/>
          </w:tcPr>
          <w:p w14:paraId="4CEFF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6E11A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998F6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654D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722" w:type="pct"/>
            <w:tcBorders>
              <w:top w:val="single" w:color="000000" w:sz="4" w:space="0"/>
              <w:left w:val="single" w:color="000000" w:sz="4" w:space="0"/>
              <w:bottom w:val="single" w:color="000000" w:sz="4" w:space="0"/>
              <w:right w:val="single" w:color="000000" w:sz="4" w:space="0"/>
            </w:tcBorders>
            <w:vAlign w:val="center"/>
          </w:tcPr>
          <w:p w14:paraId="6F7B8E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52DB9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7C7DC3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C7D24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5C068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17B6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F91D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722" w:type="pct"/>
            <w:tcBorders>
              <w:top w:val="single" w:color="000000" w:sz="4" w:space="0"/>
              <w:left w:val="single" w:color="000000" w:sz="4" w:space="0"/>
              <w:bottom w:val="single" w:color="000000" w:sz="4" w:space="0"/>
              <w:right w:val="single" w:color="000000" w:sz="4" w:space="0"/>
            </w:tcBorders>
            <w:vAlign w:val="center"/>
          </w:tcPr>
          <w:p w14:paraId="16AC79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4C845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090E4F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490" w:type="pct"/>
            <w:tcBorders>
              <w:top w:val="single" w:color="000000" w:sz="4" w:space="0"/>
              <w:left w:val="single" w:color="000000" w:sz="4" w:space="0"/>
              <w:bottom w:val="single" w:color="000000" w:sz="4" w:space="0"/>
              <w:right w:val="single" w:color="000000" w:sz="4" w:space="0"/>
            </w:tcBorders>
            <w:vAlign w:val="center"/>
          </w:tcPr>
          <w:p w14:paraId="6161D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6946D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AEDE98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09E48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722" w:type="pct"/>
            <w:tcBorders>
              <w:top w:val="single" w:color="000000" w:sz="4" w:space="0"/>
              <w:left w:val="single" w:color="000000" w:sz="4" w:space="0"/>
              <w:bottom w:val="single" w:color="000000" w:sz="4" w:space="0"/>
              <w:right w:val="single" w:color="000000" w:sz="4" w:space="0"/>
            </w:tcBorders>
            <w:vAlign w:val="center"/>
          </w:tcPr>
          <w:p w14:paraId="1E7CDA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D2631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569" w:type="pct"/>
            <w:tcBorders>
              <w:top w:val="single" w:color="000000" w:sz="4" w:space="0"/>
              <w:left w:val="single" w:color="000000" w:sz="4" w:space="0"/>
              <w:bottom w:val="single" w:color="000000" w:sz="4" w:space="0"/>
              <w:right w:val="single" w:color="000000" w:sz="4" w:space="0"/>
            </w:tcBorders>
            <w:vAlign w:val="center"/>
          </w:tcPr>
          <w:p w14:paraId="1E10D8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E3020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E5F30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C401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2E47F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722" w:type="pct"/>
            <w:tcBorders>
              <w:top w:val="single" w:color="000000" w:sz="4" w:space="0"/>
              <w:left w:val="single" w:color="000000" w:sz="4" w:space="0"/>
              <w:bottom w:val="single" w:color="000000" w:sz="4" w:space="0"/>
              <w:right w:val="single" w:color="000000" w:sz="4" w:space="0"/>
            </w:tcBorders>
            <w:vAlign w:val="center"/>
          </w:tcPr>
          <w:p w14:paraId="47980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3D8C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569" w:type="pct"/>
            <w:tcBorders>
              <w:top w:val="single" w:color="000000" w:sz="4" w:space="0"/>
              <w:left w:val="single" w:color="000000" w:sz="4" w:space="0"/>
              <w:bottom w:val="single" w:color="000000" w:sz="4" w:space="0"/>
              <w:right w:val="single" w:color="000000" w:sz="4" w:space="0"/>
            </w:tcBorders>
            <w:vAlign w:val="center"/>
          </w:tcPr>
          <w:p w14:paraId="708A6C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490" w:type="pct"/>
            <w:tcBorders>
              <w:top w:val="single" w:color="000000" w:sz="4" w:space="0"/>
              <w:left w:val="single" w:color="000000" w:sz="4" w:space="0"/>
              <w:bottom w:val="single" w:color="000000" w:sz="4" w:space="0"/>
              <w:right w:val="single" w:color="000000" w:sz="4" w:space="0"/>
            </w:tcBorders>
            <w:vAlign w:val="center"/>
          </w:tcPr>
          <w:p w14:paraId="0C2044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CB6B4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7F51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990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722" w:type="pct"/>
            <w:tcBorders>
              <w:top w:val="single" w:color="000000" w:sz="4" w:space="0"/>
              <w:left w:val="single" w:color="000000" w:sz="4" w:space="0"/>
              <w:bottom w:val="single" w:color="000000" w:sz="4" w:space="0"/>
              <w:right w:val="single" w:color="000000" w:sz="4" w:space="0"/>
            </w:tcBorders>
            <w:vAlign w:val="center"/>
          </w:tcPr>
          <w:p w14:paraId="52FBF5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FBF56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569" w:type="pct"/>
            <w:tcBorders>
              <w:top w:val="single" w:color="000000" w:sz="4" w:space="0"/>
              <w:left w:val="single" w:color="000000" w:sz="4" w:space="0"/>
              <w:bottom w:val="single" w:color="000000" w:sz="4" w:space="0"/>
              <w:right w:val="single" w:color="000000" w:sz="4" w:space="0"/>
            </w:tcBorders>
            <w:vAlign w:val="center"/>
          </w:tcPr>
          <w:p w14:paraId="757358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490" w:type="pct"/>
            <w:tcBorders>
              <w:top w:val="single" w:color="000000" w:sz="4" w:space="0"/>
              <w:left w:val="single" w:color="000000" w:sz="4" w:space="0"/>
              <w:bottom w:val="single" w:color="000000" w:sz="4" w:space="0"/>
              <w:right w:val="single" w:color="000000" w:sz="4" w:space="0"/>
            </w:tcBorders>
            <w:vAlign w:val="center"/>
          </w:tcPr>
          <w:p w14:paraId="56D55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C3F20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A4E33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FBE81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722" w:type="pct"/>
            <w:tcBorders>
              <w:top w:val="single" w:color="000000" w:sz="4" w:space="0"/>
              <w:left w:val="single" w:color="000000" w:sz="4" w:space="0"/>
              <w:bottom w:val="single" w:color="000000" w:sz="4" w:space="0"/>
              <w:right w:val="single" w:color="000000" w:sz="4" w:space="0"/>
            </w:tcBorders>
            <w:vAlign w:val="center"/>
          </w:tcPr>
          <w:p w14:paraId="3DDC40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3F500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1CD8EC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490" w:type="pct"/>
            <w:tcBorders>
              <w:top w:val="single" w:color="000000" w:sz="4" w:space="0"/>
              <w:left w:val="single" w:color="000000" w:sz="4" w:space="0"/>
              <w:bottom w:val="single" w:color="000000" w:sz="4" w:space="0"/>
              <w:right w:val="single" w:color="000000" w:sz="4" w:space="0"/>
            </w:tcBorders>
            <w:vAlign w:val="center"/>
          </w:tcPr>
          <w:p w14:paraId="3AE64E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1C6E9F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48FE2A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C48AD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722" w:type="pct"/>
            <w:tcBorders>
              <w:top w:val="single" w:color="000000" w:sz="4" w:space="0"/>
              <w:left w:val="single" w:color="000000" w:sz="4" w:space="0"/>
              <w:bottom w:val="single" w:color="000000" w:sz="4" w:space="0"/>
              <w:right w:val="single" w:color="000000" w:sz="4" w:space="0"/>
            </w:tcBorders>
            <w:vAlign w:val="center"/>
          </w:tcPr>
          <w:p w14:paraId="07AFF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72DCC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6B529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C0F1E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06D57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1A65A2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79D73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722" w:type="pct"/>
            <w:tcBorders>
              <w:top w:val="single" w:color="000000" w:sz="4" w:space="0"/>
              <w:left w:val="single" w:color="000000" w:sz="4" w:space="0"/>
              <w:bottom w:val="single" w:color="000000" w:sz="4" w:space="0"/>
              <w:right w:val="single" w:color="000000" w:sz="4" w:space="0"/>
            </w:tcBorders>
            <w:vAlign w:val="center"/>
          </w:tcPr>
          <w:p w14:paraId="5B3305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84ACC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018FF4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8A9C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6518C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D057DA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F6654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722" w:type="pct"/>
            <w:tcBorders>
              <w:top w:val="single" w:color="000000" w:sz="4" w:space="0"/>
              <w:left w:val="single" w:color="000000" w:sz="4" w:space="0"/>
              <w:bottom w:val="single" w:color="000000" w:sz="4" w:space="0"/>
              <w:right w:val="single" w:color="000000" w:sz="4" w:space="0"/>
            </w:tcBorders>
            <w:vAlign w:val="center"/>
          </w:tcPr>
          <w:p w14:paraId="2A8D09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ED56C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1B62B8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3F5D6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DC154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97718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273FC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722" w:type="pct"/>
            <w:tcBorders>
              <w:top w:val="single" w:color="000000" w:sz="4" w:space="0"/>
              <w:left w:val="single" w:color="000000" w:sz="4" w:space="0"/>
              <w:bottom w:val="single" w:color="000000" w:sz="4" w:space="0"/>
              <w:right w:val="single" w:color="000000" w:sz="4" w:space="0"/>
            </w:tcBorders>
            <w:vAlign w:val="center"/>
          </w:tcPr>
          <w:p w14:paraId="00EE0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24" w:type="pct"/>
            <w:tcBorders>
              <w:top w:val="single" w:color="000000" w:sz="4" w:space="0"/>
              <w:left w:val="single" w:color="000000" w:sz="4" w:space="0"/>
              <w:bottom w:val="single" w:color="000000" w:sz="4" w:space="0"/>
              <w:right w:val="single" w:color="000000" w:sz="4" w:space="0"/>
            </w:tcBorders>
            <w:vAlign w:val="center"/>
          </w:tcPr>
          <w:p w14:paraId="65FB84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69" w:type="pct"/>
            <w:tcBorders>
              <w:top w:val="single" w:color="000000" w:sz="4" w:space="0"/>
              <w:left w:val="single" w:color="000000" w:sz="4" w:space="0"/>
              <w:bottom w:val="single" w:color="000000" w:sz="4" w:space="0"/>
              <w:right w:val="single" w:color="000000" w:sz="4" w:space="0"/>
            </w:tcBorders>
            <w:vAlign w:val="center"/>
          </w:tcPr>
          <w:p w14:paraId="42F8FD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6F44A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BE65F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5847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EA5DE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722" w:type="pct"/>
            <w:tcBorders>
              <w:top w:val="single" w:color="000000" w:sz="4" w:space="0"/>
              <w:left w:val="single" w:color="000000" w:sz="4" w:space="0"/>
              <w:bottom w:val="single" w:color="000000" w:sz="4" w:space="0"/>
              <w:right w:val="single" w:color="000000" w:sz="4" w:space="0"/>
            </w:tcBorders>
            <w:vAlign w:val="center"/>
          </w:tcPr>
          <w:p w14:paraId="0E11C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B4E52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4F7D9C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4A14F5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E849E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3831B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BE81C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722" w:type="pct"/>
            <w:tcBorders>
              <w:top w:val="single" w:color="000000" w:sz="4" w:space="0"/>
              <w:left w:val="single" w:color="000000" w:sz="4" w:space="0"/>
              <w:bottom w:val="single" w:color="000000" w:sz="4" w:space="0"/>
              <w:right w:val="single" w:color="000000" w:sz="4" w:space="0"/>
            </w:tcBorders>
            <w:vAlign w:val="center"/>
          </w:tcPr>
          <w:p w14:paraId="40AB85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FB054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569" w:type="pct"/>
            <w:tcBorders>
              <w:top w:val="single" w:color="000000" w:sz="4" w:space="0"/>
              <w:left w:val="single" w:color="000000" w:sz="4" w:space="0"/>
              <w:bottom w:val="single" w:color="000000" w:sz="4" w:space="0"/>
              <w:right w:val="single" w:color="000000" w:sz="4" w:space="0"/>
            </w:tcBorders>
            <w:vAlign w:val="center"/>
          </w:tcPr>
          <w:p w14:paraId="1B159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490" w:type="pct"/>
            <w:tcBorders>
              <w:top w:val="single" w:color="000000" w:sz="4" w:space="0"/>
              <w:left w:val="single" w:color="000000" w:sz="4" w:space="0"/>
              <w:bottom w:val="single" w:color="000000" w:sz="4" w:space="0"/>
              <w:right w:val="single" w:color="000000" w:sz="4" w:space="0"/>
            </w:tcBorders>
            <w:vAlign w:val="center"/>
          </w:tcPr>
          <w:p w14:paraId="0B4954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97F4F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65C9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95D0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722" w:type="pct"/>
            <w:tcBorders>
              <w:top w:val="single" w:color="000000" w:sz="4" w:space="0"/>
              <w:left w:val="single" w:color="000000" w:sz="4" w:space="0"/>
              <w:bottom w:val="single" w:color="000000" w:sz="4" w:space="0"/>
              <w:right w:val="single" w:color="000000" w:sz="4" w:space="0"/>
            </w:tcBorders>
            <w:vAlign w:val="center"/>
          </w:tcPr>
          <w:p w14:paraId="655986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F42DC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569" w:type="pct"/>
            <w:tcBorders>
              <w:top w:val="single" w:color="000000" w:sz="4" w:space="0"/>
              <w:left w:val="single" w:color="000000" w:sz="4" w:space="0"/>
              <w:bottom w:val="single" w:color="000000" w:sz="4" w:space="0"/>
              <w:right w:val="single" w:color="000000" w:sz="4" w:space="0"/>
            </w:tcBorders>
            <w:vAlign w:val="center"/>
          </w:tcPr>
          <w:p w14:paraId="052F9F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490" w:type="pct"/>
            <w:tcBorders>
              <w:top w:val="single" w:color="000000" w:sz="4" w:space="0"/>
              <w:left w:val="single" w:color="000000" w:sz="4" w:space="0"/>
              <w:bottom w:val="single" w:color="000000" w:sz="4" w:space="0"/>
              <w:right w:val="single" w:color="000000" w:sz="4" w:space="0"/>
            </w:tcBorders>
            <w:vAlign w:val="center"/>
          </w:tcPr>
          <w:p w14:paraId="11A378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820B1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326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F4647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722" w:type="pct"/>
            <w:tcBorders>
              <w:top w:val="single" w:color="000000" w:sz="4" w:space="0"/>
              <w:left w:val="single" w:color="000000" w:sz="4" w:space="0"/>
              <w:bottom w:val="single" w:color="000000" w:sz="4" w:space="0"/>
              <w:right w:val="single" w:color="000000" w:sz="4" w:space="0"/>
            </w:tcBorders>
            <w:vAlign w:val="center"/>
          </w:tcPr>
          <w:p w14:paraId="398A8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F32CA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E112B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 MB</w:t>
            </w:r>
          </w:p>
        </w:tc>
        <w:tc>
          <w:tcPr>
            <w:tcW w:w="490" w:type="pct"/>
            <w:tcBorders>
              <w:top w:val="single" w:color="000000" w:sz="4" w:space="0"/>
              <w:left w:val="single" w:color="000000" w:sz="4" w:space="0"/>
              <w:bottom w:val="single" w:color="000000" w:sz="4" w:space="0"/>
              <w:right w:val="single" w:color="000000" w:sz="4" w:space="0"/>
            </w:tcBorders>
            <w:vAlign w:val="center"/>
          </w:tcPr>
          <w:p w14:paraId="25F42E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5E470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6CC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46CD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722" w:type="pct"/>
            <w:tcBorders>
              <w:top w:val="single" w:color="000000" w:sz="4" w:space="0"/>
              <w:left w:val="single" w:color="000000" w:sz="4" w:space="0"/>
              <w:bottom w:val="single" w:color="000000" w:sz="4" w:space="0"/>
              <w:right w:val="single" w:color="000000" w:sz="4" w:space="0"/>
            </w:tcBorders>
            <w:vAlign w:val="center"/>
          </w:tcPr>
          <w:p w14:paraId="20A7F2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B30B4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95F27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490" w:type="pct"/>
            <w:tcBorders>
              <w:top w:val="single" w:color="000000" w:sz="4" w:space="0"/>
              <w:left w:val="single" w:color="000000" w:sz="4" w:space="0"/>
              <w:bottom w:val="single" w:color="000000" w:sz="4" w:space="0"/>
              <w:right w:val="single" w:color="000000" w:sz="4" w:space="0"/>
            </w:tcBorders>
            <w:vAlign w:val="center"/>
          </w:tcPr>
          <w:p w14:paraId="6F9D83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7E167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CE1C6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C8DB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722" w:type="pct"/>
            <w:tcBorders>
              <w:top w:val="single" w:color="000000" w:sz="4" w:space="0"/>
              <w:left w:val="single" w:color="000000" w:sz="4" w:space="0"/>
              <w:bottom w:val="single" w:color="000000" w:sz="4" w:space="0"/>
              <w:right w:val="single" w:color="000000" w:sz="4" w:space="0"/>
            </w:tcBorders>
            <w:vAlign w:val="center"/>
          </w:tcPr>
          <w:p w14:paraId="61D473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498FA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247BA9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490" w:type="pct"/>
            <w:tcBorders>
              <w:top w:val="single" w:color="000000" w:sz="4" w:space="0"/>
              <w:left w:val="single" w:color="000000" w:sz="4" w:space="0"/>
              <w:bottom w:val="single" w:color="000000" w:sz="4" w:space="0"/>
              <w:right w:val="single" w:color="000000" w:sz="4" w:space="0"/>
            </w:tcBorders>
            <w:vAlign w:val="center"/>
          </w:tcPr>
          <w:p w14:paraId="44B198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AF2E2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9CEB38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E2B3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722" w:type="pct"/>
            <w:tcBorders>
              <w:top w:val="single" w:color="000000" w:sz="4" w:space="0"/>
              <w:left w:val="single" w:color="000000" w:sz="4" w:space="0"/>
              <w:bottom w:val="single" w:color="000000" w:sz="4" w:space="0"/>
              <w:right w:val="single" w:color="000000" w:sz="4" w:space="0"/>
            </w:tcBorders>
            <w:vAlign w:val="center"/>
          </w:tcPr>
          <w:p w14:paraId="1C617D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221CD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569" w:type="pct"/>
            <w:tcBorders>
              <w:top w:val="single" w:color="000000" w:sz="4" w:space="0"/>
              <w:left w:val="single" w:color="000000" w:sz="4" w:space="0"/>
              <w:bottom w:val="single" w:color="000000" w:sz="4" w:space="0"/>
              <w:right w:val="single" w:color="000000" w:sz="4" w:space="0"/>
            </w:tcBorders>
            <w:vAlign w:val="center"/>
          </w:tcPr>
          <w:p w14:paraId="6FC061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0146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B798F5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42600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780A0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722" w:type="pct"/>
            <w:tcBorders>
              <w:top w:val="single" w:color="000000" w:sz="4" w:space="0"/>
              <w:left w:val="single" w:color="000000" w:sz="4" w:space="0"/>
              <w:bottom w:val="single" w:color="000000" w:sz="4" w:space="0"/>
              <w:right w:val="single" w:color="000000" w:sz="4" w:space="0"/>
            </w:tcBorders>
            <w:vAlign w:val="center"/>
          </w:tcPr>
          <w:p w14:paraId="7DF72C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6341A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D1350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490" w:type="pct"/>
            <w:tcBorders>
              <w:top w:val="single" w:color="000000" w:sz="4" w:space="0"/>
              <w:left w:val="single" w:color="000000" w:sz="4" w:space="0"/>
              <w:bottom w:val="single" w:color="000000" w:sz="4" w:space="0"/>
              <w:right w:val="single" w:color="000000" w:sz="4" w:space="0"/>
            </w:tcBorders>
            <w:vAlign w:val="center"/>
          </w:tcPr>
          <w:p w14:paraId="0CF3D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BF691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0D886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C9D5E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722" w:type="pct"/>
            <w:tcBorders>
              <w:top w:val="single" w:color="000000" w:sz="4" w:space="0"/>
              <w:left w:val="single" w:color="000000" w:sz="4" w:space="0"/>
              <w:bottom w:val="single" w:color="000000" w:sz="4" w:space="0"/>
              <w:right w:val="single" w:color="000000" w:sz="4" w:space="0"/>
            </w:tcBorders>
            <w:vAlign w:val="center"/>
          </w:tcPr>
          <w:p w14:paraId="2EC1E7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29EDE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335DF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DAA8A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D8AC9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36F107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3AB52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722" w:type="pct"/>
            <w:tcBorders>
              <w:top w:val="single" w:color="000000" w:sz="4" w:space="0"/>
              <w:left w:val="single" w:color="000000" w:sz="4" w:space="0"/>
              <w:bottom w:val="single" w:color="000000" w:sz="4" w:space="0"/>
              <w:right w:val="single" w:color="000000" w:sz="4" w:space="0"/>
            </w:tcBorders>
            <w:vAlign w:val="center"/>
          </w:tcPr>
          <w:p w14:paraId="253C9B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777A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51C79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76478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F7A3D6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17745C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79C5C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722" w:type="pct"/>
            <w:tcBorders>
              <w:top w:val="single" w:color="000000" w:sz="4" w:space="0"/>
              <w:left w:val="single" w:color="000000" w:sz="4" w:space="0"/>
              <w:bottom w:val="single" w:color="000000" w:sz="4" w:space="0"/>
              <w:right w:val="single" w:color="000000" w:sz="4" w:space="0"/>
            </w:tcBorders>
            <w:vAlign w:val="center"/>
          </w:tcPr>
          <w:p w14:paraId="06B7D3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4E78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1C4DC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F7D2D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947C8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387E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0CF10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722" w:type="pct"/>
            <w:tcBorders>
              <w:top w:val="single" w:color="000000" w:sz="4" w:space="0"/>
              <w:left w:val="single" w:color="000000" w:sz="4" w:space="0"/>
              <w:bottom w:val="single" w:color="000000" w:sz="4" w:space="0"/>
              <w:right w:val="single" w:color="000000" w:sz="4" w:space="0"/>
            </w:tcBorders>
            <w:vAlign w:val="center"/>
          </w:tcPr>
          <w:p w14:paraId="66C216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24" w:type="pct"/>
            <w:tcBorders>
              <w:top w:val="single" w:color="000000" w:sz="4" w:space="0"/>
              <w:left w:val="single" w:color="000000" w:sz="4" w:space="0"/>
              <w:bottom w:val="single" w:color="000000" w:sz="4" w:space="0"/>
              <w:right w:val="single" w:color="000000" w:sz="4" w:space="0"/>
            </w:tcBorders>
            <w:vAlign w:val="center"/>
          </w:tcPr>
          <w:p w14:paraId="75A0F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69" w:type="pct"/>
            <w:tcBorders>
              <w:top w:val="single" w:color="000000" w:sz="4" w:space="0"/>
              <w:left w:val="single" w:color="000000" w:sz="4" w:space="0"/>
              <w:bottom w:val="single" w:color="000000" w:sz="4" w:space="0"/>
              <w:right w:val="single" w:color="000000" w:sz="4" w:space="0"/>
            </w:tcBorders>
            <w:vAlign w:val="center"/>
          </w:tcPr>
          <w:p w14:paraId="45347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64B534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74D63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652AD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D3905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722" w:type="pct"/>
            <w:tcBorders>
              <w:top w:val="single" w:color="000000" w:sz="4" w:space="0"/>
              <w:left w:val="single" w:color="000000" w:sz="4" w:space="0"/>
              <w:bottom w:val="single" w:color="000000" w:sz="4" w:space="0"/>
              <w:right w:val="single" w:color="000000" w:sz="4" w:space="0"/>
            </w:tcBorders>
            <w:vAlign w:val="center"/>
          </w:tcPr>
          <w:p w14:paraId="25EFE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E579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66902B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175C11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22F96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E33BF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3236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722" w:type="pct"/>
            <w:tcBorders>
              <w:top w:val="single" w:color="000000" w:sz="4" w:space="0"/>
              <w:left w:val="single" w:color="000000" w:sz="4" w:space="0"/>
              <w:bottom w:val="single" w:color="000000" w:sz="4" w:space="0"/>
              <w:right w:val="single" w:color="000000" w:sz="4" w:space="0"/>
            </w:tcBorders>
            <w:vAlign w:val="center"/>
          </w:tcPr>
          <w:p w14:paraId="747FF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577E6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666AB6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35582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35B94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2B321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BC7E1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722" w:type="pct"/>
            <w:tcBorders>
              <w:top w:val="single" w:color="000000" w:sz="4" w:space="0"/>
              <w:left w:val="single" w:color="000000" w:sz="4" w:space="0"/>
              <w:bottom w:val="single" w:color="000000" w:sz="4" w:space="0"/>
              <w:right w:val="single" w:color="000000" w:sz="4" w:space="0"/>
            </w:tcBorders>
            <w:vAlign w:val="center"/>
          </w:tcPr>
          <w:p w14:paraId="351AB7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68A66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2739E4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A0AC9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D68EA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8FC7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D018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722" w:type="pct"/>
            <w:tcBorders>
              <w:top w:val="single" w:color="000000" w:sz="4" w:space="0"/>
              <w:left w:val="single" w:color="000000" w:sz="4" w:space="0"/>
              <w:bottom w:val="single" w:color="000000" w:sz="4" w:space="0"/>
              <w:right w:val="single" w:color="000000" w:sz="4" w:space="0"/>
            </w:tcBorders>
            <w:vAlign w:val="center"/>
          </w:tcPr>
          <w:p w14:paraId="040F3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C13A5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EDC21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196619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915AC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AFBA6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19000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722" w:type="pct"/>
            <w:tcBorders>
              <w:top w:val="single" w:color="000000" w:sz="4" w:space="0"/>
              <w:left w:val="single" w:color="000000" w:sz="4" w:space="0"/>
              <w:bottom w:val="single" w:color="000000" w:sz="4" w:space="0"/>
              <w:right w:val="single" w:color="000000" w:sz="4" w:space="0"/>
            </w:tcBorders>
            <w:vAlign w:val="center"/>
          </w:tcPr>
          <w:p w14:paraId="600292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2B4D9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2D60B5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2B1F7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C63E2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54B5D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DE41B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722" w:type="pct"/>
            <w:tcBorders>
              <w:top w:val="single" w:color="000000" w:sz="4" w:space="0"/>
              <w:left w:val="single" w:color="000000" w:sz="4" w:space="0"/>
              <w:bottom w:val="single" w:color="000000" w:sz="4" w:space="0"/>
              <w:right w:val="single" w:color="000000" w:sz="4" w:space="0"/>
            </w:tcBorders>
            <w:vAlign w:val="center"/>
          </w:tcPr>
          <w:p w14:paraId="0EB27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F8FE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124FD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490" w:type="pct"/>
            <w:tcBorders>
              <w:top w:val="single" w:color="000000" w:sz="4" w:space="0"/>
              <w:left w:val="single" w:color="000000" w:sz="4" w:space="0"/>
              <w:bottom w:val="single" w:color="000000" w:sz="4" w:space="0"/>
              <w:right w:val="single" w:color="000000" w:sz="4" w:space="0"/>
            </w:tcBorders>
            <w:vAlign w:val="center"/>
          </w:tcPr>
          <w:p w14:paraId="154FCC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A0093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AC7D8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25B66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722" w:type="pct"/>
            <w:tcBorders>
              <w:top w:val="single" w:color="000000" w:sz="4" w:space="0"/>
              <w:left w:val="single" w:color="000000" w:sz="4" w:space="0"/>
              <w:bottom w:val="single" w:color="000000" w:sz="4" w:space="0"/>
              <w:right w:val="single" w:color="000000" w:sz="4" w:space="0"/>
            </w:tcBorders>
            <w:vAlign w:val="center"/>
          </w:tcPr>
          <w:p w14:paraId="24652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7E6613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026514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490" w:type="pct"/>
            <w:tcBorders>
              <w:top w:val="single" w:color="000000" w:sz="4" w:space="0"/>
              <w:left w:val="single" w:color="000000" w:sz="4" w:space="0"/>
              <w:bottom w:val="single" w:color="000000" w:sz="4" w:space="0"/>
              <w:right w:val="single" w:color="000000" w:sz="4" w:space="0"/>
            </w:tcBorders>
            <w:vAlign w:val="center"/>
          </w:tcPr>
          <w:p w14:paraId="13E794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49D5F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201E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1146E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722" w:type="pct"/>
            <w:tcBorders>
              <w:top w:val="single" w:color="000000" w:sz="4" w:space="0"/>
              <w:left w:val="single" w:color="000000" w:sz="4" w:space="0"/>
              <w:bottom w:val="single" w:color="000000" w:sz="4" w:space="0"/>
              <w:right w:val="single" w:color="000000" w:sz="4" w:space="0"/>
            </w:tcBorders>
            <w:vAlign w:val="center"/>
          </w:tcPr>
          <w:p w14:paraId="3934DA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6DC6C5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46FA9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51FD66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CCE91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93B6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5EB9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722" w:type="pct"/>
            <w:tcBorders>
              <w:top w:val="single" w:color="000000" w:sz="4" w:space="0"/>
              <w:left w:val="single" w:color="000000" w:sz="4" w:space="0"/>
              <w:bottom w:val="single" w:color="000000" w:sz="4" w:space="0"/>
              <w:right w:val="single" w:color="000000" w:sz="4" w:space="0"/>
            </w:tcBorders>
            <w:vAlign w:val="center"/>
          </w:tcPr>
          <w:p w14:paraId="4A1901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0F5BD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6A55F7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732F65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32617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80C05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FBA7D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722" w:type="pct"/>
            <w:tcBorders>
              <w:top w:val="single" w:color="000000" w:sz="4" w:space="0"/>
              <w:left w:val="single" w:color="000000" w:sz="4" w:space="0"/>
              <w:bottom w:val="single" w:color="000000" w:sz="4" w:space="0"/>
              <w:right w:val="single" w:color="000000" w:sz="4" w:space="0"/>
            </w:tcBorders>
            <w:vAlign w:val="center"/>
          </w:tcPr>
          <w:p w14:paraId="0B1ADF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3C8D6B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10BCB0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490" w:type="pct"/>
            <w:tcBorders>
              <w:top w:val="single" w:color="000000" w:sz="4" w:space="0"/>
              <w:left w:val="single" w:color="000000" w:sz="4" w:space="0"/>
              <w:bottom w:val="single" w:color="000000" w:sz="4" w:space="0"/>
              <w:right w:val="single" w:color="000000" w:sz="4" w:space="0"/>
            </w:tcBorders>
            <w:vAlign w:val="center"/>
          </w:tcPr>
          <w:p w14:paraId="6AE142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00304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C44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C46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722" w:type="pct"/>
            <w:tcBorders>
              <w:top w:val="single" w:color="000000" w:sz="4" w:space="0"/>
              <w:left w:val="single" w:color="000000" w:sz="4" w:space="0"/>
              <w:bottom w:val="single" w:color="000000" w:sz="4" w:space="0"/>
              <w:right w:val="single" w:color="000000" w:sz="4" w:space="0"/>
            </w:tcBorders>
            <w:vAlign w:val="center"/>
          </w:tcPr>
          <w:p w14:paraId="485E3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09319A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08014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490" w:type="pct"/>
            <w:tcBorders>
              <w:top w:val="single" w:color="000000" w:sz="4" w:space="0"/>
              <w:left w:val="single" w:color="000000" w:sz="4" w:space="0"/>
              <w:bottom w:val="single" w:color="000000" w:sz="4" w:space="0"/>
              <w:right w:val="single" w:color="000000" w:sz="4" w:space="0"/>
            </w:tcBorders>
            <w:vAlign w:val="center"/>
          </w:tcPr>
          <w:p w14:paraId="21591C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F816F9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960F8F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CA854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722" w:type="pct"/>
            <w:tcBorders>
              <w:top w:val="single" w:color="000000" w:sz="4" w:space="0"/>
              <w:left w:val="single" w:color="000000" w:sz="4" w:space="0"/>
              <w:bottom w:val="single" w:color="000000" w:sz="4" w:space="0"/>
              <w:right w:val="single" w:color="000000" w:sz="4" w:space="0"/>
            </w:tcBorders>
            <w:vAlign w:val="center"/>
          </w:tcPr>
          <w:p w14:paraId="791DAC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298F7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7FABA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942A3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AAC6A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61251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8D603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722" w:type="pct"/>
            <w:tcBorders>
              <w:top w:val="single" w:color="000000" w:sz="4" w:space="0"/>
              <w:left w:val="single" w:color="000000" w:sz="4" w:space="0"/>
              <w:bottom w:val="single" w:color="000000" w:sz="4" w:space="0"/>
              <w:right w:val="single" w:color="000000" w:sz="4" w:space="0"/>
            </w:tcBorders>
            <w:vAlign w:val="center"/>
          </w:tcPr>
          <w:p w14:paraId="50C7B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1D62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6C398E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490" w:type="pct"/>
            <w:tcBorders>
              <w:top w:val="single" w:color="000000" w:sz="4" w:space="0"/>
              <w:left w:val="single" w:color="000000" w:sz="4" w:space="0"/>
              <w:bottom w:val="single" w:color="000000" w:sz="4" w:space="0"/>
              <w:right w:val="single" w:color="000000" w:sz="4" w:space="0"/>
            </w:tcBorders>
            <w:vAlign w:val="center"/>
          </w:tcPr>
          <w:p w14:paraId="50549C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46FBD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78817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A645D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722" w:type="pct"/>
            <w:tcBorders>
              <w:top w:val="single" w:color="000000" w:sz="4" w:space="0"/>
              <w:left w:val="single" w:color="000000" w:sz="4" w:space="0"/>
              <w:bottom w:val="single" w:color="000000" w:sz="4" w:space="0"/>
              <w:right w:val="single" w:color="000000" w:sz="4" w:space="0"/>
            </w:tcBorders>
            <w:vAlign w:val="center"/>
          </w:tcPr>
          <w:p w14:paraId="01678D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AB328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736FDF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490" w:type="pct"/>
            <w:tcBorders>
              <w:top w:val="single" w:color="000000" w:sz="4" w:space="0"/>
              <w:left w:val="single" w:color="000000" w:sz="4" w:space="0"/>
              <w:bottom w:val="single" w:color="000000" w:sz="4" w:space="0"/>
              <w:right w:val="single" w:color="000000" w:sz="4" w:space="0"/>
            </w:tcBorders>
            <w:vAlign w:val="center"/>
          </w:tcPr>
          <w:p w14:paraId="2302E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00D39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03271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4E09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722" w:type="pct"/>
            <w:tcBorders>
              <w:top w:val="single" w:color="000000" w:sz="4" w:space="0"/>
              <w:left w:val="single" w:color="000000" w:sz="4" w:space="0"/>
              <w:bottom w:val="single" w:color="000000" w:sz="4" w:space="0"/>
              <w:right w:val="single" w:color="000000" w:sz="4" w:space="0"/>
            </w:tcBorders>
            <w:vAlign w:val="center"/>
          </w:tcPr>
          <w:p w14:paraId="2248E7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B3344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C83FB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490" w:type="pct"/>
            <w:tcBorders>
              <w:top w:val="single" w:color="000000" w:sz="4" w:space="0"/>
              <w:left w:val="single" w:color="000000" w:sz="4" w:space="0"/>
              <w:bottom w:val="single" w:color="000000" w:sz="4" w:space="0"/>
              <w:right w:val="single" w:color="000000" w:sz="4" w:space="0"/>
            </w:tcBorders>
            <w:vAlign w:val="center"/>
          </w:tcPr>
          <w:p w14:paraId="2B9D74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FBEFD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56F74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63F90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722" w:type="pct"/>
            <w:tcBorders>
              <w:top w:val="single" w:color="000000" w:sz="4" w:space="0"/>
              <w:left w:val="single" w:color="000000" w:sz="4" w:space="0"/>
              <w:bottom w:val="single" w:color="000000" w:sz="4" w:space="0"/>
              <w:right w:val="single" w:color="000000" w:sz="4" w:space="0"/>
            </w:tcBorders>
            <w:vAlign w:val="center"/>
          </w:tcPr>
          <w:p w14:paraId="4617A0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DEC33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569" w:type="pct"/>
            <w:tcBorders>
              <w:top w:val="single" w:color="000000" w:sz="4" w:space="0"/>
              <w:left w:val="single" w:color="000000" w:sz="4" w:space="0"/>
              <w:bottom w:val="single" w:color="000000" w:sz="4" w:space="0"/>
              <w:right w:val="single" w:color="000000" w:sz="4" w:space="0"/>
            </w:tcBorders>
            <w:vAlign w:val="center"/>
          </w:tcPr>
          <w:p w14:paraId="797861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4DE20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8A396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5561D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224DB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722" w:type="pct"/>
            <w:tcBorders>
              <w:top w:val="single" w:color="000000" w:sz="4" w:space="0"/>
              <w:left w:val="single" w:color="000000" w:sz="4" w:space="0"/>
              <w:bottom w:val="single" w:color="000000" w:sz="4" w:space="0"/>
              <w:right w:val="single" w:color="000000" w:sz="4" w:space="0"/>
            </w:tcBorders>
            <w:vAlign w:val="center"/>
          </w:tcPr>
          <w:p w14:paraId="382F2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E232D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569" w:type="pct"/>
            <w:tcBorders>
              <w:top w:val="single" w:color="000000" w:sz="4" w:space="0"/>
              <w:left w:val="single" w:color="000000" w:sz="4" w:space="0"/>
              <w:bottom w:val="single" w:color="000000" w:sz="4" w:space="0"/>
              <w:right w:val="single" w:color="000000" w:sz="4" w:space="0"/>
            </w:tcBorders>
            <w:vAlign w:val="center"/>
          </w:tcPr>
          <w:p w14:paraId="5B8E05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490" w:type="pct"/>
            <w:tcBorders>
              <w:top w:val="single" w:color="000000" w:sz="4" w:space="0"/>
              <w:left w:val="single" w:color="000000" w:sz="4" w:space="0"/>
              <w:bottom w:val="single" w:color="000000" w:sz="4" w:space="0"/>
              <w:right w:val="single" w:color="000000" w:sz="4" w:space="0"/>
            </w:tcBorders>
            <w:vAlign w:val="center"/>
          </w:tcPr>
          <w:p w14:paraId="51AEFD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408B6E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ECBD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1C9DE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722" w:type="pct"/>
            <w:tcBorders>
              <w:top w:val="single" w:color="000000" w:sz="4" w:space="0"/>
              <w:left w:val="single" w:color="000000" w:sz="4" w:space="0"/>
              <w:bottom w:val="single" w:color="000000" w:sz="4" w:space="0"/>
              <w:right w:val="single" w:color="000000" w:sz="4" w:space="0"/>
            </w:tcBorders>
            <w:vAlign w:val="center"/>
          </w:tcPr>
          <w:p w14:paraId="1F49DD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B447C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1AC476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490" w:type="pct"/>
            <w:tcBorders>
              <w:top w:val="single" w:color="000000" w:sz="4" w:space="0"/>
              <w:left w:val="single" w:color="000000" w:sz="4" w:space="0"/>
              <w:bottom w:val="single" w:color="000000" w:sz="4" w:space="0"/>
              <w:right w:val="single" w:color="000000" w:sz="4" w:space="0"/>
            </w:tcBorders>
            <w:vAlign w:val="center"/>
          </w:tcPr>
          <w:p w14:paraId="6EA79B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9E3F12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2D489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1B40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722" w:type="pct"/>
            <w:tcBorders>
              <w:top w:val="single" w:color="000000" w:sz="4" w:space="0"/>
              <w:left w:val="single" w:color="000000" w:sz="4" w:space="0"/>
              <w:bottom w:val="single" w:color="000000" w:sz="4" w:space="0"/>
              <w:right w:val="single" w:color="000000" w:sz="4" w:space="0"/>
            </w:tcBorders>
            <w:vAlign w:val="center"/>
          </w:tcPr>
          <w:p w14:paraId="282FAA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CBC11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569" w:type="pct"/>
            <w:tcBorders>
              <w:top w:val="single" w:color="000000" w:sz="4" w:space="0"/>
              <w:left w:val="single" w:color="000000" w:sz="4" w:space="0"/>
              <w:bottom w:val="single" w:color="000000" w:sz="4" w:space="0"/>
              <w:right w:val="single" w:color="000000" w:sz="4" w:space="0"/>
            </w:tcBorders>
            <w:vAlign w:val="center"/>
          </w:tcPr>
          <w:p w14:paraId="5B0B35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7148AD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E309F6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72EAE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A397D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722" w:type="pct"/>
            <w:tcBorders>
              <w:top w:val="single" w:color="000000" w:sz="4" w:space="0"/>
              <w:left w:val="single" w:color="000000" w:sz="4" w:space="0"/>
              <w:bottom w:val="single" w:color="000000" w:sz="4" w:space="0"/>
              <w:right w:val="single" w:color="000000" w:sz="4" w:space="0"/>
            </w:tcBorders>
            <w:vAlign w:val="center"/>
          </w:tcPr>
          <w:p w14:paraId="2BF421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52929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6FE64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490" w:type="pct"/>
            <w:tcBorders>
              <w:top w:val="single" w:color="000000" w:sz="4" w:space="0"/>
              <w:left w:val="single" w:color="000000" w:sz="4" w:space="0"/>
              <w:bottom w:val="single" w:color="000000" w:sz="4" w:space="0"/>
              <w:right w:val="single" w:color="000000" w:sz="4" w:space="0"/>
            </w:tcBorders>
            <w:vAlign w:val="center"/>
          </w:tcPr>
          <w:p w14:paraId="3903EE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30618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6EF694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F47C4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722" w:type="pct"/>
            <w:tcBorders>
              <w:top w:val="single" w:color="000000" w:sz="4" w:space="0"/>
              <w:left w:val="single" w:color="000000" w:sz="4" w:space="0"/>
              <w:bottom w:val="single" w:color="000000" w:sz="4" w:space="0"/>
              <w:right w:val="single" w:color="000000" w:sz="4" w:space="0"/>
            </w:tcBorders>
            <w:vAlign w:val="center"/>
          </w:tcPr>
          <w:p w14:paraId="6CFC3E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1B873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6A7717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238F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84774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52099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F4C0D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722" w:type="pct"/>
            <w:tcBorders>
              <w:top w:val="single" w:color="000000" w:sz="4" w:space="0"/>
              <w:left w:val="single" w:color="000000" w:sz="4" w:space="0"/>
              <w:bottom w:val="single" w:color="000000" w:sz="4" w:space="0"/>
              <w:right w:val="single" w:color="000000" w:sz="4" w:space="0"/>
            </w:tcBorders>
            <w:vAlign w:val="center"/>
          </w:tcPr>
          <w:p w14:paraId="5B907E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F3CF9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569" w:type="pct"/>
            <w:tcBorders>
              <w:top w:val="single" w:color="000000" w:sz="4" w:space="0"/>
              <w:left w:val="single" w:color="000000" w:sz="4" w:space="0"/>
              <w:bottom w:val="single" w:color="000000" w:sz="4" w:space="0"/>
              <w:right w:val="single" w:color="000000" w:sz="4" w:space="0"/>
            </w:tcBorders>
            <w:vAlign w:val="center"/>
          </w:tcPr>
          <w:p w14:paraId="68CAD1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490" w:type="pct"/>
            <w:tcBorders>
              <w:top w:val="single" w:color="000000" w:sz="4" w:space="0"/>
              <w:left w:val="single" w:color="000000" w:sz="4" w:space="0"/>
              <w:bottom w:val="single" w:color="000000" w:sz="4" w:space="0"/>
              <w:right w:val="single" w:color="000000" w:sz="4" w:space="0"/>
            </w:tcBorders>
            <w:vAlign w:val="center"/>
          </w:tcPr>
          <w:p w14:paraId="0988B6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002AC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FDE4778">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E452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722" w:type="pct"/>
            <w:tcBorders>
              <w:top w:val="single" w:color="000000" w:sz="4" w:space="0"/>
              <w:left w:val="single" w:color="000000" w:sz="4" w:space="0"/>
              <w:bottom w:val="single" w:color="000000" w:sz="4" w:space="0"/>
              <w:right w:val="single" w:color="000000" w:sz="4" w:space="0"/>
            </w:tcBorders>
            <w:vAlign w:val="center"/>
          </w:tcPr>
          <w:p w14:paraId="1F5AB6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670E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2D54BD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2B91C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581F0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929C7A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B13DD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722" w:type="pct"/>
            <w:tcBorders>
              <w:top w:val="single" w:color="000000" w:sz="4" w:space="0"/>
              <w:left w:val="single" w:color="000000" w:sz="4" w:space="0"/>
              <w:bottom w:val="single" w:color="000000" w:sz="4" w:space="0"/>
              <w:right w:val="single" w:color="000000" w:sz="4" w:space="0"/>
            </w:tcBorders>
            <w:vAlign w:val="center"/>
          </w:tcPr>
          <w:p w14:paraId="5A357B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576FB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76C43C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C0DD4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27F6C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B882FC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D0396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722" w:type="pct"/>
            <w:tcBorders>
              <w:top w:val="single" w:color="000000" w:sz="4" w:space="0"/>
              <w:left w:val="single" w:color="000000" w:sz="4" w:space="0"/>
              <w:bottom w:val="single" w:color="000000" w:sz="4" w:space="0"/>
              <w:right w:val="single" w:color="000000" w:sz="4" w:space="0"/>
            </w:tcBorders>
            <w:vAlign w:val="center"/>
          </w:tcPr>
          <w:p w14:paraId="4F316D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323FB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5F9EAC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F9366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DC068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6DA347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2CB05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722" w:type="pct"/>
            <w:tcBorders>
              <w:top w:val="single" w:color="000000" w:sz="4" w:space="0"/>
              <w:left w:val="single" w:color="000000" w:sz="4" w:space="0"/>
              <w:bottom w:val="single" w:color="000000" w:sz="4" w:space="0"/>
              <w:right w:val="single" w:color="000000" w:sz="4" w:space="0"/>
            </w:tcBorders>
            <w:vAlign w:val="center"/>
          </w:tcPr>
          <w:p w14:paraId="51B282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43AE2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18F86E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1E3DA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36E58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ABD27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108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722" w:type="pct"/>
            <w:tcBorders>
              <w:top w:val="single" w:color="000000" w:sz="4" w:space="0"/>
              <w:left w:val="single" w:color="000000" w:sz="4" w:space="0"/>
              <w:bottom w:val="single" w:color="000000" w:sz="4" w:space="0"/>
              <w:right w:val="single" w:color="000000" w:sz="4" w:space="0"/>
            </w:tcBorders>
            <w:vAlign w:val="center"/>
          </w:tcPr>
          <w:p w14:paraId="143605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39DEE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569" w:type="pct"/>
            <w:tcBorders>
              <w:top w:val="single" w:color="000000" w:sz="4" w:space="0"/>
              <w:left w:val="single" w:color="000000" w:sz="4" w:space="0"/>
              <w:bottom w:val="single" w:color="000000" w:sz="4" w:space="0"/>
              <w:right w:val="single" w:color="000000" w:sz="4" w:space="0"/>
            </w:tcBorders>
            <w:vAlign w:val="center"/>
          </w:tcPr>
          <w:p w14:paraId="424ED2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552901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96013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DD86F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969A1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722" w:type="pct"/>
            <w:tcBorders>
              <w:top w:val="single" w:color="000000" w:sz="4" w:space="0"/>
              <w:left w:val="single" w:color="000000" w:sz="4" w:space="0"/>
              <w:bottom w:val="single" w:color="000000" w:sz="4" w:space="0"/>
              <w:right w:val="single" w:color="000000" w:sz="4" w:space="0"/>
            </w:tcBorders>
            <w:vAlign w:val="center"/>
          </w:tcPr>
          <w:p w14:paraId="2EF604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15ED1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20D2D1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490" w:type="pct"/>
            <w:tcBorders>
              <w:top w:val="single" w:color="000000" w:sz="4" w:space="0"/>
              <w:left w:val="single" w:color="000000" w:sz="4" w:space="0"/>
              <w:bottom w:val="single" w:color="000000" w:sz="4" w:space="0"/>
              <w:right w:val="single" w:color="000000" w:sz="4" w:space="0"/>
            </w:tcBorders>
            <w:vAlign w:val="center"/>
          </w:tcPr>
          <w:p w14:paraId="1BA7CB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1D4EA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CA5A5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59FE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722" w:type="pct"/>
            <w:tcBorders>
              <w:top w:val="single" w:color="000000" w:sz="4" w:space="0"/>
              <w:left w:val="single" w:color="000000" w:sz="4" w:space="0"/>
              <w:bottom w:val="single" w:color="000000" w:sz="4" w:space="0"/>
              <w:right w:val="single" w:color="000000" w:sz="4" w:space="0"/>
            </w:tcBorders>
            <w:vAlign w:val="center"/>
          </w:tcPr>
          <w:p w14:paraId="068B2F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3F3891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569" w:type="pct"/>
            <w:tcBorders>
              <w:top w:val="single" w:color="000000" w:sz="4" w:space="0"/>
              <w:left w:val="single" w:color="000000" w:sz="4" w:space="0"/>
              <w:bottom w:val="single" w:color="000000" w:sz="4" w:space="0"/>
              <w:right w:val="single" w:color="000000" w:sz="4" w:space="0"/>
            </w:tcBorders>
            <w:vAlign w:val="center"/>
          </w:tcPr>
          <w:p w14:paraId="65D62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D90CC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46CB3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F52A1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48CE9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722" w:type="pct"/>
            <w:tcBorders>
              <w:top w:val="single" w:color="000000" w:sz="4" w:space="0"/>
              <w:left w:val="single" w:color="000000" w:sz="4" w:space="0"/>
              <w:bottom w:val="single" w:color="000000" w:sz="4" w:space="0"/>
              <w:right w:val="single" w:color="000000" w:sz="4" w:space="0"/>
            </w:tcBorders>
            <w:vAlign w:val="center"/>
          </w:tcPr>
          <w:p w14:paraId="69090D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0462A0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646843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490" w:type="pct"/>
            <w:tcBorders>
              <w:top w:val="single" w:color="000000" w:sz="4" w:space="0"/>
              <w:left w:val="single" w:color="000000" w:sz="4" w:space="0"/>
              <w:bottom w:val="single" w:color="000000" w:sz="4" w:space="0"/>
              <w:right w:val="single" w:color="000000" w:sz="4" w:space="0"/>
            </w:tcBorders>
            <w:vAlign w:val="center"/>
          </w:tcPr>
          <w:p w14:paraId="496EA7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A4E02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CF97A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9E89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722" w:type="pct"/>
            <w:tcBorders>
              <w:top w:val="single" w:color="000000" w:sz="4" w:space="0"/>
              <w:left w:val="single" w:color="000000" w:sz="4" w:space="0"/>
              <w:bottom w:val="single" w:color="000000" w:sz="4" w:space="0"/>
              <w:right w:val="single" w:color="000000" w:sz="4" w:space="0"/>
            </w:tcBorders>
            <w:vAlign w:val="center"/>
          </w:tcPr>
          <w:p w14:paraId="361F3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079DD6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5401FC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5D52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43A817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D4B07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AB702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722" w:type="pct"/>
            <w:tcBorders>
              <w:top w:val="single" w:color="000000" w:sz="4" w:space="0"/>
              <w:left w:val="single" w:color="000000" w:sz="4" w:space="0"/>
              <w:bottom w:val="single" w:color="000000" w:sz="4" w:space="0"/>
              <w:right w:val="single" w:color="000000" w:sz="4" w:space="0"/>
            </w:tcBorders>
            <w:vAlign w:val="center"/>
          </w:tcPr>
          <w:p w14:paraId="675584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727BFB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DA49A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490" w:type="pct"/>
            <w:tcBorders>
              <w:top w:val="single" w:color="000000" w:sz="4" w:space="0"/>
              <w:left w:val="single" w:color="000000" w:sz="4" w:space="0"/>
              <w:bottom w:val="single" w:color="000000" w:sz="4" w:space="0"/>
              <w:right w:val="single" w:color="000000" w:sz="4" w:space="0"/>
            </w:tcBorders>
            <w:vAlign w:val="center"/>
          </w:tcPr>
          <w:p w14:paraId="5BE672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B27FE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59D2D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300EB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722" w:type="pct"/>
            <w:tcBorders>
              <w:top w:val="single" w:color="000000" w:sz="4" w:space="0"/>
              <w:left w:val="single" w:color="000000" w:sz="4" w:space="0"/>
              <w:bottom w:val="single" w:color="000000" w:sz="4" w:space="0"/>
              <w:right w:val="single" w:color="000000" w:sz="4" w:space="0"/>
            </w:tcBorders>
            <w:vAlign w:val="center"/>
          </w:tcPr>
          <w:p w14:paraId="1EB07D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45C34B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569" w:type="pct"/>
            <w:tcBorders>
              <w:top w:val="single" w:color="000000" w:sz="4" w:space="0"/>
              <w:left w:val="single" w:color="000000" w:sz="4" w:space="0"/>
              <w:bottom w:val="single" w:color="000000" w:sz="4" w:space="0"/>
              <w:right w:val="single" w:color="000000" w:sz="4" w:space="0"/>
            </w:tcBorders>
            <w:vAlign w:val="center"/>
          </w:tcPr>
          <w:p w14:paraId="0E9E4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490" w:type="pct"/>
            <w:tcBorders>
              <w:top w:val="single" w:color="000000" w:sz="4" w:space="0"/>
              <w:left w:val="single" w:color="000000" w:sz="4" w:space="0"/>
              <w:bottom w:val="single" w:color="000000" w:sz="4" w:space="0"/>
              <w:right w:val="single" w:color="000000" w:sz="4" w:space="0"/>
            </w:tcBorders>
            <w:vAlign w:val="center"/>
          </w:tcPr>
          <w:p w14:paraId="619D28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24A980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noWrap/>
            <w:vAlign w:val="center"/>
          </w:tcPr>
          <w:p w14:paraId="28C6E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971FF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722" w:type="pct"/>
            <w:tcBorders>
              <w:top w:val="single" w:color="000000" w:sz="4" w:space="0"/>
              <w:left w:val="single" w:color="000000" w:sz="4" w:space="0"/>
              <w:bottom w:val="single" w:color="000000" w:sz="4" w:space="0"/>
              <w:right w:val="single" w:color="000000" w:sz="4" w:space="0"/>
            </w:tcBorders>
            <w:vAlign w:val="center"/>
          </w:tcPr>
          <w:p w14:paraId="1AFD41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63367C52">
            <w:pPr>
              <w:jc w:val="center"/>
              <w:textAlignment w:val="center"/>
              <w:rPr>
                <w:rFonts w:hint="default" w:ascii="Times New Roman" w:hAnsi="Times New Roman" w:eastAsia="仿宋_GB2312" w:cs="Times New Roman"/>
                <w:color w:val="auto"/>
                <w:kern w:val="0"/>
                <w:lang w:val="en-US" w:eastAsia="zh-CN" w:bidi="ar"/>
              </w:rPr>
            </w:pPr>
          </w:p>
        </w:tc>
        <w:tc>
          <w:tcPr>
            <w:tcW w:w="1569" w:type="pct"/>
            <w:tcBorders>
              <w:top w:val="single" w:color="000000" w:sz="4" w:space="0"/>
              <w:left w:val="single" w:color="000000" w:sz="4" w:space="0"/>
              <w:bottom w:val="single" w:color="000000" w:sz="4" w:space="0"/>
              <w:right w:val="single" w:color="000000" w:sz="4" w:space="0"/>
            </w:tcBorders>
            <w:vAlign w:val="center"/>
          </w:tcPr>
          <w:p w14:paraId="46D9CC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490" w:type="pct"/>
            <w:tcBorders>
              <w:top w:val="single" w:color="000000" w:sz="4" w:space="0"/>
              <w:left w:val="single" w:color="000000" w:sz="4" w:space="0"/>
              <w:bottom w:val="single" w:color="000000" w:sz="4" w:space="0"/>
              <w:right w:val="single" w:color="000000" w:sz="4" w:space="0"/>
            </w:tcBorders>
            <w:vAlign w:val="center"/>
          </w:tcPr>
          <w:p w14:paraId="30441F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7CAF676C">
      <w:pPr>
        <w:rPr>
          <w:rFonts w:hint="default" w:ascii="Times New Roman" w:hAnsi="Times New Roman" w:cs="Times New Roman"/>
          <w:sz w:val="24"/>
          <w:szCs w:val="24"/>
          <w:lang w:val="en-US" w:eastAsia="zh-CN"/>
        </w:rPr>
      </w:pPr>
    </w:p>
    <w:p w14:paraId="703C6552">
      <w:pPr>
        <w:pStyle w:val="40"/>
        <w:spacing w:after="0" w:line="240" w:lineRule="auto"/>
        <w:ind w:left="0" w:leftChars="0" w:firstLine="480" w:firstLineChars="200"/>
        <w:outlineLvl w:val="4"/>
        <w:rPr>
          <w:rFonts w:hint="default" w:eastAsia="仿宋_GB2312" w:cs="Times New Roman"/>
          <w:b/>
          <w:bCs/>
          <w:color w:val="auto"/>
          <w:sz w:val="24"/>
          <w:szCs w:val="24"/>
          <w:lang w:val="en-US" w:eastAsia="zh-CN"/>
        </w:rPr>
      </w:pPr>
      <w:r>
        <w:rPr>
          <w:rFonts w:hint="default" w:eastAsia="仿宋_GB2312" w:cs="Times New Roman"/>
          <w:color w:val="auto"/>
          <w:sz w:val="24"/>
          <w:szCs w:val="24"/>
          <w:lang w:val="en-US" w:eastAsia="zh-CN"/>
        </w:rPr>
        <w:t>（4）公有云-云平台应用服务器要求如下：</w:t>
      </w:r>
    </w:p>
    <w:tbl>
      <w:tblPr>
        <w:tblStyle w:val="50"/>
        <w:tblW w:w="4998" w:type="pct"/>
        <w:tblInd w:w="0" w:type="dxa"/>
        <w:tblLayout w:type="autofit"/>
        <w:tblCellMar>
          <w:top w:w="0" w:type="dxa"/>
          <w:left w:w="108" w:type="dxa"/>
          <w:bottom w:w="0" w:type="dxa"/>
          <w:right w:w="108" w:type="dxa"/>
        </w:tblCellMar>
      </w:tblPr>
      <w:tblGrid>
        <w:gridCol w:w="720"/>
        <w:gridCol w:w="531"/>
        <w:gridCol w:w="1299"/>
        <w:gridCol w:w="2741"/>
        <w:gridCol w:w="2822"/>
        <w:gridCol w:w="881"/>
      </w:tblGrid>
      <w:tr w14:paraId="336BD2A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3E7D443">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295" w:type="pct"/>
            <w:tcBorders>
              <w:top w:val="single" w:color="000000" w:sz="4" w:space="0"/>
              <w:left w:val="single" w:color="000000" w:sz="4" w:space="0"/>
              <w:bottom w:val="single" w:color="000000" w:sz="4" w:space="0"/>
              <w:right w:val="single" w:color="000000" w:sz="4" w:space="0"/>
            </w:tcBorders>
            <w:vAlign w:val="center"/>
          </w:tcPr>
          <w:p w14:paraId="5DEF6B3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722" w:type="pct"/>
            <w:tcBorders>
              <w:top w:val="single" w:color="000000" w:sz="4" w:space="0"/>
              <w:left w:val="single" w:color="000000" w:sz="4" w:space="0"/>
              <w:bottom w:val="single" w:color="000000" w:sz="4" w:space="0"/>
              <w:right w:val="single" w:color="000000" w:sz="4" w:space="0"/>
            </w:tcBorders>
            <w:vAlign w:val="center"/>
          </w:tcPr>
          <w:p w14:paraId="59E5FB3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524" w:type="pct"/>
            <w:tcBorders>
              <w:top w:val="single" w:color="000000" w:sz="4" w:space="0"/>
              <w:left w:val="single" w:color="000000" w:sz="4" w:space="0"/>
              <w:bottom w:val="single" w:color="000000" w:sz="4" w:space="0"/>
              <w:right w:val="single" w:color="000000" w:sz="4" w:space="0"/>
            </w:tcBorders>
            <w:vAlign w:val="center"/>
          </w:tcPr>
          <w:p w14:paraId="417ECB9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569" w:type="pct"/>
            <w:tcBorders>
              <w:top w:val="single" w:color="000000" w:sz="4" w:space="0"/>
              <w:left w:val="single" w:color="000000" w:sz="4" w:space="0"/>
              <w:bottom w:val="single" w:color="000000" w:sz="4" w:space="0"/>
              <w:right w:val="single" w:color="000000" w:sz="4" w:space="0"/>
            </w:tcBorders>
            <w:vAlign w:val="center"/>
          </w:tcPr>
          <w:p w14:paraId="43440A8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290B786D">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0DC22A0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7E564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53885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722" w:type="pct"/>
            <w:tcBorders>
              <w:top w:val="single" w:color="000000" w:sz="4" w:space="0"/>
              <w:left w:val="single" w:color="000000" w:sz="4" w:space="0"/>
              <w:bottom w:val="single" w:color="000000" w:sz="4" w:space="0"/>
              <w:right w:val="single" w:color="000000" w:sz="4" w:space="0"/>
            </w:tcBorders>
            <w:vAlign w:val="center"/>
          </w:tcPr>
          <w:p w14:paraId="1F2D13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210AD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569" w:type="pct"/>
            <w:tcBorders>
              <w:top w:val="single" w:color="000000" w:sz="4" w:space="0"/>
              <w:left w:val="single" w:color="000000" w:sz="4" w:space="0"/>
              <w:bottom w:val="single" w:color="000000" w:sz="4" w:space="0"/>
              <w:right w:val="single" w:color="000000" w:sz="4" w:space="0"/>
            </w:tcBorders>
            <w:vAlign w:val="center"/>
          </w:tcPr>
          <w:p w14:paraId="61F009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490" w:type="pct"/>
            <w:tcBorders>
              <w:top w:val="single" w:color="000000" w:sz="4" w:space="0"/>
              <w:left w:val="single" w:color="000000" w:sz="4" w:space="0"/>
              <w:bottom w:val="single" w:color="000000" w:sz="4" w:space="0"/>
              <w:right w:val="single" w:color="000000" w:sz="4" w:space="0"/>
            </w:tcBorders>
            <w:vAlign w:val="center"/>
          </w:tcPr>
          <w:p w14:paraId="34376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1E5C3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FBE6C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7B4B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22" w:type="pct"/>
            <w:tcBorders>
              <w:top w:val="single" w:color="000000" w:sz="4" w:space="0"/>
              <w:left w:val="single" w:color="000000" w:sz="4" w:space="0"/>
              <w:bottom w:val="single" w:color="000000" w:sz="4" w:space="0"/>
              <w:right w:val="single" w:color="000000" w:sz="4" w:space="0"/>
            </w:tcBorders>
            <w:vAlign w:val="center"/>
          </w:tcPr>
          <w:p w14:paraId="090BFF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FB9EE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569" w:type="pct"/>
            <w:tcBorders>
              <w:top w:val="single" w:color="000000" w:sz="4" w:space="0"/>
              <w:left w:val="single" w:color="000000" w:sz="4" w:space="0"/>
              <w:bottom w:val="single" w:color="000000" w:sz="4" w:space="0"/>
              <w:right w:val="single" w:color="000000" w:sz="4" w:space="0"/>
            </w:tcBorders>
            <w:vAlign w:val="center"/>
          </w:tcPr>
          <w:p w14:paraId="2DFC62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490" w:type="pct"/>
            <w:tcBorders>
              <w:top w:val="single" w:color="000000" w:sz="4" w:space="0"/>
              <w:left w:val="single" w:color="000000" w:sz="4" w:space="0"/>
              <w:bottom w:val="single" w:color="000000" w:sz="4" w:space="0"/>
              <w:right w:val="single" w:color="000000" w:sz="4" w:space="0"/>
            </w:tcBorders>
            <w:vAlign w:val="center"/>
          </w:tcPr>
          <w:p w14:paraId="14DC3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06A50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17269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1A71F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722" w:type="pct"/>
            <w:tcBorders>
              <w:top w:val="single" w:color="000000" w:sz="4" w:space="0"/>
              <w:left w:val="single" w:color="000000" w:sz="4" w:space="0"/>
              <w:bottom w:val="single" w:color="000000" w:sz="4" w:space="0"/>
              <w:right w:val="single" w:color="000000" w:sz="4" w:space="0"/>
            </w:tcBorders>
            <w:vAlign w:val="center"/>
          </w:tcPr>
          <w:p w14:paraId="167E4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E12EA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330E30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490" w:type="pct"/>
            <w:tcBorders>
              <w:top w:val="single" w:color="000000" w:sz="4" w:space="0"/>
              <w:left w:val="single" w:color="000000" w:sz="4" w:space="0"/>
              <w:bottom w:val="single" w:color="000000" w:sz="4" w:space="0"/>
              <w:right w:val="single" w:color="000000" w:sz="4" w:space="0"/>
            </w:tcBorders>
            <w:vAlign w:val="center"/>
          </w:tcPr>
          <w:p w14:paraId="304F7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0C329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230C4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56BDF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722" w:type="pct"/>
            <w:tcBorders>
              <w:top w:val="single" w:color="000000" w:sz="4" w:space="0"/>
              <w:left w:val="single" w:color="000000" w:sz="4" w:space="0"/>
              <w:bottom w:val="single" w:color="000000" w:sz="4" w:space="0"/>
              <w:right w:val="single" w:color="000000" w:sz="4" w:space="0"/>
            </w:tcBorders>
            <w:vAlign w:val="center"/>
          </w:tcPr>
          <w:p w14:paraId="1C90BF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D9A26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774DE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490" w:type="pct"/>
            <w:tcBorders>
              <w:top w:val="single" w:color="000000" w:sz="4" w:space="0"/>
              <w:left w:val="single" w:color="000000" w:sz="4" w:space="0"/>
              <w:bottom w:val="single" w:color="000000" w:sz="4" w:space="0"/>
              <w:right w:val="single" w:color="000000" w:sz="4" w:space="0"/>
            </w:tcBorders>
            <w:vAlign w:val="center"/>
          </w:tcPr>
          <w:p w14:paraId="3C382F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ED21C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C931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7ED0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722" w:type="pct"/>
            <w:tcBorders>
              <w:top w:val="single" w:color="000000" w:sz="4" w:space="0"/>
              <w:left w:val="single" w:color="000000" w:sz="4" w:space="0"/>
              <w:bottom w:val="single" w:color="000000" w:sz="4" w:space="0"/>
              <w:right w:val="single" w:color="000000" w:sz="4" w:space="0"/>
            </w:tcBorders>
            <w:vAlign w:val="center"/>
          </w:tcPr>
          <w:p w14:paraId="2D799D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08B0D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6C91D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490" w:type="pct"/>
            <w:tcBorders>
              <w:top w:val="single" w:color="000000" w:sz="4" w:space="0"/>
              <w:left w:val="single" w:color="000000" w:sz="4" w:space="0"/>
              <w:bottom w:val="single" w:color="000000" w:sz="4" w:space="0"/>
              <w:right w:val="single" w:color="000000" w:sz="4" w:space="0"/>
            </w:tcBorders>
            <w:vAlign w:val="center"/>
          </w:tcPr>
          <w:p w14:paraId="0B359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5CBB4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484B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79C6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722" w:type="pct"/>
            <w:tcBorders>
              <w:top w:val="single" w:color="000000" w:sz="4" w:space="0"/>
              <w:left w:val="single" w:color="000000" w:sz="4" w:space="0"/>
              <w:bottom w:val="single" w:color="000000" w:sz="4" w:space="0"/>
              <w:right w:val="single" w:color="000000" w:sz="4" w:space="0"/>
            </w:tcBorders>
            <w:vAlign w:val="center"/>
          </w:tcPr>
          <w:p w14:paraId="363D3D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53DD6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632A1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490" w:type="pct"/>
            <w:tcBorders>
              <w:top w:val="single" w:color="000000" w:sz="4" w:space="0"/>
              <w:left w:val="single" w:color="000000" w:sz="4" w:space="0"/>
              <w:bottom w:val="single" w:color="000000" w:sz="4" w:space="0"/>
              <w:right w:val="single" w:color="000000" w:sz="4" w:space="0"/>
            </w:tcBorders>
            <w:vAlign w:val="center"/>
          </w:tcPr>
          <w:p w14:paraId="66C18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2BAB2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E88897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74023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722" w:type="pct"/>
            <w:tcBorders>
              <w:top w:val="single" w:color="000000" w:sz="4" w:space="0"/>
              <w:left w:val="single" w:color="000000" w:sz="4" w:space="0"/>
              <w:bottom w:val="single" w:color="000000" w:sz="4" w:space="0"/>
              <w:right w:val="single" w:color="000000" w:sz="4" w:space="0"/>
            </w:tcBorders>
            <w:vAlign w:val="center"/>
          </w:tcPr>
          <w:p w14:paraId="5717B3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FDA05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1A3630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9341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5D660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F6D152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BA278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22" w:type="pct"/>
            <w:tcBorders>
              <w:top w:val="single" w:color="000000" w:sz="4" w:space="0"/>
              <w:left w:val="single" w:color="000000" w:sz="4" w:space="0"/>
              <w:bottom w:val="single" w:color="000000" w:sz="4" w:space="0"/>
              <w:right w:val="single" w:color="000000" w:sz="4" w:space="0"/>
            </w:tcBorders>
            <w:vAlign w:val="center"/>
          </w:tcPr>
          <w:p w14:paraId="74073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5EBF2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33BB58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82585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6E3ED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0BB938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45D5C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722" w:type="pct"/>
            <w:tcBorders>
              <w:top w:val="single" w:color="000000" w:sz="4" w:space="0"/>
              <w:left w:val="single" w:color="000000" w:sz="4" w:space="0"/>
              <w:bottom w:val="single" w:color="000000" w:sz="4" w:space="0"/>
              <w:right w:val="single" w:color="000000" w:sz="4" w:space="0"/>
            </w:tcBorders>
            <w:vAlign w:val="center"/>
          </w:tcPr>
          <w:p w14:paraId="1B6D5A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16112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670C4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8304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6ACED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D377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A9B79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722" w:type="pct"/>
            <w:tcBorders>
              <w:top w:val="single" w:color="000000" w:sz="4" w:space="0"/>
              <w:left w:val="single" w:color="000000" w:sz="4" w:space="0"/>
              <w:bottom w:val="single" w:color="000000" w:sz="4" w:space="0"/>
              <w:right w:val="single" w:color="000000" w:sz="4" w:space="0"/>
            </w:tcBorders>
            <w:vAlign w:val="center"/>
          </w:tcPr>
          <w:p w14:paraId="43405E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98100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CCA65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490" w:type="pct"/>
            <w:tcBorders>
              <w:top w:val="single" w:color="000000" w:sz="4" w:space="0"/>
              <w:left w:val="single" w:color="000000" w:sz="4" w:space="0"/>
              <w:bottom w:val="single" w:color="000000" w:sz="4" w:space="0"/>
              <w:right w:val="single" w:color="000000" w:sz="4" w:space="0"/>
            </w:tcBorders>
            <w:vAlign w:val="center"/>
          </w:tcPr>
          <w:p w14:paraId="14CC67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A7523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D5A4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3916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722" w:type="pct"/>
            <w:tcBorders>
              <w:top w:val="single" w:color="000000" w:sz="4" w:space="0"/>
              <w:left w:val="single" w:color="000000" w:sz="4" w:space="0"/>
              <w:bottom w:val="single" w:color="000000" w:sz="4" w:space="0"/>
              <w:right w:val="single" w:color="000000" w:sz="4" w:space="0"/>
            </w:tcBorders>
            <w:vAlign w:val="center"/>
          </w:tcPr>
          <w:p w14:paraId="1DA019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4748C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535CE7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490" w:type="pct"/>
            <w:tcBorders>
              <w:top w:val="single" w:color="000000" w:sz="4" w:space="0"/>
              <w:left w:val="single" w:color="000000" w:sz="4" w:space="0"/>
              <w:bottom w:val="single" w:color="000000" w:sz="4" w:space="0"/>
              <w:right w:val="single" w:color="000000" w:sz="4" w:space="0"/>
            </w:tcBorders>
            <w:vAlign w:val="center"/>
          </w:tcPr>
          <w:p w14:paraId="2EB1AE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33FE1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321E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67285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722" w:type="pct"/>
            <w:tcBorders>
              <w:top w:val="single" w:color="000000" w:sz="4" w:space="0"/>
              <w:left w:val="single" w:color="000000" w:sz="4" w:space="0"/>
              <w:bottom w:val="single" w:color="000000" w:sz="4" w:space="0"/>
              <w:right w:val="single" w:color="000000" w:sz="4" w:space="0"/>
            </w:tcBorders>
            <w:vAlign w:val="center"/>
          </w:tcPr>
          <w:p w14:paraId="66DF7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AB605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569" w:type="pct"/>
            <w:tcBorders>
              <w:top w:val="single" w:color="000000" w:sz="4" w:space="0"/>
              <w:left w:val="single" w:color="000000" w:sz="4" w:space="0"/>
              <w:bottom w:val="single" w:color="000000" w:sz="4" w:space="0"/>
              <w:right w:val="single" w:color="000000" w:sz="4" w:space="0"/>
            </w:tcBorders>
            <w:vAlign w:val="center"/>
          </w:tcPr>
          <w:p w14:paraId="63D441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08CC89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43E02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FE09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7CFE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722" w:type="pct"/>
            <w:tcBorders>
              <w:top w:val="single" w:color="000000" w:sz="4" w:space="0"/>
              <w:left w:val="single" w:color="000000" w:sz="4" w:space="0"/>
              <w:bottom w:val="single" w:color="000000" w:sz="4" w:space="0"/>
              <w:right w:val="single" w:color="000000" w:sz="4" w:space="0"/>
            </w:tcBorders>
            <w:vAlign w:val="center"/>
          </w:tcPr>
          <w:p w14:paraId="4B8124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E4C02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5BF751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3A0DF5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80492A">
        <w:tblPrEx>
          <w:tblCellMar>
            <w:top w:w="0" w:type="dxa"/>
            <w:left w:w="108" w:type="dxa"/>
            <w:bottom w:w="0" w:type="dxa"/>
            <w:right w:w="108" w:type="dxa"/>
          </w:tblCellMar>
        </w:tblPrEx>
        <w:trPr>
          <w:trHeight w:val="440" w:hRule="atLeast"/>
        </w:trPr>
        <w:tc>
          <w:tcPr>
            <w:tcW w:w="400" w:type="pct"/>
            <w:vMerge w:val="restart"/>
            <w:tcBorders>
              <w:top w:val="single" w:color="000000" w:sz="4" w:space="0"/>
              <w:left w:val="single" w:color="000000" w:sz="4" w:space="0"/>
              <w:bottom w:val="single" w:color="000000" w:sz="4" w:space="0"/>
              <w:right w:val="single" w:color="000000" w:sz="4" w:space="0"/>
            </w:tcBorders>
            <w:vAlign w:val="center"/>
          </w:tcPr>
          <w:p w14:paraId="0F835A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vMerge w:val="restart"/>
            <w:tcBorders>
              <w:top w:val="single" w:color="000000" w:sz="4" w:space="0"/>
              <w:left w:val="single" w:color="000000" w:sz="4" w:space="0"/>
              <w:bottom w:val="single" w:color="000000" w:sz="4" w:space="0"/>
              <w:right w:val="single" w:color="000000" w:sz="4" w:space="0"/>
            </w:tcBorders>
            <w:vAlign w:val="center"/>
          </w:tcPr>
          <w:p w14:paraId="7434BA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722" w:type="pct"/>
            <w:vMerge w:val="restart"/>
            <w:tcBorders>
              <w:top w:val="single" w:color="000000" w:sz="4" w:space="0"/>
              <w:left w:val="single" w:color="000000" w:sz="4" w:space="0"/>
              <w:bottom w:val="single" w:color="000000" w:sz="4" w:space="0"/>
              <w:right w:val="single" w:color="000000" w:sz="4" w:space="0"/>
            </w:tcBorders>
            <w:vAlign w:val="center"/>
          </w:tcPr>
          <w:p w14:paraId="3CEEA6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vMerge w:val="restart"/>
            <w:tcBorders>
              <w:top w:val="single" w:color="000000" w:sz="4" w:space="0"/>
              <w:left w:val="single" w:color="000000" w:sz="4" w:space="0"/>
              <w:bottom w:val="single" w:color="000000" w:sz="4" w:space="0"/>
              <w:right w:val="single" w:color="000000" w:sz="4" w:space="0"/>
            </w:tcBorders>
            <w:vAlign w:val="center"/>
          </w:tcPr>
          <w:p w14:paraId="46E102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569" w:type="pct"/>
            <w:vMerge w:val="restart"/>
            <w:tcBorders>
              <w:top w:val="single" w:color="000000" w:sz="4" w:space="0"/>
              <w:left w:val="single" w:color="000000" w:sz="4" w:space="0"/>
              <w:bottom w:val="single" w:color="000000" w:sz="4" w:space="0"/>
              <w:right w:val="single" w:color="000000" w:sz="4" w:space="0"/>
            </w:tcBorders>
            <w:vAlign w:val="center"/>
          </w:tcPr>
          <w:p w14:paraId="6EA345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tc>
        <w:tc>
          <w:tcPr>
            <w:tcW w:w="490" w:type="pct"/>
            <w:vMerge w:val="restart"/>
            <w:tcBorders>
              <w:top w:val="single" w:color="000000" w:sz="4" w:space="0"/>
              <w:left w:val="single" w:color="000000" w:sz="4" w:space="0"/>
              <w:bottom w:val="single" w:color="000000" w:sz="4" w:space="0"/>
              <w:right w:val="single" w:color="000000" w:sz="4" w:space="0"/>
            </w:tcBorders>
            <w:vAlign w:val="center"/>
          </w:tcPr>
          <w:p w14:paraId="08195A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D2FC42">
        <w:tblPrEx>
          <w:tblCellMar>
            <w:top w:w="0" w:type="dxa"/>
            <w:left w:w="108" w:type="dxa"/>
            <w:bottom w:w="0" w:type="dxa"/>
            <w:right w:w="108" w:type="dxa"/>
          </w:tblCellMar>
        </w:tblPrEx>
        <w:trPr>
          <w:trHeight w:val="440" w:hRule="atLeast"/>
        </w:trPr>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3121C6A1">
            <w:pPr>
              <w:jc w:val="center"/>
              <w:textAlignment w:val="center"/>
              <w:rPr>
                <w:rFonts w:hint="default" w:ascii="Times New Roman" w:hAnsi="Times New Roman" w:eastAsia="仿宋_GB2312" w:cs="Times New Roman"/>
                <w:color w:val="auto"/>
                <w:kern w:val="0"/>
                <w:lang w:val="en-US" w:eastAsia="zh-CN" w:bidi="ar"/>
              </w:rPr>
            </w:pPr>
          </w:p>
        </w:tc>
        <w:tc>
          <w:tcPr>
            <w:tcW w:w="295" w:type="pct"/>
            <w:vMerge w:val="continue"/>
            <w:tcBorders>
              <w:top w:val="single" w:color="000000" w:sz="4" w:space="0"/>
              <w:left w:val="single" w:color="000000" w:sz="4" w:space="0"/>
              <w:bottom w:val="single" w:color="000000" w:sz="4" w:space="0"/>
              <w:right w:val="single" w:color="000000" w:sz="4" w:space="0"/>
            </w:tcBorders>
            <w:vAlign w:val="center"/>
          </w:tcPr>
          <w:p w14:paraId="02A19606">
            <w:pPr>
              <w:jc w:val="center"/>
              <w:textAlignment w:val="center"/>
              <w:rPr>
                <w:rFonts w:hint="default" w:ascii="Times New Roman" w:hAnsi="Times New Roman" w:eastAsia="仿宋_GB2312" w:cs="Times New Roman"/>
                <w:color w:val="auto"/>
                <w:kern w:val="0"/>
                <w:lang w:val="en-US" w:eastAsia="zh-CN" w:bidi="ar"/>
              </w:rPr>
            </w:pPr>
          </w:p>
        </w:tc>
        <w:tc>
          <w:tcPr>
            <w:tcW w:w="722" w:type="pct"/>
            <w:vMerge w:val="continue"/>
            <w:tcBorders>
              <w:top w:val="single" w:color="000000" w:sz="4" w:space="0"/>
              <w:left w:val="single" w:color="000000" w:sz="4" w:space="0"/>
              <w:bottom w:val="single" w:color="000000" w:sz="4" w:space="0"/>
              <w:right w:val="single" w:color="000000" w:sz="4" w:space="0"/>
            </w:tcBorders>
            <w:vAlign w:val="center"/>
          </w:tcPr>
          <w:p w14:paraId="31CBB06C">
            <w:pPr>
              <w:jc w:val="center"/>
              <w:textAlignment w:val="center"/>
              <w:rPr>
                <w:rFonts w:hint="default" w:ascii="Times New Roman" w:hAnsi="Times New Roman" w:eastAsia="仿宋_GB2312" w:cs="Times New Roman"/>
                <w:color w:val="auto"/>
                <w:kern w:val="0"/>
                <w:lang w:val="en-US" w:eastAsia="zh-CN" w:bidi="ar"/>
              </w:rPr>
            </w:pPr>
          </w:p>
        </w:tc>
        <w:tc>
          <w:tcPr>
            <w:tcW w:w="1524" w:type="pct"/>
            <w:vMerge w:val="continue"/>
            <w:tcBorders>
              <w:top w:val="single" w:color="000000" w:sz="4" w:space="0"/>
              <w:left w:val="single" w:color="000000" w:sz="4" w:space="0"/>
              <w:bottom w:val="single" w:color="000000" w:sz="4" w:space="0"/>
              <w:right w:val="single" w:color="000000" w:sz="4" w:space="0"/>
            </w:tcBorders>
            <w:vAlign w:val="center"/>
          </w:tcPr>
          <w:p w14:paraId="630CFAFE">
            <w:pPr>
              <w:jc w:val="center"/>
              <w:textAlignment w:val="center"/>
              <w:rPr>
                <w:rFonts w:hint="default" w:ascii="Times New Roman" w:hAnsi="Times New Roman" w:eastAsia="仿宋_GB2312" w:cs="Times New Roman"/>
                <w:color w:val="auto"/>
                <w:kern w:val="0"/>
                <w:lang w:val="en-US" w:eastAsia="zh-CN" w:bidi="ar"/>
              </w:rPr>
            </w:pPr>
          </w:p>
        </w:tc>
        <w:tc>
          <w:tcPr>
            <w:tcW w:w="1569" w:type="pct"/>
            <w:vMerge w:val="continue"/>
            <w:tcBorders>
              <w:top w:val="single" w:color="000000" w:sz="4" w:space="0"/>
              <w:left w:val="single" w:color="000000" w:sz="4" w:space="0"/>
              <w:bottom w:val="single" w:color="000000" w:sz="4" w:space="0"/>
              <w:right w:val="single" w:color="000000" w:sz="4" w:space="0"/>
            </w:tcBorders>
            <w:vAlign w:val="center"/>
          </w:tcPr>
          <w:p w14:paraId="4717E3E1">
            <w:pPr>
              <w:jc w:val="center"/>
              <w:textAlignment w:val="center"/>
              <w:rPr>
                <w:rFonts w:hint="default" w:ascii="Times New Roman" w:hAnsi="Times New Roman" w:eastAsia="仿宋_GB2312" w:cs="Times New Roman"/>
                <w:color w:val="auto"/>
                <w:kern w:val="0"/>
                <w:lang w:val="en-US" w:eastAsia="zh-CN" w:bidi="ar"/>
              </w:rPr>
            </w:pPr>
          </w:p>
        </w:tc>
        <w:tc>
          <w:tcPr>
            <w:tcW w:w="490" w:type="pct"/>
            <w:vMerge w:val="continue"/>
            <w:tcBorders>
              <w:top w:val="single" w:color="000000" w:sz="4" w:space="0"/>
              <w:left w:val="single" w:color="000000" w:sz="4" w:space="0"/>
              <w:bottom w:val="single" w:color="000000" w:sz="4" w:space="0"/>
              <w:right w:val="single" w:color="000000" w:sz="4" w:space="0"/>
            </w:tcBorders>
            <w:vAlign w:val="center"/>
          </w:tcPr>
          <w:p w14:paraId="2F887C4F">
            <w:pPr>
              <w:jc w:val="center"/>
              <w:textAlignment w:val="center"/>
              <w:rPr>
                <w:rFonts w:hint="default" w:ascii="Times New Roman" w:hAnsi="Times New Roman" w:eastAsia="仿宋_GB2312" w:cs="Times New Roman"/>
                <w:color w:val="auto"/>
                <w:kern w:val="0"/>
                <w:lang w:val="en-US" w:eastAsia="zh-CN" w:bidi="ar"/>
              </w:rPr>
            </w:pPr>
          </w:p>
        </w:tc>
      </w:tr>
      <w:tr w14:paraId="5BFDC79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A467A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E9F62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722" w:type="pct"/>
            <w:tcBorders>
              <w:top w:val="single" w:color="000000" w:sz="4" w:space="0"/>
              <w:left w:val="single" w:color="000000" w:sz="4" w:space="0"/>
              <w:bottom w:val="single" w:color="000000" w:sz="4" w:space="0"/>
              <w:right w:val="single" w:color="000000" w:sz="4" w:space="0"/>
            </w:tcBorders>
            <w:vAlign w:val="center"/>
          </w:tcPr>
          <w:p w14:paraId="76D2E2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22977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652AB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490" w:type="pct"/>
            <w:tcBorders>
              <w:top w:val="single" w:color="000000" w:sz="4" w:space="0"/>
              <w:left w:val="single" w:color="000000" w:sz="4" w:space="0"/>
              <w:bottom w:val="single" w:color="000000" w:sz="4" w:space="0"/>
              <w:right w:val="single" w:color="000000" w:sz="4" w:space="0"/>
            </w:tcBorders>
            <w:vAlign w:val="center"/>
          </w:tcPr>
          <w:p w14:paraId="5C0300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70FF0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8DD7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3C01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722" w:type="pct"/>
            <w:tcBorders>
              <w:top w:val="single" w:color="000000" w:sz="4" w:space="0"/>
              <w:left w:val="single" w:color="000000" w:sz="4" w:space="0"/>
              <w:bottom w:val="single" w:color="000000" w:sz="4" w:space="0"/>
              <w:right w:val="single" w:color="000000" w:sz="4" w:space="0"/>
            </w:tcBorders>
            <w:vAlign w:val="center"/>
          </w:tcPr>
          <w:p w14:paraId="3975CD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7D66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1C272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490" w:type="pct"/>
            <w:tcBorders>
              <w:top w:val="single" w:color="000000" w:sz="4" w:space="0"/>
              <w:left w:val="single" w:color="000000" w:sz="4" w:space="0"/>
              <w:bottom w:val="single" w:color="000000" w:sz="4" w:space="0"/>
              <w:right w:val="single" w:color="000000" w:sz="4" w:space="0"/>
            </w:tcBorders>
            <w:vAlign w:val="center"/>
          </w:tcPr>
          <w:p w14:paraId="189573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D447B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24E7B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BF8E4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722" w:type="pct"/>
            <w:tcBorders>
              <w:top w:val="single" w:color="000000" w:sz="4" w:space="0"/>
              <w:left w:val="single" w:color="000000" w:sz="4" w:space="0"/>
              <w:bottom w:val="single" w:color="000000" w:sz="4" w:space="0"/>
              <w:right w:val="single" w:color="000000" w:sz="4" w:space="0"/>
            </w:tcBorders>
            <w:vAlign w:val="center"/>
          </w:tcPr>
          <w:p w14:paraId="482AE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4CA23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41417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490" w:type="pct"/>
            <w:tcBorders>
              <w:top w:val="single" w:color="000000" w:sz="4" w:space="0"/>
              <w:left w:val="single" w:color="000000" w:sz="4" w:space="0"/>
              <w:bottom w:val="single" w:color="000000" w:sz="4" w:space="0"/>
              <w:right w:val="single" w:color="000000" w:sz="4" w:space="0"/>
            </w:tcBorders>
            <w:vAlign w:val="center"/>
          </w:tcPr>
          <w:p w14:paraId="7F140F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11E97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21A4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BF5AD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722" w:type="pct"/>
            <w:tcBorders>
              <w:top w:val="single" w:color="000000" w:sz="4" w:space="0"/>
              <w:left w:val="single" w:color="000000" w:sz="4" w:space="0"/>
              <w:bottom w:val="single" w:color="000000" w:sz="4" w:space="0"/>
              <w:right w:val="single" w:color="000000" w:sz="4" w:space="0"/>
            </w:tcBorders>
            <w:vAlign w:val="center"/>
          </w:tcPr>
          <w:p w14:paraId="6459D9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6618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228231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551C59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83C13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571D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B0C6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722" w:type="pct"/>
            <w:tcBorders>
              <w:top w:val="single" w:color="000000" w:sz="4" w:space="0"/>
              <w:left w:val="single" w:color="000000" w:sz="4" w:space="0"/>
              <w:bottom w:val="single" w:color="000000" w:sz="4" w:space="0"/>
              <w:right w:val="single" w:color="000000" w:sz="4" w:space="0"/>
            </w:tcBorders>
            <w:vAlign w:val="center"/>
          </w:tcPr>
          <w:p w14:paraId="6D4F3D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FA881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108A4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490" w:type="pct"/>
            <w:tcBorders>
              <w:top w:val="single" w:color="000000" w:sz="4" w:space="0"/>
              <w:left w:val="single" w:color="000000" w:sz="4" w:space="0"/>
              <w:bottom w:val="single" w:color="000000" w:sz="4" w:space="0"/>
              <w:right w:val="single" w:color="000000" w:sz="4" w:space="0"/>
            </w:tcBorders>
            <w:vAlign w:val="center"/>
          </w:tcPr>
          <w:p w14:paraId="76895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A4DD2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06DA85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E557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722" w:type="pct"/>
            <w:tcBorders>
              <w:top w:val="single" w:color="000000" w:sz="4" w:space="0"/>
              <w:left w:val="single" w:color="000000" w:sz="4" w:space="0"/>
              <w:bottom w:val="single" w:color="000000" w:sz="4" w:space="0"/>
              <w:right w:val="single" w:color="000000" w:sz="4" w:space="0"/>
            </w:tcBorders>
            <w:vAlign w:val="center"/>
          </w:tcPr>
          <w:p w14:paraId="5D3437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DDE9E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262AD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03E5E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E7B56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4C29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81A07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722" w:type="pct"/>
            <w:tcBorders>
              <w:top w:val="single" w:color="000000" w:sz="4" w:space="0"/>
              <w:left w:val="single" w:color="000000" w:sz="4" w:space="0"/>
              <w:bottom w:val="single" w:color="000000" w:sz="4" w:space="0"/>
              <w:right w:val="single" w:color="000000" w:sz="4" w:space="0"/>
            </w:tcBorders>
            <w:vAlign w:val="center"/>
          </w:tcPr>
          <w:p w14:paraId="19A531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243DB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67AAF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590A5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81903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E3E71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30BA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722" w:type="pct"/>
            <w:tcBorders>
              <w:top w:val="single" w:color="000000" w:sz="4" w:space="0"/>
              <w:left w:val="single" w:color="000000" w:sz="4" w:space="0"/>
              <w:bottom w:val="single" w:color="000000" w:sz="4" w:space="0"/>
              <w:right w:val="single" w:color="000000" w:sz="4" w:space="0"/>
            </w:tcBorders>
            <w:vAlign w:val="center"/>
          </w:tcPr>
          <w:p w14:paraId="16BA34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BD0F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3CECC4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490" w:type="pct"/>
            <w:tcBorders>
              <w:top w:val="single" w:color="000000" w:sz="4" w:space="0"/>
              <w:left w:val="single" w:color="000000" w:sz="4" w:space="0"/>
              <w:bottom w:val="single" w:color="000000" w:sz="4" w:space="0"/>
              <w:right w:val="single" w:color="000000" w:sz="4" w:space="0"/>
            </w:tcBorders>
            <w:vAlign w:val="center"/>
          </w:tcPr>
          <w:p w14:paraId="4E232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959E4A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73FA2E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B99FD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722" w:type="pct"/>
            <w:tcBorders>
              <w:top w:val="single" w:color="000000" w:sz="4" w:space="0"/>
              <w:left w:val="single" w:color="000000" w:sz="4" w:space="0"/>
              <w:bottom w:val="single" w:color="000000" w:sz="4" w:space="0"/>
              <w:right w:val="single" w:color="000000" w:sz="4" w:space="0"/>
            </w:tcBorders>
            <w:vAlign w:val="center"/>
          </w:tcPr>
          <w:p w14:paraId="4B101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87462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0BD3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0C87B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D2DD0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1B4B21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A27E0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722" w:type="pct"/>
            <w:tcBorders>
              <w:top w:val="single" w:color="000000" w:sz="4" w:space="0"/>
              <w:left w:val="single" w:color="000000" w:sz="4" w:space="0"/>
              <w:bottom w:val="single" w:color="000000" w:sz="4" w:space="0"/>
              <w:right w:val="single" w:color="000000" w:sz="4" w:space="0"/>
            </w:tcBorders>
            <w:vAlign w:val="center"/>
          </w:tcPr>
          <w:p w14:paraId="010CD4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FB61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16031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E8F6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84678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5C60A8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CA379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722" w:type="pct"/>
            <w:tcBorders>
              <w:top w:val="single" w:color="000000" w:sz="4" w:space="0"/>
              <w:left w:val="single" w:color="000000" w:sz="4" w:space="0"/>
              <w:bottom w:val="single" w:color="000000" w:sz="4" w:space="0"/>
              <w:right w:val="single" w:color="000000" w:sz="4" w:space="0"/>
            </w:tcBorders>
            <w:vAlign w:val="center"/>
          </w:tcPr>
          <w:p w14:paraId="03BE28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84C4F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559DDD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FE03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8C113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258DCC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9C75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722" w:type="pct"/>
            <w:tcBorders>
              <w:top w:val="single" w:color="000000" w:sz="4" w:space="0"/>
              <w:left w:val="single" w:color="000000" w:sz="4" w:space="0"/>
              <w:bottom w:val="single" w:color="000000" w:sz="4" w:space="0"/>
              <w:right w:val="single" w:color="000000" w:sz="4" w:space="0"/>
            </w:tcBorders>
            <w:vAlign w:val="center"/>
          </w:tcPr>
          <w:p w14:paraId="36D817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6CD5A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4BE753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C83D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AD14F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8C164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640BE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722" w:type="pct"/>
            <w:tcBorders>
              <w:top w:val="single" w:color="000000" w:sz="4" w:space="0"/>
              <w:left w:val="single" w:color="000000" w:sz="4" w:space="0"/>
              <w:bottom w:val="single" w:color="000000" w:sz="4" w:space="0"/>
              <w:right w:val="single" w:color="000000" w:sz="4" w:space="0"/>
            </w:tcBorders>
            <w:vAlign w:val="center"/>
          </w:tcPr>
          <w:p w14:paraId="77BE33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DB5DC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24B7DE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490" w:type="pct"/>
            <w:tcBorders>
              <w:top w:val="single" w:color="000000" w:sz="4" w:space="0"/>
              <w:left w:val="single" w:color="000000" w:sz="4" w:space="0"/>
              <w:bottom w:val="single" w:color="000000" w:sz="4" w:space="0"/>
              <w:right w:val="single" w:color="000000" w:sz="4" w:space="0"/>
            </w:tcBorders>
            <w:vAlign w:val="center"/>
          </w:tcPr>
          <w:p w14:paraId="185D47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D6176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44338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A1F77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722" w:type="pct"/>
            <w:tcBorders>
              <w:top w:val="single" w:color="000000" w:sz="4" w:space="0"/>
              <w:left w:val="single" w:color="000000" w:sz="4" w:space="0"/>
              <w:bottom w:val="single" w:color="000000" w:sz="4" w:space="0"/>
              <w:right w:val="single" w:color="000000" w:sz="4" w:space="0"/>
            </w:tcBorders>
            <w:vAlign w:val="center"/>
          </w:tcPr>
          <w:p w14:paraId="43F8D0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96C94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0F057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490" w:type="pct"/>
            <w:tcBorders>
              <w:top w:val="single" w:color="000000" w:sz="4" w:space="0"/>
              <w:left w:val="single" w:color="000000" w:sz="4" w:space="0"/>
              <w:bottom w:val="single" w:color="000000" w:sz="4" w:space="0"/>
              <w:right w:val="single" w:color="000000" w:sz="4" w:space="0"/>
            </w:tcBorders>
            <w:vAlign w:val="center"/>
          </w:tcPr>
          <w:p w14:paraId="67154D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CB3DE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3A3FA0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C0DF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722" w:type="pct"/>
            <w:tcBorders>
              <w:top w:val="single" w:color="000000" w:sz="4" w:space="0"/>
              <w:left w:val="single" w:color="000000" w:sz="4" w:space="0"/>
              <w:bottom w:val="single" w:color="000000" w:sz="4" w:space="0"/>
              <w:right w:val="single" w:color="000000" w:sz="4" w:space="0"/>
            </w:tcBorders>
            <w:vAlign w:val="center"/>
          </w:tcPr>
          <w:p w14:paraId="469155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C483E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569" w:type="pct"/>
            <w:tcBorders>
              <w:top w:val="single" w:color="000000" w:sz="4" w:space="0"/>
              <w:left w:val="single" w:color="000000" w:sz="4" w:space="0"/>
              <w:bottom w:val="single" w:color="000000" w:sz="4" w:space="0"/>
              <w:right w:val="single" w:color="000000" w:sz="4" w:space="0"/>
            </w:tcBorders>
            <w:vAlign w:val="center"/>
          </w:tcPr>
          <w:p w14:paraId="7C64B1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4887C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ECF6C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23AB81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CECEF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722" w:type="pct"/>
            <w:tcBorders>
              <w:top w:val="single" w:color="000000" w:sz="4" w:space="0"/>
              <w:left w:val="single" w:color="000000" w:sz="4" w:space="0"/>
              <w:bottom w:val="single" w:color="000000" w:sz="4" w:space="0"/>
              <w:right w:val="single" w:color="000000" w:sz="4" w:space="0"/>
            </w:tcBorders>
            <w:vAlign w:val="center"/>
          </w:tcPr>
          <w:p w14:paraId="62D6E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DB944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7C8D9B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721E7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7191ED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682C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6772B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722" w:type="pct"/>
            <w:tcBorders>
              <w:top w:val="single" w:color="000000" w:sz="4" w:space="0"/>
              <w:left w:val="single" w:color="000000" w:sz="4" w:space="0"/>
              <w:bottom w:val="single" w:color="000000" w:sz="4" w:space="0"/>
              <w:right w:val="single" w:color="000000" w:sz="4" w:space="0"/>
            </w:tcBorders>
            <w:vAlign w:val="center"/>
          </w:tcPr>
          <w:p w14:paraId="4069BE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234F9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2BBBF9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490" w:type="pct"/>
            <w:tcBorders>
              <w:top w:val="single" w:color="000000" w:sz="4" w:space="0"/>
              <w:left w:val="single" w:color="000000" w:sz="4" w:space="0"/>
              <w:bottom w:val="single" w:color="000000" w:sz="4" w:space="0"/>
              <w:right w:val="single" w:color="000000" w:sz="4" w:space="0"/>
            </w:tcBorders>
            <w:vAlign w:val="center"/>
          </w:tcPr>
          <w:p w14:paraId="29EA23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988F4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19B2A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7650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722" w:type="pct"/>
            <w:tcBorders>
              <w:top w:val="single" w:color="000000" w:sz="4" w:space="0"/>
              <w:left w:val="single" w:color="000000" w:sz="4" w:space="0"/>
              <w:bottom w:val="single" w:color="000000" w:sz="4" w:space="0"/>
              <w:right w:val="single" w:color="000000" w:sz="4" w:space="0"/>
            </w:tcBorders>
            <w:vAlign w:val="center"/>
          </w:tcPr>
          <w:p w14:paraId="067138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D3E6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0F4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vAlign w:val="center"/>
          </w:tcPr>
          <w:p w14:paraId="779D33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DD64D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B811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0D84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722" w:type="pct"/>
            <w:tcBorders>
              <w:top w:val="single" w:color="000000" w:sz="4" w:space="0"/>
              <w:left w:val="single" w:color="000000" w:sz="4" w:space="0"/>
              <w:bottom w:val="single" w:color="000000" w:sz="4" w:space="0"/>
              <w:right w:val="single" w:color="000000" w:sz="4" w:space="0"/>
            </w:tcBorders>
            <w:vAlign w:val="center"/>
          </w:tcPr>
          <w:p w14:paraId="4289B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D939A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43D37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490" w:type="pct"/>
            <w:tcBorders>
              <w:top w:val="single" w:color="000000" w:sz="4" w:space="0"/>
              <w:left w:val="single" w:color="000000" w:sz="4" w:space="0"/>
              <w:bottom w:val="single" w:color="000000" w:sz="4" w:space="0"/>
              <w:right w:val="single" w:color="000000" w:sz="4" w:space="0"/>
            </w:tcBorders>
            <w:vAlign w:val="center"/>
          </w:tcPr>
          <w:p w14:paraId="5AFD85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C8914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B0A44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C7ED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722" w:type="pct"/>
            <w:tcBorders>
              <w:top w:val="single" w:color="000000" w:sz="4" w:space="0"/>
              <w:left w:val="single" w:color="000000" w:sz="4" w:space="0"/>
              <w:bottom w:val="single" w:color="000000" w:sz="4" w:space="0"/>
              <w:right w:val="single" w:color="000000" w:sz="4" w:space="0"/>
            </w:tcBorders>
            <w:vAlign w:val="center"/>
          </w:tcPr>
          <w:p w14:paraId="57D070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29336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569" w:type="pct"/>
            <w:tcBorders>
              <w:top w:val="single" w:color="000000" w:sz="4" w:space="0"/>
              <w:left w:val="single" w:color="000000" w:sz="4" w:space="0"/>
              <w:bottom w:val="single" w:color="000000" w:sz="4" w:space="0"/>
              <w:right w:val="single" w:color="000000" w:sz="4" w:space="0"/>
            </w:tcBorders>
            <w:vAlign w:val="center"/>
          </w:tcPr>
          <w:p w14:paraId="5CD642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D24A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E976C7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C699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D73DA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722" w:type="pct"/>
            <w:tcBorders>
              <w:top w:val="single" w:color="000000" w:sz="4" w:space="0"/>
              <w:left w:val="single" w:color="000000" w:sz="4" w:space="0"/>
              <w:bottom w:val="single" w:color="000000" w:sz="4" w:space="0"/>
              <w:right w:val="single" w:color="000000" w:sz="4" w:space="0"/>
            </w:tcBorders>
            <w:vAlign w:val="center"/>
          </w:tcPr>
          <w:p w14:paraId="591280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E232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569" w:type="pct"/>
            <w:tcBorders>
              <w:top w:val="single" w:color="000000" w:sz="4" w:space="0"/>
              <w:left w:val="single" w:color="000000" w:sz="4" w:space="0"/>
              <w:bottom w:val="single" w:color="000000" w:sz="4" w:space="0"/>
              <w:right w:val="single" w:color="000000" w:sz="4" w:space="0"/>
            </w:tcBorders>
            <w:vAlign w:val="center"/>
          </w:tcPr>
          <w:p w14:paraId="613AC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5B4D6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F624D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D148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ADDC1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722" w:type="pct"/>
            <w:tcBorders>
              <w:top w:val="single" w:color="000000" w:sz="4" w:space="0"/>
              <w:left w:val="single" w:color="000000" w:sz="4" w:space="0"/>
              <w:bottom w:val="single" w:color="000000" w:sz="4" w:space="0"/>
              <w:right w:val="single" w:color="000000" w:sz="4" w:space="0"/>
            </w:tcBorders>
            <w:vAlign w:val="center"/>
          </w:tcPr>
          <w:p w14:paraId="403646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3105A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569" w:type="pct"/>
            <w:tcBorders>
              <w:top w:val="single" w:color="000000" w:sz="4" w:space="0"/>
              <w:left w:val="single" w:color="000000" w:sz="4" w:space="0"/>
              <w:bottom w:val="single" w:color="000000" w:sz="4" w:space="0"/>
              <w:right w:val="single" w:color="000000" w:sz="4" w:space="0"/>
            </w:tcBorders>
            <w:vAlign w:val="center"/>
          </w:tcPr>
          <w:p w14:paraId="4AEFF9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490" w:type="pct"/>
            <w:tcBorders>
              <w:top w:val="single" w:color="000000" w:sz="4" w:space="0"/>
              <w:left w:val="single" w:color="000000" w:sz="4" w:space="0"/>
              <w:bottom w:val="single" w:color="000000" w:sz="4" w:space="0"/>
              <w:right w:val="single" w:color="000000" w:sz="4" w:space="0"/>
            </w:tcBorders>
            <w:vAlign w:val="center"/>
          </w:tcPr>
          <w:p w14:paraId="13A832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BBAC1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91B8277">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E3129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722" w:type="pct"/>
            <w:tcBorders>
              <w:top w:val="single" w:color="000000" w:sz="4" w:space="0"/>
              <w:left w:val="single" w:color="000000" w:sz="4" w:space="0"/>
              <w:bottom w:val="single" w:color="000000" w:sz="4" w:space="0"/>
              <w:right w:val="single" w:color="000000" w:sz="4" w:space="0"/>
            </w:tcBorders>
            <w:vAlign w:val="center"/>
          </w:tcPr>
          <w:p w14:paraId="5F2783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4F91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569" w:type="pct"/>
            <w:tcBorders>
              <w:top w:val="single" w:color="000000" w:sz="4" w:space="0"/>
              <w:left w:val="single" w:color="000000" w:sz="4" w:space="0"/>
              <w:bottom w:val="single" w:color="000000" w:sz="4" w:space="0"/>
              <w:right w:val="single" w:color="000000" w:sz="4" w:space="0"/>
            </w:tcBorders>
            <w:vAlign w:val="center"/>
          </w:tcPr>
          <w:p w14:paraId="1F8BB6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45B0E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03BF0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A9A104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74D3A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722" w:type="pct"/>
            <w:tcBorders>
              <w:top w:val="single" w:color="000000" w:sz="4" w:space="0"/>
              <w:left w:val="single" w:color="000000" w:sz="4" w:space="0"/>
              <w:bottom w:val="single" w:color="000000" w:sz="4" w:space="0"/>
              <w:right w:val="single" w:color="000000" w:sz="4" w:space="0"/>
            </w:tcBorders>
            <w:vAlign w:val="center"/>
          </w:tcPr>
          <w:p w14:paraId="219826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2F63A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569" w:type="pct"/>
            <w:tcBorders>
              <w:top w:val="single" w:color="000000" w:sz="4" w:space="0"/>
              <w:left w:val="single" w:color="000000" w:sz="4" w:space="0"/>
              <w:bottom w:val="single" w:color="000000" w:sz="4" w:space="0"/>
              <w:right w:val="single" w:color="000000" w:sz="4" w:space="0"/>
            </w:tcBorders>
            <w:vAlign w:val="center"/>
          </w:tcPr>
          <w:p w14:paraId="1C7EB7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E12C6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15E3D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DFD5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D7A0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722" w:type="pct"/>
            <w:tcBorders>
              <w:top w:val="single" w:color="000000" w:sz="4" w:space="0"/>
              <w:left w:val="single" w:color="000000" w:sz="4" w:space="0"/>
              <w:bottom w:val="single" w:color="000000" w:sz="4" w:space="0"/>
              <w:right w:val="single" w:color="000000" w:sz="4" w:space="0"/>
            </w:tcBorders>
            <w:vAlign w:val="center"/>
          </w:tcPr>
          <w:p w14:paraId="2F50CF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2A14A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2BCE3C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490" w:type="pct"/>
            <w:tcBorders>
              <w:top w:val="single" w:color="000000" w:sz="4" w:space="0"/>
              <w:left w:val="single" w:color="000000" w:sz="4" w:space="0"/>
              <w:bottom w:val="single" w:color="000000" w:sz="4" w:space="0"/>
              <w:right w:val="single" w:color="000000" w:sz="4" w:space="0"/>
            </w:tcBorders>
            <w:vAlign w:val="center"/>
          </w:tcPr>
          <w:p w14:paraId="4863EE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0B6F0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98B523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E40EE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722" w:type="pct"/>
            <w:tcBorders>
              <w:top w:val="single" w:color="000000" w:sz="4" w:space="0"/>
              <w:left w:val="single" w:color="000000" w:sz="4" w:space="0"/>
              <w:bottom w:val="single" w:color="000000" w:sz="4" w:space="0"/>
              <w:right w:val="single" w:color="000000" w:sz="4" w:space="0"/>
            </w:tcBorders>
            <w:vAlign w:val="center"/>
          </w:tcPr>
          <w:p w14:paraId="7C6B4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DA673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3785E9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3935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FE8A2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0FB84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F1B4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722" w:type="pct"/>
            <w:tcBorders>
              <w:top w:val="single" w:color="000000" w:sz="4" w:space="0"/>
              <w:left w:val="single" w:color="000000" w:sz="4" w:space="0"/>
              <w:bottom w:val="single" w:color="000000" w:sz="4" w:space="0"/>
              <w:right w:val="single" w:color="000000" w:sz="4" w:space="0"/>
            </w:tcBorders>
            <w:vAlign w:val="center"/>
          </w:tcPr>
          <w:p w14:paraId="7E876F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CD1CC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B325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0C116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FF81F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28C8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52AB3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722" w:type="pct"/>
            <w:tcBorders>
              <w:top w:val="single" w:color="000000" w:sz="4" w:space="0"/>
              <w:left w:val="single" w:color="000000" w:sz="4" w:space="0"/>
              <w:bottom w:val="single" w:color="000000" w:sz="4" w:space="0"/>
              <w:right w:val="single" w:color="000000" w:sz="4" w:space="0"/>
            </w:tcBorders>
            <w:vAlign w:val="center"/>
          </w:tcPr>
          <w:p w14:paraId="6AF459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1B485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569" w:type="pct"/>
            <w:tcBorders>
              <w:top w:val="single" w:color="000000" w:sz="4" w:space="0"/>
              <w:left w:val="single" w:color="000000" w:sz="4" w:space="0"/>
              <w:bottom w:val="single" w:color="000000" w:sz="4" w:space="0"/>
              <w:right w:val="single" w:color="000000" w:sz="4" w:space="0"/>
            </w:tcBorders>
            <w:vAlign w:val="center"/>
          </w:tcPr>
          <w:p w14:paraId="1B231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490" w:type="pct"/>
            <w:tcBorders>
              <w:top w:val="single" w:color="000000" w:sz="4" w:space="0"/>
              <w:left w:val="single" w:color="000000" w:sz="4" w:space="0"/>
              <w:bottom w:val="single" w:color="000000" w:sz="4" w:space="0"/>
              <w:right w:val="single" w:color="000000" w:sz="4" w:space="0"/>
            </w:tcBorders>
            <w:vAlign w:val="center"/>
          </w:tcPr>
          <w:p w14:paraId="545D2B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17115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D14897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EB5D6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722" w:type="pct"/>
            <w:tcBorders>
              <w:top w:val="single" w:color="000000" w:sz="4" w:space="0"/>
              <w:left w:val="single" w:color="000000" w:sz="4" w:space="0"/>
              <w:bottom w:val="single" w:color="000000" w:sz="4" w:space="0"/>
              <w:right w:val="single" w:color="000000" w:sz="4" w:space="0"/>
            </w:tcBorders>
            <w:vAlign w:val="center"/>
          </w:tcPr>
          <w:p w14:paraId="009F5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7B38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569" w:type="pct"/>
            <w:tcBorders>
              <w:top w:val="single" w:color="000000" w:sz="4" w:space="0"/>
              <w:left w:val="single" w:color="000000" w:sz="4" w:space="0"/>
              <w:bottom w:val="single" w:color="000000" w:sz="4" w:space="0"/>
              <w:right w:val="single" w:color="000000" w:sz="4" w:space="0"/>
            </w:tcBorders>
            <w:vAlign w:val="center"/>
          </w:tcPr>
          <w:p w14:paraId="78440F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C3984AC">
            <w:pPr>
              <w:jc w:val="center"/>
              <w:textAlignment w:val="center"/>
              <w:rPr>
                <w:rFonts w:hint="default" w:ascii="Times New Roman" w:hAnsi="Times New Roman" w:eastAsia="仿宋_GB2312" w:cs="Times New Roman"/>
                <w:color w:val="auto"/>
                <w:kern w:val="0"/>
                <w:lang w:val="en-US" w:eastAsia="zh-CN" w:bidi="ar"/>
              </w:rPr>
            </w:pPr>
          </w:p>
        </w:tc>
      </w:tr>
      <w:tr w14:paraId="200FEC0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1A9A9C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958A8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722" w:type="pct"/>
            <w:tcBorders>
              <w:top w:val="single" w:color="000000" w:sz="4" w:space="0"/>
              <w:left w:val="single" w:color="000000" w:sz="4" w:space="0"/>
              <w:bottom w:val="single" w:color="000000" w:sz="4" w:space="0"/>
              <w:right w:val="single" w:color="000000" w:sz="4" w:space="0"/>
            </w:tcBorders>
            <w:vAlign w:val="center"/>
          </w:tcPr>
          <w:p w14:paraId="6B1D9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472E3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569" w:type="pct"/>
            <w:tcBorders>
              <w:top w:val="single" w:color="000000" w:sz="4" w:space="0"/>
              <w:left w:val="single" w:color="000000" w:sz="4" w:space="0"/>
              <w:bottom w:val="single" w:color="000000" w:sz="4" w:space="0"/>
              <w:right w:val="single" w:color="000000" w:sz="4" w:space="0"/>
            </w:tcBorders>
            <w:vAlign w:val="center"/>
          </w:tcPr>
          <w:p w14:paraId="660BFB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81C47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EEEF3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EFE23E">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0297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722" w:type="pct"/>
            <w:tcBorders>
              <w:top w:val="single" w:color="000000" w:sz="4" w:space="0"/>
              <w:left w:val="single" w:color="000000" w:sz="4" w:space="0"/>
              <w:bottom w:val="single" w:color="000000" w:sz="4" w:space="0"/>
              <w:right w:val="single" w:color="000000" w:sz="4" w:space="0"/>
            </w:tcBorders>
            <w:vAlign w:val="center"/>
          </w:tcPr>
          <w:p w14:paraId="04FB0E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0C90F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569" w:type="pct"/>
            <w:tcBorders>
              <w:top w:val="single" w:color="000000" w:sz="4" w:space="0"/>
              <w:left w:val="single" w:color="000000" w:sz="4" w:space="0"/>
              <w:bottom w:val="single" w:color="000000" w:sz="4" w:space="0"/>
              <w:right w:val="single" w:color="000000" w:sz="4" w:space="0"/>
            </w:tcBorders>
            <w:vAlign w:val="center"/>
          </w:tcPr>
          <w:p w14:paraId="6D00EB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490" w:type="pct"/>
            <w:tcBorders>
              <w:top w:val="single" w:color="000000" w:sz="4" w:space="0"/>
              <w:left w:val="single" w:color="000000" w:sz="4" w:space="0"/>
              <w:bottom w:val="single" w:color="000000" w:sz="4" w:space="0"/>
              <w:right w:val="single" w:color="000000" w:sz="4" w:space="0"/>
            </w:tcBorders>
            <w:vAlign w:val="center"/>
          </w:tcPr>
          <w:p w14:paraId="3B463E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1555A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49A08E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1C040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722" w:type="pct"/>
            <w:tcBorders>
              <w:top w:val="single" w:color="000000" w:sz="4" w:space="0"/>
              <w:left w:val="single" w:color="000000" w:sz="4" w:space="0"/>
              <w:bottom w:val="single" w:color="000000" w:sz="4" w:space="0"/>
              <w:right w:val="single" w:color="000000" w:sz="4" w:space="0"/>
            </w:tcBorders>
            <w:vAlign w:val="center"/>
          </w:tcPr>
          <w:p w14:paraId="35A360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72C07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569" w:type="pct"/>
            <w:tcBorders>
              <w:top w:val="single" w:color="000000" w:sz="4" w:space="0"/>
              <w:left w:val="single" w:color="000000" w:sz="4" w:space="0"/>
              <w:bottom w:val="single" w:color="000000" w:sz="4" w:space="0"/>
              <w:right w:val="single" w:color="000000" w:sz="4" w:space="0"/>
            </w:tcBorders>
            <w:vAlign w:val="center"/>
          </w:tcPr>
          <w:p w14:paraId="7677E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4D16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A0FB4E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BA586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B9C72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722" w:type="pct"/>
            <w:tcBorders>
              <w:top w:val="single" w:color="000000" w:sz="4" w:space="0"/>
              <w:left w:val="single" w:color="000000" w:sz="4" w:space="0"/>
              <w:bottom w:val="single" w:color="000000" w:sz="4" w:space="0"/>
              <w:right w:val="single" w:color="000000" w:sz="4" w:space="0"/>
            </w:tcBorders>
            <w:vAlign w:val="center"/>
          </w:tcPr>
          <w:p w14:paraId="122FF4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3166C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3242DE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1B7DF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512AA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D9C9F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5DF9E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722" w:type="pct"/>
            <w:tcBorders>
              <w:top w:val="single" w:color="000000" w:sz="4" w:space="0"/>
              <w:left w:val="single" w:color="000000" w:sz="4" w:space="0"/>
              <w:bottom w:val="single" w:color="000000" w:sz="4" w:space="0"/>
              <w:right w:val="single" w:color="000000" w:sz="4" w:space="0"/>
            </w:tcBorders>
            <w:vAlign w:val="center"/>
          </w:tcPr>
          <w:p w14:paraId="2FDAA7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591C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0024B8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490" w:type="pct"/>
            <w:tcBorders>
              <w:top w:val="single" w:color="000000" w:sz="4" w:space="0"/>
              <w:left w:val="single" w:color="000000" w:sz="4" w:space="0"/>
              <w:bottom w:val="single" w:color="000000" w:sz="4" w:space="0"/>
              <w:right w:val="single" w:color="000000" w:sz="4" w:space="0"/>
            </w:tcBorders>
            <w:vAlign w:val="center"/>
          </w:tcPr>
          <w:p w14:paraId="2C713F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7C57D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72C2C2B">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A945D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722" w:type="pct"/>
            <w:tcBorders>
              <w:top w:val="single" w:color="000000" w:sz="4" w:space="0"/>
              <w:left w:val="single" w:color="000000" w:sz="4" w:space="0"/>
              <w:bottom w:val="single" w:color="000000" w:sz="4" w:space="0"/>
              <w:right w:val="single" w:color="000000" w:sz="4" w:space="0"/>
            </w:tcBorders>
            <w:vAlign w:val="center"/>
          </w:tcPr>
          <w:p w14:paraId="2B382F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99291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569" w:type="pct"/>
            <w:tcBorders>
              <w:top w:val="single" w:color="000000" w:sz="4" w:space="0"/>
              <w:left w:val="single" w:color="000000" w:sz="4" w:space="0"/>
              <w:bottom w:val="single" w:color="000000" w:sz="4" w:space="0"/>
              <w:right w:val="single" w:color="000000" w:sz="4" w:space="0"/>
            </w:tcBorders>
            <w:vAlign w:val="center"/>
          </w:tcPr>
          <w:p w14:paraId="7B899D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490" w:type="pct"/>
            <w:tcBorders>
              <w:top w:val="single" w:color="000000" w:sz="4" w:space="0"/>
              <w:left w:val="single" w:color="000000" w:sz="4" w:space="0"/>
              <w:bottom w:val="single" w:color="000000" w:sz="4" w:space="0"/>
              <w:right w:val="single" w:color="000000" w:sz="4" w:space="0"/>
            </w:tcBorders>
            <w:vAlign w:val="center"/>
          </w:tcPr>
          <w:p w14:paraId="38278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E5A14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6B1665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B09E4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722" w:type="pct"/>
            <w:tcBorders>
              <w:top w:val="single" w:color="000000" w:sz="4" w:space="0"/>
              <w:left w:val="single" w:color="000000" w:sz="4" w:space="0"/>
              <w:bottom w:val="single" w:color="000000" w:sz="4" w:space="0"/>
              <w:right w:val="single" w:color="000000" w:sz="4" w:space="0"/>
            </w:tcBorders>
            <w:vAlign w:val="center"/>
          </w:tcPr>
          <w:p w14:paraId="319694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FF2C8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0E7820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0AF6F1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20E2E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BCB8E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58F2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722" w:type="pct"/>
            <w:tcBorders>
              <w:top w:val="single" w:color="000000" w:sz="4" w:space="0"/>
              <w:left w:val="single" w:color="000000" w:sz="4" w:space="0"/>
              <w:bottom w:val="single" w:color="000000" w:sz="4" w:space="0"/>
              <w:right w:val="single" w:color="000000" w:sz="4" w:space="0"/>
            </w:tcBorders>
            <w:vAlign w:val="center"/>
          </w:tcPr>
          <w:p w14:paraId="611405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CE333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8944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6A71C6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8BEDB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DE64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77392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722" w:type="pct"/>
            <w:tcBorders>
              <w:top w:val="single" w:color="000000" w:sz="4" w:space="0"/>
              <w:left w:val="single" w:color="000000" w:sz="4" w:space="0"/>
              <w:bottom w:val="single" w:color="000000" w:sz="4" w:space="0"/>
              <w:right w:val="single" w:color="000000" w:sz="4" w:space="0"/>
            </w:tcBorders>
            <w:vAlign w:val="center"/>
          </w:tcPr>
          <w:p w14:paraId="33338F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4A6F8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7CF88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7E25D3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126A5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5F910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92EAF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722" w:type="pct"/>
            <w:tcBorders>
              <w:top w:val="single" w:color="000000" w:sz="4" w:space="0"/>
              <w:left w:val="single" w:color="000000" w:sz="4" w:space="0"/>
              <w:bottom w:val="single" w:color="000000" w:sz="4" w:space="0"/>
              <w:right w:val="single" w:color="000000" w:sz="4" w:space="0"/>
            </w:tcBorders>
            <w:vAlign w:val="center"/>
          </w:tcPr>
          <w:p w14:paraId="6D720D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71BDA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569" w:type="pct"/>
            <w:tcBorders>
              <w:top w:val="single" w:color="000000" w:sz="4" w:space="0"/>
              <w:left w:val="single" w:color="000000" w:sz="4" w:space="0"/>
              <w:bottom w:val="single" w:color="000000" w:sz="4" w:space="0"/>
              <w:right w:val="single" w:color="000000" w:sz="4" w:space="0"/>
            </w:tcBorders>
            <w:vAlign w:val="center"/>
          </w:tcPr>
          <w:p w14:paraId="5ED42E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 37092或GM/T 0028的相关规定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1A7629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4E8AB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E47391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918E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722" w:type="pct"/>
            <w:tcBorders>
              <w:top w:val="single" w:color="000000" w:sz="4" w:space="0"/>
              <w:left w:val="single" w:color="000000" w:sz="4" w:space="0"/>
              <w:bottom w:val="single" w:color="000000" w:sz="4" w:space="0"/>
              <w:right w:val="single" w:color="000000" w:sz="4" w:space="0"/>
            </w:tcBorders>
            <w:vAlign w:val="center"/>
          </w:tcPr>
          <w:p w14:paraId="5288AB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CA102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569" w:type="pct"/>
            <w:tcBorders>
              <w:top w:val="single" w:color="000000" w:sz="4" w:space="0"/>
              <w:left w:val="single" w:color="000000" w:sz="4" w:space="0"/>
              <w:bottom w:val="single" w:color="000000" w:sz="4" w:space="0"/>
              <w:right w:val="single" w:color="000000" w:sz="4" w:space="0"/>
            </w:tcBorders>
            <w:vAlign w:val="center"/>
          </w:tcPr>
          <w:p w14:paraId="4DB735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1BF20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798B0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A34E9D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61C2C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722" w:type="pct"/>
            <w:tcBorders>
              <w:top w:val="single" w:color="000000" w:sz="4" w:space="0"/>
              <w:left w:val="single" w:color="000000" w:sz="4" w:space="0"/>
              <w:bottom w:val="single" w:color="000000" w:sz="4" w:space="0"/>
              <w:right w:val="single" w:color="000000" w:sz="4" w:space="0"/>
            </w:tcBorders>
            <w:vAlign w:val="center"/>
          </w:tcPr>
          <w:p w14:paraId="46694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90533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569" w:type="pct"/>
            <w:tcBorders>
              <w:top w:val="single" w:color="000000" w:sz="4" w:space="0"/>
              <w:left w:val="single" w:color="000000" w:sz="4" w:space="0"/>
              <w:bottom w:val="single" w:color="000000" w:sz="4" w:space="0"/>
              <w:right w:val="single" w:color="000000" w:sz="4" w:space="0"/>
            </w:tcBorders>
            <w:vAlign w:val="center"/>
          </w:tcPr>
          <w:p w14:paraId="15C9A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490" w:type="pct"/>
            <w:tcBorders>
              <w:top w:val="single" w:color="000000" w:sz="4" w:space="0"/>
              <w:left w:val="single" w:color="000000" w:sz="4" w:space="0"/>
              <w:bottom w:val="single" w:color="000000" w:sz="4" w:space="0"/>
              <w:right w:val="single" w:color="000000" w:sz="4" w:space="0"/>
            </w:tcBorders>
          </w:tcPr>
          <w:p w14:paraId="2F9171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A5639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4134846">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BCE5C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722" w:type="pct"/>
            <w:tcBorders>
              <w:top w:val="single" w:color="000000" w:sz="4" w:space="0"/>
              <w:left w:val="single" w:color="000000" w:sz="4" w:space="0"/>
              <w:bottom w:val="single" w:color="000000" w:sz="4" w:space="0"/>
              <w:right w:val="single" w:color="000000" w:sz="4" w:space="0"/>
            </w:tcBorders>
            <w:vAlign w:val="center"/>
          </w:tcPr>
          <w:p w14:paraId="4B33B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26CF9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4351A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490" w:type="pct"/>
            <w:tcBorders>
              <w:top w:val="single" w:color="000000" w:sz="4" w:space="0"/>
              <w:left w:val="single" w:color="000000" w:sz="4" w:space="0"/>
              <w:bottom w:val="single" w:color="000000" w:sz="4" w:space="0"/>
              <w:right w:val="single" w:color="000000" w:sz="4" w:space="0"/>
            </w:tcBorders>
          </w:tcPr>
          <w:p w14:paraId="2A8858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FCD09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36A14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CEB7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722" w:type="pct"/>
            <w:tcBorders>
              <w:top w:val="single" w:color="000000" w:sz="4" w:space="0"/>
              <w:left w:val="single" w:color="000000" w:sz="4" w:space="0"/>
              <w:bottom w:val="single" w:color="000000" w:sz="4" w:space="0"/>
              <w:right w:val="single" w:color="000000" w:sz="4" w:space="0"/>
            </w:tcBorders>
            <w:vAlign w:val="center"/>
          </w:tcPr>
          <w:p w14:paraId="34B80A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B5F7D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569" w:type="pct"/>
            <w:tcBorders>
              <w:top w:val="single" w:color="000000" w:sz="4" w:space="0"/>
              <w:left w:val="single" w:color="000000" w:sz="4" w:space="0"/>
              <w:bottom w:val="single" w:color="000000" w:sz="4" w:space="0"/>
              <w:right w:val="single" w:color="000000" w:sz="4" w:space="0"/>
            </w:tcBorders>
            <w:vAlign w:val="center"/>
          </w:tcPr>
          <w:p w14:paraId="7EED47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490" w:type="pct"/>
            <w:tcBorders>
              <w:top w:val="single" w:color="000000" w:sz="4" w:space="0"/>
              <w:left w:val="single" w:color="000000" w:sz="4" w:space="0"/>
              <w:bottom w:val="single" w:color="000000" w:sz="4" w:space="0"/>
              <w:right w:val="single" w:color="000000" w:sz="4" w:space="0"/>
            </w:tcBorders>
            <w:vAlign w:val="center"/>
          </w:tcPr>
          <w:p w14:paraId="711205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8CE32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D554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2853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722" w:type="pct"/>
            <w:tcBorders>
              <w:top w:val="single" w:color="000000" w:sz="4" w:space="0"/>
              <w:left w:val="single" w:color="000000" w:sz="4" w:space="0"/>
              <w:bottom w:val="single" w:color="000000" w:sz="4" w:space="0"/>
              <w:right w:val="single" w:color="000000" w:sz="4" w:space="0"/>
            </w:tcBorders>
            <w:vAlign w:val="center"/>
          </w:tcPr>
          <w:p w14:paraId="064DCB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F217D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569" w:type="pct"/>
            <w:tcBorders>
              <w:top w:val="single" w:color="000000" w:sz="4" w:space="0"/>
              <w:left w:val="single" w:color="000000" w:sz="4" w:space="0"/>
              <w:bottom w:val="single" w:color="000000" w:sz="4" w:space="0"/>
              <w:right w:val="single" w:color="000000" w:sz="4" w:space="0"/>
            </w:tcBorders>
            <w:vAlign w:val="center"/>
          </w:tcPr>
          <w:p w14:paraId="7FF69E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490" w:type="pct"/>
            <w:tcBorders>
              <w:top w:val="single" w:color="000000" w:sz="4" w:space="0"/>
              <w:left w:val="single" w:color="000000" w:sz="4" w:space="0"/>
              <w:bottom w:val="single" w:color="000000" w:sz="4" w:space="0"/>
              <w:right w:val="single" w:color="000000" w:sz="4" w:space="0"/>
            </w:tcBorders>
            <w:vAlign w:val="center"/>
          </w:tcPr>
          <w:p w14:paraId="066AA7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8501D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9C85FE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53574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722" w:type="pct"/>
            <w:tcBorders>
              <w:top w:val="single" w:color="000000" w:sz="4" w:space="0"/>
              <w:left w:val="single" w:color="000000" w:sz="4" w:space="0"/>
              <w:bottom w:val="single" w:color="000000" w:sz="4" w:space="0"/>
              <w:right w:val="single" w:color="000000" w:sz="4" w:space="0"/>
            </w:tcBorders>
            <w:vAlign w:val="center"/>
          </w:tcPr>
          <w:p w14:paraId="4A112A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F68D6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569" w:type="pct"/>
            <w:tcBorders>
              <w:top w:val="single" w:color="000000" w:sz="4" w:space="0"/>
              <w:left w:val="single" w:color="000000" w:sz="4" w:space="0"/>
              <w:bottom w:val="single" w:color="000000" w:sz="4" w:space="0"/>
              <w:right w:val="single" w:color="000000" w:sz="4" w:space="0"/>
            </w:tcBorders>
            <w:vAlign w:val="center"/>
          </w:tcPr>
          <w:p w14:paraId="04D365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01E27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BE482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ED36B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DA9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722" w:type="pct"/>
            <w:tcBorders>
              <w:top w:val="single" w:color="000000" w:sz="4" w:space="0"/>
              <w:left w:val="single" w:color="000000" w:sz="4" w:space="0"/>
              <w:bottom w:val="single" w:color="000000" w:sz="4" w:space="0"/>
              <w:right w:val="single" w:color="000000" w:sz="4" w:space="0"/>
            </w:tcBorders>
            <w:vAlign w:val="center"/>
          </w:tcPr>
          <w:p w14:paraId="4F8444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17F1C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569" w:type="pct"/>
            <w:tcBorders>
              <w:top w:val="single" w:color="000000" w:sz="4" w:space="0"/>
              <w:left w:val="single" w:color="000000" w:sz="4" w:space="0"/>
              <w:bottom w:val="single" w:color="000000" w:sz="4" w:space="0"/>
              <w:right w:val="single" w:color="000000" w:sz="4" w:space="0"/>
            </w:tcBorders>
            <w:vAlign w:val="center"/>
          </w:tcPr>
          <w:p w14:paraId="01DA67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7F741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814E0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C0563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22DA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722" w:type="pct"/>
            <w:tcBorders>
              <w:top w:val="single" w:color="000000" w:sz="4" w:space="0"/>
              <w:left w:val="single" w:color="000000" w:sz="4" w:space="0"/>
              <w:bottom w:val="single" w:color="000000" w:sz="4" w:space="0"/>
              <w:right w:val="single" w:color="000000" w:sz="4" w:space="0"/>
            </w:tcBorders>
            <w:vAlign w:val="center"/>
          </w:tcPr>
          <w:p w14:paraId="50A318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D5EEA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6BA7A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3DC778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9B8E0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65B9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478EE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722" w:type="pct"/>
            <w:tcBorders>
              <w:top w:val="single" w:color="000000" w:sz="4" w:space="0"/>
              <w:left w:val="single" w:color="000000" w:sz="4" w:space="0"/>
              <w:bottom w:val="single" w:color="000000" w:sz="4" w:space="0"/>
              <w:right w:val="single" w:color="000000" w:sz="4" w:space="0"/>
            </w:tcBorders>
            <w:vAlign w:val="center"/>
          </w:tcPr>
          <w:p w14:paraId="15D58F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2F4F5B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072D22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490" w:type="pct"/>
            <w:tcBorders>
              <w:top w:val="single" w:color="000000" w:sz="4" w:space="0"/>
              <w:left w:val="single" w:color="000000" w:sz="4" w:space="0"/>
              <w:bottom w:val="single" w:color="000000" w:sz="4" w:space="0"/>
              <w:right w:val="single" w:color="000000" w:sz="4" w:space="0"/>
            </w:tcBorders>
            <w:vAlign w:val="center"/>
          </w:tcPr>
          <w:p w14:paraId="354E69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7FCB5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45B3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DDDA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722" w:type="pct"/>
            <w:tcBorders>
              <w:top w:val="single" w:color="000000" w:sz="4" w:space="0"/>
              <w:left w:val="single" w:color="000000" w:sz="4" w:space="0"/>
              <w:bottom w:val="single" w:color="000000" w:sz="4" w:space="0"/>
              <w:right w:val="single" w:color="000000" w:sz="4" w:space="0"/>
            </w:tcBorders>
            <w:vAlign w:val="center"/>
          </w:tcPr>
          <w:p w14:paraId="6044AE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0F4B4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E2F5E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36CDCC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8B21A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1A2B8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69CA1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722" w:type="pct"/>
            <w:tcBorders>
              <w:top w:val="single" w:color="000000" w:sz="4" w:space="0"/>
              <w:left w:val="single" w:color="000000" w:sz="4" w:space="0"/>
              <w:bottom w:val="single" w:color="000000" w:sz="4" w:space="0"/>
              <w:right w:val="single" w:color="000000" w:sz="4" w:space="0"/>
            </w:tcBorders>
            <w:vAlign w:val="center"/>
          </w:tcPr>
          <w:p w14:paraId="6A631B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A7A4D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C413B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3B170B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84F8F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7B547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3665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722" w:type="pct"/>
            <w:tcBorders>
              <w:top w:val="single" w:color="000000" w:sz="4" w:space="0"/>
              <w:left w:val="single" w:color="000000" w:sz="4" w:space="0"/>
              <w:bottom w:val="single" w:color="000000" w:sz="4" w:space="0"/>
              <w:right w:val="single" w:color="000000" w:sz="4" w:space="0"/>
            </w:tcBorders>
            <w:vAlign w:val="center"/>
          </w:tcPr>
          <w:p w14:paraId="6CD24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AE5C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5692C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490" w:type="pct"/>
            <w:tcBorders>
              <w:top w:val="single" w:color="000000" w:sz="4" w:space="0"/>
              <w:left w:val="single" w:color="000000" w:sz="4" w:space="0"/>
              <w:bottom w:val="single" w:color="000000" w:sz="4" w:space="0"/>
              <w:right w:val="single" w:color="000000" w:sz="4" w:space="0"/>
            </w:tcBorders>
            <w:vAlign w:val="center"/>
          </w:tcPr>
          <w:p w14:paraId="594A27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F323C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3C353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C6E87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722" w:type="pct"/>
            <w:tcBorders>
              <w:top w:val="single" w:color="000000" w:sz="4" w:space="0"/>
              <w:left w:val="single" w:color="000000" w:sz="4" w:space="0"/>
              <w:bottom w:val="single" w:color="000000" w:sz="4" w:space="0"/>
              <w:right w:val="single" w:color="000000" w:sz="4" w:space="0"/>
            </w:tcBorders>
            <w:vAlign w:val="center"/>
          </w:tcPr>
          <w:p w14:paraId="4D62C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60291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447141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250422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A49EA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B1EEA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464E5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722" w:type="pct"/>
            <w:tcBorders>
              <w:top w:val="single" w:color="000000" w:sz="4" w:space="0"/>
              <w:left w:val="single" w:color="000000" w:sz="4" w:space="0"/>
              <w:bottom w:val="single" w:color="000000" w:sz="4" w:space="0"/>
              <w:right w:val="single" w:color="000000" w:sz="4" w:space="0"/>
            </w:tcBorders>
            <w:vAlign w:val="center"/>
          </w:tcPr>
          <w:p w14:paraId="74282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0094C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569" w:type="pct"/>
            <w:tcBorders>
              <w:top w:val="single" w:color="000000" w:sz="4" w:space="0"/>
              <w:left w:val="single" w:color="000000" w:sz="4" w:space="0"/>
              <w:bottom w:val="single" w:color="000000" w:sz="4" w:space="0"/>
              <w:right w:val="single" w:color="000000" w:sz="4" w:space="0"/>
            </w:tcBorders>
            <w:vAlign w:val="center"/>
          </w:tcPr>
          <w:p w14:paraId="21F0D5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6079D9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876B1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B58A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BDF17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722" w:type="pct"/>
            <w:tcBorders>
              <w:top w:val="single" w:color="000000" w:sz="4" w:space="0"/>
              <w:left w:val="single" w:color="000000" w:sz="4" w:space="0"/>
              <w:bottom w:val="single" w:color="000000" w:sz="4" w:space="0"/>
              <w:right w:val="single" w:color="000000" w:sz="4" w:space="0"/>
            </w:tcBorders>
            <w:vAlign w:val="center"/>
          </w:tcPr>
          <w:p w14:paraId="753B1B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C7AA0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569" w:type="pct"/>
            <w:tcBorders>
              <w:top w:val="single" w:color="000000" w:sz="4" w:space="0"/>
              <w:left w:val="single" w:color="000000" w:sz="4" w:space="0"/>
              <w:bottom w:val="single" w:color="000000" w:sz="4" w:space="0"/>
              <w:right w:val="single" w:color="000000" w:sz="4" w:space="0"/>
            </w:tcBorders>
            <w:vAlign w:val="center"/>
          </w:tcPr>
          <w:p w14:paraId="31A95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490" w:type="pct"/>
            <w:tcBorders>
              <w:top w:val="single" w:color="000000" w:sz="4" w:space="0"/>
              <w:left w:val="single" w:color="000000" w:sz="4" w:space="0"/>
              <w:bottom w:val="single" w:color="000000" w:sz="4" w:space="0"/>
              <w:right w:val="single" w:color="000000" w:sz="4" w:space="0"/>
            </w:tcBorders>
            <w:vAlign w:val="center"/>
          </w:tcPr>
          <w:p w14:paraId="6B42C4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57D5F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868C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C95BE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722" w:type="pct"/>
            <w:tcBorders>
              <w:top w:val="single" w:color="000000" w:sz="4" w:space="0"/>
              <w:left w:val="single" w:color="000000" w:sz="4" w:space="0"/>
              <w:bottom w:val="single" w:color="000000" w:sz="4" w:space="0"/>
              <w:right w:val="single" w:color="000000" w:sz="4" w:space="0"/>
            </w:tcBorders>
            <w:vAlign w:val="center"/>
          </w:tcPr>
          <w:p w14:paraId="2C893A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4BF8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569" w:type="pct"/>
            <w:tcBorders>
              <w:top w:val="single" w:color="000000" w:sz="4" w:space="0"/>
              <w:left w:val="single" w:color="000000" w:sz="4" w:space="0"/>
              <w:bottom w:val="single" w:color="000000" w:sz="4" w:space="0"/>
              <w:right w:val="single" w:color="000000" w:sz="4" w:space="0"/>
            </w:tcBorders>
            <w:vAlign w:val="center"/>
          </w:tcPr>
          <w:p w14:paraId="56E93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4C425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313FD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BCFF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3400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722" w:type="pct"/>
            <w:tcBorders>
              <w:top w:val="single" w:color="000000" w:sz="4" w:space="0"/>
              <w:left w:val="single" w:color="000000" w:sz="4" w:space="0"/>
              <w:bottom w:val="single" w:color="000000" w:sz="4" w:space="0"/>
              <w:right w:val="single" w:color="000000" w:sz="4" w:space="0"/>
            </w:tcBorders>
            <w:vAlign w:val="center"/>
          </w:tcPr>
          <w:p w14:paraId="752A62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84202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787653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1CC6C3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B3036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3DC5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1939B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722" w:type="pct"/>
            <w:tcBorders>
              <w:top w:val="single" w:color="000000" w:sz="4" w:space="0"/>
              <w:left w:val="single" w:color="000000" w:sz="4" w:space="0"/>
              <w:bottom w:val="single" w:color="000000" w:sz="4" w:space="0"/>
              <w:right w:val="single" w:color="000000" w:sz="4" w:space="0"/>
            </w:tcBorders>
            <w:vAlign w:val="center"/>
          </w:tcPr>
          <w:p w14:paraId="5071B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67CF4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2CE3F0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19A607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DDA59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354751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98898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722" w:type="pct"/>
            <w:tcBorders>
              <w:top w:val="single" w:color="000000" w:sz="4" w:space="0"/>
              <w:left w:val="single" w:color="000000" w:sz="4" w:space="0"/>
              <w:bottom w:val="single" w:color="000000" w:sz="4" w:space="0"/>
              <w:right w:val="single" w:color="000000" w:sz="4" w:space="0"/>
            </w:tcBorders>
            <w:vAlign w:val="center"/>
          </w:tcPr>
          <w:p w14:paraId="140F41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78B50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54DA61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5215C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33F9B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AF8072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DA701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722" w:type="pct"/>
            <w:tcBorders>
              <w:top w:val="single" w:color="000000" w:sz="4" w:space="0"/>
              <w:left w:val="single" w:color="000000" w:sz="4" w:space="0"/>
              <w:bottom w:val="single" w:color="000000" w:sz="4" w:space="0"/>
              <w:right w:val="single" w:color="000000" w:sz="4" w:space="0"/>
            </w:tcBorders>
            <w:vAlign w:val="center"/>
          </w:tcPr>
          <w:p w14:paraId="775B05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9658A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039105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246F5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8F8AD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C2BEEE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9165A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722" w:type="pct"/>
            <w:tcBorders>
              <w:top w:val="single" w:color="000000" w:sz="4" w:space="0"/>
              <w:left w:val="single" w:color="000000" w:sz="4" w:space="0"/>
              <w:bottom w:val="single" w:color="000000" w:sz="4" w:space="0"/>
              <w:right w:val="single" w:color="000000" w:sz="4" w:space="0"/>
            </w:tcBorders>
            <w:vAlign w:val="center"/>
          </w:tcPr>
          <w:p w14:paraId="108168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0C216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2EFC0B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1DB3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BD65F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EBB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21B62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722" w:type="pct"/>
            <w:tcBorders>
              <w:top w:val="single" w:color="000000" w:sz="4" w:space="0"/>
              <w:left w:val="single" w:color="000000" w:sz="4" w:space="0"/>
              <w:bottom w:val="single" w:color="000000" w:sz="4" w:space="0"/>
              <w:right w:val="single" w:color="000000" w:sz="4" w:space="0"/>
            </w:tcBorders>
            <w:vAlign w:val="center"/>
          </w:tcPr>
          <w:p w14:paraId="761FE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FAF9B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235DFF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26690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8D461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9976E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DF72A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722" w:type="pct"/>
            <w:tcBorders>
              <w:top w:val="single" w:color="000000" w:sz="4" w:space="0"/>
              <w:left w:val="single" w:color="000000" w:sz="4" w:space="0"/>
              <w:bottom w:val="single" w:color="000000" w:sz="4" w:space="0"/>
              <w:right w:val="single" w:color="000000" w:sz="4" w:space="0"/>
            </w:tcBorders>
            <w:vAlign w:val="center"/>
          </w:tcPr>
          <w:p w14:paraId="3EF057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0E94A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569" w:type="pct"/>
            <w:tcBorders>
              <w:top w:val="single" w:color="000000" w:sz="4" w:space="0"/>
              <w:left w:val="single" w:color="000000" w:sz="4" w:space="0"/>
              <w:bottom w:val="single" w:color="000000" w:sz="4" w:space="0"/>
              <w:right w:val="single" w:color="000000" w:sz="4" w:space="0"/>
            </w:tcBorders>
            <w:vAlign w:val="center"/>
          </w:tcPr>
          <w:p w14:paraId="2B178E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490" w:type="pct"/>
            <w:tcBorders>
              <w:top w:val="single" w:color="000000" w:sz="4" w:space="0"/>
              <w:left w:val="single" w:color="000000" w:sz="4" w:space="0"/>
              <w:bottom w:val="single" w:color="000000" w:sz="4" w:space="0"/>
              <w:right w:val="single" w:color="000000" w:sz="4" w:space="0"/>
            </w:tcBorders>
            <w:vAlign w:val="center"/>
          </w:tcPr>
          <w:p w14:paraId="19F877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01535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ED67AC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6FA3B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722" w:type="pct"/>
            <w:tcBorders>
              <w:top w:val="single" w:color="000000" w:sz="4" w:space="0"/>
              <w:left w:val="single" w:color="000000" w:sz="4" w:space="0"/>
              <w:bottom w:val="single" w:color="000000" w:sz="4" w:space="0"/>
              <w:right w:val="single" w:color="000000" w:sz="4" w:space="0"/>
            </w:tcBorders>
            <w:vAlign w:val="center"/>
          </w:tcPr>
          <w:p w14:paraId="6C9A1E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3470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569" w:type="pct"/>
            <w:tcBorders>
              <w:top w:val="single" w:color="000000" w:sz="4" w:space="0"/>
              <w:left w:val="single" w:color="000000" w:sz="4" w:space="0"/>
              <w:bottom w:val="single" w:color="000000" w:sz="4" w:space="0"/>
              <w:right w:val="single" w:color="000000" w:sz="4" w:space="0"/>
            </w:tcBorders>
            <w:vAlign w:val="center"/>
          </w:tcPr>
          <w:p w14:paraId="32DA0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A8F0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59155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E52B77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6F318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722" w:type="pct"/>
            <w:tcBorders>
              <w:top w:val="single" w:color="000000" w:sz="4" w:space="0"/>
              <w:left w:val="single" w:color="000000" w:sz="4" w:space="0"/>
              <w:bottom w:val="single" w:color="000000" w:sz="4" w:space="0"/>
              <w:right w:val="single" w:color="000000" w:sz="4" w:space="0"/>
            </w:tcBorders>
            <w:vAlign w:val="center"/>
          </w:tcPr>
          <w:p w14:paraId="17FA88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D25E9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569" w:type="pct"/>
            <w:tcBorders>
              <w:top w:val="single" w:color="000000" w:sz="4" w:space="0"/>
              <w:left w:val="single" w:color="000000" w:sz="4" w:space="0"/>
              <w:bottom w:val="single" w:color="000000" w:sz="4" w:space="0"/>
              <w:right w:val="single" w:color="000000" w:sz="4" w:space="0"/>
            </w:tcBorders>
            <w:vAlign w:val="center"/>
          </w:tcPr>
          <w:p w14:paraId="3876CF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DD1EF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FE3D1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898B04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16EB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722" w:type="pct"/>
            <w:tcBorders>
              <w:top w:val="single" w:color="000000" w:sz="4" w:space="0"/>
              <w:left w:val="single" w:color="000000" w:sz="4" w:space="0"/>
              <w:bottom w:val="single" w:color="000000" w:sz="4" w:space="0"/>
              <w:right w:val="single" w:color="000000" w:sz="4" w:space="0"/>
            </w:tcBorders>
            <w:vAlign w:val="center"/>
          </w:tcPr>
          <w:p w14:paraId="3A8B51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C328B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569" w:type="pct"/>
            <w:tcBorders>
              <w:top w:val="single" w:color="000000" w:sz="4" w:space="0"/>
              <w:left w:val="single" w:color="000000" w:sz="4" w:space="0"/>
              <w:bottom w:val="single" w:color="000000" w:sz="4" w:space="0"/>
              <w:right w:val="single" w:color="000000" w:sz="4" w:space="0"/>
            </w:tcBorders>
            <w:vAlign w:val="center"/>
          </w:tcPr>
          <w:p w14:paraId="14CE7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4E08B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23296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27DDD3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D60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722" w:type="pct"/>
            <w:tcBorders>
              <w:top w:val="single" w:color="000000" w:sz="4" w:space="0"/>
              <w:left w:val="single" w:color="000000" w:sz="4" w:space="0"/>
              <w:bottom w:val="single" w:color="000000" w:sz="4" w:space="0"/>
              <w:right w:val="single" w:color="000000" w:sz="4" w:space="0"/>
            </w:tcBorders>
            <w:vAlign w:val="center"/>
          </w:tcPr>
          <w:p w14:paraId="0F795D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5CC8F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5092F1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9E1F7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CA77B3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D897D8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D8EA4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722" w:type="pct"/>
            <w:tcBorders>
              <w:top w:val="single" w:color="000000" w:sz="4" w:space="0"/>
              <w:left w:val="single" w:color="000000" w:sz="4" w:space="0"/>
              <w:bottom w:val="single" w:color="000000" w:sz="4" w:space="0"/>
              <w:right w:val="single" w:color="000000" w:sz="4" w:space="0"/>
            </w:tcBorders>
            <w:vAlign w:val="center"/>
          </w:tcPr>
          <w:p w14:paraId="1B5CD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25B5D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37FBD9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97875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0CD81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F388C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22BC0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722" w:type="pct"/>
            <w:tcBorders>
              <w:top w:val="single" w:color="000000" w:sz="4" w:space="0"/>
              <w:left w:val="single" w:color="000000" w:sz="4" w:space="0"/>
              <w:bottom w:val="single" w:color="000000" w:sz="4" w:space="0"/>
              <w:right w:val="single" w:color="000000" w:sz="4" w:space="0"/>
            </w:tcBorders>
            <w:vAlign w:val="center"/>
          </w:tcPr>
          <w:p w14:paraId="0823EE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585D6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08EC8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B2C5F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6A9A6F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AE7B49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EE29E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722" w:type="pct"/>
            <w:tcBorders>
              <w:top w:val="single" w:color="000000" w:sz="4" w:space="0"/>
              <w:left w:val="single" w:color="000000" w:sz="4" w:space="0"/>
              <w:bottom w:val="single" w:color="000000" w:sz="4" w:space="0"/>
              <w:right w:val="single" w:color="000000" w:sz="4" w:space="0"/>
            </w:tcBorders>
            <w:vAlign w:val="center"/>
          </w:tcPr>
          <w:p w14:paraId="6F041F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98D1B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5E0625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CE96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7F788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EC770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485C0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722" w:type="pct"/>
            <w:tcBorders>
              <w:top w:val="single" w:color="000000" w:sz="4" w:space="0"/>
              <w:left w:val="single" w:color="000000" w:sz="4" w:space="0"/>
              <w:bottom w:val="single" w:color="000000" w:sz="4" w:space="0"/>
              <w:right w:val="single" w:color="000000" w:sz="4" w:space="0"/>
            </w:tcBorders>
            <w:vAlign w:val="center"/>
          </w:tcPr>
          <w:p w14:paraId="69E752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506E2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65D01E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A625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1676D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0CB3A5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B6218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722" w:type="pct"/>
            <w:tcBorders>
              <w:top w:val="single" w:color="000000" w:sz="4" w:space="0"/>
              <w:left w:val="single" w:color="000000" w:sz="4" w:space="0"/>
              <w:bottom w:val="single" w:color="000000" w:sz="4" w:space="0"/>
              <w:right w:val="single" w:color="000000" w:sz="4" w:space="0"/>
            </w:tcBorders>
            <w:vAlign w:val="center"/>
          </w:tcPr>
          <w:p w14:paraId="2BAD2C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E39AD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6E74CB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3EAC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2818D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82061D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D1D61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722" w:type="pct"/>
            <w:tcBorders>
              <w:top w:val="single" w:color="000000" w:sz="4" w:space="0"/>
              <w:left w:val="single" w:color="000000" w:sz="4" w:space="0"/>
              <w:bottom w:val="single" w:color="000000" w:sz="4" w:space="0"/>
              <w:right w:val="single" w:color="000000" w:sz="4" w:space="0"/>
            </w:tcBorders>
            <w:vAlign w:val="center"/>
          </w:tcPr>
          <w:p w14:paraId="26BF81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34CB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569" w:type="pct"/>
            <w:tcBorders>
              <w:top w:val="single" w:color="000000" w:sz="4" w:space="0"/>
              <w:left w:val="single" w:color="000000" w:sz="4" w:space="0"/>
              <w:bottom w:val="single" w:color="000000" w:sz="4" w:space="0"/>
              <w:right w:val="single" w:color="000000" w:sz="4" w:space="0"/>
            </w:tcBorders>
            <w:vAlign w:val="center"/>
          </w:tcPr>
          <w:p w14:paraId="755C7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FB8E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3BECE1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47E0A3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9D816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722" w:type="pct"/>
            <w:tcBorders>
              <w:top w:val="single" w:color="000000" w:sz="4" w:space="0"/>
              <w:left w:val="single" w:color="000000" w:sz="4" w:space="0"/>
              <w:bottom w:val="single" w:color="000000" w:sz="4" w:space="0"/>
              <w:right w:val="single" w:color="000000" w:sz="4" w:space="0"/>
            </w:tcBorders>
            <w:vAlign w:val="center"/>
          </w:tcPr>
          <w:p w14:paraId="54C5D7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89373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569" w:type="pct"/>
            <w:tcBorders>
              <w:top w:val="single" w:color="000000" w:sz="4" w:space="0"/>
              <w:left w:val="single" w:color="000000" w:sz="4" w:space="0"/>
              <w:bottom w:val="single" w:color="000000" w:sz="4" w:space="0"/>
              <w:right w:val="single" w:color="000000" w:sz="4" w:space="0"/>
            </w:tcBorders>
            <w:vAlign w:val="center"/>
          </w:tcPr>
          <w:p w14:paraId="2D6E52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C3C6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62750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BD0E7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CABA3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722" w:type="pct"/>
            <w:tcBorders>
              <w:top w:val="single" w:color="000000" w:sz="4" w:space="0"/>
              <w:left w:val="single" w:color="000000" w:sz="4" w:space="0"/>
              <w:bottom w:val="single" w:color="000000" w:sz="4" w:space="0"/>
              <w:right w:val="single" w:color="000000" w:sz="4" w:space="0"/>
            </w:tcBorders>
            <w:vAlign w:val="center"/>
          </w:tcPr>
          <w:p w14:paraId="32B5B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078ED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2A68BA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61976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03C475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6CD00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0E181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722" w:type="pct"/>
            <w:tcBorders>
              <w:top w:val="single" w:color="000000" w:sz="4" w:space="0"/>
              <w:left w:val="single" w:color="000000" w:sz="4" w:space="0"/>
              <w:bottom w:val="single" w:color="000000" w:sz="4" w:space="0"/>
              <w:right w:val="single" w:color="000000" w:sz="4" w:space="0"/>
            </w:tcBorders>
            <w:vAlign w:val="center"/>
          </w:tcPr>
          <w:p w14:paraId="37C34B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59829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569" w:type="pct"/>
            <w:tcBorders>
              <w:top w:val="single" w:color="000000" w:sz="4" w:space="0"/>
              <w:left w:val="single" w:color="000000" w:sz="4" w:space="0"/>
              <w:bottom w:val="single" w:color="000000" w:sz="4" w:space="0"/>
              <w:right w:val="single" w:color="000000" w:sz="4" w:space="0"/>
            </w:tcBorders>
            <w:vAlign w:val="center"/>
          </w:tcPr>
          <w:p w14:paraId="19F17F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490" w:type="pct"/>
            <w:tcBorders>
              <w:top w:val="single" w:color="000000" w:sz="4" w:space="0"/>
              <w:left w:val="single" w:color="000000" w:sz="4" w:space="0"/>
              <w:bottom w:val="single" w:color="000000" w:sz="4" w:space="0"/>
              <w:right w:val="single" w:color="000000" w:sz="4" w:space="0"/>
            </w:tcBorders>
            <w:vAlign w:val="center"/>
          </w:tcPr>
          <w:p w14:paraId="4540B6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A9004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F3298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372E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722" w:type="pct"/>
            <w:tcBorders>
              <w:top w:val="single" w:color="000000" w:sz="4" w:space="0"/>
              <w:left w:val="single" w:color="000000" w:sz="4" w:space="0"/>
              <w:bottom w:val="single" w:color="000000" w:sz="4" w:space="0"/>
              <w:right w:val="single" w:color="000000" w:sz="4" w:space="0"/>
            </w:tcBorders>
            <w:vAlign w:val="center"/>
          </w:tcPr>
          <w:p w14:paraId="590E6D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26DE1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569" w:type="pct"/>
            <w:tcBorders>
              <w:top w:val="single" w:color="000000" w:sz="4" w:space="0"/>
              <w:left w:val="single" w:color="000000" w:sz="4" w:space="0"/>
              <w:bottom w:val="single" w:color="000000" w:sz="4" w:space="0"/>
              <w:right w:val="single" w:color="000000" w:sz="4" w:space="0"/>
            </w:tcBorders>
            <w:vAlign w:val="center"/>
          </w:tcPr>
          <w:p w14:paraId="5EC7D8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490" w:type="pct"/>
            <w:tcBorders>
              <w:top w:val="single" w:color="000000" w:sz="4" w:space="0"/>
              <w:left w:val="single" w:color="000000" w:sz="4" w:space="0"/>
              <w:bottom w:val="single" w:color="000000" w:sz="4" w:space="0"/>
              <w:right w:val="single" w:color="000000" w:sz="4" w:space="0"/>
            </w:tcBorders>
            <w:vAlign w:val="center"/>
          </w:tcPr>
          <w:p w14:paraId="709ABD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102F9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F78EB8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7EB0D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722" w:type="pct"/>
            <w:tcBorders>
              <w:top w:val="single" w:color="000000" w:sz="4" w:space="0"/>
              <w:left w:val="single" w:color="000000" w:sz="4" w:space="0"/>
              <w:bottom w:val="single" w:color="000000" w:sz="4" w:space="0"/>
              <w:right w:val="single" w:color="000000" w:sz="4" w:space="0"/>
            </w:tcBorders>
            <w:vAlign w:val="center"/>
          </w:tcPr>
          <w:p w14:paraId="22F088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C24C1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232545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E5E8B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00D962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D7C98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FBFDA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722" w:type="pct"/>
            <w:tcBorders>
              <w:top w:val="single" w:color="000000" w:sz="4" w:space="0"/>
              <w:left w:val="single" w:color="000000" w:sz="4" w:space="0"/>
              <w:bottom w:val="single" w:color="000000" w:sz="4" w:space="0"/>
              <w:right w:val="single" w:color="000000" w:sz="4" w:space="0"/>
            </w:tcBorders>
            <w:vAlign w:val="center"/>
          </w:tcPr>
          <w:p w14:paraId="05740E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8728A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2E9E58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490" w:type="pct"/>
            <w:tcBorders>
              <w:top w:val="single" w:color="000000" w:sz="4" w:space="0"/>
              <w:left w:val="single" w:color="000000" w:sz="4" w:space="0"/>
              <w:bottom w:val="single" w:color="000000" w:sz="4" w:space="0"/>
              <w:right w:val="single" w:color="000000" w:sz="4" w:space="0"/>
            </w:tcBorders>
            <w:vAlign w:val="center"/>
          </w:tcPr>
          <w:p w14:paraId="70757F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70D38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624A36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63CF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722" w:type="pct"/>
            <w:tcBorders>
              <w:top w:val="single" w:color="000000" w:sz="4" w:space="0"/>
              <w:left w:val="single" w:color="000000" w:sz="4" w:space="0"/>
              <w:bottom w:val="single" w:color="000000" w:sz="4" w:space="0"/>
              <w:right w:val="single" w:color="000000" w:sz="4" w:space="0"/>
            </w:tcBorders>
            <w:vAlign w:val="center"/>
          </w:tcPr>
          <w:p w14:paraId="17222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4862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569" w:type="pct"/>
            <w:tcBorders>
              <w:top w:val="single" w:color="000000" w:sz="4" w:space="0"/>
              <w:left w:val="single" w:color="000000" w:sz="4" w:space="0"/>
              <w:bottom w:val="single" w:color="000000" w:sz="4" w:space="0"/>
              <w:right w:val="single" w:color="000000" w:sz="4" w:space="0"/>
            </w:tcBorders>
            <w:vAlign w:val="center"/>
          </w:tcPr>
          <w:p w14:paraId="76FDF7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EDBF6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CBE5D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302BC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68CAE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722" w:type="pct"/>
            <w:tcBorders>
              <w:top w:val="single" w:color="000000" w:sz="4" w:space="0"/>
              <w:left w:val="single" w:color="000000" w:sz="4" w:space="0"/>
              <w:bottom w:val="single" w:color="000000" w:sz="4" w:space="0"/>
              <w:right w:val="single" w:color="000000" w:sz="4" w:space="0"/>
            </w:tcBorders>
            <w:vAlign w:val="center"/>
          </w:tcPr>
          <w:p w14:paraId="08215E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1BEFF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569" w:type="pct"/>
            <w:tcBorders>
              <w:top w:val="single" w:color="000000" w:sz="4" w:space="0"/>
              <w:left w:val="single" w:color="000000" w:sz="4" w:space="0"/>
              <w:bottom w:val="single" w:color="000000" w:sz="4" w:space="0"/>
              <w:right w:val="single" w:color="000000" w:sz="4" w:space="0"/>
            </w:tcBorders>
            <w:vAlign w:val="center"/>
          </w:tcPr>
          <w:p w14:paraId="24A99F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490" w:type="pct"/>
            <w:tcBorders>
              <w:top w:val="single" w:color="000000" w:sz="4" w:space="0"/>
              <w:left w:val="single" w:color="000000" w:sz="4" w:space="0"/>
              <w:bottom w:val="single" w:color="000000" w:sz="4" w:space="0"/>
              <w:right w:val="single" w:color="000000" w:sz="4" w:space="0"/>
            </w:tcBorders>
            <w:vAlign w:val="center"/>
          </w:tcPr>
          <w:p w14:paraId="60CFED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ECE6B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A0B4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F48D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722" w:type="pct"/>
            <w:tcBorders>
              <w:top w:val="single" w:color="000000" w:sz="4" w:space="0"/>
              <w:left w:val="single" w:color="000000" w:sz="4" w:space="0"/>
              <w:bottom w:val="single" w:color="000000" w:sz="4" w:space="0"/>
              <w:right w:val="single" w:color="000000" w:sz="4" w:space="0"/>
            </w:tcBorders>
            <w:vAlign w:val="center"/>
          </w:tcPr>
          <w:p w14:paraId="261C49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D4EA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569" w:type="pct"/>
            <w:tcBorders>
              <w:top w:val="single" w:color="000000" w:sz="4" w:space="0"/>
              <w:left w:val="single" w:color="000000" w:sz="4" w:space="0"/>
              <w:bottom w:val="single" w:color="000000" w:sz="4" w:space="0"/>
              <w:right w:val="single" w:color="000000" w:sz="4" w:space="0"/>
            </w:tcBorders>
            <w:vAlign w:val="center"/>
          </w:tcPr>
          <w:p w14:paraId="7052DF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490" w:type="pct"/>
            <w:tcBorders>
              <w:top w:val="single" w:color="000000" w:sz="4" w:space="0"/>
              <w:left w:val="single" w:color="000000" w:sz="4" w:space="0"/>
              <w:bottom w:val="single" w:color="000000" w:sz="4" w:space="0"/>
              <w:right w:val="single" w:color="000000" w:sz="4" w:space="0"/>
            </w:tcBorders>
            <w:vAlign w:val="center"/>
          </w:tcPr>
          <w:p w14:paraId="3B861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B5273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0E474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A4B5B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722" w:type="pct"/>
            <w:tcBorders>
              <w:top w:val="single" w:color="000000" w:sz="4" w:space="0"/>
              <w:left w:val="single" w:color="000000" w:sz="4" w:space="0"/>
              <w:bottom w:val="single" w:color="000000" w:sz="4" w:space="0"/>
              <w:right w:val="single" w:color="000000" w:sz="4" w:space="0"/>
            </w:tcBorders>
            <w:vAlign w:val="center"/>
          </w:tcPr>
          <w:p w14:paraId="353F97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C8AA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304BAD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490" w:type="pct"/>
            <w:tcBorders>
              <w:top w:val="single" w:color="000000" w:sz="4" w:space="0"/>
              <w:left w:val="single" w:color="000000" w:sz="4" w:space="0"/>
              <w:bottom w:val="single" w:color="000000" w:sz="4" w:space="0"/>
              <w:right w:val="single" w:color="000000" w:sz="4" w:space="0"/>
            </w:tcBorders>
            <w:vAlign w:val="center"/>
          </w:tcPr>
          <w:p w14:paraId="69A44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D1F323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CD1D73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2AE96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722" w:type="pct"/>
            <w:tcBorders>
              <w:top w:val="single" w:color="000000" w:sz="4" w:space="0"/>
              <w:left w:val="single" w:color="000000" w:sz="4" w:space="0"/>
              <w:bottom w:val="single" w:color="000000" w:sz="4" w:space="0"/>
              <w:right w:val="single" w:color="000000" w:sz="4" w:space="0"/>
            </w:tcBorders>
            <w:vAlign w:val="center"/>
          </w:tcPr>
          <w:p w14:paraId="776E46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E74A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525C4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FA028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60FD5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6451A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4FA11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722" w:type="pct"/>
            <w:tcBorders>
              <w:top w:val="single" w:color="000000" w:sz="4" w:space="0"/>
              <w:left w:val="single" w:color="000000" w:sz="4" w:space="0"/>
              <w:bottom w:val="single" w:color="000000" w:sz="4" w:space="0"/>
              <w:right w:val="single" w:color="000000" w:sz="4" w:space="0"/>
            </w:tcBorders>
            <w:vAlign w:val="center"/>
          </w:tcPr>
          <w:p w14:paraId="365018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70635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5ABE8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F2B60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B3632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04B254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52997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722" w:type="pct"/>
            <w:tcBorders>
              <w:top w:val="single" w:color="000000" w:sz="4" w:space="0"/>
              <w:left w:val="single" w:color="000000" w:sz="4" w:space="0"/>
              <w:bottom w:val="single" w:color="000000" w:sz="4" w:space="0"/>
              <w:right w:val="single" w:color="000000" w:sz="4" w:space="0"/>
            </w:tcBorders>
            <w:vAlign w:val="center"/>
          </w:tcPr>
          <w:p w14:paraId="547EB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AB4D7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56DF4C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721D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AFDEF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627C6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CFAE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722" w:type="pct"/>
            <w:tcBorders>
              <w:top w:val="single" w:color="000000" w:sz="4" w:space="0"/>
              <w:left w:val="single" w:color="000000" w:sz="4" w:space="0"/>
              <w:bottom w:val="single" w:color="000000" w:sz="4" w:space="0"/>
              <w:right w:val="single" w:color="000000" w:sz="4" w:space="0"/>
            </w:tcBorders>
            <w:vAlign w:val="center"/>
          </w:tcPr>
          <w:p w14:paraId="079D63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24" w:type="pct"/>
            <w:tcBorders>
              <w:top w:val="single" w:color="000000" w:sz="4" w:space="0"/>
              <w:left w:val="single" w:color="000000" w:sz="4" w:space="0"/>
              <w:bottom w:val="single" w:color="000000" w:sz="4" w:space="0"/>
              <w:right w:val="single" w:color="000000" w:sz="4" w:space="0"/>
            </w:tcBorders>
            <w:vAlign w:val="center"/>
          </w:tcPr>
          <w:p w14:paraId="57197B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69" w:type="pct"/>
            <w:tcBorders>
              <w:top w:val="single" w:color="000000" w:sz="4" w:space="0"/>
              <w:left w:val="single" w:color="000000" w:sz="4" w:space="0"/>
              <w:bottom w:val="single" w:color="000000" w:sz="4" w:space="0"/>
              <w:right w:val="single" w:color="000000" w:sz="4" w:space="0"/>
            </w:tcBorders>
            <w:vAlign w:val="center"/>
          </w:tcPr>
          <w:p w14:paraId="245EB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09F230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54C41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1D3C2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10F5A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722" w:type="pct"/>
            <w:tcBorders>
              <w:top w:val="single" w:color="000000" w:sz="4" w:space="0"/>
              <w:left w:val="single" w:color="000000" w:sz="4" w:space="0"/>
              <w:bottom w:val="single" w:color="000000" w:sz="4" w:space="0"/>
              <w:right w:val="single" w:color="000000" w:sz="4" w:space="0"/>
            </w:tcBorders>
            <w:vAlign w:val="center"/>
          </w:tcPr>
          <w:p w14:paraId="792BE6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7A2C9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4AD75A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63F5AE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85ABE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F51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4E0E8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722" w:type="pct"/>
            <w:tcBorders>
              <w:top w:val="single" w:color="000000" w:sz="4" w:space="0"/>
              <w:left w:val="single" w:color="000000" w:sz="4" w:space="0"/>
              <w:bottom w:val="single" w:color="000000" w:sz="4" w:space="0"/>
              <w:right w:val="single" w:color="000000" w:sz="4" w:space="0"/>
            </w:tcBorders>
            <w:vAlign w:val="center"/>
          </w:tcPr>
          <w:p w14:paraId="72C015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28A84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569" w:type="pct"/>
            <w:tcBorders>
              <w:top w:val="single" w:color="000000" w:sz="4" w:space="0"/>
              <w:left w:val="single" w:color="000000" w:sz="4" w:space="0"/>
              <w:bottom w:val="single" w:color="000000" w:sz="4" w:space="0"/>
              <w:right w:val="single" w:color="000000" w:sz="4" w:space="0"/>
            </w:tcBorders>
            <w:vAlign w:val="center"/>
          </w:tcPr>
          <w:p w14:paraId="6EF100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490" w:type="pct"/>
            <w:tcBorders>
              <w:top w:val="single" w:color="000000" w:sz="4" w:space="0"/>
              <w:left w:val="single" w:color="000000" w:sz="4" w:space="0"/>
              <w:bottom w:val="single" w:color="000000" w:sz="4" w:space="0"/>
              <w:right w:val="single" w:color="000000" w:sz="4" w:space="0"/>
            </w:tcBorders>
            <w:vAlign w:val="center"/>
          </w:tcPr>
          <w:p w14:paraId="1589A0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883D3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F6E57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0146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722" w:type="pct"/>
            <w:tcBorders>
              <w:top w:val="single" w:color="000000" w:sz="4" w:space="0"/>
              <w:left w:val="single" w:color="000000" w:sz="4" w:space="0"/>
              <w:bottom w:val="single" w:color="000000" w:sz="4" w:space="0"/>
              <w:right w:val="single" w:color="000000" w:sz="4" w:space="0"/>
            </w:tcBorders>
            <w:vAlign w:val="center"/>
          </w:tcPr>
          <w:p w14:paraId="1FDDD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193E0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569" w:type="pct"/>
            <w:tcBorders>
              <w:top w:val="single" w:color="000000" w:sz="4" w:space="0"/>
              <w:left w:val="single" w:color="000000" w:sz="4" w:space="0"/>
              <w:bottom w:val="single" w:color="000000" w:sz="4" w:space="0"/>
              <w:right w:val="single" w:color="000000" w:sz="4" w:space="0"/>
            </w:tcBorders>
            <w:vAlign w:val="center"/>
          </w:tcPr>
          <w:p w14:paraId="29F45F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490" w:type="pct"/>
            <w:tcBorders>
              <w:top w:val="single" w:color="000000" w:sz="4" w:space="0"/>
              <w:left w:val="single" w:color="000000" w:sz="4" w:space="0"/>
              <w:bottom w:val="single" w:color="000000" w:sz="4" w:space="0"/>
              <w:right w:val="single" w:color="000000" w:sz="4" w:space="0"/>
            </w:tcBorders>
            <w:vAlign w:val="center"/>
          </w:tcPr>
          <w:p w14:paraId="6F1C15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200CC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8DB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C12B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722" w:type="pct"/>
            <w:tcBorders>
              <w:top w:val="single" w:color="000000" w:sz="4" w:space="0"/>
              <w:left w:val="single" w:color="000000" w:sz="4" w:space="0"/>
              <w:bottom w:val="single" w:color="000000" w:sz="4" w:space="0"/>
              <w:right w:val="single" w:color="000000" w:sz="4" w:space="0"/>
            </w:tcBorders>
            <w:vAlign w:val="center"/>
          </w:tcPr>
          <w:p w14:paraId="6F41E4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D8348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8500B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 MB</w:t>
            </w:r>
          </w:p>
        </w:tc>
        <w:tc>
          <w:tcPr>
            <w:tcW w:w="490" w:type="pct"/>
            <w:tcBorders>
              <w:top w:val="single" w:color="000000" w:sz="4" w:space="0"/>
              <w:left w:val="single" w:color="000000" w:sz="4" w:space="0"/>
              <w:bottom w:val="single" w:color="000000" w:sz="4" w:space="0"/>
              <w:right w:val="single" w:color="000000" w:sz="4" w:space="0"/>
            </w:tcBorders>
            <w:vAlign w:val="center"/>
          </w:tcPr>
          <w:p w14:paraId="538F9A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F3B19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29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D3930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722" w:type="pct"/>
            <w:tcBorders>
              <w:top w:val="single" w:color="000000" w:sz="4" w:space="0"/>
              <w:left w:val="single" w:color="000000" w:sz="4" w:space="0"/>
              <w:bottom w:val="single" w:color="000000" w:sz="4" w:space="0"/>
              <w:right w:val="single" w:color="000000" w:sz="4" w:space="0"/>
            </w:tcBorders>
            <w:vAlign w:val="center"/>
          </w:tcPr>
          <w:p w14:paraId="36E975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70C8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8DAFC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490" w:type="pct"/>
            <w:tcBorders>
              <w:top w:val="single" w:color="000000" w:sz="4" w:space="0"/>
              <w:left w:val="single" w:color="000000" w:sz="4" w:space="0"/>
              <w:bottom w:val="single" w:color="000000" w:sz="4" w:space="0"/>
              <w:right w:val="single" w:color="000000" w:sz="4" w:space="0"/>
            </w:tcBorders>
            <w:vAlign w:val="center"/>
          </w:tcPr>
          <w:p w14:paraId="3D3081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4D7B4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998F2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82E34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722" w:type="pct"/>
            <w:tcBorders>
              <w:top w:val="single" w:color="000000" w:sz="4" w:space="0"/>
              <w:left w:val="single" w:color="000000" w:sz="4" w:space="0"/>
              <w:bottom w:val="single" w:color="000000" w:sz="4" w:space="0"/>
              <w:right w:val="single" w:color="000000" w:sz="4" w:space="0"/>
            </w:tcBorders>
            <w:vAlign w:val="center"/>
          </w:tcPr>
          <w:p w14:paraId="654F72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8AAA1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6972C9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490" w:type="pct"/>
            <w:tcBorders>
              <w:top w:val="single" w:color="000000" w:sz="4" w:space="0"/>
              <w:left w:val="single" w:color="000000" w:sz="4" w:space="0"/>
              <w:bottom w:val="single" w:color="000000" w:sz="4" w:space="0"/>
              <w:right w:val="single" w:color="000000" w:sz="4" w:space="0"/>
            </w:tcBorders>
            <w:vAlign w:val="center"/>
          </w:tcPr>
          <w:p w14:paraId="2EEC4D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7AAE5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C480BA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7AE3F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722" w:type="pct"/>
            <w:tcBorders>
              <w:top w:val="single" w:color="000000" w:sz="4" w:space="0"/>
              <w:left w:val="single" w:color="000000" w:sz="4" w:space="0"/>
              <w:bottom w:val="single" w:color="000000" w:sz="4" w:space="0"/>
              <w:right w:val="single" w:color="000000" w:sz="4" w:space="0"/>
            </w:tcBorders>
            <w:vAlign w:val="center"/>
          </w:tcPr>
          <w:p w14:paraId="2209DA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0BD88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569" w:type="pct"/>
            <w:tcBorders>
              <w:top w:val="single" w:color="000000" w:sz="4" w:space="0"/>
              <w:left w:val="single" w:color="000000" w:sz="4" w:space="0"/>
              <w:bottom w:val="single" w:color="000000" w:sz="4" w:space="0"/>
              <w:right w:val="single" w:color="000000" w:sz="4" w:space="0"/>
            </w:tcBorders>
            <w:vAlign w:val="center"/>
          </w:tcPr>
          <w:p w14:paraId="4695F3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D7972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64CCA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A674B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6774D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722" w:type="pct"/>
            <w:tcBorders>
              <w:top w:val="single" w:color="000000" w:sz="4" w:space="0"/>
              <w:left w:val="single" w:color="000000" w:sz="4" w:space="0"/>
              <w:bottom w:val="single" w:color="000000" w:sz="4" w:space="0"/>
              <w:right w:val="single" w:color="000000" w:sz="4" w:space="0"/>
            </w:tcBorders>
            <w:vAlign w:val="center"/>
          </w:tcPr>
          <w:p w14:paraId="5AFAB6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6D368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4EC67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490" w:type="pct"/>
            <w:tcBorders>
              <w:top w:val="single" w:color="000000" w:sz="4" w:space="0"/>
              <w:left w:val="single" w:color="000000" w:sz="4" w:space="0"/>
              <w:bottom w:val="single" w:color="000000" w:sz="4" w:space="0"/>
              <w:right w:val="single" w:color="000000" w:sz="4" w:space="0"/>
            </w:tcBorders>
            <w:vAlign w:val="center"/>
          </w:tcPr>
          <w:p w14:paraId="1786CE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EAF26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AF136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3194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722" w:type="pct"/>
            <w:tcBorders>
              <w:top w:val="single" w:color="000000" w:sz="4" w:space="0"/>
              <w:left w:val="single" w:color="000000" w:sz="4" w:space="0"/>
              <w:bottom w:val="single" w:color="000000" w:sz="4" w:space="0"/>
              <w:right w:val="single" w:color="000000" w:sz="4" w:space="0"/>
            </w:tcBorders>
            <w:vAlign w:val="center"/>
          </w:tcPr>
          <w:p w14:paraId="45C38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08FF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08FBBE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5F517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C592F3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736E8C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907C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722" w:type="pct"/>
            <w:tcBorders>
              <w:top w:val="single" w:color="000000" w:sz="4" w:space="0"/>
              <w:left w:val="single" w:color="000000" w:sz="4" w:space="0"/>
              <w:bottom w:val="single" w:color="000000" w:sz="4" w:space="0"/>
              <w:right w:val="single" w:color="000000" w:sz="4" w:space="0"/>
            </w:tcBorders>
            <w:vAlign w:val="center"/>
          </w:tcPr>
          <w:p w14:paraId="058D15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84F16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0998C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91D58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627CA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20E177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B8EA9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722" w:type="pct"/>
            <w:tcBorders>
              <w:top w:val="single" w:color="000000" w:sz="4" w:space="0"/>
              <w:left w:val="single" w:color="000000" w:sz="4" w:space="0"/>
              <w:bottom w:val="single" w:color="000000" w:sz="4" w:space="0"/>
              <w:right w:val="single" w:color="000000" w:sz="4" w:space="0"/>
            </w:tcBorders>
            <w:vAlign w:val="center"/>
          </w:tcPr>
          <w:p w14:paraId="1FF4F5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2B9284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7E0BBF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B8ECD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7208F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E193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E5AF3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722" w:type="pct"/>
            <w:tcBorders>
              <w:top w:val="single" w:color="000000" w:sz="4" w:space="0"/>
              <w:left w:val="single" w:color="000000" w:sz="4" w:space="0"/>
              <w:bottom w:val="single" w:color="000000" w:sz="4" w:space="0"/>
              <w:right w:val="single" w:color="000000" w:sz="4" w:space="0"/>
            </w:tcBorders>
            <w:vAlign w:val="center"/>
          </w:tcPr>
          <w:p w14:paraId="1BF246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24" w:type="pct"/>
            <w:tcBorders>
              <w:top w:val="single" w:color="000000" w:sz="4" w:space="0"/>
              <w:left w:val="single" w:color="000000" w:sz="4" w:space="0"/>
              <w:bottom w:val="single" w:color="000000" w:sz="4" w:space="0"/>
              <w:right w:val="single" w:color="000000" w:sz="4" w:space="0"/>
            </w:tcBorders>
            <w:vAlign w:val="center"/>
          </w:tcPr>
          <w:p w14:paraId="4EB55A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69" w:type="pct"/>
            <w:tcBorders>
              <w:top w:val="single" w:color="000000" w:sz="4" w:space="0"/>
              <w:left w:val="single" w:color="000000" w:sz="4" w:space="0"/>
              <w:bottom w:val="single" w:color="000000" w:sz="4" w:space="0"/>
              <w:right w:val="single" w:color="000000" w:sz="4" w:space="0"/>
            </w:tcBorders>
            <w:vAlign w:val="center"/>
          </w:tcPr>
          <w:p w14:paraId="4340F9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491926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F998D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2D778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665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722" w:type="pct"/>
            <w:tcBorders>
              <w:top w:val="single" w:color="000000" w:sz="4" w:space="0"/>
              <w:left w:val="single" w:color="000000" w:sz="4" w:space="0"/>
              <w:bottom w:val="single" w:color="000000" w:sz="4" w:space="0"/>
              <w:right w:val="single" w:color="000000" w:sz="4" w:space="0"/>
            </w:tcBorders>
            <w:vAlign w:val="center"/>
          </w:tcPr>
          <w:p w14:paraId="358592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08973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722988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7BD6DC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9AE7C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AC33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72119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722" w:type="pct"/>
            <w:tcBorders>
              <w:top w:val="single" w:color="000000" w:sz="4" w:space="0"/>
              <w:left w:val="single" w:color="000000" w:sz="4" w:space="0"/>
              <w:bottom w:val="single" w:color="000000" w:sz="4" w:space="0"/>
              <w:right w:val="single" w:color="000000" w:sz="4" w:space="0"/>
            </w:tcBorders>
            <w:vAlign w:val="center"/>
          </w:tcPr>
          <w:p w14:paraId="20A3A5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4CCAE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D4659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3EEF7F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EB7AB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A21203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2386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722" w:type="pct"/>
            <w:tcBorders>
              <w:top w:val="single" w:color="000000" w:sz="4" w:space="0"/>
              <w:left w:val="single" w:color="000000" w:sz="4" w:space="0"/>
              <w:bottom w:val="single" w:color="000000" w:sz="4" w:space="0"/>
              <w:right w:val="single" w:color="000000" w:sz="4" w:space="0"/>
            </w:tcBorders>
            <w:vAlign w:val="center"/>
          </w:tcPr>
          <w:p w14:paraId="7D6D8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44D52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A5DC5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A5CC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5D5B4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0CA4C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7CEB2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722" w:type="pct"/>
            <w:tcBorders>
              <w:top w:val="single" w:color="000000" w:sz="4" w:space="0"/>
              <w:left w:val="single" w:color="000000" w:sz="4" w:space="0"/>
              <w:bottom w:val="single" w:color="000000" w:sz="4" w:space="0"/>
              <w:right w:val="single" w:color="000000" w:sz="4" w:space="0"/>
            </w:tcBorders>
            <w:vAlign w:val="center"/>
          </w:tcPr>
          <w:p w14:paraId="43FA50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C6C3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475A9A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0B967A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B9964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E46A0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375C4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722" w:type="pct"/>
            <w:tcBorders>
              <w:top w:val="single" w:color="000000" w:sz="4" w:space="0"/>
              <w:left w:val="single" w:color="000000" w:sz="4" w:space="0"/>
              <w:bottom w:val="single" w:color="000000" w:sz="4" w:space="0"/>
              <w:right w:val="single" w:color="000000" w:sz="4" w:space="0"/>
            </w:tcBorders>
            <w:vAlign w:val="center"/>
          </w:tcPr>
          <w:p w14:paraId="307A18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95595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47BDA4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08DB4D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C6061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D712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B9564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722" w:type="pct"/>
            <w:tcBorders>
              <w:top w:val="single" w:color="000000" w:sz="4" w:space="0"/>
              <w:left w:val="single" w:color="000000" w:sz="4" w:space="0"/>
              <w:bottom w:val="single" w:color="000000" w:sz="4" w:space="0"/>
              <w:right w:val="single" w:color="000000" w:sz="4" w:space="0"/>
            </w:tcBorders>
            <w:vAlign w:val="center"/>
          </w:tcPr>
          <w:p w14:paraId="4FCB42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0CF38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70B708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490" w:type="pct"/>
            <w:tcBorders>
              <w:top w:val="single" w:color="000000" w:sz="4" w:space="0"/>
              <w:left w:val="single" w:color="000000" w:sz="4" w:space="0"/>
              <w:bottom w:val="single" w:color="000000" w:sz="4" w:space="0"/>
              <w:right w:val="single" w:color="000000" w:sz="4" w:space="0"/>
            </w:tcBorders>
            <w:vAlign w:val="center"/>
          </w:tcPr>
          <w:p w14:paraId="137F05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8BEE6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13AB8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80772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722" w:type="pct"/>
            <w:tcBorders>
              <w:top w:val="single" w:color="000000" w:sz="4" w:space="0"/>
              <w:left w:val="single" w:color="000000" w:sz="4" w:space="0"/>
              <w:bottom w:val="single" w:color="000000" w:sz="4" w:space="0"/>
              <w:right w:val="single" w:color="000000" w:sz="4" w:space="0"/>
            </w:tcBorders>
            <w:vAlign w:val="center"/>
          </w:tcPr>
          <w:p w14:paraId="509AED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5DD07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50ED6D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490" w:type="pct"/>
            <w:tcBorders>
              <w:top w:val="single" w:color="000000" w:sz="4" w:space="0"/>
              <w:left w:val="single" w:color="000000" w:sz="4" w:space="0"/>
              <w:bottom w:val="single" w:color="000000" w:sz="4" w:space="0"/>
              <w:right w:val="single" w:color="000000" w:sz="4" w:space="0"/>
            </w:tcBorders>
            <w:vAlign w:val="center"/>
          </w:tcPr>
          <w:p w14:paraId="7E6B10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F21E3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59BDF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E3428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722" w:type="pct"/>
            <w:tcBorders>
              <w:top w:val="single" w:color="000000" w:sz="4" w:space="0"/>
              <w:left w:val="single" w:color="000000" w:sz="4" w:space="0"/>
              <w:bottom w:val="single" w:color="000000" w:sz="4" w:space="0"/>
              <w:right w:val="single" w:color="000000" w:sz="4" w:space="0"/>
            </w:tcBorders>
            <w:vAlign w:val="center"/>
          </w:tcPr>
          <w:p w14:paraId="05B118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383863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13A528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241DF4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6200D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D99DA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FC779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722" w:type="pct"/>
            <w:tcBorders>
              <w:top w:val="single" w:color="000000" w:sz="4" w:space="0"/>
              <w:left w:val="single" w:color="000000" w:sz="4" w:space="0"/>
              <w:bottom w:val="single" w:color="000000" w:sz="4" w:space="0"/>
              <w:right w:val="single" w:color="000000" w:sz="4" w:space="0"/>
            </w:tcBorders>
            <w:vAlign w:val="center"/>
          </w:tcPr>
          <w:p w14:paraId="0A9153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16ADD7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7710E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259129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51312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F3F9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68FC3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722" w:type="pct"/>
            <w:tcBorders>
              <w:top w:val="single" w:color="000000" w:sz="4" w:space="0"/>
              <w:left w:val="single" w:color="000000" w:sz="4" w:space="0"/>
              <w:bottom w:val="single" w:color="000000" w:sz="4" w:space="0"/>
              <w:right w:val="single" w:color="000000" w:sz="4" w:space="0"/>
            </w:tcBorders>
            <w:vAlign w:val="center"/>
          </w:tcPr>
          <w:p w14:paraId="41D41A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50C07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72626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490" w:type="pct"/>
            <w:tcBorders>
              <w:top w:val="single" w:color="000000" w:sz="4" w:space="0"/>
              <w:left w:val="single" w:color="000000" w:sz="4" w:space="0"/>
              <w:bottom w:val="single" w:color="000000" w:sz="4" w:space="0"/>
              <w:right w:val="single" w:color="000000" w:sz="4" w:space="0"/>
            </w:tcBorders>
            <w:vAlign w:val="center"/>
          </w:tcPr>
          <w:p w14:paraId="0F1F06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E44AC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ACE9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94DB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722" w:type="pct"/>
            <w:tcBorders>
              <w:top w:val="single" w:color="000000" w:sz="4" w:space="0"/>
              <w:left w:val="single" w:color="000000" w:sz="4" w:space="0"/>
              <w:bottom w:val="single" w:color="000000" w:sz="4" w:space="0"/>
              <w:right w:val="single" w:color="000000" w:sz="4" w:space="0"/>
            </w:tcBorders>
            <w:vAlign w:val="center"/>
          </w:tcPr>
          <w:p w14:paraId="4C61B6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3E4D12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5A8D83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490" w:type="pct"/>
            <w:tcBorders>
              <w:top w:val="single" w:color="000000" w:sz="4" w:space="0"/>
              <w:left w:val="single" w:color="000000" w:sz="4" w:space="0"/>
              <w:bottom w:val="single" w:color="000000" w:sz="4" w:space="0"/>
              <w:right w:val="single" w:color="000000" w:sz="4" w:space="0"/>
            </w:tcBorders>
            <w:vAlign w:val="center"/>
          </w:tcPr>
          <w:p w14:paraId="7F18CB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B7016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99B7AD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40013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722" w:type="pct"/>
            <w:tcBorders>
              <w:top w:val="single" w:color="000000" w:sz="4" w:space="0"/>
              <w:left w:val="single" w:color="000000" w:sz="4" w:space="0"/>
              <w:bottom w:val="single" w:color="000000" w:sz="4" w:space="0"/>
              <w:right w:val="single" w:color="000000" w:sz="4" w:space="0"/>
            </w:tcBorders>
            <w:vAlign w:val="center"/>
          </w:tcPr>
          <w:p w14:paraId="17B4D5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B8203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F4278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C5341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2890E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7DB80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8437A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722" w:type="pct"/>
            <w:tcBorders>
              <w:top w:val="single" w:color="000000" w:sz="4" w:space="0"/>
              <w:left w:val="single" w:color="000000" w:sz="4" w:space="0"/>
              <w:bottom w:val="single" w:color="000000" w:sz="4" w:space="0"/>
              <w:right w:val="single" w:color="000000" w:sz="4" w:space="0"/>
            </w:tcBorders>
            <w:vAlign w:val="center"/>
          </w:tcPr>
          <w:p w14:paraId="02DCD0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F882D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BC203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490" w:type="pct"/>
            <w:tcBorders>
              <w:top w:val="single" w:color="000000" w:sz="4" w:space="0"/>
              <w:left w:val="single" w:color="000000" w:sz="4" w:space="0"/>
              <w:bottom w:val="single" w:color="000000" w:sz="4" w:space="0"/>
              <w:right w:val="single" w:color="000000" w:sz="4" w:space="0"/>
            </w:tcBorders>
            <w:vAlign w:val="center"/>
          </w:tcPr>
          <w:p w14:paraId="18D0AD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5BE37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48E8F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D200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722" w:type="pct"/>
            <w:tcBorders>
              <w:top w:val="single" w:color="000000" w:sz="4" w:space="0"/>
              <w:left w:val="single" w:color="000000" w:sz="4" w:space="0"/>
              <w:bottom w:val="single" w:color="000000" w:sz="4" w:space="0"/>
              <w:right w:val="single" w:color="000000" w:sz="4" w:space="0"/>
            </w:tcBorders>
            <w:vAlign w:val="center"/>
          </w:tcPr>
          <w:p w14:paraId="172F1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A994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95AD4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490" w:type="pct"/>
            <w:tcBorders>
              <w:top w:val="single" w:color="000000" w:sz="4" w:space="0"/>
              <w:left w:val="single" w:color="000000" w:sz="4" w:space="0"/>
              <w:bottom w:val="single" w:color="000000" w:sz="4" w:space="0"/>
              <w:right w:val="single" w:color="000000" w:sz="4" w:space="0"/>
            </w:tcBorders>
            <w:vAlign w:val="center"/>
          </w:tcPr>
          <w:p w14:paraId="796A1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EAC27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F767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57661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722" w:type="pct"/>
            <w:tcBorders>
              <w:top w:val="single" w:color="000000" w:sz="4" w:space="0"/>
              <w:left w:val="single" w:color="000000" w:sz="4" w:space="0"/>
              <w:bottom w:val="single" w:color="000000" w:sz="4" w:space="0"/>
              <w:right w:val="single" w:color="000000" w:sz="4" w:space="0"/>
            </w:tcBorders>
            <w:vAlign w:val="center"/>
          </w:tcPr>
          <w:p w14:paraId="67CA7F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B4D1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6EE73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490" w:type="pct"/>
            <w:tcBorders>
              <w:top w:val="single" w:color="000000" w:sz="4" w:space="0"/>
              <w:left w:val="single" w:color="000000" w:sz="4" w:space="0"/>
              <w:bottom w:val="single" w:color="000000" w:sz="4" w:space="0"/>
              <w:right w:val="single" w:color="000000" w:sz="4" w:space="0"/>
            </w:tcBorders>
            <w:vAlign w:val="center"/>
          </w:tcPr>
          <w:p w14:paraId="4DED8F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6955B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7F558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26094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722" w:type="pct"/>
            <w:tcBorders>
              <w:top w:val="single" w:color="000000" w:sz="4" w:space="0"/>
              <w:left w:val="single" w:color="000000" w:sz="4" w:space="0"/>
              <w:bottom w:val="single" w:color="000000" w:sz="4" w:space="0"/>
              <w:right w:val="single" w:color="000000" w:sz="4" w:space="0"/>
            </w:tcBorders>
            <w:vAlign w:val="center"/>
          </w:tcPr>
          <w:p w14:paraId="53D4C1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261D6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569" w:type="pct"/>
            <w:tcBorders>
              <w:top w:val="single" w:color="000000" w:sz="4" w:space="0"/>
              <w:left w:val="single" w:color="000000" w:sz="4" w:space="0"/>
              <w:bottom w:val="single" w:color="000000" w:sz="4" w:space="0"/>
              <w:right w:val="single" w:color="000000" w:sz="4" w:space="0"/>
            </w:tcBorders>
            <w:vAlign w:val="center"/>
          </w:tcPr>
          <w:p w14:paraId="7A60A5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26202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49891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6FE6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E7CE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722" w:type="pct"/>
            <w:tcBorders>
              <w:top w:val="single" w:color="000000" w:sz="4" w:space="0"/>
              <w:left w:val="single" w:color="000000" w:sz="4" w:space="0"/>
              <w:bottom w:val="single" w:color="000000" w:sz="4" w:space="0"/>
              <w:right w:val="single" w:color="000000" w:sz="4" w:space="0"/>
            </w:tcBorders>
            <w:vAlign w:val="center"/>
          </w:tcPr>
          <w:p w14:paraId="0F1B45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92FD5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569" w:type="pct"/>
            <w:tcBorders>
              <w:top w:val="single" w:color="000000" w:sz="4" w:space="0"/>
              <w:left w:val="single" w:color="000000" w:sz="4" w:space="0"/>
              <w:bottom w:val="single" w:color="000000" w:sz="4" w:space="0"/>
              <w:right w:val="single" w:color="000000" w:sz="4" w:space="0"/>
            </w:tcBorders>
            <w:vAlign w:val="center"/>
          </w:tcPr>
          <w:p w14:paraId="6A3D95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490" w:type="pct"/>
            <w:tcBorders>
              <w:top w:val="single" w:color="000000" w:sz="4" w:space="0"/>
              <w:left w:val="single" w:color="000000" w:sz="4" w:space="0"/>
              <w:bottom w:val="single" w:color="000000" w:sz="4" w:space="0"/>
              <w:right w:val="single" w:color="000000" w:sz="4" w:space="0"/>
            </w:tcBorders>
            <w:vAlign w:val="center"/>
          </w:tcPr>
          <w:p w14:paraId="1446B2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62F4A9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9F6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1443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722" w:type="pct"/>
            <w:tcBorders>
              <w:top w:val="single" w:color="000000" w:sz="4" w:space="0"/>
              <w:left w:val="single" w:color="000000" w:sz="4" w:space="0"/>
              <w:bottom w:val="single" w:color="000000" w:sz="4" w:space="0"/>
              <w:right w:val="single" w:color="000000" w:sz="4" w:space="0"/>
            </w:tcBorders>
            <w:vAlign w:val="center"/>
          </w:tcPr>
          <w:p w14:paraId="786837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F8EB4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2F191B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490" w:type="pct"/>
            <w:tcBorders>
              <w:top w:val="single" w:color="000000" w:sz="4" w:space="0"/>
              <w:left w:val="single" w:color="000000" w:sz="4" w:space="0"/>
              <w:bottom w:val="single" w:color="000000" w:sz="4" w:space="0"/>
              <w:right w:val="single" w:color="000000" w:sz="4" w:space="0"/>
            </w:tcBorders>
            <w:vAlign w:val="center"/>
          </w:tcPr>
          <w:p w14:paraId="3CA143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855DE2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C6B37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215B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722" w:type="pct"/>
            <w:tcBorders>
              <w:top w:val="single" w:color="000000" w:sz="4" w:space="0"/>
              <w:left w:val="single" w:color="000000" w:sz="4" w:space="0"/>
              <w:bottom w:val="single" w:color="000000" w:sz="4" w:space="0"/>
              <w:right w:val="single" w:color="000000" w:sz="4" w:space="0"/>
            </w:tcBorders>
            <w:vAlign w:val="center"/>
          </w:tcPr>
          <w:p w14:paraId="2EFF0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463D9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569" w:type="pct"/>
            <w:tcBorders>
              <w:top w:val="single" w:color="000000" w:sz="4" w:space="0"/>
              <w:left w:val="single" w:color="000000" w:sz="4" w:space="0"/>
              <w:bottom w:val="single" w:color="000000" w:sz="4" w:space="0"/>
              <w:right w:val="single" w:color="000000" w:sz="4" w:space="0"/>
            </w:tcBorders>
            <w:vAlign w:val="center"/>
          </w:tcPr>
          <w:p w14:paraId="5D6EE2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5C463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0524B8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E4BB4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C688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722" w:type="pct"/>
            <w:tcBorders>
              <w:top w:val="single" w:color="000000" w:sz="4" w:space="0"/>
              <w:left w:val="single" w:color="000000" w:sz="4" w:space="0"/>
              <w:bottom w:val="single" w:color="000000" w:sz="4" w:space="0"/>
              <w:right w:val="single" w:color="000000" w:sz="4" w:space="0"/>
            </w:tcBorders>
            <w:vAlign w:val="center"/>
          </w:tcPr>
          <w:p w14:paraId="0C4D1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546E7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16529D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490" w:type="pct"/>
            <w:tcBorders>
              <w:top w:val="single" w:color="000000" w:sz="4" w:space="0"/>
              <w:left w:val="single" w:color="000000" w:sz="4" w:space="0"/>
              <w:bottom w:val="single" w:color="000000" w:sz="4" w:space="0"/>
              <w:right w:val="single" w:color="000000" w:sz="4" w:space="0"/>
            </w:tcBorders>
            <w:vAlign w:val="center"/>
          </w:tcPr>
          <w:p w14:paraId="29816B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0DFF95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47C0F0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F032F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722" w:type="pct"/>
            <w:tcBorders>
              <w:top w:val="single" w:color="000000" w:sz="4" w:space="0"/>
              <w:left w:val="single" w:color="000000" w:sz="4" w:space="0"/>
              <w:bottom w:val="single" w:color="000000" w:sz="4" w:space="0"/>
              <w:right w:val="single" w:color="000000" w:sz="4" w:space="0"/>
            </w:tcBorders>
            <w:vAlign w:val="center"/>
          </w:tcPr>
          <w:p w14:paraId="49F6F0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D2E35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397EB6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58A2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046A0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7F2D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0B443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722" w:type="pct"/>
            <w:tcBorders>
              <w:top w:val="single" w:color="000000" w:sz="4" w:space="0"/>
              <w:left w:val="single" w:color="000000" w:sz="4" w:space="0"/>
              <w:bottom w:val="single" w:color="000000" w:sz="4" w:space="0"/>
              <w:right w:val="single" w:color="000000" w:sz="4" w:space="0"/>
            </w:tcBorders>
            <w:vAlign w:val="center"/>
          </w:tcPr>
          <w:p w14:paraId="0AEA0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3334C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569" w:type="pct"/>
            <w:tcBorders>
              <w:top w:val="single" w:color="000000" w:sz="4" w:space="0"/>
              <w:left w:val="single" w:color="000000" w:sz="4" w:space="0"/>
              <w:bottom w:val="single" w:color="000000" w:sz="4" w:space="0"/>
              <w:right w:val="single" w:color="000000" w:sz="4" w:space="0"/>
            </w:tcBorders>
            <w:vAlign w:val="center"/>
          </w:tcPr>
          <w:p w14:paraId="1D7D29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490" w:type="pct"/>
            <w:tcBorders>
              <w:top w:val="single" w:color="000000" w:sz="4" w:space="0"/>
              <w:left w:val="single" w:color="000000" w:sz="4" w:space="0"/>
              <w:bottom w:val="single" w:color="000000" w:sz="4" w:space="0"/>
              <w:right w:val="single" w:color="000000" w:sz="4" w:space="0"/>
            </w:tcBorders>
            <w:vAlign w:val="center"/>
          </w:tcPr>
          <w:p w14:paraId="11B69F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1AD99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52644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0763C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722" w:type="pct"/>
            <w:tcBorders>
              <w:top w:val="single" w:color="000000" w:sz="4" w:space="0"/>
              <w:left w:val="single" w:color="000000" w:sz="4" w:space="0"/>
              <w:bottom w:val="single" w:color="000000" w:sz="4" w:space="0"/>
              <w:right w:val="single" w:color="000000" w:sz="4" w:space="0"/>
            </w:tcBorders>
            <w:vAlign w:val="center"/>
          </w:tcPr>
          <w:p w14:paraId="04C156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743C3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179BC0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E9775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DD6C0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2088D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81993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722" w:type="pct"/>
            <w:tcBorders>
              <w:top w:val="single" w:color="000000" w:sz="4" w:space="0"/>
              <w:left w:val="single" w:color="000000" w:sz="4" w:space="0"/>
              <w:bottom w:val="single" w:color="000000" w:sz="4" w:space="0"/>
              <w:right w:val="single" w:color="000000" w:sz="4" w:space="0"/>
            </w:tcBorders>
            <w:vAlign w:val="center"/>
          </w:tcPr>
          <w:p w14:paraId="6643ED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6837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2393E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15F3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2DF05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8E6700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68D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722" w:type="pct"/>
            <w:tcBorders>
              <w:top w:val="single" w:color="000000" w:sz="4" w:space="0"/>
              <w:left w:val="single" w:color="000000" w:sz="4" w:space="0"/>
              <w:bottom w:val="single" w:color="000000" w:sz="4" w:space="0"/>
              <w:right w:val="single" w:color="000000" w:sz="4" w:space="0"/>
            </w:tcBorders>
            <w:vAlign w:val="center"/>
          </w:tcPr>
          <w:p w14:paraId="50E9E5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D793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4BB0C9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AAA02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5CC3E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6B4A997">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E7CFE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722" w:type="pct"/>
            <w:tcBorders>
              <w:top w:val="single" w:color="000000" w:sz="4" w:space="0"/>
              <w:left w:val="single" w:color="000000" w:sz="4" w:space="0"/>
              <w:bottom w:val="single" w:color="000000" w:sz="4" w:space="0"/>
              <w:right w:val="single" w:color="000000" w:sz="4" w:space="0"/>
            </w:tcBorders>
            <w:vAlign w:val="center"/>
          </w:tcPr>
          <w:p w14:paraId="572E05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0E1D0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2A9EAA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0EA8D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5DA8F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9E39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509EF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722" w:type="pct"/>
            <w:tcBorders>
              <w:top w:val="single" w:color="000000" w:sz="4" w:space="0"/>
              <w:left w:val="single" w:color="000000" w:sz="4" w:space="0"/>
              <w:bottom w:val="single" w:color="000000" w:sz="4" w:space="0"/>
              <w:right w:val="single" w:color="000000" w:sz="4" w:space="0"/>
            </w:tcBorders>
            <w:vAlign w:val="center"/>
          </w:tcPr>
          <w:p w14:paraId="5D6D9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B48A3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569" w:type="pct"/>
            <w:tcBorders>
              <w:top w:val="single" w:color="000000" w:sz="4" w:space="0"/>
              <w:left w:val="single" w:color="000000" w:sz="4" w:space="0"/>
              <w:bottom w:val="single" w:color="000000" w:sz="4" w:space="0"/>
              <w:right w:val="single" w:color="000000" w:sz="4" w:space="0"/>
            </w:tcBorders>
            <w:vAlign w:val="center"/>
          </w:tcPr>
          <w:p w14:paraId="2881BE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72DFC0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1B70C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DF6EC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F8FF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722" w:type="pct"/>
            <w:tcBorders>
              <w:top w:val="single" w:color="000000" w:sz="4" w:space="0"/>
              <w:left w:val="single" w:color="000000" w:sz="4" w:space="0"/>
              <w:bottom w:val="single" w:color="000000" w:sz="4" w:space="0"/>
              <w:right w:val="single" w:color="000000" w:sz="4" w:space="0"/>
            </w:tcBorders>
            <w:vAlign w:val="center"/>
          </w:tcPr>
          <w:p w14:paraId="760E60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06300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277F67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490" w:type="pct"/>
            <w:tcBorders>
              <w:top w:val="single" w:color="000000" w:sz="4" w:space="0"/>
              <w:left w:val="single" w:color="000000" w:sz="4" w:space="0"/>
              <w:bottom w:val="single" w:color="000000" w:sz="4" w:space="0"/>
              <w:right w:val="single" w:color="000000" w:sz="4" w:space="0"/>
            </w:tcBorders>
            <w:vAlign w:val="center"/>
          </w:tcPr>
          <w:p w14:paraId="4C8FCD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C8177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49D23A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BCE4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722" w:type="pct"/>
            <w:tcBorders>
              <w:top w:val="single" w:color="000000" w:sz="4" w:space="0"/>
              <w:left w:val="single" w:color="000000" w:sz="4" w:space="0"/>
              <w:bottom w:val="single" w:color="000000" w:sz="4" w:space="0"/>
              <w:right w:val="single" w:color="000000" w:sz="4" w:space="0"/>
            </w:tcBorders>
            <w:vAlign w:val="center"/>
          </w:tcPr>
          <w:p w14:paraId="088AEA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33D6A6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569" w:type="pct"/>
            <w:tcBorders>
              <w:top w:val="single" w:color="000000" w:sz="4" w:space="0"/>
              <w:left w:val="single" w:color="000000" w:sz="4" w:space="0"/>
              <w:bottom w:val="single" w:color="000000" w:sz="4" w:space="0"/>
              <w:right w:val="single" w:color="000000" w:sz="4" w:space="0"/>
            </w:tcBorders>
            <w:vAlign w:val="center"/>
          </w:tcPr>
          <w:p w14:paraId="0CD748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43BB4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B780F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15286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30E93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722" w:type="pct"/>
            <w:tcBorders>
              <w:top w:val="single" w:color="000000" w:sz="4" w:space="0"/>
              <w:left w:val="single" w:color="000000" w:sz="4" w:space="0"/>
              <w:bottom w:val="single" w:color="000000" w:sz="4" w:space="0"/>
              <w:right w:val="single" w:color="000000" w:sz="4" w:space="0"/>
            </w:tcBorders>
            <w:vAlign w:val="center"/>
          </w:tcPr>
          <w:p w14:paraId="1CD76B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5D342B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014E3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490" w:type="pct"/>
            <w:tcBorders>
              <w:top w:val="single" w:color="000000" w:sz="4" w:space="0"/>
              <w:left w:val="single" w:color="000000" w:sz="4" w:space="0"/>
              <w:bottom w:val="single" w:color="000000" w:sz="4" w:space="0"/>
              <w:right w:val="single" w:color="000000" w:sz="4" w:space="0"/>
            </w:tcBorders>
            <w:vAlign w:val="center"/>
          </w:tcPr>
          <w:p w14:paraId="6FB1B4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4E4E8D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B973F9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7B5B3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722" w:type="pct"/>
            <w:tcBorders>
              <w:top w:val="single" w:color="000000" w:sz="4" w:space="0"/>
              <w:left w:val="single" w:color="000000" w:sz="4" w:space="0"/>
              <w:bottom w:val="single" w:color="000000" w:sz="4" w:space="0"/>
              <w:right w:val="single" w:color="000000" w:sz="4" w:space="0"/>
            </w:tcBorders>
            <w:vAlign w:val="center"/>
          </w:tcPr>
          <w:p w14:paraId="3F8A7E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0CAAC9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1AA8BD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D24E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C1EDA1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57267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CD2B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722" w:type="pct"/>
            <w:tcBorders>
              <w:top w:val="single" w:color="000000" w:sz="4" w:space="0"/>
              <w:left w:val="single" w:color="000000" w:sz="4" w:space="0"/>
              <w:bottom w:val="single" w:color="000000" w:sz="4" w:space="0"/>
              <w:right w:val="single" w:color="000000" w:sz="4" w:space="0"/>
            </w:tcBorders>
            <w:vAlign w:val="center"/>
          </w:tcPr>
          <w:p w14:paraId="431737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5B0A25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4536C3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490" w:type="pct"/>
            <w:tcBorders>
              <w:top w:val="single" w:color="000000" w:sz="4" w:space="0"/>
              <w:left w:val="single" w:color="000000" w:sz="4" w:space="0"/>
              <w:bottom w:val="single" w:color="000000" w:sz="4" w:space="0"/>
              <w:right w:val="single" w:color="000000" w:sz="4" w:space="0"/>
            </w:tcBorders>
            <w:vAlign w:val="center"/>
          </w:tcPr>
          <w:p w14:paraId="223F59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90CBA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4AEE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9A0B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722" w:type="pct"/>
            <w:tcBorders>
              <w:top w:val="single" w:color="000000" w:sz="4" w:space="0"/>
              <w:left w:val="single" w:color="000000" w:sz="4" w:space="0"/>
              <w:bottom w:val="single" w:color="000000" w:sz="4" w:space="0"/>
              <w:right w:val="single" w:color="000000" w:sz="4" w:space="0"/>
            </w:tcBorders>
            <w:vAlign w:val="center"/>
          </w:tcPr>
          <w:p w14:paraId="79F556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331093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569" w:type="pct"/>
            <w:tcBorders>
              <w:top w:val="single" w:color="000000" w:sz="4" w:space="0"/>
              <w:left w:val="single" w:color="000000" w:sz="4" w:space="0"/>
              <w:bottom w:val="single" w:color="000000" w:sz="4" w:space="0"/>
              <w:right w:val="single" w:color="000000" w:sz="4" w:space="0"/>
            </w:tcBorders>
            <w:vAlign w:val="center"/>
          </w:tcPr>
          <w:p w14:paraId="61956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490" w:type="pct"/>
            <w:tcBorders>
              <w:top w:val="single" w:color="000000" w:sz="4" w:space="0"/>
              <w:left w:val="single" w:color="000000" w:sz="4" w:space="0"/>
              <w:bottom w:val="single" w:color="000000" w:sz="4" w:space="0"/>
              <w:right w:val="single" w:color="000000" w:sz="4" w:space="0"/>
            </w:tcBorders>
            <w:vAlign w:val="center"/>
          </w:tcPr>
          <w:p w14:paraId="119E18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1756D5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noWrap/>
            <w:vAlign w:val="center"/>
          </w:tcPr>
          <w:p w14:paraId="1A65F9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F683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722" w:type="pct"/>
            <w:tcBorders>
              <w:top w:val="single" w:color="000000" w:sz="4" w:space="0"/>
              <w:left w:val="single" w:color="000000" w:sz="4" w:space="0"/>
              <w:bottom w:val="single" w:color="000000" w:sz="4" w:space="0"/>
              <w:right w:val="single" w:color="000000" w:sz="4" w:space="0"/>
            </w:tcBorders>
            <w:vAlign w:val="center"/>
          </w:tcPr>
          <w:p w14:paraId="0CD3D1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1E69C4A4">
            <w:pPr>
              <w:jc w:val="center"/>
              <w:textAlignment w:val="center"/>
              <w:rPr>
                <w:rFonts w:hint="default" w:ascii="Times New Roman" w:hAnsi="Times New Roman" w:eastAsia="仿宋_GB2312" w:cs="Times New Roman"/>
                <w:color w:val="auto"/>
                <w:kern w:val="0"/>
                <w:lang w:val="en-US" w:eastAsia="zh-CN" w:bidi="ar"/>
              </w:rPr>
            </w:pPr>
          </w:p>
        </w:tc>
        <w:tc>
          <w:tcPr>
            <w:tcW w:w="1569" w:type="pct"/>
            <w:tcBorders>
              <w:top w:val="single" w:color="000000" w:sz="4" w:space="0"/>
              <w:left w:val="single" w:color="000000" w:sz="4" w:space="0"/>
              <w:bottom w:val="single" w:color="000000" w:sz="4" w:space="0"/>
              <w:right w:val="single" w:color="000000" w:sz="4" w:space="0"/>
            </w:tcBorders>
            <w:vAlign w:val="center"/>
          </w:tcPr>
          <w:p w14:paraId="565A77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≥1TB</w:t>
            </w:r>
          </w:p>
        </w:tc>
        <w:tc>
          <w:tcPr>
            <w:tcW w:w="490" w:type="pct"/>
            <w:tcBorders>
              <w:top w:val="single" w:color="000000" w:sz="4" w:space="0"/>
              <w:left w:val="single" w:color="000000" w:sz="4" w:space="0"/>
              <w:bottom w:val="single" w:color="000000" w:sz="4" w:space="0"/>
              <w:right w:val="single" w:color="000000" w:sz="4" w:space="0"/>
            </w:tcBorders>
            <w:vAlign w:val="center"/>
          </w:tcPr>
          <w:p w14:paraId="67FD21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69080A34">
      <w:pPr>
        <w:rPr>
          <w:rFonts w:hint="default" w:ascii="Times New Roman" w:hAnsi="Times New Roman" w:cs="Times New Roman"/>
          <w:color w:val="auto"/>
          <w:sz w:val="24"/>
          <w:szCs w:val="24"/>
          <w:lang w:val="en-US" w:eastAsia="zh-CN"/>
        </w:rPr>
      </w:pPr>
    </w:p>
    <w:p w14:paraId="3422FBF6">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（5）专有云-云平台应用服务器要求如下：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4C5C79D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16147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4358A0C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36B702D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258584D2">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4C6A0D3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2F06369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4B484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B3D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C92A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38F3A1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78BA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4DF5E3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2C760E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FADB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D68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30C03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0516E1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BA217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0D5A50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5934AC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54E3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1012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8BB3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1F9DA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2D34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3F1D6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4053A7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52AE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6D2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0061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37F97A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54623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19DCF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124912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00B5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C628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DA77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3DF49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1F655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BB26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44C5D3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2E33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FA9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638A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0F29E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402F1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2736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4D0EA7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6229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08C7F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18478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6A21B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5EBE1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3C116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616A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358CA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8CDFC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F5AC6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18DAF0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9AA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B51B0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BA6A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1E23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8197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868B3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0AD479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8B2E2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9364B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0A29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A29A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2427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949E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29059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A1F61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6659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481613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6A88D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E10C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8D3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18AF4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000F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4ECF26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6E225E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3FEF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BC48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889F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21FEDC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85F33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2AE47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4078AD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5FC4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DE52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88C1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68132D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F2C7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09890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65EB63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100596">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32B9D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4A129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15C831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2FB7CD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109922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355FDE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2B1F6E">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7264F4F1">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37BA2CA9">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74B8D7D4">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2748E8B3">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1737B3AF">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4A17DD3F">
            <w:pPr>
              <w:jc w:val="center"/>
              <w:textAlignment w:val="center"/>
              <w:rPr>
                <w:rFonts w:hint="default" w:ascii="Times New Roman" w:hAnsi="Times New Roman" w:eastAsia="仿宋_GB2312" w:cs="Times New Roman"/>
                <w:color w:val="auto"/>
                <w:kern w:val="0"/>
                <w:lang w:val="en-US" w:eastAsia="zh-CN" w:bidi="ar"/>
              </w:rPr>
            </w:pPr>
          </w:p>
        </w:tc>
      </w:tr>
      <w:tr w14:paraId="578039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5D90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7802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312803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F60A1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442E42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01C631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CE5D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FD4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EA0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52D4C5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BB4AD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74B9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857" w:type="pct"/>
            <w:tcBorders>
              <w:top w:val="single" w:color="000000" w:sz="4" w:space="0"/>
              <w:left w:val="single" w:color="000000" w:sz="4" w:space="0"/>
              <w:bottom w:val="single" w:color="000000" w:sz="4" w:space="0"/>
              <w:right w:val="single" w:color="000000" w:sz="4" w:space="0"/>
            </w:tcBorders>
            <w:vAlign w:val="center"/>
          </w:tcPr>
          <w:p w14:paraId="4CE15C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9F704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FA3A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008A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6FE76F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FA68D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FBE4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7EAB0F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FFD8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D1C5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9F716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1F924D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5F1E5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2BD7C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07CF0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1D41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8D4B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5114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2AD12B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7100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F699C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1D1986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687B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29663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EB3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76E426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C5304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F7396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75634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D86B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8822C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F536E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4DFD1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3A6F7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092F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D15B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6ED3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61B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CFCD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1F8BB1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D1EA8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6B3FB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F1C7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11A6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5BAC0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61ADF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38ADC2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FC93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4E120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3E41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C509C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57848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2F7B3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6CDED9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A1CE8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98CBD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E5DE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CACE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E5F5D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6303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531D7C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0FFE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743EA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9B7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D1E7F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8DECB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AC25B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25D1A9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7537E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7979E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B3C36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DA90C2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7BEE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835FE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75C1AE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27397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25F8A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5C28AC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1869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FE96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B1AC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07AEA0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11A4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5BA3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3C7B1E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2095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09601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756E3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4EB303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E736B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5A02B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8CE58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42E7C5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5F746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E87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018288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4960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78E34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024D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566F6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70D1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8763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7809DE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14245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381EAC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2DB371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98047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A4CA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DF4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0853E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0BE4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2668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0F36F5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4736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C8A5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A43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0A029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FC5A8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52F9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3E371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A820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C27F6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AF1E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0856AF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5D211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076A8B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8AD5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EDA98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E6C7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A313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5014E7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39EB5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2D7F0B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3BADD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2FD8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A50C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C26B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0B5E7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4E9FB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31B1E2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6C2E63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6B93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2318F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69EC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60315B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4260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5AF200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B0531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8771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205EF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BF3B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7F7761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CDBD3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023B37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250FE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468AD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940D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61F4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38228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C4BAB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47691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34CACF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EE86D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C5105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58129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5D476C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539F6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71142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452A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5E0E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EFA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DF095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68304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CBBA5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A4586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ABF7A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E3D2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8EF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40C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407022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E4A1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48A8D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26BCBA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3A466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02218D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5CB67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1B6C5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87CCD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541C8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5D716D">
            <w:pPr>
              <w:jc w:val="center"/>
              <w:textAlignment w:val="center"/>
              <w:rPr>
                <w:rFonts w:hint="default" w:ascii="Times New Roman" w:hAnsi="Times New Roman" w:eastAsia="仿宋_GB2312" w:cs="Times New Roman"/>
                <w:color w:val="auto"/>
                <w:kern w:val="0"/>
                <w:lang w:val="en-US" w:eastAsia="zh-CN" w:bidi="ar"/>
              </w:rPr>
            </w:pPr>
          </w:p>
        </w:tc>
      </w:tr>
      <w:tr w14:paraId="5DBE9C9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03767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4D0DC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6880A2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6389C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7C2A83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BC22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37D6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21485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6AC61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19721B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B0DA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3F7430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07CFE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4A00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C05D9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3565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39E7B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46B2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4A41E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103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2E729F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10CF7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B767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4B5635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CF8B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09AA57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174A3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6FD2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0351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FC3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06341C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6EB5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FF27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1C27B5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C8EA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D2C20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C654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3759F7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23088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3D5EF0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tcPr>
          <w:p w14:paraId="6A2AB5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A5D32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5DC7FE">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D8F75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15B205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4E99C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61C5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tcPr>
          <w:p w14:paraId="3154A2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54EE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808A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6D0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460CAA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EF90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DCB07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6D32E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9CA9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38C1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BD55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52FE3B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FD166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2BC52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1C7C0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629E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A95B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6A5D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49FBA3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56D0F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10EE0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9D4F0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FD216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EA6AD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6F6E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63CA52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B3459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56E04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035F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20DF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05FF9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4F5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6D5AB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D47D6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52EF78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tcPr>
          <w:p w14:paraId="4C539F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5026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A65EC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18FA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60FB75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797C7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7F10C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tcPr>
          <w:p w14:paraId="76F284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5428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6013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E06B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7D115D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AD782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07A9E6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857" w:type="pct"/>
            <w:tcBorders>
              <w:top w:val="single" w:color="000000" w:sz="4" w:space="0"/>
              <w:left w:val="single" w:color="000000" w:sz="4" w:space="0"/>
              <w:bottom w:val="single" w:color="000000" w:sz="4" w:space="0"/>
              <w:right w:val="single" w:color="000000" w:sz="4" w:space="0"/>
            </w:tcBorders>
            <w:vAlign w:val="center"/>
          </w:tcPr>
          <w:p w14:paraId="0E944F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57DF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956C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4C57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38CA09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1BA8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797642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161BB9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77B9E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A3345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1CCEF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195570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9F25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1FF5F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23A7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C93BD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AE68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962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547D77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BEE9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3B494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948EC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08F6C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6288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B668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1EECFA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3AE4B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86602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F7322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62FF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2DAF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6EBBE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448770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F11DC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4D3388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61AD2A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F4CF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2962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4F6A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7D687B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2FE19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8C62B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7A18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55A69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079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8DD0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7164A9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620B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2CA26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C651C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FFD8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B150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1D0A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5C7E2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A3E0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BCDD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76F542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D73F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B45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21573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69EE12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4C5B3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3D098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10FE2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5BF92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B05F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416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2BCC2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88E2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43F6D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570A1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88BB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8298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423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7F4EC8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F342B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1CABB6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1AFB4D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CB11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633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E61E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7BFAA4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29BE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37C2F4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822BB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3FBE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DF0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5F57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028DA5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7892A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BA745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C0DB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1A993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1A31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CC8B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18B345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C9C3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BA9E7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192E5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03EF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B63ED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094A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1BE01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2759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0295D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C2743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1CC66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66ADD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CD22C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73A9CE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B0F9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F9595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C0646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6AF39A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E3F9E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72C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101D1A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828D5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4D580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46FD7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0960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A6AE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1F2B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59416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20FB6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22A9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7D41E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5366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1D9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7B3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1D2BAA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C11E8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2CF2EC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3278F2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56FC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C284B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6A41F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1C808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C3655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166C9C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8046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69B24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92F23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73F2C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1C3EBB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8113C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1F1424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55F03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DA81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47BDC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3FCF1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4B0C7D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4774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68E00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DC8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5986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57556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6DB1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4AEB13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F28F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32D1D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12892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6E3006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233B4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CDF2B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F120D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6673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51DF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4527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12E7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1F6B7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6E1B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088B8D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F07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09B10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179E1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F770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259EF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F038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00CB08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C21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0954B0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4016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B150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7C7AC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B6B62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6EEFD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CB77F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D34C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4B17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0ED044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96EA2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F3DB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6AC490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8270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5F37A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C3AD6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E9BE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E35A2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55CC7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0A3DEA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1E1E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12FFB1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AB3F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1495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8D8A61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7BF34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22D7CB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0FA0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3C657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4936B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FB5DB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92B1E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C5522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1FBCB4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BFF2A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0FD32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E90D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D24C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1649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5D61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36CDE8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BF61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6FBD2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0DAE6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B925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AB04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8D5B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4D4310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5A6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1F544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75F91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E535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087CF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6C51A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5FC9F7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9F833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F5510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DED64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1C93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8A9B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5AEE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10EC48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7CAB0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A513A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4CF66B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41C64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818C8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C3EF9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6B2DDD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25A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18C353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D8B38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FD5F6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92F4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9466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39EDFE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868E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72846F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7B0DAF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36A0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72A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4A8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3E5DE9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35A7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55D1C3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63C1AC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B2B8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C1F9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B5EE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1CC80A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DC8A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D88B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191600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3D6CD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1C13C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2E9E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36952C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D552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2F1AD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539F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093A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ACE3B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0A7C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7E6579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0C962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C5551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22A7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ED71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413DB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56186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31EC1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D5E59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BEA7C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85E8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D9364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A323C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5F0D1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6981EE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187BB0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778259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43F13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F19FD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4485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52844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13D080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B10E7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6C2B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8BE1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E709C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56D6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6F7BB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12125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007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314ACE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58051B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A3DD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DC33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DBE3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3C54A6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AA675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228B7A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20D40A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C7020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D72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28E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4AF0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5FAAF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F7CA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4FA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B64B0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BE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A1AE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68C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393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4D3C7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AF6E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F57A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3FB6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210C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2D70AB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FE65A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E72A1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1591C9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669E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441B4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C4817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0E064F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EF2B9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5B0F8E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D74AE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BD46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A3B6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D823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1F2419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12924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30EF8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31372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7BC90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3160A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2075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1C0235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01080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8100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C261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503DF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7D4B7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4176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4E3B0A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828E7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607DA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24B07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AD5B5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AF5F1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CB90F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158BC1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0625F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1A7D8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617CD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04EF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E3F4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BDA4C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0253F3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7F37C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05F9F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70C10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9E50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E3159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CEF00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598CAF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93EEA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FC04E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623862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20FC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8C6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186C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1624FE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6B8C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04278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64AB3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8EE8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DEA59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7C48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1129D6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9E823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A007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7718D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E6503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36DA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B14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1C6E38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9129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2EAA4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167934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D2C0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447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354D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568854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81BEF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A6808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D7B9C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7862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388F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A751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5FFDD3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BFC8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015A5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708587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15858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417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9A6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3DF516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A68CE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358AD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3C2D39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28EE4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8E04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B890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674DCE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533B1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FDA89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1C3074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9479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6C5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907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00637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CD371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3C1046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6DE4B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D3E8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2A87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663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4EFE9E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25534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E42D3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6794E7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B6108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7620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4EA0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4730F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10A5F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BB7EB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414253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FB61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FA213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71476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5838A2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DF08C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57324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AEA72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AC474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55B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5A169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3C28E8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4317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BD71F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2FBBAE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35A1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9803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B14C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50E9E1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86FE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C2E4D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3D68D6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2605B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BC8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76D9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170AE9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41553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96D6E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698D7B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C061B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60FE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F5216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07077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E9375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628CFA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40084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D4A5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E5D2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587D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2CC240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07BF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54D9E5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58AED5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5F4C6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2659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8EF0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59EBFD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DC2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4E7663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38E472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FE731C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E2C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6C25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7FCDF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0BD5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3E699C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759CFB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FEE93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1014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5630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35EA4B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A8CE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0C69B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07A78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E860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33856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9A0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6B12A1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0C9B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7757A1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4704F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1435C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96E1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324E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4BD66E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FBD0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53098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41EFD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EF1F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091F0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EB357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363598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B549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4EDEC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21AB4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550DE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EC73F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07349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466BA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BB79C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047FB5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7B00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597D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D1506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8F19A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44CF23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BA6F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696B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9D490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2DC6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CF82D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A8AD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5F4992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AABE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4842AC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4BE1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44CA7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0C41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00D6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13AAF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952F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2F9E29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CE27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F901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3FA6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25B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6FA82D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1AD87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52B2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212BF0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150ED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54AAD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178A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5417FD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8892F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70DB92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1E4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21ED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B2DA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560F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5A3B1B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3C751B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36FAD9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629564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DF4AC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9B358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A995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0C755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A989C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5BBB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E655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4265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EE92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CF1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51489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5630F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109DA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A03A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7C7A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F055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F91B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41DB80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11B39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59C166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5AC0EE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6FD9A8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C61EA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7497C3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6FAAA3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2FC5EF6C">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4A8302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≥1TB</w:t>
            </w:r>
          </w:p>
        </w:tc>
        <w:tc>
          <w:tcPr>
            <w:tcW w:w="857" w:type="pct"/>
            <w:tcBorders>
              <w:top w:val="single" w:color="000000" w:sz="4" w:space="0"/>
              <w:left w:val="single" w:color="000000" w:sz="4" w:space="0"/>
              <w:bottom w:val="single" w:color="000000" w:sz="4" w:space="0"/>
              <w:right w:val="single" w:color="000000" w:sz="4" w:space="0"/>
            </w:tcBorders>
            <w:vAlign w:val="center"/>
          </w:tcPr>
          <w:p w14:paraId="647F6C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3E92765A">
      <w:pPr>
        <w:rPr>
          <w:rFonts w:hint="default" w:ascii="Times New Roman" w:hAnsi="Times New Roman" w:cs="Times New Roman"/>
          <w:color w:val="auto"/>
          <w:sz w:val="24"/>
          <w:szCs w:val="24"/>
          <w:lang w:val="en-US" w:eastAsia="zh-CN"/>
        </w:rPr>
      </w:pPr>
    </w:p>
    <w:p w14:paraId="48149226">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（6）专有云-云平台数据库服务器要求如下：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2F6765C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B7E21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55221462">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52D7AF16">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78E1C5C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35646C2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F84341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4EE61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35AC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E42A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069DF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73D7E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752DC9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49D7F2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E220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4383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09D0B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27426C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F018E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100632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711FA2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8DA9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1869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FE9C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551DA4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6BFB1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6F4F5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50B15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A474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2276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3E5D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7072E1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97E30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5134B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3F81D3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022A1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5EC3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235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5F253E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674E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498E7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6D4CA1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50552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48B7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2F1E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124E2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A5AF3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4D104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2B1E47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D06B6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B5695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4D9E4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0EF79F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44423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33F2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77E5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BF9A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75B15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99786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7DFBC9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17B37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4BDCA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0A3A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C01C0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B8A3B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83590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6D88B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E444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7C771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E2C10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388B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FB12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BAB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0BF8C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2AFD1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E2A15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5006E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20F8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6D49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EE822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5C2B63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893A2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63448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4D639A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4B8E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CEB1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1698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3D12BE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B9CB0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673FCA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073577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4396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0EB9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2F80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367744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6F5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04FC5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58D97F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5AA783">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561C5C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37EBAF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1AD280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5EDF2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5B2BC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p w14:paraId="4819F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 xml:space="preserve"> SSD 3.84TB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2A574C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86BA25">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3438DF76">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4F392F31">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7717C2D9">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38730993">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597FDF82">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41CF693D">
            <w:pPr>
              <w:jc w:val="center"/>
              <w:textAlignment w:val="center"/>
              <w:rPr>
                <w:rFonts w:hint="default" w:ascii="Times New Roman" w:hAnsi="Times New Roman" w:eastAsia="仿宋_GB2312" w:cs="Times New Roman"/>
                <w:color w:val="auto"/>
                <w:kern w:val="0"/>
                <w:lang w:val="en-US" w:eastAsia="zh-CN" w:bidi="ar"/>
              </w:rPr>
            </w:pPr>
          </w:p>
        </w:tc>
      </w:tr>
      <w:tr w14:paraId="26D4FAE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EA37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4B81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45E04C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29FA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7A2607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2A9691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BFB9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980E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2A68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27D34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17C6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CE69F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480GB×2</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 xml:space="preserve"> SSD 3.84TB×4</w:t>
            </w:r>
            <w:r>
              <w:rPr>
                <w:rFonts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D05C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87863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D170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1ABF2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2FD0D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D9978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79EA5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4A9750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048F2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7B2D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9B45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5CD919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ADB6B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8AD55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EAD41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FA54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25CF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0566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5AE51E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EC6F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C026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34B778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D21E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13B38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DE9E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7B93EF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72ED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C3E01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32B2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94D6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83DF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FFF5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0DF759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21979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F7F4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9341F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9A650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D034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0AC0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1EFE97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79105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3D279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E794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683B9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BCA7D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74E18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422B3E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5CF28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24963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A352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6BD2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75E4D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A3DBB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7130D0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AE781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D247F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88132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F6614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2F015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EFA7A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5D4421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BAD8F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4EBE47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3A079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7716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BAE39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8EE4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1BE52F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858D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BB1FB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E5D99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62B7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0005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E65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6BC48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2263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73478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692FD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10DE2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BACF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7A9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24A199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C775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4640C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7A4AD2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871E7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3FDF2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A82F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0FDB4B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2882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42D9D6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4BF98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EB46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E9E11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4512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52A3A9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BA772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53B2B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055A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6D0B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AFA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3CD2C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3A430D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D82F1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A6F54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2EC506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CE55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3E56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C6051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22437E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8DE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805BD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0804F9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2AFD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02CF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8BE07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0DDFBB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229F6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195EE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2F4202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AFC5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9DBEF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F150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12A7A5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E3579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68A8F6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9D88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55CC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529F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2C4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29A67F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BE6E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749140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43075E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FDD0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FBBB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7475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3207B8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0273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78EBC4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59EBA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445C6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53A9F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2A96D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289B96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0C65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639A5E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0A92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CB053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F5053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A1E1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7306C1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5F895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04186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0897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D2470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82CA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56A5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46BB34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89D04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004C6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1C199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A9AD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947A6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9DE7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477C9A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89A1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1F91E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BD089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461FE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67DC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E57DF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768659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DCBF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B8ABE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F4AF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B4C50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EE2C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F22D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16011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35490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035550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109DD7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E433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C21FE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93E5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2FB21F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EC1A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60CCA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5765939">
            <w:pPr>
              <w:jc w:val="center"/>
              <w:textAlignment w:val="center"/>
              <w:rPr>
                <w:rFonts w:hint="default" w:ascii="Times New Roman" w:hAnsi="Times New Roman" w:eastAsia="仿宋_GB2312" w:cs="Times New Roman"/>
                <w:color w:val="auto"/>
                <w:kern w:val="0"/>
                <w:lang w:val="en-US" w:eastAsia="zh-CN" w:bidi="ar"/>
              </w:rPr>
            </w:pPr>
          </w:p>
        </w:tc>
      </w:tr>
      <w:tr w14:paraId="78455A6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1FC0C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F6740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06D6FD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8F05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276DE4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A60E6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54BF02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77CED0">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CA09A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4DDD9A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B64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7A0681B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536E7A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C43B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FDAA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64060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44F8DE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6E0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65209B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F2FA8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58193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0CB8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0E2F8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5BAB5C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62B8B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187EC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74C15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895C0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D794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AEC3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3C4DA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39DDA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1BE81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700EED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EE94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A0158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9D1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7EB385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41180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2B7963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vAlign w:val="center"/>
          </w:tcPr>
          <w:p w14:paraId="618CC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2EC7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CBB8E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916EB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7B0DC9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C234A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0A107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87B65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8F6A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3A50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0EC3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397DC2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B097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1E5C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1FB1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EA08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7D65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F4566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24136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AA46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BF8A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1E60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2CB5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978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501D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71DFC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56E74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0B0158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127AE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322B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ED1D6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491D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60835D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03933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1FAEEE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FCB7C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7EDB9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C90E6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BE9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69C68A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6435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418AD7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vAlign w:val="center"/>
          </w:tcPr>
          <w:p w14:paraId="01A80B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87A8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C898C8">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23321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10CB16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256B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4C407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vAlign w:val="center"/>
          </w:tcPr>
          <w:p w14:paraId="5F6AD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22F5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589F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82B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156D7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1BCE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4285B8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632DD6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E41E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6627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659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10E03F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D77B5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663302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4AC692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F717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38ED7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FB740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32832E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41AA0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478FD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3BBF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2583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3FED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D80C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666870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78A53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2AAE8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903E4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C3F7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8753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EA62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749BD3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5BCD5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291DE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D1C1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D982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46A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4AD3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422E6B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61CA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355FB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7B7D99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9BD0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4FE5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DB7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6F4E4E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7E9C3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B69F7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768E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D818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B5D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E2D2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71480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F6AA9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D64EC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A8D23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1FF7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2EB9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04AA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0D60DA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6F6F6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59BC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3BC645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3B2D8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AF0B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7C27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155B38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C0646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3D37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C6878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7E04A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E0C4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88C3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78D953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BE91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20EDE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2330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B952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1AC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DB1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0E7EC6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A7E9E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1012B5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68CC3B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D446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52B2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E786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7B61C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034F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64C714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DEE2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21E0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9406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C3FF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378B22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FA022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6DE80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2FA33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C6A4D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1A76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6471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1C8B3D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4A719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6F98DA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73E7F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F01B3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5897C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CDC9A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5AC3C7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9D059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681D1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B6E8B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FE5A1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D8B4A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28578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3A0DF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56CD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EF4AD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94D1D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E9DE3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FB0C7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46FC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28BEFB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8FF2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4FC67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CE38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81B4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8464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3B5F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1F94A9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48C5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7F27E6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7327B4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E674A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5AC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9E67A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55189C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84A65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65430E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0B3AA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4E361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BE50D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0C554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41D88C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7AF8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707233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6D876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32F24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DDF14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92547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0C8A84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6521C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4BAC4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BB84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B4E1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217D4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DCC4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279022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F2A8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0488E4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42374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C756F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B3FDC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7F267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3BF082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6BF56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1BC1C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FB64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83312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3C34F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89E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05F0F2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1A322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CFD8A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9369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8128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46C09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53A27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2B035E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7382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6BE46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9DF15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CE87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2A805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0B8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0A3C25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4348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8A2EA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AAEC7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0C666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E4DE6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06A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0608B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B9B6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344845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C4CC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E3CF7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65B0A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0DCA9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6604B6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DB5DD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78DE35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6D6FE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5A356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AB6F0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C06D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5F6F1C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5BB37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01018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B6F5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27068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2BC59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0B693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4F37D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D94F5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445D88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47366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F586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95AE5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816A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7B1490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6E5FD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55BA9B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FC8A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9360E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C927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1C617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2CE2C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1EDE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7B791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0F714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875A6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45A8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CCA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4C365A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6A40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0CDBBB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1B7949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5C879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FE1A9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C716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5CAD0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8DEA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5C194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DB90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3DB5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CD8D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5E175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792167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4DED6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62AE3B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3B1DD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FA20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7051E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C5C0D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1231BF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21D2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019E2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F4B2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45255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1D67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A8BB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34AEC8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7E89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77DB4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22429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8647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A046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342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0237C6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839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11A51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3DDAA7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7DE3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8761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95B1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6B82DE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D7555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D5DE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48AEF0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7E9D6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FAF34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3917E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19E59D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022E7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68FE7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832AE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F9CB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0DF8A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5882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7784AC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215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4FCC4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141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5F267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85917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9BBD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6131DB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A5299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7C3C7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293A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70BCD9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955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3FEE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2D854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017A81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70B97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9F7DA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6125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ADD3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A0A1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51C7A4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685F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A12FD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B0A60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4780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7B4C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39D00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4E6B3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0900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530D55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43A544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E79D5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B011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0317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2B1206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ECE0F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059D64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626A7E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C6E3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0194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49D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3D4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FA6FB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C7BD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6D1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E49D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B63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E33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428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1F3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C8960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02C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18D81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A339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05CB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35DF3B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FDBF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B9AFA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6CE1C4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C7B0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B25F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D7D5C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1EC029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17E06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290626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F90A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7022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5FD1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CFC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6E07F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3D1C9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430A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38AE1E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4FD6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2FD4C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E024A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104A1B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CF17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D5E49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65D1D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4ED8F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01D9C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B5CC5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39ACC9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B92E7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EED4B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57F7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2ADD49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FB341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7CDEF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1E2482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1C77F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81005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269D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4B5E3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E45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59D58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6C2028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429552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213928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AD127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0F93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7415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E54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299D16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2077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17645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79873B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3B28D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0499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81F5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03E05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A4520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6B1A9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58946F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94F5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AC262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0F9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7703EB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A11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6A6CE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3652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1EB7A5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24D1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2B2F6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4EEC94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144F3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0DD49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71B021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6C31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931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0F86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55B1E1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8E3A5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3A7A3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170EF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8DD2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8A62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A8FA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68095A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8B464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1D375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4C42F7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EA88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438D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81D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007FE6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63181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66CA9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7986F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CA3B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EADE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752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1299E8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494F3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67601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014793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174D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6128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102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2B9CA0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AC46B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5EE11C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6EB01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3E9B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56A2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1397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2BAD5A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40DFCB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5021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427B6F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E82AF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C80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1A4CA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1A0514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40EAB7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494FE9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317663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D4BA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228C9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AE4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3DFB8D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0935B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FC5EE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4864D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06076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F486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7191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78BF4E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F1D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44DC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ABDF7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8518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101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6F1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1EB148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508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AD3A6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70D3C7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B8058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B684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DBC8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5A11FF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7B9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13AD1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460E2A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C020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DA3E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E3974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39AF89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D75C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79674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37B2A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B5A76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2C1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EBFB7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5B272A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A9D9B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3809FD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1A9399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74FE6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4E04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4AF6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7E9164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11CC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568356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2EFA58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506027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6EB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BECB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153E82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33DEE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3D514C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76A5AE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F6AEA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B4D9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BDE7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7687FD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AE39B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6EC66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71750E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926B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2232F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8486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486BEA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B34E2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6AFC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9BE0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1869A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72A6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4684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66ECFD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89B5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23B373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405FB8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C29E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C0E26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BD585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156F00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79BAB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B5194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8A050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20565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35E95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1537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7B53FE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B7E0B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B5BDD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DEDC6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D62E8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A6630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27183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72FBCE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F0D3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8C939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2188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84A9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8B206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B1B9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613981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C823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E2CE8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7A313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BC3B5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B790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CF79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310521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8499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7BDF61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B28C2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71C7D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2B7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3C66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022901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1D57FD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18E6E8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5BCE00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CD9D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BF844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4B8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77F59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D249E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29B114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8600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3211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0FB2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AE5B2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51B28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42D8F5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41BCB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50AC78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AA3D5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888A7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FCB14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164CA1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F1A8B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3FF91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346F1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A94B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B7D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BD08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118D4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186DA5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641C4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4F077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C1B2E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1879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0C75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6104C3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3672A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303E4A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465000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36D2CA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433CC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2C908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7B0336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55DE1B7F">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5365A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≥1TB</w:t>
            </w:r>
          </w:p>
        </w:tc>
        <w:tc>
          <w:tcPr>
            <w:tcW w:w="857" w:type="pct"/>
            <w:tcBorders>
              <w:top w:val="single" w:color="000000" w:sz="4" w:space="0"/>
              <w:left w:val="single" w:color="000000" w:sz="4" w:space="0"/>
              <w:bottom w:val="single" w:color="000000" w:sz="4" w:space="0"/>
              <w:right w:val="single" w:color="000000" w:sz="4" w:space="0"/>
            </w:tcBorders>
            <w:vAlign w:val="center"/>
          </w:tcPr>
          <w:p w14:paraId="45CABF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179AF4D1">
      <w:pPr>
        <w:rPr>
          <w:lang w:val="en-US" w:eastAsia="zh-CN"/>
        </w:rPr>
      </w:pPr>
    </w:p>
    <w:p w14:paraId="7CD94CD6">
      <w:pPr>
        <w:pStyle w:val="40"/>
        <w:spacing w:after="0" w:line="240" w:lineRule="auto"/>
        <w:ind w:left="0" w:leftChars="0" w:firstLine="480" w:firstLineChars="200"/>
        <w:outlineLvl w:val="4"/>
        <w:rPr>
          <w:rFonts w:hint="default" w:eastAsia="仿宋_GB2312" w:cs="Times New Roman"/>
          <w:color w:val="auto"/>
          <w:sz w:val="24"/>
          <w:szCs w:val="24"/>
          <w:lang w:val="en-US"/>
        </w:rPr>
      </w:pPr>
      <w:r>
        <w:rPr>
          <w:rFonts w:hint="default" w:eastAsia="仿宋_GB2312" w:cs="Times New Roman"/>
          <w:color w:val="auto"/>
          <w:sz w:val="24"/>
          <w:szCs w:val="24"/>
          <w:lang w:val="en-US"/>
        </w:rPr>
        <w:t>（7）专有云-云支撑服务器要求如下：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2305C95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E542A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5539AF0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1E7B50B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08EE27F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5068C652">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6CA3D4F">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6D99D3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DC35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90C81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4088C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3431D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449937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326ABA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67C8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3CB0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7E72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52B9F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C93BC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01E4B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0C71AC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3E5B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2878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A83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03B422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2E20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1D4F9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4DB6E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7053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380F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BF37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02DC38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000E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D1696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1CA042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BA878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0609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499F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56E68A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B0297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0F732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3B43FF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E312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C090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34835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07324C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F9C6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069AA3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5A74AE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B0079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1A553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823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6DDA70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BA9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3A96D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24A2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95C9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2656D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A0EC4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41E15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6849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0913BB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D8A33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7DAD0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45A3C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98960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277BCF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BFD97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EBBA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1FC11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76E819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222E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07D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606C1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68AF8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C9CDF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6F9DC0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2885E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5893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A266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564E7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CBBB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E08A4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6257C8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A868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C96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12AE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7B830C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35CEA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15272D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3B494F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8EF07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37FD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FC83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4A6831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7E4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72E2B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074604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DCEC76">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4DFCEC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5F3B45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292862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785281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0898A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a)≥SATA SSD 960GB×2</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b)≥SATA HDD 7.84TB×4</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0FE98C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9C1CCB">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4336AED1">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14FD3597">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5FADC27B">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71DF5062">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131B8121">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161A5194">
            <w:pPr>
              <w:jc w:val="center"/>
              <w:textAlignment w:val="center"/>
              <w:rPr>
                <w:rFonts w:hint="default" w:ascii="Times New Roman" w:hAnsi="Times New Roman" w:eastAsia="仿宋_GB2312" w:cs="Times New Roman"/>
                <w:color w:val="auto"/>
                <w:kern w:val="0"/>
                <w:lang w:val="en-US" w:eastAsia="zh-CN" w:bidi="ar"/>
              </w:rPr>
            </w:pPr>
          </w:p>
        </w:tc>
      </w:tr>
      <w:tr w14:paraId="56DC39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1AF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62F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28CE8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FF94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3FF7C7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675AF2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60D77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9B14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4CD4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6B6C4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EACB4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D8C3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≥6块</w:t>
            </w:r>
          </w:p>
        </w:tc>
        <w:tc>
          <w:tcPr>
            <w:tcW w:w="857" w:type="pct"/>
            <w:tcBorders>
              <w:top w:val="single" w:color="000000" w:sz="4" w:space="0"/>
              <w:left w:val="single" w:color="000000" w:sz="4" w:space="0"/>
              <w:bottom w:val="single" w:color="000000" w:sz="4" w:space="0"/>
              <w:right w:val="single" w:color="000000" w:sz="4" w:space="0"/>
            </w:tcBorders>
            <w:vAlign w:val="center"/>
          </w:tcPr>
          <w:p w14:paraId="1189A8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07DF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7B25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9305F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35BBF8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56BD2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07CEC8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663E7E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7FB7E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E7DC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A689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1A1176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07CA6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B1E9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6974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07B5C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BDC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AAA8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3B9367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D666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D1481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63403F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47D39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22D54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B8A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750FF2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55E2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7C9D7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38B95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481F9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A5DF4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81BA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0AEC4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AF623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3CE6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A3F0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A1EA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7BCB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013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73C0C7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46AC4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5ADB2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90F22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0E527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1474B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9AD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56335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ED2EC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92D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4EFC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A26F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146F7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DE7A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06EB2A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88448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4213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216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7FDE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F2CC6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DB11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203121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CCB5E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23065A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43F25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11A0C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077E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907B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4BB650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A48E3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18F046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6416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CA91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3796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CD42F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030CEA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620F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73D36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3A987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2413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A120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ACA3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74466E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796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57E8D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564A9E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E7498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12A60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C3360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497A6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7208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5BD047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873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6EB4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6A67B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B90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60EF4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A757B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23101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D6A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3840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FFAA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CD0F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58058D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7F5E1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14B1B6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28BA25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C0F8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3165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5350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2C6342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A0E8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E3EFB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78544B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CFDE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3B79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4636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0D983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79DA2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1040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1D2E52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3E354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1D32D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182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341184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222CA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1F7D29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DFD4C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E19B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832E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44C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7D0884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542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7817C6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37E09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E50DD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23D6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2151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5D06E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C853C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7AED5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2F487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727A0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AA330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0706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45E75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1EACC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67947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2619E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BED8C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2B976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3BA59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143EB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54B8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7E46BB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1E5DA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D119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DB6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8A82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726D54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B81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7FB64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465E23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2DB0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F83F0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18D6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6D807E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6F474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ECE92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E151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34E9A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85B6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310C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239C86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7B77A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D1031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99B51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7952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F1C2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55A7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71F2F3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2144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329DE1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3ED653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9F46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D2D95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20E6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09C709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3EB1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18640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8632801">
            <w:pPr>
              <w:jc w:val="center"/>
              <w:textAlignment w:val="center"/>
              <w:rPr>
                <w:rFonts w:hint="default" w:ascii="Times New Roman" w:hAnsi="Times New Roman" w:eastAsia="仿宋_GB2312" w:cs="Times New Roman"/>
                <w:color w:val="auto"/>
                <w:kern w:val="0"/>
                <w:lang w:val="en-US" w:eastAsia="zh-CN" w:bidi="ar"/>
              </w:rPr>
            </w:pPr>
          </w:p>
        </w:tc>
      </w:tr>
      <w:tr w14:paraId="73458A8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ADBC1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E0F2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71842B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AD247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083E0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9C20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A123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09D0D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FD7A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54C30A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86A84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069B8CF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73A287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81EE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B34D9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85826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3F4B5F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6253D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18F9C4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39F0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9216D8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A5D94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BE7B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2E4F6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902C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9F72E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7EE3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FDE31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E130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EC7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28BF4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0BF47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15EF3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2D5DDD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DBA2F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2E1FF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487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B4B34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5559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52AECA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vAlign w:val="center"/>
          </w:tcPr>
          <w:p w14:paraId="683DC6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8586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2E71A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4921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048FBA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9DFAD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855D4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97CB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3AEE2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9CCE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28C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25246F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A181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BAE9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5516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67FA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FC6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1B2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74D474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27A1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ED8F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38DBC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6545C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936D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121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26566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023FA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5FA755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BC3DF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F8B1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E60B1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10E8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2AEA14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82FF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5EEC60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B4AB1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A2B9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CEA4A1">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77BE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34BB0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A18DC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3A05C7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vAlign w:val="center"/>
          </w:tcPr>
          <w:p w14:paraId="724AE9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1BF7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0B5169">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344F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67A9B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7B78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397167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vAlign w:val="center"/>
          </w:tcPr>
          <w:p w14:paraId="02E6F2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D547E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82DA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336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2EA621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935D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0C49EF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1BCCA5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2FCD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9CEE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7418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166A67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2EAED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6528BE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75FE51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3130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691F4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B05F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35010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332F3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4B1E3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22CA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36F4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1E8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1B98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55D132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04D2A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6C7D7E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877C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4F14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012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FE8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32F686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D1955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B0031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3AC7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9D6BE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293E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24A1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263E2F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2EEDF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78D8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236073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070C0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CA7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206D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74E0C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9612A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5EAF3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45AEA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32FE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0A0B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AB7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021EF6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5D6A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656D4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8B14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F6F6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EDA2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7DE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56BC4E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8E8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9D90F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30AB11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C19DD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9188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3BBA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4DD500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88A38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739F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F7263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2D3ED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DFDF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B2CCE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7F450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CFEEC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4D7F1C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8D559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49A7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670B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EEE8B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1A387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2620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7B4218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461997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A325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0FDE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43DC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7D113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E71B7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297D3E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E12AD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5EDD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2B5C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A7BDB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074217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11DDE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901F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223607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B6EEC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026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BC08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2D29D3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C1545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D0DC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A98E7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8F58F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520AA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EE1DF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1E53E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BB59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C9226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06588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F079A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687C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698A5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504F14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DE3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4584CD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B3DF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E3762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DA1E1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8EE3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24182E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BCF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5033F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632D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7B03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0ACC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C076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68CE70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DBADC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46525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68639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DA40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6F6C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D480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4BCE40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B6ED5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5DFC3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600DA7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CF3B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6FD92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16640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216D6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21070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C5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2AB2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8217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1F30D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4968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3E1483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7B4A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0A163D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EFE2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251DA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D55F1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A8FDC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6BE25D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4FC6A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29D51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1B32F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432E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E1434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B7DB9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31B1ED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10EA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CF2B9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59CC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E2E35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49208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76AB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12C7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F073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37EA0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5F79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CFE8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38626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7C3F8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2DE5EE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4FC58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0C7A24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8CE40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BBCCD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FB5DA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5BD2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1A16A6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87DA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427527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77B6D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08B3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D7C75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64039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4A35C2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68B3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C773D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2F58B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9541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17C23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989E3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6D7101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5374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75792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B67D9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55513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EBD0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B22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62B93E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A532F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4EF67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4353C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4173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E4E54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2B19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216E49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8C7DD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74B2B5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FBDC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CC0D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A5383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93EA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77B899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224A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68CC0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115B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BF0001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3D56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1519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5BA53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15A5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1D178E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6591DA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E4F9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6646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5447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102F06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CE8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059853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49A999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5D638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5CCE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673F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5539E9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C49A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154D7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76D1A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BA2A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15F0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AD82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634C13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9C01E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188F94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31A1C4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04B9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1DCF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FE5AC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28E840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E0F63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5F716B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DAE94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C3F04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949B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94D7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3C66D8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4B491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382F60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216D01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7B180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B2E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593F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2011B6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9739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77F181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6AA6A1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0DC2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1D67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A73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78DC7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E019F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53678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38D0F6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44623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4276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FF8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56D456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3B4C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1F76E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6E0B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9A82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DA24A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301A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709F56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CF44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7576EE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F62B8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FDB8A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30965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BF2B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1CB00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FB5D3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88E51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0103C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92CF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F53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DBC2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69BF9D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7A59AF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3616F9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6F388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A807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2753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25D5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7013E0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16D1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EC70D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27A04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8AE0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CA1E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C4D5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4A2787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0A755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162AD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4B7517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6C64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2EFB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8C63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23E5B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56D45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19E5F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17EEB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1084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A505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68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504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904F0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A1181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A57F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9A555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5236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097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2CC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B70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6F003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6F2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D2B06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4CCC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3481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071B4C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5EA96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016B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29FDB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1B84D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1787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AB49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0F3C44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DC92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43470C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安装的硬盘转速不小于7200rpm</w:t>
            </w:r>
          </w:p>
        </w:tc>
        <w:tc>
          <w:tcPr>
            <w:tcW w:w="857" w:type="pct"/>
            <w:tcBorders>
              <w:top w:val="single" w:color="000000" w:sz="4" w:space="0"/>
              <w:left w:val="single" w:color="000000" w:sz="4" w:space="0"/>
              <w:bottom w:val="single" w:color="000000" w:sz="4" w:space="0"/>
              <w:right w:val="single" w:color="000000" w:sz="4" w:space="0"/>
            </w:tcBorders>
            <w:vAlign w:val="center"/>
          </w:tcPr>
          <w:p w14:paraId="10C3D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99F8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E56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4D11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2AC9E5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5C701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4E93A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52A8A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D2AC6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12DFF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8B62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16812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5FFF9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54894E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6F3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0CA0E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DB3ED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1552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65BAF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0B6DF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711EC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71D8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000A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6AD58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07206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21113B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3D28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D53E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A7D7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450C78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896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B330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754881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7D2C67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478E7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9B689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8FC6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E647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67B0C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0B0EC3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1BF36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DC14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3ECF22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B8F7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B627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45BC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0C2262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D9C86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54548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186971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BFB0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7EAA1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A821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271545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26D26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482CE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6C080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B64E2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295A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914E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62ADE7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46EC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9E4C0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AA84A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EF403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545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E305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42F81D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B67D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B604D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9133A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6590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6C2D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3045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3E7A65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F81E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9EEE5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285904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13FFF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21A2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26BB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72348B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33144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372C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79143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9D245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E4BE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A4E5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63E67E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3D9446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0E2F6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B9B2D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1229F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5517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23E4D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1AC5F6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4BA3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70286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6E021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66D4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A1F4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3611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66E520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FC19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490EB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2B5E9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8A30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992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9D8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4D5AF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CCDC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A303A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71A3AE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D6BA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0B082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C53D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625322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5256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C3E99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05324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8358A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12B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170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229E1F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C7DB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8D60B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75C1EA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9B52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661D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0A9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1B36F3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B8529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19391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0BE086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59FC1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9E8A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C6A7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50991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3A2AD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D9C08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56EDD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7B0B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65F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F035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506AF5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6DCBC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5EAF60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918E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2D2A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EEB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BC8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56E20A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9EC75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14C83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7DC331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A8775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189D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4D1B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7BD031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38942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E084C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0B1487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45536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B960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536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1DFB6A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97518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775567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35A3C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30EC0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7B9F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641C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4F18FB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B438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6A55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006151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1A18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F1B02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6A83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626C35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E484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0705A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F13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AEC72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5135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E294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13E8AE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C00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02AF10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5C190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1B04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60BB3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6382F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222FF9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22FC3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91F25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E1A8D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B407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CC7DF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D13C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002B08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5CAD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97962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3EF22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11B11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71396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45A39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47B0FD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F335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6BD897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AD70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DD8B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EDEC1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280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6D3200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AEF01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93634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9492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60100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996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0543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00EDBE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D49F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488135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55B0E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2659E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DD2F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E56A0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7A73A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1CE678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96696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4D9226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2BA89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F2829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ED50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44B278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B16D7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5E1916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CA46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D7E46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115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B3C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77FBB4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42750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1A0E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0D2447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FA20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F543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C8612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786E2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9187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95C64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02945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53AC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A811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D08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5E13C7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2C9256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0EEC8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3745E9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4A51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EA8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1C94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37785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34718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3C40F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6B22B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348DDE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6891A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20C197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58EE06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69AF02D5">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6203DA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857" w:type="pct"/>
            <w:tcBorders>
              <w:top w:val="single" w:color="000000" w:sz="4" w:space="0"/>
              <w:left w:val="single" w:color="000000" w:sz="4" w:space="0"/>
              <w:bottom w:val="single" w:color="000000" w:sz="4" w:space="0"/>
              <w:right w:val="single" w:color="000000" w:sz="4" w:space="0"/>
            </w:tcBorders>
            <w:vAlign w:val="center"/>
          </w:tcPr>
          <w:p w14:paraId="0F4CC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3EA16E18">
      <w:pPr>
        <w:rPr>
          <w:rFonts w:hint="default" w:ascii="Times New Roman" w:hAnsi="Times New Roman" w:cs="Times New Roman"/>
          <w:color w:val="auto"/>
          <w:sz w:val="24"/>
          <w:szCs w:val="24"/>
          <w:lang w:val="en-US" w:eastAsia="zh-CN"/>
        </w:rPr>
      </w:pPr>
    </w:p>
    <w:p w14:paraId="537FF000">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（8）专有云-大数据计算服务器要求如下：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21BD2F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7F952A">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674F4EA3">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24B2C55A">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1307D50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0FD5278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AD1E5B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611B10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634F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31153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7C647A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A917B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54051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06FE9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0524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D9FC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A165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254DE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361B1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3D1079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250B7D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2F7A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DCE0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BC08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096EFF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3E65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4B3F2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857" w:type="pct"/>
            <w:tcBorders>
              <w:top w:val="single" w:color="000000" w:sz="4" w:space="0"/>
              <w:left w:val="single" w:color="000000" w:sz="4" w:space="0"/>
              <w:bottom w:val="single" w:color="000000" w:sz="4" w:space="0"/>
              <w:right w:val="single" w:color="000000" w:sz="4" w:space="0"/>
            </w:tcBorders>
            <w:vAlign w:val="center"/>
          </w:tcPr>
          <w:p w14:paraId="05EBF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B5A32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A1C6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D05F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3156CB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6A273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FCEFD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756E7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2359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0CF2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EC47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019413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814E1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BAE42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7A6AFA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DF89A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5C75E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2C4A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7EDE5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DD3A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ACA50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44A747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AFDF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1858F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54AAA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12FD22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5B7CD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25A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DD2E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A076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7B67A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4DD2C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46781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A3A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43EF0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03FD9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4799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04964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8F303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278DFA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4803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F7972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FFE11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9388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D99D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22C6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60EB5B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18F06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C8D58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857" w:type="pct"/>
            <w:tcBorders>
              <w:top w:val="single" w:color="000000" w:sz="4" w:space="0"/>
              <w:left w:val="single" w:color="000000" w:sz="4" w:space="0"/>
              <w:bottom w:val="single" w:color="000000" w:sz="4" w:space="0"/>
              <w:right w:val="single" w:color="000000" w:sz="4" w:space="0"/>
            </w:tcBorders>
            <w:vAlign w:val="center"/>
          </w:tcPr>
          <w:p w14:paraId="1D237E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B2DF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3CD4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8DD7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0F4984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6C21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48C6A5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0F8B4E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4090E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E51A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B814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71B637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A92D4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266F4A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139679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1B29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7B5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4B97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4AD04F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F6C0C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C94AE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53D8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015A20">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27C0DE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0D66AD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7F83F5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6B1EFD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7A5FCB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 480GB</w:t>
            </w:r>
          </w:p>
          <w:p w14:paraId="72CC12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HDD 1.2TB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3C1358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20A265">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0A772281">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6B852913">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661ABC17">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055F4049">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37106DBC">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365699B1">
            <w:pPr>
              <w:jc w:val="center"/>
              <w:textAlignment w:val="center"/>
              <w:rPr>
                <w:rFonts w:hint="default" w:ascii="Times New Roman" w:hAnsi="Times New Roman" w:eastAsia="仿宋_GB2312" w:cs="Times New Roman"/>
                <w:color w:val="auto"/>
                <w:kern w:val="0"/>
                <w:lang w:val="en-US" w:eastAsia="zh-CN" w:bidi="ar"/>
              </w:rPr>
            </w:pPr>
          </w:p>
        </w:tc>
      </w:tr>
      <w:tr w14:paraId="45D26A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D6DA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DCCB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3F8AE6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8179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630C32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SATA、SAS</w:t>
            </w:r>
          </w:p>
        </w:tc>
        <w:tc>
          <w:tcPr>
            <w:tcW w:w="857" w:type="pct"/>
            <w:tcBorders>
              <w:top w:val="single" w:color="000000" w:sz="4" w:space="0"/>
              <w:left w:val="single" w:color="000000" w:sz="4" w:space="0"/>
              <w:bottom w:val="single" w:color="000000" w:sz="4" w:space="0"/>
              <w:right w:val="single" w:color="000000" w:sz="4" w:space="0"/>
            </w:tcBorders>
            <w:vAlign w:val="center"/>
          </w:tcPr>
          <w:p w14:paraId="1CFC0C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5F041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9A78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642B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534B7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D4CE3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66945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480GB×2</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≥SAS HDD 1.2TB×12</w:t>
            </w:r>
            <w:r>
              <w:rPr>
                <w:rFonts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D2518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D97D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96A3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F0C3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1D0E2E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4A09D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058DC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5B3FEA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CD888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02D2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C65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63621E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C05D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5280F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7EA0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9030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BD4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B44E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529C01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F7E7F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23523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46C577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26AC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9BA10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5FF1B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459FA4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813EC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455A3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5DD2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BB836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0383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6CA4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362DF1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D2EC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99F35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9FE2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4339D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DF40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58EEB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6979C8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B7E7E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35BF8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37002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06D77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97785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369BF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4C0DB1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A1A17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EBDEC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46E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3ED0D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37E02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697D6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6F0A41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39CDE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4D9FC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B7C6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2ECA7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83048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95C4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7E0446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1E924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2C6181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E197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8DFFD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71617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2C7D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0BA74F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B49A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228A9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7B74F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A0A3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E25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CF0D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75DB4E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F7653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2C472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407F38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93159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5CE7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5B87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4EB728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0E35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2383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05A3C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5800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44AA8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48ECC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542AE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0BBB9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79BE99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48F42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3261D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D9D8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88ACA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0D570D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47751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210B2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0033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2817FE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823F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A16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151E28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BFCB9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2E2E4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52FF66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6851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95AE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51FA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625C21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B302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4AA0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581BAA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5962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6970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6DA1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46EFDA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112C9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05BF9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5444A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A2F7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99339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591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100CA9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D8569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6A833B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6783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85748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24C5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8DF8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56F56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093DA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6749B4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5F947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9A98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4675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3E14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3F46A6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4337F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68F7FD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683ADB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4C93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E0C86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43B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0E3822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92CA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2BCFA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65D5F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DAEAC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AD55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965FD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183A6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7B09B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44CD3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330D5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E1E76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517C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AE83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527116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2522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BEEF3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5B660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4A14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E2917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6E85D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1F1B87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4B63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503F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5F0B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21060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AEA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3257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096473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FD309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C7ED6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5F3D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8D4F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71D0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DA36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731B1F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B5F02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20F48E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2251BC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E72B9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5347B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72825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035C5B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83408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2E172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03DE99C">
            <w:pPr>
              <w:jc w:val="center"/>
              <w:textAlignment w:val="center"/>
              <w:rPr>
                <w:rFonts w:hint="default" w:ascii="Times New Roman" w:hAnsi="Times New Roman" w:eastAsia="仿宋_GB2312" w:cs="Times New Roman"/>
                <w:color w:val="auto"/>
                <w:kern w:val="0"/>
                <w:lang w:val="en-US" w:eastAsia="zh-CN" w:bidi="ar"/>
              </w:rPr>
            </w:pPr>
          </w:p>
        </w:tc>
      </w:tr>
      <w:tr w14:paraId="232366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9D89B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36E96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57253E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E7A79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3A6AB0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95FB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075D5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4A0A0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2E91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2833D7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C63E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0FF29EE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76D2E9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CB46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4BE81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7BE4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532328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DEDB0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70B18E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B3815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B7DFA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71118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227B0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1557C9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7CC89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8E8C5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5CEF4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8F1A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C993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D2F8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30703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82474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D0B55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49A8F4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4E0A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BFF129">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A09A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1683F0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4BB3E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2CF38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vAlign w:val="center"/>
          </w:tcPr>
          <w:p w14:paraId="5CA2C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6E0A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3B5E1A">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36149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5C6C6E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D299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7CD6B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C8ACF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EAFB3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E25D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F258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70452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9BAE2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B5B8D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0B8CE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625D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1422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552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5B03F7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9DFA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246B7B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D94F1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049F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D681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C03F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6C2BE0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149EB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1917E2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EB33B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9033D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20599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8FBE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40E602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58C12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43495A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BE56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70A18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72FF2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45CB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0B34C6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A7C10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546C3D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vAlign w:val="center"/>
          </w:tcPr>
          <w:p w14:paraId="3776E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0BF9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C7EB5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76BB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375C9C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894B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7F4ED7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vAlign w:val="center"/>
          </w:tcPr>
          <w:p w14:paraId="761491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0A8D7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BC8F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10F8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3D46B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2B80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419BF0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398D9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2CB3B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65FF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6BF1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47D82A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68AD2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1C9DA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30284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7234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E2629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27D3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43EBDB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D95AA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0FC138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35E68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5477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41AC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C4BE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2E079B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A9F00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7A6ED7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5953F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F34A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26D9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E4D3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2E1C8E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9CC6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33291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43195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1397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D211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BCE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4A80F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46A44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95C02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1C354A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DC58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0A89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A137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7D5D9A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CE20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2D335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FA06C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7C52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D88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3222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6F8F0D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376C0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DB7E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99C97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9817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A59F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F8A7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610A53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3492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DDBE4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41CF27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6CB1B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7991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BCCB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107A88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13E5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4D0C6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142AC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50BF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ECD3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3A5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40CE8D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EEFA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626D43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EAC90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AA71F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0AC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1C27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14BD16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C7462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1BDE5B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729F95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9725D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5D63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30BE8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330A0C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10A3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0281DB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F1675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CA94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9467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201C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3A33D6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23D1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55E96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6C72A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D73F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7A7D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0F4C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6C1AD1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82281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A802A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04207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69F6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5C57C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B567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60E3AF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CD7E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9BA12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DD682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3609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8F83C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23985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07FE8E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5560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7051E8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D4A7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80C7C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31C00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E3F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46816C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1D464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60E0B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C4E4A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8A35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CB3D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BA8C9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48DC55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421E9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1158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A37B7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5602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A72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4067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18924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0B939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0C25B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119317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981B0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2E32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3ABB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657CA5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08E95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1C4FD8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C9AA8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1A87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A3627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B5D30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366ED6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49E6B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5EF798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D3BB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D820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97430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FDB7E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438ADC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CFD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6D8BF3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7251A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0D3A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15BD2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A1AA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33DD4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BB60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38DE5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F253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22847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63629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3EF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2BC5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7F095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8935A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78D4F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A9E7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68CEE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61294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4971B4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EFFD6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13962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7419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782E6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2765A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3BE25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49C0C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CF0C4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044C0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960C8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A3E1B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FEEFC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3C59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5090F0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281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688283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5964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03EF1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FD9E6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47C7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560DA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CB7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C279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3B98E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1E7A1E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4B244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2725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01A373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30C0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3447E6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DEB3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04992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6B7FF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DE900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3401D2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B7CDE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4AFDAE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E6EA2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CD49F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E7245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E389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6283B2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9C935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20E174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D02D8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B7F0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A6EC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F0B4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5FDB5E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BE2B4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179092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5C294C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8C346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BB91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54E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2E8E0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843C9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23A90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254039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F605D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C0F36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0E65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2DD4F9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0B285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2812FD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940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DA2E8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4AB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90E4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234CBB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44553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CA67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0F94BA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D2E3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48A5B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DBA0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683A5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089D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7A908E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82A8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6F649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7BA0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C331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4D03E4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40386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38ED5B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126DE8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A0E71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4A5E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55D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45592D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F55F9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6D8BCA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439994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760F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840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7ABB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47E531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E36BD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7586F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770B28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FAB23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9AA90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2563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01F359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442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CAC83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D9B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3C10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8FC5D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F7FCD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6ED2B4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B7ACF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2814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DA5DD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8041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08C91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6C46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4D5C28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52158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BBC2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057AE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8602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C5F0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11A0D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157348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525E53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00C897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B37AC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98C82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6A40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004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24C56B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190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9E1CB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209C3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B474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5499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3027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72A994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96327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1A5342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5CD9A2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83CC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0E15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6A52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082D72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DFAA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1BAA2F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35B51E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0836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A51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192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8D2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F82F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2A6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B10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86AF8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B1D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544B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EA3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40E07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BB6FB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E84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FE7A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C0E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01D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518F36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C77DD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98A0E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605E6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FA40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C2D1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0F393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206A4C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BF0E2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0F8FDF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安装的硬盘转速不小于7200rpm</w:t>
            </w:r>
          </w:p>
        </w:tc>
        <w:tc>
          <w:tcPr>
            <w:tcW w:w="857" w:type="pct"/>
            <w:tcBorders>
              <w:top w:val="single" w:color="000000" w:sz="4" w:space="0"/>
              <w:left w:val="single" w:color="000000" w:sz="4" w:space="0"/>
              <w:bottom w:val="single" w:color="000000" w:sz="4" w:space="0"/>
              <w:right w:val="single" w:color="000000" w:sz="4" w:space="0"/>
            </w:tcBorders>
            <w:vAlign w:val="center"/>
          </w:tcPr>
          <w:p w14:paraId="2B912D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E0D9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5F58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3D71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7F2A9E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66DA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8EE7B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07CC13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9E40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9AF56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D299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6B296A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5ADCD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B8E4F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C18C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CEEC9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B2080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65990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0C39EA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3FE8F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732AC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749B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9229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523D3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70FC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62EB25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9836F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53B3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697F9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2620A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8029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E1B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2D64B8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05EBBD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61B012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DB8F0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92C4D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095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204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3225C9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CD1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87E6E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323F61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2CF9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439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748A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46EA6E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0F74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4DF8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716EDA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BE85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6FADC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DE8C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6FE916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D0B7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5DFC3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74F90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2D45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EEE4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A8D8F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0353E6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58289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41810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1B440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25ED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FE7A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D23E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74EEA3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7444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AB342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42F41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0547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5166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3FC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6CE4B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451E7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C1A9A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3C1E29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4E1611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7961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E25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498E66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44CF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9F691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45D93E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59498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3B28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2CA3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06DFC3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6DD19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484AED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E9E3D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FC2D1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D98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53C8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365D70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9B744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F3B4B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52C3D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B525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7B5F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6693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5039D6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EC74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56F63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32F7D8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1A79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1E4D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C22DF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777ED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5F3BC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01A49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65EA55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F071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6423C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150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572B1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B2F6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24154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E473E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432487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E5E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3374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79359A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160E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57F19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662B8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322F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6958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3A61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06FCCA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96EB8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EE300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3260D0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AD24E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3D9F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4A0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2682E8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8DB2C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FD58B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1FC50B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0920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6CE9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E1BD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5C972D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7D57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7CAE77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84F8A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A671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6A3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C64E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5EE621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37976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584F2A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001063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633D4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C129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D884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37A763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EDF9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A7C56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22796E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52D3A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ACF6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710E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02D58F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795B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452DC4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54D955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2D2B50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9752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560AB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5AD26A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4725D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E8EAE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23A877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03FCB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2675E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721DC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7561A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C1561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70A74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3044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59D9F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BEC3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69CC7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0CF87C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A3FC5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2BF32A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0E795D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3397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00D19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8991B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7C3B5D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A6919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045FE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FF99E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D5ACA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000B08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9D01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500A0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D6C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81C3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3D2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162E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22A94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A90E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0BC3F1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F47F2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1C8294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D56A5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4469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6E42D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47B6A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156D00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3A722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1794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6C53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C7292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804F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8F1D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699E15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A8EA0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77FEF5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E21FB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65E2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1F3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54AC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1FFAEA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377BB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461F9B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304B86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1FFD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94ECB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D43E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58D4A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D4E4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377A39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AF35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5E735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54C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6D62D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6472D8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43FA8D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7ED329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18487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B587E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EA9F3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31DD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36FAA3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E5563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141312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A0BA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99E8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2862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6F8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4E0345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9361D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426B6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484B8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1D2B1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AC8F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6F65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6D28C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5B3389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04EE2A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37BD89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615BC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28AB2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0DBCC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34A9C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49998F95">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3DB75D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≥384GB</w:t>
            </w:r>
          </w:p>
        </w:tc>
        <w:tc>
          <w:tcPr>
            <w:tcW w:w="857" w:type="pct"/>
            <w:tcBorders>
              <w:top w:val="single" w:color="000000" w:sz="4" w:space="0"/>
              <w:left w:val="single" w:color="000000" w:sz="4" w:space="0"/>
              <w:bottom w:val="single" w:color="000000" w:sz="4" w:space="0"/>
              <w:right w:val="single" w:color="000000" w:sz="4" w:space="0"/>
            </w:tcBorders>
            <w:vAlign w:val="center"/>
          </w:tcPr>
          <w:p w14:paraId="5B9871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34AC81A5">
      <w:pPr>
        <w:rPr>
          <w:rFonts w:hint="default" w:ascii="Times New Roman" w:hAnsi="Times New Roman" w:cs="Times New Roman"/>
          <w:color w:val="auto"/>
          <w:sz w:val="24"/>
          <w:szCs w:val="24"/>
          <w:lang w:val="en-US" w:eastAsia="zh-CN"/>
        </w:rPr>
      </w:pPr>
    </w:p>
    <w:p w14:paraId="2AD772B1">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（9）专有云-实时计算服务器要求如下：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4D294F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0CE9DA">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3E034C8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6B1DFEDF">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20E56C3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1CB5F79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5C330E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45E6A5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08B4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FEB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1039F1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9DFF0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255C9A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5E01C3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1D6C7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19E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B85D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2B4B0C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ABE0C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54628D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75AB36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CCC12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7CF3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5592B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5733E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A103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3D6F6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65225B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FBD63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1FD5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2588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219FB0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8BA91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4BBD7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46E7CD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940C9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12C1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4AA5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6CF78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9D1A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82B65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7DFB33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8165D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E558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3ED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300B9E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BCC87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B05DA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691E64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B1CC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05A99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FA5D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57D2DB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5AACB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5B1E5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F346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1868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8966E7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0662E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18244D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301BF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4ADF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D7078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63651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F693A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5427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667408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54851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B64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34C56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62910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DEA5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5D3A4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775543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2C5B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488DC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57602F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54E3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B6D0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BAAB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69C7B5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7F5C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78DF61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38FE8A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A126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785F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C17E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68357E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7EA6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23AFEF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2483C5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2404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F6AB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2FBD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0050CC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06D80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080C4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D7574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675159">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6B944B7E">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027AA5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71E1D7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3E7FF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3DB02B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 480GB</w:t>
            </w:r>
          </w:p>
          <w:p w14:paraId="20CE7A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HDD 1.2TB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24A996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BD44CC">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56C35EA0">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3DEF1556">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6481423E">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4E9F6AA7">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26BB7FAE">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712B55BA">
            <w:pPr>
              <w:jc w:val="center"/>
              <w:textAlignment w:val="center"/>
              <w:rPr>
                <w:rFonts w:hint="default" w:ascii="Times New Roman" w:hAnsi="Times New Roman" w:eastAsia="仿宋_GB2312" w:cs="Times New Roman"/>
                <w:color w:val="auto"/>
                <w:kern w:val="0"/>
                <w:lang w:val="en-US" w:eastAsia="zh-CN" w:bidi="ar"/>
              </w:rPr>
            </w:pPr>
          </w:p>
        </w:tc>
      </w:tr>
      <w:tr w14:paraId="426E0FB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2FE198">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5953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7C6288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15AB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34C186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SATA、SAS</w:t>
            </w:r>
          </w:p>
        </w:tc>
        <w:tc>
          <w:tcPr>
            <w:tcW w:w="857" w:type="pct"/>
            <w:tcBorders>
              <w:top w:val="single" w:color="000000" w:sz="4" w:space="0"/>
              <w:left w:val="single" w:color="000000" w:sz="4" w:space="0"/>
              <w:bottom w:val="single" w:color="000000" w:sz="4" w:space="0"/>
              <w:right w:val="single" w:color="000000" w:sz="4" w:space="0"/>
            </w:tcBorders>
            <w:vAlign w:val="center"/>
          </w:tcPr>
          <w:p w14:paraId="21702D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E9E3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264DAA">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D27E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2A37D1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D926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4C023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480GB×2</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≥SAS HDD 1.2TB×12</w:t>
            </w:r>
            <w:r>
              <w:rPr>
                <w:rFonts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AF3DF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4C4C1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D1A3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FF58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6675A0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7F01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76443A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2981A6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89E06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81ED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2A88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0FC36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0A6EA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CE224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F887F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D054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F992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6F5A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2BE74A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B4790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F54B4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6CF463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180A3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F33DB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59280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2F4A42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89920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3691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A542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27C03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8746C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608B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565F3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11AA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CAD91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D6D1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9B37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B21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E80B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391A6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C390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65149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7BF7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0B78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AE832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8A87C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3E43D5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D6E2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2B4D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7533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12F3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3DC3C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964A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55676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4A685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E6227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3AE73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FF35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77E5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49A9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46B207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16210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69DC7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44FF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19E9CE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B2C3A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5945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475724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E407F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02AEF9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163A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AC5FB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592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800F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67EECA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CC263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7CF4FD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36433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ABB0E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832F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853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07FC05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C6C6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FCD89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4F3E9A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572B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193A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F6A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793C2E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3AB8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791094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A66F7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C283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C4CFB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A9AAD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19A35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6C102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A7E9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227E1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9ED08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7A33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40CA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067D3D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0C25B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28846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4AF17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1FF5F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F9B9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314A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50680A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0C34F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698FD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78F5A9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5EB89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D510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13E5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58617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40E8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A6A17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497C19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25E7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DF71A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121C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53BFEB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3ED4B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62A70D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6C6E4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8109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DFF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7D70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2B5CDB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57C5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2897D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14C08D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6FD7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B6AB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ECC0D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7DBE7D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D5A7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2E2A55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0EB080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92A2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AC18E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D356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4B49AA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8256C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236603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5FA0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0880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91501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941D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1825D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AEB76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4BB9A8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B0896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C94A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4FAD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0B67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5B0CEE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62F39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93C23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16BDB1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CD38F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5C707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4780F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3D418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F5098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FE040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B7859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3DE0D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F470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99A2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039EB9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75C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EAC62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EB766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E5599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BB56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DB5E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50761A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632A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21344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2CDD7D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7A8B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B469E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E67A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754AD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22183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35189E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6ADE89">
            <w:pPr>
              <w:jc w:val="center"/>
              <w:textAlignment w:val="center"/>
              <w:rPr>
                <w:rFonts w:hint="default" w:ascii="Times New Roman" w:hAnsi="Times New Roman" w:eastAsia="仿宋_GB2312" w:cs="Times New Roman"/>
                <w:color w:val="auto"/>
                <w:kern w:val="0"/>
                <w:lang w:val="en-US" w:eastAsia="zh-CN" w:bidi="ar"/>
              </w:rPr>
            </w:pPr>
          </w:p>
        </w:tc>
      </w:tr>
      <w:tr w14:paraId="3ABBAD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06A9E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CB699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1829F4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67766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05005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43E0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89BEF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FA1A01">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31CF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072060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FEB04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79CB9D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207FCA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B7A5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EC936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08F91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42C089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763B3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3B519D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AAF8E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BC769B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BC85E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3E97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293F62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2B508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CB273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DBCBB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DE7B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E7E2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9D52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2CD747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0C7BF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0122AE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17E076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0267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B11E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335F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9F98F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E679E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704C03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vAlign w:val="center"/>
          </w:tcPr>
          <w:p w14:paraId="63F82A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7B3F7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4D47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CEF4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4F4F3F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71E6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FBAA1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D109D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BD08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3D2E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601AE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50D2D9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46EC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8F39E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0F19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46BF8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6B9D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9C10E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0FAED2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69E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2E18F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8874C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5B6B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908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77160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424B4D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501B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2CC8F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A789B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2B99B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E9D3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F5A4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317265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C4000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239655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E70F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DAE19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1C562D">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E0B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04E27F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4FD6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674C42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vAlign w:val="center"/>
          </w:tcPr>
          <w:p w14:paraId="72F8D1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C64B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812D6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5FA1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2F7A94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8DE0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7AEE3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vAlign w:val="center"/>
          </w:tcPr>
          <w:p w14:paraId="0E78DB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7B578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B1D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5DF0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7930EE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8CD9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41F24D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0B83DF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B96B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9540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9ADC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140478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B43E8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5646A3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1BEF9D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0EBE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62FD0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4F1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47A2B6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2B4A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350001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06EE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2417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4C10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B2F2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24A1A4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18380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7227C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1567B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CD3F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32DD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C795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1395FF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B0DDA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DB71E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390BE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75D7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734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80D6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678121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77E18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053177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785043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0BE1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0F98C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3FA4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22E687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1566A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6FB4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A79DC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8AD2A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2E5A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CD3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49D970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FD9F2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C327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670C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8CB2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ABBE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44E9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6D7156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28CA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748AD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25F18D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5419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760A7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E94CD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7A091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E0627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072C8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77EFC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3AEFC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2D0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88F2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6CDA0D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4E5A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7A2815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21DE4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D860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B742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3CAB5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0A425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8E30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2F4676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694F5E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39DDC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56EC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CB6D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2DCF4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336BC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175B0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AF8B3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F3FA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422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1C83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75177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23928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26836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D3825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FF554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24BD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0F3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65188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C5DC5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C5611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2858C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86D6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C71A0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3567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386CE3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7279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59404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046A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F96DAC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4FCD4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E687E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6E7062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C91C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217237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5B15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60832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195FE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D28DD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53378A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DDFD7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802C7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CF9FC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713A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354C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EEDD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03327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0AB84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74B6B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B6F9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B50B3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9F40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E10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49BF1A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D11B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44D86E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6D70DB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9C6AF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012F3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C9A25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14E75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C65C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5F94E5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D31DE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524E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4F37C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FEBE2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5C16EF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BDCC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07ED7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648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EE77E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FF327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AD33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7C97E6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3C3B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7B9192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88B65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77D02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2E3F8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B3EA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0A6728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0FC6C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CD81A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12C0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5760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F1FD1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5A6DC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ED12D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47480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E1258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B70A2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77830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B0906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B42F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43A529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1EE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36A19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F81C3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F1E3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214E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721C5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17E24B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FE93B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908C1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7DEA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D396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D8782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C8D7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2E480C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9AB66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5BA8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F5B2A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14ECD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C8C75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928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703CC4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7FC42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457B7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E46B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929AC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BCD03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84C1E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31B602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D1443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7F6BC4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FEE9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8DD9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D19AF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03737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79B49F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E8209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3ABE82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26A9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AF37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39AD9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E501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2FED9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654EB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6E8487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94BE2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BD89B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E7CD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402A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0AB9A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2F1F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6598C6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63F12F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D9FF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94FD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561C6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4C8BA7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8A9D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774097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293F21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3B3D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A21A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BFDD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75B5E4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88FB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192BC2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9FE2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D6A4C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2D91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E082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350B18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697C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724D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233668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FBDC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826A3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55442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49E906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FE98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1C3D12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EB465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3823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16C2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D3B56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062838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294E5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2B462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7E33DA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C436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49DC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F810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1035BF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90D6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2AA896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5122A7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9DA2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C0C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196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466E61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EE854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C881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3D28A3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36F62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58A2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F824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30773D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32AC4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844D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6A0B2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D195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8B58C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69BF9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445044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98290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77C24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FE6B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D0C189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27034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6243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0030A6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FB24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36F66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85DD9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A23A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7AE5A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F136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72FC46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23B69E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28E546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AF59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DBBA3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AF1C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7694E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4B542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0981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43556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65E6C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8E00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6B7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247D4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6B6B0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B57F3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1F3249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537EF2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B7DD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701A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CAD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35A19E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AE93A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4A7B13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680F72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F3D63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F8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502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65B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D7055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A4495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FE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B547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135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573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87F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6A2A6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9B6BA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AD4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77DD4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FD27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3FB0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104E7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77138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7D81D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14AAC3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076FA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929E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7B7F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019EBB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3E517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7C257A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安装的硬盘转速不小于7200rpm</w:t>
            </w:r>
          </w:p>
        </w:tc>
        <w:tc>
          <w:tcPr>
            <w:tcW w:w="857" w:type="pct"/>
            <w:tcBorders>
              <w:top w:val="single" w:color="000000" w:sz="4" w:space="0"/>
              <w:left w:val="single" w:color="000000" w:sz="4" w:space="0"/>
              <w:bottom w:val="single" w:color="000000" w:sz="4" w:space="0"/>
              <w:right w:val="single" w:color="000000" w:sz="4" w:space="0"/>
            </w:tcBorders>
            <w:vAlign w:val="center"/>
          </w:tcPr>
          <w:p w14:paraId="65425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1632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20D2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9FAF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42C3A3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E0A8A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E231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40A91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3418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CEC38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5B560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7DB883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6E12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1BD548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CC93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B045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85B0A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654C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093FDD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3EB16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11BA51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1914F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7302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AFF11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76C0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25F708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95A9D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AD39E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B0297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3D702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485F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746A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1BBBB2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2C1B69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90D5A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C9769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2736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0B5A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550F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3CB76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749C2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D612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533283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733FB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CEB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3145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298B44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28F9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42FD0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57839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D1D2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1176D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42710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1A616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D13D9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224F6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5CFA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BE42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8C9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F566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0744F4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D4474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046F1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0D8B43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054E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E654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4071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1C0E8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BAF2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7E3E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CF4DF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8FD82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68E2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BD4A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6F759B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11690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3385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490603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C703A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0F61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330F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48FE2A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38FDB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76C5CA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581659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4631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D998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0D74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10273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D2144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BDDFB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90B55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6C83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7109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3430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038FD9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5A088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DE7A1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5112D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D910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3FD8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0CCC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52E5D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E1AB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0ED0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01536C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98AA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76A3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4B62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2BBE0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A78EA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45931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1C0EA9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99F1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181E9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36743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04DACD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2CDFF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F417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9B5A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42A32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9806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A048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3C9DD6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6ACE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178AA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E62FD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A9CC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03FE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E18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51DEB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6391E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6957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6E4EF7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67BF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11B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BDE1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24AB7B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E22FC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2088F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7D93F9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765F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D10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876B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4CAD2E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AC24D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63879B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5A1FB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C6F5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D71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27D68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609766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423B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2CFA71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6ECEEF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BDEA2E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697D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F81BF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44C667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7406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C1BD4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3509EC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F5E87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52A6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BBE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3FC7CE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DB545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0BD048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64EA3B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FFC33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ECD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AE67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5390B1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43790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C74AC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19EE33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D5637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3A3BF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9A03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655ED7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8D11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07286F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694D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B106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1526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1FE55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237FF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3EFFC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4219C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1B708A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7C711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29ED8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499C2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4A634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EA717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2AB5F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460C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4F05B9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95C6E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4456B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191F17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FFFB7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FAB1A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FFD04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A90D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83A1D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B51FD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468654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77198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DE2F1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3DC2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8040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B1EBF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1751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29A53B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7E66A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53DF7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17F99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8EF9C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1CDC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FC41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559F75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10B12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75096F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93E1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91AE3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A70C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7378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06347B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5D772B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D6070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5D2DFE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9D7CA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392C5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B095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63A5D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67547B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3109C7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6750C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0D18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577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7113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2B0083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3DA80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79FFD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1BF42C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19B9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D1DC9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602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1A99ED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8CF57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F0CA1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B63D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6572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AC5C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E063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53E89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39046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8557D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DCD68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1620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2200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9A9CE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7DB4A0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1D9A11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55051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16AAE9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7885C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186E1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42A39C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33B9C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2A4BC03B">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51E5A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≥1TB</w:t>
            </w:r>
          </w:p>
        </w:tc>
        <w:tc>
          <w:tcPr>
            <w:tcW w:w="857" w:type="pct"/>
            <w:tcBorders>
              <w:top w:val="single" w:color="000000" w:sz="4" w:space="0"/>
              <w:left w:val="single" w:color="000000" w:sz="4" w:space="0"/>
              <w:bottom w:val="single" w:color="000000" w:sz="4" w:space="0"/>
              <w:right w:val="single" w:color="000000" w:sz="4" w:space="0"/>
            </w:tcBorders>
            <w:vAlign w:val="center"/>
          </w:tcPr>
          <w:p w14:paraId="7258B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464A8822">
      <w:pPr>
        <w:rPr>
          <w:rFonts w:hint="default" w:ascii="Times New Roman" w:hAnsi="Times New Roman" w:cs="Times New Roman"/>
          <w:color w:val="auto"/>
          <w:sz w:val="24"/>
          <w:szCs w:val="24"/>
          <w:lang w:val="en-US" w:eastAsia="zh-CN"/>
        </w:rPr>
      </w:pPr>
    </w:p>
    <w:p w14:paraId="0630B783">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（10）专有云-消息队列服务器要求如下：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72667C9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977D0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5B31C8F0">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2C01F06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6E35604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2042D10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775DE50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6010546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666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1F444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06B5A6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EDC20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315CE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521C1B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2DCD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651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7379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70BE04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72015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6D821D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76CD9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6843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E7A1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25542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61E08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F492E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A535A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857" w:type="pct"/>
            <w:tcBorders>
              <w:top w:val="single" w:color="000000" w:sz="4" w:space="0"/>
              <w:left w:val="single" w:color="000000" w:sz="4" w:space="0"/>
              <w:bottom w:val="single" w:color="000000" w:sz="4" w:space="0"/>
              <w:right w:val="single" w:color="000000" w:sz="4" w:space="0"/>
            </w:tcBorders>
            <w:vAlign w:val="center"/>
          </w:tcPr>
          <w:p w14:paraId="5DF9C1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48C2F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178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2BF5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109B62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FD30F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36B5A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5A283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07C0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E972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97A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26A7DD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0531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DE4F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50E224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83C0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A934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EFE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7D736A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DACA1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569FD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7EBCD7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8438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141D9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22008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64549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3EE1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71EB1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358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01800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C0B55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37F7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30A88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6786B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0B03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B3148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F07B1C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85562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859D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512CA3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67742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973AC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7E35E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522A7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056C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5E501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0FBE9A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1192F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7BA0D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857" w:type="pct"/>
            <w:tcBorders>
              <w:top w:val="single" w:color="000000" w:sz="4" w:space="0"/>
              <w:left w:val="single" w:color="000000" w:sz="4" w:space="0"/>
              <w:bottom w:val="single" w:color="000000" w:sz="4" w:space="0"/>
              <w:right w:val="single" w:color="000000" w:sz="4" w:space="0"/>
            </w:tcBorders>
            <w:vAlign w:val="center"/>
          </w:tcPr>
          <w:p w14:paraId="23FD70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35C4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E398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0D68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7FE64D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0AC0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7C8E7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0999CB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D53FC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C1F4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DA5E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09052A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7444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41CE1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6AEB1C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D4A2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8EC7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8409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0DB689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043F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06631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1A69F6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AB615C">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1DE0045D">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38349C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7869AD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5F2D5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578954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 480GB</w:t>
            </w:r>
          </w:p>
          <w:p w14:paraId="1929A1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 xml:space="preserve">≥SAS HDD </w:t>
            </w:r>
            <w:r>
              <w:rPr>
                <w:rFonts w:ascii="Times New Roman" w:hAnsi="Times New Roman" w:eastAsia="仿宋_GB2312" w:cs="Times New Roman"/>
                <w:color w:val="auto"/>
                <w:kern w:val="0"/>
                <w:lang w:val="en-US" w:eastAsia="zh-CN" w:bidi="ar"/>
              </w:rPr>
              <w:t>2.4</w:t>
            </w:r>
            <w:r>
              <w:rPr>
                <w:rFonts w:hint="default" w:ascii="Times New Roman" w:hAnsi="Times New Roman" w:eastAsia="仿宋_GB2312" w:cs="Times New Roman"/>
                <w:color w:val="auto"/>
                <w:kern w:val="0"/>
                <w:lang w:val="en-US" w:eastAsia="zh-CN" w:bidi="ar"/>
              </w:rPr>
              <w:t>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7386B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C44999">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71A579E7">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13930F4E">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45B5B082">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65BFF364">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2F5A109A">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1921C2C9">
            <w:pPr>
              <w:jc w:val="center"/>
              <w:textAlignment w:val="center"/>
              <w:rPr>
                <w:rFonts w:hint="default" w:ascii="Times New Roman" w:hAnsi="Times New Roman" w:eastAsia="仿宋_GB2312" w:cs="Times New Roman"/>
                <w:color w:val="auto"/>
                <w:kern w:val="0"/>
                <w:lang w:val="en-US" w:eastAsia="zh-CN" w:bidi="ar"/>
              </w:rPr>
            </w:pPr>
          </w:p>
        </w:tc>
      </w:tr>
      <w:tr w14:paraId="708866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D80F9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5E2DB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25105A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D0EC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7EFF1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SATA、SAS</w:t>
            </w:r>
          </w:p>
        </w:tc>
        <w:tc>
          <w:tcPr>
            <w:tcW w:w="857" w:type="pct"/>
            <w:tcBorders>
              <w:top w:val="single" w:color="000000" w:sz="4" w:space="0"/>
              <w:left w:val="single" w:color="000000" w:sz="4" w:space="0"/>
              <w:bottom w:val="single" w:color="000000" w:sz="4" w:space="0"/>
              <w:right w:val="single" w:color="000000" w:sz="4" w:space="0"/>
            </w:tcBorders>
            <w:vAlign w:val="center"/>
          </w:tcPr>
          <w:p w14:paraId="593AC6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D5F3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9F055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4FD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37455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BBAE1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60731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480GB×2</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 xml:space="preserve">≥SAS HDD </w:t>
            </w:r>
            <w:r>
              <w:rPr>
                <w:rFonts w:ascii="Times New Roman" w:hAnsi="Times New Roman" w:eastAsia="仿宋_GB2312" w:cs="Times New Roman"/>
                <w:color w:val="auto"/>
                <w:kern w:val="0"/>
                <w:lang w:val="en-US" w:eastAsia="zh-CN" w:bidi="ar"/>
              </w:rPr>
              <w:t>2.4</w:t>
            </w:r>
            <w:r>
              <w:rPr>
                <w:rFonts w:hint="default" w:ascii="Times New Roman" w:hAnsi="Times New Roman" w:eastAsia="仿宋_GB2312" w:cs="Times New Roman"/>
                <w:color w:val="auto"/>
                <w:kern w:val="0"/>
                <w:lang w:val="en-US" w:eastAsia="zh-CN" w:bidi="ar"/>
              </w:rPr>
              <w:t>TB×12</w:t>
            </w:r>
            <w:r>
              <w:rPr>
                <w:rFonts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48A7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01AE2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5436A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3A02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5EFA5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FF74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842B3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2DA3AC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981F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524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6B90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1A4DFB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5E471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A467C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563C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74A0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A5F94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446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69000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76191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C6B96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3B6C45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C99A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7662E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088DD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0219B7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70184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5AE56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1D66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B1FE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F8628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8FE53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32B04B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79C2B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A590D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BAACE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1EAB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9FD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A92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2A00ED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77FC8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1A7F7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7E0A1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3FAB3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80EA6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B3EE5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40F06C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4784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0000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96C63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3962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87B18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F36A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0134B9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4944F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9D8CB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7A3A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EAD8CB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A0518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8A16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7B422F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DB380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4D7A25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736DF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4657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358C3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2D20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0C0A2F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7EA21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045B7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AD389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02C40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9C10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835D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2BF32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0BAE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2385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0C659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4ACBF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224A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377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0432CB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7872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0AE4B8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3D8D24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DAEE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528DD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DE868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7153D2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5A21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50855F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F51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5507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83AE7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CF59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70BFA5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D4FA0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3C6F3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3F994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E7EE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367A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548DD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2E79C2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E82A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2B723E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04A9B2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63C3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EFC3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B519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3FA9E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A448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97203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2ADD2D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B8E58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3595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677E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3CCCE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B1965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36AA0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2D9B8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CA838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B34D2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F7A9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0EB304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EDF8C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279DFE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CBD0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6948F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A18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F6B6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3A8044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5A0AC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7C70C6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0A07DD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BBFD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FDE6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FF6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7AC65E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19467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586A4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0ABD8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8010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B3008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67D21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4DE91C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2B89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736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F1FD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0F645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E52E9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29975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1F5F85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4C3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61EB27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4EAD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DCCD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AC87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1E75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5695F2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BBE7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23E95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7B3F56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A1F3A5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1E605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4950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4A89A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14A4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9A96C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1698B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4201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67CE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ED2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5220DD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4B80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36C1B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9CC1B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D01B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C828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2698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1C789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035D3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36A20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26D38C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4171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E7F0D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F403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05CEA7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B58BD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31D24E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8733307">
            <w:pPr>
              <w:jc w:val="center"/>
              <w:textAlignment w:val="center"/>
              <w:rPr>
                <w:rFonts w:hint="default" w:ascii="Times New Roman" w:hAnsi="Times New Roman" w:eastAsia="仿宋_GB2312" w:cs="Times New Roman"/>
                <w:color w:val="auto"/>
                <w:kern w:val="0"/>
                <w:lang w:val="en-US" w:eastAsia="zh-CN" w:bidi="ar"/>
              </w:rPr>
            </w:pPr>
          </w:p>
        </w:tc>
      </w:tr>
      <w:tr w14:paraId="713ABF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EBD45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4FB5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34574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0D5BC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6C66BC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5B1F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999E4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D4874A">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56B9B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70636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A5DCB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3496D8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268FBD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4B78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C8D47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DAD33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61C5D2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47714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0485A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478E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81D4C8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4EBF8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76009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20D2A4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78057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7381B4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E9F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5F0C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3506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D877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72053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AAFF7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9CFC1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345153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F0C7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BB0ECA">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5A0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5920D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74306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30460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tcPr>
          <w:p w14:paraId="302F6C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689A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5A98F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1E1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6CA762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E4AA3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43E71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tcPr>
          <w:p w14:paraId="7B9B87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74238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3215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17DAF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760121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0C7CC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84E2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CF6D9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9963B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BEDE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DC01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71196F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22B16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524F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9D433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339E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7409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0373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557CAD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ED854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08B642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793B6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D761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823B3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484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08CE62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4408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6FAFE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E8BE6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7953D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1E235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BF810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0F10EB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37955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7931B7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tcPr>
          <w:p w14:paraId="11FE2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1870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B7319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BC96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15997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649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A1722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tcPr>
          <w:p w14:paraId="17F3C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11ED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CCD6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0235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415AC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65B5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1E4DBA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4C0D81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4FF0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A156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0D47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338F01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F0E60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0E2A6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7DFB2D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9D3ED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D6B29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C882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4D8967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3051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35EE4B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3AA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1C716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FFCD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B726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5B197B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59EF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01576A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FDBB6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5E9B3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CE6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3B603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1E3AFE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4BA36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701EC0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FE596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8150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F135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86D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10F6A1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C07E3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37F099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1D85FE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E208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7EB3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2F85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3C5E5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0C4AF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389A7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7294A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7B84C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9A3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F2E21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3B7AD2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86213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F821E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38A5E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5A7E4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A5B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D326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7949DF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594A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589AA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063ABA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51728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C38D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8808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2B17D0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15513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70A59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CED7D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25253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AF98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E7C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2C0F2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F221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4AE56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7DB16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EA01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BA92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3D198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53F12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B7351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63BB9A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70635D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4FF6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0517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C8F7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15EF8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44DD9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12427B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E7565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8E8F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EE89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DF7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5B5139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B6AB8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0E44A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3D695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2D84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29EE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334F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337697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4E42C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D7EC6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8719D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23B3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04460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FFC6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76F3D5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AD40C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06048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2DE0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62D1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7ED41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66EEE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08A6B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27AD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1AC966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32108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73988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FA008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FBB71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5747B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F6F4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3824B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F7D9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A26DC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065F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1AA9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0F70B4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1882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4B2D2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BA595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EAC4E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D651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BE94B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12104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AC4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7C9B26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4911AC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E859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1A63B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F8C4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5F87C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5EB0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7C82D9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2FC13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FCAE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49B1B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2EDDC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07EBFC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C3EBA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45C54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52C5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1AC4E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43463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E619A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07C4AA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585B1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2529BB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3BC2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D012B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1932B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0F70A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19A626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994E2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65F79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6BC9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2479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CBA27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3BEA7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0F38AC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1A02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B0AA4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AF5E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64B3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62F26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8A78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1D4045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FE18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890E9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1033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A813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97686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29AF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32C54B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F074C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609C75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730C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0509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41DFE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D00C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782A8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E963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01E8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245CB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22FD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13A76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2692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650FD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EFA2D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60014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1A7C2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B6A31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839A0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86C50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4D572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7EBFF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5BF93C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9949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E742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AE5C8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FD0DB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07D138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3532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29EA82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2C76E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92E6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F4069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8D78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5E6C74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0EF4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304D3A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0D73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62C95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613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8140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24BFF8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52D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7C0836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5D13E3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7BF7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9AC3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D8C5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02662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921B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0F653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046811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8FF3E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F88CA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9FBB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0DE1D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8893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71D7E7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D8839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594B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678A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9908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58A339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32131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7F693E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7E9F29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75847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21F8E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37FB4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7E1522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1B04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5F9956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68BB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F3C4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D4E7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60473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1AD392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6CB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3320BA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36C46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672C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0007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0C1F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55B66A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0CDF3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1BEC30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0DA24F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521F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214A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6EFB2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76BB16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906D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C3332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57D36F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4D5C7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22764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B1A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3D6EC9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1B76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1FB079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E66D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5E5D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654F1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74D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63EA31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566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299AB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31D04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17A6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AB27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8BCE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005F28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E2CC3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8B64A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9866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E6C5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0705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19142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26634A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5EDA02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69F14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BF88C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1EF8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45A3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27E3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4C2F73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2C3B0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D504D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ABF4A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C154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7479E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3AECA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1C7AA7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1BCB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6E6AB3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5E0A9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7D0FD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5125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F47E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1653C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26D29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3C153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5780B5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F98A4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7B5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E8B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70E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834E9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FA804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8F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A6CC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EEF7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003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6F2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63AB6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E543B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1B5B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5AD1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7638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17440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4DADB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C5FC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93658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2D8841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F7BB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9D61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C429C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50D754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4A0E4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31EE03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安装的硬盘转速不小于7200rpm</w:t>
            </w:r>
          </w:p>
        </w:tc>
        <w:tc>
          <w:tcPr>
            <w:tcW w:w="857" w:type="pct"/>
            <w:tcBorders>
              <w:top w:val="single" w:color="000000" w:sz="4" w:space="0"/>
              <w:left w:val="single" w:color="000000" w:sz="4" w:space="0"/>
              <w:bottom w:val="single" w:color="000000" w:sz="4" w:space="0"/>
              <w:right w:val="single" w:color="000000" w:sz="4" w:space="0"/>
            </w:tcBorders>
            <w:vAlign w:val="center"/>
          </w:tcPr>
          <w:p w14:paraId="223731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A3BCD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94F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8A99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2F8DCF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29223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7B5B0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0BEFD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D6A1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96A95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F77A0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6EDD33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18BE0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96EE7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8918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4A4B58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C072D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81AA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60CD6D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50090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56E3D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F43D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9248E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AC365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2B4A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26C2D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CB197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140E8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385A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73F507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3421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340DF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3541E6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4EBF53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568E00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A39EA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C557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1328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B752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51BE4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670B3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83F4D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71543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D468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2264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E46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5DF454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44A2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6A2EF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05D44D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7E7B2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9B7B3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B9AF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4BF9CD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1E9AD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41613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1D5FD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2AEF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E2DD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6FA71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3A3278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8A6D2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8412C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400F6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8D08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FA7D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A60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238116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D464B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DDE44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43F3E8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1B04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DCA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509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213C6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1C308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20D59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53FD8B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9E0E3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9D40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62F3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61C83A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5C57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8C638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393D14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CEF5E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193D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3FCE2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5B984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28C93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54E51F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1EA104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2B03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1258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0FB2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02777F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0E4A6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49D08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5C5A2E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AB5E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E719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5CA9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1D375B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D5B97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F389E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70747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2DFD5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237C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7BCF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4D49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32726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18D92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17F3BB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F94E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A4AD6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4FA2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1D966E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6E6F5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CC039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1BE9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DD95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A1A1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266F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4E05F6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5658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6315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D17CF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1B0A9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9EA7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B516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2A6FA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15D39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5BFC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09E08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5E52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E146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A2687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12AB80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46278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AA6E1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6D1712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AE34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57106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2B6E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78C5D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A876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2F5C46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BD87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87011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7D3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C994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5BC282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095A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42AC4D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27F97A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60D49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FE63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4C86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6B31DE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DEA59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31C3D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616D67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138A63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B62F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5681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0167BE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7939C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2AFC85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543C0F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9837F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B60C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2903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0DDE61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84FC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65C9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30D74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41DE4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1BD01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E9104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7E18E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EF29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A3BC1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B9F91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ED100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19B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A51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107164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4F9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451CEE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57ACB1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5196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7DC97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E03C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0E8FF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D6C8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694D87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B9584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DB93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F098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E2743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69408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325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771BDB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A0D0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AA227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F827C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F8F65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3301DD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67840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117F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E63C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5568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A0315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521E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238348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7FBA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4AD9B1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586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81B2D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EAC3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EA438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42F2D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141AC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501E5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010AF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919AD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E29A0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D11B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502A99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40FB5D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16A09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3A46DF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46DF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047EC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F3655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56A6B4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A05E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4F1A28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2D463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12F31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EDF4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F288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6E679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39E1B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3D66E0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4F99E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7BDE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0EE34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0B75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3108EE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51017A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C51EC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34E7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AFA8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5F36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0C6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40469E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19C89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98193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5EF827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148C4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3694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70CC5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13481D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1D83C7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377C2D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6B5A04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FB8152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EC0B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080963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54B635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0D2912E9">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24C58A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≥384GB</w:t>
            </w:r>
          </w:p>
        </w:tc>
        <w:tc>
          <w:tcPr>
            <w:tcW w:w="857" w:type="pct"/>
            <w:tcBorders>
              <w:top w:val="single" w:color="000000" w:sz="4" w:space="0"/>
              <w:left w:val="single" w:color="000000" w:sz="4" w:space="0"/>
              <w:bottom w:val="single" w:color="000000" w:sz="4" w:space="0"/>
              <w:right w:val="single" w:color="000000" w:sz="4" w:space="0"/>
            </w:tcBorders>
            <w:vAlign w:val="center"/>
          </w:tcPr>
          <w:p w14:paraId="389289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1EE60114">
      <w:pPr>
        <w:rPr>
          <w:lang w:val="en-US" w:eastAsia="zh-CN"/>
        </w:rPr>
      </w:pPr>
    </w:p>
    <w:p w14:paraId="34BC88D2">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（11）</w:t>
      </w:r>
      <w:r>
        <w:rPr>
          <w:rFonts w:hint="default" w:eastAsia="仿宋_GB2312" w:cs="Times New Roman"/>
          <w:color w:val="auto"/>
          <w:sz w:val="24"/>
          <w:szCs w:val="24"/>
          <w:lang w:val="en-US" w:eastAsia="zh-CN"/>
        </w:rPr>
        <w:t>专有云-分布式数据库服务器</w:t>
      </w:r>
      <w:r>
        <w:rPr>
          <w:rFonts w:eastAsia="仿宋_GB2312" w:cs="Times New Roman"/>
          <w:color w:val="auto"/>
          <w:sz w:val="24"/>
          <w:szCs w:val="24"/>
          <w:lang w:val="en-US" w:eastAsia="zh-CN"/>
        </w:rPr>
        <w:t>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3DB28A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26977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2603A79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0C4138A2">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67A88E8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6E3543E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22221B3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1C78A7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EA0E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B8D8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59D6F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D14F1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248B31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763E77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5A5BA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173E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74F1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60CEB8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C1DE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0082DB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04225C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9F57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F99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2821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0F3B45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DB56F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26F7A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5CC32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915D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CE73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6A2EA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6BE1F3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DE1E8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C34A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17B0FF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7670D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67AC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FBD8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1A17C0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20156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F1F4D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4D6562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CAFA2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9E1C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6AFF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48D7A7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91007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6085D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272236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B376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FDA1D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96EA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20861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76143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DA628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50CCC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0E3E9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FD46A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A50F2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2BBD52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3C91F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E8A13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3A86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5C747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88D7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88BA9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645E60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1DB2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9496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21644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0366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6AFB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4179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7B9987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B5FC6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86DD5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73B6AA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37216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5DD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CAEE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6C350E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40A19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466BF7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061215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D885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60D0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B24FD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4C8936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F2C4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56BAA9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6011E3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5A34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4151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1BE8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1E44C6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A35CF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9510B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7317CF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3BD37C">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701A03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3847B8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2F8DBA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3EB95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3FD4A3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p w14:paraId="4F0C04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3.84TB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059C41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3D0081">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2E519EAF">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27A111E4">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4F60B921">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21DC0E0D">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0E838B79">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43472458">
            <w:pPr>
              <w:jc w:val="center"/>
              <w:textAlignment w:val="center"/>
              <w:rPr>
                <w:rFonts w:hint="default" w:ascii="Times New Roman" w:hAnsi="Times New Roman" w:eastAsia="仿宋_GB2312" w:cs="Times New Roman"/>
                <w:color w:val="auto"/>
                <w:kern w:val="0"/>
                <w:lang w:val="en-US" w:eastAsia="zh-CN" w:bidi="ar"/>
              </w:rPr>
            </w:pPr>
          </w:p>
        </w:tc>
      </w:tr>
      <w:tr w14:paraId="4A005A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A1FD8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06B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47EC5F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CEA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826A3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0D15F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AE90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2DCB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9EB0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7B8F1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11E5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7110A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w:t>
            </w:r>
            <w:r>
              <w:rPr>
                <w:rFonts w:ascii="Times New Roman" w:hAnsi="Times New Roman" w:eastAsia="仿宋_GB2312" w:cs="Times New Roman"/>
                <w:color w:val="auto"/>
                <w:kern w:val="0"/>
                <w:lang w:val="en-US" w:eastAsia="zh-CN" w:bidi="ar"/>
              </w:rPr>
              <w:t>2；</w:t>
            </w:r>
          </w:p>
          <w:p w14:paraId="162B26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3.84TB×</w:t>
            </w:r>
            <w:r>
              <w:rPr>
                <w:rFonts w:ascii="Times New Roman" w:hAnsi="Times New Roman" w:eastAsia="仿宋_GB2312" w:cs="Times New Roman"/>
                <w:color w:val="auto"/>
                <w:kern w:val="0"/>
                <w:lang w:val="en-US" w:eastAsia="zh-CN" w:bidi="ar"/>
              </w:rPr>
              <w:t>5）</w:t>
            </w:r>
          </w:p>
        </w:tc>
        <w:tc>
          <w:tcPr>
            <w:tcW w:w="857" w:type="pct"/>
            <w:tcBorders>
              <w:top w:val="single" w:color="000000" w:sz="4" w:space="0"/>
              <w:left w:val="single" w:color="000000" w:sz="4" w:space="0"/>
              <w:bottom w:val="single" w:color="000000" w:sz="4" w:space="0"/>
              <w:right w:val="single" w:color="000000" w:sz="4" w:space="0"/>
            </w:tcBorders>
            <w:vAlign w:val="center"/>
          </w:tcPr>
          <w:p w14:paraId="6343D0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B008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A85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351A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27F98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C1F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E7EF4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2FCDD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AC0AC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1705FB">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C24F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5F442E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9D9D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E6782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tcPr>
          <w:p w14:paraId="3D0D2A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1ADAB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25E7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46C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4466C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4B70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FB192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tcPr>
          <w:p w14:paraId="00B88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2CE9D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9C4E3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2AC8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64A112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CB215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F6660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68877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5D37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FF29C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D24ED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5E7D2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7BFB1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07946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7DE6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CCBD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0E72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7E7A1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15CB10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73844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6C6B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040DB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FB2C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85FDC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79C09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69975F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807B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94236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8B41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4FA2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E4933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C3DE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1C035B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B5D7E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760EB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7F30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5350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A0DBB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8BD4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6CF58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8DD75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199B3C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CE61D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4A1F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C6F74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ED681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29873C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AB1C3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B584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65A1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BDD3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AFDA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6F3A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001AA6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E93AE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42976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2C67FD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F446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A2BD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180B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41D049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8383E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337DE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5DC3F3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C965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F02AB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7A4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496309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0C458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5E8E8A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1B9B0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B9AAB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DA42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5D42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16B9C1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0AAF2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B2DC6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FC9E6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B11B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F62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F0EE5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37177F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543D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6B4B74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35D76E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31E24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1FFA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5A38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4909AE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423E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FA8D7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70391E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BBCB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373B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1AD9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170E8A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155E7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6C11E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59F6FD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FE4B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CB59B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BAE0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417871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B9A75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7E1CE2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EBBC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E38C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D77B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A0C47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33E4F8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A1BD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143882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273DF4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B315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7CB5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98372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5E4D79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57013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6CFF0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1399F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3536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8F039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D0FAE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7B5CA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D298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57EDE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D4CCB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1B5B2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0D53F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774D4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3C2D2E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667C2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1EF19A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AAAED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256F9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0137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084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4F7D57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44C4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EF98D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6B48BE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5CA3B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53409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BBF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7DD10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B9063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CFAA7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41020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C49FA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97D1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AFF7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627909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2C95F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5CEC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40876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99F9A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DEE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BE7F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51AC3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CFB1D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595F72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161152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C2E1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52864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5D1B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142B60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77E4C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FD452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745F397">
            <w:pPr>
              <w:jc w:val="center"/>
              <w:textAlignment w:val="center"/>
              <w:rPr>
                <w:rFonts w:hint="default" w:ascii="Times New Roman" w:hAnsi="Times New Roman" w:eastAsia="仿宋_GB2312" w:cs="Times New Roman"/>
                <w:color w:val="auto"/>
                <w:kern w:val="0"/>
                <w:lang w:val="en-US" w:eastAsia="zh-CN" w:bidi="ar"/>
              </w:rPr>
            </w:pPr>
          </w:p>
        </w:tc>
      </w:tr>
      <w:tr w14:paraId="723392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AFF07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2AB6D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36FE2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372D2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0FD4EA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775B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324B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ABCEA8">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EBD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58F5C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99552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1E55F7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4DA1F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3049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B5E59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52F6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4409A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7A303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405008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247D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C580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E6913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1FDF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2794B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AF83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B4283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584F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A7C4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35C5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69F7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076A9B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F2B9C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57349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30F623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99C76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AB93D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555FF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5CA43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76B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5E85C9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tcPr>
          <w:p w14:paraId="255892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9020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75FE0D">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3B44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0FF7A6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76931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F6D93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tcPr>
          <w:p w14:paraId="077529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E2A4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916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8CE8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2C9EC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0375F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A8FA1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3B8A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3A702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E566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E050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756F01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5B306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4DE0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93D8E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203A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3C4E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3E4F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2EFF9A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4D5C1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77BBF2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AE64B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83FD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A1BD5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D464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319A3D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45F8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02838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07B64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0369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5414C1">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6D5BC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1DA0F8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07D7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7633CB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tcPr>
          <w:p w14:paraId="2B60E0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9EE5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05257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6E65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0F0556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37089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634C1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tcPr>
          <w:p w14:paraId="07E1D2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AB01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7A4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696E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304ADA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482BC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47302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3ED415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02E39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6828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34AF2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099AF8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C26D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252F8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483CB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46BB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D3537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654B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39D7C6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0AD6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01E2B7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2686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4C59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2148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313A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645E3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D329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02C7E0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BECD2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A9E4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9CE3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0F369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0B32D1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8B16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7D1559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F6204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C8653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5F4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D311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49C70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D8DC9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69184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79595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6B55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5136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228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72F9CC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43345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99DDE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51B89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62A9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8D10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1C10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22F261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DEC1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D9BE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6EEC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EE53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E1B4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E7E9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0E3C5F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3260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2419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6360A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6C693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D825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040EA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6AD75F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CC1B0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5300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419FB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F177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DEB3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5166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474DDB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E71F3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1BCB3D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543A7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880C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8EAA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09AF2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4CE6C4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55A0A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0E1687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4F71D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BACE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9D0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6B2C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4A695A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1EA64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25ECBA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AD1A0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82CB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D56A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674E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30A50F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5C53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3FA2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D678D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A1F71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4EF5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F75E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384E20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5D27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27FB2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72045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37CBB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CC739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D95D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1FD4A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A0A61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6C3BB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AD8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C2D301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CA42B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65B3C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723D91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BB754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16736A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CD592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0B20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69F8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FF7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3E2752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C3FDC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2F214C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9C3E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73E6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B1C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CF84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3B344E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753D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E0C6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6449A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B8B77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E0B0B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717C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59AD9F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C26E8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6F0CA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4130B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9D7B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6CAF1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A551E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63F70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44F53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53873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3CFF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19FB6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11AA8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4C10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09B212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F2316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50A42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550D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02A0B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3AF50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F2EC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3B679D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AC4DA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321439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DB193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1A18B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BCF4A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BCE5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488FD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AD45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7B5A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24DC6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EE08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CBDB5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D21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25B94C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DCF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0F94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6B28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8985A5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A10CA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79F5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59A38E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B1E5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36E8F4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06C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78F9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E70DE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B32D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1CAB7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B821F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7D7329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344F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B18F3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D95D8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1994A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46B2FE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48F6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60B0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341E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AED982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A7F1C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7DFB1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50A766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E4EBD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F062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7B3A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15F2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7458E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2611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520739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F2EEE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4D042F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E24CB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F29A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A8E30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5BC0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34AFD7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9C97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5A162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A94F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B22FAE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34E4F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59D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66048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8E5FE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234629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D98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E9932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8507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A885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220722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EBE88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7E17F2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6CB634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0EAF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7E7D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B6E3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16C27D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05626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1C063F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54CBBC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B43F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3897D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6E79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64BCD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A1610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5EB6C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E493B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1A1C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CC62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952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5109CA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86AB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378F4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36CBF9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9379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CE548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7EF1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639CE3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4E54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65BA2E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8F6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9594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76E7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5C6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788B8C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836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678D56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51EC3F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FF44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3373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251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704F9E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3E188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5AE2C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754F3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EA424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B214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84BE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128516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085DB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B130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3CC010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8E9E5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30C24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671B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39F7E0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E87A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6CE3B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A289A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F745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724E2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19073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18E94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B7204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62BF1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3195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8204C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C6C96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2DF95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7DC0E8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FEE5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20D5C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D73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4C2D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29CC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5D50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5BD189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048289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31768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DF7B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303F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696A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2F3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5C445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5EC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FB636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32BF75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9788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C138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71E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4048D6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05043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1F6C35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798D6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3A17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6938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6D6F6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3EA901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56F65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30382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16FA61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445F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FA2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5951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F9E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7F720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00F1F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5071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EF01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BEA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0D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571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07AD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A45A8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3C0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FE8B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61E0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CF43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6C3697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E8E0E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58F9D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67DACE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9EB4D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A175A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3D50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744F58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E3C3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076492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D7645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FDE6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AE75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17E4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41A898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055EB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D8D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67E4E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B770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40D04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22ACC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0D17B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9E2CA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5441B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5B73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587764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502D3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0C584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4D9DA8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1816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5B4E02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E2C8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51A66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3FCF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EBB7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52B88D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D7A8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BA23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BA87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9D54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BA9D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A3DB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33A20A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3320E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A9573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CDF9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45B62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384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3364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723209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979D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8E85A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44B570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4B7CF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2653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6BE2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14701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FE32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16086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C1A8C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BC59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DDD05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63DB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551596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AC83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AC5F0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5E473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5B10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02BA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E76D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7DB903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60D1B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2A55A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5C3D13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A9DA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8D1D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207A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324696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081B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4DF0E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4A9997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95E36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15B5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977ED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30BD00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BCC22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1EFE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034B4A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BB33F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07F5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42D2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48C2DD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B5B9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3990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0ABC04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4AE3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A407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C9F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3C71D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6BB3F6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CD1B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6DBD18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3C3DAB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D101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D46E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356414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77084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51883C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87C98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CAC2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EBB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2BA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1B285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DCCEA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77B51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4463E9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2D47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FD29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D0E04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0A11F9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46716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38BD46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507211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A7AE5A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BFB18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AC22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00C638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FA1A7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DE50F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688D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3B5E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8E31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0D06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0FBA7A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608F6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AB6CA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FCFE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303F8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63BF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B61D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271B2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2805C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67ACC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045B3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8DB22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F8F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FF70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1F2173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EC95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B974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6B2F5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126A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2879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9B7F5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62599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3909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26B3CF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7B0F3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C983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73E5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543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0B8237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8BF1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053A6D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3DAF06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0AA64C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167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E7E1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4EFB2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81218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A7200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52AD8A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3394378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7BC5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59671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41E8E7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865D8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5DBB13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259B00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09E38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8D0B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45E8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679CE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396DD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3837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7F95FC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FE953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63BBC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D6E69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4AA737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D274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6E599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F7CA0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1355FF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4FB2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4C01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3C3D7A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2B58A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66D2F3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294E08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11B52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EA7CA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F395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66F1B7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82E3C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AD640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5B079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DE5B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429A9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B042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2F1F5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0775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615A9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EB28C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270AA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2197C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4AD5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600B7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8BBE3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1D4D5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27DA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B908C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9C068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C082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686438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E5C8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6C758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EC69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F42D09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857D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058B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0E8057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5FFE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4D7A0A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5598D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AF997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2BF5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B6A1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0FBCD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902D9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AC249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4FF0ED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8E371E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3DC0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69BF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27D21E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371CD6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65AB53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CC724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C592F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71E3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D402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4672B2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6EB938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C7528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1AA010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980FA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6CED8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FFBD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24C673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6A7CAE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1686E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8A991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C0EA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5C9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3349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442825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6C6D04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3DB94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9CD50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65AE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BDA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FF8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41DBCE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19CBFF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5DE16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25FD3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7749CA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1A3E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7A51F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719F11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343F026C">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4D520A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857" w:type="pct"/>
            <w:tcBorders>
              <w:top w:val="single" w:color="000000" w:sz="4" w:space="0"/>
              <w:left w:val="single" w:color="000000" w:sz="4" w:space="0"/>
              <w:bottom w:val="single" w:color="000000" w:sz="4" w:space="0"/>
              <w:right w:val="single" w:color="000000" w:sz="4" w:space="0"/>
            </w:tcBorders>
            <w:vAlign w:val="center"/>
          </w:tcPr>
          <w:p w14:paraId="253F6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2FB35B0E">
      <w:pPr>
        <w:rPr>
          <w:lang w:val="en-US" w:eastAsia="zh-CN"/>
        </w:rPr>
      </w:pPr>
    </w:p>
    <w:p w14:paraId="069A1345">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（12）专有云-网络运维服务器要求如下：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3A23C2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ABFF40">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5E7F55F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53BD560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3DEFF67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4E401B7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0624C5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0351C5F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59A9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F239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0A86AF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E150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2B4B97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18BE24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A8F3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C76F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B46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4B008C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451E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5C21A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718405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8D5C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A469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2FF0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51E8A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CCFE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DA462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2E92A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1936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5EF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339B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2D6799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3D5D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F5CD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7C374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CF6D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816A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EF9B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1EF3D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90BF5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9B09A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19D030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2D6E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CE1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534B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2F5942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955B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71B64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51CF92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66153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46CF2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F731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620B7D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3839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F404D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F18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02F3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FD133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91F6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10541D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73594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03114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034EA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6B80D8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DF72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748B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070D1D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605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3C8E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9B809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42DD9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5036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9BD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410E8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66BB0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A7A0A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7D518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E222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5A6C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9EAB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048674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444C3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0A0D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636055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FEE38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E45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55E8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121424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AA8B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7B04FB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0288EC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398C8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1EF2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BEA79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71071F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F1880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57ABAC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6B1A56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678FAB">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1CDE37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6511C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7F5942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07F263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2919EE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960GB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7CDB41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F3CFF2">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1BA292AA">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649F27B2">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37FFFE52">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4EB72518">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63CA4F2E">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0F29A093">
            <w:pPr>
              <w:jc w:val="center"/>
              <w:textAlignment w:val="center"/>
              <w:rPr>
                <w:rFonts w:hint="default" w:ascii="Times New Roman" w:hAnsi="Times New Roman" w:eastAsia="仿宋_GB2312" w:cs="Times New Roman"/>
                <w:color w:val="auto"/>
                <w:kern w:val="0"/>
                <w:lang w:val="en-US" w:eastAsia="zh-CN" w:bidi="ar"/>
              </w:rPr>
            </w:pPr>
          </w:p>
        </w:tc>
      </w:tr>
      <w:tr w14:paraId="2C0990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1D54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5741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1BA180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C1BA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7738E2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416516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B91F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DE48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E2BB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3244E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06D50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6B455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857" w:type="pct"/>
            <w:tcBorders>
              <w:top w:val="single" w:color="000000" w:sz="4" w:space="0"/>
              <w:left w:val="single" w:color="000000" w:sz="4" w:space="0"/>
              <w:bottom w:val="single" w:color="000000" w:sz="4" w:space="0"/>
              <w:right w:val="single" w:color="000000" w:sz="4" w:space="0"/>
            </w:tcBorders>
            <w:vAlign w:val="center"/>
          </w:tcPr>
          <w:p w14:paraId="27143E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8CC4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53BE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621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3BE7BB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64E9C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53C1C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49A5D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9E3E1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59293E">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1E2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0737E2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FE8B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1870D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tcPr>
          <w:p w14:paraId="0F669C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7BF54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E9B8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010C3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308E2B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20960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57D97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tcPr>
          <w:p w14:paraId="6C5DA3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F491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F7965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5BF56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3262AF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4ACB1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16441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0BE87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1416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E3D68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646A6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7C96D9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7BD3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AF66F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D87C2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B6FC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9408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F8FB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3A3C89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D025A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B76D4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D306D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DCB5E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6A00A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F1BCB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315AE7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9A3C9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A7D8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3E64D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0EEA9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42027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76E5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73AE38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05F1C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0E70C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92E7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79BEB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9E661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2BCB7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37AB8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315F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40A28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B90B1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0915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FF7F9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BF75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36E6C7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D004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BC7F1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CE84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979E9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B2F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AD14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532E98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771F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5F3BF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6B2576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A561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A007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BE23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566225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C255C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DB9C7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18281B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8A67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EF44B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6FFE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654CE8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16A20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2057C2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DF4A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E65CE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8B6F4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74866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776388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E2BE9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7F634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ADCE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5A90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EE18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B805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45CC50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E4E5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704A3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15398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5B72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A2DF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F473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4677B2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1558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C4C34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6840FC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45C1D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F830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B7BE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20F65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1AB2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A7217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498506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A7541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750C5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134A7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304FA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9429C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584403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3AC0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9ABCC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BBEB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B6A1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584F24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8771F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6DA04D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5CAFD3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A6F81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E24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308A8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01B2E3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45CF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5A06DB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4CDC2F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8A9E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53BD4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425C1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0CF37B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6E92E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2E0161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1D43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80FE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C382F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DDA7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5B9DD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8D8D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4B2F1B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67274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F41D5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D34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E298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44BC1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CAA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C1F0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446EBF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C02B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62DC2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2E38B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2A4D5C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29B4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0137C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01839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3933E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0E30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11B0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5C3A08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88CA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F7F6D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ACD26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F101B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C741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63AA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341D39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205B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321A4C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407F49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1AA2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8E143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F4556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3178C8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F3A8B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F631D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188348">
            <w:pPr>
              <w:jc w:val="center"/>
              <w:textAlignment w:val="center"/>
              <w:rPr>
                <w:rFonts w:hint="default" w:ascii="Times New Roman" w:hAnsi="Times New Roman" w:eastAsia="仿宋_GB2312" w:cs="Times New Roman"/>
                <w:color w:val="auto"/>
                <w:kern w:val="0"/>
                <w:lang w:val="en-US" w:eastAsia="zh-CN" w:bidi="ar"/>
              </w:rPr>
            </w:pPr>
          </w:p>
        </w:tc>
      </w:tr>
      <w:tr w14:paraId="7F8C700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3E768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13E4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3BA72B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C3995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447B5E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FA530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678F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8B66D3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70E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5BF784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FE90F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03FA62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7850F9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7B3F0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5CBC5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26F2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7A1528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F2A6A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1CA995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40C9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E7FB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288AD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8803A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53D647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BCFF1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A0C16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51DB9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4DEF8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8AB4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995D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69290A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020D1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B29C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5224DE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0805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830D66">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681A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032F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DB23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03BADE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tcPr>
          <w:p w14:paraId="0BDBAA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E296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52B28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EF59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2EF4E7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A727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4195D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tcPr>
          <w:p w14:paraId="48BB1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8BF9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D1BB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B109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7B6A3C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88D6C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39C85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F1E9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F78D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3785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807F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72444F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092C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1F0DE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D7FD2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7609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0A34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1156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585EE6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92BE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71606F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7D63C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8976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17508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C3A7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2ACA1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6B60D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0F6823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DF99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8CBC33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DB4516">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C9B6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53B30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FE31F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6F0B88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tcPr>
          <w:p w14:paraId="583E5F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3EC70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F078A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BF38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26F2FB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83AF3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34B5D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tcPr>
          <w:p w14:paraId="6F56EE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246E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63E6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0544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22C611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0347F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2A2858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857" w:type="pct"/>
            <w:tcBorders>
              <w:top w:val="single" w:color="000000" w:sz="4" w:space="0"/>
              <w:left w:val="single" w:color="000000" w:sz="4" w:space="0"/>
              <w:bottom w:val="single" w:color="000000" w:sz="4" w:space="0"/>
              <w:right w:val="single" w:color="000000" w:sz="4" w:space="0"/>
            </w:tcBorders>
            <w:vAlign w:val="center"/>
          </w:tcPr>
          <w:p w14:paraId="5CCB5E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F8E44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C611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D75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7E66A5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4EB20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121908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7658DC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C463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165DB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E929C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7BCCC6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3C01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226882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A129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964A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F47D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32EE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21F34E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9EFE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2DCDDF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0D90A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0EAC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AEC3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21C09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36B3EA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B448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4BDF1C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4CF8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DF4E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20BB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C43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152557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77CF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043E88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60407D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3154D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FE29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9F9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3DC2EA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F366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E47FC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8543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EC3F3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5F01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F018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6091A4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E61BC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74497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FC8B9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624C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C243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F2AE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5134E0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B3F31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A6DEF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1121E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D55E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9C6D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7016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1E484B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878C7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69C5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F0E31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6339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710F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D69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728CC6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D0E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1AB1A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8F903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4028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3D8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B582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2197C0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E5948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4ED1B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39B4EB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0450E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5735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C208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131617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B6A9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5806AE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7D3D7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DF40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D3BB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9C17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0AF42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12F6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5CDAF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7ECFB7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2AF2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61A5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2CE9B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755AE5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DC68E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311D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4C01E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4A5D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043C7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CFDA7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093B4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FC8D6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B813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55D9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CFD50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2A2CA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94C2A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7315CC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33CF3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6E3395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277FF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D7CF3E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DB3C7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72E9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6D94F2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83A2D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6D7B98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B0E49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F7D42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BADE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D4B8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5BF2B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DCADF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8274D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21BCA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395C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0D37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0B09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553AD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36DD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34CCE9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300AFC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D851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B50E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38B6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7F3ED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BBFB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000657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665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224F1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53FB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EBDC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4E1034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E3DB0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0E88B8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8DC63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5D1B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1E850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015A8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0E25D9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F53DD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453861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9EDBD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6DCBB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18A71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126D5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27F170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08C62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35BF1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2E99B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28E0A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F362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BD1B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9DB6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64C29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FFC3F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F5A81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AD31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7F78E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ED2DF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03256E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3141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07E870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F2401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FF656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41EEB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7C2F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458FF0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3ECC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D382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7B3D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34FB5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E57F7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A390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0AC5D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5038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63A495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BE65D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4A57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C0536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A4C6C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5ACF24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E2BD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7F9B0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6E25F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2F0D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F63B6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345D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3FC31E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4FF34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26896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0897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5E38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A64D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51870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0F2B4A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56A71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295B0F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940F9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D65C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C00E8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E3D81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764B21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8A21C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44386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9726B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F614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A71F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974F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4CCD15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71BAB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1574CF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575CD7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737C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5EB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B593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223660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443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7AAD00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3F04B1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3ABAB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783BF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1F031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522F1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452F7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171DBF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216D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B6E8B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BF61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A570A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46463C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E4A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2EF049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274E06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72349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A77D7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8773A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4D43E0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7294E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5EFBB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C9D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2C94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F8F9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FB99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32B72C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783C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304511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6B119C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482E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DEBA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23FB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777C5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BA23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7ED183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011875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6956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319C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95DE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6327BF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E843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4B32A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6A43A6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427F0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3E336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1CA5D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200F8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78E0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1203FE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B4D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C7EF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AC7E8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C7EE8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6608E1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2D0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B8C9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2A8F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E0C1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E6ED2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6CA57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42BF7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998D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D795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12A8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1167B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2D6C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98962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7554EB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22ED4D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4559B2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A2E01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1022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33F5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DC30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65A3FE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7591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24E7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A708D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626E9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DCF1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262B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56A7DD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DCEE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23DC62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7780C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591AE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2498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4810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0350F2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EA66F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74E55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41E4B9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A3405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3C1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471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6A1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4F5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A07C9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2D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E4EDD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57E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BB0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1794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C326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29EE4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2CD4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DDFDE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CEF6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E03F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7CFC17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BC3D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510C95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05E96D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4BCC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E9A95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BB0B4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5EDF31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92CC7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6E229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D036C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D3939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C9AB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55D3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357A99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07DD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A36DA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543C2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242B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8A145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1213C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338DA3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1B6A0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D1B1A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7F037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82EFF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4A5CE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C88D4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194541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23F7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B112E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0A12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08FA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60FB7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B333C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560D39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BFB0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87E4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BB17E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A36B9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203E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D0625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52596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768658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D907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1A277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F4D5A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763F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99A4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2CA598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5ADE5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E1BA2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EE29A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3075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F56D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C9B7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4EB058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CB309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3FDD8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1A682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80BA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7CA52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BDDD8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78AAED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762A4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63B4B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1BB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B56FC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384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B863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0B2893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F5E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4650B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50DA21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20FB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9DC7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8AA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23F72A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643B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85FF1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7FF75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3E18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3C6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935D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205703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CAED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5E3E3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3C6DFE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C13D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0541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1AC4E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352391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3E018E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8FB98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4B905C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DEFD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C176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BB5B4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4E249E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EE4B6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33E79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438E6F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7CCAA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8511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782A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0E52A3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CBB3C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0680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4F4D2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6C506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3F6D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C3CA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30BA50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376A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FD62D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3AFE7B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AFCB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3C4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4632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32E33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68318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EF491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765819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C9F8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BE9D8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832F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698DEB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EFA3F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2EC16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DA84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6425F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08DE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490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4E967B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8EFBC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50C10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249A4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726B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4D2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050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06411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4F378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070A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0D6E20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533E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684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2D26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62B417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6A7D8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1EFD8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7FE864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0626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EF9D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D67DA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63AD76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BDDA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6C5E53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C47EF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DA83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E5E8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F883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07360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1B46D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619CA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09B20B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AF0A4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1B45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93E0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14ABF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4E06B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FBB6E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72372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83D39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FC4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F322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5519FF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D7C9A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7733EC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03C405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6D692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958C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B26F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7D30C5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3CFD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E757C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5D571D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2B92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6DBB1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8D4F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1A4726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B28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F9610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CD1C9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58D4E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2BC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FA81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7E11F9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6B1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03917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3333E9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C424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D8E3B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70CA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376500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1B75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B3B1D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C05C6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7F1C7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660A3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9DFA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02DDBD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EE3B4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76DDB2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84D6E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1A1E9C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1540C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ED3F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6D101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52CAC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9DECF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C21E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09A42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A9277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3DBA5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5A9464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9174F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5AF7A7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C7E7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3605E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9FE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784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5F414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1C914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67EC4D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60DE3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72EE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A5D1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D129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383D2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4AFC9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78AA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3EFE49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E966B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94AEE7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90C92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4BAACF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B791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42E031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ACDB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41B1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ACA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994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4FE394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3A7A66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5B19A8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177DD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C87F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F9DA1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A496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763961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5EB08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34F08F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01724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F737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93B9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BE3A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3424D2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07052C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99646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D9DC2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56764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64F3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3EDB4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2308A5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61F63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20A2E5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23E79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6DCE2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1ED5D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509852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697131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4A161511">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313770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21BFF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52AAAC23">
      <w:pPr>
        <w:rPr>
          <w:lang w:val="en-US" w:eastAsia="zh-CN"/>
        </w:rPr>
      </w:pPr>
    </w:p>
    <w:p w14:paraId="7A23DB9E">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（13）专有云-算力集群要求如下：</w:t>
      </w:r>
    </w:p>
    <w:tbl>
      <w:tblPr>
        <w:tblStyle w:val="50"/>
        <w:tblW w:w="4997" w:type="pct"/>
        <w:tblInd w:w="0" w:type="dxa"/>
        <w:tblLayout w:type="autofit"/>
        <w:tblCellMar>
          <w:top w:w="0" w:type="dxa"/>
          <w:left w:w="108" w:type="dxa"/>
          <w:bottom w:w="0" w:type="dxa"/>
          <w:right w:w="108" w:type="dxa"/>
        </w:tblCellMar>
      </w:tblPr>
      <w:tblGrid>
        <w:gridCol w:w="871"/>
        <w:gridCol w:w="603"/>
        <w:gridCol w:w="871"/>
        <w:gridCol w:w="1810"/>
        <w:gridCol w:w="3395"/>
        <w:gridCol w:w="1443"/>
      </w:tblGrid>
      <w:tr w14:paraId="4CC1D5E9">
        <w:tblPrEx>
          <w:tblCellMar>
            <w:top w:w="0" w:type="dxa"/>
            <w:left w:w="108" w:type="dxa"/>
            <w:bottom w:w="0" w:type="dxa"/>
            <w:right w:w="108" w:type="dxa"/>
          </w:tblCellMar>
        </w:tblPrEx>
        <w:trPr>
          <w:trHeight w:val="45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6EF637ED">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35" w:type="pct"/>
            <w:tcBorders>
              <w:top w:val="single" w:color="000000" w:sz="4" w:space="0"/>
              <w:left w:val="single" w:color="000000" w:sz="4" w:space="0"/>
              <w:bottom w:val="single" w:color="000000" w:sz="4" w:space="0"/>
              <w:right w:val="single" w:color="000000" w:sz="4" w:space="0"/>
            </w:tcBorders>
            <w:vAlign w:val="center"/>
          </w:tcPr>
          <w:p w14:paraId="7CB4D9AF">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484" w:type="pct"/>
            <w:tcBorders>
              <w:top w:val="single" w:color="000000" w:sz="4" w:space="0"/>
              <w:left w:val="single" w:color="000000" w:sz="4" w:space="0"/>
              <w:bottom w:val="single" w:color="000000" w:sz="4" w:space="0"/>
              <w:right w:val="single" w:color="000000" w:sz="4" w:space="0"/>
            </w:tcBorders>
            <w:vAlign w:val="center"/>
          </w:tcPr>
          <w:p w14:paraId="554A1F7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006" w:type="pct"/>
            <w:tcBorders>
              <w:top w:val="single" w:color="000000" w:sz="4" w:space="0"/>
              <w:left w:val="single" w:color="000000" w:sz="4" w:space="0"/>
              <w:bottom w:val="single" w:color="000000" w:sz="4" w:space="0"/>
              <w:right w:val="single" w:color="000000" w:sz="4" w:space="0"/>
            </w:tcBorders>
            <w:vAlign w:val="center"/>
          </w:tcPr>
          <w:p w14:paraId="239B2FE6">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87" w:type="pct"/>
            <w:tcBorders>
              <w:top w:val="single" w:color="000000" w:sz="4" w:space="0"/>
              <w:left w:val="single" w:color="000000" w:sz="4" w:space="0"/>
              <w:bottom w:val="single" w:color="000000" w:sz="4" w:space="0"/>
              <w:right w:val="single" w:color="000000" w:sz="4" w:space="0"/>
            </w:tcBorders>
            <w:vAlign w:val="center"/>
          </w:tcPr>
          <w:p w14:paraId="534D0BF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02" w:type="pct"/>
            <w:tcBorders>
              <w:top w:val="single" w:color="000000" w:sz="4" w:space="0"/>
              <w:left w:val="single" w:color="000000" w:sz="4" w:space="0"/>
              <w:bottom w:val="single" w:color="000000" w:sz="4" w:space="0"/>
              <w:right w:val="single" w:color="000000" w:sz="4" w:space="0"/>
            </w:tcBorders>
            <w:vAlign w:val="center"/>
          </w:tcPr>
          <w:p w14:paraId="438EA350">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8B6D83F">
        <w:tblPrEx>
          <w:tblCellMar>
            <w:top w:w="0" w:type="dxa"/>
            <w:left w:w="108" w:type="dxa"/>
            <w:bottom w:w="0" w:type="dxa"/>
            <w:right w:w="108" w:type="dxa"/>
          </w:tblCellMar>
        </w:tblPrEx>
        <w:trPr>
          <w:trHeight w:val="45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79349F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227A47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484" w:type="pct"/>
            <w:vMerge w:val="restart"/>
            <w:tcBorders>
              <w:top w:val="single" w:color="000000" w:sz="4" w:space="0"/>
              <w:left w:val="single" w:color="000000" w:sz="4" w:space="0"/>
              <w:right w:val="single" w:color="000000" w:sz="4" w:space="0"/>
            </w:tcBorders>
            <w:vAlign w:val="center"/>
          </w:tcPr>
          <w:p w14:paraId="154BCC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算力集群</w:t>
            </w:r>
          </w:p>
        </w:tc>
        <w:tc>
          <w:tcPr>
            <w:tcW w:w="1006" w:type="pct"/>
            <w:tcBorders>
              <w:top w:val="single" w:color="000000" w:sz="4" w:space="0"/>
              <w:left w:val="single" w:color="000000" w:sz="4" w:space="0"/>
              <w:bottom w:val="single" w:color="000000" w:sz="4" w:space="0"/>
              <w:right w:val="single" w:color="000000" w:sz="4" w:space="0"/>
            </w:tcBorders>
            <w:vAlign w:val="center"/>
          </w:tcPr>
          <w:p w14:paraId="22F1B4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计算性能</w:t>
            </w:r>
          </w:p>
        </w:tc>
        <w:tc>
          <w:tcPr>
            <w:tcW w:w="1887" w:type="pct"/>
            <w:tcBorders>
              <w:top w:val="single" w:color="000000" w:sz="4" w:space="0"/>
              <w:left w:val="single" w:color="000000" w:sz="4" w:space="0"/>
              <w:bottom w:val="single" w:color="000000" w:sz="4" w:space="0"/>
              <w:right w:val="single" w:color="000000" w:sz="4" w:space="0"/>
            </w:tcBorders>
            <w:vAlign w:val="center"/>
          </w:tcPr>
          <w:p w14:paraId="2961C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提供≥30P FP16总算力，总显存容量≥7168Gb；</w:t>
            </w:r>
          </w:p>
        </w:tc>
        <w:tc>
          <w:tcPr>
            <w:tcW w:w="802" w:type="pct"/>
            <w:tcBorders>
              <w:top w:val="single" w:color="000000" w:sz="4" w:space="0"/>
              <w:left w:val="single" w:color="000000" w:sz="4" w:space="0"/>
              <w:bottom w:val="single" w:color="000000" w:sz="4" w:space="0"/>
              <w:right w:val="single" w:color="000000" w:sz="4" w:space="0"/>
            </w:tcBorders>
            <w:vAlign w:val="center"/>
          </w:tcPr>
          <w:p w14:paraId="417589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FFC70B">
        <w:tblPrEx>
          <w:tblCellMar>
            <w:top w:w="0" w:type="dxa"/>
            <w:left w:w="108" w:type="dxa"/>
            <w:bottom w:w="0" w:type="dxa"/>
            <w:right w:w="108" w:type="dxa"/>
          </w:tblCellMar>
        </w:tblPrEx>
        <w:trPr>
          <w:trHeight w:val="45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06422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5A2DDD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484" w:type="pct"/>
            <w:vMerge w:val="continue"/>
            <w:tcBorders>
              <w:left w:val="single" w:color="000000" w:sz="4" w:space="0"/>
              <w:right w:val="single" w:color="000000" w:sz="4" w:space="0"/>
            </w:tcBorders>
            <w:vAlign w:val="center"/>
          </w:tcPr>
          <w:p w14:paraId="6728A4F0">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591962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显存规格</w:t>
            </w:r>
          </w:p>
        </w:tc>
        <w:tc>
          <w:tcPr>
            <w:tcW w:w="1887" w:type="pct"/>
            <w:tcBorders>
              <w:top w:val="single" w:color="000000" w:sz="4" w:space="0"/>
              <w:left w:val="single" w:color="000000" w:sz="4" w:space="0"/>
              <w:bottom w:val="single" w:color="000000" w:sz="4" w:space="0"/>
              <w:right w:val="single" w:color="000000" w:sz="4" w:space="0"/>
            </w:tcBorders>
            <w:vAlign w:val="center"/>
          </w:tcPr>
          <w:p w14:paraId="2C9D4E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支持</w:t>
            </w:r>
            <w:r>
              <w:rPr>
                <w:rFonts w:hint="default" w:ascii="Times New Roman" w:hAnsi="Times New Roman" w:eastAsia="仿宋_GB2312" w:cs="Times New Roman"/>
                <w:color w:val="auto"/>
                <w:kern w:val="0"/>
                <w:lang w:val="en-US" w:eastAsia="zh-CN" w:bidi="ar"/>
              </w:rPr>
              <w:t>HBM高带宽内存</w:t>
            </w:r>
            <w:r>
              <w:rPr>
                <w:rFonts w:ascii="Times New Roman" w:hAnsi="Times New Roman" w:eastAsia="仿宋_GB2312" w:cs="Times New Roman"/>
                <w:color w:val="auto"/>
                <w:kern w:val="0"/>
                <w:lang w:val="en-US" w:eastAsia="zh-CN" w:bidi="ar"/>
              </w:rPr>
              <w:t>技术</w:t>
            </w:r>
            <w:r>
              <w:rPr>
                <w:rFonts w:hint="default" w:ascii="Times New Roman" w:hAnsi="Times New Roman" w:eastAsia="仿宋_GB2312" w:cs="Times New Roman"/>
                <w:color w:val="auto"/>
                <w:kern w:val="0"/>
                <w:lang w:val="en-US" w:eastAsia="zh-CN" w:bidi="ar"/>
              </w:rPr>
              <w:t>，单个AI处理器显存带宽≥1600GB/s；</w:t>
            </w:r>
          </w:p>
        </w:tc>
        <w:tc>
          <w:tcPr>
            <w:tcW w:w="802" w:type="pct"/>
            <w:tcBorders>
              <w:top w:val="single" w:color="000000" w:sz="4" w:space="0"/>
              <w:left w:val="single" w:color="000000" w:sz="4" w:space="0"/>
              <w:bottom w:val="single" w:color="000000" w:sz="4" w:space="0"/>
              <w:right w:val="single" w:color="000000" w:sz="4" w:space="0"/>
            </w:tcBorders>
            <w:vAlign w:val="center"/>
          </w:tcPr>
          <w:p w14:paraId="795449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A5B72A">
        <w:tblPrEx>
          <w:tblCellMar>
            <w:top w:w="0" w:type="dxa"/>
            <w:left w:w="108" w:type="dxa"/>
            <w:bottom w:w="0" w:type="dxa"/>
            <w:right w:w="108" w:type="dxa"/>
          </w:tblCellMar>
        </w:tblPrEx>
        <w:trPr>
          <w:trHeight w:val="45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64D5B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5AB0A3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484" w:type="pct"/>
            <w:vMerge w:val="continue"/>
            <w:tcBorders>
              <w:left w:val="single" w:color="000000" w:sz="4" w:space="0"/>
              <w:right w:val="single" w:color="000000" w:sz="4" w:space="0"/>
            </w:tcBorders>
            <w:vAlign w:val="center"/>
          </w:tcPr>
          <w:p w14:paraId="54ECB736">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7BCE3E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质保服务</w:t>
            </w:r>
          </w:p>
        </w:tc>
        <w:tc>
          <w:tcPr>
            <w:tcW w:w="1887" w:type="pct"/>
            <w:tcBorders>
              <w:top w:val="single" w:color="000000" w:sz="4" w:space="0"/>
              <w:left w:val="single" w:color="000000" w:sz="4" w:space="0"/>
              <w:bottom w:val="single" w:color="000000" w:sz="4" w:space="0"/>
              <w:right w:val="single" w:color="000000" w:sz="4" w:space="0"/>
            </w:tcBorders>
            <w:vAlign w:val="center"/>
          </w:tcPr>
          <w:p w14:paraId="5E271E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三年原厂维保服务。</w:t>
            </w:r>
          </w:p>
        </w:tc>
        <w:tc>
          <w:tcPr>
            <w:tcW w:w="802" w:type="pct"/>
            <w:tcBorders>
              <w:top w:val="single" w:color="000000" w:sz="4" w:space="0"/>
              <w:left w:val="single" w:color="000000" w:sz="4" w:space="0"/>
              <w:bottom w:val="single" w:color="000000" w:sz="4" w:space="0"/>
              <w:right w:val="single" w:color="000000" w:sz="4" w:space="0"/>
            </w:tcBorders>
            <w:vAlign w:val="center"/>
          </w:tcPr>
          <w:p w14:paraId="4D4665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7414D5">
        <w:tblPrEx>
          <w:tblCellMar>
            <w:top w:w="0" w:type="dxa"/>
            <w:left w:w="108" w:type="dxa"/>
            <w:bottom w:w="0" w:type="dxa"/>
            <w:right w:w="108" w:type="dxa"/>
          </w:tblCellMar>
        </w:tblPrEx>
        <w:trPr>
          <w:trHeight w:val="513"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64FCC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681CA7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484" w:type="pct"/>
            <w:vMerge w:val="continue"/>
            <w:tcBorders>
              <w:left w:val="single" w:color="000000" w:sz="4" w:space="0"/>
              <w:right w:val="single" w:color="000000" w:sz="4" w:space="0"/>
            </w:tcBorders>
            <w:vAlign w:val="center"/>
          </w:tcPr>
          <w:p w14:paraId="2B6EB595">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5AAD6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单台GPU服务器配置要求</w:t>
            </w:r>
          </w:p>
        </w:tc>
        <w:tc>
          <w:tcPr>
            <w:tcW w:w="1887" w:type="pct"/>
            <w:tcBorders>
              <w:top w:val="single" w:color="000000" w:sz="4" w:space="0"/>
              <w:left w:val="single" w:color="000000" w:sz="4" w:space="0"/>
              <w:bottom w:val="single" w:color="000000" w:sz="4" w:space="0"/>
              <w:right w:val="single" w:color="000000" w:sz="4" w:space="0"/>
            </w:tcBorders>
            <w:vAlign w:val="center"/>
          </w:tcPr>
          <w:p w14:paraId="538593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单台GPU服务器的配置要求：单个GPU服务器显存≧64G，采用HBM技术内存；单颗GPU算力≧280TFLOPS@FP16，整机GPU算力≧2.2 PFLOPS@FP16；单台GPU内具备高速互联带宽≧300GB。</w:t>
            </w:r>
          </w:p>
        </w:tc>
        <w:tc>
          <w:tcPr>
            <w:tcW w:w="802" w:type="pct"/>
            <w:tcBorders>
              <w:top w:val="single" w:color="000000" w:sz="4" w:space="0"/>
              <w:left w:val="single" w:color="000000" w:sz="4" w:space="0"/>
              <w:bottom w:val="single" w:color="000000" w:sz="4" w:space="0"/>
              <w:right w:val="single" w:color="000000" w:sz="4" w:space="0"/>
            </w:tcBorders>
            <w:vAlign w:val="center"/>
          </w:tcPr>
          <w:p w14:paraId="15056F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731E84">
        <w:tblPrEx>
          <w:tblCellMar>
            <w:top w:w="0" w:type="dxa"/>
            <w:left w:w="108" w:type="dxa"/>
            <w:bottom w:w="0" w:type="dxa"/>
            <w:right w:w="108" w:type="dxa"/>
          </w:tblCellMar>
        </w:tblPrEx>
        <w:trPr>
          <w:trHeight w:val="78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508970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78DD12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484" w:type="pct"/>
            <w:vMerge w:val="continue"/>
            <w:tcBorders>
              <w:left w:val="single" w:color="000000" w:sz="4" w:space="0"/>
              <w:right w:val="single" w:color="000000" w:sz="4" w:space="0"/>
            </w:tcBorders>
            <w:vAlign w:val="center"/>
          </w:tcPr>
          <w:p w14:paraId="49B0E918">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153418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信创要求</w:t>
            </w:r>
          </w:p>
        </w:tc>
        <w:tc>
          <w:tcPr>
            <w:tcW w:w="1887" w:type="pct"/>
            <w:tcBorders>
              <w:top w:val="single" w:color="000000" w:sz="4" w:space="0"/>
              <w:left w:val="single" w:color="000000" w:sz="4" w:space="0"/>
              <w:bottom w:val="single" w:color="000000" w:sz="4" w:space="0"/>
              <w:right w:val="single" w:color="000000" w:sz="4" w:space="0"/>
            </w:tcBorders>
            <w:vAlign w:val="center"/>
          </w:tcPr>
          <w:p w14:paraId="258429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整机为信创产品</w:t>
            </w:r>
          </w:p>
        </w:tc>
        <w:tc>
          <w:tcPr>
            <w:tcW w:w="802" w:type="pct"/>
            <w:tcBorders>
              <w:top w:val="single" w:color="000000" w:sz="4" w:space="0"/>
              <w:left w:val="single" w:color="000000" w:sz="4" w:space="0"/>
              <w:bottom w:val="single" w:color="000000" w:sz="4" w:space="0"/>
              <w:right w:val="single" w:color="000000" w:sz="4" w:space="0"/>
            </w:tcBorders>
            <w:vAlign w:val="center"/>
          </w:tcPr>
          <w:p w14:paraId="53FAE06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58BFC2EF">
        <w:tblPrEx>
          <w:tblCellMar>
            <w:top w:w="0" w:type="dxa"/>
            <w:left w:w="108" w:type="dxa"/>
            <w:bottom w:w="0" w:type="dxa"/>
            <w:right w:w="108" w:type="dxa"/>
          </w:tblCellMar>
        </w:tblPrEx>
        <w:trPr>
          <w:trHeight w:val="78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57195F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429093F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w:t>
            </w:r>
          </w:p>
        </w:tc>
        <w:tc>
          <w:tcPr>
            <w:tcW w:w="484" w:type="pct"/>
            <w:tcBorders>
              <w:left w:val="single" w:color="000000" w:sz="4" w:space="0"/>
              <w:bottom w:val="single" w:color="000000" w:sz="4" w:space="0"/>
              <w:right w:val="single" w:color="000000" w:sz="4" w:space="0"/>
            </w:tcBorders>
            <w:vAlign w:val="center"/>
          </w:tcPr>
          <w:p w14:paraId="4E03ED62">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0A3865A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操作系统要求</w:t>
            </w:r>
          </w:p>
        </w:tc>
        <w:tc>
          <w:tcPr>
            <w:tcW w:w="1887" w:type="pct"/>
            <w:tcBorders>
              <w:top w:val="single" w:color="000000" w:sz="4" w:space="0"/>
              <w:left w:val="single" w:color="000000" w:sz="4" w:space="0"/>
              <w:bottom w:val="single" w:color="000000" w:sz="4" w:space="0"/>
              <w:right w:val="single" w:color="000000" w:sz="4" w:space="0"/>
            </w:tcBorders>
            <w:vAlign w:val="center"/>
          </w:tcPr>
          <w:p w14:paraId="4BB4B8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须提供信创操作系统</w:t>
            </w:r>
          </w:p>
        </w:tc>
        <w:tc>
          <w:tcPr>
            <w:tcW w:w="802" w:type="pct"/>
            <w:tcBorders>
              <w:top w:val="single" w:color="000000" w:sz="4" w:space="0"/>
              <w:left w:val="single" w:color="000000" w:sz="4" w:space="0"/>
              <w:bottom w:val="single" w:color="000000" w:sz="4" w:space="0"/>
              <w:right w:val="single" w:color="000000" w:sz="4" w:space="0"/>
            </w:tcBorders>
            <w:vAlign w:val="center"/>
          </w:tcPr>
          <w:p w14:paraId="02B2D4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bl>
    <w:p w14:paraId="7BC58B4C">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（14）国产化操作系统要求如下：</w:t>
      </w:r>
    </w:p>
    <w:tbl>
      <w:tblPr>
        <w:tblStyle w:val="50"/>
        <w:tblW w:w="4998" w:type="pct"/>
        <w:tblInd w:w="0" w:type="dxa"/>
        <w:tblLayout w:type="autofit"/>
        <w:tblCellMar>
          <w:top w:w="0" w:type="dxa"/>
          <w:left w:w="108" w:type="dxa"/>
          <w:bottom w:w="0" w:type="dxa"/>
          <w:right w:w="108" w:type="dxa"/>
        </w:tblCellMar>
      </w:tblPr>
      <w:tblGrid>
        <w:gridCol w:w="863"/>
        <w:gridCol w:w="595"/>
        <w:gridCol w:w="1130"/>
        <w:gridCol w:w="2362"/>
        <w:gridCol w:w="3407"/>
        <w:gridCol w:w="637"/>
      </w:tblGrid>
      <w:tr w14:paraId="3CC18E46">
        <w:tblPrEx>
          <w:tblCellMar>
            <w:top w:w="0" w:type="dxa"/>
            <w:left w:w="108" w:type="dxa"/>
            <w:bottom w:w="0" w:type="dxa"/>
            <w:right w:w="108" w:type="dxa"/>
          </w:tblCellMar>
        </w:tblPrEx>
        <w:trPr>
          <w:trHeight w:val="660" w:hRule="atLeast"/>
        </w:trPr>
        <w:tc>
          <w:tcPr>
            <w:tcW w:w="480" w:type="pct"/>
            <w:tcBorders>
              <w:top w:val="single" w:color="000000" w:sz="4" w:space="0"/>
              <w:left w:val="single" w:color="000000" w:sz="4" w:space="0"/>
              <w:bottom w:val="single" w:color="000000" w:sz="4" w:space="0"/>
              <w:right w:val="single" w:color="000000" w:sz="4" w:space="0"/>
            </w:tcBorders>
            <w:vAlign w:val="center"/>
          </w:tcPr>
          <w:p w14:paraId="5D85F761">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重要程度</w:t>
            </w:r>
          </w:p>
        </w:tc>
        <w:tc>
          <w:tcPr>
            <w:tcW w:w="331" w:type="pct"/>
            <w:tcBorders>
              <w:top w:val="single" w:color="000000" w:sz="4" w:space="0"/>
              <w:left w:val="single" w:color="000000" w:sz="4" w:space="0"/>
              <w:bottom w:val="single" w:color="000000" w:sz="4" w:space="0"/>
              <w:right w:val="single" w:color="000000" w:sz="4" w:space="0"/>
            </w:tcBorders>
            <w:vAlign w:val="center"/>
          </w:tcPr>
          <w:p w14:paraId="141CA120">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序号</w:t>
            </w:r>
          </w:p>
        </w:tc>
        <w:tc>
          <w:tcPr>
            <w:tcW w:w="628" w:type="pct"/>
            <w:tcBorders>
              <w:top w:val="single" w:color="000000" w:sz="4" w:space="0"/>
              <w:left w:val="single" w:color="000000" w:sz="4" w:space="0"/>
              <w:bottom w:val="single" w:color="000000" w:sz="4" w:space="0"/>
              <w:right w:val="single" w:color="000000" w:sz="4" w:space="0"/>
            </w:tcBorders>
            <w:vAlign w:val="center"/>
          </w:tcPr>
          <w:p w14:paraId="4913CBD0">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一级指标</w:t>
            </w:r>
          </w:p>
        </w:tc>
        <w:tc>
          <w:tcPr>
            <w:tcW w:w="1313" w:type="pct"/>
            <w:tcBorders>
              <w:top w:val="single" w:color="000000" w:sz="4" w:space="0"/>
              <w:left w:val="single" w:color="000000" w:sz="4" w:space="0"/>
              <w:bottom w:val="single" w:color="000000" w:sz="4" w:space="0"/>
              <w:right w:val="single" w:color="000000" w:sz="4" w:space="0"/>
            </w:tcBorders>
            <w:vAlign w:val="center"/>
          </w:tcPr>
          <w:p w14:paraId="02EDB3BD">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二级指标</w:t>
            </w:r>
          </w:p>
        </w:tc>
        <w:tc>
          <w:tcPr>
            <w:tcW w:w="1894" w:type="pct"/>
            <w:tcBorders>
              <w:top w:val="single" w:color="000000" w:sz="4" w:space="0"/>
              <w:left w:val="single" w:color="000000" w:sz="4" w:space="0"/>
              <w:bottom w:val="single" w:color="000000" w:sz="4" w:space="0"/>
              <w:right w:val="single" w:color="000000" w:sz="4" w:space="0"/>
            </w:tcBorders>
            <w:vAlign w:val="center"/>
          </w:tcPr>
          <w:p w14:paraId="7961BF3F">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指标要求</w:t>
            </w:r>
          </w:p>
        </w:tc>
        <w:tc>
          <w:tcPr>
            <w:tcW w:w="354" w:type="pct"/>
            <w:tcBorders>
              <w:top w:val="single" w:color="000000" w:sz="4" w:space="0"/>
              <w:left w:val="single" w:color="000000" w:sz="4" w:space="0"/>
              <w:bottom w:val="single" w:color="000000" w:sz="4" w:space="0"/>
              <w:right w:val="single" w:color="000000" w:sz="4" w:space="0"/>
            </w:tcBorders>
            <w:vAlign w:val="center"/>
          </w:tcPr>
          <w:p w14:paraId="54B284AD">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证明材料要求</w:t>
            </w:r>
          </w:p>
        </w:tc>
      </w:tr>
      <w:tr w14:paraId="740FFB09">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37257F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1F64AD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vAlign w:val="center"/>
          </w:tcPr>
          <w:p w14:paraId="5CECF4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多 CPU 架构</w:t>
            </w:r>
          </w:p>
        </w:tc>
        <w:tc>
          <w:tcPr>
            <w:tcW w:w="1313" w:type="pct"/>
            <w:tcBorders>
              <w:top w:val="single" w:color="000000" w:sz="4" w:space="0"/>
              <w:left w:val="single" w:color="000000" w:sz="4" w:space="0"/>
              <w:bottom w:val="single" w:color="000000" w:sz="4" w:space="0"/>
              <w:right w:val="single" w:color="000000" w:sz="4" w:space="0"/>
            </w:tcBorders>
            <w:vAlign w:val="center"/>
          </w:tcPr>
          <w:p w14:paraId="443BF80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同源兼容多CPU 平台架构</w:t>
            </w:r>
          </w:p>
        </w:tc>
        <w:tc>
          <w:tcPr>
            <w:tcW w:w="1894" w:type="pct"/>
            <w:tcBorders>
              <w:top w:val="single" w:color="000000" w:sz="4" w:space="0"/>
              <w:left w:val="single" w:color="000000" w:sz="4" w:space="0"/>
              <w:bottom w:val="single" w:color="000000" w:sz="4" w:space="0"/>
              <w:right w:val="single" w:color="000000" w:sz="4" w:space="0"/>
            </w:tcBorders>
            <w:vAlign w:val="center"/>
          </w:tcPr>
          <w:p w14:paraId="03C9C1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操作系统支持同源兼容 ARM、LoongArch、MIPS、SW64、x86 架构的CPU</w:t>
            </w:r>
          </w:p>
        </w:tc>
        <w:tc>
          <w:tcPr>
            <w:tcW w:w="354" w:type="pct"/>
            <w:tcBorders>
              <w:top w:val="single" w:color="000000" w:sz="4" w:space="0"/>
              <w:left w:val="single" w:color="000000" w:sz="4" w:space="0"/>
              <w:bottom w:val="single" w:color="000000" w:sz="4" w:space="0"/>
              <w:right w:val="single" w:color="000000" w:sz="4" w:space="0"/>
            </w:tcBorders>
            <w:vAlign w:val="center"/>
          </w:tcPr>
          <w:p w14:paraId="2E82F6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5999282">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BC6CD1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BD049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223261F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操作系统支持</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CPU 内置功能</w:t>
            </w:r>
          </w:p>
        </w:tc>
        <w:tc>
          <w:tcPr>
            <w:tcW w:w="1313" w:type="pct"/>
            <w:tcBorders>
              <w:top w:val="single" w:color="000000" w:sz="4" w:space="0"/>
              <w:left w:val="single" w:color="000000" w:sz="4" w:space="0"/>
              <w:bottom w:val="single" w:color="000000" w:sz="4" w:space="0"/>
              <w:right w:val="single" w:color="000000" w:sz="4" w:space="0"/>
            </w:tcBorders>
            <w:vAlign w:val="center"/>
          </w:tcPr>
          <w:p w14:paraId="0A8084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多核支持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334BBBF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操作系统支持双核及多核处理器，包括核间负载均衡、线程绑定等，并提供接口，通过访问接口获取运行状态和控制多核调度</w:t>
            </w:r>
          </w:p>
        </w:tc>
        <w:tc>
          <w:tcPr>
            <w:tcW w:w="354" w:type="pct"/>
            <w:tcBorders>
              <w:top w:val="single" w:color="000000" w:sz="4" w:space="0"/>
              <w:left w:val="single" w:color="000000" w:sz="4" w:space="0"/>
              <w:bottom w:val="single" w:color="000000" w:sz="4" w:space="0"/>
              <w:right w:val="single" w:color="000000" w:sz="4" w:space="0"/>
            </w:tcBorders>
            <w:vAlign w:val="center"/>
          </w:tcPr>
          <w:p w14:paraId="3331398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8D4EBF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761FA7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1751C3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7C8DE3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117DA1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CPU 虚拟化支持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3D45994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CPU 虚拟化技术</w:t>
            </w:r>
          </w:p>
        </w:tc>
        <w:tc>
          <w:tcPr>
            <w:tcW w:w="354" w:type="pct"/>
            <w:tcBorders>
              <w:top w:val="single" w:color="000000" w:sz="4" w:space="0"/>
              <w:left w:val="single" w:color="000000" w:sz="4" w:space="0"/>
              <w:bottom w:val="single" w:color="000000" w:sz="4" w:space="0"/>
              <w:right w:val="single" w:color="000000" w:sz="4" w:space="0"/>
            </w:tcBorders>
            <w:vAlign w:val="center"/>
          </w:tcPr>
          <w:p w14:paraId="4F62E18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C1C048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F5A0B0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44876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1BA03A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19589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动态调节 CPU运行频率</w:t>
            </w:r>
          </w:p>
        </w:tc>
        <w:tc>
          <w:tcPr>
            <w:tcW w:w="1894" w:type="pct"/>
            <w:tcBorders>
              <w:top w:val="single" w:color="000000" w:sz="4" w:space="0"/>
              <w:left w:val="single" w:color="000000" w:sz="4" w:space="0"/>
              <w:bottom w:val="single" w:color="000000" w:sz="4" w:space="0"/>
              <w:right w:val="single" w:color="000000" w:sz="4" w:space="0"/>
            </w:tcBorders>
            <w:vAlign w:val="center"/>
          </w:tcPr>
          <w:p w14:paraId="13BEB7F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操作系统根据负载情况，自动调节 CPU的运行频率</w:t>
            </w:r>
          </w:p>
        </w:tc>
        <w:tc>
          <w:tcPr>
            <w:tcW w:w="354" w:type="pct"/>
            <w:tcBorders>
              <w:top w:val="single" w:color="000000" w:sz="4" w:space="0"/>
              <w:left w:val="single" w:color="000000" w:sz="4" w:space="0"/>
              <w:bottom w:val="single" w:color="000000" w:sz="4" w:space="0"/>
              <w:right w:val="single" w:color="000000" w:sz="4" w:space="0"/>
            </w:tcBorders>
            <w:vAlign w:val="center"/>
          </w:tcPr>
          <w:p w14:paraId="5ACF90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8EA23B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3C5E95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4F7201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5B39E6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C5A54E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支持多 CPU</w:t>
            </w:r>
          </w:p>
        </w:tc>
        <w:tc>
          <w:tcPr>
            <w:tcW w:w="1894" w:type="pct"/>
            <w:tcBorders>
              <w:top w:val="single" w:color="000000" w:sz="4" w:space="0"/>
              <w:left w:val="single" w:color="000000" w:sz="4" w:space="0"/>
              <w:bottom w:val="single" w:color="000000" w:sz="4" w:space="0"/>
              <w:right w:val="single" w:color="000000" w:sz="4" w:space="0"/>
            </w:tcBorders>
            <w:vAlign w:val="center"/>
          </w:tcPr>
          <w:p w14:paraId="56499E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支持跨路内存访问，支持 CPU 间负载均衡，支持并优化 NUMA 体系架构</w:t>
            </w:r>
          </w:p>
        </w:tc>
        <w:tc>
          <w:tcPr>
            <w:tcW w:w="354" w:type="pct"/>
            <w:tcBorders>
              <w:top w:val="single" w:color="000000" w:sz="4" w:space="0"/>
              <w:left w:val="single" w:color="000000" w:sz="4" w:space="0"/>
              <w:bottom w:val="single" w:color="000000" w:sz="4" w:space="0"/>
              <w:right w:val="single" w:color="000000" w:sz="4" w:space="0"/>
            </w:tcBorders>
            <w:vAlign w:val="center"/>
          </w:tcPr>
          <w:p w14:paraId="6ABF33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633747E">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2A2B8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CE99A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B08F3C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2EABF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支持 CPU 内置安全功能</w:t>
            </w:r>
          </w:p>
        </w:tc>
        <w:tc>
          <w:tcPr>
            <w:tcW w:w="1894" w:type="pct"/>
            <w:tcBorders>
              <w:top w:val="single" w:color="000000" w:sz="4" w:space="0"/>
              <w:left w:val="single" w:color="000000" w:sz="4" w:space="0"/>
              <w:bottom w:val="single" w:color="000000" w:sz="4" w:space="0"/>
              <w:right w:val="single" w:color="000000" w:sz="4" w:space="0"/>
            </w:tcBorders>
            <w:vAlign w:val="center"/>
          </w:tcPr>
          <w:p w14:paraId="18180F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CPU 硬件密码运算与随机数生成等功能；提供编程接口供应用程序调用；支持通过硬件指令判别临界区冲突；支持调用 CPU 指令，实现自旋锁</w:t>
            </w:r>
          </w:p>
        </w:tc>
        <w:tc>
          <w:tcPr>
            <w:tcW w:w="354" w:type="pct"/>
            <w:tcBorders>
              <w:top w:val="single" w:color="000000" w:sz="4" w:space="0"/>
              <w:left w:val="single" w:color="000000" w:sz="4" w:space="0"/>
              <w:bottom w:val="single" w:color="000000" w:sz="4" w:space="0"/>
              <w:right w:val="single" w:color="000000" w:sz="4" w:space="0"/>
            </w:tcBorders>
            <w:vAlign w:val="center"/>
          </w:tcPr>
          <w:p w14:paraId="36455EE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7C9AA9E">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2F92E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8EEF1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F10F4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安装部署</w:t>
            </w:r>
          </w:p>
        </w:tc>
        <w:tc>
          <w:tcPr>
            <w:tcW w:w="1313" w:type="pct"/>
            <w:tcBorders>
              <w:top w:val="single" w:color="000000" w:sz="4" w:space="0"/>
              <w:left w:val="single" w:color="000000" w:sz="4" w:space="0"/>
              <w:bottom w:val="single" w:color="000000" w:sz="4" w:space="0"/>
              <w:right w:val="single" w:color="000000" w:sz="4" w:space="0"/>
            </w:tcBorders>
            <w:vAlign w:val="center"/>
          </w:tcPr>
          <w:p w14:paraId="01431C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安装方式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7FE34A0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操作系统支持光盘安装、USB 闪存盘安装、网络安装和无人值守安装</w:t>
            </w:r>
          </w:p>
        </w:tc>
        <w:tc>
          <w:tcPr>
            <w:tcW w:w="354" w:type="pct"/>
            <w:tcBorders>
              <w:top w:val="single" w:color="000000" w:sz="4" w:space="0"/>
              <w:left w:val="single" w:color="000000" w:sz="4" w:space="0"/>
              <w:bottom w:val="single" w:color="000000" w:sz="4" w:space="0"/>
              <w:right w:val="single" w:color="000000" w:sz="4" w:space="0"/>
            </w:tcBorders>
            <w:vAlign w:val="center"/>
          </w:tcPr>
          <w:p w14:paraId="795762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AC6618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615FB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1C46C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05BDCA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C99A8A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安装模式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7A95DD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操作系统支持图形或文本安装模式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2F82381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A4B6408">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6DCCD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F3305C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59DDB9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3E549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安装过程配置</w:t>
            </w:r>
          </w:p>
        </w:tc>
        <w:tc>
          <w:tcPr>
            <w:tcW w:w="1894" w:type="pct"/>
            <w:tcBorders>
              <w:top w:val="single" w:color="000000" w:sz="4" w:space="0"/>
              <w:left w:val="single" w:color="000000" w:sz="4" w:space="0"/>
              <w:bottom w:val="single" w:color="000000" w:sz="4" w:space="0"/>
              <w:right w:val="single" w:color="000000" w:sz="4" w:space="0"/>
            </w:tcBorders>
            <w:vAlign w:val="center"/>
          </w:tcPr>
          <w:p w14:paraId="19690D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操作系统支持安装界面文种设置、逻辑分区配置（如 LVM）、自定义分区设置、安装组件设置、时区设置、键盘布局设置、初始用户设置、计算机名设置和网络设置，支持通过 USB 闪存盘等方式加载硬件驱动、支持设置加密文件系统</w:t>
            </w:r>
          </w:p>
        </w:tc>
        <w:tc>
          <w:tcPr>
            <w:tcW w:w="354" w:type="pct"/>
            <w:tcBorders>
              <w:top w:val="single" w:color="000000" w:sz="4" w:space="0"/>
              <w:left w:val="single" w:color="000000" w:sz="4" w:space="0"/>
              <w:bottom w:val="single" w:color="000000" w:sz="4" w:space="0"/>
              <w:right w:val="single" w:color="000000" w:sz="4" w:space="0"/>
            </w:tcBorders>
            <w:vAlign w:val="center"/>
          </w:tcPr>
          <w:p w14:paraId="3B4AF8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86B7E1B">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9F8474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870D23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F2DBBB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EB5431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系统引导</w:t>
            </w:r>
          </w:p>
        </w:tc>
        <w:tc>
          <w:tcPr>
            <w:tcW w:w="1894" w:type="pct"/>
            <w:tcBorders>
              <w:top w:val="single" w:color="000000" w:sz="4" w:space="0"/>
              <w:left w:val="single" w:color="000000" w:sz="4" w:space="0"/>
              <w:bottom w:val="single" w:color="000000" w:sz="4" w:space="0"/>
              <w:right w:val="single" w:color="000000" w:sz="4" w:space="0"/>
            </w:tcBorders>
            <w:vAlign w:val="center"/>
          </w:tcPr>
          <w:p w14:paraId="16E761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a)操作系统应支持 UEFI2.0 及以上规范固件引导，当计算机以 UEFI 模式启动安装时，安装程序应分配 ESP，并在 ESP中放置启动引导文件，使系统能以 UEFI模式引导；</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b)支持 bootloader 引导，支持 MBR 及GPT</w:t>
            </w:r>
          </w:p>
        </w:tc>
        <w:tc>
          <w:tcPr>
            <w:tcW w:w="354" w:type="pct"/>
            <w:tcBorders>
              <w:top w:val="single" w:color="000000" w:sz="4" w:space="0"/>
              <w:left w:val="single" w:color="000000" w:sz="4" w:space="0"/>
              <w:bottom w:val="single" w:color="000000" w:sz="4" w:space="0"/>
              <w:right w:val="single" w:color="000000" w:sz="4" w:space="0"/>
            </w:tcBorders>
            <w:vAlign w:val="center"/>
          </w:tcPr>
          <w:p w14:paraId="10720C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8D4AC22">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8F0C7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1D9E65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3476B1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808DD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引导修复</w:t>
            </w:r>
          </w:p>
        </w:tc>
        <w:tc>
          <w:tcPr>
            <w:tcW w:w="1894" w:type="pct"/>
            <w:tcBorders>
              <w:top w:val="single" w:color="000000" w:sz="4" w:space="0"/>
              <w:left w:val="single" w:color="000000" w:sz="4" w:space="0"/>
              <w:bottom w:val="single" w:color="000000" w:sz="4" w:space="0"/>
              <w:right w:val="single" w:color="000000" w:sz="4" w:space="0"/>
            </w:tcBorders>
            <w:vAlign w:val="center"/>
          </w:tcPr>
          <w:p w14:paraId="53BA1AC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操作系统安装媒体提供系统引导修复功能，当已安装的系统引导被破坏时，可重建系统引导</w:t>
            </w:r>
          </w:p>
        </w:tc>
        <w:tc>
          <w:tcPr>
            <w:tcW w:w="354" w:type="pct"/>
            <w:tcBorders>
              <w:top w:val="single" w:color="000000" w:sz="4" w:space="0"/>
              <w:left w:val="single" w:color="000000" w:sz="4" w:space="0"/>
              <w:bottom w:val="single" w:color="000000" w:sz="4" w:space="0"/>
              <w:right w:val="single" w:color="000000" w:sz="4" w:space="0"/>
            </w:tcBorders>
            <w:vAlign w:val="center"/>
          </w:tcPr>
          <w:p w14:paraId="3567B88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028E5F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560A56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6D57C1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185D27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9A1AD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引导参数编辑</w:t>
            </w:r>
          </w:p>
        </w:tc>
        <w:tc>
          <w:tcPr>
            <w:tcW w:w="1894" w:type="pct"/>
            <w:tcBorders>
              <w:top w:val="single" w:color="000000" w:sz="4" w:space="0"/>
              <w:left w:val="single" w:color="000000" w:sz="4" w:space="0"/>
              <w:bottom w:val="single" w:color="000000" w:sz="4" w:space="0"/>
              <w:right w:val="single" w:color="000000" w:sz="4" w:space="0"/>
            </w:tcBorders>
            <w:vAlign w:val="center"/>
          </w:tcPr>
          <w:p w14:paraId="211596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操作系统支持用户编辑引导参数，支持GRUB 口令保护</w:t>
            </w:r>
          </w:p>
        </w:tc>
        <w:tc>
          <w:tcPr>
            <w:tcW w:w="354" w:type="pct"/>
            <w:tcBorders>
              <w:top w:val="single" w:color="000000" w:sz="4" w:space="0"/>
              <w:left w:val="single" w:color="000000" w:sz="4" w:space="0"/>
              <w:bottom w:val="single" w:color="000000" w:sz="4" w:space="0"/>
              <w:right w:val="single" w:color="000000" w:sz="4" w:space="0"/>
            </w:tcBorders>
            <w:vAlign w:val="center"/>
          </w:tcPr>
          <w:p w14:paraId="1E6C89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1FDBF24">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D3CCE6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3ECC24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3D196E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8DEE8B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数据保护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191F4F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安装程序在安装执行前明确提示用户可能会删除已有数据，并提供退出/取消功能，当用户取消安装时，不改变硬盘上已有数据</w:t>
            </w:r>
          </w:p>
        </w:tc>
        <w:tc>
          <w:tcPr>
            <w:tcW w:w="354" w:type="pct"/>
            <w:tcBorders>
              <w:top w:val="single" w:color="000000" w:sz="4" w:space="0"/>
              <w:left w:val="single" w:color="000000" w:sz="4" w:space="0"/>
              <w:bottom w:val="single" w:color="000000" w:sz="4" w:space="0"/>
              <w:right w:val="single" w:color="000000" w:sz="4" w:space="0"/>
            </w:tcBorders>
            <w:vAlign w:val="center"/>
          </w:tcPr>
          <w:p w14:paraId="5CE4BF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FBBEC8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A56EAE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B7D66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A68222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FB847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分辨率自适应</w:t>
            </w:r>
          </w:p>
        </w:tc>
        <w:tc>
          <w:tcPr>
            <w:tcW w:w="1894" w:type="pct"/>
            <w:tcBorders>
              <w:top w:val="single" w:color="000000" w:sz="4" w:space="0"/>
              <w:left w:val="single" w:color="000000" w:sz="4" w:space="0"/>
              <w:bottom w:val="single" w:color="000000" w:sz="4" w:space="0"/>
              <w:right w:val="single" w:color="000000" w:sz="4" w:space="0"/>
            </w:tcBorders>
            <w:vAlign w:val="center"/>
          </w:tcPr>
          <w:p w14:paraId="2C5A00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操作系统安装完成后应自动适配显示器最佳分辨率(文本模式除外)</w:t>
            </w:r>
          </w:p>
        </w:tc>
        <w:tc>
          <w:tcPr>
            <w:tcW w:w="354" w:type="pct"/>
            <w:tcBorders>
              <w:top w:val="single" w:color="000000" w:sz="4" w:space="0"/>
              <w:left w:val="single" w:color="000000" w:sz="4" w:space="0"/>
              <w:bottom w:val="single" w:color="000000" w:sz="4" w:space="0"/>
              <w:right w:val="single" w:color="000000" w:sz="4" w:space="0"/>
            </w:tcBorders>
            <w:vAlign w:val="center"/>
          </w:tcPr>
          <w:p w14:paraId="531BDE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F10382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BE2123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18B14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5C4FF7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E4569B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安装配置正确性校验</w:t>
            </w:r>
          </w:p>
        </w:tc>
        <w:tc>
          <w:tcPr>
            <w:tcW w:w="1894" w:type="pct"/>
            <w:tcBorders>
              <w:top w:val="single" w:color="000000" w:sz="4" w:space="0"/>
              <w:left w:val="single" w:color="000000" w:sz="4" w:space="0"/>
              <w:bottom w:val="single" w:color="000000" w:sz="4" w:space="0"/>
              <w:right w:val="single" w:color="000000" w:sz="4" w:space="0"/>
            </w:tcBorders>
            <w:vAlign w:val="center"/>
          </w:tcPr>
          <w:p w14:paraId="533E567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操作系统安装和配置过程中，如用户自定义的某些配置可能会影响系统启动或正常使用，予以明确提示</w:t>
            </w:r>
          </w:p>
        </w:tc>
        <w:tc>
          <w:tcPr>
            <w:tcW w:w="354" w:type="pct"/>
            <w:tcBorders>
              <w:top w:val="single" w:color="000000" w:sz="4" w:space="0"/>
              <w:left w:val="single" w:color="000000" w:sz="4" w:space="0"/>
              <w:bottom w:val="single" w:color="000000" w:sz="4" w:space="0"/>
              <w:right w:val="single" w:color="000000" w:sz="4" w:space="0"/>
            </w:tcBorders>
            <w:vAlign w:val="center"/>
          </w:tcPr>
          <w:p w14:paraId="7EE05BD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32BC670">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9B3AD0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F834D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w:t>
            </w:r>
          </w:p>
        </w:tc>
        <w:tc>
          <w:tcPr>
            <w:tcW w:w="628" w:type="pct"/>
            <w:tcBorders>
              <w:top w:val="single" w:color="000000" w:sz="4" w:space="0"/>
              <w:left w:val="single" w:color="000000" w:sz="4" w:space="0"/>
              <w:bottom w:val="single" w:color="000000" w:sz="4" w:space="0"/>
              <w:right w:val="single" w:color="000000" w:sz="4" w:space="0"/>
            </w:tcBorders>
            <w:vAlign w:val="center"/>
          </w:tcPr>
          <w:p w14:paraId="5125810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系统内核</w:t>
            </w:r>
          </w:p>
        </w:tc>
        <w:tc>
          <w:tcPr>
            <w:tcW w:w="1313" w:type="pct"/>
            <w:tcBorders>
              <w:top w:val="single" w:color="000000" w:sz="4" w:space="0"/>
              <w:left w:val="single" w:color="000000" w:sz="4" w:space="0"/>
              <w:bottom w:val="single" w:color="000000" w:sz="4" w:space="0"/>
              <w:right w:val="single" w:color="000000" w:sz="4" w:space="0"/>
            </w:tcBorders>
            <w:vAlign w:val="center"/>
          </w:tcPr>
          <w:p w14:paraId="3F0D861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内核要求</w:t>
            </w:r>
          </w:p>
        </w:tc>
        <w:tc>
          <w:tcPr>
            <w:tcW w:w="1894" w:type="pct"/>
            <w:tcBorders>
              <w:top w:val="single" w:color="000000" w:sz="4" w:space="0"/>
              <w:left w:val="single" w:color="000000" w:sz="4" w:space="0"/>
              <w:bottom w:val="single" w:color="000000" w:sz="4" w:space="0"/>
              <w:right w:val="single" w:color="000000" w:sz="4" w:space="0"/>
            </w:tcBorders>
            <w:vAlign w:val="center"/>
          </w:tcPr>
          <w:p w14:paraId="558699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a)若操作系统是基于 Linux 内核的服务器操作系统应兼容 4.19 版内核</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b)若操作系统属于其他类型内核不做要求</w:t>
            </w:r>
          </w:p>
        </w:tc>
        <w:tc>
          <w:tcPr>
            <w:tcW w:w="354" w:type="pct"/>
            <w:tcBorders>
              <w:top w:val="single" w:color="000000" w:sz="4" w:space="0"/>
              <w:left w:val="single" w:color="000000" w:sz="4" w:space="0"/>
              <w:bottom w:val="single" w:color="000000" w:sz="4" w:space="0"/>
              <w:right w:val="single" w:color="000000" w:sz="4" w:space="0"/>
            </w:tcBorders>
            <w:vAlign w:val="center"/>
          </w:tcPr>
          <w:p w14:paraId="6EE00D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8A0924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C0CCD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3D27A8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2EAA0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进程、线程调</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度</w:t>
            </w:r>
          </w:p>
        </w:tc>
        <w:tc>
          <w:tcPr>
            <w:tcW w:w="1313" w:type="pct"/>
            <w:tcBorders>
              <w:top w:val="single" w:color="000000" w:sz="4" w:space="0"/>
              <w:left w:val="single" w:color="000000" w:sz="4" w:space="0"/>
              <w:bottom w:val="single" w:color="000000" w:sz="4" w:space="0"/>
              <w:right w:val="single" w:color="000000" w:sz="4" w:space="0"/>
            </w:tcBorders>
            <w:vAlign w:val="center"/>
          </w:tcPr>
          <w:p w14:paraId="612866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NUMA</w:t>
            </w:r>
          </w:p>
        </w:tc>
        <w:tc>
          <w:tcPr>
            <w:tcW w:w="1894" w:type="pct"/>
            <w:tcBorders>
              <w:top w:val="single" w:color="000000" w:sz="4" w:space="0"/>
              <w:left w:val="single" w:color="000000" w:sz="4" w:space="0"/>
              <w:bottom w:val="single" w:color="000000" w:sz="4" w:space="0"/>
              <w:right w:val="single" w:color="000000" w:sz="4" w:space="0"/>
            </w:tcBorders>
            <w:vAlign w:val="center"/>
          </w:tcPr>
          <w:p w14:paraId="7E95E1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NUMA 的亲和调度</w:t>
            </w:r>
          </w:p>
        </w:tc>
        <w:tc>
          <w:tcPr>
            <w:tcW w:w="354" w:type="pct"/>
            <w:tcBorders>
              <w:top w:val="single" w:color="000000" w:sz="4" w:space="0"/>
              <w:left w:val="single" w:color="000000" w:sz="4" w:space="0"/>
              <w:bottom w:val="single" w:color="000000" w:sz="4" w:space="0"/>
              <w:right w:val="single" w:color="000000" w:sz="4" w:space="0"/>
            </w:tcBorders>
            <w:vAlign w:val="center"/>
          </w:tcPr>
          <w:p w14:paraId="62E8FF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D9A8F2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4C334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22A343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479D23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A2617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多核轮询</w:t>
            </w:r>
          </w:p>
        </w:tc>
        <w:tc>
          <w:tcPr>
            <w:tcW w:w="1894" w:type="pct"/>
            <w:tcBorders>
              <w:top w:val="single" w:color="000000" w:sz="4" w:space="0"/>
              <w:left w:val="single" w:color="000000" w:sz="4" w:space="0"/>
              <w:bottom w:val="single" w:color="000000" w:sz="4" w:space="0"/>
              <w:right w:val="single" w:color="000000" w:sz="4" w:space="0"/>
            </w:tcBorders>
            <w:vAlign w:val="center"/>
          </w:tcPr>
          <w:p w14:paraId="22B4938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CPU 多核轮询调度</w:t>
            </w:r>
          </w:p>
        </w:tc>
        <w:tc>
          <w:tcPr>
            <w:tcW w:w="354" w:type="pct"/>
            <w:tcBorders>
              <w:top w:val="single" w:color="000000" w:sz="4" w:space="0"/>
              <w:left w:val="single" w:color="000000" w:sz="4" w:space="0"/>
              <w:bottom w:val="single" w:color="000000" w:sz="4" w:space="0"/>
              <w:right w:val="single" w:color="000000" w:sz="4" w:space="0"/>
            </w:tcBorders>
            <w:vAlign w:val="center"/>
          </w:tcPr>
          <w:p w14:paraId="64E58A9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1E598FB">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155CA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12548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7513F5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148B31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进程调度</w:t>
            </w:r>
          </w:p>
        </w:tc>
        <w:tc>
          <w:tcPr>
            <w:tcW w:w="1894" w:type="pct"/>
            <w:tcBorders>
              <w:top w:val="single" w:color="000000" w:sz="4" w:space="0"/>
              <w:left w:val="single" w:color="000000" w:sz="4" w:space="0"/>
              <w:bottom w:val="single" w:color="000000" w:sz="4" w:space="0"/>
              <w:right w:val="single" w:color="000000" w:sz="4" w:space="0"/>
            </w:tcBorders>
            <w:vAlign w:val="center"/>
          </w:tcPr>
          <w:p w14:paraId="781F932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操作系统具备进程优先级动态调整能力，允许在进程运行时对优先级进行调整；区分实时进程与非实时进程，分别进行调度；支持进程运行状态检查</w:t>
            </w:r>
          </w:p>
        </w:tc>
        <w:tc>
          <w:tcPr>
            <w:tcW w:w="354" w:type="pct"/>
            <w:tcBorders>
              <w:top w:val="single" w:color="000000" w:sz="4" w:space="0"/>
              <w:left w:val="single" w:color="000000" w:sz="4" w:space="0"/>
              <w:bottom w:val="single" w:color="000000" w:sz="4" w:space="0"/>
              <w:right w:val="single" w:color="000000" w:sz="4" w:space="0"/>
            </w:tcBorders>
            <w:vAlign w:val="center"/>
          </w:tcPr>
          <w:p w14:paraId="4E8C7FA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BF6A2A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0C9F03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3BB3A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20</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09A802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3923F6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内存容量</w:t>
            </w:r>
          </w:p>
        </w:tc>
        <w:tc>
          <w:tcPr>
            <w:tcW w:w="1894" w:type="pct"/>
            <w:tcBorders>
              <w:top w:val="single" w:color="000000" w:sz="4" w:space="0"/>
              <w:left w:val="single" w:color="000000" w:sz="4" w:space="0"/>
              <w:bottom w:val="single" w:color="000000" w:sz="4" w:space="0"/>
              <w:right w:val="single" w:color="000000" w:sz="4" w:space="0"/>
            </w:tcBorders>
            <w:vAlign w:val="center"/>
          </w:tcPr>
          <w:p w14:paraId="360A4E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操作系统支持最大内存不小于 4TB</w:t>
            </w:r>
          </w:p>
        </w:tc>
        <w:tc>
          <w:tcPr>
            <w:tcW w:w="354" w:type="pct"/>
            <w:tcBorders>
              <w:top w:val="single" w:color="000000" w:sz="4" w:space="0"/>
              <w:left w:val="single" w:color="000000" w:sz="4" w:space="0"/>
              <w:bottom w:val="single" w:color="000000" w:sz="4" w:space="0"/>
              <w:right w:val="single" w:color="000000" w:sz="4" w:space="0"/>
            </w:tcBorders>
            <w:vAlign w:val="center"/>
          </w:tcPr>
          <w:p w14:paraId="0F3FCC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6C5E50C">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E8BD43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1C2F51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CFFD54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99D19D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内存大页管理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220356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操作系统允许应用申请内存大页降低页表转换</w:t>
            </w:r>
          </w:p>
        </w:tc>
        <w:tc>
          <w:tcPr>
            <w:tcW w:w="354" w:type="pct"/>
            <w:tcBorders>
              <w:top w:val="single" w:color="000000" w:sz="4" w:space="0"/>
              <w:left w:val="single" w:color="000000" w:sz="4" w:space="0"/>
              <w:bottom w:val="single" w:color="000000" w:sz="4" w:space="0"/>
              <w:right w:val="single" w:color="000000" w:sz="4" w:space="0"/>
            </w:tcBorders>
            <w:vAlign w:val="center"/>
          </w:tcPr>
          <w:p w14:paraId="1CCA624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26DECC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E1182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9940B9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E6904B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64871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NUMA</w:t>
            </w:r>
          </w:p>
        </w:tc>
        <w:tc>
          <w:tcPr>
            <w:tcW w:w="1894" w:type="pct"/>
            <w:tcBorders>
              <w:top w:val="single" w:color="000000" w:sz="4" w:space="0"/>
              <w:left w:val="single" w:color="000000" w:sz="4" w:space="0"/>
              <w:bottom w:val="single" w:color="000000" w:sz="4" w:space="0"/>
              <w:right w:val="single" w:color="000000" w:sz="4" w:space="0"/>
            </w:tcBorders>
            <w:vAlign w:val="center"/>
          </w:tcPr>
          <w:p w14:paraId="04609A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NUMA 近节点优化</w:t>
            </w:r>
          </w:p>
        </w:tc>
        <w:tc>
          <w:tcPr>
            <w:tcW w:w="354" w:type="pct"/>
            <w:tcBorders>
              <w:top w:val="single" w:color="000000" w:sz="4" w:space="0"/>
              <w:left w:val="single" w:color="000000" w:sz="4" w:space="0"/>
              <w:bottom w:val="single" w:color="000000" w:sz="4" w:space="0"/>
              <w:right w:val="single" w:color="000000" w:sz="4" w:space="0"/>
            </w:tcBorders>
            <w:vAlign w:val="center"/>
          </w:tcPr>
          <w:p w14:paraId="7B48AA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2F0748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358199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3DF1D3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13C141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AC060E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内存超分</w:t>
            </w:r>
          </w:p>
        </w:tc>
        <w:tc>
          <w:tcPr>
            <w:tcW w:w="1894" w:type="pct"/>
            <w:tcBorders>
              <w:top w:val="single" w:color="000000" w:sz="4" w:space="0"/>
              <w:left w:val="single" w:color="000000" w:sz="4" w:space="0"/>
              <w:bottom w:val="single" w:color="000000" w:sz="4" w:space="0"/>
              <w:right w:val="single" w:color="000000" w:sz="4" w:space="0"/>
            </w:tcBorders>
            <w:vAlign w:val="center"/>
          </w:tcPr>
          <w:p w14:paraId="4760EB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操作系统支持虚拟内存超分，提升内存的使用率</w:t>
            </w:r>
          </w:p>
        </w:tc>
        <w:tc>
          <w:tcPr>
            <w:tcW w:w="354" w:type="pct"/>
            <w:tcBorders>
              <w:top w:val="single" w:color="000000" w:sz="4" w:space="0"/>
              <w:left w:val="single" w:color="000000" w:sz="4" w:space="0"/>
              <w:bottom w:val="single" w:color="000000" w:sz="4" w:space="0"/>
              <w:right w:val="single" w:color="000000" w:sz="4" w:space="0"/>
            </w:tcBorders>
            <w:vAlign w:val="center"/>
          </w:tcPr>
          <w:p w14:paraId="4C49A6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CFD6F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9717B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02A68B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24</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78208D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6F59A68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RAID 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158ED3C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操作系统支持硬 RAID 和软 RAID，支持软 RAID 级别 0、1、5、6、10</w:t>
            </w:r>
          </w:p>
        </w:tc>
        <w:tc>
          <w:tcPr>
            <w:tcW w:w="354" w:type="pct"/>
            <w:tcBorders>
              <w:top w:val="single" w:color="000000" w:sz="4" w:space="0"/>
              <w:left w:val="single" w:color="000000" w:sz="4" w:space="0"/>
              <w:bottom w:val="single" w:color="000000" w:sz="4" w:space="0"/>
              <w:right w:val="single" w:color="000000" w:sz="4" w:space="0"/>
            </w:tcBorders>
            <w:vAlign w:val="center"/>
          </w:tcPr>
          <w:p w14:paraId="7838F9B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01D1DDE">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C95B1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E6ADC9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AB83DF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9D49E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虚拟文件系统</w:t>
            </w:r>
          </w:p>
        </w:tc>
        <w:tc>
          <w:tcPr>
            <w:tcW w:w="1894" w:type="pct"/>
            <w:tcBorders>
              <w:top w:val="single" w:color="000000" w:sz="4" w:space="0"/>
              <w:left w:val="single" w:color="000000" w:sz="4" w:space="0"/>
              <w:bottom w:val="single" w:color="000000" w:sz="4" w:space="0"/>
              <w:right w:val="single" w:color="000000" w:sz="4" w:space="0"/>
            </w:tcBorders>
            <w:vAlign w:val="center"/>
          </w:tcPr>
          <w:p w14:paraId="12CA2F4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操作系统支持将不同功能的外部设备抽象为统一的文件操作接口，包括存储、输入输出设备</w:t>
            </w:r>
          </w:p>
        </w:tc>
        <w:tc>
          <w:tcPr>
            <w:tcW w:w="354" w:type="pct"/>
            <w:tcBorders>
              <w:top w:val="single" w:color="000000" w:sz="4" w:space="0"/>
              <w:left w:val="single" w:color="000000" w:sz="4" w:space="0"/>
              <w:bottom w:val="single" w:color="000000" w:sz="4" w:space="0"/>
              <w:right w:val="single" w:color="000000" w:sz="4" w:space="0"/>
            </w:tcBorders>
            <w:vAlign w:val="center"/>
          </w:tcPr>
          <w:p w14:paraId="63BB21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BC8B05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6EC8C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BCED34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83338A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18DFF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54B4A4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操作系统支持文件存储、检索和共享</w:t>
            </w:r>
          </w:p>
        </w:tc>
        <w:tc>
          <w:tcPr>
            <w:tcW w:w="354" w:type="pct"/>
            <w:tcBorders>
              <w:top w:val="single" w:color="000000" w:sz="4" w:space="0"/>
              <w:left w:val="single" w:color="000000" w:sz="4" w:space="0"/>
              <w:bottom w:val="single" w:color="000000" w:sz="4" w:space="0"/>
              <w:right w:val="single" w:color="000000" w:sz="4" w:space="0"/>
            </w:tcBorders>
            <w:vAlign w:val="center"/>
          </w:tcPr>
          <w:p w14:paraId="644CA8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DEDC1D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BAA7F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D4505C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337FF4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719E3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可移动存储</w:t>
            </w:r>
          </w:p>
        </w:tc>
        <w:tc>
          <w:tcPr>
            <w:tcW w:w="1894" w:type="pct"/>
            <w:tcBorders>
              <w:top w:val="single" w:color="000000" w:sz="4" w:space="0"/>
              <w:left w:val="single" w:color="000000" w:sz="4" w:space="0"/>
              <w:bottom w:val="single" w:color="000000" w:sz="4" w:space="0"/>
              <w:right w:val="single" w:color="000000" w:sz="4" w:space="0"/>
            </w:tcBorders>
            <w:vAlign w:val="center"/>
          </w:tcPr>
          <w:p w14:paraId="483F543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操作系统支持对可移动外部存储的管理，包括启停、禁用、恢复等</w:t>
            </w:r>
          </w:p>
        </w:tc>
        <w:tc>
          <w:tcPr>
            <w:tcW w:w="354" w:type="pct"/>
            <w:tcBorders>
              <w:top w:val="single" w:color="000000" w:sz="4" w:space="0"/>
              <w:left w:val="single" w:color="000000" w:sz="4" w:space="0"/>
              <w:bottom w:val="single" w:color="000000" w:sz="4" w:space="0"/>
              <w:right w:val="single" w:color="000000" w:sz="4" w:space="0"/>
            </w:tcBorders>
            <w:vAlign w:val="center"/>
          </w:tcPr>
          <w:p w14:paraId="58F8F8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5D2E70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C503B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5AD8C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CD9C97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5A90B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外部独立存储</w:t>
            </w:r>
          </w:p>
        </w:tc>
        <w:tc>
          <w:tcPr>
            <w:tcW w:w="1894" w:type="pct"/>
            <w:tcBorders>
              <w:top w:val="single" w:color="000000" w:sz="4" w:space="0"/>
              <w:left w:val="single" w:color="000000" w:sz="4" w:space="0"/>
              <w:bottom w:val="single" w:color="000000" w:sz="4" w:space="0"/>
              <w:right w:val="single" w:color="000000" w:sz="4" w:space="0"/>
            </w:tcBorders>
            <w:vAlign w:val="center"/>
          </w:tcPr>
          <w:p w14:paraId="4050DDD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操作系统支持使用外部独立存储设备</w:t>
            </w:r>
          </w:p>
        </w:tc>
        <w:tc>
          <w:tcPr>
            <w:tcW w:w="354" w:type="pct"/>
            <w:tcBorders>
              <w:top w:val="single" w:color="000000" w:sz="4" w:space="0"/>
              <w:left w:val="single" w:color="000000" w:sz="4" w:space="0"/>
              <w:bottom w:val="single" w:color="000000" w:sz="4" w:space="0"/>
              <w:right w:val="single" w:color="000000" w:sz="4" w:space="0"/>
            </w:tcBorders>
            <w:vAlign w:val="center"/>
          </w:tcPr>
          <w:p w14:paraId="698A0A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58CC0E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91E39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9EBCF4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036D41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8181D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多路径聚合</w:t>
            </w:r>
          </w:p>
        </w:tc>
        <w:tc>
          <w:tcPr>
            <w:tcW w:w="1894" w:type="pct"/>
            <w:tcBorders>
              <w:top w:val="single" w:color="000000" w:sz="4" w:space="0"/>
              <w:left w:val="single" w:color="000000" w:sz="4" w:space="0"/>
              <w:bottom w:val="single" w:color="000000" w:sz="4" w:space="0"/>
              <w:right w:val="single" w:color="000000" w:sz="4" w:space="0"/>
            </w:tcBorders>
            <w:vAlign w:val="center"/>
          </w:tcPr>
          <w:p w14:paraId="0A8DEEC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操作系统支持存储多路径聚合及 I/O 动态负载均衡</w:t>
            </w:r>
          </w:p>
        </w:tc>
        <w:tc>
          <w:tcPr>
            <w:tcW w:w="354" w:type="pct"/>
            <w:tcBorders>
              <w:top w:val="single" w:color="000000" w:sz="4" w:space="0"/>
              <w:left w:val="single" w:color="000000" w:sz="4" w:space="0"/>
              <w:bottom w:val="single" w:color="000000" w:sz="4" w:space="0"/>
              <w:right w:val="single" w:color="000000" w:sz="4" w:space="0"/>
            </w:tcBorders>
            <w:vAlign w:val="center"/>
          </w:tcPr>
          <w:p w14:paraId="3A77EF8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19DA5E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892456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9ABDE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6DF35D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DD559B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故障检测</w:t>
            </w:r>
          </w:p>
        </w:tc>
        <w:tc>
          <w:tcPr>
            <w:tcW w:w="1894" w:type="pct"/>
            <w:tcBorders>
              <w:top w:val="single" w:color="000000" w:sz="4" w:space="0"/>
              <w:left w:val="single" w:color="000000" w:sz="4" w:space="0"/>
              <w:bottom w:val="single" w:color="000000" w:sz="4" w:space="0"/>
              <w:right w:val="single" w:color="000000" w:sz="4" w:space="0"/>
            </w:tcBorders>
            <w:vAlign w:val="center"/>
          </w:tcPr>
          <w:p w14:paraId="4A6DB3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操作系统支持硬盘损坏或老化检测及信息收集</w:t>
            </w:r>
          </w:p>
        </w:tc>
        <w:tc>
          <w:tcPr>
            <w:tcW w:w="354" w:type="pct"/>
            <w:tcBorders>
              <w:top w:val="single" w:color="000000" w:sz="4" w:space="0"/>
              <w:left w:val="single" w:color="000000" w:sz="4" w:space="0"/>
              <w:bottom w:val="single" w:color="000000" w:sz="4" w:space="0"/>
              <w:right w:val="single" w:color="000000" w:sz="4" w:space="0"/>
            </w:tcBorders>
            <w:vAlign w:val="center"/>
          </w:tcPr>
          <w:p w14:paraId="774348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D56411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ED373D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1E943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93D10E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1CA3F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虚拟内存</w:t>
            </w:r>
          </w:p>
        </w:tc>
        <w:tc>
          <w:tcPr>
            <w:tcW w:w="1894" w:type="pct"/>
            <w:tcBorders>
              <w:top w:val="single" w:color="000000" w:sz="4" w:space="0"/>
              <w:left w:val="single" w:color="000000" w:sz="4" w:space="0"/>
              <w:bottom w:val="single" w:color="000000" w:sz="4" w:space="0"/>
              <w:right w:val="single" w:color="000000" w:sz="4" w:space="0"/>
            </w:tcBorders>
            <w:vAlign w:val="center"/>
          </w:tcPr>
          <w:p w14:paraId="604FDD4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操作系统支持将硬盘的特定分区或文件作为虚拟扩展内存用于存放内存数据，支持虚拟内存压缩</w:t>
            </w:r>
          </w:p>
        </w:tc>
        <w:tc>
          <w:tcPr>
            <w:tcW w:w="354" w:type="pct"/>
            <w:tcBorders>
              <w:top w:val="single" w:color="000000" w:sz="4" w:space="0"/>
              <w:left w:val="single" w:color="000000" w:sz="4" w:space="0"/>
              <w:bottom w:val="single" w:color="000000" w:sz="4" w:space="0"/>
              <w:right w:val="single" w:color="000000" w:sz="4" w:space="0"/>
            </w:tcBorders>
            <w:vAlign w:val="center"/>
          </w:tcPr>
          <w:p w14:paraId="130C15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F2896F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EDC39D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88768D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CF1EAC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31B44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网络块设备挂载</w:t>
            </w:r>
          </w:p>
        </w:tc>
        <w:tc>
          <w:tcPr>
            <w:tcW w:w="1894" w:type="pct"/>
            <w:tcBorders>
              <w:top w:val="single" w:color="000000" w:sz="4" w:space="0"/>
              <w:left w:val="single" w:color="000000" w:sz="4" w:space="0"/>
              <w:bottom w:val="single" w:color="000000" w:sz="4" w:space="0"/>
              <w:right w:val="single" w:color="000000" w:sz="4" w:space="0"/>
            </w:tcBorders>
            <w:vAlign w:val="center"/>
          </w:tcPr>
          <w:p w14:paraId="1C1628A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FCoE、iSCSI，支持将 Ceph块设备视为常规存储设备挂载到某个目录并作为标准文件系统使用</w:t>
            </w:r>
          </w:p>
        </w:tc>
        <w:tc>
          <w:tcPr>
            <w:tcW w:w="354" w:type="pct"/>
            <w:tcBorders>
              <w:top w:val="single" w:color="000000" w:sz="4" w:space="0"/>
              <w:left w:val="single" w:color="000000" w:sz="4" w:space="0"/>
              <w:bottom w:val="single" w:color="000000" w:sz="4" w:space="0"/>
              <w:right w:val="single" w:color="000000" w:sz="4" w:space="0"/>
            </w:tcBorders>
            <w:vAlign w:val="center"/>
          </w:tcPr>
          <w:p w14:paraId="18D79B3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AEF14B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8F9D7D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61BA3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3E11145">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BB2B98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存储缓存</w:t>
            </w:r>
          </w:p>
        </w:tc>
        <w:tc>
          <w:tcPr>
            <w:tcW w:w="1894" w:type="pct"/>
            <w:tcBorders>
              <w:top w:val="single" w:color="000000" w:sz="4" w:space="0"/>
              <w:left w:val="single" w:color="000000" w:sz="4" w:space="0"/>
              <w:bottom w:val="single" w:color="000000" w:sz="4" w:space="0"/>
              <w:right w:val="single" w:color="000000" w:sz="4" w:space="0"/>
            </w:tcBorders>
            <w:vAlign w:val="center"/>
          </w:tcPr>
          <w:p w14:paraId="2D4E2E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操作系统支持快速块设备作为慢速块设备缓存以加速 I/O</w:t>
            </w:r>
          </w:p>
        </w:tc>
        <w:tc>
          <w:tcPr>
            <w:tcW w:w="354" w:type="pct"/>
            <w:tcBorders>
              <w:top w:val="single" w:color="000000" w:sz="4" w:space="0"/>
              <w:left w:val="single" w:color="000000" w:sz="4" w:space="0"/>
              <w:bottom w:val="single" w:color="000000" w:sz="4" w:space="0"/>
              <w:right w:val="single" w:color="000000" w:sz="4" w:space="0"/>
            </w:tcBorders>
            <w:vAlign w:val="center"/>
          </w:tcPr>
          <w:p w14:paraId="1E2CEC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4E09331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FF40F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BAF0F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34</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8F1AE5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01D147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网络链路检测</w:t>
            </w:r>
          </w:p>
        </w:tc>
        <w:tc>
          <w:tcPr>
            <w:tcW w:w="1894" w:type="pct"/>
            <w:tcBorders>
              <w:top w:val="single" w:color="000000" w:sz="4" w:space="0"/>
              <w:left w:val="single" w:color="000000" w:sz="4" w:space="0"/>
              <w:bottom w:val="single" w:color="000000" w:sz="4" w:space="0"/>
              <w:right w:val="single" w:color="000000" w:sz="4" w:space="0"/>
            </w:tcBorders>
            <w:vAlign w:val="center"/>
          </w:tcPr>
          <w:p w14:paraId="4A68A9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操作系统支持网络链路故障检测、链路事件通知和链路状态查询</w:t>
            </w:r>
          </w:p>
        </w:tc>
        <w:tc>
          <w:tcPr>
            <w:tcW w:w="354" w:type="pct"/>
            <w:tcBorders>
              <w:top w:val="single" w:color="000000" w:sz="4" w:space="0"/>
              <w:left w:val="single" w:color="000000" w:sz="4" w:space="0"/>
              <w:bottom w:val="single" w:color="000000" w:sz="4" w:space="0"/>
              <w:right w:val="single" w:color="000000" w:sz="4" w:space="0"/>
            </w:tcBorders>
            <w:vAlign w:val="center"/>
          </w:tcPr>
          <w:p w14:paraId="140836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B2B575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20E81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020B5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A1C473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3508E9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TCP 卸载引擎</w:t>
            </w:r>
          </w:p>
        </w:tc>
        <w:tc>
          <w:tcPr>
            <w:tcW w:w="1894" w:type="pct"/>
            <w:tcBorders>
              <w:top w:val="single" w:color="000000" w:sz="4" w:space="0"/>
              <w:left w:val="single" w:color="000000" w:sz="4" w:space="0"/>
              <w:bottom w:val="single" w:color="000000" w:sz="4" w:space="0"/>
              <w:right w:val="single" w:color="000000" w:sz="4" w:space="0"/>
            </w:tcBorders>
            <w:vAlign w:val="center"/>
          </w:tcPr>
          <w:p w14:paraId="5CF9E1E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操作系统支持运行 TCP 协议卸载引擎的网卡</w:t>
            </w:r>
          </w:p>
        </w:tc>
        <w:tc>
          <w:tcPr>
            <w:tcW w:w="354" w:type="pct"/>
            <w:tcBorders>
              <w:top w:val="single" w:color="000000" w:sz="4" w:space="0"/>
              <w:left w:val="single" w:color="000000" w:sz="4" w:space="0"/>
              <w:bottom w:val="single" w:color="000000" w:sz="4" w:space="0"/>
              <w:right w:val="single" w:color="000000" w:sz="4" w:space="0"/>
            </w:tcBorders>
            <w:vAlign w:val="center"/>
          </w:tcPr>
          <w:p w14:paraId="62B1FC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639BAD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78C4B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125218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52F4FC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FCF84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网络协议</w:t>
            </w:r>
          </w:p>
        </w:tc>
        <w:tc>
          <w:tcPr>
            <w:tcW w:w="1894" w:type="pct"/>
            <w:tcBorders>
              <w:top w:val="single" w:color="000000" w:sz="4" w:space="0"/>
              <w:left w:val="single" w:color="000000" w:sz="4" w:space="0"/>
              <w:bottom w:val="single" w:color="000000" w:sz="4" w:space="0"/>
              <w:right w:val="single" w:color="000000" w:sz="4" w:space="0"/>
            </w:tcBorders>
            <w:vAlign w:val="center"/>
          </w:tcPr>
          <w:p w14:paraId="2C15444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IPv4、IPv6</w:t>
            </w:r>
          </w:p>
        </w:tc>
        <w:tc>
          <w:tcPr>
            <w:tcW w:w="354" w:type="pct"/>
            <w:tcBorders>
              <w:top w:val="single" w:color="000000" w:sz="4" w:space="0"/>
              <w:left w:val="single" w:color="000000" w:sz="4" w:space="0"/>
              <w:bottom w:val="single" w:color="000000" w:sz="4" w:space="0"/>
              <w:right w:val="single" w:color="000000" w:sz="4" w:space="0"/>
            </w:tcBorders>
            <w:vAlign w:val="center"/>
          </w:tcPr>
          <w:p w14:paraId="160222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AC9EE3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FF955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CFE344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37</w:t>
            </w:r>
          </w:p>
        </w:tc>
        <w:tc>
          <w:tcPr>
            <w:tcW w:w="628" w:type="pct"/>
            <w:vMerge w:val="restart"/>
            <w:tcBorders>
              <w:top w:val="single" w:color="000000" w:sz="4" w:space="0"/>
              <w:left w:val="single" w:color="000000" w:sz="4" w:space="0"/>
              <w:bottom w:val="single" w:color="000000" w:sz="4" w:space="0"/>
              <w:right w:val="single" w:color="000000" w:sz="4" w:space="0"/>
            </w:tcBorders>
          </w:tcPr>
          <w:p w14:paraId="7BFEB0B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C7087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多网卡绑定</w:t>
            </w:r>
          </w:p>
        </w:tc>
        <w:tc>
          <w:tcPr>
            <w:tcW w:w="1894" w:type="pct"/>
            <w:tcBorders>
              <w:top w:val="single" w:color="000000" w:sz="4" w:space="0"/>
              <w:left w:val="single" w:color="000000" w:sz="4" w:space="0"/>
              <w:bottom w:val="single" w:color="000000" w:sz="4" w:space="0"/>
              <w:right w:val="single" w:color="000000" w:sz="4" w:space="0"/>
            </w:tcBorders>
            <w:vAlign w:val="center"/>
          </w:tcPr>
          <w:p w14:paraId="4576441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操作系统支持多网卡绑定</w:t>
            </w:r>
          </w:p>
        </w:tc>
        <w:tc>
          <w:tcPr>
            <w:tcW w:w="354" w:type="pct"/>
            <w:tcBorders>
              <w:top w:val="single" w:color="000000" w:sz="4" w:space="0"/>
              <w:left w:val="single" w:color="000000" w:sz="4" w:space="0"/>
              <w:bottom w:val="single" w:color="000000" w:sz="4" w:space="0"/>
              <w:right w:val="single" w:color="000000" w:sz="4" w:space="0"/>
            </w:tcBorders>
            <w:vAlign w:val="center"/>
          </w:tcPr>
          <w:p w14:paraId="7128D7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830F686">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543180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0626E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38</w:t>
            </w:r>
          </w:p>
        </w:tc>
        <w:tc>
          <w:tcPr>
            <w:tcW w:w="628" w:type="pct"/>
            <w:vMerge w:val="continue"/>
            <w:tcBorders>
              <w:top w:val="single" w:color="000000" w:sz="4" w:space="0"/>
              <w:left w:val="single" w:color="000000" w:sz="4" w:space="0"/>
              <w:bottom w:val="single" w:color="000000" w:sz="4" w:space="0"/>
              <w:right w:val="single" w:color="000000" w:sz="4" w:space="0"/>
            </w:tcBorders>
          </w:tcPr>
          <w:p w14:paraId="4637D38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BDBED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用户态 TCP/IP 协议栈</w:t>
            </w:r>
          </w:p>
        </w:tc>
        <w:tc>
          <w:tcPr>
            <w:tcW w:w="1894" w:type="pct"/>
            <w:tcBorders>
              <w:top w:val="single" w:color="000000" w:sz="4" w:space="0"/>
              <w:left w:val="single" w:color="000000" w:sz="4" w:space="0"/>
              <w:bottom w:val="single" w:color="000000" w:sz="4" w:space="0"/>
              <w:right w:val="single" w:color="000000" w:sz="4" w:space="0"/>
            </w:tcBorders>
            <w:vAlign w:val="center"/>
          </w:tcPr>
          <w:p w14:paraId="2EC938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操作系统支持用户态 TCP/IP 协议栈</w:t>
            </w:r>
          </w:p>
        </w:tc>
        <w:tc>
          <w:tcPr>
            <w:tcW w:w="354" w:type="pct"/>
            <w:tcBorders>
              <w:top w:val="single" w:color="000000" w:sz="4" w:space="0"/>
              <w:left w:val="single" w:color="000000" w:sz="4" w:space="0"/>
              <w:bottom w:val="single" w:color="000000" w:sz="4" w:space="0"/>
              <w:right w:val="single" w:color="000000" w:sz="4" w:space="0"/>
            </w:tcBorders>
            <w:vAlign w:val="center"/>
          </w:tcPr>
          <w:p w14:paraId="16EB3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FC31F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79656D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290DD6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39</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06942F5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文件系统</w:t>
            </w:r>
          </w:p>
        </w:tc>
        <w:tc>
          <w:tcPr>
            <w:tcW w:w="1313" w:type="pct"/>
            <w:tcBorders>
              <w:top w:val="single" w:color="000000" w:sz="4" w:space="0"/>
              <w:left w:val="single" w:color="000000" w:sz="4" w:space="0"/>
              <w:bottom w:val="single" w:color="000000" w:sz="4" w:space="0"/>
              <w:right w:val="single" w:color="000000" w:sz="4" w:space="0"/>
            </w:tcBorders>
            <w:vAlign w:val="center"/>
          </w:tcPr>
          <w:p w14:paraId="60F6A8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文件系统支持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001033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XFS、EXT3、EXT4、NTFS、FAT32 等文件系统，支持相应格式分区创建、删除、格式化等</w:t>
            </w:r>
          </w:p>
        </w:tc>
        <w:tc>
          <w:tcPr>
            <w:tcW w:w="354" w:type="pct"/>
            <w:tcBorders>
              <w:top w:val="single" w:color="000000" w:sz="4" w:space="0"/>
              <w:left w:val="single" w:color="000000" w:sz="4" w:space="0"/>
              <w:bottom w:val="single" w:color="000000" w:sz="4" w:space="0"/>
              <w:right w:val="single" w:color="000000" w:sz="4" w:space="0"/>
            </w:tcBorders>
            <w:vAlign w:val="center"/>
          </w:tcPr>
          <w:p w14:paraId="04C5A4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AA94D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BE2B4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06F35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6235B6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17C93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日志式文件系统</w:t>
            </w:r>
          </w:p>
        </w:tc>
        <w:tc>
          <w:tcPr>
            <w:tcW w:w="1894" w:type="pct"/>
            <w:tcBorders>
              <w:top w:val="single" w:color="000000" w:sz="4" w:space="0"/>
              <w:left w:val="single" w:color="000000" w:sz="4" w:space="0"/>
              <w:bottom w:val="single" w:color="000000" w:sz="4" w:space="0"/>
              <w:right w:val="single" w:color="000000" w:sz="4" w:space="0"/>
            </w:tcBorders>
            <w:vAlign w:val="center"/>
          </w:tcPr>
          <w:p w14:paraId="631F23C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操作系统支持日志式文件系统</w:t>
            </w:r>
          </w:p>
        </w:tc>
        <w:tc>
          <w:tcPr>
            <w:tcW w:w="354" w:type="pct"/>
            <w:tcBorders>
              <w:top w:val="single" w:color="000000" w:sz="4" w:space="0"/>
              <w:left w:val="single" w:color="000000" w:sz="4" w:space="0"/>
              <w:bottom w:val="single" w:color="000000" w:sz="4" w:space="0"/>
              <w:right w:val="single" w:color="000000" w:sz="4" w:space="0"/>
            </w:tcBorders>
            <w:vAlign w:val="center"/>
          </w:tcPr>
          <w:p w14:paraId="5AF7AC2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FC3EA3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52400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41759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D3B62A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F517AE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文件处理能力</w:t>
            </w:r>
          </w:p>
        </w:tc>
        <w:tc>
          <w:tcPr>
            <w:tcW w:w="1894" w:type="pct"/>
            <w:tcBorders>
              <w:top w:val="single" w:color="000000" w:sz="4" w:space="0"/>
              <w:left w:val="single" w:color="000000" w:sz="4" w:space="0"/>
              <w:bottom w:val="single" w:color="000000" w:sz="4" w:space="0"/>
              <w:right w:val="single" w:color="000000" w:sz="4" w:space="0"/>
            </w:tcBorders>
            <w:vAlign w:val="center"/>
          </w:tcPr>
          <w:p w14:paraId="6282E08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操作系统支持最大文件不小于 4TB，最大分区与文件系统不小于 10PB，最大文件名长度不小于 255 字节</w:t>
            </w:r>
          </w:p>
        </w:tc>
        <w:tc>
          <w:tcPr>
            <w:tcW w:w="354" w:type="pct"/>
            <w:tcBorders>
              <w:top w:val="single" w:color="000000" w:sz="4" w:space="0"/>
              <w:left w:val="single" w:color="000000" w:sz="4" w:space="0"/>
              <w:bottom w:val="single" w:color="000000" w:sz="4" w:space="0"/>
              <w:right w:val="single" w:color="000000" w:sz="4" w:space="0"/>
            </w:tcBorders>
            <w:vAlign w:val="center"/>
          </w:tcPr>
          <w:p w14:paraId="42B7F11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01D653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8668A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732B1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E6839B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9797C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分区大小调整</w:t>
            </w:r>
          </w:p>
        </w:tc>
        <w:tc>
          <w:tcPr>
            <w:tcW w:w="1894" w:type="pct"/>
            <w:tcBorders>
              <w:top w:val="single" w:color="000000" w:sz="4" w:space="0"/>
              <w:left w:val="single" w:color="000000" w:sz="4" w:space="0"/>
              <w:bottom w:val="single" w:color="000000" w:sz="4" w:space="0"/>
              <w:right w:val="single" w:color="000000" w:sz="4" w:space="0"/>
            </w:tcBorders>
            <w:vAlign w:val="center"/>
          </w:tcPr>
          <w:p w14:paraId="6892D61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操作系统支持动态调整分区大小，对系统分区容量进行改变</w:t>
            </w:r>
          </w:p>
        </w:tc>
        <w:tc>
          <w:tcPr>
            <w:tcW w:w="354" w:type="pct"/>
            <w:tcBorders>
              <w:top w:val="single" w:color="000000" w:sz="4" w:space="0"/>
              <w:left w:val="single" w:color="000000" w:sz="4" w:space="0"/>
              <w:bottom w:val="single" w:color="000000" w:sz="4" w:space="0"/>
              <w:right w:val="single" w:color="000000" w:sz="4" w:space="0"/>
            </w:tcBorders>
            <w:vAlign w:val="center"/>
          </w:tcPr>
          <w:p w14:paraId="22CAB88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310CB04">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1C0807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DAC37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43</w:t>
            </w:r>
          </w:p>
        </w:tc>
        <w:tc>
          <w:tcPr>
            <w:tcW w:w="628" w:type="pct"/>
            <w:tcBorders>
              <w:top w:val="single" w:color="000000" w:sz="4" w:space="0"/>
              <w:left w:val="single" w:color="000000" w:sz="4" w:space="0"/>
              <w:bottom w:val="single" w:color="000000" w:sz="4" w:space="0"/>
              <w:right w:val="single" w:color="000000" w:sz="4" w:space="0"/>
            </w:tcBorders>
            <w:vAlign w:val="center"/>
          </w:tcPr>
          <w:p w14:paraId="22DAC4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授权激活</w:t>
            </w:r>
          </w:p>
        </w:tc>
        <w:tc>
          <w:tcPr>
            <w:tcW w:w="1313" w:type="pct"/>
            <w:tcBorders>
              <w:top w:val="single" w:color="000000" w:sz="4" w:space="0"/>
              <w:left w:val="single" w:color="000000" w:sz="4" w:space="0"/>
              <w:bottom w:val="single" w:color="000000" w:sz="4" w:space="0"/>
              <w:right w:val="single" w:color="000000" w:sz="4" w:space="0"/>
            </w:tcBorders>
            <w:vAlign w:val="center"/>
          </w:tcPr>
          <w:p w14:paraId="6297C95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产品许可机制</w:t>
            </w:r>
          </w:p>
        </w:tc>
        <w:tc>
          <w:tcPr>
            <w:tcW w:w="1894" w:type="pct"/>
            <w:tcBorders>
              <w:top w:val="single" w:color="000000" w:sz="4" w:space="0"/>
              <w:left w:val="single" w:color="000000" w:sz="4" w:space="0"/>
              <w:bottom w:val="single" w:color="000000" w:sz="4" w:space="0"/>
              <w:right w:val="single" w:color="000000" w:sz="4" w:space="0"/>
            </w:tcBorders>
            <w:vAlign w:val="center"/>
          </w:tcPr>
          <w:p w14:paraId="54716DA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a)操作系统支持序列号授权、批量激活服务、场地授权等方式；未激活期间，系统不得频繁提示干扰用户正常使用；未激活系统不得影响用户数据安全与完整性；</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b)免激活的系统不适用</w:t>
            </w:r>
          </w:p>
        </w:tc>
        <w:tc>
          <w:tcPr>
            <w:tcW w:w="354" w:type="pct"/>
            <w:tcBorders>
              <w:top w:val="single" w:color="000000" w:sz="4" w:space="0"/>
              <w:left w:val="single" w:color="000000" w:sz="4" w:space="0"/>
              <w:bottom w:val="single" w:color="000000" w:sz="4" w:space="0"/>
              <w:right w:val="single" w:color="000000" w:sz="4" w:space="0"/>
            </w:tcBorders>
            <w:vAlign w:val="center"/>
          </w:tcPr>
          <w:p w14:paraId="39C1F8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57D27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733344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F9651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44</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5B57CF9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应用开发运行环境</w:t>
            </w:r>
          </w:p>
        </w:tc>
        <w:tc>
          <w:tcPr>
            <w:tcW w:w="1313" w:type="pct"/>
            <w:tcBorders>
              <w:top w:val="single" w:color="000000" w:sz="4" w:space="0"/>
              <w:left w:val="single" w:color="000000" w:sz="4" w:space="0"/>
              <w:bottom w:val="single" w:color="000000" w:sz="4" w:space="0"/>
              <w:right w:val="single" w:color="000000" w:sz="4" w:space="0"/>
            </w:tcBorders>
            <w:vAlign w:val="center"/>
          </w:tcPr>
          <w:p w14:paraId="745185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集成开发环境/开发框架</w:t>
            </w:r>
          </w:p>
        </w:tc>
        <w:tc>
          <w:tcPr>
            <w:tcW w:w="1894" w:type="pct"/>
            <w:tcBorders>
              <w:top w:val="single" w:color="000000" w:sz="4" w:space="0"/>
              <w:left w:val="single" w:color="000000" w:sz="4" w:space="0"/>
              <w:bottom w:val="single" w:color="000000" w:sz="4" w:space="0"/>
              <w:right w:val="single" w:color="000000" w:sz="4" w:space="0"/>
            </w:tcBorders>
            <w:vAlign w:val="center"/>
          </w:tcPr>
          <w:p w14:paraId="11B208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操作系统通过内置、软件仓库或附加光盘等方式提供开发环境，包括 Qt、Eclipse、VSCode 等</w:t>
            </w:r>
          </w:p>
        </w:tc>
        <w:tc>
          <w:tcPr>
            <w:tcW w:w="354" w:type="pct"/>
            <w:tcBorders>
              <w:top w:val="single" w:color="000000" w:sz="4" w:space="0"/>
              <w:left w:val="single" w:color="000000" w:sz="4" w:space="0"/>
              <w:bottom w:val="single" w:color="000000" w:sz="4" w:space="0"/>
              <w:right w:val="single" w:color="000000" w:sz="4" w:space="0"/>
            </w:tcBorders>
            <w:vAlign w:val="center"/>
          </w:tcPr>
          <w:p w14:paraId="55F578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8577235">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259D6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5480D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C04950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BA797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开发工具库</w:t>
            </w:r>
          </w:p>
        </w:tc>
        <w:tc>
          <w:tcPr>
            <w:tcW w:w="1894" w:type="pct"/>
            <w:tcBorders>
              <w:top w:val="single" w:color="000000" w:sz="4" w:space="0"/>
              <w:left w:val="single" w:color="000000" w:sz="4" w:space="0"/>
              <w:bottom w:val="single" w:color="000000" w:sz="4" w:space="0"/>
              <w:right w:val="single" w:color="000000" w:sz="4" w:space="0"/>
            </w:tcBorders>
            <w:vAlign w:val="center"/>
          </w:tcPr>
          <w:p w14:paraId="61786C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操作系统通过内置、软件仓库或附加光盘等方式提供开发库，包括 GNU C、GNUC++、Java、Qt 、Gtk+、Cairo、OpenGL、Perl、Python、Ruby、Rust、Golang、JS 等</w:t>
            </w:r>
          </w:p>
        </w:tc>
        <w:tc>
          <w:tcPr>
            <w:tcW w:w="354" w:type="pct"/>
            <w:tcBorders>
              <w:top w:val="single" w:color="000000" w:sz="4" w:space="0"/>
              <w:left w:val="single" w:color="000000" w:sz="4" w:space="0"/>
              <w:bottom w:val="single" w:color="000000" w:sz="4" w:space="0"/>
              <w:right w:val="single" w:color="000000" w:sz="4" w:space="0"/>
            </w:tcBorders>
            <w:vAlign w:val="center"/>
          </w:tcPr>
          <w:p w14:paraId="5EB6BE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4D6C16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5E585C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756A4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8C6555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659B8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编译器开发工具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65F849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操作系统通过内置、软件仓库或附加光盘等方式提供编译开发工具，包括 GCC、G++、Binutils、GDB、Make、CMake 等</w:t>
            </w:r>
          </w:p>
        </w:tc>
        <w:tc>
          <w:tcPr>
            <w:tcW w:w="354" w:type="pct"/>
            <w:tcBorders>
              <w:top w:val="single" w:color="000000" w:sz="4" w:space="0"/>
              <w:left w:val="single" w:color="000000" w:sz="4" w:space="0"/>
              <w:bottom w:val="single" w:color="000000" w:sz="4" w:space="0"/>
              <w:right w:val="single" w:color="000000" w:sz="4" w:space="0"/>
            </w:tcBorders>
            <w:vAlign w:val="center"/>
          </w:tcPr>
          <w:p w14:paraId="2C7BE2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C1C2107">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CC205A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69825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7EC227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4EE6B5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文本编辑工具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7201CA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操作系统通过内置、软件仓库或附加光盘等方式提供文本编辑工具，包括Emacs、Vim 等</w:t>
            </w:r>
          </w:p>
        </w:tc>
        <w:tc>
          <w:tcPr>
            <w:tcW w:w="354" w:type="pct"/>
            <w:tcBorders>
              <w:top w:val="single" w:color="000000" w:sz="4" w:space="0"/>
              <w:left w:val="single" w:color="000000" w:sz="4" w:space="0"/>
              <w:bottom w:val="single" w:color="000000" w:sz="4" w:space="0"/>
              <w:right w:val="single" w:color="000000" w:sz="4" w:space="0"/>
            </w:tcBorders>
            <w:vAlign w:val="center"/>
          </w:tcPr>
          <w:p w14:paraId="70F7F8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C1D239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BE368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9414D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9A994E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27E711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软件包管理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40776A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操作系统支持查询软件包描述和包含文件，以及软件包依赖；支持在安装时自动提示并下载安装缺失的依赖软件包</w:t>
            </w:r>
          </w:p>
        </w:tc>
        <w:tc>
          <w:tcPr>
            <w:tcW w:w="354" w:type="pct"/>
            <w:tcBorders>
              <w:top w:val="single" w:color="000000" w:sz="4" w:space="0"/>
              <w:left w:val="single" w:color="000000" w:sz="4" w:space="0"/>
              <w:bottom w:val="single" w:color="000000" w:sz="4" w:space="0"/>
              <w:right w:val="single" w:color="000000" w:sz="4" w:space="0"/>
            </w:tcBorders>
            <w:vAlign w:val="center"/>
          </w:tcPr>
          <w:p w14:paraId="4AC0292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739C58C">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6B9EAE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FEDDC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05EBFA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8868CD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开发文档</w:t>
            </w:r>
          </w:p>
        </w:tc>
        <w:tc>
          <w:tcPr>
            <w:tcW w:w="1894" w:type="pct"/>
            <w:tcBorders>
              <w:top w:val="single" w:color="000000" w:sz="4" w:space="0"/>
              <w:left w:val="single" w:color="000000" w:sz="4" w:space="0"/>
              <w:bottom w:val="single" w:color="000000" w:sz="4" w:space="0"/>
              <w:right w:val="single" w:color="000000" w:sz="4" w:space="0"/>
            </w:tcBorders>
            <w:vAlign w:val="center"/>
          </w:tcPr>
          <w:p w14:paraId="10E7E22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供应商应提供软件开发参考文档、驱动开发参考文档、应用移植开发文档、API文档</w:t>
            </w:r>
          </w:p>
        </w:tc>
        <w:tc>
          <w:tcPr>
            <w:tcW w:w="354" w:type="pct"/>
            <w:tcBorders>
              <w:top w:val="single" w:color="000000" w:sz="4" w:space="0"/>
              <w:left w:val="single" w:color="000000" w:sz="4" w:space="0"/>
              <w:bottom w:val="single" w:color="000000" w:sz="4" w:space="0"/>
              <w:right w:val="single" w:color="000000" w:sz="4" w:space="0"/>
            </w:tcBorders>
            <w:vAlign w:val="center"/>
          </w:tcPr>
          <w:p w14:paraId="53F849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A1FBD0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DB79A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91068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50</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6EB87B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服务支持</w:t>
            </w:r>
          </w:p>
        </w:tc>
        <w:tc>
          <w:tcPr>
            <w:tcW w:w="1313" w:type="pct"/>
            <w:tcBorders>
              <w:top w:val="single" w:color="000000" w:sz="4" w:space="0"/>
              <w:left w:val="single" w:color="000000" w:sz="4" w:space="0"/>
              <w:bottom w:val="single" w:color="000000" w:sz="4" w:space="0"/>
              <w:right w:val="single" w:color="000000" w:sz="4" w:space="0"/>
            </w:tcBorders>
            <w:vAlign w:val="center"/>
          </w:tcPr>
          <w:p w14:paraId="21ED8C5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57165F4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TCP/UDP</w:t>
            </w:r>
          </w:p>
        </w:tc>
        <w:tc>
          <w:tcPr>
            <w:tcW w:w="354" w:type="pct"/>
            <w:tcBorders>
              <w:top w:val="single" w:color="000000" w:sz="4" w:space="0"/>
              <w:left w:val="single" w:color="000000" w:sz="4" w:space="0"/>
              <w:bottom w:val="single" w:color="000000" w:sz="4" w:space="0"/>
              <w:right w:val="single" w:color="000000" w:sz="4" w:space="0"/>
            </w:tcBorders>
            <w:vAlign w:val="center"/>
          </w:tcPr>
          <w:p w14:paraId="004B3F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D2B35C4">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562428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CE125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62B2F4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4F3F1F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网络共享</w:t>
            </w:r>
          </w:p>
        </w:tc>
        <w:tc>
          <w:tcPr>
            <w:tcW w:w="1894" w:type="pct"/>
            <w:tcBorders>
              <w:top w:val="single" w:color="000000" w:sz="4" w:space="0"/>
              <w:left w:val="single" w:color="000000" w:sz="4" w:space="0"/>
              <w:bottom w:val="single" w:color="000000" w:sz="4" w:space="0"/>
              <w:right w:val="single" w:color="000000" w:sz="4" w:space="0"/>
            </w:tcBorders>
            <w:vAlign w:val="center"/>
          </w:tcPr>
          <w:p w14:paraId="07A68D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NFS、SMB、FTP、CIFS等协议的数据网络共享服务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4A3E45C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AEAF6E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60BAFA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66D72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9CC0AE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40315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WEB 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B6C3E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HTTP、HTTPS、FastCGI 等协议 WEB 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646B283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FFF1440">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A2178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E4E977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F5BE8B5">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117AB9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加密传输服务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09FDC3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IPSec 和 SSL 协议的隧道加密传输服务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59BF072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23B1D1F">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A20608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5F611A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8BBC91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074A7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数字证书服务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39E92A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PKI 体系的数字证书服务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0B3A45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74B9BBD">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27A0CA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4D3C78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4E8CD2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4DF59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访问控制服务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3B7732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RBAC(基于角色的访问控制)机制的访问控制服务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1E61E0B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CB51B1C">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225868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9975EB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5F3615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1368E8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网络管理服务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FBBAD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SNMP、NETCONF、RESTCONF 等协议的网络管理服务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5080F7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BCDADC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55EAE8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E039F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F582C9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219C40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时间同步服务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488C2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NTP 协议网络时间同步服务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12AFCE3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1B656C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4B74F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4E0C8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827746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B6EFB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远程连接服务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59FD4B4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RPC、rsync、SSH 等远程服务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09FB860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74F765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E5BF8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480178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59</w:t>
            </w:r>
          </w:p>
        </w:tc>
        <w:tc>
          <w:tcPr>
            <w:tcW w:w="628" w:type="pct"/>
            <w:vMerge w:val="restart"/>
            <w:tcBorders>
              <w:top w:val="single" w:color="000000" w:sz="4" w:space="0"/>
              <w:left w:val="single" w:color="000000" w:sz="4" w:space="0"/>
              <w:bottom w:val="single" w:color="000000" w:sz="4" w:space="0"/>
              <w:right w:val="single" w:color="000000" w:sz="4" w:space="0"/>
            </w:tcBorders>
          </w:tcPr>
          <w:p w14:paraId="1785F52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F00BD4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邮件服务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0A418E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SMTP、POP3、IMAP等的邮件服务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3122801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BE2F03D">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F87D7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1959E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60</w:t>
            </w:r>
          </w:p>
        </w:tc>
        <w:tc>
          <w:tcPr>
            <w:tcW w:w="628" w:type="pct"/>
            <w:vMerge w:val="continue"/>
            <w:tcBorders>
              <w:top w:val="single" w:color="000000" w:sz="4" w:space="0"/>
              <w:left w:val="single" w:color="000000" w:sz="4" w:space="0"/>
              <w:bottom w:val="single" w:color="000000" w:sz="4" w:space="0"/>
              <w:right w:val="single" w:color="000000" w:sz="4" w:space="0"/>
            </w:tcBorders>
          </w:tcPr>
          <w:p w14:paraId="44089FC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4B0C20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身份鉴别服务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697C00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操作系统支持基于轻量级目录访问协议的统一身份鉴别服务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267788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DEA5BC8">
        <w:tblPrEx>
          <w:tblCellMar>
            <w:top w:w="0" w:type="dxa"/>
            <w:left w:w="108" w:type="dxa"/>
            <w:bottom w:w="0" w:type="dxa"/>
            <w:right w:w="108" w:type="dxa"/>
          </w:tblCellMar>
        </w:tblPrEx>
        <w:trPr>
          <w:trHeight w:val="280" w:hRule="atLeast"/>
        </w:trPr>
        <w:tc>
          <w:tcPr>
            <w:tcW w:w="480" w:type="pct"/>
            <w:vMerge w:val="restart"/>
            <w:tcBorders>
              <w:top w:val="single" w:color="000000" w:sz="4" w:space="0"/>
              <w:left w:val="single" w:color="000000" w:sz="4" w:space="0"/>
              <w:bottom w:val="single" w:color="000000" w:sz="4" w:space="0"/>
              <w:right w:val="single" w:color="000000" w:sz="4" w:space="0"/>
            </w:tcBorders>
            <w:noWrap/>
            <w:vAlign w:val="center"/>
          </w:tcPr>
          <w:p w14:paraId="3835DB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1A510B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61</w:t>
            </w:r>
          </w:p>
        </w:tc>
        <w:tc>
          <w:tcPr>
            <w:tcW w:w="628" w:type="pct"/>
            <w:vMerge w:val="continue"/>
            <w:tcBorders>
              <w:top w:val="single" w:color="000000" w:sz="4" w:space="0"/>
              <w:left w:val="single" w:color="000000" w:sz="4" w:space="0"/>
              <w:bottom w:val="single" w:color="000000" w:sz="4" w:space="0"/>
              <w:right w:val="single" w:color="000000" w:sz="4" w:space="0"/>
            </w:tcBorders>
          </w:tcPr>
          <w:p w14:paraId="4ADF793F">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restart"/>
            <w:tcBorders>
              <w:top w:val="single" w:color="000000" w:sz="4" w:space="0"/>
              <w:left w:val="single" w:color="000000" w:sz="4" w:space="0"/>
              <w:bottom w:val="single" w:color="000000" w:sz="4" w:space="0"/>
              <w:right w:val="single" w:color="000000" w:sz="4" w:space="0"/>
            </w:tcBorders>
            <w:vAlign w:val="center"/>
          </w:tcPr>
          <w:p w14:paraId="4125CA3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数据存储和查询服务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D0D1F1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操作系统支持结构化和非结构化格式数据的存储和查询服务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5E8E2A5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00ED1AB">
        <w:tblPrEx>
          <w:tblCellMar>
            <w:top w:w="0" w:type="dxa"/>
            <w:left w:w="108" w:type="dxa"/>
            <w:bottom w:w="0" w:type="dxa"/>
            <w:right w:w="108" w:type="dxa"/>
          </w:tblCellMar>
        </w:tblPrEx>
        <w:trPr>
          <w:trHeight w:val="28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101F6D35">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3510516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62</w:t>
            </w:r>
          </w:p>
        </w:tc>
        <w:tc>
          <w:tcPr>
            <w:tcW w:w="628" w:type="pct"/>
            <w:vMerge w:val="continue"/>
            <w:tcBorders>
              <w:top w:val="single" w:color="000000" w:sz="4" w:space="0"/>
              <w:left w:val="single" w:color="000000" w:sz="4" w:space="0"/>
              <w:bottom w:val="single" w:color="000000" w:sz="4" w:space="0"/>
              <w:right w:val="single" w:color="000000" w:sz="4" w:space="0"/>
            </w:tcBorders>
          </w:tcPr>
          <w:p w14:paraId="2A62D17C">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11B2EA51">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2C67DB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操作系统支持块、文件、对象等类型的数据存储服务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45CF185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7A1442A">
        <w:tblPrEx>
          <w:tblCellMar>
            <w:top w:w="0" w:type="dxa"/>
            <w:left w:w="108" w:type="dxa"/>
            <w:bottom w:w="0" w:type="dxa"/>
            <w:right w:w="108" w:type="dxa"/>
          </w:tblCellMar>
        </w:tblPrEx>
        <w:trPr>
          <w:trHeight w:val="28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49121BA2">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B82A61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63</w:t>
            </w:r>
          </w:p>
        </w:tc>
        <w:tc>
          <w:tcPr>
            <w:tcW w:w="628" w:type="pct"/>
            <w:vMerge w:val="continue"/>
            <w:tcBorders>
              <w:top w:val="single" w:color="000000" w:sz="4" w:space="0"/>
              <w:left w:val="single" w:color="000000" w:sz="4" w:space="0"/>
              <w:bottom w:val="single" w:color="000000" w:sz="4" w:space="0"/>
              <w:right w:val="single" w:color="000000" w:sz="4" w:space="0"/>
            </w:tcBorders>
          </w:tcPr>
          <w:p w14:paraId="21445B81">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67BCB33D">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0F1A657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SQL、NoSQL、键值等类型的数据库</w:t>
            </w:r>
          </w:p>
        </w:tc>
        <w:tc>
          <w:tcPr>
            <w:tcW w:w="354" w:type="pct"/>
            <w:tcBorders>
              <w:top w:val="single" w:color="000000" w:sz="4" w:space="0"/>
              <w:left w:val="single" w:color="000000" w:sz="4" w:space="0"/>
              <w:bottom w:val="single" w:color="000000" w:sz="4" w:space="0"/>
              <w:right w:val="single" w:color="000000" w:sz="4" w:space="0"/>
            </w:tcBorders>
            <w:vAlign w:val="center"/>
          </w:tcPr>
          <w:p w14:paraId="5C02B8C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AE0252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418C8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35608E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64</w:t>
            </w:r>
          </w:p>
        </w:tc>
        <w:tc>
          <w:tcPr>
            <w:tcW w:w="628" w:type="pct"/>
            <w:vMerge w:val="continue"/>
            <w:tcBorders>
              <w:top w:val="single" w:color="000000" w:sz="4" w:space="0"/>
              <w:left w:val="single" w:color="000000" w:sz="4" w:space="0"/>
              <w:bottom w:val="single" w:color="000000" w:sz="4" w:space="0"/>
              <w:right w:val="single" w:color="000000" w:sz="4" w:space="0"/>
            </w:tcBorders>
          </w:tcPr>
          <w:p w14:paraId="1DFF230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955E77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70C6D98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操作系统支持多种传输速率和存储协议的 SAN 和 NAS 存储</w:t>
            </w:r>
          </w:p>
        </w:tc>
        <w:tc>
          <w:tcPr>
            <w:tcW w:w="354" w:type="pct"/>
            <w:tcBorders>
              <w:top w:val="single" w:color="000000" w:sz="4" w:space="0"/>
              <w:left w:val="single" w:color="000000" w:sz="4" w:space="0"/>
              <w:bottom w:val="single" w:color="000000" w:sz="4" w:space="0"/>
              <w:right w:val="single" w:color="000000" w:sz="4" w:space="0"/>
            </w:tcBorders>
            <w:vAlign w:val="center"/>
          </w:tcPr>
          <w:p w14:paraId="764958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9F36744">
        <w:tblPrEx>
          <w:tblCellMar>
            <w:top w:w="0" w:type="dxa"/>
            <w:left w:w="108" w:type="dxa"/>
            <w:bottom w:w="0" w:type="dxa"/>
            <w:right w:w="108" w:type="dxa"/>
          </w:tblCellMar>
        </w:tblPrEx>
        <w:trPr>
          <w:trHeight w:val="520" w:hRule="atLeast"/>
        </w:trPr>
        <w:tc>
          <w:tcPr>
            <w:tcW w:w="480" w:type="pct"/>
            <w:vMerge w:val="restart"/>
            <w:tcBorders>
              <w:top w:val="single" w:color="000000" w:sz="4" w:space="0"/>
              <w:left w:val="single" w:color="000000" w:sz="4" w:space="0"/>
              <w:bottom w:val="single" w:color="000000" w:sz="4" w:space="0"/>
              <w:right w:val="single" w:color="000000" w:sz="4" w:space="0"/>
            </w:tcBorders>
            <w:noWrap/>
            <w:vAlign w:val="center"/>
          </w:tcPr>
          <w:p w14:paraId="1A910EE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0A7042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65</w:t>
            </w:r>
          </w:p>
        </w:tc>
        <w:tc>
          <w:tcPr>
            <w:tcW w:w="628" w:type="pct"/>
            <w:vMerge w:val="continue"/>
            <w:tcBorders>
              <w:top w:val="single" w:color="000000" w:sz="4" w:space="0"/>
              <w:left w:val="single" w:color="000000" w:sz="4" w:space="0"/>
              <w:bottom w:val="single" w:color="000000" w:sz="4" w:space="0"/>
              <w:right w:val="single" w:color="000000" w:sz="4" w:space="0"/>
            </w:tcBorders>
          </w:tcPr>
          <w:p w14:paraId="392DBF74">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restart"/>
            <w:tcBorders>
              <w:top w:val="single" w:color="000000" w:sz="4" w:space="0"/>
              <w:left w:val="single" w:color="000000" w:sz="4" w:space="0"/>
              <w:bottom w:val="single" w:color="000000" w:sz="4" w:space="0"/>
              <w:right w:val="single" w:color="000000" w:sz="4" w:space="0"/>
            </w:tcBorders>
            <w:vAlign w:val="center"/>
          </w:tcPr>
          <w:p w14:paraId="4CD5C78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集群支持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3C450C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操作系统支持服务基于主备机制的分布式集群、高可用集群的部署模式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242337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D4B1F45">
        <w:tblPrEx>
          <w:tblCellMar>
            <w:top w:w="0" w:type="dxa"/>
            <w:left w:w="108" w:type="dxa"/>
            <w:bottom w:w="0" w:type="dxa"/>
            <w:right w:w="108" w:type="dxa"/>
          </w:tblCellMar>
        </w:tblPrEx>
        <w:trPr>
          <w:trHeight w:val="52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26C4E9DF">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B21A11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66</w:t>
            </w:r>
          </w:p>
        </w:tc>
        <w:tc>
          <w:tcPr>
            <w:tcW w:w="628" w:type="pct"/>
            <w:vMerge w:val="continue"/>
            <w:tcBorders>
              <w:top w:val="single" w:color="000000" w:sz="4" w:space="0"/>
              <w:left w:val="single" w:color="000000" w:sz="4" w:space="0"/>
              <w:bottom w:val="single" w:color="000000" w:sz="4" w:space="0"/>
              <w:right w:val="single" w:color="000000" w:sz="4" w:space="0"/>
            </w:tcBorders>
          </w:tcPr>
          <w:p w14:paraId="073DCB9C">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488DA493">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1C1BDCB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操作系统支持服务基于分布式通信协议的分布式集群、高可用集群的部署模式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223EC3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08C2D81">
        <w:tblPrEx>
          <w:tblCellMar>
            <w:top w:w="0" w:type="dxa"/>
            <w:left w:w="108" w:type="dxa"/>
            <w:bottom w:w="0" w:type="dxa"/>
            <w:right w:w="108" w:type="dxa"/>
          </w:tblCellMar>
        </w:tblPrEx>
        <w:trPr>
          <w:trHeight w:val="28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739BBD74">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3EC8C1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67</w:t>
            </w:r>
          </w:p>
        </w:tc>
        <w:tc>
          <w:tcPr>
            <w:tcW w:w="628" w:type="pct"/>
            <w:vMerge w:val="continue"/>
            <w:tcBorders>
              <w:top w:val="single" w:color="000000" w:sz="4" w:space="0"/>
              <w:left w:val="single" w:color="000000" w:sz="4" w:space="0"/>
              <w:bottom w:val="single" w:color="000000" w:sz="4" w:space="0"/>
              <w:right w:val="single" w:color="000000" w:sz="4" w:space="0"/>
            </w:tcBorders>
          </w:tcPr>
          <w:p w14:paraId="0C60A0AC">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3C64B1EB">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008ED75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操作系统支持基于虚拟路由器冗余协议的高可用集群部署模式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6F20B6D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8428CA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7DD844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EF1FC4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68</w:t>
            </w:r>
          </w:p>
        </w:tc>
        <w:tc>
          <w:tcPr>
            <w:tcW w:w="628" w:type="pct"/>
            <w:vMerge w:val="continue"/>
            <w:tcBorders>
              <w:top w:val="single" w:color="000000" w:sz="4" w:space="0"/>
              <w:left w:val="single" w:color="000000" w:sz="4" w:space="0"/>
              <w:bottom w:val="single" w:color="000000" w:sz="4" w:space="0"/>
              <w:right w:val="single" w:color="000000" w:sz="4" w:space="0"/>
            </w:tcBorders>
          </w:tcPr>
          <w:p w14:paraId="643A266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937012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分布式服务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27009D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操作系统支持基于同步、异步请求处理机制的分布式服务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50F2D39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84C7DD3">
        <w:tblPrEx>
          <w:tblCellMar>
            <w:top w:w="0" w:type="dxa"/>
            <w:left w:w="108" w:type="dxa"/>
            <w:bottom w:w="0" w:type="dxa"/>
            <w:right w:w="108" w:type="dxa"/>
          </w:tblCellMar>
        </w:tblPrEx>
        <w:trPr>
          <w:trHeight w:val="520" w:hRule="atLeast"/>
        </w:trPr>
        <w:tc>
          <w:tcPr>
            <w:tcW w:w="480" w:type="pct"/>
            <w:vMerge w:val="restart"/>
            <w:tcBorders>
              <w:top w:val="single" w:color="000000" w:sz="4" w:space="0"/>
              <w:left w:val="single" w:color="000000" w:sz="4" w:space="0"/>
              <w:bottom w:val="single" w:color="000000" w:sz="4" w:space="0"/>
              <w:right w:val="single" w:color="000000" w:sz="4" w:space="0"/>
            </w:tcBorders>
            <w:noWrap/>
            <w:vAlign w:val="center"/>
          </w:tcPr>
          <w:p w14:paraId="25BBAF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408D23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69</w:t>
            </w:r>
          </w:p>
        </w:tc>
        <w:tc>
          <w:tcPr>
            <w:tcW w:w="628" w:type="pct"/>
            <w:vMerge w:val="continue"/>
            <w:tcBorders>
              <w:top w:val="single" w:color="000000" w:sz="4" w:space="0"/>
              <w:left w:val="single" w:color="000000" w:sz="4" w:space="0"/>
              <w:bottom w:val="single" w:color="000000" w:sz="4" w:space="0"/>
              <w:right w:val="single" w:color="000000" w:sz="4" w:space="0"/>
            </w:tcBorders>
          </w:tcPr>
          <w:p w14:paraId="37ACCA7D">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restart"/>
            <w:tcBorders>
              <w:top w:val="single" w:color="000000" w:sz="4" w:space="0"/>
              <w:left w:val="single" w:color="000000" w:sz="4" w:space="0"/>
              <w:bottom w:val="single" w:color="000000" w:sz="4" w:space="0"/>
              <w:right w:val="single" w:color="000000" w:sz="4" w:space="0"/>
            </w:tcBorders>
            <w:vAlign w:val="center"/>
          </w:tcPr>
          <w:p w14:paraId="06B45F0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负载均衡模式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18B8BB4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OSI 模型的 4/7 层和链路层的负载均衡模式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6F25312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795A56E">
        <w:tblPrEx>
          <w:tblCellMar>
            <w:top w:w="0" w:type="dxa"/>
            <w:left w:w="108" w:type="dxa"/>
            <w:bottom w:w="0" w:type="dxa"/>
            <w:right w:w="108" w:type="dxa"/>
          </w:tblCellMar>
        </w:tblPrEx>
        <w:trPr>
          <w:trHeight w:val="28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3BBE62F5">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04450BB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70</w:t>
            </w:r>
          </w:p>
        </w:tc>
        <w:tc>
          <w:tcPr>
            <w:tcW w:w="628" w:type="pct"/>
            <w:vMerge w:val="continue"/>
            <w:tcBorders>
              <w:top w:val="single" w:color="000000" w:sz="4" w:space="0"/>
              <w:left w:val="single" w:color="000000" w:sz="4" w:space="0"/>
              <w:bottom w:val="single" w:color="000000" w:sz="4" w:space="0"/>
              <w:right w:val="single" w:color="000000" w:sz="4" w:space="0"/>
            </w:tcBorders>
          </w:tcPr>
          <w:p w14:paraId="2415CA8B">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02D98EC9">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1812CC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操作系统支持基于不同调度算法的负载均衡模式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61DA72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493419E">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DECC64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9B06DD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71</w:t>
            </w:r>
          </w:p>
        </w:tc>
        <w:tc>
          <w:tcPr>
            <w:tcW w:w="628" w:type="pct"/>
            <w:vMerge w:val="continue"/>
            <w:tcBorders>
              <w:top w:val="single" w:color="000000" w:sz="4" w:space="0"/>
              <w:left w:val="single" w:color="000000" w:sz="4" w:space="0"/>
              <w:bottom w:val="single" w:color="000000" w:sz="4" w:space="0"/>
              <w:right w:val="single" w:color="000000" w:sz="4" w:space="0"/>
            </w:tcBorders>
          </w:tcPr>
          <w:p w14:paraId="4693E8E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615D0D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高可用服务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9F3610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操作系统提供对 HA 的支持，支持多种集群配置模式，包括主主模式、主备模式、N+1 模式和 N+M 模式，支持资源及节点故障检测</w:t>
            </w:r>
          </w:p>
        </w:tc>
        <w:tc>
          <w:tcPr>
            <w:tcW w:w="354" w:type="pct"/>
            <w:tcBorders>
              <w:top w:val="single" w:color="000000" w:sz="4" w:space="0"/>
              <w:left w:val="single" w:color="000000" w:sz="4" w:space="0"/>
              <w:bottom w:val="single" w:color="000000" w:sz="4" w:space="0"/>
              <w:right w:val="single" w:color="000000" w:sz="4" w:space="0"/>
            </w:tcBorders>
            <w:vAlign w:val="center"/>
          </w:tcPr>
          <w:p w14:paraId="323A055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6CE3ED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F2C37C1">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84A437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72</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689C5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开源组件</w:t>
            </w:r>
          </w:p>
        </w:tc>
        <w:tc>
          <w:tcPr>
            <w:tcW w:w="1313" w:type="pct"/>
            <w:tcBorders>
              <w:top w:val="single" w:color="000000" w:sz="4" w:space="0"/>
              <w:left w:val="single" w:color="000000" w:sz="4" w:space="0"/>
              <w:bottom w:val="single" w:color="000000" w:sz="4" w:space="0"/>
              <w:right w:val="single" w:color="000000" w:sz="4" w:space="0"/>
            </w:tcBorders>
            <w:vAlign w:val="center"/>
          </w:tcPr>
          <w:p w14:paraId="53BD059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开源数据库</w:t>
            </w:r>
          </w:p>
        </w:tc>
        <w:tc>
          <w:tcPr>
            <w:tcW w:w="1894" w:type="pct"/>
            <w:tcBorders>
              <w:top w:val="single" w:color="000000" w:sz="4" w:space="0"/>
              <w:left w:val="single" w:color="000000" w:sz="4" w:space="0"/>
              <w:bottom w:val="single" w:color="000000" w:sz="4" w:space="0"/>
              <w:right w:val="single" w:color="000000" w:sz="4" w:space="0"/>
            </w:tcBorders>
            <w:vAlign w:val="center"/>
          </w:tcPr>
          <w:p w14:paraId="79E83F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633483E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3D8AC0C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E23EDC">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19AF3D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FB8D7B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726C7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开源中间件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62FDD9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2F5DAB4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0384CFEC">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6359E38">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0463A2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285478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CB480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单机虚拟化管理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0656F67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47580AF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6B668C2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8E62C3F">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729FA8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A07784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F5BFB7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容器虚拟化软件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62EBEB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3FF9F8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671857A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7DC05D2">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4CB0B4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942C2C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F8EEA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容器管理工具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769277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0428AB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5433BFA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3612374">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3A5D03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77</w:t>
            </w:r>
          </w:p>
        </w:tc>
        <w:tc>
          <w:tcPr>
            <w:tcW w:w="628" w:type="pct"/>
            <w:vMerge w:val="restart"/>
            <w:tcBorders>
              <w:top w:val="single" w:color="000000" w:sz="4" w:space="0"/>
              <w:left w:val="single" w:color="000000" w:sz="4" w:space="0"/>
              <w:bottom w:val="single" w:color="000000" w:sz="4" w:space="0"/>
              <w:right w:val="single" w:color="000000" w:sz="4" w:space="0"/>
            </w:tcBorders>
          </w:tcPr>
          <w:p w14:paraId="6AFAB61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597DF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分布式存储软件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31DBEB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6F76C5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6A8716F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1CB9C09">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5DAC4D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78</w:t>
            </w:r>
          </w:p>
        </w:tc>
        <w:tc>
          <w:tcPr>
            <w:tcW w:w="628" w:type="pct"/>
            <w:vMerge w:val="continue"/>
            <w:tcBorders>
              <w:top w:val="single" w:color="000000" w:sz="4" w:space="0"/>
              <w:left w:val="single" w:color="000000" w:sz="4" w:space="0"/>
              <w:bottom w:val="single" w:color="000000" w:sz="4" w:space="0"/>
              <w:right w:val="single" w:color="000000" w:sz="4" w:space="0"/>
            </w:tcBorders>
          </w:tcPr>
          <w:p w14:paraId="5BB4037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30C28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云计算管理平台</w:t>
            </w:r>
          </w:p>
        </w:tc>
        <w:tc>
          <w:tcPr>
            <w:tcW w:w="1894" w:type="pct"/>
            <w:tcBorders>
              <w:top w:val="single" w:color="000000" w:sz="4" w:space="0"/>
              <w:left w:val="single" w:color="000000" w:sz="4" w:space="0"/>
              <w:bottom w:val="single" w:color="000000" w:sz="4" w:space="0"/>
              <w:right w:val="single" w:color="000000" w:sz="4" w:space="0"/>
            </w:tcBorders>
            <w:vAlign w:val="center"/>
          </w:tcPr>
          <w:p w14:paraId="237B78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26FC57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3E46500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05A21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F201AD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79</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8311E6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虚拟化</w:t>
            </w:r>
          </w:p>
        </w:tc>
        <w:tc>
          <w:tcPr>
            <w:tcW w:w="1313" w:type="pct"/>
            <w:tcBorders>
              <w:top w:val="single" w:color="000000" w:sz="4" w:space="0"/>
              <w:left w:val="single" w:color="000000" w:sz="4" w:space="0"/>
              <w:bottom w:val="single" w:color="000000" w:sz="4" w:space="0"/>
              <w:right w:val="single" w:color="000000" w:sz="4" w:space="0"/>
            </w:tcBorders>
            <w:vAlign w:val="center"/>
          </w:tcPr>
          <w:p w14:paraId="6CFC84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虚拟化部署</w:t>
            </w:r>
          </w:p>
        </w:tc>
        <w:tc>
          <w:tcPr>
            <w:tcW w:w="1894" w:type="pct"/>
            <w:tcBorders>
              <w:top w:val="single" w:color="000000" w:sz="4" w:space="0"/>
              <w:left w:val="single" w:color="000000" w:sz="4" w:space="0"/>
              <w:bottom w:val="single" w:color="000000" w:sz="4" w:space="0"/>
              <w:right w:val="single" w:color="000000" w:sz="4" w:space="0"/>
            </w:tcBorders>
            <w:vAlign w:val="center"/>
          </w:tcPr>
          <w:p w14:paraId="09A2E6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操作系统支持在 KVM、Xen、Hyper-V 虚拟机上安装部署操作系统</w:t>
            </w:r>
          </w:p>
        </w:tc>
        <w:tc>
          <w:tcPr>
            <w:tcW w:w="354" w:type="pct"/>
            <w:tcBorders>
              <w:top w:val="single" w:color="000000" w:sz="4" w:space="0"/>
              <w:left w:val="single" w:color="000000" w:sz="4" w:space="0"/>
              <w:bottom w:val="single" w:color="000000" w:sz="4" w:space="0"/>
              <w:right w:val="single" w:color="000000" w:sz="4" w:space="0"/>
            </w:tcBorders>
            <w:vAlign w:val="center"/>
          </w:tcPr>
          <w:p w14:paraId="3F072A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1E0AF02">
        <w:tblPrEx>
          <w:tblCellMar>
            <w:top w:w="0" w:type="dxa"/>
            <w:left w:w="108" w:type="dxa"/>
            <w:bottom w:w="0" w:type="dxa"/>
            <w:right w:w="108" w:type="dxa"/>
          </w:tblCellMar>
        </w:tblPrEx>
        <w:trPr>
          <w:trHeight w:val="36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13A6F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B23CDA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2EE39E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89A98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内核虚拟化</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(KVM)</w:t>
            </w:r>
          </w:p>
        </w:tc>
        <w:tc>
          <w:tcPr>
            <w:tcW w:w="1894" w:type="pct"/>
            <w:tcBorders>
              <w:top w:val="single" w:color="000000" w:sz="4" w:space="0"/>
              <w:left w:val="single" w:color="000000" w:sz="4" w:space="0"/>
              <w:bottom w:val="single" w:color="000000" w:sz="4" w:space="0"/>
              <w:right w:val="single" w:color="000000" w:sz="4" w:space="0"/>
            </w:tcBorders>
            <w:vAlign w:val="center"/>
          </w:tcPr>
          <w:p w14:paraId="464799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KVM 虚拟化：对虚拟机进行启、停等管理操作；对虚</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拟机硬盘做快照并从快照恢复；兼容qemu、libvirt 标准接口；支持 UEFI 或legacy BIOS 方式启动；支持虚拟时钟 arch-timer；支持虚拟鼠</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标、键盘、触控板、声卡、显卡、硬盘、CDROM、串口 pty/p ipe/file 等设备；支持 Virtio 协议下的虚拟设备，包括串口、blk 驱动硬盘、SCSI 驱动硬盘、不同后端控制器类型的 Virtio 网卡(包括内核态、用户态、qemu)、GPU、vsock设备等；支持硬盘和网卡选择类型 VF IO设备；支持虚拟机 CPU、内存、网卡、硬盘等离线调整；支持虚拟机网卡、硬盘、USB 设备热插拔；支持 PCI/PCIE 设备直通；支持虚拟机热迁移和加密传输；支持虚拟机远程访问；支持虚拟机CPU 和 I/O 线程绑定</w:t>
            </w:r>
          </w:p>
        </w:tc>
        <w:tc>
          <w:tcPr>
            <w:tcW w:w="354" w:type="pct"/>
            <w:tcBorders>
              <w:top w:val="single" w:color="000000" w:sz="4" w:space="0"/>
              <w:left w:val="single" w:color="000000" w:sz="4" w:space="0"/>
              <w:bottom w:val="single" w:color="000000" w:sz="4" w:space="0"/>
              <w:right w:val="single" w:color="000000" w:sz="4" w:space="0"/>
            </w:tcBorders>
            <w:vAlign w:val="center"/>
          </w:tcPr>
          <w:p w14:paraId="31D180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C357E1C">
        <w:tblPrEx>
          <w:tblCellMar>
            <w:top w:w="0" w:type="dxa"/>
            <w:left w:w="108" w:type="dxa"/>
            <w:bottom w:w="0" w:type="dxa"/>
            <w:right w:w="108" w:type="dxa"/>
          </w:tblCellMar>
        </w:tblPrEx>
        <w:trPr>
          <w:trHeight w:val="130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2696E1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D5BCCB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4487B0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8CB8A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KVM 虚拟机管理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44B5256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操作系统支持虚拟机对主机的访问控制；虚拟机可以拥有独立的物理资源，且各个虚拟机之间严格隔离；支持大页内存运行虚拟机；支持三种 CPU 型号模拟模式，包括直通、宿主模型、自定义；支持虚拟机资源调配控制，包括 Numa、CPU、内存、I/O、网卡；支持CPU 拓扑模拟和透传</w:t>
            </w:r>
          </w:p>
        </w:tc>
        <w:tc>
          <w:tcPr>
            <w:tcW w:w="354" w:type="pct"/>
            <w:tcBorders>
              <w:top w:val="single" w:color="000000" w:sz="4" w:space="0"/>
              <w:left w:val="single" w:color="000000" w:sz="4" w:space="0"/>
              <w:bottom w:val="single" w:color="000000" w:sz="4" w:space="0"/>
              <w:right w:val="single" w:color="000000" w:sz="4" w:space="0"/>
            </w:tcBorders>
            <w:vAlign w:val="center"/>
          </w:tcPr>
          <w:p w14:paraId="509C02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8631207">
        <w:tblPrEx>
          <w:tblCellMar>
            <w:top w:w="0" w:type="dxa"/>
            <w:left w:w="108" w:type="dxa"/>
            <w:bottom w:w="0" w:type="dxa"/>
            <w:right w:w="108" w:type="dxa"/>
          </w:tblCellMar>
        </w:tblPrEx>
        <w:trPr>
          <w:trHeight w:val="260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968292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B7839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82</w:t>
            </w:r>
          </w:p>
        </w:tc>
        <w:tc>
          <w:tcPr>
            <w:tcW w:w="628" w:type="pct"/>
            <w:tcBorders>
              <w:top w:val="single" w:color="000000" w:sz="4" w:space="0"/>
              <w:left w:val="single" w:color="000000" w:sz="4" w:space="0"/>
              <w:bottom w:val="single" w:color="000000" w:sz="4" w:space="0"/>
              <w:right w:val="single" w:color="000000" w:sz="4" w:space="0"/>
            </w:tcBorders>
            <w:vAlign w:val="center"/>
          </w:tcPr>
          <w:p w14:paraId="5A0B10A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w:t>
            </w:r>
          </w:p>
        </w:tc>
        <w:tc>
          <w:tcPr>
            <w:tcW w:w="1313" w:type="pct"/>
            <w:tcBorders>
              <w:top w:val="single" w:color="000000" w:sz="4" w:space="0"/>
              <w:left w:val="single" w:color="000000" w:sz="4" w:space="0"/>
              <w:bottom w:val="single" w:color="000000" w:sz="4" w:space="0"/>
              <w:right w:val="single" w:color="000000" w:sz="4" w:space="0"/>
            </w:tcBorders>
            <w:vAlign w:val="center"/>
          </w:tcPr>
          <w:p w14:paraId="583E8B5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容器虚拟化</w:t>
            </w:r>
          </w:p>
        </w:tc>
        <w:tc>
          <w:tcPr>
            <w:tcW w:w="1894" w:type="pct"/>
            <w:tcBorders>
              <w:top w:val="single" w:color="000000" w:sz="4" w:space="0"/>
              <w:left w:val="single" w:color="000000" w:sz="4" w:space="0"/>
              <w:bottom w:val="single" w:color="000000" w:sz="4" w:space="0"/>
              <w:right w:val="single" w:color="000000" w:sz="4" w:space="0"/>
            </w:tcBorders>
            <w:vAlign w:val="center"/>
          </w:tcPr>
          <w:p w14:paraId="710C34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OC I；支持进程命名空间隔离技术包括不限于 mnt、pid、 ipc、uts、user、network 等；支持在同 CPU指令架构下的不同规格硬件上无缝分发，保障运行兼容性；支持沙箱扩展；支持面向容器的独立逻辑文件管理，具备在容器创建时指定专用根文件夹，容器内进程文件访问重定向等功能；支持日志查询功能；支持通过控制终端对容器内主进程的标准输入输出对接交互；支持通过控制终端对容器内新建进程的标准输入输出对接交互；支持容器存储卷管理（新增、删除、卷容量配置、自动回收）、卷共享；支持面向容器的网络设备资源分配和使用；支持 CN I；支持容器获取物理节点资源信息</w:t>
            </w:r>
          </w:p>
        </w:tc>
        <w:tc>
          <w:tcPr>
            <w:tcW w:w="354" w:type="pct"/>
            <w:tcBorders>
              <w:top w:val="single" w:color="000000" w:sz="4" w:space="0"/>
              <w:left w:val="single" w:color="000000" w:sz="4" w:space="0"/>
              <w:bottom w:val="single" w:color="000000" w:sz="4" w:space="0"/>
              <w:right w:val="single" w:color="000000" w:sz="4" w:space="0"/>
            </w:tcBorders>
            <w:vAlign w:val="center"/>
          </w:tcPr>
          <w:p w14:paraId="5C0DCFA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4F81F5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72F8A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C4E5F2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83</w:t>
            </w:r>
          </w:p>
        </w:tc>
        <w:tc>
          <w:tcPr>
            <w:tcW w:w="628" w:type="pct"/>
            <w:vMerge w:val="restart"/>
            <w:tcBorders>
              <w:top w:val="single" w:color="000000" w:sz="4" w:space="0"/>
              <w:left w:val="single" w:color="000000" w:sz="4" w:space="0"/>
              <w:bottom w:val="single" w:color="000000" w:sz="4" w:space="0"/>
              <w:right w:val="single" w:color="000000" w:sz="4" w:space="0"/>
            </w:tcBorders>
          </w:tcPr>
          <w:p w14:paraId="49C2BDC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906F1C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容器镜像和存储管理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23EDCA7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操作系统支持容器镜像导入、导出；支持容器镜像分层保存、导入</w:t>
            </w:r>
          </w:p>
        </w:tc>
        <w:tc>
          <w:tcPr>
            <w:tcW w:w="354" w:type="pct"/>
            <w:tcBorders>
              <w:top w:val="single" w:color="000000" w:sz="4" w:space="0"/>
              <w:left w:val="single" w:color="000000" w:sz="4" w:space="0"/>
              <w:bottom w:val="single" w:color="000000" w:sz="4" w:space="0"/>
              <w:right w:val="single" w:color="000000" w:sz="4" w:space="0"/>
            </w:tcBorders>
            <w:vAlign w:val="center"/>
          </w:tcPr>
          <w:p w14:paraId="75145D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1E2D8F7">
        <w:tblPrEx>
          <w:tblCellMar>
            <w:top w:w="0" w:type="dxa"/>
            <w:left w:w="108" w:type="dxa"/>
            <w:bottom w:w="0" w:type="dxa"/>
            <w:right w:w="108" w:type="dxa"/>
          </w:tblCellMar>
        </w:tblPrEx>
        <w:trPr>
          <w:trHeight w:val="260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E8063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B77B65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84</w:t>
            </w:r>
          </w:p>
        </w:tc>
        <w:tc>
          <w:tcPr>
            <w:tcW w:w="628" w:type="pct"/>
            <w:vMerge w:val="continue"/>
            <w:tcBorders>
              <w:top w:val="single" w:color="000000" w:sz="4" w:space="0"/>
              <w:left w:val="single" w:color="000000" w:sz="4" w:space="0"/>
              <w:bottom w:val="single" w:color="000000" w:sz="4" w:space="0"/>
              <w:right w:val="single" w:color="000000" w:sz="4" w:space="0"/>
            </w:tcBorders>
          </w:tcPr>
          <w:p w14:paraId="4A5BAB7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C5D9AA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容器资源隔离和调配</w:t>
            </w:r>
          </w:p>
        </w:tc>
        <w:tc>
          <w:tcPr>
            <w:tcW w:w="1894" w:type="pct"/>
            <w:tcBorders>
              <w:top w:val="single" w:color="000000" w:sz="4" w:space="0"/>
              <w:left w:val="single" w:color="000000" w:sz="4" w:space="0"/>
              <w:bottom w:val="single" w:color="000000" w:sz="4" w:space="0"/>
              <w:right w:val="single" w:color="000000" w:sz="4" w:space="0"/>
            </w:tcBorders>
            <w:vAlign w:val="center"/>
          </w:tcPr>
          <w:p w14:paraId="6F1574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操作系统支持容器资源在线调整，包括CPU 资源、内存资源、I/O 资源等；支持文件配额分配、存储带宽资源使用量监控等机制，实现容器级 I/O 控制能力；支持面向容器的网络带宽调度策略，实现容器级网络带宽分配、使用量监控等机制；支持面向容器的存储空间使用监控、分配机制；支持容器 CPU 核独占；支持面向容器的 CPU 时间片资源按需划分机制；支持面向容器的内存分配和回收机制，实现内存使用量跟踪和管理；支持同一集群在线、离线业务混合部署；支持对容器的编排、负载均衡、调度等能力；支持根据容器在线与离线混合部署状态进行资源优先调度，提高计算机资源利用率</w:t>
            </w:r>
          </w:p>
        </w:tc>
        <w:tc>
          <w:tcPr>
            <w:tcW w:w="354" w:type="pct"/>
            <w:tcBorders>
              <w:top w:val="single" w:color="000000" w:sz="4" w:space="0"/>
              <w:left w:val="single" w:color="000000" w:sz="4" w:space="0"/>
              <w:bottom w:val="single" w:color="000000" w:sz="4" w:space="0"/>
              <w:right w:val="single" w:color="000000" w:sz="4" w:space="0"/>
            </w:tcBorders>
            <w:vAlign w:val="center"/>
          </w:tcPr>
          <w:p w14:paraId="3CCCC6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826B23">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D459F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DC8C6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85</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29A72C2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中文支持</w:t>
            </w:r>
          </w:p>
        </w:tc>
        <w:tc>
          <w:tcPr>
            <w:tcW w:w="1313" w:type="pct"/>
            <w:tcBorders>
              <w:top w:val="single" w:color="000000" w:sz="4" w:space="0"/>
              <w:left w:val="single" w:color="000000" w:sz="4" w:space="0"/>
              <w:bottom w:val="single" w:color="000000" w:sz="4" w:space="0"/>
              <w:right w:val="single" w:color="000000" w:sz="4" w:space="0"/>
            </w:tcBorders>
            <w:vAlign w:val="center"/>
          </w:tcPr>
          <w:p w14:paraId="0C1D93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字符编码集</w:t>
            </w:r>
          </w:p>
        </w:tc>
        <w:tc>
          <w:tcPr>
            <w:tcW w:w="1894" w:type="pct"/>
            <w:tcBorders>
              <w:top w:val="single" w:color="000000" w:sz="4" w:space="0"/>
              <w:left w:val="single" w:color="000000" w:sz="4" w:space="0"/>
              <w:bottom w:val="single" w:color="000000" w:sz="4" w:space="0"/>
              <w:right w:val="single" w:color="000000" w:sz="4" w:space="0"/>
            </w:tcBorders>
            <w:vAlign w:val="center"/>
          </w:tcPr>
          <w:p w14:paraId="03BD7E4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操作系统应符合 GB 18030 的要求</w:t>
            </w:r>
          </w:p>
        </w:tc>
        <w:tc>
          <w:tcPr>
            <w:tcW w:w="354" w:type="pct"/>
            <w:tcBorders>
              <w:top w:val="single" w:color="000000" w:sz="4" w:space="0"/>
              <w:left w:val="single" w:color="000000" w:sz="4" w:space="0"/>
              <w:bottom w:val="single" w:color="000000" w:sz="4" w:space="0"/>
              <w:right w:val="single" w:color="000000" w:sz="4" w:space="0"/>
            </w:tcBorders>
            <w:vAlign w:val="center"/>
          </w:tcPr>
          <w:p w14:paraId="32B0D5E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B5A69F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DCD43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E1B89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133754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62DDC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中文帮助文档</w:t>
            </w:r>
          </w:p>
        </w:tc>
        <w:tc>
          <w:tcPr>
            <w:tcW w:w="1894" w:type="pct"/>
            <w:tcBorders>
              <w:top w:val="single" w:color="000000" w:sz="4" w:space="0"/>
              <w:left w:val="single" w:color="000000" w:sz="4" w:space="0"/>
              <w:bottom w:val="single" w:color="000000" w:sz="4" w:space="0"/>
              <w:right w:val="single" w:color="000000" w:sz="4" w:space="0"/>
            </w:tcBorders>
            <w:vAlign w:val="center"/>
          </w:tcPr>
          <w:p w14:paraId="245EE2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操作系统内置中文帮助文档</w:t>
            </w:r>
          </w:p>
        </w:tc>
        <w:tc>
          <w:tcPr>
            <w:tcW w:w="354" w:type="pct"/>
            <w:tcBorders>
              <w:top w:val="single" w:color="000000" w:sz="4" w:space="0"/>
              <w:left w:val="single" w:color="000000" w:sz="4" w:space="0"/>
              <w:bottom w:val="single" w:color="000000" w:sz="4" w:space="0"/>
              <w:right w:val="single" w:color="000000" w:sz="4" w:space="0"/>
            </w:tcBorders>
            <w:vAlign w:val="center"/>
          </w:tcPr>
          <w:p w14:paraId="7AE548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6CFE08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5A072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6F60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631E66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C6975E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多语言图形界面</w:t>
            </w:r>
          </w:p>
        </w:tc>
        <w:tc>
          <w:tcPr>
            <w:tcW w:w="1894" w:type="pct"/>
            <w:tcBorders>
              <w:top w:val="single" w:color="000000" w:sz="4" w:space="0"/>
              <w:left w:val="single" w:color="000000" w:sz="4" w:space="0"/>
              <w:bottom w:val="single" w:color="000000" w:sz="4" w:space="0"/>
              <w:right w:val="single" w:color="000000" w:sz="4" w:space="0"/>
            </w:tcBorders>
            <w:vAlign w:val="center"/>
          </w:tcPr>
          <w:p w14:paraId="732308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操作系统的多文种图形用户界面应支持 GB 18030 规定</w:t>
            </w:r>
          </w:p>
        </w:tc>
        <w:tc>
          <w:tcPr>
            <w:tcW w:w="354" w:type="pct"/>
            <w:tcBorders>
              <w:top w:val="single" w:color="000000" w:sz="4" w:space="0"/>
              <w:left w:val="single" w:color="000000" w:sz="4" w:space="0"/>
              <w:bottom w:val="single" w:color="000000" w:sz="4" w:space="0"/>
              <w:right w:val="single" w:color="000000" w:sz="4" w:space="0"/>
            </w:tcBorders>
            <w:vAlign w:val="center"/>
          </w:tcPr>
          <w:p w14:paraId="49A458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806C5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446576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8967B5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4124BC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E51FE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中文图形界面</w:t>
            </w:r>
          </w:p>
        </w:tc>
        <w:tc>
          <w:tcPr>
            <w:tcW w:w="1894" w:type="pct"/>
            <w:tcBorders>
              <w:top w:val="single" w:color="000000" w:sz="4" w:space="0"/>
              <w:left w:val="single" w:color="000000" w:sz="4" w:space="0"/>
              <w:bottom w:val="single" w:color="000000" w:sz="4" w:space="0"/>
              <w:right w:val="single" w:color="000000" w:sz="4" w:space="0"/>
            </w:tcBorders>
            <w:vAlign w:val="center"/>
          </w:tcPr>
          <w:p w14:paraId="0D1827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操作系统支持中文图形操作界面</w:t>
            </w:r>
          </w:p>
        </w:tc>
        <w:tc>
          <w:tcPr>
            <w:tcW w:w="354" w:type="pct"/>
            <w:tcBorders>
              <w:top w:val="single" w:color="000000" w:sz="4" w:space="0"/>
              <w:left w:val="single" w:color="000000" w:sz="4" w:space="0"/>
              <w:bottom w:val="single" w:color="000000" w:sz="4" w:space="0"/>
              <w:right w:val="single" w:color="000000" w:sz="4" w:space="0"/>
            </w:tcBorders>
            <w:vAlign w:val="center"/>
          </w:tcPr>
          <w:p w14:paraId="1841AE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8B9BF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58B87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61176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89</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703E34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管理工具</w:t>
            </w:r>
          </w:p>
        </w:tc>
        <w:tc>
          <w:tcPr>
            <w:tcW w:w="1313" w:type="pct"/>
            <w:tcBorders>
              <w:top w:val="single" w:color="000000" w:sz="4" w:space="0"/>
              <w:left w:val="single" w:color="000000" w:sz="4" w:space="0"/>
              <w:bottom w:val="single" w:color="000000" w:sz="4" w:space="0"/>
              <w:right w:val="single" w:color="000000" w:sz="4" w:space="0"/>
            </w:tcBorders>
            <w:vAlign w:val="center"/>
          </w:tcPr>
          <w:p w14:paraId="6F9952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系统信息查看工具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1D975C1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操作系统支持查看系统版本、内核版本、内存容量、CPU 型号等信息</w:t>
            </w:r>
          </w:p>
        </w:tc>
        <w:tc>
          <w:tcPr>
            <w:tcW w:w="354" w:type="pct"/>
            <w:tcBorders>
              <w:top w:val="single" w:color="000000" w:sz="4" w:space="0"/>
              <w:left w:val="single" w:color="000000" w:sz="4" w:space="0"/>
              <w:bottom w:val="single" w:color="000000" w:sz="4" w:space="0"/>
              <w:right w:val="single" w:color="000000" w:sz="4" w:space="0"/>
            </w:tcBorders>
            <w:vAlign w:val="center"/>
          </w:tcPr>
          <w:p w14:paraId="436F34C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0CB4A9D">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9B700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61116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E4398C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2B708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6ECA7A7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操作系统支持多网口自动连接、网络地址（常被称为“ IP 地址”）设置、DNS设置、路由设置；支持多网卡链路聚合，模式类型包括但不仅限于轮询、主备、802.3AD 动态链路聚合</w:t>
            </w:r>
          </w:p>
        </w:tc>
        <w:tc>
          <w:tcPr>
            <w:tcW w:w="354" w:type="pct"/>
            <w:tcBorders>
              <w:top w:val="single" w:color="000000" w:sz="4" w:space="0"/>
              <w:left w:val="single" w:color="000000" w:sz="4" w:space="0"/>
              <w:bottom w:val="single" w:color="000000" w:sz="4" w:space="0"/>
              <w:right w:val="single" w:color="000000" w:sz="4" w:space="0"/>
            </w:tcBorders>
            <w:vAlign w:val="center"/>
          </w:tcPr>
          <w:p w14:paraId="56783E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8352185">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3B10BF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C40A9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C1D155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0E77E9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日期和时间管理工具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5FC4C18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操作系统可设置时间同步服务器地址，支持局域网和广域网的同步设置</w:t>
            </w:r>
          </w:p>
        </w:tc>
        <w:tc>
          <w:tcPr>
            <w:tcW w:w="354" w:type="pct"/>
            <w:tcBorders>
              <w:top w:val="single" w:color="000000" w:sz="4" w:space="0"/>
              <w:left w:val="single" w:color="000000" w:sz="4" w:space="0"/>
              <w:bottom w:val="single" w:color="000000" w:sz="4" w:space="0"/>
              <w:right w:val="single" w:color="000000" w:sz="4" w:space="0"/>
            </w:tcBorders>
            <w:vAlign w:val="center"/>
          </w:tcPr>
          <w:p w14:paraId="48B5FA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12C8CA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768747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FF6452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4ADEA8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5B0FB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日志服务管理工具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5C4EFC7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操作系统支持收集系统日志</w:t>
            </w:r>
          </w:p>
        </w:tc>
        <w:tc>
          <w:tcPr>
            <w:tcW w:w="354" w:type="pct"/>
            <w:tcBorders>
              <w:top w:val="single" w:color="000000" w:sz="4" w:space="0"/>
              <w:left w:val="single" w:color="000000" w:sz="4" w:space="0"/>
              <w:bottom w:val="single" w:color="000000" w:sz="4" w:space="0"/>
              <w:right w:val="single" w:color="000000" w:sz="4" w:space="0"/>
            </w:tcBorders>
            <w:vAlign w:val="center"/>
          </w:tcPr>
          <w:p w14:paraId="10C72BA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F9DEEA6">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B1C53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0C63D7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339B9B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B73C63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帐户管理工具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32331F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操作系统支持帐户添加、删除、属性修改等</w:t>
            </w:r>
          </w:p>
        </w:tc>
        <w:tc>
          <w:tcPr>
            <w:tcW w:w="354" w:type="pct"/>
            <w:tcBorders>
              <w:top w:val="single" w:color="000000" w:sz="4" w:space="0"/>
              <w:left w:val="single" w:color="000000" w:sz="4" w:space="0"/>
              <w:bottom w:val="single" w:color="000000" w:sz="4" w:space="0"/>
              <w:right w:val="single" w:color="000000" w:sz="4" w:space="0"/>
            </w:tcBorders>
            <w:vAlign w:val="center"/>
          </w:tcPr>
          <w:p w14:paraId="6841F3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808EDA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92DCD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D73CA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7BC076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8ACB2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用户操作审计工具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55806C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操作系统支持用户操作痕迹查询</w:t>
            </w:r>
          </w:p>
        </w:tc>
        <w:tc>
          <w:tcPr>
            <w:tcW w:w="354" w:type="pct"/>
            <w:tcBorders>
              <w:top w:val="single" w:color="000000" w:sz="4" w:space="0"/>
              <w:left w:val="single" w:color="000000" w:sz="4" w:space="0"/>
              <w:bottom w:val="single" w:color="000000" w:sz="4" w:space="0"/>
              <w:right w:val="single" w:color="000000" w:sz="4" w:space="0"/>
            </w:tcBorders>
            <w:vAlign w:val="center"/>
          </w:tcPr>
          <w:p w14:paraId="31A1CAB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4936C0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E3CDB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B4552C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24312B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99D1A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0320C8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EXT、XFS、NTFS、FAT、SWAP 等多种格式的分区管理</w:t>
            </w:r>
          </w:p>
        </w:tc>
        <w:tc>
          <w:tcPr>
            <w:tcW w:w="354" w:type="pct"/>
            <w:tcBorders>
              <w:top w:val="single" w:color="000000" w:sz="4" w:space="0"/>
              <w:left w:val="single" w:color="000000" w:sz="4" w:space="0"/>
              <w:bottom w:val="single" w:color="000000" w:sz="4" w:space="0"/>
              <w:right w:val="single" w:color="000000" w:sz="4" w:space="0"/>
            </w:tcBorders>
            <w:vAlign w:val="center"/>
          </w:tcPr>
          <w:p w14:paraId="1C3BC02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AFC77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043992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57379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430237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19F143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SNMP 协议工具包</w:t>
            </w:r>
          </w:p>
        </w:tc>
        <w:tc>
          <w:tcPr>
            <w:tcW w:w="1894" w:type="pct"/>
            <w:tcBorders>
              <w:top w:val="single" w:color="000000" w:sz="4" w:space="0"/>
              <w:left w:val="single" w:color="000000" w:sz="4" w:space="0"/>
              <w:bottom w:val="single" w:color="000000" w:sz="4" w:space="0"/>
              <w:right w:val="single" w:color="000000" w:sz="4" w:space="0"/>
            </w:tcBorders>
            <w:vAlign w:val="center"/>
          </w:tcPr>
          <w:p w14:paraId="17806D7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SNMP 设备和操作信息检索</w:t>
            </w:r>
          </w:p>
        </w:tc>
        <w:tc>
          <w:tcPr>
            <w:tcW w:w="354" w:type="pct"/>
            <w:tcBorders>
              <w:top w:val="single" w:color="000000" w:sz="4" w:space="0"/>
              <w:left w:val="single" w:color="000000" w:sz="4" w:space="0"/>
              <w:bottom w:val="single" w:color="000000" w:sz="4" w:space="0"/>
              <w:right w:val="single" w:color="000000" w:sz="4" w:space="0"/>
            </w:tcBorders>
            <w:vAlign w:val="center"/>
          </w:tcPr>
          <w:p w14:paraId="7B82377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6761066">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B11CF4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8255F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97</w:t>
            </w:r>
          </w:p>
        </w:tc>
        <w:tc>
          <w:tcPr>
            <w:tcW w:w="628" w:type="pct"/>
            <w:vMerge w:val="restart"/>
            <w:tcBorders>
              <w:top w:val="single" w:color="000000" w:sz="4" w:space="0"/>
              <w:left w:val="single" w:color="000000" w:sz="4" w:space="0"/>
              <w:bottom w:val="single" w:color="000000" w:sz="4" w:space="0"/>
              <w:right w:val="single" w:color="000000" w:sz="4" w:space="0"/>
            </w:tcBorders>
          </w:tcPr>
          <w:p w14:paraId="2620BF0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8EE3E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文本终端连接工具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2F8BE3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操作系统支持多终端协同管理</w:t>
            </w:r>
          </w:p>
        </w:tc>
        <w:tc>
          <w:tcPr>
            <w:tcW w:w="354" w:type="pct"/>
            <w:tcBorders>
              <w:top w:val="single" w:color="000000" w:sz="4" w:space="0"/>
              <w:left w:val="single" w:color="000000" w:sz="4" w:space="0"/>
              <w:bottom w:val="single" w:color="000000" w:sz="4" w:space="0"/>
              <w:right w:val="single" w:color="000000" w:sz="4" w:space="0"/>
            </w:tcBorders>
            <w:vAlign w:val="center"/>
          </w:tcPr>
          <w:p w14:paraId="3FBA11F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103D5A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39853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A04DD1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98</w:t>
            </w:r>
          </w:p>
        </w:tc>
        <w:tc>
          <w:tcPr>
            <w:tcW w:w="628" w:type="pct"/>
            <w:vMerge w:val="continue"/>
            <w:tcBorders>
              <w:top w:val="single" w:color="000000" w:sz="4" w:space="0"/>
              <w:left w:val="single" w:color="000000" w:sz="4" w:space="0"/>
              <w:bottom w:val="single" w:color="000000" w:sz="4" w:space="0"/>
              <w:right w:val="single" w:color="000000" w:sz="4" w:space="0"/>
            </w:tcBorders>
          </w:tcPr>
          <w:p w14:paraId="02D80D8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81E80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服务管理工具集</w:t>
            </w:r>
          </w:p>
        </w:tc>
        <w:tc>
          <w:tcPr>
            <w:tcW w:w="1894" w:type="pct"/>
            <w:tcBorders>
              <w:top w:val="single" w:color="000000" w:sz="4" w:space="0"/>
              <w:left w:val="single" w:color="000000" w:sz="4" w:space="0"/>
              <w:bottom w:val="single" w:color="000000" w:sz="4" w:space="0"/>
              <w:right w:val="single" w:color="000000" w:sz="4" w:space="0"/>
            </w:tcBorders>
            <w:vAlign w:val="center"/>
          </w:tcPr>
          <w:p w14:paraId="1B6C01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操作系统支持服务启动与停止，查看服务状态及日志，查询服务启动顺序及依赖关系</w:t>
            </w:r>
          </w:p>
        </w:tc>
        <w:tc>
          <w:tcPr>
            <w:tcW w:w="354" w:type="pct"/>
            <w:tcBorders>
              <w:top w:val="single" w:color="000000" w:sz="4" w:space="0"/>
              <w:left w:val="single" w:color="000000" w:sz="4" w:space="0"/>
              <w:bottom w:val="single" w:color="000000" w:sz="4" w:space="0"/>
              <w:right w:val="single" w:color="000000" w:sz="4" w:space="0"/>
            </w:tcBorders>
            <w:vAlign w:val="center"/>
          </w:tcPr>
          <w:p w14:paraId="3C94A20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100C9B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2B8CE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00ADF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99</w:t>
            </w:r>
          </w:p>
        </w:tc>
        <w:tc>
          <w:tcPr>
            <w:tcW w:w="628" w:type="pct"/>
            <w:vMerge w:val="continue"/>
            <w:tcBorders>
              <w:top w:val="single" w:color="000000" w:sz="4" w:space="0"/>
              <w:left w:val="single" w:color="000000" w:sz="4" w:space="0"/>
              <w:bottom w:val="single" w:color="000000" w:sz="4" w:space="0"/>
              <w:right w:val="single" w:color="000000" w:sz="4" w:space="0"/>
            </w:tcBorders>
          </w:tcPr>
          <w:p w14:paraId="4A70F20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539A7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配置管理工具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1DF4DD6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操作系统提供配置管理工具，可以简化任务配置及服务管理</w:t>
            </w:r>
          </w:p>
        </w:tc>
        <w:tc>
          <w:tcPr>
            <w:tcW w:w="354" w:type="pct"/>
            <w:tcBorders>
              <w:top w:val="single" w:color="000000" w:sz="4" w:space="0"/>
              <w:left w:val="single" w:color="000000" w:sz="4" w:space="0"/>
              <w:bottom w:val="single" w:color="000000" w:sz="4" w:space="0"/>
              <w:right w:val="single" w:color="000000" w:sz="4" w:space="0"/>
            </w:tcBorders>
            <w:vAlign w:val="center"/>
          </w:tcPr>
          <w:p w14:paraId="64CD6F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45CF82A">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336DBD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427C5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100</w:t>
            </w:r>
          </w:p>
        </w:tc>
        <w:tc>
          <w:tcPr>
            <w:tcW w:w="628" w:type="pct"/>
            <w:vMerge w:val="continue"/>
            <w:tcBorders>
              <w:top w:val="single" w:color="000000" w:sz="4" w:space="0"/>
              <w:left w:val="single" w:color="000000" w:sz="4" w:space="0"/>
              <w:bottom w:val="single" w:color="000000" w:sz="4" w:space="0"/>
              <w:right w:val="single" w:color="000000" w:sz="4" w:space="0"/>
            </w:tcBorders>
          </w:tcPr>
          <w:p w14:paraId="77BF3A9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34FEE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监控管理工具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1DE3F95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操作系统支持监控系统资源使用情况，包含 CPU、内存、存储 I/O、网络 I/O等</w:t>
            </w:r>
          </w:p>
        </w:tc>
        <w:tc>
          <w:tcPr>
            <w:tcW w:w="354" w:type="pct"/>
            <w:tcBorders>
              <w:top w:val="single" w:color="000000" w:sz="4" w:space="0"/>
              <w:left w:val="single" w:color="000000" w:sz="4" w:space="0"/>
              <w:bottom w:val="single" w:color="000000" w:sz="4" w:space="0"/>
              <w:right w:val="single" w:color="000000" w:sz="4" w:space="0"/>
            </w:tcBorders>
            <w:vAlign w:val="center"/>
          </w:tcPr>
          <w:p w14:paraId="7087C1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168DC09">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891C6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75070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101</w:t>
            </w:r>
          </w:p>
        </w:tc>
        <w:tc>
          <w:tcPr>
            <w:tcW w:w="628" w:type="pct"/>
            <w:vMerge w:val="continue"/>
            <w:tcBorders>
              <w:top w:val="single" w:color="000000" w:sz="4" w:space="0"/>
              <w:left w:val="single" w:color="000000" w:sz="4" w:space="0"/>
              <w:bottom w:val="single" w:color="000000" w:sz="4" w:space="0"/>
              <w:right w:val="single" w:color="000000" w:sz="4" w:space="0"/>
            </w:tcBorders>
          </w:tcPr>
          <w:p w14:paraId="189E74D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C05E95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守护进程</w:t>
            </w:r>
          </w:p>
        </w:tc>
        <w:tc>
          <w:tcPr>
            <w:tcW w:w="1894" w:type="pct"/>
            <w:tcBorders>
              <w:top w:val="single" w:color="000000" w:sz="4" w:space="0"/>
              <w:left w:val="single" w:color="000000" w:sz="4" w:space="0"/>
              <w:bottom w:val="single" w:color="000000" w:sz="4" w:space="0"/>
              <w:right w:val="single" w:color="000000" w:sz="4" w:space="0"/>
            </w:tcBorders>
            <w:vAlign w:val="center"/>
          </w:tcPr>
          <w:p w14:paraId="6419EB3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操作系统支持按需启动守护进程，用户可自定义设定需求守护的进程，如遇异常可重新加载，实现应用持续运行</w:t>
            </w:r>
          </w:p>
        </w:tc>
        <w:tc>
          <w:tcPr>
            <w:tcW w:w="354" w:type="pct"/>
            <w:tcBorders>
              <w:top w:val="single" w:color="000000" w:sz="4" w:space="0"/>
              <w:left w:val="single" w:color="000000" w:sz="4" w:space="0"/>
              <w:bottom w:val="single" w:color="000000" w:sz="4" w:space="0"/>
              <w:right w:val="single" w:color="000000" w:sz="4" w:space="0"/>
            </w:tcBorders>
            <w:vAlign w:val="center"/>
          </w:tcPr>
          <w:p w14:paraId="5482827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3309B00">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DFC51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2C58F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102</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6F0753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基础组件兼容</w:t>
            </w:r>
          </w:p>
        </w:tc>
        <w:tc>
          <w:tcPr>
            <w:tcW w:w="1313" w:type="pct"/>
            <w:tcBorders>
              <w:top w:val="single" w:color="000000" w:sz="4" w:space="0"/>
              <w:left w:val="single" w:color="000000" w:sz="4" w:space="0"/>
              <w:bottom w:val="single" w:color="000000" w:sz="4" w:space="0"/>
              <w:right w:val="single" w:color="000000" w:sz="4" w:space="0"/>
            </w:tcBorders>
            <w:vAlign w:val="center"/>
          </w:tcPr>
          <w:p w14:paraId="373AC9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版本兼容</w:t>
            </w:r>
          </w:p>
        </w:tc>
        <w:tc>
          <w:tcPr>
            <w:tcW w:w="1894" w:type="pct"/>
            <w:tcBorders>
              <w:top w:val="single" w:color="000000" w:sz="4" w:space="0"/>
              <w:left w:val="single" w:color="000000" w:sz="4" w:space="0"/>
              <w:bottom w:val="single" w:color="000000" w:sz="4" w:space="0"/>
              <w:right w:val="single" w:color="000000" w:sz="4" w:space="0"/>
            </w:tcBorders>
            <w:vAlign w:val="center"/>
          </w:tcPr>
          <w:p w14:paraId="3F816EE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操作系统基础运行库或开发环境向后（向下）兼容，即系统版本升级后，能兼容上一版本所运行的软件与设备</w:t>
            </w:r>
          </w:p>
        </w:tc>
        <w:tc>
          <w:tcPr>
            <w:tcW w:w="354" w:type="pct"/>
            <w:tcBorders>
              <w:top w:val="single" w:color="000000" w:sz="4" w:space="0"/>
              <w:left w:val="single" w:color="000000" w:sz="4" w:space="0"/>
              <w:bottom w:val="single" w:color="000000" w:sz="4" w:space="0"/>
              <w:right w:val="single" w:color="000000" w:sz="4" w:space="0"/>
            </w:tcBorders>
            <w:vAlign w:val="center"/>
          </w:tcPr>
          <w:p w14:paraId="560D817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A3A300C">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AE0EA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1899EE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1FC1AB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13C30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兼容周期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7822E9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操作系统主版本兼容维护时间自发布之日起不低于 5 年，包括但不限于安全修复、功能升级、新硬件支持等</w:t>
            </w:r>
          </w:p>
        </w:tc>
        <w:tc>
          <w:tcPr>
            <w:tcW w:w="354" w:type="pct"/>
            <w:tcBorders>
              <w:top w:val="single" w:color="000000" w:sz="4" w:space="0"/>
              <w:left w:val="single" w:color="000000" w:sz="4" w:space="0"/>
              <w:bottom w:val="single" w:color="000000" w:sz="4" w:space="0"/>
              <w:right w:val="single" w:color="000000" w:sz="4" w:space="0"/>
            </w:tcBorders>
            <w:vAlign w:val="center"/>
          </w:tcPr>
          <w:p w14:paraId="707E99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31145A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12A813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AAEE6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10D728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2A816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兼容方式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79FCB70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操作系统支持以增量升级包的方式实现版本更新</w:t>
            </w:r>
          </w:p>
        </w:tc>
        <w:tc>
          <w:tcPr>
            <w:tcW w:w="354" w:type="pct"/>
            <w:tcBorders>
              <w:top w:val="single" w:color="000000" w:sz="4" w:space="0"/>
              <w:left w:val="single" w:color="000000" w:sz="4" w:space="0"/>
              <w:bottom w:val="single" w:color="000000" w:sz="4" w:space="0"/>
              <w:right w:val="single" w:color="000000" w:sz="4" w:space="0"/>
            </w:tcBorders>
            <w:vAlign w:val="center"/>
          </w:tcPr>
          <w:p w14:paraId="1721F27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96F967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9F4B0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DB8F16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105</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68FE93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运行环境</w:t>
            </w:r>
          </w:p>
        </w:tc>
        <w:tc>
          <w:tcPr>
            <w:tcW w:w="1313" w:type="pct"/>
            <w:tcBorders>
              <w:top w:val="single" w:color="000000" w:sz="4" w:space="0"/>
              <w:left w:val="single" w:color="000000" w:sz="4" w:space="0"/>
              <w:bottom w:val="single" w:color="000000" w:sz="4" w:space="0"/>
              <w:right w:val="single" w:color="000000" w:sz="4" w:space="0"/>
            </w:tcBorders>
            <w:vAlign w:val="center"/>
          </w:tcPr>
          <w:p w14:paraId="182157E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文件系统层次结构</w:t>
            </w:r>
          </w:p>
        </w:tc>
        <w:tc>
          <w:tcPr>
            <w:tcW w:w="1894" w:type="pct"/>
            <w:tcBorders>
              <w:top w:val="single" w:color="000000" w:sz="4" w:space="0"/>
              <w:left w:val="single" w:color="000000" w:sz="4" w:space="0"/>
              <w:bottom w:val="single" w:color="000000" w:sz="4" w:space="0"/>
              <w:right w:val="single" w:color="000000" w:sz="4" w:space="0"/>
            </w:tcBorders>
            <w:vAlign w:val="center"/>
          </w:tcPr>
          <w:p w14:paraId="2A21D14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供应商应给出长期兼容支持的文件系统层次结构</w:t>
            </w:r>
          </w:p>
        </w:tc>
        <w:tc>
          <w:tcPr>
            <w:tcW w:w="354" w:type="pct"/>
            <w:tcBorders>
              <w:top w:val="single" w:color="000000" w:sz="4" w:space="0"/>
              <w:left w:val="single" w:color="000000" w:sz="4" w:space="0"/>
              <w:bottom w:val="single" w:color="000000" w:sz="4" w:space="0"/>
              <w:right w:val="single" w:color="000000" w:sz="4" w:space="0"/>
            </w:tcBorders>
            <w:vAlign w:val="center"/>
          </w:tcPr>
          <w:p w14:paraId="2F6151F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7FE990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77140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91EB2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B3DBB8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FD3C2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运行库</w:t>
            </w:r>
          </w:p>
        </w:tc>
        <w:tc>
          <w:tcPr>
            <w:tcW w:w="1894" w:type="pct"/>
            <w:tcBorders>
              <w:top w:val="single" w:color="000000" w:sz="4" w:space="0"/>
              <w:left w:val="single" w:color="000000" w:sz="4" w:space="0"/>
              <w:bottom w:val="single" w:color="000000" w:sz="4" w:space="0"/>
              <w:right w:val="single" w:color="000000" w:sz="4" w:space="0"/>
            </w:tcBorders>
            <w:vAlign w:val="center"/>
          </w:tcPr>
          <w:p w14:paraId="174D78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供应商应给出长期兼容支持的运行库</w:t>
            </w:r>
          </w:p>
        </w:tc>
        <w:tc>
          <w:tcPr>
            <w:tcW w:w="354" w:type="pct"/>
            <w:tcBorders>
              <w:top w:val="single" w:color="000000" w:sz="4" w:space="0"/>
              <w:left w:val="single" w:color="000000" w:sz="4" w:space="0"/>
              <w:bottom w:val="single" w:color="000000" w:sz="4" w:space="0"/>
              <w:right w:val="single" w:color="000000" w:sz="4" w:space="0"/>
            </w:tcBorders>
            <w:vAlign w:val="center"/>
          </w:tcPr>
          <w:p w14:paraId="21E328E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729883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66751C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B0ECC8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4B0BAF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AC9EA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命令</w:t>
            </w:r>
          </w:p>
        </w:tc>
        <w:tc>
          <w:tcPr>
            <w:tcW w:w="1894" w:type="pct"/>
            <w:tcBorders>
              <w:top w:val="single" w:color="000000" w:sz="4" w:space="0"/>
              <w:left w:val="single" w:color="000000" w:sz="4" w:space="0"/>
              <w:bottom w:val="single" w:color="000000" w:sz="4" w:space="0"/>
              <w:right w:val="single" w:color="000000" w:sz="4" w:space="0"/>
            </w:tcBorders>
            <w:vAlign w:val="center"/>
          </w:tcPr>
          <w:p w14:paraId="470EF3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供应商应给出长期兼容支持的常用命令</w:t>
            </w:r>
          </w:p>
        </w:tc>
        <w:tc>
          <w:tcPr>
            <w:tcW w:w="354" w:type="pct"/>
            <w:tcBorders>
              <w:top w:val="single" w:color="000000" w:sz="4" w:space="0"/>
              <w:left w:val="single" w:color="000000" w:sz="4" w:space="0"/>
              <w:bottom w:val="single" w:color="000000" w:sz="4" w:space="0"/>
              <w:right w:val="single" w:color="000000" w:sz="4" w:space="0"/>
            </w:tcBorders>
            <w:vAlign w:val="center"/>
          </w:tcPr>
          <w:p w14:paraId="232912C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2E36F40">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2E459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690F51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108</w:t>
            </w:r>
          </w:p>
        </w:tc>
        <w:tc>
          <w:tcPr>
            <w:tcW w:w="628" w:type="pct"/>
            <w:tcBorders>
              <w:top w:val="single" w:color="000000" w:sz="4" w:space="0"/>
              <w:left w:val="single" w:color="000000" w:sz="4" w:space="0"/>
              <w:bottom w:val="single" w:color="000000" w:sz="4" w:space="0"/>
              <w:right w:val="single" w:color="000000" w:sz="4" w:space="0"/>
            </w:tcBorders>
            <w:vAlign w:val="center"/>
          </w:tcPr>
          <w:p w14:paraId="3EFB427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软件包格式</w:t>
            </w:r>
          </w:p>
        </w:tc>
        <w:tc>
          <w:tcPr>
            <w:tcW w:w="1313" w:type="pct"/>
            <w:tcBorders>
              <w:top w:val="single" w:color="000000" w:sz="4" w:space="0"/>
              <w:left w:val="single" w:color="000000" w:sz="4" w:space="0"/>
              <w:bottom w:val="single" w:color="000000" w:sz="4" w:space="0"/>
              <w:right w:val="single" w:color="000000" w:sz="4" w:space="0"/>
            </w:tcBorders>
            <w:vAlign w:val="center"/>
          </w:tcPr>
          <w:p w14:paraId="515673E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软件包格式转换</w:t>
            </w:r>
          </w:p>
        </w:tc>
        <w:tc>
          <w:tcPr>
            <w:tcW w:w="1894" w:type="pct"/>
            <w:tcBorders>
              <w:top w:val="single" w:color="000000" w:sz="4" w:space="0"/>
              <w:left w:val="single" w:color="000000" w:sz="4" w:space="0"/>
              <w:bottom w:val="single" w:color="000000" w:sz="4" w:space="0"/>
              <w:right w:val="single" w:color="000000" w:sz="4" w:space="0"/>
            </w:tcBorders>
            <w:vAlign w:val="center"/>
          </w:tcPr>
          <w:p w14:paraId="53FF946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RPM 或 DEB 格式的软件包，当系统不支持 RPM 或 DEB 格式的软件包时，提供工具对软件包格式进行转换</w:t>
            </w:r>
          </w:p>
        </w:tc>
        <w:tc>
          <w:tcPr>
            <w:tcW w:w="354" w:type="pct"/>
            <w:tcBorders>
              <w:top w:val="single" w:color="000000" w:sz="4" w:space="0"/>
              <w:left w:val="single" w:color="000000" w:sz="4" w:space="0"/>
              <w:bottom w:val="single" w:color="000000" w:sz="4" w:space="0"/>
              <w:right w:val="single" w:color="000000" w:sz="4" w:space="0"/>
            </w:tcBorders>
            <w:vAlign w:val="center"/>
          </w:tcPr>
          <w:p w14:paraId="2F8EEE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3FA8ED">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1EAFD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600FD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109</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095771F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软件兼容</w:t>
            </w:r>
          </w:p>
        </w:tc>
        <w:tc>
          <w:tcPr>
            <w:tcW w:w="1313" w:type="pct"/>
            <w:tcBorders>
              <w:top w:val="single" w:color="000000" w:sz="4" w:space="0"/>
              <w:left w:val="single" w:color="000000" w:sz="4" w:space="0"/>
              <w:bottom w:val="single" w:color="000000" w:sz="4" w:space="0"/>
              <w:right w:val="single" w:color="000000" w:sz="4" w:space="0"/>
            </w:tcBorders>
            <w:vAlign w:val="center"/>
          </w:tcPr>
          <w:p w14:paraId="6CB7F2D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集群软件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0AD4F4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供应商提供兼容的集群软件清单，且至少兼容一款产品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463F2A1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9524F3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53A4F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B49E6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210B62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CE1EA5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虚拟化云平台</w:t>
            </w:r>
          </w:p>
        </w:tc>
        <w:tc>
          <w:tcPr>
            <w:tcW w:w="1894" w:type="pct"/>
            <w:tcBorders>
              <w:top w:val="single" w:color="000000" w:sz="4" w:space="0"/>
              <w:left w:val="single" w:color="000000" w:sz="4" w:space="0"/>
              <w:bottom w:val="single" w:color="000000" w:sz="4" w:space="0"/>
              <w:right w:val="single" w:color="000000" w:sz="4" w:space="0"/>
            </w:tcBorders>
            <w:vAlign w:val="center"/>
          </w:tcPr>
          <w:p w14:paraId="6AD5EE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供应商提供兼容的虚拟化平台软件清单，且至少兼容三款产品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33996B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B34384F">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BB4E18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885F7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47D070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F49DA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容器云</w:t>
            </w:r>
          </w:p>
        </w:tc>
        <w:tc>
          <w:tcPr>
            <w:tcW w:w="1894" w:type="pct"/>
            <w:tcBorders>
              <w:top w:val="single" w:color="000000" w:sz="4" w:space="0"/>
              <w:left w:val="single" w:color="000000" w:sz="4" w:space="0"/>
              <w:bottom w:val="single" w:color="000000" w:sz="4" w:space="0"/>
              <w:right w:val="single" w:color="000000" w:sz="4" w:space="0"/>
            </w:tcBorders>
            <w:vAlign w:val="center"/>
          </w:tcPr>
          <w:p w14:paraId="15F0696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供应商提供兼容的容器云软件清单，且至少兼容三款产品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670F704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5F56AFD">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1E0F0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BCAAA7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631572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DF90F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5CD5E3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供应商提供兼容的存储软件清单，且至少兼容一款产品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4ED462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21CD2CE">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33A970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E463D2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2458C0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4FDA0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数据库管理系统</w:t>
            </w:r>
          </w:p>
        </w:tc>
        <w:tc>
          <w:tcPr>
            <w:tcW w:w="1894" w:type="pct"/>
            <w:tcBorders>
              <w:top w:val="single" w:color="000000" w:sz="4" w:space="0"/>
              <w:left w:val="single" w:color="000000" w:sz="4" w:space="0"/>
              <w:bottom w:val="single" w:color="000000" w:sz="4" w:space="0"/>
              <w:right w:val="single" w:color="000000" w:sz="4" w:space="0"/>
            </w:tcBorders>
            <w:vAlign w:val="center"/>
          </w:tcPr>
          <w:p w14:paraId="4B622AE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供应商提供兼容的数据库软件清单，且至少兼容三款产品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2C099D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4D0883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AAE1F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6C0E9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FCE298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F7968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中间件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0F0A77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供应商提供兼容的中间件软件清单，且至少兼容三款产品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52DB4E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85E9AF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011BD6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F8DA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3333CD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31CF2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运维平台</w:t>
            </w:r>
          </w:p>
        </w:tc>
        <w:tc>
          <w:tcPr>
            <w:tcW w:w="1894" w:type="pct"/>
            <w:tcBorders>
              <w:top w:val="single" w:color="000000" w:sz="4" w:space="0"/>
              <w:left w:val="single" w:color="000000" w:sz="4" w:space="0"/>
              <w:bottom w:val="single" w:color="000000" w:sz="4" w:space="0"/>
              <w:right w:val="single" w:color="000000" w:sz="4" w:space="0"/>
            </w:tcBorders>
            <w:vAlign w:val="center"/>
          </w:tcPr>
          <w:p w14:paraId="06E9348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供应商提供兼容的运维平台软件清单，且至少兼容一款产品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76EA68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412F35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BDB09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55A2EF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0D1D23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AFAC73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备份软件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60D9D9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供应商提供兼容的备份恢复软件清单，且至少兼容一款产品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3DE110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AD5FC6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1ED0B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BA5F9B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A68729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3B0D2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大数据平台</w:t>
            </w:r>
          </w:p>
        </w:tc>
        <w:tc>
          <w:tcPr>
            <w:tcW w:w="1894" w:type="pct"/>
            <w:tcBorders>
              <w:top w:val="single" w:color="000000" w:sz="4" w:space="0"/>
              <w:left w:val="single" w:color="000000" w:sz="4" w:space="0"/>
              <w:bottom w:val="single" w:color="000000" w:sz="4" w:space="0"/>
              <w:right w:val="single" w:color="000000" w:sz="4" w:space="0"/>
            </w:tcBorders>
            <w:vAlign w:val="center"/>
          </w:tcPr>
          <w:p w14:paraId="422A89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供应商提供兼容的大数据平台软件清单，且至少兼容一款产品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683C9CF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7FCA0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94E64A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9B9DDB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48B7ED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518C8C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终端防护及杀毒</w:t>
            </w:r>
          </w:p>
        </w:tc>
        <w:tc>
          <w:tcPr>
            <w:tcW w:w="1894" w:type="pct"/>
            <w:tcBorders>
              <w:top w:val="single" w:color="000000" w:sz="4" w:space="0"/>
              <w:left w:val="single" w:color="000000" w:sz="4" w:space="0"/>
              <w:bottom w:val="single" w:color="000000" w:sz="4" w:space="0"/>
              <w:right w:val="single" w:color="000000" w:sz="4" w:space="0"/>
            </w:tcBorders>
            <w:vAlign w:val="center"/>
          </w:tcPr>
          <w:p w14:paraId="79AB67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供应商提供兼容的终端防护及杀毒软件清单，且至少兼容一款产品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1D933D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0C0366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23DA0D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486763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A59BE1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79DDF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网络防护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2BBA08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供应商提供兼容的网络防护软件清单，且至少兼容一款产品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0A41D1D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6F213F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8F09F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0587D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20D764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706942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身份认证</w:t>
            </w:r>
          </w:p>
        </w:tc>
        <w:tc>
          <w:tcPr>
            <w:tcW w:w="1894" w:type="pct"/>
            <w:tcBorders>
              <w:top w:val="single" w:color="000000" w:sz="4" w:space="0"/>
              <w:left w:val="single" w:color="000000" w:sz="4" w:space="0"/>
              <w:bottom w:val="single" w:color="000000" w:sz="4" w:space="0"/>
              <w:right w:val="single" w:color="000000" w:sz="4" w:space="0"/>
            </w:tcBorders>
            <w:vAlign w:val="center"/>
          </w:tcPr>
          <w:p w14:paraId="3601530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供应商提供兼容的身份认证软件清单，且至少兼容一款产品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59B43F5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85FE855">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19A63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D50498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D6370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硬件兼容</w:t>
            </w:r>
          </w:p>
        </w:tc>
        <w:tc>
          <w:tcPr>
            <w:tcW w:w="1313" w:type="pct"/>
            <w:tcBorders>
              <w:top w:val="single" w:color="000000" w:sz="4" w:space="0"/>
              <w:left w:val="single" w:color="000000" w:sz="4" w:space="0"/>
              <w:bottom w:val="single" w:color="000000" w:sz="4" w:space="0"/>
              <w:right w:val="single" w:color="000000" w:sz="4" w:space="0"/>
            </w:tcBorders>
            <w:vAlign w:val="center"/>
          </w:tcPr>
          <w:p w14:paraId="0179F21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服务器整机</w:t>
            </w:r>
          </w:p>
        </w:tc>
        <w:tc>
          <w:tcPr>
            <w:tcW w:w="1894" w:type="pct"/>
            <w:tcBorders>
              <w:top w:val="single" w:color="000000" w:sz="4" w:space="0"/>
              <w:left w:val="single" w:color="000000" w:sz="4" w:space="0"/>
              <w:bottom w:val="single" w:color="000000" w:sz="4" w:space="0"/>
              <w:right w:val="single" w:color="000000" w:sz="4" w:space="0"/>
            </w:tcBorders>
            <w:vAlign w:val="center"/>
          </w:tcPr>
          <w:p w14:paraId="2CCFBF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供应商提供兼容的服务器整机品牌及型号清单，且至少兼容一款产品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52EBE91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81F506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31210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CEC50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F98EFE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4BE8A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A I 服务器</w:t>
            </w:r>
          </w:p>
        </w:tc>
        <w:tc>
          <w:tcPr>
            <w:tcW w:w="1894" w:type="pct"/>
            <w:tcBorders>
              <w:top w:val="single" w:color="000000" w:sz="4" w:space="0"/>
              <w:left w:val="single" w:color="000000" w:sz="4" w:space="0"/>
              <w:bottom w:val="single" w:color="000000" w:sz="4" w:space="0"/>
              <w:right w:val="single" w:color="000000" w:sz="4" w:space="0"/>
            </w:tcBorders>
            <w:vAlign w:val="center"/>
          </w:tcPr>
          <w:p w14:paraId="65B0BB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 A I 服务器整机品牌及型号清单，且至少兼容一款产品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6CE38B9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D65A49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D56FB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36809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E55F28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77A0F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w:t>
            </w:r>
          </w:p>
        </w:tc>
        <w:tc>
          <w:tcPr>
            <w:tcW w:w="1894" w:type="pct"/>
            <w:tcBorders>
              <w:top w:val="single" w:color="000000" w:sz="4" w:space="0"/>
              <w:left w:val="single" w:color="000000" w:sz="4" w:space="0"/>
              <w:bottom w:val="single" w:color="000000" w:sz="4" w:space="0"/>
              <w:right w:val="single" w:color="000000" w:sz="4" w:space="0"/>
            </w:tcBorders>
            <w:vAlign w:val="center"/>
          </w:tcPr>
          <w:p w14:paraId="7BA0943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供应商提供兼容的存储服务器整机品牌及型号清单，且至少兼容一款产品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23FCD5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44A40CA">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C55B7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1BFDA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FDAC10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A2DBD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部件兼容</w:t>
            </w:r>
          </w:p>
        </w:tc>
        <w:tc>
          <w:tcPr>
            <w:tcW w:w="1894" w:type="pct"/>
            <w:tcBorders>
              <w:top w:val="single" w:color="000000" w:sz="4" w:space="0"/>
              <w:left w:val="single" w:color="000000" w:sz="4" w:space="0"/>
              <w:bottom w:val="single" w:color="000000" w:sz="4" w:space="0"/>
              <w:right w:val="single" w:color="000000" w:sz="4" w:space="0"/>
            </w:tcBorders>
            <w:vAlign w:val="center"/>
          </w:tcPr>
          <w:p w14:paraId="0D605B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供应商提供兼容的系统总线、HBA 卡、RAID 卡、网卡、光纤卡、A I 加速卡、GPU、NPU 等品牌及型号清单</w:t>
            </w:r>
          </w:p>
        </w:tc>
        <w:tc>
          <w:tcPr>
            <w:tcW w:w="354" w:type="pct"/>
            <w:tcBorders>
              <w:top w:val="single" w:color="000000" w:sz="4" w:space="0"/>
              <w:left w:val="single" w:color="000000" w:sz="4" w:space="0"/>
              <w:bottom w:val="single" w:color="000000" w:sz="4" w:space="0"/>
              <w:right w:val="single" w:color="000000" w:sz="4" w:space="0"/>
            </w:tcBorders>
            <w:vAlign w:val="center"/>
          </w:tcPr>
          <w:p w14:paraId="4A8DEB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A2D823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0581C6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C22DCA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125</w:t>
            </w:r>
          </w:p>
        </w:tc>
        <w:tc>
          <w:tcPr>
            <w:tcW w:w="628" w:type="pct"/>
            <w:tcBorders>
              <w:top w:val="single" w:color="000000" w:sz="4" w:space="0"/>
              <w:left w:val="single" w:color="000000" w:sz="4" w:space="0"/>
              <w:bottom w:val="single" w:color="000000" w:sz="4" w:space="0"/>
              <w:right w:val="single" w:color="000000" w:sz="4" w:space="0"/>
            </w:tcBorders>
            <w:vAlign w:val="center"/>
          </w:tcPr>
          <w:p w14:paraId="6E78A0C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稳定性</w:t>
            </w:r>
          </w:p>
        </w:tc>
        <w:tc>
          <w:tcPr>
            <w:tcW w:w="1313" w:type="pct"/>
            <w:tcBorders>
              <w:top w:val="single" w:color="000000" w:sz="4" w:space="0"/>
              <w:left w:val="single" w:color="000000" w:sz="4" w:space="0"/>
              <w:bottom w:val="single" w:color="000000" w:sz="4" w:space="0"/>
              <w:right w:val="single" w:color="000000" w:sz="4" w:space="0"/>
            </w:tcBorders>
            <w:vAlign w:val="center"/>
          </w:tcPr>
          <w:p w14:paraId="6B12172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操作系统连续运行 168 小时</w:t>
            </w:r>
          </w:p>
        </w:tc>
        <w:tc>
          <w:tcPr>
            <w:tcW w:w="1894" w:type="pct"/>
            <w:tcBorders>
              <w:top w:val="single" w:color="000000" w:sz="4" w:space="0"/>
              <w:left w:val="single" w:color="000000" w:sz="4" w:space="0"/>
              <w:bottom w:val="single" w:color="000000" w:sz="4" w:space="0"/>
              <w:right w:val="single" w:color="000000" w:sz="4" w:space="0"/>
            </w:tcBorders>
            <w:vAlign w:val="center"/>
          </w:tcPr>
          <w:p w14:paraId="44091F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操作系统高负载下连续常态运行 168 小时无故障</w:t>
            </w:r>
          </w:p>
        </w:tc>
        <w:tc>
          <w:tcPr>
            <w:tcW w:w="354" w:type="pct"/>
            <w:tcBorders>
              <w:top w:val="single" w:color="000000" w:sz="4" w:space="0"/>
              <w:left w:val="single" w:color="000000" w:sz="4" w:space="0"/>
              <w:bottom w:val="single" w:color="000000" w:sz="4" w:space="0"/>
              <w:right w:val="single" w:color="000000" w:sz="4" w:space="0"/>
            </w:tcBorders>
            <w:vAlign w:val="center"/>
          </w:tcPr>
          <w:p w14:paraId="010ABD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C75CFF0">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E2A2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07CB99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126</w:t>
            </w:r>
          </w:p>
        </w:tc>
        <w:tc>
          <w:tcPr>
            <w:tcW w:w="628" w:type="pct"/>
            <w:tcBorders>
              <w:top w:val="single" w:color="000000" w:sz="4" w:space="0"/>
              <w:left w:val="single" w:color="000000" w:sz="4" w:space="0"/>
              <w:bottom w:val="single" w:color="000000" w:sz="4" w:space="0"/>
              <w:right w:val="single" w:color="000000" w:sz="4" w:space="0"/>
            </w:tcBorders>
            <w:vAlign w:val="center"/>
          </w:tcPr>
          <w:p w14:paraId="32CE490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备份还原</w:t>
            </w:r>
          </w:p>
        </w:tc>
        <w:tc>
          <w:tcPr>
            <w:tcW w:w="1313" w:type="pct"/>
            <w:tcBorders>
              <w:top w:val="single" w:color="000000" w:sz="4" w:space="0"/>
              <w:left w:val="single" w:color="000000" w:sz="4" w:space="0"/>
              <w:bottom w:val="single" w:color="000000" w:sz="4" w:space="0"/>
              <w:right w:val="single" w:color="000000" w:sz="4" w:space="0"/>
            </w:tcBorders>
            <w:vAlign w:val="center"/>
          </w:tcPr>
          <w:p w14:paraId="1BC0C9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备份还原</w:t>
            </w:r>
          </w:p>
        </w:tc>
        <w:tc>
          <w:tcPr>
            <w:tcW w:w="1894" w:type="pct"/>
            <w:tcBorders>
              <w:top w:val="single" w:color="000000" w:sz="4" w:space="0"/>
              <w:left w:val="single" w:color="000000" w:sz="4" w:space="0"/>
              <w:bottom w:val="single" w:color="000000" w:sz="4" w:space="0"/>
              <w:right w:val="single" w:color="000000" w:sz="4" w:space="0"/>
            </w:tcBorders>
            <w:vAlign w:val="center"/>
          </w:tcPr>
          <w:p w14:paraId="7946E9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操作系统提供备份还原功能，支持生成系统状态快照及恢复系统状态</w:t>
            </w:r>
          </w:p>
        </w:tc>
        <w:tc>
          <w:tcPr>
            <w:tcW w:w="354" w:type="pct"/>
            <w:tcBorders>
              <w:top w:val="single" w:color="000000" w:sz="4" w:space="0"/>
              <w:left w:val="single" w:color="000000" w:sz="4" w:space="0"/>
              <w:bottom w:val="single" w:color="000000" w:sz="4" w:space="0"/>
              <w:right w:val="single" w:color="000000" w:sz="4" w:space="0"/>
            </w:tcBorders>
            <w:vAlign w:val="center"/>
          </w:tcPr>
          <w:p w14:paraId="30E795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DDE205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191437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9D935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127</w:t>
            </w:r>
          </w:p>
        </w:tc>
        <w:tc>
          <w:tcPr>
            <w:tcW w:w="628" w:type="pct"/>
            <w:tcBorders>
              <w:top w:val="single" w:color="000000" w:sz="4" w:space="0"/>
              <w:left w:val="single" w:color="000000" w:sz="4" w:space="0"/>
              <w:bottom w:val="single" w:color="000000" w:sz="4" w:space="0"/>
              <w:right w:val="single" w:color="000000" w:sz="4" w:space="0"/>
            </w:tcBorders>
            <w:vAlign w:val="center"/>
          </w:tcPr>
          <w:p w14:paraId="40ABF3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内存纠错</w:t>
            </w:r>
          </w:p>
        </w:tc>
        <w:tc>
          <w:tcPr>
            <w:tcW w:w="1313" w:type="pct"/>
            <w:tcBorders>
              <w:top w:val="single" w:color="000000" w:sz="4" w:space="0"/>
              <w:left w:val="single" w:color="000000" w:sz="4" w:space="0"/>
              <w:bottom w:val="single" w:color="000000" w:sz="4" w:space="0"/>
              <w:right w:val="single" w:color="000000" w:sz="4" w:space="0"/>
            </w:tcBorders>
            <w:vAlign w:val="center"/>
          </w:tcPr>
          <w:p w14:paraId="1C3521A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内存纠错</w:t>
            </w:r>
          </w:p>
        </w:tc>
        <w:tc>
          <w:tcPr>
            <w:tcW w:w="1894" w:type="pct"/>
            <w:tcBorders>
              <w:top w:val="single" w:color="000000" w:sz="4" w:space="0"/>
              <w:left w:val="single" w:color="000000" w:sz="4" w:space="0"/>
              <w:bottom w:val="single" w:color="000000" w:sz="4" w:space="0"/>
              <w:right w:val="single" w:color="000000" w:sz="4" w:space="0"/>
            </w:tcBorders>
            <w:vAlign w:val="center"/>
          </w:tcPr>
          <w:p w14:paraId="418340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DDR3、DDR4 等内存上的ECC 查错、纠错</w:t>
            </w:r>
          </w:p>
        </w:tc>
        <w:tc>
          <w:tcPr>
            <w:tcW w:w="354" w:type="pct"/>
            <w:tcBorders>
              <w:top w:val="single" w:color="000000" w:sz="4" w:space="0"/>
              <w:left w:val="single" w:color="000000" w:sz="4" w:space="0"/>
              <w:bottom w:val="single" w:color="000000" w:sz="4" w:space="0"/>
              <w:right w:val="single" w:color="000000" w:sz="4" w:space="0"/>
            </w:tcBorders>
            <w:vAlign w:val="center"/>
          </w:tcPr>
          <w:p w14:paraId="7B9A3C7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8A728F0">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A31DB2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A04E0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128</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F5EE5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热插拔</w:t>
            </w:r>
          </w:p>
        </w:tc>
        <w:tc>
          <w:tcPr>
            <w:tcW w:w="1313" w:type="pct"/>
            <w:tcBorders>
              <w:top w:val="single" w:color="000000" w:sz="4" w:space="0"/>
              <w:left w:val="single" w:color="000000" w:sz="4" w:space="0"/>
              <w:bottom w:val="single" w:color="000000" w:sz="4" w:space="0"/>
              <w:right w:val="single" w:color="000000" w:sz="4" w:space="0"/>
            </w:tcBorders>
            <w:vAlign w:val="center"/>
          </w:tcPr>
          <w:p w14:paraId="1920BDF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CPU 热插拔</w:t>
            </w:r>
          </w:p>
        </w:tc>
        <w:tc>
          <w:tcPr>
            <w:tcW w:w="1894" w:type="pct"/>
            <w:tcBorders>
              <w:top w:val="single" w:color="000000" w:sz="4" w:space="0"/>
              <w:left w:val="single" w:color="000000" w:sz="4" w:space="0"/>
              <w:bottom w:val="single" w:color="000000" w:sz="4" w:space="0"/>
              <w:right w:val="single" w:color="000000" w:sz="4" w:space="0"/>
            </w:tcBorders>
            <w:vAlign w:val="center"/>
          </w:tcPr>
          <w:p w14:paraId="46D1A45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硬件支持时，操作系统支持 CPU 热插拔</w:t>
            </w:r>
          </w:p>
        </w:tc>
        <w:tc>
          <w:tcPr>
            <w:tcW w:w="354" w:type="pct"/>
            <w:tcBorders>
              <w:top w:val="single" w:color="000000" w:sz="4" w:space="0"/>
              <w:left w:val="single" w:color="000000" w:sz="4" w:space="0"/>
              <w:bottom w:val="single" w:color="000000" w:sz="4" w:space="0"/>
              <w:right w:val="single" w:color="000000" w:sz="4" w:space="0"/>
            </w:tcBorders>
          </w:tcPr>
          <w:p w14:paraId="5A1A34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D0D4C3">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58CA1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5A8215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272344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9491F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内存热插拔</w:t>
            </w:r>
          </w:p>
        </w:tc>
        <w:tc>
          <w:tcPr>
            <w:tcW w:w="1894" w:type="pct"/>
            <w:tcBorders>
              <w:top w:val="single" w:color="000000" w:sz="4" w:space="0"/>
              <w:left w:val="single" w:color="000000" w:sz="4" w:space="0"/>
              <w:bottom w:val="single" w:color="000000" w:sz="4" w:space="0"/>
              <w:right w:val="single" w:color="000000" w:sz="4" w:space="0"/>
            </w:tcBorders>
            <w:vAlign w:val="center"/>
          </w:tcPr>
          <w:p w14:paraId="08DC02E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硬件支持时，操作系统支持内存热插拔</w:t>
            </w:r>
          </w:p>
        </w:tc>
        <w:tc>
          <w:tcPr>
            <w:tcW w:w="354" w:type="pct"/>
            <w:tcBorders>
              <w:top w:val="single" w:color="000000" w:sz="4" w:space="0"/>
              <w:left w:val="single" w:color="000000" w:sz="4" w:space="0"/>
              <w:bottom w:val="single" w:color="000000" w:sz="4" w:space="0"/>
              <w:right w:val="single" w:color="000000" w:sz="4" w:space="0"/>
            </w:tcBorders>
          </w:tcPr>
          <w:p w14:paraId="17557E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54AAA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5C9D7B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AE8DA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125219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7BE9C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硬盘热插拔</w:t>
            </w:r>
          </w:p>
        </w:tc>
        <w:tc>
          <w:tcPr>
            <w:tcW w:w="1894" w:type="pct"/>
            <w:tcBorders>
              <w:top w:val="single" w:color="000000" w:sz="4" w:space="0"/>
              <w:left w:val="single" w:color="000000" w:sz="4" w:space="0"/>
              <w:bottom w:val="single" w:color="000000" w:sz="4" w:space="0"/>
              <w:right w:val="single" w:color="000000" w:sz="4" w:space="0"/>
            </w:tcBorders>
            <w:vAlign w:val="center"/>
          </w:tcPr>
          <w:p w14:paraId="48D46A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硬件支持时，操作系统支持硬盘热插拔</w:t>
            </w:r>
          </w:p>
        </w:tc>
        <w:tc>
          <w:tcPr>
            <w:tcW w:w="354" w:type="pct"/>
            <w:tcBorders>
              <w:top w:val="single" w:color="000000" w:sz="4" w:space="0"/>
              <w:left w:val="single" w:color="000000" w:sz="4" w:space="0"/>
              <w:bottom w:val="single" w:color="000000" w:sz="4" w:space="0"/>
              <w:right w:val="single" w:color="000000" w:sz="4" w:space="0"/>
            </w:tcBorders>
            <w:vAlign w:val="center"/>
          </w:tcPr>
          <w:p w14:paraId="432105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3BC0F9F4">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E6B40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8F89EB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4DCBD3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维护工具</w:t>
            </w:r>
          </w:p>
        </w:tc>
        <w:tc>
          <w:tcPr>
            <w:tcW w:w="1313" w:type="pct"/>
            <w:tcBorders>
              <w:top w:val="single" w:color="000000" w:sz="4" w:space="0"/>
              <w:left w:val="single" w:color="000000" w:sz="4" w:space="0"/>
              <w:bottom w:val="single" w:color="000000" w:sz="4" w:space="0"/>
              <w:right w:val="single" w:color="000000" w:sz="4" w:space="0"/>
            </w:tcBorders>
            <w:vAlign w:val="center"/>
          </w:tcPr>
          <w:p w14:paraId="559CDB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远程维护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3E5801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操作系统提供远程控制管理工具，支持RDP、SSH、SPICE、VNC 等协议，方便用户进行文本或图形化形式的远程连接及维护</w:t>
            </w:r>
          </w:p>
        </w:tc>
        <w:tc>
          <w:tcPr>
            <w:tcW w:w="354" w:type="pct"/>
            <w:tcBorders>
              <w:top w:val="single" w:color="000000" w:sz="4" w:space="0"/>
              <w:left w:val="single" w:color="000000" w:sz="4" w:space="0"/>
              <w:bottom w:val="single" w:color="000000" w:sz="4" w:space="0"/>
              <w:right w:val="single" w:color="000000" w:sz="4" w:space="0"/>
            </w:tcBorders>
            <w:vAlign w:val="center"/>
          </w:tcPr>
          <w:p w14:paraId="30EEBF1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0231E22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0E8FA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BF608A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CDCCFE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3C0845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文件完整检查</w:t>
            </w:r>
          </w:p>
        </w:tc>
        <w:tc>
          <w:tcPr>
            <w:tcW w:w="1894" w:type="pct"/>
            <w:tcBorders>
              <w:top w:val="single" w:color="000000" w:sz="4" w:space="0"/>
              <w:left w:val="single" w:color="000000" w:sz="4" w:space="0"/>
              <w:bottom w:val="single" w:color="000000" w:sz="4" w:space="0"/>
              <w:right w:val="single" w:color="000000" w:sz="4" w:space="0"/>
            </w:tcBorders>
            <w:vAlign w:val="center"/>
          </w:tcPr>
          <w:p w14:paraId="209296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操作系统提供文件系统检查工具，对文件系统完整性进行检测和修复</w:t>
            </w:r>
          </w:p>
        </w:tc>
        <w:tc>
          <w:tcPr>
            <w:tcW w:w="354" w:type="pct"/>
            <w:tcBorders>
              <w:top w:val="single" w:color="000000" w:sz="4" w:space="0"/>
              <w:left w:val="single" w:color="000000" w:sz="4" w:space="0"/>
              <w:bottom w:val="single" w:color="000000" w:sz="4" w:space="0"/>
              <w:right w:val="single" w:color="000000" w:sz="4" w:space="0"/>
            </w:tcBorders>
            <w:vAlign w:val="center"/>
          </w:tcPr>
          <w:p w14:paraId="63B0DC5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0D6A969A">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832D1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5C8A2F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69E909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19C575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内核分析</w:t>
            </w:r>
          </w:p>
        </w:tc>
        <w:tc>
          <w:tcPr>
            <w:tcW w:w="1894" w:type="pct"/>
            <w:tcBorders>
              <w:top w:val="single" w:color="000000" w:sz="4" w:space="0"/>
              <w:left w:val="single" w:color="000000" w:sz="4" w:space="0"/>
              <w:bottom w:val="single" w:color="000000" w:sz="4" w:space="0"/>
              <w:right w:val="single" w:color="000000" w:sz="4" w:space="0"/>
            </w:tcBorders>
            <w:vAlign w:val="center"/>
          </w:tcPr>
          <w:p w14:paraId="716B8D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操作系统提供内核性能分析工具，提供性能分析框架，支持对内核函数层面进行分析；提供内核探测工具，支持对内核及用户态程序动态追踪</w:t>
            </w:r>
          </w:p>
        </w:tc>
        <w:tc>
          <w:tcPr>
            <w:tcW w:w="354" w:type="pct"/>
            <w:tcBorders>
              <w:top w:val="single" w:color="000000" w:sz="4" w:space="0"/>
              <w:left w:val="single" w:color="000000" w:sz="4" w:space="0"/>
              <w:bottom w:val="single" w:color="000000" w:sz="4" w:space="0"/>
              <w:right w:val="single" w:color="000000" w:sz="4" w:space="0"/>
            </w:tcBorders>
            <w:vAlign w:val="center"/>
          </w:tcPr>
          <w:p w14:paraId="15C8EA2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BC82105">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9E89484">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975C0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4E6030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1B10E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集中管可控</w:t>
            </w:r>
          </w:p>
        </w:tc>
        <w:tc>
          <w:tcPr>
            <w:tcW w:w="1894" w:type="pct"/>
            <w:tcBorders>
              <w:top w:val="single" w:color="000000" w:sz="4" w:space="0"/>
              <w:left w:val="single" w:color="000000" w:sz="4" w:space="0"/>
              <w:bottom w:val="single" w:color="000000" w:sz="4" w:space="0"/>
              <w:right w:val="single" w:color="000000" w:sz="4" w:space="0"/>
            </w:tcBorders>
            <w:vAlign w:val="center"/>
          </w:tcPr>
          <w:p w14:paraId="14F54A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6FD9ADA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214E6631">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5AB642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BF350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EA71B1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0AAA2C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兼容性评价</w:t>
            </w:r>
          </w:p>
        </w:tc>
        <w:tc>
          <w:tcPr>
            <w:tcW w:w="1894" w:type="pct"/>
            <w:tcBorders>
              <w:top w:val="single" w:color="000000" w:sz="4" w:space="0"/>
              <w:left w:val="single" w:color="000000" w:sz="4" w:space="0"/>
              <w:bottom w:val="single" w:color="000000" w:sz="4" w:space="0"/>
              <w:right w:val="single" w:color="000000" w:sz="4" w:space="0"/>
            </w:tcBorders>
            <w:vAlign w:val="center"/>
          </w:tcPr>
          <w:p w14:paraId="7AC04FF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操作系统提供软硬件兼容性检查工具，自动分析应用软件、硬件兼容性，定位兼容性问题；提供操作系统跨版本兼容性分析工具，在迁移前检查分析软硬件，定位兼容性问题。</w:t>
            </w:r>
          </w:p>
        </w:tc>
        <w:tc>
          <w:tcPr>
            <w:tcW w:w="354" w:type="pct"/>
            <w:tcBorders>
              <w:top w:val="single" w:color="000000" w:sz="4" w:space="0"/>
              <w:left w:val="single" w:color="000000" w:sz="4" w:space="0"/>
              <w:bottom w:val="single" w:color="000000" w:sz="4" w:space="0"/>
              <w:right w:val="single" w:color="000000" w:sz="4" w:space="0"/>
            </w:tcBorders>
            <w:vAlign w:val="center"/>
          </w:tcPr>
          <w:p w14:paraId="57FAB2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6B7B6C9A">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5258BA7">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91418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F080DB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88999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性能调优</w:t>
            </w:r>
          </w:p>
        </w:tc>
        <w:tc>
          <w:tcPr>
            <w:tcW w:w="1894" w:type="pct"/>
            <w:tcBorders>
              <w:top w:val="single" w:color="000000" w:sz="4" w:space="0"/>
              <w:left w:val="single" w:color="000000" w:sz="4" w:space="0"/>
              <w:bottom w:val="single" w:color="000000" w:sz="4" w:space="0"/>
              <w:right w:val="single" w:color="000000" w:sz="4" w:space="0"/>
            </w:tcBorders>
            <w:vAlign w:val="center"/>
          </w:tcPr>
          <w:p w14:paraId="1EEB600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7EE1DBF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17723C4A">
        <w:tblPrEx>
          <w:tblCellMar>
            <w:top w:w="0" w:type="dxa"/>
            <w:left w:w="108" w:type="dxa"/>
            <w:bottom w:w="0" w:type="dxa"/>
            <w:right w:w="108" w:type="dxa"/>
          </w:tblCellMar>
        </w:tblPrEx>
        <w:trPr>
          <w:trHeight w:val="18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48556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30F97A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6F4A9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6C2348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日志记录与存储</w:t>
            </w:r>
          </w:p>
        </w:tc>
        <w:tc>
          <w:tcPr>
            <w:tcW w:w="1894" w:type="pct"/>
            <w:tcBorders>
              <w:top w:val="single" w:color="000000" w:sz="4" w:space="0"/>
              <w:left w:val="single" w:color="000000" w:sz="4" w:space="0"/>
              <w:bottom w:val="single" w:color="000000" w:sz="4" w:space="0"/>
              <w:right w:val="single" w:color="000000" w:sz="4" w:space="0"/>
            </w:tcBorders>
            <w:vAlign w:val="center"/>
          </w:tcPr>
          <w:p w14:paraId="2F84293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对安全事件的日志记录，包括帐户增删改、成功登录、失败登录、敏感服务开启关闭、配置修改等，日志信息详实，包括所属用户、访问时间、访问地址等；支持内核异常日志信息的记录和存储；支持内核崩溃转储机制，系统崩溃时可收集整个内存信息；支持配置远程日志功能，可将指定日志内容归档到日志服务器；支持对日志功能进行访问控制，防止未经授权的访问</w:t>
            </w:r>
          </w:p>
        </w:tc>
        <w:tc>
          <w:tcPr>
            <w:tcW w:w="354" w:type="pct"/>
            <w:tcBorders>
              <w:top w:val="single" w:color="000000" w:sz="4" w:space="0"/>
              <w:left w:val="single" w:color="000000" w:sz="4" w:space="0"/>
              <w:bottom w:val="single" w:color="000000" w:sz="4" w:space="0"/>
              <w:right w:val="single" w:color="000000" w:sz="4" w:space="0"/>
            </w:tcBorders>
            <w:vAlign w:val="center"/>
          </w:tcPr>
          <w:p w14:paraId="1D1605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AA76E18">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A0283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ACD02B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AF5FCB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D1718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日志处理与分析</w:t>
            </w:r>
          </w:p>
        </w:tc>
        <w:tc>
          <w:tcPr>
            <w:tcW w:w="1894" w:type="pct"/>
            <w:tcBorders>
              <w:top w:val="single" w:color="000000" w:sz="4" w:space="0"/>
              <w:left w:val="single" w:color="000000" w:sz="4" w:space="0"/>
              <w:bottom w:val="single" w:color="000000" w:sz="4" w:space="0"/>
              <w:right w:val="single" w:color="000000" w:sz="4" w:space="0"/>
            </w:tcBorders>
            <w:vAlign w:val="center"/>
          </w:tcPr>
          <w:p w14:paraId="08DA821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操作系统提供系统错误问题回溯分析工具，对系统崩溃问题及错误问题进行回溯；支持日志切分、一键收集、转储、同步机制</w:t>
            </w:r>
          </w:p>
        </w:tc>
        <w:tc>
          <w:tcPr>
            <w:tcW w:w="354" w:type="pct"/>
            <w:tcBorders>
              <w:top w:val="single" w:color="000000" w:sz="4" w:space="0"/>
              <w:left w:val="single" w:color="000000" w:sz="4" w:space="0"/>
              <w:bottom w:val="single" w:color="000000" w:sz="4" w:space="0"/>
              <w:right w:val="single" w:color="000000" w:sz="4" w:space="0"/>
            </w:tcBorders>
            <w:vAlign w:val="center"/>
          </w:tcPr>
          <w:p w14:paraId="0C61C4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FC0A497">
        <w:tblPrEx>
          <w:tblCellMar>
            <w:top w:w="0" w:type="dxa"/>
            <w:left w:w="108" w:type="dxa"/>
            <w:bottom w:w="0" w:type="dxa"/>
            <w:right w:w="108" w:type="dxa"/>
          </w:tblCellMar>
        </w:tblPrEx>
        <w:trPr>
          <w:trHeight w:val="20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441509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905818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139</w:t>
            </w:r>
          </w:p>
        </w:tc>
        <w:tc>
          <w:tcPr>
            <w:tcW w:w="628" w:type="pct"/>
            <w:tcBorders>
              <w:top w:val="single" w:color="000000" w:sz="4" w:space="0"/>
              <w:left w:val="single" w:color="000000" w:sz="4" w:space="0"/>
              <w:bottom w:val="single" w:color="000000" w:sz="4" w:space="0"/>
              <w:right w:val="single" w:color="000000" w:sz="4" w:space="0"/>
            </w:tcBorders>
            <w:vAlign w:val="center"/>
          </w:tcPr>
          <w:p w14:paraId="1259E89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脆弱性管理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61F710C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脆弱性管理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2E927C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故障管理框架，内置故障分析专家系统，可与外部同类型系统互联；具备故障响应、故障警告功能，提供用户接口，支持故障响应、警告信息分发；支持故障管理守护进程，使用统一的传输信道或机制上报故障信息；具备硬件故障信息捕获、紧急处理功能，包括 CPU、内存及 PCIe 设备等硬件的故障；支持诊断/响应组件动态加载机制；提供或支持第三方远程诊断框架及调测工具集，实现远程诊断及调试断点功能；支持物理机、虚拟机中操作系统的故障恢复</w:t>
            </w:r>
          </w:p>
        </w:tc>
        <w:tc>
          <w:tcPr>
            <w:tcW w:w="354" w:type="pct"/>
            <w:tcBorders>
              <w:top w:val="single" w:color="000000" w:sz="4" w:space="0"/>
              <w:left w:val="single" w:color="000000" w:sz="4" w:space="0"/>
              <w:bottom w:val="single" w:color="000000" w:sz="4" w:space="0"/>
              <w:right w:val="single" w:color="000000" w:sz="4" w:space="0"/>
            </w:tcBorders>
            <w:vAlign w:val="center"/>
          </w:tcPr>
          <w:p w14:paraId="51BB03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51CCCD2">
        <w:tblPrEx>
          <w:tblCellMar>
            <w:top w:w="0" w:type="dxa"/>
            <w:left w:w="108" w:type="dxa"/>
            <w:bottom w:w="0" w:type="dxa"/>
            <w:right w:w="108" w:type="dxa"/>
          </w:tblCellMar>
        </w:tblPrEx>
        <w:trPr>
          <w:trHeight w:val="130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A1923D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76F4B2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140</w:t>
            </w:r>
          </w:p>
        </w:tc>
        <w:tc>
          <w:tcPr>
            <w:tcW w:w="628" w:type="pct"/>
            <w:tcBorders>
              <w:top w:val="single" w:color="000000" w:sz="4" w:space="0"/>
              <w:left w:val="single" w:color="000000" w:sz="4" w:space="0"/>
              <w:bottom w:val="single" w:color="000000" w:sz="4" w:space="0"/>
              <w:right w:val="single" w:color="000000" w:sz="4" w:space="0"/>
            </w:tcBorders>
            <w:vAlign w:val="center"/>
          </w:tcPr>
          <w:p w14:paraId="12CD1B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热补丁</w:t>
            </w:r>
          </w:p>
        </w:tc>
        <w:tc>
          <w:tcPr>
            <w:tcW w:w="1313" w:type="pct"/>
            <w:tcBorders>
              <w:top w:val="single" w:color="000000" w:sz="4" w:space="0"/>
              <w:left w:val="single" w:color="000000" w:sz="4" w:space="0"/>
              <w:bottom w:val="single" w:color="000000" w:sz="4" w:space="0"/>
              <w:right w:val="single" w:color="000000" w:sz="4" w:space="0"/>
            </w:tcBorders>
            <w:vAlign w:val="center"/>
          </w:tcPr>
          <w:p w14:paraId="28C2C29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热补丁</w:t>
            </w:r>
          </w:p>
        </w:tc>
        <w:tc>
          <w:tcPr>
            <w:tcW w:w="1894" w:type="pct"/>
            <w:tcBorders>
              <w:top w:val="single" w:color="000000" w:sz="4" w:space="0"/>
              <w:left w:val="single" w:color="000000" w:sz="4" w:space="0"/>
              <w:bottom w:val="single" w:color="000000" w:sz="4" w:space="0"/>
              <w:right w:val="single" w:color="000000" w:sz="4" w:space="0"/>
            </w:tcBorders>
            <w:vAlign w:val="center"/>
          </w:tcPr>
          <w:p w14:paraId="20232D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对内核热补丁进行编号，每个热补丁拥有独立编号；支持增量修复以及回滚机制；提供热补丁合法性和一致性校验功能；提供热补丁管理机制和工具，功能至少覆盖补丁查询、安装、移除；提供热补丁升级和回滚系统日志，便于查询或回溯</w:t>
            </w:r>
          </w:p>
        </w:tc>
        <w:tc>
          <w:tcPr>
            <w:tcW w:w="354" w:type="pct"/>
            <w:tcBorders>
              <w:top w:val="single" w:color="000000" w:sz="4" w:space="0"/>
              <w:left w:val="single" w:color="000000" w:sz="4" w:space="0"/>
              <w:bottom w:val="single" w:color="000000" w:sz="4" w:space="0"/>
              <w:right w:val="single" w:color="000000" w:sz="4" w:space="0"/>
            </w:tcBorders>
            <w:vAlign w:val="center"/>
          </w:tcPr>
          <w:p w14:paraId="74DA629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B9931D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915284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65AC5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88D8A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系统升级</w:t>
            </w:r>
          </w:p>
        </w:tc>
        <w:tc>
          <w:tcPr>
            <w:tcW w:w="1313" w:type="pct"/>
            <w:tcBorders>
              <w:top w:val="single" w:color="000000" w:sz="4" w:space="0"/>
              <w:left w:val="single" w:color="000000" w:sz="4" w:space="0"/>
              <w:bottom w:val="single" w:color="000000" w:sz="4" w:space="0"/>
              <w:right w:val="single" w:color="000000" w:sz="4" w:space="0"/>
            </w:tcBorders>
            <w:vAlign w:val="center"/>
          </w:tcPr>
          <w:p w14:paraId="2333A41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升级内容</w:t>
            </w:r>
          </w:p>
        </w:tc>
        <w:tc>
          <w:tcPr>
            <w:tcW w:w="1894" w:type="pct"/>
            <w:tcBorders>
              <w:top w:val="single" w:color="000000" w:sz="4" w:space="0"/>
              <w:left w:val="single" w:color="000000" w:sz="4" w:space="0"/>
              <w:bottom w:val="single" w:color="000000" w:sz="4" w:space="0"/>
              <w:right w:val="single" w:color="000000" w:sz="4" w:space="0"/>
            </w:tcBorders>
            <w:vAlign w:val="center"/>
          </w:tcPr>
          <w:p w14:paraId="6239A03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操作系统支持系统增量升级功能，对系统部件、安全补丁等升级</w:t>
            </w:r>
          </w:p>
        </w:tc>
        <w:tc>
          <w:tcPr>
            <w:tcW w:w="354" w:type="pct"/>
            <w:tcBorders>
              <w:top w:val="single" w:color="000000" w:sz="4" w:space="0"/>
              <w:left w:val="single" w:color="000000" w:sz="4" w:space="0"/>
              <w:bottom w:val="single" w:color="000000" w:sz="4" w:space="0"/>
              <w:right w:val="single" w:color="000000" w:sz="4" w:space="0"/>
            </w:tcBorders>
            <w:vAlign w:val="center"/>
          </w:tcPr>
          <w:p w14:paraId="6C7351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53C8D6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15896A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2088CC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AAFC14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3005B2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升级方式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2593FEC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操作系统支持在线升级和离线升级</w:t>
            </w:r>
          </w:p>
        </w:tc>
        <w:tc>
          <w:tcPr>
            <w:tcW w:w="354" w:type="pct"/>
            <w:tcBorders>
              <w:top w:val="single" w:color="000000" w:sz="4" w:space="0"/>
              <w:left w:val="single" w:color="000000" w:sz="4" w:space="0"/>
              <w:bottom w:val="single" w:color="000000" w:sz="4" w:space="0"/>
              <w:right w:val="single" w:color="000000" w:sz="4" w:space="0"/>
            </w:tcBorders>
            <w:vAlign w:val="center"/>
          </w:tcPr>
          <w:p w14:paraId="11A9EAD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D2DD6E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0FC67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217774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7F3EE3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AB8837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数据保护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1B01EB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操作系统升级不得修改破坏用户数据</w:t>
            </w:r>
          </w:p>
        </w:tc>
        <w:tc>
          <w:tcPr>
            <w:tcW w:w="354" w:type="pct"/>
            <w:tcBorders>
              <w:top w:val="single" w:color="000000" w:sz="4" w:space="0"/>
              <w:left w:val="single" w:color="000000" w:sz="4" w:space="0"/>
              <w:bottom w:val="single" w:color="000000" w:sz="4" w:space="0"/>
              <w:right w:val="single" w:color="000000" w:sz="4" w:space="0"/>
            </w:tcBorders>
            <w:vAlign w:val="center"/>
          </w:tcPr>
          <w:p w14:paraId="3E4D57F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4339877">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60DEE9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8D9739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EC8F27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BEABA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兼容性</w:t>
            </w:r>
          </w:p>
        </w:tc>
        <w:tc>
          <w:tcPr>
            <w:tcW w:w="1894" w:type="pct"/>
            <w:tcBorders>
              <w:top w:val="single" w:color="000000" w:sz="4" w:space="0"/>
              <w:left w:val="single" w:color="000000" w:sz="4" w:space="0"/>
              <w:bottom w:val="single" w:color="000000" w:sz="4" w:space="0"/>
              <w:right w:val="single" w:color="000000" w:sz="4" w:space="0"/>
            </w:tcBorders>
            <w:vAlign w:val="center"/>
          </w:tcPr>
          <w:p w14:paraId="260FB86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操作系统升级不得影响原有软硬件兼容性，如有影响应显式的提示告知用户</w:t>
            </w:r>
          </w:p>
        </w:tc>
        <w:tc>
          <w:tcPr>
            <w:tcW w:w="354" w:type="pct"/>
            <w:tcBorders>
              <w:top w:val="single" w:color="000000" w:sz="4" w:space="0"/>
              <w:left w:val="single" w:color="000000" w:sz="4" w:space="0"/>
              <w:bottom w:val="single" w:color="000000" w:sz="4" w:space="0"/>
              <w:right w:val="single" w:color="000000" w:sz="4" w:space="0"/>
            </w:tcBorders>
            <w:vAlign w:val="center"/>
          </w:tcPr>
          <w:p w14:paraId="08DC92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BF9F1FB">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9B9E9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5B5710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2DA857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7066CB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回退</w:t>
            </w:r>
          </w:p>
        </w:tc>
        <w:tc>
          <w:tcPr>
            <w:tcW w:w="1894" w:type="pct"/>
            <w:tcBorders>
              <w:top w:val="single" w:color="000000" w:sz="4" w:space="0"/>
              <w:left w:val="single" w:color="000000" w:sz="4" w:space="0"/>
              <w:bottom w:val="single" w:color="000000" w:sz="4" w:space="0"/>
              <w:right w:val="single" w:color="000000" w:sz="4" w:space="0"/>
            </w:tcBorders>
            <w:vAlign w:val="center"/>
          </w:tcPr>
          <w:p w14:paraId="3694B00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操作系统提供升级回退机制，能卸载已升级的软件包，恢复系统原有状态，如升级为不可回退，则系统升级前以显式的提示告知用户</w:t>
            </w:r>
          </w:p>
        </w:tc>
        <w:tc>
          <w:tcPr>
            <w:tcW w:w="354" w:type="pct"/>
            <w:tcBorders>
              <w:top w:val="single" w:color="000000" w:sz="4" w:space="0"/>
              <w:left w:val="single" w:color="000000" w:sz="4" w:space="0"/>
              <w:bottom w:val="single" w:color="000000" w:sz="4" w:space="0"/>
              <w:right w:val="single" w:color="000000" w:sz="4" w:space="0"/>
            </w:tcBorders>
            <w:vAlign w:val="center"/>
          </w:tcPr>
          <w:p w14:paraId="26939D4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ECFEB0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FD9B23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D36D78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146</w:t>
            </w:r>
          </w:p>
        </w:tc>
        <w:tc>
          <w:tcPr>
            <w:tcW w:w="628" w:type="pct"/>
            <w:tcBorders>
              <w:top w:val="single" w:color="000000" w:sz="4" w:space="0"/>
              <w:left w:val="single" w:color="000000" w:sz="4" w:space="0"/>
              <w:bottom w:val="single" w:color="000000" w:sz="4" w:space="0"/>
              <w:right w:val="single" w:color="000000" w:sz="4" w:space="0"/>
            </w:tcBorders>
            <w:vAlign w:val="center"/>
          </w:tcPr>
          <w:p w14:paraId="06356FC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交付方式</w:t>
            </w:r>
          </w:p>
        </w:tc>
        <w:tc>
          <w:tcPr>
            <w:tcW w:w="1313" w:type="pct"/>
            <w:tcBorders>
              <w:top w:val="single" w:color="000000" w:sz="4" w:space="0"/>
              <w:left w:val="single" w:color="000000" w:sz="4" w:space="0"/>
              <w:bottom w:val="single" w:color="000000" w:sz="4" w:space="0"/>
              <w:right w:val="single" w:color="000000" w:sz="4" w:space="0"/>
            </w:tcBorders>
            <w:vAlign w:val="center"/>
          </w:tcPr>
          <w:p w14:paraId="39057DA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交付方式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14C9129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供应商提供光盘、USB 闪存盘、镜像文件（下载）等交付方式</w:t>
            </w:r>
          </w:p>
        </w:tc>
        <w:tc>
          <w:tcPr>
            <w:tcW w:w="354" w:type="pct"/>
            <w:tcBorders>
              <w:top w:val="single" w:color="000000" w:sz="4" w:space="0"/>
              <w:left w:val="single" w:color="000000" w:sz="4" w:space="0"/>
              <w:bottom w:val="single" w:color="000000" w:sz="4" w:space="0"/>
              <w:right w:val="single" w:color="000000" w:sz="4" w:space="0"/>
            </w:tcBorders>
            <w:vAlign w:val="center"/>
          </w:tcPr>
          <w:p w14:paraId="21985F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66250E07">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E3880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931E4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7FC71C4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服务周期</w:t>
            </w:r>
          </w:p>
        </w:tc>
        <w:tc>
          <w:tcPr>
            <w:tcW w:w="1313" w:type="pct"/>
            <w:tcBorders>
              <w:top w:val="single" w:color="000000" w:sz="4" w:space="0"/>
              <w:left w:val="single" w:color="000000" w:sz="4" w:space="0"/>
              <w:bottom w:val="single" w:color="000000" w:sz="4" w:space="0"/>
              <w:right w:val="single" w:color="000000" w:sz="4" w:space="0"/>
            </w:tcBorders>
            <w:vAlign w:val="center"/>
          </w:tcPr>
          <w:p w14:paraId="62CAEFA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产品维护周期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66B4B1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产品自发布之日起至产品停止功能升级（包含不限于新特性、新硬件支持、问题修复、安全补丁等）之日止≥5 年</w:t>
            </w:r>
          </w:p>
        </w:tc>
        <w:tc>
          <w:tcPr>
            <w:tcW w:w="354" w:type="pct"/>
            <w:tcBorders>
              <w:top w:val="single" w:color="000000" w:sz="4" w:space="0"/>
              <w:left w:val="single" w:color="000000" w:sz="4" w:space="0"/>
              <w:bottom w:val="single" w:color="000000" w:sz="4" w:space="0"/>
              <w:right w:val="single" w:color="000000" w:sz="4" w:space="0"/>
            </w:tcBorders>
            <w:vAlign w:val="center"/>
          </w:tcPr>
          <w:p w14:paraId="6A1D090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F751989">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189C5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87729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B1CDF4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E2CDB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产品延伸服务周期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5C2F5AA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产品停止功能升级之日起至产品停止功能维护（包括问题修复、安全补丁等）之日止≥5 年</w:t>
            </w:r>
          </w:p>
        </w:tc>
        <w:tc>
          <w:tcPr>
            <w:tcW w:w="354" w:type="pct"/>
            <w:tcBorders>
              <w:top w:val="single" w:color="000000" w:sz="4" w:space="0"/>
              <w:left w:val="single" w:color="000000" w:sz="4" w:space="0"/>
              <w:bottom w:val="single" w:color="000000" w:sz="4" w:space="0"/>
              <w:right w:val="single" w:color="000000" w:sz="4" w:space="0"/>
            </w:tcBorders>
            <w:vAlign w:val="center"/>
          </w:tcPr>
          <w:p w14:paraId="5025B7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18860A3">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2D5CF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797B9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C34A27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8FD01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产品延伸安全服务周期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1F3BC2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 年</w:t>
            </w:r>
          </w:p>
        </w:tc>
        <w:tc>
          <w:tcPr>
            <w:tcW w:w="354" w:type="pct"/>
            <w:tcBorders>
              <w:top w:val="single" w:color="000000" w:sz="4" w:space="0"/>
              <w:left w:val="single" w:color="000000" w:sz="4" w:space="0"/>
              <w:bottom w:val="single" w:color="000000" w:sz="4" w:space="0"/>
              <w:right w:val="single" w:color="000000" w:sz="4" w:space="0"/>
            </w:tcBorders>
            <w:vAlign w:val="center"/>
          </w:tcPr>
          <w:p w14:paraId="188E3EF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882B774">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C14428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A0E958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E70C83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0C6BA7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售后服务最小</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保障期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15B949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 年</w:t>
            </w:r>
          </w:p>
        </w:tc>
        <w:tc>
          <w:tcPr>
            <w:tcW w:w="354" w:type="pct"/>
            <w:tcBorders>
              <w:top w:val="single" w:color="000000" w:sz="4" w:space="0"/>
              <w:left w:val="single" w:color="000000" w:sz="4" w:space="0"/>
              <w:bottom w:val="single" w:color="000000" w:sz="4" w:space="0"/>
              <w:right w:val="single" w:color="000000" w:sz="4" w:space="0"/>
            </w:tcBorders>
            <w:vAlign w:val="center"/>
          </w:tcPr>
          <w:p w14:paraId="4A584DE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789D40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35996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E1991D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3B807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售后服务</w:t>
            </w:r>
          </w:p>
        </w:tc>
        <w:tc>
          <w:tcPr>
            <w:tcW w:w="1313" w:type="pct"/>
            <w:tcBorders>
              <w:top w:val="single" w:color="000000" w:sz="4" w:space="0"/>
              <w:left w:val="single" w:color="000000" w:sz="4" w:space="0"/>
              <w:bottom w:val="single" w:color="000000" w:sz="4" w:space="0"/>
              <w:right w:val="single" w:color="000000" w:sz="4" w:space="0"/>
            </w:tcBorders>
            <w:vAlign w:val="center"/>
          </w:tcPr>
          <w:p w14:paraId="6D408EC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原厂服务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D815D5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服务由操作系统厂商的正式员工提供，不由代理商提供</w:t>
            </w:r>
          </w:p>
        </w:tc>
        <w:tc>
          <w:tcPr>
            <w:tcW w:w="354" w:type="pct"/>
            <w:tcBorders>
              <w:top w:val="single" w:color="000000" w:sz="4" w:space="0"/>
              <w:left w:val="single" w:color="000000" w:sz="4" w:space="0"/>
              <w:bottom w:val="single" w:color="000000" w:sz="4" w:space="0"/>
              <w:right w:val="single" w:color="000000" w:sz="4" w:space="0"/>
            </w:tcBorders>
            <w:vAlign w:val="center"/>
          </w:tcPr>
          <w:p w14:paraId="754FA44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93BCBC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EA3CC6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0F6C95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649DBF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7C753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服务热线电话</w:t>
            </w:r>
          </w:p>
        </w:tc>
        <w:tc>
          <w:tcPr>
            <w:tcW w:w="1894" w:type="pct"/>
            <w:tcBorders>
              <w:top w:val="single" w:color="000000" w:sz="4" w:space="0"/>
              <w:left w:val="single" w:color="000000" w:sz="4" w:space="0"/>
              <w:bottom w:val="single" w:color="000000" w:sz="4" w:space="0"/>
              <w:right w:val="single" w:color="000000" w:sz="4" w:space="0"/>
            </w:tcBorders>
            <w:vAlign w:val="center"/>
          </w:tcPr>
          <w:p w14:paraId="5E2C0F9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操作系统厂商为最终用户提供工作日每日不少于 8h（覆盖一般工作时间，具体时间由企业标准给出）中文技术服务热线</w:t>
            </w:r>
          </w:p>
        </w:tc>
        <w:tc>
          <w:tcPr>
            <w:tcW w:w="354" w:type="pct"/>
            <w:tcBorders>
              <w:top w:val="single" w:color="000000" w:sz="4" w:space="0"/>
              <w:left w:val="single" w:color="000000" w:sz="4" w:space="0"/>
              <w:bottom w:val="single" w:color="000000" w:sz="4" w:space="0"/>
              <w:right w:val="single" w:color="000000" w:sz="4" w:space="0"/>
            </w:tcBorders>
            <w:vAlign w:val="center"/>
          </w:tcPr>
          <w:p w14:paraId="1F239F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743D33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A9F2EA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1C0B22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F8F164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688F7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技术服务标准</w:t>
            </w:r>
          </w:p>
        </w:tc>
        <w:tc>
          <w:tcPr>
            <w:tcW w:w="1894" w:type="pct"/>
            <w:tcBorders>
              <w:top w:val="single" w:color="000000" w:sz="4" w:space="0"/>
              <w:left w:val="single" w:color="000000" w:sz="4" w:space="0"/>
              <w:bottom w:val="single" w:color="000000" w:sz="4" w:space="0"/>
              <w:right w:val="single" w:color="000000" w:sz="4" w:space="0"/>
            </w:tcBorders>
            <w:vAlign w:val="center"/>
          </w:tcPr>
          <w:p w14:paraId="2408C0D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操作系统厂商提供工作日每日不少于8h 技术支持服务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3182376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519C42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5E5DB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9AA0D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1DF009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0FC8E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定制优化增值服</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7663EEE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操作系统厂商提供代码级定制优化服务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0BC7E15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C69F36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2E3B43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93F474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2FCA6E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0535A8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技术服务时效</w:t>
            </w:r>
          </w:p>
        </w:tc>
        <w:tc>
          <w:tcPr>
            <w:tcW w:w="1894" w:type="pct"/>
            <w:tcBorders>
              <w:top w:val="single" w:color="000000" w:sz="4" w:space="0"/>
              <w:left w:val="single" w:color="000000" w:sz="4" w:space="0"/>
              <w:bottom w:val="single" w:color="000000" w:sz="4" w:space="0"/>
              <w:right w:val="single" w:color="000000" w:sz="4" w:space="0"/>
            </w:tcBorders>
            <w:vAlign w:val="center"/>
          </w:tcPr>
          <w:p w14:paraId="364FFB5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操作系统厂商满足同城 4h、异地 12h 响要求，两个工作日解决问题，对于未能解决的问题和故障提供可行的升级方案</w:t>
            </w:r>
          </w:p>
        </w:tc>
        <w:tc>
          <w:tcPr>
            <w:tcW w:w="354" w:type="pct"/>
            <w:tcBorders>
              <w:top w:val="single" w:color="000000" w:sz="4" w:space="0"/>
              <w:left w:val="single" w:color="000000" w:sz="4" w:space="0"/>
              <w:bottom w:val="single" w:color="000000" w:sz="4" w:space="0"/>
              <w:right w:val="single" w:color="000000" w:sz="4" w:space="0"/>
            </w:tcBorders>
            <w:vAlign w:val="center"/>
          </w:tcPr>
          <w:p w14:paraId="2CE132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24523C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A64BC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77F99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8EBDA9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EB178B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技术服务保障</w:t>
            </w:r>
          </w:p>
        </w:tc>
        <w:tc>
          <w:tcPr>
            <w:tcW w:w="1894" w:type="pct"/>
            <w:tcBorders>
              <w:top w:val="single" w:color="000000" w:sz="4" w:space="0"/>
              <w:left w:val="single" w:color="000000" w:sz="4" w:space="0"/>
              <w:bottom w:val="single" w:color="000000" w:sz="4" w:space="0"/>
              <w:right w:val="single" w:color="000000" w:sz="4" w:space="0"/>
            </w:tcBorders>
            <w:vAlign w:val="center"/>
          </w:tcPr>
          <w:p w14:paraId="35356D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发生非人为因素故障，在七日内由操作系统厂商原厂人员免费对产品进行补充或更换</w:t>
            </w:r>
          </w:p>
        </w:tc>
        <w:tc>
          <w:tcPr>
            <w:tcW w:w="354" w:type="pct"/>
            <w:tcBorders>
              <w:top w:val="single" w:color="000000" w:sz="4" w:space="0"/>
              <w:left w:val="single" w:color="000000" w:sz="4" w:space="0"/>
              <w:bottom w:val="single" w:color="000000" w:sz="4" w:space="0"/>
              <w:right w:val="single" w:color="000000" w:sz="4" w:space="0"/>
            </w:tcBorders>
            <w:vAlign w:val="center"/>
          </w:tcPr>
          <w:p w14:paraId="16BF4C1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E4D916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CD3546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02545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0C97F1C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现场交付与安</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装调试</w:t>
            </w:r>
          </w:p>
        </w:tc>
        <w:tc>
          <w:tcPr>
            <w:tcW w:w="1313" w:type="pct"/>
            <w:tcBorders>
              <w:top w:val="single" w:color="000000" w:sz="4" w:space="0"/>
              <w:left w:val="single" w:color="000000" w:sz="4" w:space="0"/>
              <w:bottom w:val="single" w:color="000000" w:sz="4" w:space="0"/>
              <w:right w:val="single" w:color="000000" w:sz="4" w:space="0"/>
            </w:tcBorders>
            <w:vAlign w:val="center"/>
          </w:tcPr>
          <w:p w14:paraId="370991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现场安装调试</w:t>
            </w:r>
          </w:p>
        </w:tc>
        <w:tc>
          <w:tcPr>
            <w:tcW w:w="1894" w:type="pct"/>
            <w:tcBorders>
              <w:top w:val="single" w:color="000000" w:sz="4" w:space="0"/>
              <w:left w:val="single" w:color="000000" w:sz="4" w:space="0"/>
              <w:bottom w:val="single" w:color="000000" w:sz="4" w:space="0"/>
              <w:right w:val="single" w:color="000000" w:sz="4" w:space="0"/>
            </w:tcBorders>
            <w:vAlign w:val="center"/>
          </w:tcPr>
          <w:p w14:paraId="35CA5E6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操作系统厂商提供产品安装与现场调试，并提供安装与调试所需的工具和设备</w:t>
            </w:r>
          </w:p>
        </w:tc>
        <w:tc>
          <w:tcPr>
            <w:tcW w:w="354" w:type="pct"/>
            <w:tcBorders>
              <w:top w:val="single" w:color="000000" w:sz="4" w:space="0"/>
              <w:left w:val="single" w:color="000000" w:sz="4" w:space="0"/>
              <w:bottom w:val="single" w:color="000000" w:sz="4" w:space="0"/>
              <w:right w:val="single" w:color="000000" w:sz="4" w:space="0"/>
            </w:tcBorders>
            <w:vAlign w:val="center"/>
          </w:tcPr>
          <w:p w14:paraId="7A01F5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D4D1FF">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1A914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91671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42C5235">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9609D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配套资料</w:t>
            </w:r>
          </w:p>
        </w:tc>
        <w:tc>
          <w:tcPr>
            <w:tcW w:w="1894" w:type="pct"/>
            <w:tcBorders>
              <w:top w:val="single" w:color="000000" w:sz="4" w:space="0"/>
              <w:left w:val="single" w:color="000000" w:sz="4" w:space="0"/>
              <w:bottom w:val="single" w:color="000000" w:sz="4" w:space="0"/>
              <w:right w:val="single" w:color="000000" w:sz="4" w:space="0"/>
            </w:tcBorders>
            <w:vAlign w:val="center"/>
          </w:tcPr>
          <w:p w14:paraId="60C950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交付产品时操作系统厂商提供配套的技术资料，包括但不限于系统说明文件、用户手册（用户安装、操作、维护、故障排除）等</w:t>
            </w:r>
          </w:p>
        </w:tc>
        <w:tc>
          <w:tcPr>
            <w:tcW w:w="354" w:type="pct"/>
            <w:tcBorders>
              <w:top w:val="single" w:color="000000" w:sz="4" w:space="0"/>
              <w:left w:val="single" w:color="000000" w:sz="4" w:space="0"/>
              <w:bottom w:val="single" w:color="000000" w:sz="4" w:space="0"/>
              <w:right w:val="single" w:color="000000" w:sz="4" w:space="0"/>
            </w:tcBorders>
            <w:vAlign w:val="center"/>
          </w:tcPr>
          <w:p w14:paraId="1B52600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80C97E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AF794C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A1F27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159</w:t>
            </w:r>
          </w:p>
        </w:tc>
        <w:tc>
          <w:tcPr>
            <w:tcW w:w="628" w:type="pct"/>
            <w:tcBorders>
              <w:top w:val="single" w:color="000000" w:sz="4" w:space="0"/>
              <w:left w:val="single" w:color="000000" w:sz="4" w:space="0"/>
              <w:bottom w:val="single" w:color="000000" w:sz="4" w:space="0"/>
              <w:right w:val="single" w:color="000000" w:sz="4" w:space="0"/>
            </w:tcBorders>
            <w:vAlign w:val="center"/>
          </w:tcPr>
          <w:p w14:paraId="746A8B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系统更换</w:t>
            </w:r>
          </w:p>
        </w:tc>
        <w:tc>
          <w:tcPr>
            <w:tcW w:w="1313" w:type="pct"/>
            <w:tcBorders>
              <w:top w:val="single" w:color="000000" w:sz="4" w:space="0"/>
              <w:left w:val="single" w:color="000000" w:sz="4" w:space="0"/>
              <w:bottom w:val="single" w:color="000000" w:sz="4" w:space="0"/>
              <w:right w:val="single" w:color="000000" w:sz="4" w:space="0"/>
            </w:tcBorders>
            <w:vAlign w:val="center"/>
          </w:tcPr>
          <w:p w14:paraId="393180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系统更换</w:t>
            </w:r>
          </w:p>
        </w:tc>
        <w:tc>
          <w:tcPr>
            <w:tcW w:w="1894" w:type="pct"/>
            <w:tcBorders>
              <w:top w:val="single" w:color="000000" w:sz="4" w:space="0"/>
              <w:left w:val="single" w:color="000000" w:sz="4" w:space="0"/>
              <w:bottom w:val="single" w:color="000000" w:sz="4" w:space="0"/>
              <w:right w:val="single" w:color="000000" w:sz="4" w:space="0"/>
            </w:tcBorders>
            <w:vAlign w:val="center"/>
          </w:tcPr>
          <w:p w14:paraId="2FB94E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服务期内，操作系统厂商支持版本免费更换（注：更换后不延长服务期）</w:t>
            </w:r>
          </w:p>
        </w:tc>
        <w:tc>
          <w:tcPr>
            <w:tcW w:w="354" w:type="pct"/>
            <w:tcBorders>
              <w:top w:val="single" w:color="000000" w:sz="4" w:space="0"/>
              <w:left w:val="single" w:color="000000" w:sz="4" w:space="0"/>
              <w:bottom w:val="single" w:color="000000" w:sz="4" w:space="0"/>
              <w:right w:val="single" w:color="000000" w:sz="4" w:space="0"/>
            </w:tcBorders>
            <w:vAlign w:val="center"/>
          </w:tcPr>
          <w:p w14:paraId="3B920E5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D3C554E">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547D40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41AA4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160</w:t>
            </w:r>
          </w:p>
        </w:tc>
        <w:tc>
          <w:tcPr>
            <w:tcW w:w="628" w:type="pct"/>
            <w:tcBorders>
              <w:top w:val="single" w:color="000000" w:sz="4" w:space="0"/>
              <w:left w:val="single" w:color="000000" w:sz="4" w:space="0"/>
              <w:bottom w:val="single" w:color="000000" w:sz="4" w:space="0"/>
              <w:right w:val="single" w:color="000000" w:sz="4" w:space="0"/>
            </w:tcBorders>
            <w:vAlign w:val="center"/>
          </w:tcPr>
          <w:p w14:paraId="2D7990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厂商能力要求</w:t>
            </w:r>
          </w:p>
        </w:tc>
        <w:tc>
          <w:tcPr>
            <w:tcW w:w="1313" w:type="pct"/>
            <w:tcBorders>
              <w:top w:val="single" w:color="000000" w:sz="4" w:space="0"/>
              <w:left w:val="single" w:color="000000" w:sz="4" w:space="0"/>
              <w:bottom w:val="single" w:color="000000" w:sz="4" w:space="0"/>
              <w:right w:val="single" w:color="000000" w:sz="4" w:space="0"/>
            </w:tcBorders>
            <w:vAlign w:val="center"/>
          </w:tcPr>
          <w:p w14:paraId="523191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服务团队</w:t>
            </w:r>
          </w:p>
        </w:tc>
        <w:tc>
          <w:tcPr>
            <w:tcW w:w="1894" w:type="pct"/>
            <w:tcBorders>
              <w:top w:val="single" w:color="000000" w:sz="4" w:space="0"/>
              <w:left w:val="single" w:color="000000" w:sz="4" w:space="0"/>
              <w:bottom w:val="single" w:color="000000" w:sz="4" w:space="0"/>
              <w:right w:val="single" w:color="000000" w:sz="4" w:space="0"/>
            </w:tcBorders>
            <w:vAlign w:val="center"/>
          </w:tcPr>
          <w:p w14:paraId="54E5196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操作系统厂商建立全国技术服务体系和服务团队，为客户提供专业的原厂中文服务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7CC542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C6EC6B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EC83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47E623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686D5BE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数据安全保障</w:t>
            </w:r>
          </w:p>
        </w:tc>
        <w:tc>
          <w:tcPr>
            <w:tcW w:w="1313" w:type="pct"/>
            <w:tcBorders>
              <w:top w:val="single" w:color="000000" w:sz="4" w:space="0"/>
              <w:left w:val="single" w:color="000000" w:sz="4" w:space="0"/>
              <w:bottom w:val="single" w:color="000000" w:sz="4" w:space="0"/>
              <w:right w:val="single" w:color="000000" w:sz="4" w:space="0"/>
            </w:tcBorders>
            <w:vAlign w:val="center"/>
          </w:tcPr>
          <w:p w14:paraId="5107292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数据收集安全保障</w:t>
            </w:r>
          </w:p>
        </w:tc>
        <w:tc>
          <w:tcPr>
            <w:tcW w:w="1894" w:type="pct"/>
            <w:tcBorders>
              <w:top w:val="single" w:color="000000" w:sz="4" w:space="0"/>
              <w:left w:val="single" w:color="000000" w:sz="4" w:space="0"/>
              <w:bottom w:val="single" w:color="000000" w:sz="4" w:space="0"/>
              <w:right w:val="single" w:color="000000" w:sz="4" w:space="0"/>
            </w:tcBorders>
            <w:vAlign w:val="center"/>
          </w:tcPr>
          <w:p w14:paraId="1C141A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除用户授权采集的信息外不采集其他数据，相关信息采集无安全风险，相关数据存储在大陆境内</w:t>
            </w:r>
          </w:p>
        </w:tc>
        <w:tc>
          <w:tcPr>
            <w:tcW w:w="354" w:type="pct"/>
            <w:tcBorders>
              <w:top w:val="single" w:color="000000" w:sz="4" w:space="0"/>
              <w:left w:val="single" w:color="000000" w:sz="4" w:space="0"/>
              <w:bottom w:val="single" w:color="000000" w:sz="4" w:space="0"/>
              <w:right w:val="single" w:color="000000" w:sz="4" w:space="0"/>
            </w:tcBorders>
            <w:vAlign w:val="center"/>
          </w:tcPr>
          <w:p w14:paraId="4DB3D8D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D671A62">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34EB9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05EB5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A92E0E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64CD6B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数据供给安全保障</w:t>
            </w:r>
          </w:p>
        </w:tc>
        <w:tc>
          <w:tcPr>
            <w:tcW w:w="1894" w:type="pct"/>
            <w:tcBorders>
              <w:top w:val="single" w:color="000000" w:sz="4" w:space="0"/>
              <w:left w:val="single" w:color="000000" w:sz="4" w:space="0"/>
              <w:bottom w:val="single" w:color="000000" w:sz="4" w:space="0"/>
              <w:right w:val="single" w:color="000000" w:sz="4" w:space="0"/>
            </w:tcBorders>
            <w:vAlign w:val="center"/>
          </w:tcPr>
          <w:p w14:paraId="26B00DF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涉及数据下载的线上服务物理服务器不出境，包括代码仓库、系统补丁、安全补丁、服务网站等</w:t>
            </w:r>
          </w:p>
        </w:tc>
        <w:tc>
          <w:tcPr>
            <w:tcW w:w="354" w:type="pct"/>
            <w:tcBorders>
              <w:top w:val="single" w:color="000000" w:sz="4" w:space="0"/>
              <w:left w:val="single" w:color="000000" w:sz="4" w:space="0"/>
              <w:bottom w:val="single" w:color="000000" w:sz="4" w:space="0"/>
              <w:right w:val="single" w:color="000000" w:sz="4" w:space="0"/>
            </w:tcBorders>
            <w:vAlign w:val="center"/>
          </w:tcPr>
          <w:p w14:paraId="56A2C42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D6A8207">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ED2328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412C7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163</w:t>
            </w:r>
          </w:p>
        </w:tc>
        <w:tc>
          <w:tcPr>
            <w:tcW w:w="628" w:type="pct"/>
            <w:tcBorders>
              <w:top w:val="single" w:color="000000" w:sz="4" w:space="0"/>
              <w:left w:val="single" w:color="000000" w:sz="4" w:space="0"/>
              <w:bottom w:val="single" w:color="000000" w:sz="4" w:space="0"/>
              <w:right w:val="single" w:color="000000" w:sz="4" w:space="0"/>
            </w:tcBorders>
            <w:vAlign w:val="center"/>
          </w:tcPr>
          <w:p w14:paraId="0D953FB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代码无风险</w:t>
            </w:r>
          </w:p>
        </w:tc>
        <w:tc>
          <w:tcPr>
            <w:tcW w:w="1313" w:type="pct"/>
            <w:tcBorders>
              <w:top w:val="single" w:color="000000" w:sz="4" w:space="0"/>
              <w:left w:val="single" w:color="000000" w:sz="4" w:space="0"/>
              <w:bottom w:val="single" w:color="000000" w:sz="4" w:space="0"/>
              <w:right w:val="single" w:color="000000" w:sz="4" w:space="0"/>
            </w:tcBorders>
            <w:vAlign w:val="center"/>
          </w:tcPr>
          <w:p w14:paraId="77C544B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代码无风险</w:t>
            </w:r>
          </w:p>
        </w:tc>
        <w:tc>
          <w:tcPr>
            <w:tcW w:w="1894" w:type="pct"/>
            <w:tcBorders>
              <w:top w:val="single" w:color="000000" w:sz="4" w:space="0"/>
              <w:left w:val="single" w:color="000000" w:sz="4" w:space="0"/>
              <w:bottom w:val="single" w:color="000000" w:sz="4" w:space="0"/>
              <w:right w:val="single" w:color="000000" w:sz="4" w:space="0"/>
            </w:tcBorders>
            <w:vAlign w:val="center"/>
          </w:tcPr>
          <w:p w14:paraId="7208A2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操作系统厂商提供源代码，源代码可供第三方机构审查，开源许可合规，代码知识产权无风险，无恶意安全漏洞或后门，代码可追溯、可重构</w:t>
            </w:r>
          </w:p>
        </w:tc>
        <w:tc>
          <w:tcPr>
            <w:tcW w:w="354" w:type="pct"/>
            <w:tcBorders>
              <w:top w:val="single" w:color="000000" w:sz="4" w:space="0"/>
              <w:left w:val="single" w:color="000000" w:sz="4" w:space="0"/>
              <w:bottom w:val="single" w:color="000000" w:sz="4" w:space="0"/>
              <w:right w:val="single" w:color="000000" w:sz="4" w:space="0"/>
            </w:tcBorders>
            <w:vAlign w:val="center"/>
          </w:tcPr>
          <w:p w14:paraId="52C083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20CE72C">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CE58196">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093FFD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164</w:t>
            </w:r>
          </w:p>
        </w:tc>
        <w:tc>
          <w:tcPr>
            <w:tcW w:w="628" w:type="pct"/>
            <w:tcBorders>
              <w:top w:val="single" w:color="000000" w:sz="4" w:space="0"/>
              <w:left w:val="single" w:color="000000" w:sz="4" w:space="0"/>
              <w:bottom w:val="single" w:color="000000" w:sz="4" w:space="0"/>
              <w:right w:val="single" w:color="000000" w:sz="4" w:space="0"/>
            </w:tcBorders>
            <w:vAlign w:val="center"/>
          </w:tcPr>
          <w:p w14:paraId="4F1C83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工程构建体系</w:t>
            </w:r>
          </w:p>
        </w:tc>
        <w:tc>
          <w:tcPr>
            <w:tcW w:w="1313" w:type="pct"/>
            <w:tcBorders>
              <w:top w:val="single" w:color="000000" w:sz="4" w:space="0"/>
              <w:left w:val="single" w:color="000000" w:sz="4" w:space="0"/>
              <w:bottom w:val="single" w:color="000000" w:sz="4" w:space="0"/>
              <w:right w:val="single" w:color="000000" w:sz="4" w:space="0"/>
            </w:tcBorders>
            <w:vAlign w:val="center"/>
          </w:tcPr>
          <w:p w14:paraId="37B96E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工程构建体系</w:t>
            </w:r>
          </w:p>
        </w:tc>
        <w:tc>
          <w:tcPr>
            <w:tcW w:w="1894" w:type="pct"/>
            <w:tcBorders>
              <w:top w:val="single" w:color="000000" w:sz="4" w:space="0"/>
              <w:left w:val="single" w:color="000000" w:sz="4" w:space="0"/>
              <w:bottom w:val="single" w:color="000000" w:sz="4" w:space="0"/>
              <w:right w:val="single" w:color="000000" w:sz="4" w:space="0"/>
            </w:tcBorders>
            <w:vAlign w:val="center"/>
          </w:tcPr>
          <w:p w14:paraId="207AB5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756318C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5CCA302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5B548E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52F04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165</w:t>
            </w:r>
          </w:p>
        </w:tc>
        <w:tc>
          <w:tcPr>
            <w:tcW w:w="628" w:type="pct"/>
            <w:tcBorders>
              <w:top w:val="single" w:color="000000" w:sz="4" w:space="0"/>
              <w:left w:val="single" w:color="000000" w:sz="4" w:space="0"/>
              <w:bottom w:val="single" w:color="000000" w:sz="4" w:space="0"/>
              <w:right w:val="single" w:color="000000" w:sz="4" w:space="0"/>
            </w:tcBorders>
            <w:vAlign w:val="center"/>
          </w:tcPr>
          <w:p w14:paraId="4A67BD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基本要求</w:t>
            </w:r>
          </w:p>
        </w:tc>
        <w:tc>
          <w:tcPr>
            <w:tcW w:w="1313" w:type="pct"/>
            <w:tcBorders>
              <w:top w:val="single" w:color="000000" w:sz="4" w:space="0"/>
              <w:left w:val="single" w:color="000000" w:sz="4" w:space="0"/>
              <w:bottom w:val="single" w:color="000000" w:sz="4" w:space="0"/>
              <w:right w:val="single" w:color="000000" w:sz="4" w:space="0"/>
            </w:tcBorders>
            <w:vAlign w:val="center"/>
          </w:tcPr>
          <w:p w14:paraId="22A446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基本要求</w:t>
            </w:r>
          </w:p>
        </w:tc>
        <w:tc>
          <w:tcPr>
            <w:tcW w:w="1894" w:type="pct"/>
            <w:tcBorders>
              <w:top w:val="single" w:color="000000" w:sz="4" w:space="0"/>
              <w:left w:val="single" w:color="000000" w:sz="4" w:space="0"/>
              <w:bottom w:val="single" w:color="000000" w:sz="4" w:space="0"/>
              <w:right w:val="single" w:color="000000" w:sz="4" w:space="0"/>
            </w:tcBorders>
            <w:vAlign w:val="center"/>
          </w:tcPr>
          <w:p w14:paraId="2BCB843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操作系统应当符合安全可靠测评要求</w:t>
            </w:r>
          </w:p>
        </w:tc>
        <w:tc>
          <w:tcPr>
            <w:tcW w:w="354" w:type="pct"/>
            <w:tcBorders>
              <w:top w:val="single" w:color="000000" w:sz="4" w:space="0"/>
              <w:left w:val="single" w:color="000000" w:sz="4" w:space="0"/>
              <w:bottom w:val="single" w:color="000000" w:sz="4" w:space="0"/>
              <w:right w:val="single" w:color="000000" w:sz="4" w:space="0"/>
            </w:tcBorders>
            <w:vAlign w:val="center"/>
          </w:tcPr>
          <w:p w14:paraId="251DE8F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FFA23D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D48567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67184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166</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7DE250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密码算法支持</w:t>
            </w:r>
          </w:p>
        </w:tc>
        <w:tc>
          <w:tcPr>
            <w:tcW w:w="1313" w:type="pct"/>
            <w:tcBorders>
              <w:top w:val="single" w:color="000000" w:sz="4" w:space="0"/>
              <w:left w:val="single" w:color="000000" w:sz="4" w:space="0"/>
              <w:bottom w:val="single" w:color="000000" w:sz="4" w:space="0"/>
              <w:right w:val="single" w:color="000000" w:sz="4" w:space="0"/>
            </w:tcBorders>
            <w:vAlign w:val="center"/>
          </w:tcPr>
          <w:p w14:paraId="125173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密码算法实现</w:t>
            </w:r>
          </w:p>
        </w:tc>
        <w:tc>
          <w:tcPr>
            <w:tcW w:w="1894" w:type="pct"/>
            <w:tcBorders>
              <w:top w:val="single" w:color="000000" w:sz="4" w:space="0"/>
              <w:left w:val="single" w:color="000000" w:sz="4" w:space="0"/>
              <w:bottom w:val="single" w:color="000000" w:sz="4" w:space="0"/>
              <w:right w:val="single" w:color="000000" w:sz="4" w:space="0"/>
            </w:tcBorders>
            <w:vAlign w:val="center"/>
          </w:tcPr>
          <w:p w14:paraId="7A566A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GM/T 0002 、GM/T 0003和 GM/T 0004 规定的密码算法运算</w:t>
            </w:r>
          </w:p>
        </w:tc>
        <w:tc>
          <w:tcPr>
            <w:tcW w:w="354" w:type="pct"/>
            <w:tcBorders>
              <w:top w:val="single" w:color="000000" w:sz="4" w:space="0"/>
              <w:left w:val="single" w:color="000000" w:sz="4" w:space="0"/>
              <w:bottom w:val="single" w:color="000000" w:sz="4" w:space="0"/>
              <w:right w:val="single" w:color="000000" w:sz="4" w:space="0"/>
            </w:tcBorders>
            <w:vAlign w:val="center"/>
          </w:tcPr>
          <w:p w14:paraId="614345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551E83C">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82B803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DEFDF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E4889F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EEB02C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随机数生成</w:t>
            </w:r>
          </w:p>
        </w:tc>
        <w:tc>
          <w:tcPr>
            <w:tcW w:w="1894" w:type="pct"/>
            <w:tcBorders>
              <w:top w:val="single" w:color="000000" w:sz="4" w:space="0"/>
              <w:left w:val="single" w:color="000000" w:sz="4" w:space="0"/>
              <w:bottom w:val="single" w:color="000000" w:sz="4" w:space="0"/>
              <w:right w:val="single" w:color="000000" w:sz="4" w:space="0"/>
            </w:tcBorders>
            <w:vAlign w:val="center"/>
          </w:tcPr>
          <w:p w14:paraId="085DDA2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操作系统随机数质量符合 GM/T 0005《随机性检测规范》或 GB/T32915《信息安全技术二元序列随机性检测方法》</w:t>
            </w:r>
          </w:p>
        </w:tc>
        <w:tc>
          <w:tcPr>
            <w:tcW w:w="354" w:type="pct"/>
            <w:tcBorders>
              <w:top w:val="single" w:color="000000" w:sz="4" w:space="0"/>
              <w:left w:val="single" w:color="000000" w:sz="4" w:space="0"/>
              <w:bottom w:val="single" w:color="000000" w:sz="4" w:space="0"/>
              <w:right w:val="single" w:color="000000" w:sz="4" w:space="0"/>
            </w:tcBorders>
            <w:vAlign w:val="center"/>
          </w:tcPr>
          <w:p w14:paraId="4DEEEC2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439C29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43FC05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A8885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4B0EFD5">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9E2636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内置数字证书</w:t>
            </w:r>
          </w:p>
        </w:tc>
        <w:tc>
          <w:tcPr>
            <w:tcW w:w="1894" w:type="pct"/>
            <w:tcBorders>
              <w:top w:val="single" w:color="000000" w:sz="4" w:space="0"/>
              <w:left w:val="single" w:color="000000" w:sz="4" w:space="0"/>
              <w:bottom w:val="single" w:color="000000" w:sz="4" w:space="0"/>
              <w:right w:val="single" w:color="000000" w:sz="4" w:space="0"/>
            </w:tcBorders>
            <w:vAlign w:val="center"/>
          </w:tcPr>
          <w:p w14:paraId="1F1215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操作系统内置国家电子认证根 CA 的根证书</w:t>
            </w:r>
          </w:p>
        </w:tc>
        <w:tc>
          <w:tcPr>
            <w:tcW w:w="354" w:type="pct"/>
            <w:tcBorders>
              <w:top w:val="single" w:color="000000" w:sz="4" w:space="0"/>
              <w:left w:val="single" w:color="000000" w:sz="4" w:space="0"/>
              <w:bottom w:val="single" w:color="000000" w:sz="4" w:space="0"/>
              <w:right w:val="single" w:color="000000" w:sz="4" w:space="0"/>
            </w:tcBorders>
            <w:vAlign w:val="center"/>
          </w:tcPr>
          <w:p w14:paraId="68D8C6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3F94D1F">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EF5899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92B7F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4FB2F5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2C2BB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密码协议实现</w:t>
            </w:r>
          </w:p>
        </w:tc>
        <w:tc>
          <w:tcPr>
            <w:tcW w:w="1894" w:type="pct"/>
            <w:tcBorders>
              <w:top w:val="single" w:color="000000" w:sz="4" w:space="0"/>
              <w:left w:val="single" w:color="000000" w:sz="4" w:space="0"/>
              <w:bottom w:val="single" w:color="000000" w:sz="4" w:space="0"/>
              <w:right w:val="single" w:color="000000" w:sz="4" w:space="0"/>
            </w:tcBorders>
            <w:vAlign w:val="center"/>
          </w:tcPr>
          <w:p w14:paraId="4F0BB3B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操作系统支持符合 GB/T 38636—2020的 TLCP</w:t>
            </w:r>
          </w:p>
        </w:tc>
        <w:tc>
          <w:tcPr>
            <w:tcW w:w="354" w:type="pct"/>
            <w:tcBorders>
              <w:top w:val="single" w:color="000000" w:sz="4" w:space="0"/>
              <w:left w:val="single" w:color="000000" w:sz="4" w:space="0"/>
              <w:bottom w:val="single" w:color="000000" w:sz="4" w:space="0"/>
              <w:right w:val="single" w:color="000000" w:sz="4" w:space="0"/>
            </w:tcBorders>
            <w:vAlign w:val="center"/>
          </w:tcPr>
          <w:p w14:paraId="5CBD8E6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85C787A">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D7A126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3B0396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170</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272912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安全管理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4EE5739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防火墙</w:t>
            </w:r>
          </w:p>
        </w:tc>
        <w:tc>
          <w:tcPr>
            <w:tcW w:w="1894" w:type="pct"/>
            <w:tcBorders>
              <w:top w:val="single" w:color="000000" w:sz="4" w:space="0"/>
              <w:left w:val="single" w:color="000000" w:sz="4" w:space="0"/>
              <w:bottom w:val="single" w:color="000000" w:sz="4" w:space="0"/>
              <w:right w:val="single" w:color="000000" w:sz="4" w:space="0"/>
            </w:tcBorders>
            <w:vAlign w:val="center"/>
          </w:tcPr>
          <w:p w14:paraId="66911E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操作系统提供防火墙配置管理工具，支持基于协议、网络地址、端口的访问控制规则配置，规则修改后立即生效；支持关闭指定服务和端口，包括但不限于关闭远程访问、共享访问等；支持防止ARP 欺骗攻击</w:t>
            </w:r>
          </w:p>
        </w:tc>
        <w:tc>
          <w:tcPr>
            <w:tcW w:w="354" w:type="pct"/>
            <w:tcBorders>
              <w:top w:val="single" w:color="000000" w:sz="4" w:space="0"/>
              <w:left w:val="single" w:color="000000" w:sz="4" w:space="0"/>
              <w:bottom w:val="single" w:color="000000" w:sz="4" w:space="0"/>
              <w:right w:val="single" w:color="000000" w:sz="4" w:space="0"/>
            </w:tcBorders>
            <w:vAlign w:val="center"/>
          </w:tcPr>
          <w:p w14:paraId="7F38041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632A07C">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D73B9A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4896B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9622CB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473DC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安全框架</w:t>
            </w:r>
          </w:p>
        </w:tc>
        <w:tc>
          <w:tcPr>
            <w:tcW w:w="1894" w:type="pct"/>
            <w:tcBorders>
              <w:top w:val="single" w:color="000000" w:sz="4" w:space="0"/>
              <w:left w:val="single" w:color="000000" w:sz="4" w:space="0"/>
              <w:bottom w:val="single" w:color="000000" w:sz="4" w:space="0"/>
              <w:right w:val="single" w:color="000000" w:sz="4" w:space="0"/>
            </w:tcBorders>
            <w:vAlign w:val="center"/>
          </w:tcPr>
          <w:p w14:paraId="58C4F3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操作系统提供统一访问控制安全框架</w:t>
            </w:r>
          </w:p>
        </w:tc>
        <w:tc>
          <w:tcPr>
            <w:tcW w:w="354" w:type="pct"/>
            <w:tcBorders>
              <w:top w:val="single" w:color="000000" w:sz="4" w:space="0"/>
              <w:left w:val="single" w:color="000000" w:sz="4" w:space="0"/>
              <w:bottom w:val="single" w:color="000000" w:sz="4" w:space="0"/>
              <w:right w:val="single" w:color="000000" w:sz="4" w:space="0"/>
            </w:tcBorders>
            <w:vAlign w:val="center"/>
          </w:tcPr>
          <w:p w14:paraId="37262D6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96A262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2DB4D0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D8C54C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9FE04D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C37B48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三员管理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43C6D27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操作系统支持系统管理员、安全管理员、审计管理员分权管理</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4EC9B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0C693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FCC5A12">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349F3DA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182406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27399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文件完整性</w:t>
            </w:r>
          </w:p>
        </w:tc>
        <w:tc>
          <w:tcPr>
            <w:tcW w:w="1894" w:type="pct"/>
            <w:tcBorders>
              <w:top w:val="single" w:color="000000" w:sz="4" w:space="0"/>
              <w:left w:val="single" w:color="000000" w:sz="4" w:space="0"/>
              <w:bottom w:val="single" w:color="000000" w:sz="4" w:space="0"/>
              <w:right w:val="single" w:color="000000" w:sz="4" w:space="0"/>
            </w:tcBorders>
            <w:vAlign w:val="center"/>
          </w:tcPr>
          <w:p w14:paraId="5CC63BF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55B6F9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01713C3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EC4547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2608C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201E11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60D82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可信计算</w:t>
            </w:r>
          </w:p>
        </w:tc>
        <w:tc>
          <w:tcPr>
            <w:tcW w:w="1894" w:type="pct"/>
            <w:tcBorders>
              <w:top w:val="single" w:color="000000" w:sz="4" w:space="0"/>
              <w:left w:val="single" w:color="000000" w:sz="4" w:space="0"/>
              <w:bottom w:val="single" w:color="000000" w:sz="4" w:space="0"/>
              <w:right w:val="single" w:color="000000" w:sz="4" w:space="0"/>
            </w:tcBorders>
            <w:vAlign w:val="center"/>
          </w:tcPr>
          <w:p w14:paraId="0E6472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操作系统支持机密计算框架，提供机密计算 SDK，能接入 1 种以上可信执行环境</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2C1B80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638A2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4ED3F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239A26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15649D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33E78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内核保护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00B38E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操作系统支持内核完整性保护，保障内核不被非授权改变；提供内核模块加载黑名单机制</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0BACF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1D9900">
        <w:tblPrEx>
          <w:tblCellMar>
            <w:top w:w="0" w:type="dxa"/>
            <w:left w:w="108" w:type="dxa"/>
            <w:bottom w:w="0" w:type="dxa"/>
            <w:right w:w="108" w:type="dxa"/>
          </w:tblCellMar>
        </w:tblPrEx>
        <w:trPr>
          <w:trHeight w:val="156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E30AFD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187CC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176</w:t>
            </w:r>
          </w:p>
        </w:tc>
        <w:tc>
          <w:tcPr>
            <w:tcW w:w="628" w:type="pct"/>
            <w:tcBorders>
              <w:top w:val="single" w:color="000000" w:sz="4" w:space="0"/>
              <w:left w:val="single" w:color="000000" w:sz="4" w:space="0"/>
              <w:bottom w:val="single" w:color="000000" w:sz="4" w:space="0"/>
              <w:right w:val="single" w:color="000000" w:sz="4" w:space="0"/>
            </w:tcBorders>
            <w:vAlign w:val="center"/>
          </w:tcPr>
          <w:p w14:paraId="5A9E14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身份鉴别</w:t>
            </w:r>
          </w:p>
        </w:tc>
        <w:tc>
          <w:tcPr>
            <w:tcW w:w="1313" w:type="pct"/>
            <w:tcBorders>
              <w:top w:val="single" w:color="000000" w:sz="4" w:space="0"/>
              <w:left w:val="single" w:color="000000" w:sz="4" w:space="0"/>
              <w:bottom w:val="single" w:color="000000" w:sz="4" w:space="0"/>
              <w:right w:val="single" w:color="000000" w:sz="4" w:space="0"/>
            </w:tcBorders>
            <w:vAlign w:val="center"/>
          </w:tcPr>
          <w:p w14:paraId="7852481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身份鉴别服务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47ED8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用户标识使用帐户名和帐户 ID，在操作系统的整个生存周期内用户标识具有唯一性；支持用户口令复杂度校验及强口令管理；支持用户口令有效期配置；支持口令鉴别失败控制；支持口令加密算法配置，用户口令进行加密后以不可逆的密文形式保存；支持禁止根帐户</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（root）远程登录设置</w:t>
            </w:r>
          </w:p>
        </w:tc>
        <w:tc>
          <w:tcPr>
            <w:tcW w:w="354" w:type="pct"/>
            <w:tcBorders>
              <w:top w:val="single" w:color="000000" w:sz="4" w:space="0"/>
              <w:left w:val="single" w:color="000000" w:sz="4" w:space="0"/>
              <w:bottom w:val="single" w:color="000000" w:sz="4" w:space="0"/>
              <w:right w:val="single" w:color="000000" w:sz="4" w:space="0"/>
            </w:tcBorders>
            <w:vAlign w:val="center"/>
          </w:tcPr>
          <w:p w14:paraId="3185DBF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0DE506F">
        <w:tblPrEx>
          <w:tblCellMar>
            <w:top w:w="0" w:type="dxa"/>
            <w:left w:w="108" w:type="dxa"/>
            <w:bottom w:w="0" w:type="dxa"/>
            <w:right w:w="108" w:type="dxa"/>
          </w:tblCellMar>
        </w:tblPrEx>
        <w:trPr>
          <w:trHeight w:val="18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02464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935F1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AB7B4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访问控制</w:t>
            </w:r>
          </w:p>
        </w:tc>
        <w:tc>
          <w:tcPr>
            <w:tcW w:w="1313" w:type="pct"/>
            <w:tcBorders>
              <w:top w:val="single" w:color="000000" w:sz="4" w:space="0"/>
              <w:left w:val="single" w:color="000000" w:sz="4" w:space="0"/>
              <w:bottom w:val="single" w:color="000000" w:sz="4" w:space="0"/>
              <w:right w:val="single" w:color="000000" w:sz="4" w:space="0"/>
            </w:tcBorders>
            <w:vAlign w:val="center"/>
          </w:tcPr>
          <w:p w14:paraId="49F4A6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自主访问控制</w:t>
            </w:r>
          </w:p>
        </w:tc>
        <w:tc>
          <w:tcPr>
            <w:tcW w:w="1894" w:type="pct"/>
            <w:tcBorders>
              <w:top w:val="single" w:color="000000" w:sz="4" w:space="0"/>
              <w:left w:val="single" w:color="000000" w:sz="4" w:space="0"/>
              <w:bottom w:val="single" w:color="000000" w:sz="4" w:space="0"/>
              <w:right w:val="single" w:color="000000" w:sz="4" w:space="0"/>
            </w:tcBorders>
            <w:vAlign w:val="center"/>
          </w:tcPr>
          <w:p w14:paraId="59AAF7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允许客体拥有者以普通帐户决定并控制对客体的访问，并阻止非授权用户对客体的访问；普通用户缺省拥有新建、读写和删除私有目录下文件的权限；支持细粒度的自主访问控制，将访问控制的粒度控制在单个用户，对系统中的每一个客体，实现由客体拥有者以指定用户方式确定其对该客体的访问权限，而其他同组用户或非同组的用户和用户组对该客体的访问权则由客体拥有者授予</w:t>
            </w:r>
          </w:p>
        </w:tc>
        <w:tc>
          <w:tcPr>
            <w:tcW w:w="354" w:type="pct"/>
            <w:tcBorders>
              <w:top w:val="single" w:color="000000" w:sz="4" w:space="0"/>
              <w:left w:val="single" w:color="000000" w:sz="4" w:space="0"/>
              <w:bottom w:val="single" w:color="000000" w:sz="4" w:space="0"/>
              <w:right w:val="single" w:color="000000" w:sz="4" w:space="0"/>
            </w:tcBorders>
            <w:vAlign w:val="center"/>
          </w:tcPr>
          <w:p w14:paraId="5790B18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021C1FE">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C4267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22B443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7AD02C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B45212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强制访问控制</w:t>
            </w:r>
          </w:p>
        </w:tc>
        <w:tc>
          <w:tcPr>
            <w:tcW w:w="1894" w:type="pct"/>
            <w:tcBorders>
              <w:top w:val="single" w:color="000000" w:sz="4" w:space="0"/>
              <w:left w:val="single" w:color="000000" w:sz="4" w:space="0"/>
              <w:bottom w:val="single" w:color="000000" w:sz="4" w:space="0"/>
              <w:right w:val="single" w:color="000000" w:sz="4" w:space="0"/>
            </w:tcBorders>
            <w:vAlign w:val="center"/>
          </w:tcPr>
          <w:p w14:paraId="2392D2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操作系统支持对应用程序的访问控制与资源限制，包括对文件、网络等客体的访问控制；支持应用安装控制、应用执行控制</w:t>
            </w:r>
          </w:p>
        </w:tc>
        <w:tc>
          <w:tcPr>
            <w:tcW w:w="354" w:type="pct"/>
            <w:tcBorders>
              <w:top w:val="single" w:color="000000" w:sz="4" w:space="0"/>
              <w:left w:val="single" w:color="000000" w:sz="4" w:space="0"/>
              <w:bottom w:val="single" w:color="000000" w:sz="4" w:space="0"/>
              <w:right w:val="single" w:color="000000" w:sz="4" w:space="0"/>
            </w:tcBorders>
            <w:vAlign w:val="center"/>
          </w:tcPr>
          <w:p w14:paraId="48616F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1D9F5FE">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7B209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505DB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A827CF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E6CE3F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安全审计</w:t>
            </w:r>
          </w:p>
        </w:tc>
        <w:tc>
          <w:tcPr>
            <w:tcW w:w="1894" w:type="pct"/>
            <w:tcBorders>
              <w:top w:val="single" w:color="000000" w:sz="4" w:space="0"/>
              <w:left w:val="single" w:color="000000" w:sz="4" w:space="0"/>
              <w:bottom w:val="single" w:color="000000" w:sz="4" w:space="0"/>
              <w:right w:val="single" w:color="000000" w:sz="4" w:space="0"/>
            </w:tcBorders>
            <w:vAlign w:val="center"/>
          </w:tcPr>
          <w:p w14:paraId="7DBBF8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能对身份鉴别的使用、自主访问控制、标记和强制访问控制策略的修改等生成审计日志；审计记录包括：事件类型、事件发生的日期、触发事件的用户、事件成功或失败等字段；支持审计日志查询和导出功能</w:t>
            </w:r>
          </w:p>
        </w:tc>
        <w:tc>
          <w:tcPr>
            <w:tcW w:w="354" w:type="pct"/>
            <w:tcBorders>
              <w:top w:val="single" w:color="000000" w:sz="4" w:space="0"/>
              <w:left w:val="single" w:color="000000" w:sz="4" w:space="0"/>
              <w:bottom w:val="single" w:color="000000" w:sz="4" w:space="0"/>
              <w:right w:val="single" w:color="000000" w:sz="4" w:space="0"/>
            </w:tcBorders>
            <w:vAlign w:val="center"/>
          </w:tcPr>
          <w:p w14:paraId="7B09FF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42C0E9D">
        <w:tblPrEx>
          <w:tblCellMar>
            <w:top w:w="0" w:type="dxa"/>
            <w:left w:w="108" w:type="dxa"/>
            <w:bottom w:w="0" w:type="dxa"/>
            <w:right w:w="108" w:type="dxa"/>
          </w:tblCellMar>
        </w:tblPrEx>
        <w:trPr>
          <w:trHeight w:val="156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09971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9E6BB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180</w:t>
            </w:r>
          </w:p>
        </w:tc>
        <w:tc>
          <w:tcPr>
            <w:tcW w:w="628" w:type="pct"/>
            <w:tcBorders>
              <w:top w:val="single" w:color="000000" w:sz="4" w:space="0"/>
              <w:left w:val="single" w:color="000000" w:sz="4" w:space="0"/>
              <w:bottom w:val="single" w:color="000000" w:sz="4" w:space="0"/>
              <w:right w:val="single" w:color="000000" w:sz="4" w:space="0"/>
            </w:tcBorders>
            <w:vAlign w:val="center"/>
          </w:tcPr>
          <w:p w14:paraId="11922BC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漏洞管理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1D17C4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漏洞管理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5A73A4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操作系统支持漏洞编号，每个漏洞独立编号，可直接使用 NVDB、CNVD 或 CVE编号；漏洞提醒，发现或获悉漏洞信息时，通过系统推送、电子邮件或官方网站等方式通知用户；漏洞修复，对已发现的安全漏洞通过补丁等方式对系统漏洞进行修复；漏洞列表，提供每个版本已修复的漏洞列表，提供命令或网页等方式方便用户查询漏洞及其修复情况</w:t>
            </w:r>
          </w:p>
        </w:tc>
        <w:tc>
          <w:tcPr>
            <w:tcW w:w="354" w:type="pct"/>
            <w:tcBorders>
              <w:top w:val="single" w:color="000000" w:sz="4" w:space="0"/>
              <w:left w:val="single" w:color="000000" w:sz="4" w:space="0"/>
              <w:bottom w:val="single" w:color="000000" w:sz="4" w:space="0"/>
              <w:right w:val="single" w:color="000000" w:sz="4" w:space="0"/>
            </w:tcBorders>
            <w:vAlign w:val="center"/>
          </w:tcPr>
          <w:p w14:paraId="5143A39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bl>
    <w:p w14:paraId="1EFA1781">
      <w:pPr>
        <w:rPr>
          <w:lang w:val="en-US" w:eastAsia="zh-CN"/>
        </w:rPr>
      </w:pPr>
    </w:p>
    <w:p w14:paraId="537CF2C8">
      <w:pPr>
        <w:pStyle w:val="40"/>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（15）中间件要求如下：</w:t>
      </w:r>
    </w:p>
    <w:tbl>
      <w:tblPr>
        <w:tblStyle w:val="50"/>
        <w:tblW w:w="4998" w:type="pct"/>
        <w:tblInd w:w="0" w:type="dxa"/>
        <w:tblLayout w:type="autofit"/>
        <w:tblCellMar>
          <w:top w:w="0" w:type="dxa"/>
          <w:left w:w="108" w:type="dxa"/>
          <w:bottom w:w="0" w:type="dxa"/>
          <w:right w:w="108" w:type="dxa"/>
        </w:tblCellMar>
      </w:tblPr>
      <w:tblGrid>
        <w:gridCol w:w="982"/>
        <w:gridCol w:w="983"/>
        <w:gridCol w:w="983"/>
        <w:gridCol w:w="983"/>
        <w:gridCol w:w="3536"/>
        <w:gridCol w:w="1527"/>
      </w:tblGrid>
      <w:tr w14:paraId="2DF3B10F">
        <w:tblPrEx>
          <w:tblCellMar>
            <w:top w:w="0" w:type="dxa"/>
            <w:left w:w="108" w:type="dxa"/>
            <w:bottom w:w="0" w:type="dxa"/>
            <w:right w:w="108" w:type="dxa"/>
          </w:tblCellMar>
        </w:tblPrEx>
        <w:trPr>
          <w:trHeight w:val="330" w:hRule="atLeast"/>
        </w:trPr>
        <w:tc>
          <w:tcPr>
            <w:tcW w:w="546" w:type="pct"/>
            <w:tcBorders>
              <w:top w:val="single" w:color="000000" w:sz="4" w:space="0"/>
              <w:left w:val="single" w:color="000000" w:sz="4" w:space="0"/>
              <w:bottom w:val="single" w:color="000000" w:sz="4" w:space="0"/>
              <w:right w:val="single" w:color="000000" w:sz="4" w:space="0"/>
            </w:tcBorders>
            <w:vAlign w:val="center"/>
          </w:tcPr>
          <w:p w14:paraId="7EEC95C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546" w:type="pct"/>
            <w:tcBorders>
              <w:top w:val="single" w:color="000000" w:sz="4" w:space="0"/>
              <w:left w:val="single" w:color="000000" w:sz="4" w:space="0"/>
              <w:bottom w:val="single" w:color="000000" w:sz="4" w:space="0"/>
              <w:right w:val="single" w:color="000000" w:sz="4" w:space="0"/>
            </w:tcBorders>
            <w:vAlign w:val="center"/>
          </w:tcPr>
          <w:p w14:paraId="50331D3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546" w:type="pct"/>
            <w:tcBorders>
              <w:top w:val="single" w:color="000000" w:sz="4" w:space="0"/>
              <w:left w:val="single" w:color="000000" w:sz="4" w:space="0"/>
              <w:bottom w:val="single" w:color="000000" w:sz="4" w:space="0"/>
              <w:right w:val="single" w:color="000000" w:sz="4" w:space="0"/>
            </w:tcBorders>
            <w:vAlign w:val="center"/>
          </w:tcPr>
          <w:p w14:paraId="3EA326D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546" w:type="pct"/>
            <w:tcBorders>
              <w:top w:val="single" w:color="000000" w:sz="4" w:space="0"/>
              <w:left w:val="single" w:color="000000" w:sz="4" w:space="0"/>
              <w:bottom w:val="single" w:color="000000" w:sz="4" w:space="0"/>
              <w:right w:val="single" w:color="000000" w:sz="4" w:space="0"/>
            </w:tcBorders>
            <w:vAlign w:val="center"/>
          </w:tcPr>
          <w:p w14:paraId="3CC40D3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964" w:type="pct"/>
            <w:tcBorders>
              <w:top w:val="single" w:color="000000" w:sz="4" w:space="0"/>
              <w:left w:val="single" w:color="000000" w:sz="4" w:space="0"/>
              <w:bottom w:val="single" w:color="000000" w:sz="4" w:space="0"/>
              <w:right w:val="single" w:color="000000" w:sz="4" w:space="0"/>
            </w:tcBorders>
            <w:vAlign w:val="center"/>
          </w:tcPr>
          <w:p w14:paraId="6E3EF21D">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48" w:type="pct"/>
            <w:tcBorders>
              <w:top w:val="single" w:color="000000" w:sz="4" w:space="0"/>
              <w:left w:val="single" w:color="000000" w:sz="4" w:space="0"/>
              <w:bottom w:val="single" w:color="000000" w:sz="4" w:space="0"/>
              <w:right w:val="single" w:color="000000" w:sz="4" w:space="0"/>
            </w:tcBorders>
            <w:vAlign w:val="center"/>
          </w:tcPr>
          <w:p w14:paraId="1B624A6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12900B10">
        <w:tblPrEx>
          <w:tblCellMar>
            <w:top w:w="0" w:type="dxa"/>
            <w:left w:w="108" w:type="dxa"/>
            <w:bottom w:w="0" w:type="dxa"/>
            <w:right w:w="108" w:type="dxa"/>
          </w:tblCellMar>
        </w:tblPrEx>
        <w:trPr>
          <w:trHeight w:val="81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0D533C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5DEFF9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vAlign w:val="center"/>
          </w:tcPr>
          <w:p w14:paraId="423D4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消息队列</w:t>
            </w:r>
          </w:p>
        </w:tc>
        <w:tc>
          <w:tcPr>
            <w:tcW w:w="546" w:type="pct"/>
            <w:tcBorders>
              <w:top w:val="single" w:color="000000" w:sz="4" w:space="0"/>
              <w:left w:val="single" w:color="000000" w:sz="4" w:space="0"/>
              <w:bottom w:val="single" w:color="000000" w:sz="4" w:space="0"/>
              <w:right w:val="single" w:color="000000" w:sz="4" w:space="0"/>
            </w:tcBorders>
            <w:vAlign w:val="center"/>
          </w:tcPr>
          <w:p w14:paraId="7FCF0D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7667DC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支持消息可靠传输，持久化存储与非持久存储，以及断点续传。支持消息队列存储策略管理，可以灵活配置采用文件存储或数据库存储。</w:t>
            </w:r>
          </w:p>
        </w:tc>
        <w:tc>
          <w:tcPr>
            <w:tcW w:w="848" w:type="pct"/>
            <w:tcBorders>
              <w:top w:val="single" w:color="000000" w:sz="4" w:space="0"/>
              <w:left w:val="single" w:color="000000" w:sz="4" w:space="0"/>
              <w:bottom w:val="single" w:color="000000" w:sz="4" w:space="0"/>
              <w:right w:val="single" w:color="000000" w:sz="4" w:space="0"/>
            </w:tcBorders>
            <w:vAlign w:val="center"/>
          </w:tcPr>
          <w:p w14:paraId="2B1176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203A6A">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31BDF0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1EB63C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546" w:type="pct"/>
            <w:tcBorders>
              <w:top w:val="single" w:color="000000" w:sz="4" w:space="0"/>
              <w:left w:val="single" w:color="000000" w:sz="4" w:space="0"/>
              <w:bottom w:val="single" w:color="000000" w:sz="4" w:space="0"/>
              <w:right w:val="single" w:color="000000" w:sz="4" w:space="0"/>
            </w:tcBorders>
            <w:vAlign w:val="center"/>
          </w:tcPr>
          <w:p w14:paraId="42379F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消息队列</w:t>
            </w:r>
          </w:p>
        </w:tc>
        <w:tc>
          <w:tcPr>
            <w:tcW w:w="546" w:type="pct"/>
            <w:tcBorders>
              <w:top w:val="single" w:color="000000" w:sz="4" w:space="0"/>
              <w:left w:val="single" w:color="000000" w:sz="4" w:space="0"/>
              <w:bottom w:val="single" w:color="000000" w:sz="4" w:space="0"/>
              <w:right w:val="single" w:color="000000" w:sz="4" w:space="0"/>
            </w:tcBorders>
            <w:vAlign w:val="center"/>
          </w:tcPr>
          <w:p w14:paraId="65639B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0968A8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提供安全、可靠、高效的消息传输，支持行业标准的JMS 1.1及JNDI规范，支持JMS 2.0等规范。</w:t>
            </w:r>
          </w:p>
        </w:tc>
        <w:tc>
          <w:tcPr>
            <w:tcW w:w="848" w:type="pct"/>
            <w:tcBorders>
              <w:top w:val="single" w:color="000000" w:sz="4" w:space="0"/>
              <w:left w:val="single" w:color="000000" w:sz="4" w:space="0"/>
              <w:bottom w:val="single" w:color="000000" w:sz="4" w:space="0"/>
              <w:right w:val="single" w:color="000000" w:sz="4" w:space="0"/>
            </w:tcBorders>
            <w:vAlign w:val="center"/>
          </w:tcPr>
          <w:p w14:paraId="416817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1C64F5">
        <w:tblPrEx>
          <w:tblCellMar>
            <w:top w:w="0" w:type="dxa"/>
            <w:left w:w="108" w:type="dxa"/>
            <w:bottom w:w="0" w:type="dxa"/>
            <w:right w:w="108" w:type="dxa"/>
          </w:tblCellMar>
        </w:tblPrEx>
        <w:trPr>
          <w:trHeight w:val="29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29F936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4C501E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546" w:type="pct"/>
            <w:tcBorders>
              <w:top w:val="single" w:color="000000" w:sz="4" w:space="0"/>
              <w:left w:val="single" w:color="000000" w:sz="4" w:space="0"/>
              <w:bottom w:val="single" w:color="000000" w:sz="4" w:space="0"/>
              <w:right w:val="single" w:color="000000" w:sz="4" w:space="0"/>
            </w:tcBorders>
            <w:vAlign w:val="center"/>
          </w:tcPr>
          <w:p w14:paraId="01C31C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消息队列</w:t>
            </w:r>
          </w:p>
        </w:tc>
        <w:tc>
          <w:tcPr>
            <w:tcW w:w="546" w:type="pct"/>
            <w:tcBorders>
              <w:top w:val="single" w:color="000000" w:sz="4" w:space="0"/>
              <w:left w:val="single" w:color="000000" w:sz="4" w:space="0"/>
              <w:bottom w:val="single" w:color="000000" w:sz="4" w:space="0"/>
              <w:right w:val="single" w:color="000000" w:sz="4" w:space="0"/>
            </w:tcBorders>
            <w:vAlign w:val="center"/>
          </w:tcPr>
          <w:p w14:paraId="3C2391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15699F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支持消息同步发送、异步发送和批量发送等方式。</w:t>
            </w:r>
          </w:p>
        </w:tc>
        <w:tc>
          <w:tcPr>
            <w:tcW w:w="848" w:type="pct"/>
            <w:tcBorders>
              <w:top w:val="single" w:color="000000" w:sz="4" w:space="0"/>
              <w:left w:val="single" w:color="000000" w:sz="4" w:space="0"/>
              <w:bottom w:val="single" w:color="000000" w:sz="4" w:space="0"/>
              <w:right w:val="single" w:color="000000" w:sz="4" w:space="0"/>
            </w:tcBorders>
            <w:vAlign w:val="center"/>
          </w:tcPr>
          <w:p w14:paraId="59E998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0D7438">
        <w:tblPrEx>
          <w:tblCellMar>
            <w:top w:w="0" w:type="dxa"/>
            <w:left w:w="108" w:type="dxa"/>
            <w:bottom w:w="0" w:type="dxa"/>
            <w:right w:w="108" w:type="dxa"/>
          </w:tblCellMar>
        </w:tblPrEx>
        <w:trPr>
          <w:trHeight w:val="29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03A6F7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377A84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546" w:type="pct"/>
            <w:tcBorders>
              <w:top w:val="single" w:color="000000" w:sz="4" w:space="0"/>
              <w:left w:val="single" w:color="000000" w:sz="4" w:space="0"/>
              <w:bottom w:val="single" w:color="000000" w:sz="4" w:space="0"/>
              <w:right w:val="single" w:color="000000" w:sz="4" w:space="0"/>
            </w:tcBorders>
            <w:vAlign w:val="center"/>
          </w:tcPr>
          <w:p w14:paraId="6CB276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消息队列</w:t>
            </w:r>
          </w:p>
        </w:tc>
        <w:tc>
          <w:tcPr>
            <w:tcW w:w="546" w:type="pct"/>
            <w:tcBorders>
              <w:top w:val="single" w:color="000000" w:sz="4" w:space="0"/>
              <w:left w:val="single" w:color="000000" w:sz="4" w:space="0"/>
              <w:bottom w:val="single" w:color="000000" w:sz="4" w:space="0"/>
              <w:right w:val="single" w:color="000000" w:sz="4" w:space="0"/>
            </w:tcBorders>
            <w:vAlign w:val="center"/>
          </w:tcPr>
          <w:p w14:paraId="40894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0E704B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支持文件传输时自动拆分和组装消息。</w:t>
            </w:r>
          </w:p>
        </w:tc>
        <w:tc>
          <w:tcPr>
            <w:tcW w:w="848" w:type="pct"/>
            <w:tcBorders>
              <w:top w:val="single" w:color="000000" w:sz="4" w:space="0"/>
              <w:left w:val="single" w:color="000000" w:sz="4" w:space="0"/>
              <w:bottom w:val="single" w:color="000000" w:sz="4" w:space="0"/>
              <w:right w:val="single" w:color="000000" w:sz="4" w:space="0"/>
            </w:tcBorders>
            <w:vAlign w:val="center"/>
          </w:tcPr>
          <w:p w14:paraId="3B5CC5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4CE6C7">
        <w:tblPrEx>
          <w:tblCellMar>
            <w:top w:w="0" w:type="dxa"/>
            <w:left w:w="108" w:type="dxa"/>
            <w:bottom w:w="0" w:type="dxa"/>
            <w:right w:w="108" w:type="dxa"/>
          </w:tblCellMar>
        </w:tblPrEx>
        <w:trPr>
          <w:trHeight w:val="81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6CE87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06D0C4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546" w:type="pct"/>
            <w:tcBorders>
              <w:top w:val="single" w:color="000000" w:sz="4" w:space="0"/>
              <w:left w:val="single" w:color="000000" w:sz="4" w:space="0"/>
              <w:bottom w:val="single" w:color="000000" w:sz="4" w:space="0"/>
              <w:right w:val="single" w:color="000000" w:sz="4" w:space="0"/>
            </w:tcBorders>
            <w:vAlign w:val="center"/>
          </w:tcPr>
          <w:p w14:paraId="28CD7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WEB服务器</w:t>
            </w:r>
          </w:p>
        </w:tc>
        <w:tc>
          <w:tcPr>
            <w:tcW w:w="546" w:type="pct"/>
            <w:tcBorders>
              <w:top w:val="single" w:color="000000" w:sz="4" w:space="0"/>
              <w:left w:val="single" w:color="000000" w:sz="4" w:space="0"/>
              <w:bottom w:val="single" w:color="000000" w:sz="4" w:space="0"/>
              <w:right w:val="single" w:color="000000" w:sz="4" w:space="0"/>
            </w:tcBorders>
            <w:vAlign w:val="center"/>
          </w:tcPr>
          <w:p w14:paraId="2EB4C8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6CE9F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内置类加载冲突检测工具，可以检测出应用部署和运行过程中哪些类存在类加载冲突问题，并能自动生成冲突检测报告，方便快速定位和解决应用类加载问题。</w:t>
            </w:r>
          </w:p>
        </w:tc>
        <w:tc>
          <w:tcPr>
            <w:tcW w:w="848" w:type="pct"/>
            <w:tcBorders>
              <w:top w:val="single" w:color="000000" w:sz="4" w:space="0"/>
              <w:left w:val="single" w:color="000000" w:sz="4" w:space="0"/>
              <w:bottom w:val="single" w:color="000000" w:sz="4" w:space="0"/>
              <w:right w:val="single" w:color="000000" w:sz="4" w:space="0"/>
            </w:tcBorders>
            <w:vAlign w:val="center"/>
          </w:tcPr>
          <w:p w14:paraId="5EFCE6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2A6157">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6FE968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6F633F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546" w:type="pct"/>
            <w:tcBorders>
              <w:top w:val="single" w:color="000000" w:sz="4" w:space="0"/>
              <w:left w:val="single" w:color="000000" w:sz="4" w:space="0"/>
              <w:bottom w:val="single" w:color="000000" w:sz="4" w:space="0"/>
              <w:right w:val="single" w:color="000000" w:sz="4" w:space="0"/>
            </w:tcBorders>
            <w:vAlign w:val="center"/>
          </w:tcPr>
          <w:p w14:paraId="035A42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WEB服务器</w:t>
            </w:r>
          </w:p>
        </w:tc>
        <w:tc>
          <w:tcPr>
            <w:tcW w:w="546" w:type="pct"/>
            <w:tcBorders>
              <w:top w:val="single" w:color="000000" w:sz="4" w:space="0"/>
              <w:left w:val="single" w:color="000000" w:sz="4" w:space="0"/>
              <w:bottom w:val="single" w:color="000000" w:sz="4" w:space="0"/>
              <w:right w:val="single" w:color="000000" w:sz="4" w:space="0"/>
            </w:tcBorders>
            <w:vAlign w:val="center"/>
          </w:tcPr>
          <w:p w14:paraId="2CB7C3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1BDD82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支持在管理控制台页面上配置异步日志，保证日志输出的同时降低对应用系统性能的影响。</w:t>
            </w:r>
          </w:p>
        </w:tc>
        <w:tc>
          <w:tcPr>
            <w:tcW w:w="848" w:type="pct"/>
            <w:tcBorders>
              <w:top w:val="single" w:color="000000" w:sz="4" w:space="0"/>
              <w:left w:val="single" w:color="000000" w:sz="4" w:space="0"/>
              <w:bottom w:val="single" w:color="000000" w:sz="4" w:space="0"/>
              <w:right w:val="single" w:color="000000" w:sz="4" w:space="0"/>
            </w:tcBorders>
            <w:vAlign w:val="center"/>
          </w:tcPr>
          <w:p w14:paraId="79687C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D432CF">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46C669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21B82B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546" w:type="pct"/>
            <w:tcBorders>
              <w:top w:val="single" w:color="000000" w:sz="4" w:space="0"/>
              <w:left w:val="single" w:color="000000" w:sz="4" w:space="0"/>
              <w:bottom w:val="single" w:color="000000" w:sz="4" w:space="0"/>
              <w:right w:val="single" w:color="000000" w:sz="4" w:space="0"/>
            </w:tcBorders>
            <w:vAlign w:val="center"/>
          </w:tcPr>
          <w:p w14:paraId="1C7414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WEB服务器</w:t>
            </w:r>
          </w:p>
        </w:tc>
        <w:tc>
          <w:tcPr>
            <w:tcW w:w="546" w:type="pct"/>
            <w:tcBorders>
              <w:top w:val="single" w:color="000000" w:sz="4" w:space="0"/>
              <w:left w:val="single" w:color="000000" w:sz="4" w:space="0"/>
              <w:bottom w:val="single" w:color="000000" w:sz="4" w:space="0"/>
              <w:right w:val="single" w:color="000000" w:sz="4" w:space="0"/>
            </w:tcBorders>
            <w:vAlign w:val="center"/>
          </w:tcPr>
          <w:p w14:paraId="21FAA3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3347FE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监控服务可以选择监视信息的回放时间段，方便运维人员了解过去某段时间的系统和应用的监控情况。</w:t>
            </w:r>
          </w:p>
        </w:tc>
        <w:tc>
          <w:tcPr>
            <w:tcW w:w="848" w:type="pct"/>
            <w:tcBorders>
              <w:top w:val="single" w:color="000000" w:sz="4" w:space="0"/>
              <w:left w:val="single" w:color="000000" w:sz="4" w:space="0"/>
              <w:bottom w:val="single" w:color="000000" w:sz="4" w:space="0"/>
              <w:right w:val="single" w:color="000000" w:sz="4" w:space="0"/>
            </w:tcBorders>
            <w:vAlign w:val="center"/>
          </w:tcPr>
          <w:p w14:paraId="0FD3BC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32E627">
        <w:tblPrEx>
          <w:tblCellMar>
            <w:top w:w="0" w:type="dxa"/>
            <w:left w:w="108" w:type="dxa"/>
            <w:bottom w:w="0" w:type="dxa"/>
            <w:right w:w="108" w:type="dxa"/>
          </w:tblCellMar>
        </w:tblPrEx>
        <w:trPr>
          <w:trHeight w:val="52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1DAC5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40F50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546" w:type="pct"/>
            <w:tcBorders>
              <w:top w:val="single" w:color="000000" w:sz="4" w:space="0"/>
              <w:left w:val="single" w:color="000000" w:sz="4" w:space="0"/>
              <w:bottom w:val="single" w:color="000000" w:sz="4" w:space="0"/>
              <w:right w:val="single" w:color="000000" w:sz="4" w:space="0"/>
            </w:tcBorders>
            <w:vAlign w:val="center"/>
          </w:tcPr>
          <w:p w14:paraId="3E7257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WEB服务器</w:t>
            </w:r>
          </w:p>
        </w:tc>
        <w:tc>
          <w:tcPr>
            <w:tcW w:w="546" w:type="pct"/>
            <w:tcBorders>
              <w:top w:val="single" w:color="000000" w:sz="4" w:space="0"/>
              <w:left w:val="single" w:color="000000" w:sz="4" w:space="0"/>
              <w:bottom w:val="single" w:color="000000" w:sz="4" w:space="0"/>
              <w:right w:val="single" w:color="000000" w:sz="4" w:space="0"/>
            </w:tcBorders>
            <w:vAlign w:val="center"/>
          </w:tcPr>
          <w:p w14:paraId="56FFE8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6F157E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操作系统支持同源兼容 ARM、LoongArch、MIPS、SW64、x86 架构的CPU</w:t>
            </w:r>
          </w:p>
        </w:tc>
        <w:tc>
          <w:tcPr>
            <w:tcW w:w="848" w:type="pct"/>
            <w:tcBorders>
              <w:top w:val="single" w:color="000000" w:sz="4" w:space="0"/>
              <w:left w:val="single" w:color="000000" w:sz="4" w:space="0"/>
              <w:bottom w:val="single" w:color="000000" w:sz="4" w:space="0"/>
              <w:right w:val="single" w:color="000000" w:sz="4" w:space="0"/>
            </w:tcBorders>
            <w:vAlign w:val="center"/>
          </w:tcPr>
          <w:p w14:paraId="1BD269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F7D1B4">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6A87CC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2CB1D0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546" w:type="pct"/>
            <w:tcBorders>
              <w:top w:val="single" w:color="000000" w:sz="4" w:space="0"/>
              <w:left w:val="single" w:color="000000" w:sz="4" w:space="0"/>
              <w:bottom w:val="single" w:color="000000" w:sz="4" w:space="0"/>
              <w:right w:val="single" w:color="000000" w:sz="4" w:space="0"/>
            </w:tcBorders>
            <w:vAlign w:val="center"/>
          </w:tcPr>
          <w:p w14:paraId="39D44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服务代理</w:t>
            </w:r>
          </w:p>
        </w:tc>
        <w:tc>
          <w:tcPr>
            <w:tcW w:w="546" w:type="pct"/>
            <w:tcBorders>
              <w:top w:val="single" w:color="000000" w:sz="4" w:space="0"/>
              <w:left w:val="single" w:color="000000" w:sz="4" w:space="0"/>
              <w:bottom w:val="single" w:color="000000" w:sz="4" w:space="0"/>
              <w:right w:val="single" w:color="000000" w:sz="4" w:space="0"/>
            </w:tcBorders>
            <w:vAlign w:val="center"/>
          </w:tcPr>
          <w:p w14:paraId="5288F1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1468CD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为优化服务器资源分配，提升系统吞吐量及保障用户访问的连续性性，产品需要支持多种负载均衡算法。</w:t>
            </w:r>
          </w:p>
        </w:tc>
        <w:tc>
          <w:tcPr>
            <w:tcW w:w="848" w:type="pct"/>
            <w:tcBorders>
              <w:top w:val="single" w:color="000000" w:sz="4" w:space="0"/>
              <w:left w:val="single" w:color="000000" w:sz="4" w:space="0"/>
              <w:bottom w:val="single" w:color="000000" w:sz="4" w:space="0"/>
              <w:right w:val="single" w:color="000000" w:sz="4" w:space="0"/>
            </w:tcBorders>
            <w:vAlign w:val="center"/>
          </w:tcPr>
          <w:p w14:paraId="3E75AD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EA8E1E">
        <w:tblPrEx>
          <w:tblCellMar>
            <w:top w:w="0" w:type="dxa"/>
            <w:left w:w="108" w:type="dxa"/>
            <w:bottom w:w="0" w:type="dxa"/>
            <w:right w:w="108" w:type="dxa"/>
          </w:tblCellMar>
        </w:tblPrEx>
        <w:trPr>
          <w:trHeight w:val="108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17E0BF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2F9E9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546" w:type="pct"/>
            <w:tcBorders>
              <w:top w:val="single" w:color="000000" w:sz="4" w:space="0"/>
              <w:left w:val="single" w:color="000000" w:sz="4" w:space="0"/>
              <w:bottom w:val="single" w:color="000000" w:sz="4" w:space="0"/>
              <w:right w:val="single" w:color="000000" w:sz="4" w:space="0"/>
            </w:tcBorders>
            <w:vAlign w:val="center"/>
          </w:tcPr>
          <w:p w14:paraId="522F15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服务代理</w:t>
            </w:r>
          </w:p>
        </w:tc>
        <w:tc>
          <w:tcPr>
            <w:tcW w:w="546" w:type="pct"/>
            <w:tcBorders>
              <w:top w:val="single" w:color="000000" w:sz="4" w:space="0"/>
              <w:left w:val="single" w:color="000000" w:sz="4" w:space="0"/>
              <w:bottom w:val="single" w:color="000000" w:sz="4" w:space="0"/>
              <w:right w:val="single" w:color="000000" w:sz="4" w:space="0"/>
            </w:tcBorders>
            <w:noWrap/>
            <w:vAlign w:val="center"/>
          </w:tcPr>
          <w:p w14:paraId="445EA6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4F96E9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支持被动健康检查，基于请求转发过程中检测到超时、错误响应码等情况，自动识别并剔除故障节点，确保流量转发稳定性，并支持节点异常时间点、异常时长等指标采集。</w:t>
            </w:r>
          </w:p>
        </w:tc>
        <w:tc>
          <w:tcPr>
            <w:tcW w:w="848" w:type="pct"/>
            <w:tcBorders>
              <w:top w:val="single" w:color="000000" w:sz="4" w:space="0"/>
              <w:left w:val="single" w:color="000000" w:sz="4" w:space="0"/>
              <w:bottom w:val="single" w:color="000000" w:sz="4" w:space="0"/>
              <w:right w:val="single" w:color="000000" w:sz="4" w:space="0"/>
            </w:tcBorders>
            <w:noWrap/>
            <w:vAlign w:val="center"/>
          </w:tcPr>
          <w:p w14:paraId="1BA9B6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608807">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75774B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1373F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546" w:type="pct"/>
            <w:tcBorders>
              <w:top w:val="single" w:color="000000" w:sz="4" w:space="0"/>
              <w:left w:val="single" w:color="000000" w:sz="4" w:space="0"/>
              <w:bottom w:val="single" w:color="000000" w:sz="4" w:space="0"/>
              <w:right w:val="single" w:color="000000" w:sz="4" w:space="0"/>
            </w:tcBorders>
            <w:vAlign w:val="center"/>
          </w:tcPr>
          <w:p w14:paraId="26553C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服务代理</w:t>
            </w:r>
          </w:p>
        </w:tc>
        <w:tc>
          <w:tcPr>
            <w:tcW w:w="546" w:type="pct"/>
            <w:tcBorders>
              <w:top w:val="single" w:color="000000" w:sz="4" w:space="0"/>
              <w:left w:val="single" w:color="000000" w:sz="4" w:space="0"/>
              <w:bottom w:val="single" w:color="000000" w:sz="4" w:space="0"/>
              <w:right w:val="single" w:color="000000" w:sz="4" w:space="0"/>
            </w:tcBorders>
            <w:noWrap/>
            <w:vAlign w:val="center"/>
          </w:tcPr>
          <w:p w14:paraId="1D0671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0A9D3B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为满足多站点托管需求，确保资源隔离及配置灵活性，产品需要支持配置多个虚拟主机。</w:t>
            </w:r>
          </w:p>
        </w:tc>
        <w:tc>
          <w:tcPr>
            <w:tcW w:w="848" w:type="pct"/>
            <w:tcBorders>
              <w:top w:val="single" w:color="000000" w:sz="4" w:space="0"/>
              <w:left w:val="single" w:color="000000" w:sz="4" w:space="0"/>
              <w:bottom w:val="single" w:color="000000" w:sz="4" w:space="0"/>
              <w:right w:val="single" w:color="000000" w:sz="4" w:space="0"/>
            </w:tcBorders>
            <w:noWrap/>
            <w:vAlign w:val="center"/>
          </w:tcPr>
          <w:p w14:paraId="59C3A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AEA0E4A">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526030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50C6DC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546" w:type="pct"/>
            <w:tcBorders>
              <w:top w:val="single" w:color="000000" w:sz="4" w:space="0"/>
              <w:left w:val="single" w:color="000000" w:sz="4" w:space="0"/>
              <w:bottom w:val="single" w:color="000000" w:sz="4" w:space="0"/>
              <w:right w:val="single" w:color="000000" w:sz="4" w:space="0"/>
            </w:tcBorders>
            <w:vAlign w:val="center"/>
          </w:tcPr>
          <w:p w14:paraId="0CD178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服务代理</w:t>
            </w:r>
          </w:p>
        </w:tc>
        <w:tc>
          <w:tcPr>
            <w:tcW w:w="546" w:type="pct"/>
            <w:tcBorders>
              <w:top w:val="single" w:color="000000" w:sz="4" w:space="0"/>
              <w:left w:val="single" w:color="000000" w:sz="4" w:space="0"/>
              <w:bottom w:val="single" w:color="000000" w:sz="4" w:space="0"/>
              <w:right w:val="single" w:color="000000" w:sz="4" w:space="0"/>
            </w:tcBorders>
            <w:noWrap/>
            <w:vAlign w:val="center"/>
          </w:tcPr>
          <w:p w14:paraId="2BF5AA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3CE516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为满足多站点托管需求，确保资源隔离及配置灵活性，产品需要支持配置多个虚拟主机。</w:t>
            </w:r>
          </w:p>
        </w:tc>
        <w:tc>
          <w:tcPr>
            <w:tcW w:w="848" w:type="pct"/>
            <w:tcBorders>
              <w:top w:val="single" w:color="000000" w:sz="4" w:space="0"/>
              <w:left w:val="single" w:color="000000" w:sz="4" w:space="0"/>
              <w:bottom w:val="single" w:color="000000" w:sz="4" w:space="0"/>
              <w:right w:val="single" w:color="000000" w:sz="4" w:space="0"/>
            </w:tcBorders>
            <w:vAlign w:val="center"/>
          </w:tcPr>
          <w:p w14:paraId="0E168B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A2C4EA">
        <w:tblPrEx>
          <w:tblCellMar>
            <w:top w:w="0" w:type="dxa"/>
            <w:left w:w="108" w:type="dxa"/>
            <w:bottom w:w="0" w:type="dxa"/>
            <w:right w:w="108" w:type="dxa"/>
          </w:tblCellMar>
        </w:tblPrEx>
        <w:trPr>
          <w:trHeight w:val="28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28052E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1E90F2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546" w:type="pct"/>
            <w:tcBorders>
              <w:top w:val="single" w:color="000000" w:sz="4" w:space="0"/>
              <w:left w:val="single" w:color="000000" w:sz="4" w:space="0"/>
              <w:bottom w:val="single" w:color="000000" w:sz="4" w:space="0"/>
              <w:right w:val="single" w:color="000000" w:sz="4" w:space="0"/>
            </w:tcBorders>
            <w:vAlign w:val="center"/>
          </w:tcPr>
          <w:p w14:paraId="40C9AF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w:t>
            </w:r>
          </w:p>
        </w:tc>
        <w:tc>
          <w:tcPr>
            <w:tcW w:w="546" w:type="pct"/>
            <w:tcBorders>
              <w:top w:val="single" w:color="000000" w:sz="4" w:space="0"/>
              <w:left w:val="single" w:color="000000" w:sz="4" w:space="0"/>
              <w:bottom w:val="single" w:color="000000" w:sz="4" w:space="0"/>
              <w:right w:val="single" w:color="000000" w:sz="4" w:space="0"/>
            </w:tcBorders>
            <w:noWrap/>
            <w:vAlign w:val="center"/>
          </w:tcPr>
          <w:p w14:paraId="400966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55EB6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配置中间件授权。</w:t>
            </w:r>
          </w:p>
        </w:tc>
        <w:tc>
          <w:tcPr>
            <w:tcW w:w="848" w:type="pct"/>
            <w:tcBorders>
              <w:top w:val="single" w:color="000000" w:sz="4" w:space="0"/>
              <w:left w:val="single" w:color="000000" w:sz="4" w:space="0"/>
              <w:bottom w:val="single" w:color="000000" w:sz="4" w:space="0"/>
              <w:right w:val="single" w:color="000000" w:sz="4" w:space="0"/>
            </w:tcBorders>
            <w:vAlign w:val="center"/>
          </w:tcPr>
          <w:p w14:paraId="1D9ACF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bl>
    <w:p w14:paraId="7A548398">
      <w:pPr>
        <w:rPr>
          <w:lang w:val="en-US" w:eastAsia="zh-CN"/>
        </w:rPr>
      </w:pPr>
    </w:p>
    <w:p w14:paraId="6AEC8951">
      <w:pPr>
        <w:spacing w:line="279" w:lineRule="auto"/>
        <w:ind w:left="560" w:hanging="560" w:hangingChars="200"/>
        <w:outlineLvl w:val="2"/>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（二）服务要求</w:t>
      </w:r>
    </w:p>
    <w:p w14:paraId="28197BA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1．投标人可提供品质和功能相同的或优于同类产品的货物或方案。</w:t>
      </w:r>
    </w:p>
    <w:p w14:paraId="08B9808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 xml:space="preserve">2. </w:t>
      </w:r>
      <w:r>
        <w:rPr>
          <w:rFonts w:ascii="Times New Roman" w:hAnsi="Times New Roman" w:eastAsia="仿宋" w:cs="Times New Roman"/>
          <w:caps/>
          <w:kern w:val="0"/>
          <w:sz w:val="28"/>
          <w:szCs w:val="28"/>
          <w:lang w:val="en-US" w:eastAsia="zh-CN"/>
        </w:rPr>
        <w:t>软硬件产品质量</w:t>
      </w:r>
      <w:r>
        <w:rPr>
          <w:rFonts w:hint="default" w:ascii="Times New Roman" w:hAnsi="Times New Roman" w:eastAsia="仿宋" w:cs="Times New Roman"/>
          <w:caps/>
          <w:kern w:val="0"/>
          <w:sz w:val="28"/>
          <w:szCs w:val="28"/>
          <w:lang w:val="en-US" w:eastAsia="zh-CN"/>
        </w:rPr>
        <w:t>的标准依据国家有关规定执行。</w:t>
      </w:r>
    </w:p>
    <w:p w14:paraId="288C6BA6">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3</w:t>
      </w:r>
      <w:r>
        <w:rPr>
          <w:rFonts w:hint="default" w:ascii="Times New Roman" w:hAnsi="Times New Roman" w:eastAsia="仿宋" w:cs="Times New Roman"/>
          <w:caps/>
          <w:kern w:val="0"/>
          <w:sz w:val="28"/>
          <w:szCs w:val="28"/>
          <w:lang w:val="en-US" w:eastAsia="zh-CN"/>
        </w:rPr>
        <w:t>．除招标文件要求提供的货物备件、专用工具和消耗品外，所有备件必须符合国家标准及行业要求。</w:t>
      </w:r>
    </w:p>
    <w:p w14:paraId="0C4EC440">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4</w:t>
      </w:r>
      <w:r>
        <w:rPr>
          <w:rFonts w:hint="default" w:ascii="Times New Roman" w:hAnsi="Times New Roman" w:eastAsia="仿宋" w:cs="Times New Roman"/>
          <w:caps/>
          <w:kern w:val="0"/>
          <w:sz w:val="28"/>
          <w:szCs w:val="28"/>
          <w:lang w:val="en-US" w:eastAsia="zh-CN"/>
        </w:rPr>
        <w:t>.本次采购货物中如果某些技术标准与国家所要求的标准不统一或有不兼容的地方，均以国家强制性标准或最新出台的标准为准。</w:t>
      </w:r>
    </w:p>
    <w:p w14:paraId="00CEBFCF">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5</w:t>
      </w:r>
      <w:r>
        <w:rPr>
          <w:rFonts w:hint="default" w:ascii="Times New Roman" w:hAnsi="Times New Roman" w:eastAsia="仿宋" w:cs="Times New Roman"/>
          <w:caps/>
          <w:kern w:val="0"/>
          <w:sz w:val="28"/>
          <w:szCs w:val="28"/>
          <w:lang w:val="en-US" w:eastAsia="zh-CN"/>
        </w:rPr>
        <w:t>.如果未在招标文件中要求提供其相关行业标准或国家强制性标准的，则投标人可给予补充说明。</w:t>
      </w:r>
    </w:p>
    <w:p w14:paraId="0B5B962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6.</w:t>
      </w:r>
      <w:r>
        <w:rPr>
          <w:rFonts w:hint="default" w:ascii="Times New Roman" w:hAnsi="Times New Roman" w:eastAsia="仿宋" w:cs="Times New Roman"/>
          <w:caps/>
          <w:kern w:val="0"/>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函予以响应。</w:t>
      </w:r>
    </w:p>
    <w:p w14:paraId="11B81110">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7.</w:t>
      </w:r>
      <w:r>
        <w:rPr>
          <w:rFonts w:hint="default" w:ascii="Times New Roman" w:hAnsi="Times New Roman" w:eastAsia="仿宋" w:cs="Times New Roman"/>
          <w:caps/>
          <w:kern w:val="0"/>
          <w:sz w:val="28"/>
          <w:szCs w:val="28"/>
          <w:lang w:eastAsia="zh-CN"/>
        </w:rPr>
        <w:t>本次采购项目为交钥匙工程，所需的一切货物、材料、安装、税金等相关费用，应全部包含在响应报价之中</w:t>
      </w:r>
      <w:r>
        <w:rPr>
          <w:rFonts w:hint="default" w:ascii="Times New Roman" w:hAnsi="Times New Roman" w:eastAsia="仿宋" w:cs="Times New Roman"/>
          <w:caps/>
          <w:kern w:val="0"/>
          <w:sz w:val="28"/>
          <w:szCs w:val="28"/>
          <w:lang w:val="en-US" w:eastAsia="zh-CN"/>
        </w:rPr>
        <w:t>。</w:t>
      </w:r>
    </w:p>
    <w:p w14:paraId="5684B685">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8.付款</w:t>
      </w:r>
    </w:p>
    <w:p w14:paraId="3C5AF00C">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w:t>
      </w:r>
      <w:r>
        <w:rPr>
          <w:rFonts w:hint="default" w:ascii="Times New Roman" w:hAnsi="Times New Roman" w:eastAsia="仿宋" w:cs="Times New Roman"/>
          <w:caps/>
          <w:kern w:val="0"/>
          <w:sz w:val="28"/>
          <w:szCs w:val="28"/>
          <w:lang w:val="en-US" w:eastAsia="zh-CN"/>
        </w:rPr>
        <w:t>合同签订之日起</w:t>
      </w:r>
      <w:r>
        <w:rPr>
          <w:rFonts w:ascii="Times New Roman" w:hAnsi="Times New Roman" w:eastAsia="仿宋" w:cs="Times New Roman"/>
          <w:caps/>
          <w:kern w:val="0"/>
          <w:sz w:val="28"/>
          <w:szCs w:val="28"/>
          <w:lang w:val="en-US" w:eastAsia="zh-CN"/>
        </w:rPr>
        <w:t>90</w:t>
      </w:r>
      <w:r>
        <w:rPr>
          <w:rFonts w:hint="default" w:ascii="Times New Roman" w:hAnsi="Times New Roman" w:eastAsia="仿宋" w:cs="Times New Roman"/>
          <w:caps/>
          <w:kern w:val="0"/>
          <w:sz w:val="28"/>
          <w:szCs w:val="28"/>
          <w:lang w:val="en-US" w:eastAsia="zh-CN"/>
        </w:rPr>
        <w:t>个日历日内，中标人应当完成服务器设备到货</w:t>
      </w:r>
      <w:r>
        <w:rPr>
          <w:rFonts w:ascii="Times New Roman" w:hAnsi="Times New Roman" w:eastAsia="仿宋" w:cs="Times New Roman"/>
          <w:caps/>
          <w:kern w:val="0"/>
          <w:sz w:val="28"/>
          <w:szCs w:val="28"/>
          <w:lang w:val="en-US" w:eastAsia="zh-CN"/>
        </w:rPr>
        <w:t>并运输到</w:t>
      </w:r>
      <w:r>
        <w:rPr>
          <w:rFonts w:ascii="Times New Roman" w:hAnsi="Times New Roman" w:eastAsia="仿宋_GB2312" w:cs="Times New Roman"/>
          <w:color w:val="auto"/>
          <w:sz w:val="28"/>
          <w:szCs w:val="28"/>
          <w:lang w:val="en-US" w:eastAsia="zh-CN"/>
        </w:rPr>
        <w:t>河南省交通运输调度指挥中心河南省智慧交通服务云平台-成品软硬件和系统集成项目中标人所投机房位置（郑州市域内）</w:t>
      </w:r>
      <w:r>
        <w:rPr>
          <w:rFonts w:ascii="Times New Roman" w:hAnsi="Times New Roman" w:eastAsia="仿宋" w:cs="Times New Roman"/>
          <w:caps/>
          <w:kern w:val="0"/>
          <w:sz w:val="28"/>
          <w:szCs w:val="28"/>
          <w:lang w:val="en-US" w:eastAsia="zh-CN"/>
        </w:rPr>
        <w:t>，</w:t>
      </w:r>
      <w:r>
        <w:rPr>
          <w:rFonts w:hint="default" w:ascii="Times New Roman" w:hAnsi="Times New Roman" w:eastAsia="仿宋" w:cs="Times New Roman"/>
          <w:caps/>
          <w:kern w:val="0"/>
          <w:sz w:val="28"/>
          <w:szCs w:val="28"/>
          <w:lang w:val="en-US" w:eastAsia="zh-CN"/>
        </w:rPr>
        <w:t>由中标人</w:t>
      </w:r>
      <w:r>
        <w:rPr>
          <w:rFonts w:ascii="Times New Roman" w:hAnsi="Times New Roman" w:eastAsia="仿宋" w:cs="Times New Roman"/>
          <w:caps/>
          <w:kern w:val="0"/>
          <w:sz w:val="28"/>
          <w:szCs w:val="28"/>
          <w:lang w:val="en-US" w:eastAsia="zh-CN"/>
        </w:rPr>
        <w:t>会同监理单位</w:t>
      </w:r>
      <w:r>
        <w:rPr>
          <w:rFonts w:hint="default" w:ascii="Times New Roman" w:hAnsi="Times New Roman" w:eastAsia="仿宋" w:cs="Times New Roman"/>
          <w:caps/>
          <w:kern w:val="0"/>
          <w:sz w:val="28"/>
          <w:szCs w:val="28"/>
          <w:lang w:val="en-US" w:eastAsia="zh-CN"/>
        </w:rPr>
        <w:t>组织交工验收，并出具验收报告</w:t>
      </w:r>
      <w:r>
        <w:rPr>
          <w:rFonts w:ascii="Times New Roman" w:hAnsi="Times New Roman" w:eastAsia="仿宋" w:cs="Times New Roman"/>
          <w:caps/>
          <w:kern w:val="0"/>
          <w:sz w:val="28"/>
          <w:szCs w:val="28"/>
          <w:lang w:val="en-US" w:eastAsia="zh-CN"/>
        </w:rPr>
        <w:t>，通过后，甲方向乙方支付总合同款的50%；</w:t>
      </w:r>
    </w:p>
    <w:p w14:paraId="07B7CD23">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（2）接采购人通知后</w:t>
      </w:r>
      <w:r>
        <w:rPr>
          <w:rFonts w:hint="default" w:ascii="Times New Roman" w:hAnsi="Times New Roman" w:eastAsia="仿宋" w:cs="Times New Roman"/>
          <w:caps/>
          <w:kern w:val="0"/>
          <w:sz w:val="28"/>
          <w:szCs w:val="28"/>
          <w:lang w:val="en-US" w:eastAsia="zh-CN"/>
        </w:rPr>
        <w:t>，相关系统进入</w:t>
      </w:r>
      <w:r>
        <w:rPr>
          <w:rFonts w:ascii="Times New Roman" w:hAnsi="Times New Roman" w:eastAsia="仿宋" w:cs="Times New Roman"/>
          <w:caps/>
          <w:kern w:val="0"/>
          <w:sz w:val="28"/>
          <w:szCs w:val="28"/>
          <w:lang w:val="en-US" w:eastAsia="zh-CN"/>
        </w:rPr>
        <w:t>系统联调，满90</w:t>
      </w:r>
      <w:r>
        <w:rPr>
          <w:rFonts w:hint="default" w:ascii="Times New Roman" w:hAnsi="Times New Roman" w:eastAsia="仿宋" w:cs="Times New Roman"/>
          <w:caps/>
          <w:kern w:val="0"/>
          <w:sz w:val="28"/>
          <w:szCs w:val="28"/>
          <w:lang w:val="en-US" w:eastAsia="zh-CN"/>
        </w:rPr>
        <w:t>个日历日</w:t>
      </w:r>
      <w:r>
        <w:rPr>
          <w:rFonts w:ascii="Times New Roman" w:hAnsi="Times New Roman" w:eastAsia="仿宋" w:cs="Times New Roman"/>
          <w:caps/>
          <w:kern w:val="0"/>
          <w:sz w:val="28"/>
          <w:szCs w:val="28"/>
          <w:lang w:val="en-US" w:eastAsia="zh-CN"/>
        </w:rPr>
        <w:t>后由采购人组织正式验收，</w:t>
      </w:r>
      <w:r>
        <w:rPr>
          <w:rFonts w:hint="default" w:ascii="Times New Roman" w:hAnsi="Times New Roman" w:eastAsia="仿宋" w:cs="Times New Roman"/>
          <w:caps/>
          <w:kern w:val="0"/>
          <w:sz w:val="28"/>
          <w:szCs w:val="28"/>
          <w:lang w:val="en-US" w:eastAsia="zh-CN"/>
        </w:rPr>
        <w:t>并出具验收报告</w:t>
      </w:r>
      <w:r>
        <w:rPr>
          <w:rFonts w:ascii="Times New Roman" w:hAnsi="Times New Roman" w:eastAsia="仿宋" w:cs="Times New Roman"/>
          <w:caps/>
          <w:kern w:val="0"/>
          <w:sz w:val="28"/>
          <w:szCs w:val="28"/>
          <w:lang w:val="en-US" w:eastAsia="zh-CN"/>
        </w:rPr>
        <w:t>，通过后，甲方向乙方支付总合同款的50%。</w:t>
      </w:r>
    </w:p>
    <w:p w14:paraId="7251246C">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9.</w:t>
      </w:r>
      <w:r>
        <w:rPr>
          <w:rFonts w:hint="default" w:ascii="Times New Roman" w:hAnsi="Times New Roman" w:eastAsia="仿宋" w:cs="Times New Roman"/>
          <w:caps/>
          <w:kern w:val="0"/>
          <w:sz w:val="28"/>
          <w:szCs w:val="28"/>
          <w:lang w:val="en-US" w:eastAsia="zh-CN"/>
        </w:rPr>
        <w:t>验收要求</w:t>
      </w:r>
    </w:p>
    <w:p w14:paraId="2DEF2B89">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9.1</w:t>
      </w:r>
      <w:r>
        <w:rPr>
          <w:rFonts w:hint="default" w:ascii="Times New Roman" w:hAnsi="Times New Roman" w:eastAsia="仿宋" w:cs="Times New Roman"/>
          <w:caps/>
          <w:kern w:val="0"/>
          <w:sz w:val="28"/>
          <w:szCs w:val="28"/>
          <w:lang w:val="en-US" w:eastAsia="zh-CN"/>
        </w:rPr>
        <w:t>验收依据</w:t>
      </w:r>
    </w:p>
    <w:p w14:paraId="4B65FA9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（1）国家、省有关法律、法规，以及国家、省关于信息系统建设的有关标准、规范、办法及文件等。</w:t>
      </w:r>
    </w:p>
    <w:p w14:paraId="224C3CB1">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（2）报交通运输部备案的《河南省“一轴一廊”交通基础设施数字化转型升级示范通道及网络实施方案》。</w:t>
      </w:r>
    </w:p>
    <w:p w14:paraId="61C11C1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（3）经批准的项目可行性报告及其批复文件。</w:t>
      </w:r>
    </w:p>
    <w:p w14:paraId="48600E6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（4）经批准的</w:t>
      </w:r>
      <w:r>
        <w:rPr>
          <w:rFonts w:ascii="Times New Roman" w:hAnsi="Times New Roman" w:eastAsia="仿宋" w:cs="Times New Roman"/>
          <w:caps/>
          <w:kern w:val="0"/>
          <w:sz w:val="28"/>
          <w:szCs w:val="28"/>
          <w:lang w:val="en-US" w:eastAsia="zh-CN"/>
        </w:rPr>
        <w:t>初步</w:t>
      </w:r>
      <w:r>
        <w:rPr>
          <w:rFonts w:hint="default" w:ascii="Times New Roman" w:hAnsi="Times New Roman" w:eastAsia="仿宋" w:cs="Times New Roman"/>
          <w:caps/>
          <w:kern w:val="0"/>
          <w:sz w:val="28"/>
          <w:szCs w:val="28"/>
          <w:lang w:val="en-US" w:eastAsia="zh-CN"/>
        </w:rPr>
        <w:t>设计和投资概预算报告及批复文件。</w:t>
      </w:r>
    </w:p>
    <w:p w14:paraId="2816448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（5）项目招投标文件、合同文件、设计文件、施工图纸、设备和软件技术说明书以及项目结、决算有关资料。</w:t>
      </w:r>
    </w:p>
    <w:p w14:paraId="79502CE8">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（6）</w:t>
      </w:r>
      <w:r>
        <w:rPr>
          <w:rFonts w:ascii="Times New Roman" w:hAnsi="Times New Roman" w:eastAsia="仿宋" w:cs="Times New Roman"/>
          <w:caps/>
          <w:kern w:val="0"/>
          <w:sz w:val="28"/>
          <w:szCs w:val="28"/>
          <w:lang w:val="en-US" w:eastAsia="zh-CN"/>
        </w:rPr>
        <w:t>河南省智慧交通服务云平台</w:t>
      </w:r>
      <w:r>
        <w:rPr>
          <w:rFonts w:hint="default" w:ascii="Times New Roman" w:hAnsi="Times New Roman" w:eastAsia="仿宋" w:cs="Times New Roman"/>
          <w:caps/>
          <w:kern w:val="0"/>
          <w:sz w:val="28"/>
          <w:szCs w:val="28"/>
          <w:lang w:val="en-US" w:eastAsia="zh-CN"/>
        </w:rPr>
        <w:t>监理单位提供的有关验收规范。</w:t>
      </w:r>
    </w:p>
    <w:p w14:paraId="469E78A9">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9.2</w:t>
      </w:r>
      <w:r>
        <w:rPr>
          <w:rFonts w:hint="default" w:ascii="Times New Roman" w:hAnsi="Times New Roman" w:eastAsia="仿宋" w:cs="Times New Roman"/>
          <w:caps/>
          <w:kern w:val="0"/>
          <w:sz w:val="28"/>
          <w:szCs w:val="28"/>
          <w:lang w:val="en-US" w:eastAsia="zh-CN"/>
        </w:rPr>
        <w:t>中标人成果交付</w:t>
      </w:r>
    </w:p>
    <w:p w14:paraId="3414C774">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中标人在双方组织的各项阶段性验收过程中，应当根据本合同要求免费向验收组提供完整的验收资料。中标人所有提交的文档必须符合采购人要求的文档规范。</w:t>
      </w:r>
    </w:p>
    <w:p w14:paraId="6054762F">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w:t>
      </w:r>
      <w:r>
        <w:rPr>
          <w:rFonts w:hint="default" w:ascii="Times New Roman" w:hAnsi="Times New Roman" w:eastAsia="仿宋" w:cs="Times New Roman"/>
          <w:caps/>
          <w:kern w:val="0"/>
          <w:sz w:val="28"/>
          <w:szCs w:val="28"/>
          <w:lang w:val="en-US" w:eastAsia="zh-CN"/>
        </w:rPr>
        <w:t>质量保证及售后要求</w:t>
      </w:r>
    </w:p>
    <w:p w14:paraId="287A4FE7">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10.1投标人提供售后服务方案，包括但不限于：质量保证、资源支持、服务响应、解决问题所采取的措施等方面。</w:t>
      </w:r>
    </w:p>
    <w:p w14:paraId="0AB11859">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10.2</w:t>
      </w:r>
      <w:r>
        <w:rPr>
          <w:rFonts w:hint="default" w:ascii="Times New Roman" w:hAnsi="Times New Roman" w:eastAsia="仿宋_GB2312" w:cs="Times New Roman"/>
          <w:color w:val="auto"/>
          <w:sz w:val="28"/>
          <w:szCs w:val="28"/>
          <w:lang w:val="en" w:eastAsia="zh-CN"/>
        </w:rPr>
        <w:t xml:space="preserve"> 质量保证期：3年，从正式验收合格之日起开始计算</w:t>
      </w:r>
      <w:r>
        <w:rPr>
          <w:rFonts w:hint="default" w:ascii="Times New Roman" w:hAnsi="Times New Roman" w:eastAsia="仿宋_GB2312" w:cs="Times New Roman"/>
          <w:color w:val="auto"/>
          <w:sz w:val="28"/>
          <w:szCs w:val="28"/>
          <w:lang w:eastAsia="zh-CN"/>
        </w:rPr>
        <w:t>。</w:t>
      </w:r>
    </w:p>
    <w:p w14:paraId="40F0C23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10.3</w:t>
      </w:r>
      <w:r>
        <w:rPr>
          <w:rFonts w:hint="default" w:ascii="Times New Roman" w:hAnsi="Times New Roman" w:eastAsia="仿宋" w:cs="Times New Roman"/>
          <w:caps/>
          <w:kern w:val="0"/>
          <w:sz w:val="28"/>
          <w:szCs w:val="28"/>
          <w:lang w:val="en-US" w:eastAsia="zh-CN"/>
        </w:rPr>
        <w:t>针对本项目提供7*24免费售后技术支持服务（包括但不限于</w:t>
      </w:r>
      <w:r>
        <w:rPr>
          <w:rFonts w:ascii="Times New Roman" w:hAnsi="Times New Roman" w:eastAsia="仿宋" w:cs="Times New Roman"/>
          <w:caps/>
          <w:kern w:val="0"/>
          <w:sz w:val="28"/>
          <w:szCs w:val="28"/>
          <w:lang w:val="en-US" w:eastAsia="zh-CN"/>
        </w:rPr>
        <w:t>提供完备的产品技术手册、产品说明书、</w:t>
      </w:r>
      <w:r>
        <w:rPr>
          <w:rFonts w:hint="default" w:ascii="Times New Roman" w:hAnsi="Times New Roman" w:eastAsia="仿宋" w:cs="Times New Roman"/>
          <w:caps/>
          <w:kern w:val="0"/>
          <w:sz w:val="28"/>
          <w:szCs w:val="28"/>
          <w:lang w:val="en-US" w:eastAsia="zh-CN"/>
        </w:rPr>
        <w:t>定期巡检、调整优化、维修更换、网络接入、备品备件、设备更换、部件更换、服务器版本升级</w:t>
      </w:r>
      <w:r>
        <w:rPr>
          <w:rFonts w:ascii="Times New Roman" w:hAnsi="Times New Roman" w:eastAsia="仿宋" w:cs="Times New Roman"/>
          <w:caps/>
          <w:kern w:val="0"/>
          <w:sz w:val="28"/>
          <w:szCs w:val="28"/>
          <w:lang w:val="en-US" w:eastAsia="zh-CN"/>
        </w:rPr>
        <w:t>、</w:t>
      </w:r>
      <w:r>
        <w:rPr>
          <w:rFonts w:hint="default" w:ascii="Times New Roman" w:hAnsi="Times New Roman" w:eastAsia="仿宋" w:cs="Times New Roman"/>
          <w:caps/>
          <w:kern w:val="0"/>
          <w:sz w:val="28"/>
          <w:szCs w:val="28"/>
          <w:lang w:val="en-US" w:eastAsia="zh-CN"/>
        </w:rPr>
        <w:t>固件版本升级、规则库升级、病毒库升级、特征库升级、漏洞库升级、故障排除、技术咨询等）</w:t>
      </w:r>
      <w:r>
        <w:rPr>
          <w:rFonts w:ascii="Times New Roman" w:hAnsi="Times New Roman" w:eastAsia="仿宋" w:cs="Times New Roman"/>
          <w:caps/>
          <w:kern w:val="0"/>
          <w:sz w:val="28"/>
          <w:szCs w:val="28"/>
          <w:lang w:val="en-US" w:eastAsia="zh-CN"/>
        </w:rPr>
        <w:t>，</w:t>
      </w:r>
      <w:r>
        <w:rPr>
          <w:rFonts w:hint="default" w:ascii="Times New Roman" w:hAnsi="Times New Roman" w:eastAsia="仿宋" w:cs="Times New Roman"/>
          <w:caps/>
          <w:kern w:val="0"/>
          <w:sz w:val="28"/>
          <w:szCs w:val="28"/>
          <w:lang w:val="en-US" w:eastAsia="zh-CN"/>
        </w:rPr>
        <w:t>中标人应当保证接到通知后30分钟内响应，2小时内赶到现场提供服务。</w:t>
      </w:r>
    </w:p>
    <w:p w14:paraId="087F1403">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10.4</w:t>
      </w:r>
      <w:r>
        <w:rPr>
          <w:rFonts w:hint="default" w:ascii="Times New Roman" w:hAnsi="Times New Roman" w:eastAsia="仿宋" w:cs="Times New Roman"/>
          <w:caps/>
          <w:kern w:val="0"/>
          <w:sz w:val="28"/>
          <w:szCs w:val="28"/>
          <w:lang w:val="en-US" w:eastAsia="zh-CN"/>
        </w:rPr>
        <w:t>在质保期（免费维护期）内，如发现服务器有潜在缺陷</w:t>
      </w:r>
      <w:r>
        <w:rPr>
          <w:rFonts w:ascii="Times New Roman" w:hAnsi="Times New Roman" w:eastAsia="仿宋" w:cs="Times New Roman"/>
          <w:caps/>
          <w:kern w:val="0"/>
          <w:sz w:val="28"/>
          <w:szCs w:val="28"/>
          <w:lang w:val="en-US" w:eastAsia="zh-CN"/>
        </w:rPr>
        <w:t>、</w:t>
      </w:r>
      <w:r>
        <w:rPr>
          <w:rFonts w:hint="default" w:ascii="Times New Roman" w:hAnsi="Times New Roman" w:eastAsia="仿宋" w:cs="Times New Roman"/>
          <w:caps/>
          <w:kern w:val="0"/>
          <w:sz w:val="28"/>
          <w:szCs w:val="28"/>
          <w:lang w:val="en-US" w:eastAsia="zh-CN"/>
        </w:rPr>
        <w:t>服务响应不及时或维护服务措施不当，采购人有权退货或向中标人索赔，或者要求中标人限期整改。</w:t>
      </w:r>
    </w:p>
    <w:p w14:paraId="03D1C8C2">
      <w:pPr>
        <w:spacing w:after="0" w:line="360" w:lineRule="auto"/>
        <w:ind w:firstLine="560" w:firstLineChars="200"/>
        <w:jc w:val="left"/>
        <w:rPr>
          <w:rFonts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10.5</w:t>
      </w:r>
      <w:r>
        <w:rPr>
          <w:rFonts w:hint="default" w:ascii="Times New Roman" w:hAnsi="Times New Roman" w:eastAsia="仿宋" w:cs="Times New Roman"/>
          <w:caps/>
          <w:kern w:val="0"/>
          <w:sz w:val="28"/>
          <w:szCs w:val="28"/>
          <w:lang w:val="en-US" w:eastAsia="zh-CN"/>
        </w:rPr>
        <w:t>中标人应保证软硬件设备完全符合本项目质量、技术和性能的要求。</w:t>
      </w:r>
    </w:p>
    <w:p w14:paraId="63D09AFA">
      <w:pPr>
        <w:spacing w:after="0" w:line="360" w:lineRule="auto"/>
        <w:ind w:firstLine="560" w:firstLineChars="200"/>
        <w:jc w:val="left"/>
        <w:rPr>
          <w:rFonts w:hint="default" w:ascii="Times New Roman" w:hAnsi="Times New Roman" w:eastAsia="仿宋" w:cs="Times New Roman"/>
          <w:color w:val="auto"/>
          <w:sz w:val="28"/>
          <w:szCs w:val="28"/>
          <w:lang w:eastAsia="zh-CN"/>
        </w:rPr>
      </w:pPr>
      <w:r>
        <w:rPr>
          <w:rFonts w:ascii="Times New Roman" w:hAnsi="Times New Roman" w:eastAsia="仿宋" w:cs="Times New Roman"/>
          <w:caps/>
          <w:kern w:val="0"/>
          <w:sz w:val="28"/>
          <w:szCs w:val="28"/>
          <w:lang w:val="en-US" w:eastAsia="zh-CN"/>
        </w:rPr>
        <w:t>11.</w:t>
      </w:r>
      <w:r>
        <w:rPr>
          <w:rFonts w:hint="default" w:ascii="Times New Roman" w:hAnsi="Times New Roman" w:eastAsia="仿宋" w:cs="Times New Roman"/>
          <w:color w:val="auto"/>
          <w:sz w:val="28"/>
          <w:szCs w:val="28"/>
          <w:lang w:eastAsia="zh-CN"/>
        </w:rPr>
        <w:t>投标人提供技术培训方案，包括但不限于：培训目标、培训内容、培训资料、培训次数、培训人员数量、培训方式、培训师资安排等方面。</w:t>
      </w:r>
    </w:p>
    <w:p w14:paraId="124BA309">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11.1培训要求</w:t>
      </w:r>
    </w:p>
    <w:p w14:paraId="5D6F94C0">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中标人应针对本项目所有硬件产品，明确分工职责，并对采购人（含相关用户单位）的相关人员开展多批次、多层次、多种形式的培训。具体要求如下：</w:t>
      </w:r>
    </w:p>
    <w:p w14:paraId="1F93C234">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（1）中标人须提供完整的硬件培训方案、培训计划与培训教材，所有资料须经监理单位审核并报采购人批准后执行。</w:t>
      </w:r>
    </w:p>
    <w:p w14:paraId="78C3FFD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（2）培训内容必须全面覆盖本项目所涉及的服务器及其他所有硬件产品。</w:t>
      </w:r>
    </w:p>
    <w:p w14:paraId="57054BF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（3）培训应包括但不限于硬件设备操作、日常维护及故障排查等内容。</w:t>
      </w:r>
    </w:p>
    <w:p w14:paraId="1BA7FF67">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（4）中标人应根据采购人需要，提供集中授课、现场指导、模拟演练等多种灵活的培训方式。</w:t>
      </w:r>
    </w:p>
    <w:p w14:paraId="42DF5078">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11.2.培训目标</w:t>
      </w:r>
    </w:p>
    <w:p w14:paraId="5CCA009B">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通过系统化培训，确保采购人及相关用户单位人员达到以下目标：</w:t>
      </w:r>
    </w:p>
    <w:p w14:paraId="3468C875">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（1）系统管理员（硬件管理员）：</w:t>
      </w:r>
    </w:p>
    <w:p w14:paraId="15F1743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能够独立完成所有硬件设备的启停操作、状态监控、日志分析、故障诊断与部件更换；能有效应对硬件类应急事件，掌握日常维护保养技能。</w:t>
      </w:r>
    </w:p>
    <w:p w14:paraId="595C5EA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（2）操作人员（硬件设备操作人员）：</w:t>
      </w:r>
    </w:p>
    <w:p w14:paraId="7487A1B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熟悉相关硬件设备的基本操作流程和注意事项，能正确使用设备并执行日常状态检查与基础维护操作。</w:t>
      </w:r>
    </w:p>
    <w:p w14:paraId="79738442">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12.</w:t>
      </w:r>
      <w:r>
        <w:rPr>
          <w:rFonts w:hint="default" w:ascii="Times New Roman" w:hAnsi="Times New Roman" w:eastAsia="仿宋" w:cs="Times New Roman"/>
          <w:caps/>
          <w:kern w:val="0"/>
          <w:sz w:val="28"/>
          <w:szCs w:val="28"/>
          <w:lang w:val="en-US" w:eastAsia="zh-CN"/>
        </w:rPr>
        <w:t>违约与赔偿责任</w:t>
      </w:r>
    </w:p>
    <w:p w14:paraId="79B9D97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12.</w:t>
      </w:r>
      <w:r>
        <w:rPr>
          <w:rFonts w:hint="default" w:ascii="Times New Roman" w:hAnsi="Times New Roman" w:eastAsia="仿宋" w:cs="Times New Roman"/>
          <w:caps/>
          <w:kern w:val="0"/>
          <w:sz w:val="28"/>
          <w:szCs w:val="28"/>
          <w:lang w:val="en-US" w:eastAsia="zh-CN"/>
        </w:rPr>
        <w:t>1在本合同履行中，出现中标人无法按约定完成服务器及基础软件交付的，采购人有权单方解除合同，中标人应当赔偿由此给采购人造成的全部损失，赔偿上限不超过本合同总金额。</w:t>
      </w:r>
    </w:p>
    <w:p w14:paraId="307D80E6">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12.2</w:t>
      </w:r>
      <w:r>
        <w:rPr>
          <w:rFonts w:hint="default" w:ascii="Times New Roman" w:hAnsi="Times New Roman" w:eastAsia="仿宋" w:cs="Times New Roman"/>
          <w:caps/>
          <w:kern w:val="0"/>
          <w:sz w:val="28"/>
          <w:szCs w:val="28"/>
          <w:lang w:val="en-US" w:eastAsia="zh-CN"/>
        </w:rPr>
        <w:t>中标人未能履行本合同约定，在服务器上安装或配置未经双方确认的硬件组件、固件或底层驱动，必须主动、迅速停用或更换，并承担相应费用及损失。如中标人在采购人指定期限内未完成更换，采购人有权单方解除合同、停止付款，中标人还应赔偿由此造成的全部损失。</w:t>
      </w:r>
    </w:p>
    <w:p w14:paraId="1D8939E2">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12.3</w:t>
      </w:r>
      <w:r>
        <w:rPr>
          <w:rFonts w:hint="default" w:ascii="Times New Roman" w:hAnsi="Times New Roman" w:eastAsia="仿宋" w:cs="Times New Roman"/>
          <w:caps/>
          <w:kern w:val="0"/>
          <w:sz w:val="28"/>
          <w:szCs w:val="28"/>
          <w:lang w:val="en-US" w:eastAsia="zh-CN"/>
        </w:rPr>
        <w:t>中标人需遵守</w:t>
      </w:r>
      <w:r>
        <w:rPr>
          <w:rFonts w:ascii="Times New Roman" w:hAnsi="Times New Roman" w:eastAsia="仿宋" w:cs="Times New Roman"/>
          <w:caps/>
          <w:kern w:val="0"/>
          <w:sz w:val="28"/>
          <w:szCs w:val="28"/>
          <w:lang w:val="en-US" w:eastAsia="zh-CN"/>
        </w:rPr>
        <w:t>河南省智慧交通服务云平台</w:t>
      </w:r>
      <w:r>
        <w:rPr>
          <w:rFonts w:hint="default" w:ascii="Times New Roman" w:hAnsi="Times New Roman" w:eastAsia="仿宋" w:cs="Times New Roman"/>
          <w:caps/>
          <w:kern w:val="0"/>
          <w:sz w:val="28"/>
          <w:szCs w:val="28"/>
          <w:lang w:val="en-US" w:eastAsia="zh-CN"/>
        </w:rPr>
        <w:t>项目监理有关规范，如有违约，将按照相关要求进行处理。</w:t>
      </w:r>
    </w:p>
    <w:p w14:paraId="2DD7F884">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13.</w:t>
      </w:r>
      <w:r>
        <w:rPr>
          <w:rFonts w:hint="default" w:ascii="Times New Roman" w:hAnsi="Times New Roman" w:eastAsia="仿宋" w:cs="Times New Roman"/>
          <w:caps/>
          <w:kern w:val="0"/>
          <w:sz w:val="28"/>
          <w:szCs w:val="28"/>
          <w:lang w:val="en-US" w:eastAsia="zh-CN"/>
        </w:rPr>
        <w:t>转包和分包</w:t>
      </w:r>
    </w:p>
    <w:p w14:paraId="741B64FC">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13.1</w:t>
      </w:r>
      <w:r>
        <w:rPr>
          <w:rFonts w:hint="default" w:ascii="Times New Roman" w:hAnsi="Times New Roman" w:eastAsia="仿宋" w:cs="Times New Roman"/>
          <w:caps/>
          <w:kern w:val="0"/>
          <w:sz w:val="28"/>
          <w:szCs w:val="28"/>
          <w:lang w:val="en-US" w:eastAsia="zh-CN"/>
        </w:rPr>
        <w:t>中标人不得以任何形式将合同转包、转让。</w:t>
      </w:r>
    </w:p>
    <w:p w14:paraId="30294785">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13.2</w:t>
      </w:r>
      <w:r>
        <w:rPr>
          <w:rFonts w:hint="default" w:ascii="Times New Roman" w:hAnsi="Times New Roman" w:eastAsia="仿宋" w:cs="Times New Roman"/>
          <w:caps/>
          <w:kern w:val="0"/>
          <w:sz w:val="28"/>
          <w:szCs w:val="28"/>
          <w:lang w:val="en-US" w:eastAsia="zh-CN"/>
        </w:rPr>
        <w:t>除本招标文件中明确同意分包且中标人在其投标文件中明确响应分包的本项目非主体、非关键性工作外，中标人不得将合同的其他任何工作内容分包给他人。</w:t>
      </w:r>
    </w:p>
    <w:p w14:paraId="474CC8A0">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13.3</w:t>
      </w:r>
      <w:r>
        <w:rPr>
          <w:rFonts w:hint="default" w:ascii="Times New Roman" w:hAnsi="Times New Roman" w:eastAsia="仿宋" w:cs="Times New Roman"/>
          <w:caps/>
          <w:kern w:val="0"/>
          <w:sz w:val="28"/>
          <w:szCs w:val="28"/>
          <w:lang w:val="en-US" w:eastAsia="zh-CN"/>
        </w:rPr>
        <w:t>中标人违反本条规定的，采购人有权单方解除合同，并要求中标人支付本合同总价款百分之二十（20%）的违约金，给采购人造成损失的，中标人还应赔偿采购人全部损失。</w:t>
      </w:r>
    </w:p>
    <w:p w14:paraId="090979B4">
      <w:pPr>
        <w:spacing w:after="0" w:line="360" w:lineRule="auto"/>
        <w:ind w:firstLine="560" w:firstLineChars="200"/>
        <w:jc w:val="left"/>
        <w:rPr>
          <w:rFonts w:hint="default" w:ascii="Times New Roman" w:hAnsi="Times New Roman" w:eastAsia="仿宋" w:cs="Times New Roman"/>
          <w:color w:val="auto"/>
          <w:sz w:val="28"/>
          <w:szCs w:val="28"/>
          <w:lang w:eastAsia="zh-CN"/>
        </w:rPr>
      </w:pPr>
      <w:r>
        <w:rPr>
          <w:rFonts w:ascii="Times New Roman" w:hAnsi="Times New Roman" w:eastAsia="仿宋" w:cs="Times New Roman"/>
          <w:caps/>
          <w:kern w:val="0"/>
          <w:sz w:val="28"/>
          <w:szCs w:val="28"/>
          <w:lang w:val="en-US" w:eastAsia="zh-CN"/>
        </w:rPr>
        <w:t>14.</w:t>
      </w:r>
      <w:r>
        <w:rPr>
          <w:rFonts w:hint="default" w:ascii="Times New Roman" w:hAnsi="Times New Roman" w:eastAsia="仿宋" w:cs="Times New Roman"/>
          <w:color w:val="auto"/>
          <w:sz w:val="28"/>
          <w:szCs w:val="28"/>
          <w:lang w:eastAsia="zh-CN"/>
        </w:rPr>
        <w:t xml:space="preserve"> 提供投标人202</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年1月1日以来（以合同签订时间为准）的类似项目业绩</w:t>
      </w:r>
      <w:r>
        <w:rPr>
          <w:rFonts w:ascii="Times New Roman" w:hAnsi="Times New Roman" w:eastAsia="仿宋" w:cs="Times New Roman"/>
          <w:color w:val="auto"/>
          <w:sz w:val="28"/>
          <w:szCs w:val="28"/>
          <w:lang w:eastAsia="zh-CN"/>
        </w:rPr>
        <w:t>。</w:t>
      </w:r>
    </w:p>
    <w:p w14:paraId="7E92F40E">
      <w:pPr>
        <w:spacing w:after="0" w:line="360" w:lineRule="auto"/>
        <w:ind w:firstLine="560" w:firstLineChars="200"/>
        <w:jc w:val="left"/>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15.</w:t>
      </w:r>
      <w:r>
        <w:rPr>
          <w:rFonts w:ascii="仿宋_GB2312" w:hAnsi="仿宋_GB2312" w:eastAsia="仿宋_GB2312" w:cs="仿宋_GB2312"/>
          <w:sz w:val="28"/>
          <w:szCs w:val="28"/>
        </w:rPr>
        <w:t xml:space="preserve"> </w:t>
      </w:r>
      <w:r>
        <w:rPr>
          <w:rFonts w:ascii="仿宋_GB2312" w:hAnsi="仿宋_GB2312" w:eastAsia="仿宋_GB2312" w:cs="仿宋_GB2312"/>
          <w:color w:val="auto"/>
          <w:sz w:val="28"/>
          <w:szCs w:val="28"/>
          <w:lang w:eastAsia="zh-CN"/>
        </w:rPr>
        <w:t>投标人提供供货、运输、验收方案，内容包括但不限于交货地点、时间、交货方式、运输条件、进度控制、验收流程等。</w:t>
      </w:r>
    </w:p>
    <w:p w14:paraId="43715052">
      <w:pPr>
        <w:spacing w:line="360" w:lineRule="auto"/>
        <w:ind w:firstLine="560" w:firstLineChars="200"/>
        <w:jc w:val="left"/>
        <w:rPr>
          <w:rFonts w:hint="eastAsia" w:ascii="仿宋_GB2312" w:hAnsi="仿宋_GB2312" w:eastAsia="仿宋_GB2312" w:cs="仿宋_GB2312"/>
          <w:caps w:val="0"/>
          <w:color w:val="auto"/>
          <w:kern w:val="2"/>
          <w:sz w:val="28"/>
          <w:szCs w:val="28"/>
          <w:lang w:eastAsia="zh-CN"/>
        </w:rPr>
      </w:pPr>
      <w:r>
        <w:rPr>
          <w:rFonts w:hint="eastAsia" w:ascii="仿宋_GB2312" w:hAnsi="仿宋_GB2312" w:eastAsia="仿宋_GB2312" w:cs="仿宋_GB2312"/>
          <w:color w:val="auto"/>
          <w:sz w:val="28"/>
          <w:szCs w:val="28"/>
          <w:lang w:val="zh-TW" w:eastAsia="zh-CN"/>
        </w:rPr>
        <w:t>16.</w:t>
      </w:r>
      <w:r>
        <w:rPr>
          <w:rFonts w:hint="eastAsia" w:ascii="仿宋_GB2312" w:hAnsi="仿宋_GB2312" w:eastAsia="仿宋_GB2312" w:cs="仿宋_GB2312"/>
          <w:caps w:val="0"/>
          <w:color w:val="auto"/>
          <w:kern w:val="2"/>
          <w:sz w:val="28"/>
          <w:szCs w:val="28"/>
          <w:lang w:eastAsia="zh-CN"/>
        </w:rPr>
        <w:t>投标人还可以提供与本招标项目相关的其他必要内容。</w:t>
      </w:r>
    </w:p>
    <w:p w14:paraId="1AC409C5">
      <w:pPr>
        <w:spacing w:after="0" w:line="400" w:lineRule="exact"/>
        <w:jc w:val="left"/>
        <w:rPr>
          <w:rFonts w:hint="eastAsia" w:ascii="仿宋_GB2312" w:hAnsi="仿宋_GB2312" w:eastAsia="仿宋_GB2312" w:cs="仿宋_GB2312"/>
          <w:color w:val="auto"/>
          <w:sz w:val="28"/>
          <w:szCs w:val="28"/>
          <w:lang w:val="en-US" w:eastAsia="zh-CN"/>
        </w:rPr>
      </w:pPr>
    </w:p>
    <w:p w14:paraId="23257AFE">
      <w:pPr>
        <w:pStyle w:val="4"/>
        <w:rPr>
          <w:rFonts w:hint="eastAsia" w:ascii="仿宋_GB2312" w:hAnsi="仿宋_GB2312" w:eastAsia="仿宋_GB2312" w:cs="仿宋_GB2312"/>
          <w:sz w:val="28"/>
          <w:szCs w:val="28"/>
          <w:lang w:val="en-US"/>
        </w:rPr>
      </w:pPr>
    </w:p>
    <w:p w14:paraId="44869896">
      <w:pPr>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color w:val="auto"/>
          <w:kern w:val="44"/>
          <w:sz w:val="36"/>
          <w:szCs w:val="36"/>
          <w:lang w:val="en-US" w:eastAsia="zh-CN"/>
        </w:rPr>
        <w:br w:type="page"/>
      </w:r>
      <w:bookmarkStart w:id="479" w:name="_Toc25580"/>
      <w:r>
        <w:rPr>
          <w:rFonts w:hint="default" w:ascii="Times New Roman" w:hAnsi="Times New Roman" w:eastAsia="宋体" w:cs="Times New Roman"/>
          <w:b/>
          <w:bCs/>
          <w:color w:val="auto"/>
          <w:kern w:val="44"/>
          <w:sz w:val="36"/>
          <w:szCs w:val="36"/>
          <w:lang w:val="en-US" w:eastAsia="zh-CN"/>
        </w:rPr>
        <w:t>第七章 评标方法和标准</w:t>
      </w:r>
      <w:bookmarkEnd w:id="479"/>
    </w:p>
    <w:p w14:paraId="27D9246A">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0" w:name="_Toc1595179162_WPSOffice_Level2"/>
      <w:bookmarkStart w:id="481" w:name="_Toc1270934164_WPSOffice_Level2"/>
      <w:bookmarkStart w:id="482" w:name="_Toc421828923_WPSOffice_Level2"/>
      <w:bookmarkStart w:id="483" w:name="_Toc682913791_WPSOffice_Level2"/>
      <w:r>
        <w:rPr>
          <w:rFonts w:hint="default" w:ascii="Times New Roman" w:hAnsi="Times New Roman" w:eastAsia="方正小标宋_GBK" w:cs="Times New Roman"/>
          <w:bCs/>
          <w:color w:val="auto"/>
          <w:kern w:val="0"/>
          <w:sz w:val="30"/>
          <w:szCs w:val="30"/>
          <w:lang w:val="en-US" w:eastAsia="zh-CN"/>
        </w:rPr>
        <w:t>一、评标方法</w:t>
      </w:r>
      <w:bookmarkEnd w:id="480"/>
      <w:bookmarkEnd w:id="481"/>
      <w:bookmarkEnd w:id="482"/>
      <w:bookmarkEnd w:id="483"/>
    </w:p>
    <w:p w14:paraId="0E53C5D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84"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p w14:paraId="78472CBC">
      <w:pPr>
        <w:pStyle w:val="40"/>
        <w:spacing w:line="360" w:lineRule="auto"/>
        <w:ind w:left="0" w:leftChars="0" w:firstLine="560" w:firstLineChars="200"/>
        <w:rPr>
          <w:rFonts w:hint="default" w:eastAsia="仿宋_GB2312" w:cs="Times New Roman"/>
          <w:color w:val="auto"/>
          <w:sz w:val="28"/>
          <w:szCs w:val="28"/>
          <w:u w:val="single"/>
          <w:lang w:val="en-US" w:eastAsia="zh-CN"/>
        </w:rPr>
      </w:pPr>
      <w:r>
        <w:rPr>
          <w:rFonts w:hint="default" w:eastAsia="仿宋_GB2312" w:cs="Times New Roman"/>
          <w:color w:val="auto"/>
          <w:sz w:val="28"/>
          <w:szCs w:val="28"/>
          <w:lang w:eastAsia="zh-CN"/>
        </w:rPr>
        <w:t>其他：无</w:t>
      </w:r>
    </w:p>
    <w:bookmarkEnd w:id="484"/>
    <w:p w14:paraId="0F89F2B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5" w:name="_Toc333611415_WPSOffice_Level3"/>
      <w:bookmarkStart w:id="486" w:name="_Toc1410113626_WPSOffice_Level3"/>
      <w:r>
        <w:rPr>
          <w:rFonts w:hint="default" w:ascii="Times New Roman" w:hAnsi="Times New Roman" w:eastAsia="方正小标宋_GBK" w:cs="Times New Roman"/>
          <w:bCs/>
          <w:color w:val="auto"/>
          <w:kern w:val="0"/>
          <w:sz w:val="30"/>
          <w:szCs w:val="30"/>
          <w:lang w:val="en-US" w:eastAsia="zh-CN"/>
        </w:rPr>
        <w:t>二、符合性审查</w:t>
      </w:r>
      <w:bookmarkEnd w:id="485"/>
      <w:bookmarkEnd w:id="486"/>
    </w:p>
    <w:p w14:paraId="5235573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6A4EFA3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2E41D95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0BE9A87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490456A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eastAsia" w:ascii="Times New Roman" w:hAnsi="Times New Roman" w:eastAsia="仿宋_GB2312" w:cs="Times New Roman"/>
          <w:color w:val="auto"/>
          <w:sz w:val="28"/>
          <w:szCs w:val="28"/>
          <w:lang w:val="en-US" w:eastAsia="zh-CN"/>
        </w:rPr>
        <w:t>且未超出</w:t>
      </w:r>
      <w:r>
        <w:rPr>
          <w:rFonts w:hint="default" w:ascii="Times New Roman" w:hAnsi="Times New Roman" w:eastAsia="仿宋_GB2312" w:cs="Times New Roman"/>
          <w:color w:val="auto"/>
          <w:sz w:val="28"/>
          <w:szCs w:val="28"/>
          <w:lang w:val="en-US" w:eastAsia="zh-CN"/>
        </w:rPr>
        <w:t>单项最高限价</w:t>
      </w:r>
      <w:r>
        <w:rPr>
          <w:rFonts w:hint="default" w:ascii="Times New Roman" w:hAnsi="Times New Roman" w:eastAsia="仿宋_GB2312" w:cs="Times New Roman"/>
          <w:color w:val="auto"/>
          <w:sz w:val="28"/>
          <w:szCs w:val="28"/>
          <w:lang w:eastAsia="zh-CN"/>
        </w:rPr>
        <w:t>；</w:t>
      </w:r>
    </w:p>
    <w:p w14:paraId="05AFB8F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66860AD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投标文件未附有采购人不能接受的条件；</w:t>
      </w:r>
    </w:p>
    <w:p w14:paraId="24DF1F66">
      <w:pPr>
        <w:spacing w:line="360" w:lineRule="auto"/>
        <w:ind w:firstLine="480"/>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val="en-US" w:eastAsia="zh-CN"/>
        </w:rPr>
        <w:t>.带</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w:t>
      </w:r>
      <w:r>
        <w:rPr>
          <w:rFonts w:ascii="Times New Roman" w:hAnsi="Times New Roman" w:eastAsia="仿宋_GB2312" w:cs="Times New Roman"/>
          <w:color w:val="auto"/>
          <w:kern w:val="0"/>
          <w:sz w:val="24"/>
          <w:szCs w:val="24"/>
          <w:lang w:val="en-US" w:eastAsia="zh-CN" w:bidi="ar"/>
        </w:rPr>
        <w:t>”</w:t>
      </w:r>
      <w:r>
        <w:rPr>
          <w:rFonts w:hint="default" w:ascii="Times New Roman" w:hAnsi="Times New Roman" w:eastAsia="仿宋_GB2312" w:cs="Times New Roman"/>
          <w:color w:val="auto"/>
          <w:sz w:val="28"/>
          <w:szCs w:val="28"/>
          <w:lang w:val="en-US" w:eastAsia="zh-CN"/>
        </w:rPr>
        <w:t>代表实质性指标，不满足或未响应该指标项将导致投标被拒绝；</w:t>
      </w:r>
      <w:bookmarkStart w:id="487" w:name="_Hlk142994671"/>
    </w:p>
    <w:p w14:paraId="11D13693">
      <w:pPr>
        <w:spacing w:line="360" w:lineRule="auto"/>
        <w:ind w:firstLine="480"/>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val="en-US" w:eastAsia="zh-CN"/>
        </w:rPr>
        <w:t>.</w:t>
      </w:r>
      <w:bookmarkEnd w:id="487"/>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3C534289">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8" w:name="_Toc1716909242_WPSOffice_Level3"/>
      <w:bookmarkStart w:id="489" w:name="_Toc278923003_WPSOffice_Level3"/>
      <w:r>
        <w:rPr>
          <w:rFonts w:hint="default" w:ascii="Times New Roman" w:hAnsi="Times New Roman" w:eastAsia="方正小标宋_GBK" w:cs="Times New Roman"/>
          <w:bCs/>
          <w:color w:val="auto"/>
          <w:kern w:val="0"/>
          <w:sz w:val="30"/>
          <w:szCs w:val="30"/>
          <w:lang w:val="en-US" w:eastAsia="zh-CN"/>
        </w:rPr>
        <w:t>三、详细评审</w:t>
      </w:r>
    </w:p>
    <w:bookmarkEnd w:id="488"/>
    <w:bookmarkEnd w:id="489"/>
    <w:p w14:paraId="5BFBCF69">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2D183065">
      <w:pPr>
        <w:spacing w:line="360" w:lineRule="auto"/>
        <w:ind w:firstLine="560" w:firstLineChars="200"/>
        <w:rPr>
          <w:rFonts w:hint="default" w:ascii="Times New Roman" w:hAnsi="Times New Roman" w:eastAsia="仿宋_GB2312" w:cs="Times New Roman"/>
          <w:color w:val="auto"/>
          <w:sz w:val="28"/>
          <w:szCs w:val="28"/>
          <w:lang w:eastAsia="zh-CN"/>
        </w:rPr>
      </w:pPr>
      <w:bookmarkStart w:id="490" w:name="_Toc577657209_WPSOffice_Level3"/>
      <w:bookmarkStart w:id="491" w:name="_Toc2074264070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048AA21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00C2578E">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6D486BBD">
      <w:pPr>
        <w:spacing w:line="360" w:lineRule="auto"/>
        <w:ind w:firstLine="562" w:firstLineChars="200"/>
        <w:rPr>
          <w:rFonts w:hint="default" w:ascii="Times New Roman" w:hAnsi="Times New Roman" w:eastAsia="仿宋_GB2312" w:cs="Times New Roman"/>
          <w:b/>
          <w:color w:val="auto"/>
          <w:sz w:val="28"/>
          <w:szCs w:val="28"/>
          <w:lang w:eastAsia="zh-CN"/>
        </w:rPr>
      </w:pPr>
      <w:r>
        <w:rPr>
          <w:rFonts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val="en-US" w:eastAsia="zh-CN"/>
        </w:rPr>
        <w:t>政府采购异常低价审查</w:t>
      </w:r>
    </w:p>
    <w:p w14:paraId="0E5A291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val="en-US" w:eastAsia="zh-CN"/>
        </w:rPr>
        <w:t>政府采购评审中出现下列情形之一的，评审委员会应当启动异常低价投标（响应）审查程序：</w:t>
      </w:r>
    </w:p>
    <w:p w14:paraId="33E76C3D">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US" w:eastAsia="zh-CN"/>
        </w:rPr>
        <w:t>投标（响应）报价低于全部通过符合性审查供应商投标（响应）报价平均值</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%的，即投标（响应）报价&lt;全部通过符合性审查供应商投标（响应）报价平均值×</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w:t>
      </w:r>
    </w:p>
    <w:p w14:paraId="503036ED">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投标（响应）报价低于通过符合性审查的次低报价供应商投标（响应）报价</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%的，即投标（响应）报价&lt;通过符合性审查的次低报价供应商投标（响应）报价×</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w:t>
      </w:r>
    </w:p>
    <w:p w14:paraId="64B808F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投标（响应）报价低于采购项目最高限价</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5%的，即投标（响应）报价&lt;采购项目最高限价×</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5%；</w:t>
      </w:r>
    </w:p>
    <w:p w14:paraId="033D215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评审委员会基于专业判断，认为供应商报价过低，有可能影响产品质量或者不能诚信履约的其他情形。</w:t>
      </w:r>
    </w:p>
    <w:p w14:paraId="5B35854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val="en-US" w:eastAsia="zh-CN"/>
        </w:rPr>
        <w:t>评审委员会启动异常低价投标（响应）审查后，属于前述</w:t>
      </w:r>
      <w:r>
        <w:rPr>
          <w:rFonts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US" w:eastAsia="zh-CN"/>
        </w:rPr>
        <w:t>至</w:t>
      </w: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w:t>
      </w: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情形</w:t>
      </w:r>
      <w:r>
        <w:rPr>
          <w:rFonts w:ascii="Times New Roman" w:hAnsi="Times New Roman" w:eastAsia="仿宋_GB2312" w:cs="Times New Roman"/>
          <w:color w:val="auto"/>
          <w:sz w:val="28"/>
          <w:szCs w:val="28"/>
          <w:lang w:val="en-US" w:eastAsia="zh-CN"/>
        </w:rPr>
        <w:t>的</w:t>
      </w:r>
      <w:r>
        <w:rPr>
          <w:rFonts w:hint="default" w:ascii="Times New Roman" w:hAnsi="Times New Roman" w:eastAsia="仿宋_GB2312" w:cs="Times New Roman"/>
          <w:color w:val="auto"/>
          <w:sz w:val="28"/>
          <w:szCs w:val="28"/>
          <w:lang w:val="en-US" w:eastAsia="zh-CN"/>
        </w:rPr>
        <w:t>，供应商已随投标（响应）文件一并提交相关书面说明及必要的证明材料的，在评审现场可不再重复提交。</w:t>
      </w:r>
    </w:p>
    <w:p w14:paraId="2F472A93">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83906D8">
      <w:pPr>
        <w:spacing w:line="360" w:lineRule="auto"/>
        <w:ind w:firstLine="562" w:firstLineChars="200"/>
        <w:rPr>
          <w:rFonts w:hint="default" w:ascii="Times New Roman" w:hAnsi="Times New Roman" w:eastAsia="仿宋_GB2312" w:cs="Times New Roman"/>
          <w:b/>
          <w:color w:val="auto"/>
          <w:sz w:val="28"/>
          <w:szCs w:val="28"/>
          <w:lang w:eastAsia="zh-CN"/>
        </w:rPr>
      </w:pPr>
      <w:r>
        <w:rPr>
          <w:rFonts w:ascii="Times New Roman" w:hAnsi="Times New Roman" w:eastAsia="仿宋_GB2312" w:cs="Times New Roman"/>
          <w:b/>
          <w:color w:val="auto"/>
          <w:sz w:val="28"/>
          <w:szCs w:val="28"/>
          <w:lang w:val="en-US" w:eastAsia="zh-CN"/>
        </w:rPr>
        <w:t>3</w:t>
      </w:r>
      <w:r>
        <w:rPr>
          <w:rFonts w:hint="default" w:ascii="Times New Roman" w:hAnsi="Times New Roman" w:eastAsia="仿宋_GB2312" w:cs="Times New Roman"/>
          <w:b/>
          <w:color w:val="auto"/>
          <w:sz w:val="28"/>
          <w:szCs w:val="28"/>
          <w:lang w:eastAsia="zh-CN"/>
        </w:rPr>
        <w:t>．综合比较与评价</w:t>
      </w:r>
    </w:p>
    <w:p w14:paraId="1EC86436">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08B939FF">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44F29EF6">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2AC92D78">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评标委员会完成评标后，应当出具书面评标报告。</w:t>
      </w:r>
    </w:p>
    <w:p w14:paraId="075A743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bookmarkEnd w:id="490"/>
      <w:bookmarkEnd w:id="491"/>
      <w:bookmarkStart w:id="492" w:name="_Toc75126242_WPSOffice_Level3"/>
      <w:bookmarkStart w:id="493" w:name="_Toc1647555423_WPSOffice_Level3"/>
    </w:p>
    <w:p w14:paraId="02D3E46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r>
        <w:rPr>
          <w:rFonts w:hint="default" w:ascii="Times New Roman" w:hAnsi="Times New Roman" w:eastAsia="方正小标宋_GBK" w:cs="Times New Roman"/>
          <w:bCs/>
          <w:color w:val="auto"/>
          <w:kern w:val="0"/>
          <w:sz w:val="30"/>
          <w:szCs w:val="30"/>
          <w:lang w:val="en-US" w:eastAsia="zh-CN"/>
        </w:rPr>
        <w:t>四、评分标准</w:t>
      </w:r>
    </w:p>
    <w:tbl>
      <w:tblPr>
        <w:tblStyle w:val="50"/>
        <w:tblW w:w="5250" w:type="pct"/>
        <w:tblInd w:w="-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431"/>
        <w:gridCol w:w="5755"/>
        <w:gridCol w:w="900"/>
      </w:tblGrid>
      <w:tr w14:paraId="0BCD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blHeader/>
        </w:trPr>
        <w:tc>
          <w:tcPr>
            <w:tcW w:w="721" w:type="pct"/>
            <w:vAlign w:val="center"/>
          </w:tcPr>
          <w:p w14:paraId="14367332">
            <w:pPr>
              <w:spacing w:after="0" w:line="400" w:lineRule="exact"/>
              <w:jc w:val="center"/>
              <w:textAlignment w:val="top"/>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评分因素</w:t>
            </w:r>
          </w:p>
        </w:tc>
        <w:tc>
          <w:tcPr>
            <w:tcW w:w="757" w:type="pct"/>
            <w:vAlign w:val="center"/>
          </w:tcPr>
          <w:p w14:paraId="2A0AA7F3">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评分内容</w:t>
            </w:r>
          </w:p>
        </w:tc>
        <w:tc>
          <w:tcPr>
            <w:tcW w:w="3045" w:type="pct"/>
            <w:vAlign w:val="center"/>
          </w:tcPr>
          <w:p w14:paraId="39C72D79">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bCs/>
                <w:color w:val="auto"/>
                <w:kern w:val="0"/>
                <w:sz w:val="28"/>
                <w:szCs w:val="28"/>
              </w:rPr>
              <w:t>评分标准</w:t>
            </w:r>
          </w:p>
        </w:tc>
        <w:tc>
          <w:tcPr>
            <w:tcW w:w="476" w:type="pct"/>
            <w:vAlign w:val="center"/>
          </w:tcPr>
          <w:p w14:paraId="00487829">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分值</w:t>
            </w:r>
          </w:p>
        </w:tc>
      </w:tr>
      <w:tr w14:paraId="2547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461629DA">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报价部分</w:t>
            </w:r>
          </w:p>
          <w:p w14:paraId="3C9F7081">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（30分）</w:t>
            </w:r>
          </w:p>
        </w:tc>
        <w:tc>
          <w:tcPr>
            <w:tcW w:w="757" w:type="pct"/>
            <w:vAlign w:val="center"/>
          </w:tcPr>
          <w:p w14:paraId="551312F3">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投标报价</w:t>
            </w:r>
          </w:p>
        </w:tc>
        <w:tc>
          <w:tcPr>
            <w:tcW w:w="3045" w:type="pct"/>
            <w:vAlign w:val="center"/>
          </w:tcPr>
          <w:p w14:paraId="325A3841">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实质性满足招标文件要求且投标价格最低的投标报价为评标基准价，其价格分为满分。</w:t>
            </w:r>
          </w:p>
          <w:p w14:paraId="2930E2C7">
            <w:pPr>
              <w:spacing w:after="0" w:line="400" w:lineRule="exact"/>
              <w:jc w:val="left"/>
              <w:rPr>
                <w:rFonts w:hint="default" w:ascii="Times New Roman" w:hAnsi="Times New Roman" w:eastAsia="仿宋" w:cs="Times New Roman"/>
                <w:color w:val="auto"/>
                <w:sz w:val="28"/>
                <w:szCs w:val="28"/>
                <w:lang w:eastAsia="zh-CN"/>
              </w:rPr>
            </w:pPr>
            <w:r>
              <w:rPr>
                <w:rFonts w:ascii="仿宋_GB2312" w:hAnsi="仿宋_GB2312" w:eastAsia="仿宋_GB2312" w:cs="仿宋_GB2312"/>
                <w:kern w:val="0"/>
                <w:sz w:val="28"/>
                <w:szCs w:val="28"/>
                <w:lang w:eastAsia="zh-CN"/>
              </w:rPr>
              <w:t>其他投标人的价格分统一按照下列公式计算：投标报价得分=（评标基准价/投标报价）×</w:t>
            </w:r>
            <w:r>
              <w:rPr>
                <w:rFonts w:ascii="仿宋_GB2312" w:hAnsi="仿宋_GB2312" w:eastAsia="仿宋_GB2312" w:cs="仿宋_GB2312"/>
                <w:kern w:val="0"/>
                <w:sz w:val="28"/>
                <w:szCs w:val="28"/>
                <w:lang w:val="en-US" w:eastAsia="zh-CN"/>
              </w:rPr>
              <w:t>30</w:t>
            </w:r>
            <w:r>
              <w:rPr>
                <w:rFonts w:ascii="仿宋_GB2312" w:hAnsi="仿宋_GB2312" w:eastAsia="仿宋_GB2312" w:cs="仿宋_GB2312"/>
                <w:kern w:val="0"/>
                <w:sz w:val="28"/>
                <w:szCs w:val="28"/>
                <w:lang w:eastAsia="zh-CN"/>
              </w:rPr>
              <w:t>。</w:t>
            </w:r>
            <w:r>
              <w:rPr>
                <w:rFonts w:ascii="仿宋_GB2312" w:hAnsi="仿宋_GB2312" w:eastAsia="仿宋_GB2312" w:cs="仿宋_GB2312"/>
                <w:color w:val="auto"/>
                <w:sz w:val="28"/>
                <w:szCs w:val="28"/>
                <w:lang w:eastAsia="zh-CN"/>
              </w:rPr>
              <w:t>因落实政府采购政策进行价格调整的，以调整后的价格计算评标基准价和投标报价得分（</w:t>
            </w:r>
            <w:r>
              <w:rPr>
                <w:rFonts w:ascii="仿宋_GB2312" w:hAnsi="仿宋_GB2312" w:eastAsia="仿宋_GB2312" w:cs="仿宋_GB2312"/>
                <w:color w:val="auto"/>
                <w:sz w:val="28"/>
                <w:szCs w:val="28"/>
                <w:lang w:val="en-US" w:eastAsia="zh-CN"/>
              </w:rPr>
              <w:t>当涉及政府采购政策叠加时，统一在原投标报价的基础上进行价格扣除</w:t>
            </w:r>
            <w:r>
              <w:rPr>
                <w:rFonts w:ascii="仿宋_GB2312" w:hAnsi="仿宋_GB2312" w:eastAsia="仿宋_GB2312" w:cs="仿宋_GB2312"/>
                <w:color w:val="auto"/>
                <w:sz w:val="28"/>
                <w:szCs w:val="28"/>
                <w:lang w:eastAsia="zh-CN"/>
              </w:rPr>
              <w:t>）。</w:t>
            </w:r>
          </w:p>
        </w:tc>
        <w:tc>
          <w:tcPr>
            <w:tcW w:w="476" w:type="pct"/>
            <w:vAlign w:val="center"/>
          </w:tcPr>
          <w:p w14:paraId="4D7A28AE">
            <w:pPr>
              <w:spacing w:after="0" w:line="400" w:lineRule="exac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30</w:t>
            </w:r>
          </w:p>
        </w:tc>
      </w:tr>
      <w:tr w14:paraId="1F38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304A3D30">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技术部分</w:t>
            </w:r>
          </w:p>
          <w:p w14:paraId="5278446A">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43</w:t>
            </w:r>
            <w:r>
              <w:rPr>
                <w:rFonts w:hint="default" w:ascii="Times New Roman" w:hAnsi="Times New Roman" w:eastAsia="仿宋" w:cs="Times New Roman"/>
                <w:color w:val="auto"/>
                <w:sz w:val="28"/>
                <w:szCs w:val="28"/>
              </w:rPr>
              <w:t>分）</w:t>
            </w:r>
          </w:p>
        </w:tc>
        <w:tc>
          <w:tcPr>
            <w:tcW w:w="757" w:type="pct"/>
            <w:vAlign w:val="center"/>
          </w:tcPr>
          <w:p w14:paraId="289004DF">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技术参数</w:t>
            </w:r>
          </w:p>
        </w:tc>
        <w:tc>
          <w:tcPr>
            <w:tcW w:w="3045" w:type="pct"/>
            <w:vAlign w:val="center"/>
          </w:tcPr>
          <w:p w14:paraId="52B6AEC1">
            <w:pPr>
              <w:spacing w:after="0" w:line="40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 w:cs="Times New Roman"/>
                <w:color w:val="auto"/>
                <w:sz w:val="28"/>
                <w:szCs w:val="28"/>
                <w:lang w:eastAsia="zh-CN"/>
              </w:rPr>
              <w:t>评标委员会根据投标文件和相关证明材料对招标文件的响应情况，对照</w:t>
            </w:r>
            <w:r>
              <w:rPr>
                <w:rFonts w:hint="default" w:ascii="Times New Roman" w:hAnsi="Times New Roman" w:eastAsia="仿宋" w:cs="Times New Roman"/>
                <w:color w:val="auto"/>
                <w:sz w:val="28"/>
                <w:szCs w:val="28"/>
                <w:lang w:val="en-US" w:eastAsia="zh-CN"/>
              </w:rPr>
              <w:t>判断</w:t>
            </w:r>
            <w:r>
              <w:rPr>
                <w:rFonts w:hint="default" w:ascii="Times New Roman" w:hAnsi="Times New Roman" w:eastAsia="仿宋" w:cs="Times New Roman"/>
                <w:color w:val="auto"/>
                <w:sz w:val="28"/>
                <w:szCs w:val="28"/>
                <w:lang w:eastAsia="zh-CN"/>
              </w:rPr>
              <w:t>所投设备是否满</w:t>
            </w:r>
            <w:r>
              <w:rPr>
                <w:rFonts w:hint="default" w:ascii="Times New Roman" w:hAnsi="Times New Roman" w:eastAsia="仿宋_GB2312" w:cs="Times New Roman"/>
                <w:color w:val="auto"/>
                <w:sz w:val="28"/>
                <w:szCs w:val="28"/>
                <w:lang w:val="en-US" w:eastAsia="zh-CN"/>
              </w:rPr>
              <w:t>足招标文件的要求，投标人可提供技术参数满足或优于招标文件要求的产品：</w:t>
            </w:r>
          </w:p>
          <w:p w14:paraId="0B607614">
            <w:pPr>
              <w:spacing w:after="0" w:line="40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1.带</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代表实质性指标，不满足或未响应该指标项将导致投标被拒绝；</w:t>
            </w:r>
          </w:p>
          <w:p w14:paraId="27F1044A">
            <w:pPr>
              <w:spacing w:after="0" w:line="400" w:lineRule="exact"/>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带</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color w:val="auto"/>
                <w:sz w:val="28"/>
                <w:szCs w:val="28"/>
                <w:lang w:val="en-US" w:eastAsia="zh-CN"/>
              </w:rPr>
              <w:t>号的技术参数和功能要求为关键技术指标，</w:t>
            </w:r>
            <w:r>
              <w:rPr>
                <w:rFonts w:ascii="Times New Roman" w:hAnsi="Times New Roman" w:eastAsia="仿宋_GB2312" w:cs="Times New Roman"/>
                <w:color w:val="auto"/>
                <w:sz w:val="28"/>
                <w:szCs w:val="28"/>
                <w:lang w:val="en-US" w:eastAsia="zh-CN"/>
              </w:rPr>
              <w:t>43</w:t>
            </w:r>
            <w:r>
              <w:rPr>
                <w:rFonts w:hint="default" w:ascii="Times New Roman" w:hAnsi="Times New Roman" w:eastAsia="仿宋_GB2312" w:cs="Times New Roman"/>
                <w:color w:val="auto"/>
                <w:sz w:val="28"/>
                <w:szCs w:val="28"/>
                <w:lang w:val="en-US" w:eastAsia="zh-CN"/>
              </w:rPr>
              <w:t>项，共</w:t>
            </w:r>
            <w:r>
              <w:rPr>
                <w:rFonts w:ascii="Times New Roman" w:hAnsi="Times New Roman" w:eastAsia="仿宋_GB2312" w:cs="Times New Roman"/>
                <w:color w:val="auto"/>
                <w:sz w:val="28"/>
                <w:szCs w:val="28"/>
                <w:lang w:val="en-US" w:eastAsia="zh-CN"/>
              </w:rPr>
              <w:t>43</w:t>
            </w:r>
            <w:r>
              <w:rPr>
                <w:rFonts w:hint="default" w:ascii="Times New Roman" w:hAnsi="Times New Roman" w:eastAsia="仿宋_GB2312" w:cs="Times New Roman"/>
                <w:color w:val="auto"/>
                <w:sz w:val="28"/>
                <w:szCs w:val="28"/>
                <w:lang w:val="en-US" w:eastAsia="zh-CN"/>
              </w:rPr>
              <w:t>分，每有一项不满足扣1分</w:t>
            </w:r>
            <w:r>
              <w:rPr>
                <w:rFonts w:ascii="Times New Roman" w:hAnsi="Times New Roman" w:eastAsia="仿宋_GB2312" w:cs="Times New Roman"/>
                <w:color w:val="auto"/>
                <w:sz w:val="28"/>
                <w:szCs w:val="28"/>
                <w:lang w:val="en-US" w:eastAsia="zh-CN"/>
              </w:rPr>
              <w:t>。</w:t>
            </w:r>
          </w:p>
          <w:p w14:paraId="3A52292A">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注：凡标有最低一级序号的指标项即为一项技术条款，无论是否隶属于上一级编号。</w:t>
            </w:r>
          </w:p>
        </w:tc>
        <w:tc>
          <w:tcPr>
            <w:tcW w:w="476" w:type="pct"/>
            <w:vAlign w:val="center"/>
          </w:tcPr>
          <w:p w14:paraId="4FFA6408">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43</w:t>
            </w:r>
          </w:p>
        </w:tc>
      </w:tr>
      <w:tr w14:paraId="6043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721" w:type="pct"/>
            <w:vMerge w:val="restart"/>
            <w:vAlign w:val="center"/>
          </w:tcPr>
          <w:p w14:paraId="196DB099">
            <w:pPr>
              <w:pStyle w:val="22"/>
              <w:spacing w:after="0" w:line="400" w:lineRule="exact"/>
              <w:ind w:left="0" w:leftChars="0"/>
              <w:jc w:val="center"/>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综合部分</w:t>
            </w:r>
          </w:p>
          <w:p w14:paraId="0C24FEFA">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27</w:t>
            </w:r>
            <w:r>
              <w:rPr>
                <w:rFonts w:hint="default" w:ascii="Times New Roman" w:hAnsi="Times New Roman" w:eastAsia="仿宋" w:cs="Times New Roman"/>
                <w:color w:val="auto"/>
                <w:sz w:val="28"/>
                <w:szCs w:val="28"/>
              </w:rPr>
              <w:t>分）</w:t>
            </w:r>
          </w:p>
        </w:tc>
        <w:tc>
          <w:tcPr>
            <w:tcW w:w="757" w:type="pct"/>
            <w:vAlign w:val="center"/>
          </w:tcPr>
          <w:p w14:paraId="36ED14D5">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业绩</w:t>
            </w:r>
          </w:p>
        </w:tc>
        <w:tc>
          <w:tcPr>
            <w:tcW w:w="3045" w:type="pct"/>
            <w:vAlign w:val="center"/>
          </w:tcPr>
          <w:p w14:paraId="1DDB1E79">
            <w:pPr>
              <w:spacing w:after="0" w:line="400" w:lineRule="exact"/>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eastAsia="zh-CN"/>
              </w:rPr>
              <w:t>提供投标人202</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年1月1日以来（以合同签订时间为准）的类似项目业绩，每提供1份得</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分，最高得</w:t>
            </w:r>
            <w:r>
              <w:rPr>
                <w:rFonts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分。（完整业绩=合同+发票扫描件，业绩扫描不清楚、不完整或无法辨认的不予认可，虚假业绩将自行承担相关责任。</w:t>
            </w:r>
            <w:r>
              <w:rPr>
                <w:rFonts w:hint="default" w:ascii="Times New Roman" w:hAnsi="Times New Roman" w:eastAsia="仿宋" w:cs="Times New Roman"/>
                <w:color w:val="auto"/>
                <w:sz w:val="28"/>
                <w:szCs w:val="28"/>
              </w:rPr>
              <w:t>）</w:t>
            </w:r>
          </w:p>
        </w:tc>
        <w:tc>
          <w:tcPr>
            <w:tcW w:w="476" w:type="pct"/>
            <w:vAlign w:val="center"/>
          </w:tcPr>
          <w:p w14:paraId="25D7F918">
            <w:pPr>
              <w:spacing w:after="0" w:line="400" w:lineRule="exac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5</w:t>
            </w:r>
          </w:p>
        </w:tc>
      </w:tr>
      <w:tr w14:paraId="23E8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21" w:type="pct"/>
            <w:vMerge w:val="continue"/>
            <w:vAlign w:val="center"/>
          </w:tcPr>
          <w:p w14:paraId="306F138D">
            <w:pPr>
              <w:spacing w:after="0" w:line="400" w:lineRule="exact"/>
              <w:jc w:val="center"/>
              <w:rPr>
                <w:rFonts w:hint="default" w:ascii="Times New Roman" w:hAnsi="Times New Roman" w:eastAsia="仿宋" w:cs="Times New Roman"/>
                <w:color w:val="auto"/>
                <w:sz w:val="28"/>
                <w:szCs w:val="28"/>
              </w:rPr>
            </w:pPr>
          </w:p>
        </w:tc>
        <w:tc>
          <w:tcPr>
            <w:tcW w:w="757" w:type="pct"/>
            <w:vAlign w:val="center"/>
          </w:tcPr>
          <w:p w14:paraId="323B50DD">
            <w:pPr>
              <w:spacing w:after="0" w:line="400" w:lineRule="exact"/>
              <w:jc w:val="center"/>
              <w:rPr>
                <w:rFonts w:hint="default" w:ascii="Times New Roman" w:hAnsi="Times New Roman" w:eastAsia="仿宋" w:cs="Times New Roman"/>
                <w:color w:val="auto"/>
                <w:sz w:val="28"/>
                <w:szCs w:val="28"/>
              </w:rPr>
            </w:pPr>
            <w:r>
              <w:rPr>
                <w:rFonts w:ascii="Times New Roman" w:hAnsi="Times New Roman" w:eastAsia="仿宋" w:cs="Times New Roman"/>
                <w:color w:val="auto"/>
                <w:sz w:val="28"/>
                <w:szCs w:val="28"/>
                <w:lang w:val="en-US" w:eastAsia="zh-CN"/>
              </w:rPr>
              <w:t>实施</w:t>
            </w:r>
            <w:r>
              <w:rPr>
                <w:rFonts w:hint="default" w:ascii="Times New Roman" w:hAnsi="Times New Roman" w:eastAsia="仿宋" w:cs="Times New Roman"/>
                <w:color w:val="auto"/>
                <w:sz w:val="28"/>
                <w:szCs w:val="28"/>
              </w:rPr>
              <w:t>方案</w:t>
            </w:r>
          </w:p>
        </w:tc>
        <w:tc>
          <w:tcPr>
            <w:tcW w:w="3045" w:type="pct"/>
            <w:vAlign w:val="center"/>
          </w:tcPr>
          <w:p w14:paraId="70796A6B">
            <w:pPr>
              <w:spacing w:after="0" w:line="400" w:lineRule="exact"/>
              <w:jc w:val="left"/>
              <w:rPr>
                <w:rFonts w:hint="default" w:ascii="Times New Roman" w:hAnsi="Times New Roman" w:eastAsia="仿宋" w:cs="Times New Roman"/>
                <w:color w:val="auto"/>
                <w:sz w:val="28"/>
                <w:szCs w:val="28"/>
                <w:lang w:eastAsia="zh-CN"/>
              </w:rPr>
            </w:pPr>
            <w:bookmarkStart w:id="494" w:name="_Hlk216285587"/>
            <w:r>
              <w:rPr>
                <w:rFonts w:hint="default" w:ascii="Times New Roman" w:hAnsi="Times New Roman" w:eastAsia="仿宋" w:cs="Times New Roman"/>
                <w:color w:val="auto"/>
                <w:sz w:val="28"/>
                <w:szCs w:val="28"/>
                <w:lang w:eastAsia="zh-CN"/>
              </w:rPr>
              <w:t>投标人提供供货、运输</w:t>
            </w:r>
            <w:r>
              <w:rPr>
                <w:rFonts w:hint="default" w:ascii="Times New Roman" w:hAnsi="Times New Roman" w:eastAsia="仿宋" w:cs="Times New Roman"/>
                <w:color w:val="auto"/>
                <w:sz w:val="28"/>
                <w:szCs w:val="28"/>
                <w:lang w:val="en-US" w:eastAsia="zh-CN"/>
              </w:rPr>
              <w:t>、验收</w:t>
            </w:r>
            <w:r>
              <w:rPr>
                <w:rFonts w:hint="default" w:ascii="Times New Roman" w:hAnsi="Times New Roman" w:eastAsia="仿宋" w:cs="Times New Roman"/>
                <w:color w:val="auto"/>
                <w:sz w:val="28"/>
                <w:szCs w:val="28"/>
                <w:lang w:eastAsia="zh-CN"/>
              </w:rPr>
              <w:t>方案</w:t>
            </w:r>
            <w:r>
              <w:rPr>
                <w:rFonts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eastAsia="zh-CN"/>
              </w:rPr>
              <w:t>内容包括但不限于交货地点、时间、交货方式、运输条件、进度控制</w:t>
            </w:r>
            <w:r>
              <w:rPr>
                <w:rFonts w:hint="default" w:ascii="Times New Roman" w:hAnsi="Times New Roman" w:eastAsia="仿宋" w:cs="Times New Roman"/>
                <w:color w:val="auto"/>
                <w:sz w:val="28"/>
                <w:szCs w:val="28"/>
                <w:lang w:val="en-US" w:eastAsia="zh-CN"/>
              </w:rPr>
              <w:t>、验收流程</w:t>
            </w:r>
            <w:r>
              <w:rPr>
                <w:rFonts w:hint="default" w:ascii="Times New Roman" w:hAnsi="Times New Roman" w:eastAsia="仿宋" w:cs="Times New Roman"/>
                <w:color w:val="auto"/>
                <w:sz w:val="28"/>
                <w:szCs w:val="28"/>
                <w:lang w:eastAsia="zh-CN"/>
              </w:rPr>
              <w:t>等。</w:t>
            </w:r>
          </w:p>
          <w:bookmarkEnd w:id="494"/>
          <w:p w14:paraId="7AE55C6E">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ascii="Times New Roman" w:hAnsi="Times New Roman" w:eastAsia="仿宋" w:cs="Times New Roman"/>
                <w:color w:val="auto"/>
                <w:sz w:val="28"/>
                <w:szCs w:val="28"/>
                <w:lang w:val="en-US" w:eastAsia="zh-CN"/>
              </w:rPr>
              <w:t>7</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ascii="Times New Roman" w:hAnsi="Times New Roman" w:eastAsia="仿宋" w:cs="Times New Roman"/>
                <w:color w:val="auto"/>
                <w:sz w:val="28"/>
                <w:szCs w:val="28"/>
                <w:lang w:val="en-US" w:eastAsia="zh-CN"/>
              </w:rPr>
              <w:t>4</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分；未提供相关内容的得0分。</w:t>
            </w:r>
          </w:p>
        </w:tc>
        <w:tc>
          <w:tcPr>
            <w:tcW w:w="476" w:type="pct"/>
            <w:vAlign w:val="center"/>
          </w:tcPr>
          <w:p w14:paraId="0B903D9D">
            <w:pPr>
              <w:spacing w:after="0" w:line="400" w:lineRule="exac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7</w:t>
            </w:r>
          </w:p>
        </w:tc>
      </w:tr>
      <w:tr w14:paraId="2982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35909BB8">
            <w:pPr>
              <w:spacing w:after="0" w:line="400" w:lineRule="exact"/>
              <w:rPr>
                <w:rFonts w:hint="default" w:ascii="Times New Roman" w:hAnsi="Times New Roman" w:eastAsia="仿宋" w:cs="Times New Roman"/>
                <w:color w:val="auto"/>
                <w:sz w:val="28"/>
                <w:szCs w:val="28"/>
              </w:rPr>
            </w:pPr>
          </w:p>
        </w:tc>
        <w:tc>
          <w:tcPr>
            <w:tcW w:w="757" w:type="pct"/>
            <w:vAlign w:val="center"/>
          </w:tcPr>
          <w:p w14:paraId="4ECC5EA5">
            <w:pPr>
              <w:spacing w:after="0" w:line="400" w:lineRule="exact"/>
              <w:jc w:val="center"/>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val="en-US" w:eastAsia="zh-CN"/>
              </w:rPr>
              <w:t>节能环保相关认证</w:t>
            </w:r>
          </w:p>
        </w:tc>
        <w:tc>
          <w:tcPr>
            <w:tcW w:w="3045" w:type="pct"/>
          </w:tcPr>
          <w:p w14:paraId="389E551E">
            <w:pPr>
              <w:spacing w:after="0" w:line="400" w:lineRule="exact"/>
              <w:jc w:val="left"/>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eastAsia="zh-CN"/>
              </w:rPr>
              <w:t>本项目若含有节能产品、环境标志产品政府采购品目清单内政府优先采购产品，对选用国家公布的认证机构认证的处于有效期之内的政府优先采购节能产品（政府强制采购产品除外）、环境标志产品给予加分，每</w:t>
            </w:r>
            <w:r>
              <w:rPr>
                <w:rFonts w:ascii="Times New Roman" w:hAnsi="Times New Roman" w:eastAsia="仿宋" w:cs="Times New Roman"/>
                <w:color w:val="auto"/>
                <w:sz w:val="28"/>
                <w:szCs w:val="28"/>
                <w:lang w:eastAsia="zh-CN"/>
              </w:rPr>
              <w:t>项产品</w:t>
            </w:r>
            <w:r>
              <w:rPr>
                <w:rFonts w:ascii="Times New Roman" w:hAnsi="Times New Roman" w:eastAsia="仿宋" w:cs="Times New Roman"/>
                <w:color w:val="auto"/>
                <w:sz w:val="28"/>
                <w:szCs w:val="28"/>
                <w:lang w:val="en-US" w:eastAsia="zh-CN"/>
              </w:rPr>
              <w:t>0.3</w:t>
            </w:r>
            <w:r>
              <w:rPr>
                <w:rFonts w:hint="default" w:ascii="Times New Roman" w:hAnsi="Times New Roman" w:eastAsia="仿宋" w:cs="Times New Roman"/>
                <w:color w:val="auto"/>
                <w:sz w:val="28"/>
                <w:szCs w:val="28"/>
                <w:lang w:eastAsia="zh-CN"/>
              </w:rPr>
              <w:t>分，最多得</w:t>
            </w:r>
            <w:r>
              <w:rPr>
                <w:rFonts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分。投标人应提供国家确定的认证机构出具的处于有效期之内的节能产品、环境标志产品认证证书。</w:t>
            </w:r>
          </w:p>
        </w:tc>
        <w:tc>
          <w:tcPr>
            <w:tcW w:w="476" w:type="pct"/>
            <w:vAlign w:val="center"/>
          </w:tcPr>
          <w:p w14:paraId="4A89D5E9">
            <w:pPr>
              <w:spacing w:after="0" w:line="400" w:lineRule="exact"/>
              <w:jc w:val="lef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3</w:t>
            </w:r>
          </w:p>
        </w:tc>
      </w:tr>
      <w:tr w14:paraId="00D4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20846FAE">
            <w:pPr>
              <w:spacing w:after="0" w:line="400" w:lineRule="exact"/>
              <w:rPr>
                <w:rFonts w:hint="default" w:ascii="Times New Roman" w:hAnsi="Times New Roman" w:eastAsia="仿宋" w:cs="Times New Roman"/>
                <w:color w:val="auto"/>
                <w:sz w:val="28"/>
                <w:szCs w:val="28"/>
              </w:rPr>
            </w:pPr>
          </w:p>
        </w:tc>
        <w:tc>
          <w:tcPr>
            <w:tcW w:w="757" w:type="pct"/>
            <w:vAlign w:val="center"/>
          </w:tcPr>
          <w:p w14:paraId="6458C5C0">
            <w:pPr>
              <w:spacing w:after="0" w:line="400" w:lineRule="exact"/>
              <w:jc w:val="center"/>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快递包装</w:t>
            </w:r>
          </w:p>
        </w:tc>
        <w:tc>
          <w:tcPr>
            <w:tcW w:w="3045" w:type="pct"/>
            <w:vAlign w:val="center"/>
          </w:tcPr>
          <w:p w14:paraId="17FE00C7">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投标人承诺商品包装符合《商品包装政府采购需求标准（试行）》且快递包装符合《快递包装政府采购需求标准（试行）》，得</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分。</w:t>
            </w:r>
          </w:p>
        </w:tc>
        <w:tc>
          <w:tcPr>
            <w:tcW w:w="476" w:type="pct"/>
            <w:vAlign w:val="center"/>
          </w:tcPr>
          <w:p w14:paraId="2A0E3572">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w:t>
            </w:r>
          </w:p>
        </w:tc>
      </w:tr>
      <w:tr w14:paraId="7EA9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21" w:type="pct"/>
            <w:vMerge w:val="continue"/>
            <w:vAlign w:val="center"/>
          </w:tcPr>
          <w:p w14:paraId="6E46F8D1">
            <w:pPr>
              <w:spacing w:after="0" w:line="400" w:lineRule="exact"/>
              <w:rPr>
                <w:rFonts w:hint="default" w:ascii="Times New Roman" w:hAnsi="Times New Roman" w:eastAsia="仿宋" w:cs="Times New Roman"/>
                <w:color w:val="auto"/>
                <w:sz w:val="28"/>
                <w:szCs w:val="28"/>
              </w:rPr>
            </w:pPr>
          </w:p>
        </w:tc>
        <w:tc>
          <w:tcPr>
            <w:tcW w:w="757" w:type="pct"/>
            <w:vAlign w:val="center"/>
          </w:tcPr>
          <w:p w14:paraId="5BD4AC9A">
            <w:pPr>
              <w:pStyle w:val="22"/>
              <w:spacing w:after="0" w:line="400" w:lineRule="exact"/>
              <w:ind w:left="0" w:leftChars="0"/>
              <w:jc w:val="center"/>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培训方案</w:t>
            </w:r>
          </w:p>
        </w:tc>
        <w:tc>
          <w:tcPr>
            <w:tcW w:w="3045" w:type="pct"/>
            <w:vAlign w:val="center"/>
          </w:tcPr>
          <w:p w14:paraId="44550DF2">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投标人提供技术培训方案，包括但不限于：培训目标、培训内容、培训资料、培训次数、培训人员数量、培训方式、培训师资安排等方面。投标人对每项内容论述详细，完全贴合采购需求的得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76" w:type="pct"/>
            <w:vAlign w:val="center"/>
          </w:tcPr>
          <w:p w14:paraId="061E625A">
            <w:pPr>
              <w:spacing w:after="0" w:line="400" w:lineRule="exac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5</w:t>
            </w:r>
          </w:p>
        </w:tc>
      </w:tr>
      <w:tr w14:paraId="08C4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14216C38">
            <w:pPr>
              <w:spacing w:after="0" w:line="400" w:lineRule="exact"/>
              <w:rPr>
                <w:rFonts w:hint="default" w:ascii="Times New Roman" w:hAnsi="Times New Roman" w:eastAsia="仿宋" w:cs="Times New Roman"/>
                <w:color w:val="auto"/>
                <w:sz w:val="28"/>
                <w:szCs w:val="28"/>
              </w:rPr>
            </w:pPr>
          </w:p>
        </w:tc>
        <w:tc>
          <w:tcPr>
            <w:tcW w:w="757" w:type="pct"/>
            <w:vAlign w:val="center"/>
          </w:tcPr>
          <w:p w14:paraId="57C38213">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售后服务</w:t>
            </w:r>
          </w:p>
        </w:tc>
        <w:tc>
          <w:tcPr>
            <w:tcW w:w="3045" w:type="pct"/>
            <w:vAlign w:val="center"/>
          </w:tcPr>
          <w:p w14:paraId="3D3ECEE0">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投标人提供售后服务方案，包括但不限于：质量保证、资源支持、服务响应、解决问题所采取的措施等方面。</w:t>
            </w:r>
          </w:p>
          <w:p w14:paraId="460837F1">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分；投标人对每项内容虽阐述但未贴合采购需求进行论述，或内容未包括具体细节的得 </w:t>
            </w:r>
            <w:r>
              <w:rPr>
                <w:rFonts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76" w:type="pct"/>
            <w:vAlign w:val="center"/>
          </w:tcPr>
          <w:p w14:paraId="650DF79C">
            <w:pPr>
              <w:spacing w:after="0" w:line="400" w:lineRule="exac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5</w:t>
            </w:r>
          </w:p>
        </w:tc>
      </w:tr>
    </w:tbl>
    <w:p w14:paraId="6CC43274">
      <w:pPr>
        <w:rPr>
          <w:rFonts w:hint="default" w:ascii="Times New Roman" w:hAnsi="Times New Roman" w:cs="Times New Roman"/>
          <w:lang w:val="en-US" w:eastAsia="zh-CN"/>
        </w:rPr>
      </w:pPr>
    </w:p>
    <w:bookmarkEnd w:id="492"/>
    <w:bookmarkEnd w:id="493"/>
    <w:p w14:paraId="1176B7D8">
      <w:pPr>
        <w:jc w:val="center"/>
        <w:outlineLvl w:val="0"/>
        <w:rPr>
          <w:rFonts w:hint="default" w:ascii="Times New Roman" w:hAnsi="Times New Roman" w:eastAsia="宋体" w:cs="Times New Roman"/>
          <w:b/>
          <w:bCs/>
          <w:color w:val="auto"/>
          <w:kern w:val="44"/>
          <w:sz w:val="36"/>
          <w:szCs w:val="36"/>
          <w:lang w:eastAsia="zh-CN"/>
        </w:rPr>
      </w:pPr>
      <w:bookmarkStart w:id="495" w:name="_Toc1027165614"/>
      <w:bookmarkStart w:id="496" w:name="_Toc1076969064"/>
      <w:bookmarkStart w:id="497" w:name="_Toc937079805"/>
      <w:bookmarkStart w:id="498" w:name="_Toc368094096_WPSOffice_Level1"/>
      <w:bookmarkStart w:id="499" w:name="_Toc1871798156"/>
      <w:bookmarkStart w:id="500" w:name="_Toc170276657"/>
      <w:bookmarkStart w:id="501" w:name="_Toc555660728_WPSOffice_Level1"/>
      <w:bookmarkStart w:id="502" w:name="_Toc816670296"/>
      <w:bookmarkStart w:id="503" w:name="_Toc2046937450_WPSOffice_Level1"/>
      <w:bookmarkStart w:id="504" w:name="_Toc1357609763"/>
      <w:bookmarkStart w:id="505" w:name="_Toc1424279934_WPSOffice_Level1"/>
      <w:bookmarkStart w:id="506" w:name="_Toc1252040209_WPSOffice_Level1"/>
      <w:r>
        <w:rPr>
          <w:rFonts w:hint="default" w:ascii="Times New Roman" w:hAnsi="Times New Roman" w:eastAsia="宋体" w:cs="Times New Roman"/>
          <w:b/>
          <w:bCs/>
          <w:color w:val="auto"/>
          <w:kern w:val="44"/>
          <w:sz w:val="36"/>
          <w:szCs w:val="36"/>
          <w:lang w:val="en-US" w:eastAsia="zh-CN"/>
        </w:rPr>
        <w:br w:type="page"/>
      </w:r>
      <w:bookmarkStart w:id="507" w:name="_Toc30021"/>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lang w:eastAsia="zh-CN"/>
        </w:rPr>
        <w:t>政府采购合同</w:t>
      </w:r>
      <w:bookmarkEnd w:id="495"/>
      <w:bookmarkEnd w:id="496"/>
      <w:bookmarkEnd w:id="497"/>
      <w:bookmarkEnd w:id="498"/>
      <w:bookmarkEnd w:id="499"/>
      <w:bookmarkEnd w:id="500"/>
      <w:bookmarkEnd w:id="501"/>
      <w:bookmarkEnd w:id="502"/>
      <w:bookmarkEnd w:id="503"/>
      <w:bookmarkEnd w:id="504"/>
      <w:bookmarkEnd w:id="505"/>
      <w:bookmarkEnd w:id="506"/>
      <w:bookmarkEnd w:id="507"/>
    </w:p>
    <w:p w14:paraId="240D0734">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bookmarkStart w:id="508" w:name="_Toc3995"/>
    </w:p>
    <w:p w14:paraId="2678D715">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63FC0083">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3C3569F5">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r>
        <w:rPr>
          <w:rFonts w:hint="default" w:ascii="Times New Roman" w:hAnsi="Times New Roman" w:eastAsia="宋体" w:cs="Times New Roman"/>
          <w:b/>
          <w:bCs/>
          <w:spacing w:val="-20"/>
          <w:kern w:val="44"/>
          <w:sz w:val="48"/>
          <w:szCs w:val="48"/>
          <w:lang w:val="en-US" w:eastAsia="zh-CN"/>
        </w:rPr>
        <w:t>政府采购货物买卖合同</w:t>
      </w:r>
    </w:p>
    <w:p w14:paraId="33833130">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5D8D0DD6">
      <w:pPr>
        <w:pStyle w:val="16"/>
        <w:ind w:left="278"/>
        <w:rPr>
          <w:rFonts w:hint="default" w:ascii="Times New Roman" w:hAnsi="Times New Roman" w:cs="Times New Roman"/>
          <w:lang w:val="en-US" w:eastAsia="zh-CN"/>
        </w:rPr>
      </w:pPr>
    </w:p>
    <w:p w14:paraId="62B6B997">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7BF50B62">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0E061B2B">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kern w:val="0"/>
          <w:sz w:val="32"/>
          <w:szCs w:val="32"/>
          <w:lang w:val="en-US" w:eastAsia="zh-CN"/>
        </w:rPr>
        <w:t>项目名称：</w:t>
      </w:r>
      <w:r>
        <w:rPr>
          <w:rFonts w:hint="default" w:ascii="Times New Roman" w:hAnsi="Times New Roman" w:eastAsia="宋体" w:cs="Times New Roman"/>
          <w:sz w:val="32"/>
          <w:szCs w:val="32"/>
          <w:u w:val="single"/>
          <w:lang w:val="en-US" w:eastAsia="zh-CN"/>
        </w:rPr>
        <w:t xml:space="preserve"> </w:t>
      </w:r>
      <w:r>
        <w:rPr>
          <w:rFonts w:ascii="Times New Roman" w:hAnsi="Times New Roman" w:eastAsia="宋体" w:cs="Times New Roman"/>
          <w:sz w:val="32"/>
          <w:szCs w:val="32"/>
          <w:u w:val="single"/>
          <w:lang w:val="en" w:eastAsia="zh-CN"/>
        </w:rPr>
        <w:t>河南省交通运输调度指挥中心河南省智慧交通服务云平台-服务器及基础软件项目</w:t>
      </w:r>
      <w:r>
        <w:rPr>
          <w:rFonts w:ascii="Times New Roman" w:hAnsi="Times New Roman" w:eastAsia="宋体" w:cs="Times New Roman"/>
          <w:sz w:val="32"/>
          <w:szCs w:val="32"/>
          <w:u w:val="single"/>
          <w:lang w:val="en" w:eastAsia="zh-CN"/>
        </w:rPr>
        <w:tab/>
      </w:r>
    </w:p>
    <w:p w14:paraId="18A7A664">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合同编号：</w:t>
      </w:r>
      <w:r>
        <w:rPr>
          <w:rFonts w:hint="default" w:ascii="Times New Roman" w:hAnsi="Times New Roman" w:eastAsia="宋体" w:cs="Times New Roman"/>
          <w:sz w:val="32"/>
          <w:szCs w:val="32"/>
          <w:u w:val="single"/>
          <w:lang w:val="en-US" w:eastAsia="zh-CN"/>
        </w:rPr>
        <w:t xml:space="preserve">                             </w:t>
      </w:r>
    </w:p>
    <w:p w14:paraId="4DC66510">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甲    方：</w:t>
      </w:r>
      <w:r>
        <w:rPr>
          <w:rFonts w:hint="default" w:ascii="Times New Roman" w:hAnsi="Times New Roman" w:eastAsia="宋体" w:cs="Times New Roman"/>
          <w:sz w:val="32"/>
          <w:szCs w:val="32"/>
          <w:u w:val="single"/>
          <w:lang w:val="en-US" w:eastAsia="zh-CN"/>
        </w:rPr>
        <w:t xml:space="preserve">                             </w:t>
      </w:r>
    </w:p>
    <w:p w14:paraId="4731BDEF">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乙    方：</w:t>
      </w:r>
      <w:r>
        <w:rPr>
          <w:rFonts w:hint="default" w:ascii="Times New Roman" w:hAnsi="Times New Roman" w:eastAsia="宋体" w:cs="Times New Roman"/>
          <w:sz w:val="32"/>
          <w:szCs w:val="32"/>
          <w:u w:val="single"/>
          <w:lang w:val="en-US" w:eastAsia="zh-CN"/>
        </w:rPr>
        <w:t xml:space="preserve">                             </w:t>
      </w:r>
    </w:p>
    <w:p w14:paraId="7AB0179E">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签订时间：</w:t>
      </w:r>
      <w:r>
        <w:rPr>
          <w:rFonts w:hint="default" w:ascii="Times New Roman" w:hAnsi="Times New Roman" w:eastAsia="宋体" w:cs="Times New Roman"/>
          <w:sz w:val="32"/>
          <w:szCs w:val="32"/>
          <w:u w:val="single"/>
          <w:lang w:val="en-US" w:eastAsia="zh-CN"/>
        </w:rPr>
        <w:t xml:space="preserve">                             </w:t>
      </w:r>
    </w:p>
    <w:p w14:paraId="7BF923D3">
      <w:pPr>
        <w:widowControl w:val="0"/>
        <w:spacing w:after="0" w:line="240" w:lineRule="auto"/>
        <w:rPr>
          <w:rFonts w:hint="default" w:ascii="Times New Roman" w:hAnsi="Times New Roman" w:eastAsia="宋体" w:cs="Times New Roman"/>
          <w:szCs w:val="24"/>
          <w:lang w:val="en-US" w:eastAsia="zh-CN"/>
        </w:rPr>
      </w:pPr>
    </w:p>
    <w:p w14:paraId="347335EC">
      <w:pPr>
        <w:widowControl w:val="0"/>
        <w:spacing w:after="0" w:line="240" w:lineRule="auto"/>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br w:type="page"/>
      </w:r>
    </w:p>
    <w:p w14:paraId="2515DCCF">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第一节 政府采购合同协议书</w:t>
      </w:r>
    </w:p>
    <w:p w14:paraId="39E722C9">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甲方（全称）：</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US" w:eastAsia="zh-CN"/>
        </w:rPr>
        <w:t>河南省交通运输调度指挥中心</w:t>
      </w:r>
      <w:r>
        <w:rPr>
          <w:rFonts w:ascii="Times New Roman" w:hAnsi="Times New Roman" w:eastAsia="宋体" w:cs="Times New Roman"/>
          <w:u w:val="single"/>
          <w:lang w:val="en-US" w:eastAsia="zh-CN"/>
        </w:rPr>
        <w:tab/>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（采购人、受采购人委托签订合同的单位或采购文件约定的合同甲方）</w:t>
      </w:r>
    </w:p>
    <w:p w14:paraId="6A3C4360">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乙方1（全称）：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（供应商）</w:t>
      </w:r>
    </w:p>
    <w:p w14:paraId="7B76C494">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乙方2（全称）：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45C5C3A3">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szCs w:val="24"/>
          <w:lang w:val="en-US" w:eastAsia="zh-CN"/>
        </w:rPr>
        <w:t>乙方</w:t>
      </w:r>
      <w:r>
        <w:rPr>
          <w:rFonts w:hint="default" w:ascii="Times New Roman" w:hAnsi="Times New Roman" w:eastAsia="宋体" w:cs="Times New Roman"/>
          <w:lang w:val="en-US" w:eastAsia="zh-CN"/>
        </w:rPr>
        <w:t>3</w:t>
      </w:r>
      <w:r>
        <w:rPr>
          <w:rFonts w:hint="default" w:ascii="Times New Roman" w:hAnsi="Times New Roman" w:eastAsia="宋体" w:cs="Times New Roman"/>
          <w:szCs w:val="24"/>
          <w:lang w:val="en-US" w:eastAsia="zh-CN"/>
        </w:rPr>
        <w:t>（全称）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4761F574">
      <w:pPr>
        <w:widowControl w:val="0"/>
        <w:spacing w:after="0" w:line="400" w:lineRule="exact"/>
        <w:rPr>
          <w:rFonts w:hint="default" w:ascii="Times New Roman" w:hAnsi="Times New Roman" w:eastAsia="宋体" w:cs="Times New Roman"/>
          <w:szCs w:val="24"/>
          <w:lang w:val="en-US" w:eastAsia="zh-CN"/>
        </w:rPr>
      </w:pPr>
    </w:p>
    <w:p w14:paraId="1D2764E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6F3EAF7">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项目信息</w:t>
      </w:r>
    </w:p>
    <w:p w14:paraId="09612795">
      <w:pPr>
        <w:widowControl w:val="0"/>
        <w:numPr>
          <w:ilvl w:val="0"/>
          <w:numId w:val="7"/>
        </w:numPr>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采购项目名称：</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 w:eastAsia="zh-CN"/>
        </w:rPr>
        <w:t>河南省交通运输调度指挥中心河南省智慧交通服务云平台-服务器及基础软件项目</w:t>
      </w:r>
      <w:r>
        <w:rPr>
          <w:rFonts w:ascii="Times New Roman" w:hAnsi="Times New Roman" w:eastAsia="宋体" w:cs="Times New Roman"/>
          <w:u w:val="single"/>
          <w:lang w:val="en" w:eastAsia="zh-CN"/>
        </w:rPr>
        <w:tab/>
      </w:r>
      <w:r>
        <w:rPr>
          <w:rFonts w:hint="default" w:ascii="Times New Roman" w:hAnsi="Times New Roman" w:eastAsia="宋体" w:cs="Times New Roman"/>
          <w:u w:val="single"/>
          <w:lang w:val="en-US" w:eastAsia="zh-CN"/>
        </w:rPr>
        <w:t xml:space="preserve">    </w:t>
      </w:r>
    </w:p>
    <w:p w14:paraId="26F35E44">
      <w:pPr>
        <w:widowControl w:val="0"/>
        <w:tabs>
          <w:tab w:val="left" w:pos="999"/>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采购项目编号：</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 w:eastAsia="zh-CN"/>
        </w:rPr>
        <w:t>豫财招标采购-</w:t>
      </w:r>
      <w:r>
        <w:rPr>
          <w:rFonts w:hint="eastAsia" w:ascii="Times New Roman" w:hAnsi="Times New Roman" w:eastAsia="宋体" w:cs="Times New Roman"/>
          <w:u w:val="single"/>
          <w:lang w:val="en" w:eastAsia="zh-CN"/>
        </w:rPr>
        <w:t>2026-263</w:t>
      </w:r>
      <w:r>
        <w:rPr>
          <w:rFonts w:hint="default" w:ascii="Times New Roman" w:hAnsi="Times New Roman" w:eastAsia="宋体" w:cs="Times New Roman"/>
          <w:u w:val="single"/>
          <w:lang w:val="en-US" w:eastAsia="zh-CN"/>
        </w:rPr>
        <w:t xml:space="preserve"> </w:t>
      </w:r>
    </w:p>
    <w:p w14:paraId="59969EB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（2）采购计划编号：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4625C1D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（3）项目内容：</w:t>
      </w:r>
    </w:p>
    <w:p w14:paraId="662FE194">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采购标的及数量（台/套</w:t>
      </w:r>
      <w:r>
        <w:rPr>
          <w:rFonts w:hint="default" w:ascii="Times New Roman" w:hAnsi="Times New Roman" w:eastAsia="宋体" w:cs="Times New Roman"/>
          <w:lang w:val="en" w:eastAsia="zh-CN"/>
        </w:rPr>
        <w:t>/个/架/组等</w:t>
      </w:r>
      <w:r>
        <w:rPr>
          <w:rFonts w:hint="default" w:ascii="Times New Roman" w:hAnsi="Times New Roman" w:eastAsia="宋体" w:cs="Times New Roman"/>
          <w:lang w:val="en-US" w:eastAsia="zh-CN"/>
        </w:rPr>
        <w:t>）：</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57200699">
      <w:pPr>
        <w:widowControl w:val="0"/>
        <w:adjustRightInd w:val="0"/>
        <w:snapToGrid w:val="0"/>
        <w:spacing w:after="0" w:line="400" w:lineRule="exact"/>
        <w:ind w:firstLine="420" w:firstLineChars="200"/>
        <w:rPr>
          <w:rFonts w:hint="default" w:ascii="Times New Roman" w:hAnsi="Times New Roman" w:eastAsia="宋体" w:cs="Times New Roman"/>
          <w:lang w:val="en" w:eastAsia="zh-CN"/>
        </w:rPr>
      </w:pP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p>
    <w:p w14:paraId="6F88270E">
      <w:pPr>
        <w:widowControl w:val="0"/>
        <w:adjustRightInd w:val="0"/>
        <w:snapToGrid w:val="0"/>
        <w:spacing w:after="0" w:line="400" w:lineRule="exact"/>
        <w:ind w:firstLine="945" w:firstLineChars="45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采购标的的技术要求、商务要求具体见附件。</w:t>
      </w:r>
    </w:p>
    <w:p w14:paraId="48FE0D77">
      <w:pPr>
        <w:widowControl w:val="0"/>
        <w:adjustRightInd w:val="0"/>
        <w:snapToGrid w:val="0"/>
        <w:spacing w:after="0" w:line="400" w:lineRule="exact"/>
        <w:ind w:firstLine="945" w:firstLineChars="450"/>
        <w:rPr>
          <w:rFonts w:hint="default" w:ascii="Times New Roman" w:hAnsi="Times New Roman" w:eastAsia="宋体" w:cs="Times New Roman"/>
          <w:lang w:val="en-US" w:eastAsia="zh-CN"/>
        </w:rPr>
      </w:pPr>
      <w:r>
        <w:rPr>
          <w:rFonts w:hint="default" w:ascii="Times New Roman" w:hAnsi="Times New Roman" w:eastAsia="汉仪书宋二S" w:cs="Times New Roman"/>
          <w:lang w:val="en-US" w:eastAsia="zh-CN"/>
        </w:rPr>
        <w:t>①</w:t>
      </w:r>
      <w:r>
        <w:rPr>
          <w:rFonts w:hint="default" w:ascii="Times New Roman" w:hAnsi="Times New Roman" w:eastAsia="宋体" w:cs="Times New Roman"/>
          <w:lang w:val="en-US" w:eastAsia="zh-CN"/>
        </w:rPr>
        <w:t>涉及信息类产品，请填写该产品关键部件的品牌、型号：</w:t>
      </w:r>
    </w:p>
    <w:p w14:paraId="5817DFA3">
      <w:pPr>
        <w:widowControl w:val="0"/>
        <w:adjustRightInd w:val="0"/>
        <w:snapToGrid w:val="0"/>
        <w:spacing w:after="0" w:line="400" w:lineRule="exact"/>
        <w:ind w:firstLine="420" w:firstLineChars="200"/>
        <w:rPr>
          <w:rFonts w:hint="default" w:ascii="Times New Roman" w:hAnsi="Times New Roman" w:eastAsia="宋体" w:cs="Times New Roman"/>
          <w:kern w:val="0"/>
          <w:u w:val="single"/>
          <w:lang w:val="en-US" w:eastAsia="zh-CN"/>
        </w:rPr>
      </w:pPr>
      <w:r>
        <w:rPr>
          <w:rFonts w:hint="default" w:ascii="Times New Roman" w:hAnsi="Times New Roman" w:eastAsia="宋体" w:cs="Times New Roman"/>
          <w:lang w:val="en-US" w:eastAsia="zh-CN"/>
        </w:rPr>
        <w:t xml:space="preserve">     标的名称：</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u w:val="single"/>
          <w:lang w:val="en" w:eastAsia="zh-CN"/>
        </w:rPr>
        <w:t xml:space="preserve">               </w:t>
      </w:r>
      <w:r>
        <w:rPr>
          <w:rFonts w:hint="default" w:ascii="Times New Roman" w:hAnsi="Times New Roman" w:eastAsia="宋体" w:cs="Times New Roman"/>
          <w:kern w:val="0"/>
          <w:u w:val="single"/>
          <w:lang w:val="en-US" w:eastAsia="zh-CN"/>
        </w:rPr>
        <w:t xml:space="preserve">    </w:t>
      </w:r>
    </w:p>
    <w:p w14:paraId="6A5646D1">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lang w:val="en-US" w:eastAsia="zh-CN"/>
        </w:rPr>
        <w:t xml:space="preserve"> </w:t>
      </w:r>
      <w:r>
        <w:rPr>
          <w:rFonts w:hint="default" w:ascii="Times New Roman" w:hAnsi="Times New Roman" w:eastAsia="宋体" w:cs="Times New Roman"/>
          <w:lang w:val="en-US" w:eastAsia="zh-CN"/>
        </w:rPr>
        <w:t>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3D4AC5B3">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688A5B7F">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p>
    <w:p w14:paraId="75F2CD00">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E1EAC16">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汉仪书宋二S" w:cs="Times New Roman"/>
          <w:lang w:val="en-US" w:eastAsia="zh-CN"/>
        </w:rPr>
        <w:t>②</w:t>
      </w:r>
      <w:r>
        <w:rPr>
          <w:rFonts w:hint="default" w:ascii="Times New Roman" w:hAnsi="Times New Roman" w:eastAsia="宋体" w:cs="Times New Roman"/>
          <w:lang w:val="en-US" w:eastAsia="zh-CN"/>
        </w:rPr>
        <w:t>涉及车辆采购，请填写是否属于新能源汽车：</w:t>
      </w:r>
    </w:p>
    <w:p w14:paraId="4C8F75FF">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数量：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E06D59D">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2763E046">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4</w:t>
      </w:r>
      <w:r>
        <w:rPr>
          <w:rFonts w:hint="default" w:ascii="Times New Roman" w:hAnsi="Times New Roman" w:eastAsia="宋体" w:cs="Times New Roman"/>
          <w:lang w:val="en-US" w:eastAsia="zh-CN"/>
        </w:rPr>
        <w:t>）政府采购组织形式：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政府集中采购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部门集中采购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分散采购</w:t>
      </w:r>
    </w:p>
    <w:p w14:paraId="2874BB81">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5</w:t>
      </w:r>
      <w:r>
        <w:rPr>
          <w:rFonts w:hint="default" w:ascii="Times New Roman" w:hAnsi="Times New Roman" w:eastAsia="宋体" w:cs="Times New Roman"/>
          <w:lang w:val="en-US" w:eastAsia="zh-CN"/>
        </w:rPr>
        <w:t>）政府采购方式：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公开招标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邀请招标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竞争性谈判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竞争性磋商</w:t>
      </w:r>
    </w:p>
    <w:p w14:paraId="006A76EC">
      <w:pPr>
        <w:widowControl w:val="0"/>
        <w:autoSpaceDE w:val="0"/>
        <w:autoSpaceDN w:val="0"/>
        <w:adjustRightInd w:val="0"/>
        <w:snapToGrid w:val="0"/>
        <w:spacing w:after="0" w:line="400" w:lineRule="exact"/>
        <w:ind w:firstLine="420"/>
        <w:rPr>
          <w:rFonts w:hint="default" w:ascii="Times New Roman" w:hAnsi="Times New Roman" w:eastAsia="宋体" w:cs="Times New Roman"/>
          <w:u w:val="single"/>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询价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单一来源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框架协议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其他：</w:t>
      </w:r>
      <w:r>
        <w:rPr>
          <w:rFonts w:hint="default" w:ascii="Times New Roman" w:hAnsi="Times New Roman" w:eastAsia="宋体" w:cs="Times New Roman"/>
          <w:u w:val="single"/>
          <w:lang w:val="en-US" w:eastAsia="zh-CN"/>
        </w:rPr>
        <w:t xml:space="preserve">          </w:t>
      </w:r>
    </w:p>
    <w:p w14:paraId="00D6F7BC">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（注：在框架协议采购的第二阶段，可选择使用该合同文本）</w:t>
      </w:r>
    </w:p>
    <w:p w14:paraId="434DEF73">
      <w:pPr>
        <w:widowControl w:val="0"/>
        <w:autoSpaceDE w:val="0"/>
        <w:autoSpaceDN w:val="0"/>
        <w:adjustRightInd w:val="0"/>
        <w:snapToGrid w:val="0"/>
        <w:spacing w:after="0" w:line="400" w:lineRule="exact"/>
        <w:ind w:firstLine="220" w:firstLineChars="100"/>
        <w:rPr>
          <w:rFonts w:hint="default" w:ascii="Times New Roman" w:hAnsi="Times New Roman" w:eastAsia="宋体" w:cs="Times New Roman"/>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华文楷体" w:cs="Times New Roman"/>
          <w:sz w:val="22"/>
          <w:lang w:val="en" w:eastAsia="zh-CN"/>
        </w:rPr>
        <w:t>6</w:t>
      </w:r>
      <w:r>
        <w:rPr>
          <w:rFonts w:hint="default" w:ascii="Times New Roman" w:hAnsi="Times New Roman" w:eastAsia="华文楷体" w:cs="Times New Roman"/>
          <w:sz w:val="22"/>
          <w:lang w:val="en-US" w:eastAsia="zh-CN"/>
        </w:rPr>
        <w:t>）</w:t>
      </w:r>
      <w:r>
        <w:rPr>
          <w:rFonts w:hint="default" w:ascii="Times New Roman" w:hAnsi="Times New Roman" w:eastAsia="宋体" w:cs="Times New Roman"/>
          <w:lang w:val="en-US" w:eastAsia="zh-CN"/>
        </w:rPr>
        <w:t xml:space="preserve">中标（成交）采购标的制造商是否为中小企业：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32D6C767">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本合同是否为专门面向中小企业的采购合同（中小企业预留合同）：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402B13F2">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若本项目不专门面向中小企业采购，是否给予小微企业评审优惠：</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02FCD5B8">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中标（成交）采购标的制造商是否为残疾人福利性单位：</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5C0CE052">
      <w:pPr>
        <w:widowControl w:val="0"/>
        <w:snapToGrid w:val="0"/>
        <w:spacing w:after="0" w:line="400" w:lineRule="exact"/>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 xml:space="preserve">         中标（成交）采购标的制造商是否为监狱企业：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689BE13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7</w:t>
      </w:r>
      <w:r>
        <w:rPr>
          <w:rFonts w:hint="default" w:ascii="Times New Roman" w:hAnsi="Times New Roman" w:eastAsia="宋体" w:cs="Times New Roman"/>
          <w:lang w:val="en-US" w:eastAsia="zh-CN"/>
        </w:rPr>
        <w:t>）合同是否分包：</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364D0ED6">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分包主要内容：</w:t>
      </w:r>
      <w:r>
        <w:rPr>
          <w:rFonts w:hint="default" w:ascii="Times New Roman" w:hAnsi="Times New Roman" w:eastAsia="宋体" w:cs="Times New Roman"/>
          <w:u w:val="single"/>
          <w:lang w:val="en-US" w:eastAsia="zh-CN"/>
        </w:rPr>
        <w:t xml:space="preserve">                                            </w:t>
      </w:r>
    </w:p>
    <w:p w14:paraId="77C5853D">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分包供应商/制造商名称（如供应商和制造商不同，请分别填写）：</w:t>
      </w:r>
    </w:p>
    <w:p w14:paraId="0C17619B">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u w:val="single"/>
          <w:lang w:val="en-US" w:eastAsia="zh-CN"/>
        </w:rPr>
        <w:t xml:space="preserve">                                                          </w:t>
      </w:r>
    </w:p>
    <w:p w14:paraId="210A0E40">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分包供应商/制造商类型（如果供应商和制造商不同，只填写制造商类型）：</w:t>
      </w:r>
    </w:p>
    <w:p w14:paraId="614154C9">
      <w:pPr>
        <w:widowControl w:val="0"/>
        <w:adjustRightInd w:val="0"/>
        <w:snapToGrid w:val="0"/>
        <w:spacing w:after="0" w:line="400" w:lineRule="exact"/>
        <w:ind w:firstLine="840" w:firstLineChars="400"/>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大型企业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中型企业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小微型企业  </w:t>
      </w:r>
    </w:p>
    <w:p w14:paraId="1E65ECD8">
      <w:pPr>
        <w:widowControl w:val="0"/>
        <w:adjustRightInd w:val="0"/>
        <w:snapToGrid w:val="0"/>
        <w:spacing w:after="0" w:line="400" w:lineRule="exact"/>
        <w:ind w:firstLine="840" w:firstLineChars="400"/>
        <w:rPr>
          <w:rFonts w:hint="default" w:ascii="Times New Roman" w:hAnsi="Times New Roman" w:eastAsia="华文楷体" w:cs="Times New Roman"/>
          <w:szCs w:val="24"/>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残疾人福利性单位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监狱企业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p>
    <w:p w14:paraId="752A6057">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8</w:t>
      </w:r>
      <w:r>
        <w:rPr>
          <w:rFonts w:hint="default" w:ascii="Times New Roman" w:hAnsi="Times New Roman" w:eastAsia="宋体" w:cs="Times New Roman"/>
          <w:lang w:val="en-US" w:eastAsia="zh-CN"/>
        </w:rPr>
        <w:t>）中标（成交）供应商是否为外商投资企业：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549611AB">
      <w:pPr>
        <w:widowControl w:val="0"/>
        <w:tabs>
          <w:tab w:val="left" w:pos="1340"/>
        </w:tabs>
        <w:autoSpaceDE w:val="0"/>
        <w:autoSpaceDN w:val="0"/>
        <w:adjustRightIn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外商投资企业类型：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全部由外国投资者投资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部分由外国投资者投资</w:t>
      </w:r>
    </w:p>
    <w:p w14:paraId="4560A3B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9</w:t>
      </w:r>
      <w:r>
        <w:rPr>
          <w:rFonts w:hint="default" w:ascii="Times New Roman" w:hAnsi="Times New Roman" w:eastAsia="宋体" w:cs="Times New Roman"/>
          <w:lang w:val="en-US" w:eastAsia="zh-CN"/>
        </w:rPr>
        <w:t>）是否涉及进口产品：</w:t>
      </w:r>
    </w:p>
    <w:p w14:paraId="2FB20E8B">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p>
    <w:p w14:paraId="6C6012CF">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国别：</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0D09F9B3">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6F432A08">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0</w:t>
      </w:r>
      <w:r>
        <w:rPr>
          <w:rFonts w:hint="default" w:ascii="Times New Roman" w:hAnsi="Times New Roman" w:eastAsia="宋体" w:cs="Times New Roman"/>
          <w:lang w:val="en-US" w:eastAsia="zh-CN"/>
        </w:rPr>
        <w:t>）是否涉及节能产品：</w:t>
      </w:r>
    </w:p>
    <w:p w14:paraId="5631BE1C">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是，《节能产品政府采购品目清单》的底级品目名称：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5BCAC04C">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6E2F0F69">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42387AE8">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是否涉及环境标志产品：</w:t>
      </w:r>
    </w:p>
    <w:p w14:paraId="05496C03">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是，《环境标志产品政府采购品目清单》的底级品目名称：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72B70966">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6E28CF53">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761EA782">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华文楷体" w:cs="Times New Roman"/>
          <w:lang w:val="en-US" w:eastAsia="zh-CN"/>
        </w:rPr>
        <w:t xml:space="preserve">          </w:t>
      </w:r>
      <w:r>
        <w:rPr>
          <w:rFonts w:hint="default" w:ascii="Times New Roman" w:hAnsi="Times New Roman" w:eastAsia="宋体" w:cs="Times New Roman"/>
          <w:lang w:val="en-US" w:eastAsia="zh-CN"/>
        </w:rPr>
        <w:t xml:space="preserve">是否涉及绿色产品： </w:t>
      </w:r>
    </w:p>
    <w:p w14:paraId="12175924">
      <w:pPr>
        <w:widowControl w:val="0"/>
        <w:autoSpaceDE w:val="0"/>
        <w:autoSpaceDN w:val="0"/>
        <w:adjustRightInd w:val="0"/>
        <w:spacing w:after="0" w:line="400" w:lineRule="exact"/>
        <w:ind w:firstLine="420"/>
        <w:rPr>
          <w:rFonts w:hint="default" w:ascii="Times New Roman" w:hAnsi="Times New Roman" w:eastAsia="宋体" w:cs="Times New Roman"/>
          <w:sz w:val="22"/>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是，绿色产品政府采购相关政策确定的底级品目名称：</w:t>
      </w:r>
      <w:r>
        <w:rPr>
          <w:rFonts w:hint="default" w:ascii="Times New Roman" w:hAnsi="Times New Roman" w:eastAsia="宋体" w:cs="Times New Roman"/>
          <w:sz w:val="22"/>
          <w:u w:val="single"/>
          <w:lang w:val="en-US" w:eastAsia="zh-CN"/>
        </w:rPr>
        <w:t xml:space="preserve">         </w:t>
      </w:r>
    </w:p>
    <w:p w14:paraId="1BACCEFF">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02CA26F1">
      <w:pPr>
        <w:widowControl w:val="0"/>
        <w:autoSpaceDE w:val="0"/>
        <w:autoSpaceDN w:val="0"/>
        <w:adjustRightInd w:val="0"/>
        <w:spacing w:after="0" w:line="400" w:lineRule="exact"/>
        <w:ind w:firstLine="42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05A403AC">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1</w:t>
      </w:r>
      <w:r>
        <w:rPr>
          <w:rFonts w:hint="default" w:ascii="Times New Roman" w:hAnsi="Times New Roman" w:eastAsia="宋体" w:cs="Times New Roman"/>
          <w:lang w:val="en-US" w:eastAsia="zh-CN"/>
        </w:rPr>
        <w:t>）涉及商品包装和快递包装的，是否参考《商品包装政府采购需求标准（试行）》《快递包装政府采购需求标准（试行）》明确产品及相关快递服务的具体包装要求：</w:t>
      </w:r>
    </w:p>
    <w:p w14:paraId="38C6B6D9">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2" w:char="F052"/>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否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不涉及</w:t>
      </w:r>
    </w:p>
    <w:p w14:paraId="2362F19E">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合同金额</w:t>
      </w:r>
    </w:p>
    <w:p w14:paraId="6FBDA90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（1）合同金额小写：</w:t>
      </w:r>
      <w:r>
        <w:rPr>
          <w:rFonts w:hint="default" w:ascii="Times New Roman" w:hAnsi="Times New Roman" w:eastAsia="宋体" w:cs="Times New Roman"/>
          <w:u w:val="single"/>
          <w:lang w:val="en-US" w:eastAsia="zh-CN"/>
        </w:rPr>
        <w:t xml:space="preserve">                           </w:t>
      </w:r>
    </w:p>
    <w:p w14:paraId="7A8994EA">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2A7F80A7">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分包金额（如有）小写：</w:t>
      </w:r>
      <w:r>
        <w:rPr>
          <w:rFonts w:hint="default" w:ascii="Times New Roman" w:hAnsi="Times New Roman" w:eastAsia="宋体" w:cs="Times New Roman"/>
          <w:u w:val="single"/>
          <w:lang w:val="en-US" w:eastAsia="zh-CN"/>
        </w:rPr>
        <w:t xml:space="preserve">                   </w:t>
      </w:r>
    </w:p>
    <w:p w14:paraId="1B116C2D">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699BC387">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（注：固定单价合同应填写单价和最高限价）</w:t>
      </w:r>
    </w:p>
    <w:p w14:paraId="420BB752">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（2）合同定价方式（采用组合定价方式的，可以勾选多项）：</w:t>
      </w:r>
    </w:p>
    <w:p w14:paraId="3D7E8C7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固定总价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固定单价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固定费率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成本补偿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绩效激励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r>
        <w:rPr>
          <w:rFonts w:hint="default" w:ascii="Times New Roman" w:hAnsi="Times New Roman" w:eastAsia="宋体" w:cs="Times New Roman"/>
          <w:u w:val="single"/>
          <w:lang w:val="en-US" w:eastAsia="zh-CN"/>
        </w:rPr>
        <w:t xml:space="preserve">       </w:t>
      </w:r>
    </w:p>
    <w:p w14:paraId="48DAB212">
      <w:pPr>
        <w:widowControl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（3）付款方式（按项目实际勾选填写）：</w:t>
      </w:r>
    </w:p>
    <w:p w14:paraId="76F5C315">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全额付款：</w:t>
      </w:r>
      <w:r>
        <w:rPr>
          <w:rFonts w:hint="default" w:ascii="Times New Roman" w:hAnsi="Times New Roman" w:eastAsia="宋体" w:cs="Times New Roman"/>
          <w:u w:val="single"/>
          <w:lang w:val="en-US" w:eastAsia="zh-CN"/>
        </w:rPr>
        <w:t xml:space="preserve">                   </w:t>
      </w:r>
    </w:p>
    <w:p w14:paraId="35104544">
      <w:pPr>
        <w:widowControl w:val="0"/>
        <w:spacing w:after="0" w:line="240" w:lineRule="auto"/>
        <w:ind w:firstLine="630" w:firstLineChars="300"/>
        <w:rPr>
          <w:rFonts w:hint="default" w:ascii="Times New Roman" w:hAnsi="Times New Roman" w:cs="Times New Roman"/>
          <w:lang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caps/>
          <w:color w:val="auto"/>
          <w:lang w:val="en-US" w:eastAsia="zh-CN"/>
        </w:rPr>
        <w:t>分期付款：</w:t>
      </w:r>
      <w:r>
        <w:rPr>
          <w:rFonts w:ascii="Times New Roman" w:hAnsi="Times New Roman" w:eastAsia="宋体" w:cs="Times New Roman"/>
          <w:caps/>
          <w:color w:val="auto"/>
          <w:u w:val="single"/>
          <w:lang w:val="en-US" w:eastAsia="zh-CN"/>
        </w:rPr>
        <w:t>通过交工验收后，甲方向乙方支付总合同款的50%（   万元），通过正式验收后，甲方向乙方支付总合同款的50%（   万元）</w:t>
      </w:r>
    </w:p>
    <w:p w14:paraId="2EAC39BE">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成本补偿：</w:t>
      </w:r>
      <w:r>
        <w:rPr>
          <w:rFonts w:hint="default" w:ascii="Times New Roman" w:hAnsi="Times New Roman" w:eastAsia="宋体" w:cs="Times New Roman"/>
          <w:u w:val="single"/>
          <w:lang w:val="en-US" w:eastAsia="zh-CN"/>
        </w:rPr>
        <w:t xml:space="preserve">      （应明确按照成本补偿方式的支付方式和支付条件）   </w:t>
      </w:r>
    </w:p>
    <w:p w14:paraId="3A73B184">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绩效激励：</w:t>
      </w:r>
      <w:r>
        <w:rPr>
          <w:rFonts w:hint="default" w:ascii="Times New Roman" w:hAnsi="Times New Roman" w:eastAsia="宋体" w:cs="Times New Roman"/>
          <w:u w:val="single"/>
          <w:lang w:val="en-US" w:eastAsia="zh-CN"/>
        </w:rPr>
        <w:t xml:space="preserve">      （应明确按照绩效激励方式的支付方式和支付条件）   </w:t>
      </w:r>
    </w:p>
    <w:p w14:paraId="5D583EB3">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u w:val="single"/>
          <w:lang w:val="en-US" w:eastAsia="zh-CN"/>
        </w:rPr>
      </w:pPr>
      <w:r>
        <w:rPr>
          <w:rFonts w:hint="default" w:ascii="Times New Roman" w:hAnsi="Times New Roman" w:eastAsia="宋体" w:cs="Times New Roman"/>
          <w:b/>
          <w:lang w:val="en-US" w:eastAsia="zh-CN"/>
        </w:rPr>
        <w:t>合同履行</w:t>
      </w:r>
    </w:p>
    <w:p w14:paraId="501F8425">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（1）起始日期：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日，完成日期：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27906245">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（2）履约地点</w:t>
      </w:r>
      <w:r>
        <w:rPr>
          <w:rFonts w:hint="default" w:ascii="Times New Roman" w:hAnsi="Times New Roman" w:eastAsia="宋体" w:cs="Times New Roman"/>
          <w:bCs/>
          <w:lang w:val="en-US" w:eastAsia="zh-CN"/>
        </w:rPr>
        <w:t>：</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US" w:eastAsia="zh-CN"/>
        </w:rPr>
        <w:t>河南省交通运输调度指挥中心</w:t>
      </w:r>
      <w:r>
        <w:rPr>
          <w:rFonts w:ascii="Times New Roman" w:hAnsi="Times New Roman" w:eastAsia="宋体" w:cs="Times New Roman"/>
          <w:u w:val="single"/>
          <w:lang w:val="en-US" w:eastAsia="zh-CN"/>
        </w:rPr>
        <w:tab/>
      </w:r>
      <w:r>
        <w:rPr>
          <w:rFonts w:hint="default" w:ascii="Times New Roman" w:hAnsi="Times New Roman" w:eastAsia="宋体" w:cs="Times New Roman"/>
          <w:u w:val="single"/>
          <w:lang w:val="en-US" w:eastAsia="zh-CN"/>
        </w:rPr>
        <w:t>（郑东新区金龙路刘集街）</w:t>
      </w:r>
    </w:p>
    <w:p w14:paraId="2352E696">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（3）履约担保：</w:t>
      </w:r>
      <w:r>
        <w:rPr>
          <w:rFonts w:hint="default" w:ascii="Times New Roman" w:hAnsi="Times New Roman" w:eastAsia="宋体" w:cs="Times New Roman"/>
          <w:szCs w:val="24"/>
          <w:lang w:val="en-US" w:eastAsia="zh-CN"/>
        </w:rPr>
        <w:t>是否收取履约保证金：</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38AECDD2">
      <w:pPr>
        <w:widowControl w:val="0"/>
        <w:autoSpaceDE w:val="0"/>
        <w:autoSpaceDN w:val="0"/>
        <w:adjustRightInd w:val="0"/>
        <w:spacing w:after="0" w:line="400" w:lineRule="exact"/>
        <w:ind w:firstLine="440" w:firstLineChars="200"/>
        <w:rPr>
          <w:rFonts w:hint="default" w:ascii="Times New Roman" w:hAnsi="Times New Roman" w:eastAsia="宋体" w:cs="Times New Roman"/>
          <w:lang w:val="en-US" w:eastAsia="zh-CN"/>
        </w:rPr>
      </w:pPr>
      <w:r>
        <w:rPr>
          <w:rFonts w:hint="default" w:ascii="Times New Roman" w:hAnsi="Times New Roman" w:eastAsia="华文楷体" w:cs="Times New Roman"/>
          <w:bCs/>
          <w:sz w:val="22"/>
          <w:lang w:val="en-US" w:eastAsia="zh-CN"/>
        </w:rPr>
        <w:t xml:space="preserve">  </w:t>
      </w:r>
      <w:r>
        <w:rPr>
          <w:rFonts w:hint="default" w:ascii="Times New Roman" w:hAnsi="Times New Roman" w:eastAsia="宋体" w:cs="Times New Roman"/>
          <w:lang w:val="en-US" w:eastAsia="zh-CN"/>
        </w:rPr>
        <w:t xml:space="preserve">  收取履约保证金形式：</w:t>
      </w:r>
      <w:r>
        <w:rPr>
          <w:rFonts w:hint="default" w:ascii="Times New Roman" w:hAnsi="Times New Roman" w:eastAsia="宋体" w:cs="Times New Roman"/>
          <w:bCs/>
          <w:u w:val="single"/>
          <w:lang w:val="en-US" w:eastAsia="zh-CN"/>
        </w:rPr>
        <w:t>以支票、汇票、本票或者金融机构、担保机构出具的保函等非现金形式。</w:t>
      </w:r>
    </w:p>
    <w:p w14:paraId="72FBD9F6">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收取履约保证金金额：</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sz w:val="22"/>
          <w:szCs w:val="22"/>
          <w:u w:val="single"/>
          <w:lang w:val="en-US" w:eastAsia="zh-CN"/>
        </w:rPr>
        <w:t xml:space="preserve">  </w:t>
      </w:r>
      <w:r>
        <w:rPr>
          <w:rFonts w:hint="default" w:ascii="Times New Roman" w:hAnsi="Times New Roman" w:eastAsia="宋体" w:cs="Times New Roman"/>
          <w:caps/>
          <w:sz w:val="22"/>
          <w:u w:val="single"/>
          <w:lang w:val="en-US" w:eastAsia="zh-CN"/>
        </w:rPr>
        <w:t xml:space="preserve">      </w:t>
      </w:r>
      <w:r>
        <w:rPr>
          <w:rFonts w:hint="default" w:ascii="Times New Roman" w:hAnsi="Times New Roman" w:eastAsia="宋体" w:cs="Times New Roman"/>
          <w:bCs/>
          <w:u w:val="single"/>
          <w:lang w:val="en-US" w:eastAsia="zh-CN"/>
        </w:rPr>
        <w:t xml:space="preserve">       </w:t>
      </w:r>
    </w:p>
    <w:p w14:paraId="06359968">
      <w:pPr>
        <w:widowControl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bCs/>
          <w:lang w:val="en-US" w:eastAsia="zh-CN"/>
        </w:rPr>
        <w:t xml:space="preserve">    履约担保期限：</w:t>
      </w:r>
      <w:r>
        <w:rPr>
          <w:rFonts w:hint="default" w:ascii="Times New Roman" w:hAnsi="Times New Roman" w:eastAsia="宋体" w:cs="Times New Roman"/>
          <w:bCs/>
          <w:u w:val="single"/>
          <w:lang w:val="en-US" w:eastAsia="zh-CN"/>
        </w:rPr>
        <w:t xml:space="preserve">                            </w:t>
      </w:r>
    </w:p>
    <w:p w14:paraId="27320D9F">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（4）分期履行要求：</w:t>
      </w:r>
      <w:r>
        <w:rPr>
          <w:rFonts w:hint="default" w:ascii="Times New Roman" w:hAnsi="Times New Roman" w:eastAsia="宋体" w:cs="Times New Roman"/>
          <w:bCs/>
          <w:u w:val="single"/>
          <w:lang w:val="en-US" w:eastAsia="zh-CN"/>
        </w:rPr>
        <w:t xml:space="preserve">                                                        </w:t>
      </w:r>
    </w:p>
    <w:p w14:paraId="4EA51732">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bCs/>
          <w:lang w:val="en-US" w:eastAsia="zh-CN"/>
        </w:rPr>
        <w:t>（5）风险处置措施和替代方案：</w:t>
      </w:r>
      <w:r>
        <w:rPr>
          <w:rFonts w:hint="default" w:ascii="Times New Roman" w:hAnsi="Times New Roman" w:eastAsia="宋体" w:cs="Times New Roman"/>
          <w:color w:val="0000FF"/>
          <w:u w:val="single"/>
          <w:lang w:val="en-US" w:eastAsia="zh-CN"/>
        </w:rPr>
        <w:t xml:space="preserve"> </w:t>
      </w:r>
      <w:r>
        <w:rPr>
          <w:rFonts w:hint="default" w:ascii="Times New Roman" w:hAnsi="Times New Roman" w:eastAsia="宋体" w:cs="Times New Roman"/>
          <w:u w:val="single"/>
          <w:lang w:val="en-US" w:eastAsia="zh-CN"/>
        </w:rPr>
        <w:t xml:space="preserve">                                                </w:t>
      </w:r>
    </w:p>
    <w:p w14:paraId="1352096A">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合同验收</w:t>
      </w:r>
    </w:p>
    <w:p w14:paraId="0D6069EA">
      <w:pPr>
        <w:widowControl w:val="0"/>
        <w:numPr>
          <w:ilvl w:val="0"/>
          <w:numId w:val="8"/>
        </w:numPr>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验收组织方式：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自行组织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委托第三方组织</w:t>
      </w:r>
    </w:p>
    <w:p w14:paraId="786D245E">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验收主体：</w:t>
      </w:r>
      <w:r>
        <w:rPr>
          <w:rFonts w:hint="default" w:ascii="Times New Roman" w:hAnsi="Times New Roman" w:eastAsia="宋体" w:cs="Times New Roman"/>
          <w:bCs/>
          <w:u w:val="single"/>
          <w:lang w:val="en-US" w:eastAsia="zh-CN"/>
        </w:rPr>
        <w:t xml:space="preserve">    </w:t>
      </w:r>
      <w:r>
        <w:rPr>
          <w:rFonts w:ascii="Times New Roman" w:hAnsi="Times New Roman" w:eastAsia="宋体" w:cs="Times New Roman"/>
          <w:bCs/>
          <w:u w:val="single"/>
          <w:lang w:val="en" w:eastAsia="zh-CN"/>
        </w:rPr>
        <w:t>河南省交通运输调度指挥中心</w:t>
      </w:r>
      <w:r>
        <w:rPr>
          <w:rFonts w:ascii="Times New Roman" w:hAnsi="Times New Roman" w:eastAsia="宋体" w:cs="Times New Roman"/>
          <w:bCs/>
          <w:u w:val="single"/>
          <w:lang w:val="en" w:eastAsia="zh-CN"/>
        </w:rPr>
        <w:tab/>
      </w:r>
      <w:r>
        <w:rPr>
          <w:rFonts w:hint="default" w:ascii="Times New Roman" w:hAnsi="Times New Roman" w:eastAsia="宋体" w:cs="Times New Roman"/>
          <w:bCs/>
          <w:u w:val="single"/>
          <w:lang w:val="en-US" w:eastAsia="zh-CN"/>
        </w:rPr>
        <w:t xml:space="preserve">          </w:t>
      </w:r>
    </w:p>
    <w:p w14:paraId="573785FA">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是否邀请本项目的其他供应商参加验收：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76F87E8E">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是否邀请专家参加验收：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B55A47E">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是否邀请服务对象参加验收：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22B7852F">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是否邀请第三方检测机构参加验收：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3BB9AC16">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是否进行抽查检测：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是，抽查比例：</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40778AB3">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是否存在破坏性检测：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w:t>
      </w:r>
      <w:r>
        <w:rPr>
          <w:rFonts w:hint="default" w:ascii="Times New Roman" w:hAnsi="Times New Roman" w:eastAsia="宋体" w:cs="Times New Roman"/>
          <w:bCs/>
          <w:u w:val="single"/>
          <w:lang w:val="en-US" w:eastAsia="zh-CN"/>
        </w:rPr>
        <w:t>（应明确对被破坏的检测产品的处理方式）</w:t>
      </w:r>
    </w:p>
    <w:p w14:paraId="63BB8389">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7041D5D1">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验收组织的其他事项：</w:t>
      </w:r>
      <w:r>
        <w:rPr>
          <w:rFonts w:hint="default" w:ascii="Times New Roman" w:hAnsi="Times New Roman" w:eastAsia="宋体" w:cs="Times New Roman"/>
          <w:bCs/>
          <w:u w:val="single"/>
          <w:lang w:val="en-US" w:eastAsia="zh-CN"/>
        </w:rPr>
        <w:t xml:space="preserve">                </w:t>
      </w:r>
    </w:p>
    <w:p w14:paraId="75751290">
      <w:pPr>
        <w:widowControl w:val="0"/>
        <w:adjustRightInd w:val="0"/>
        <w:snapToGri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（2）履约验收时间：</w:t>
      </w:r>
      <w:r>
        <w:rPr>
          <w:rFonts w:hint="default" w:ascii="Times New Roman" w:hAnsi="Times New Roman" w:eastAsia="宋体" w:cs="Times New Roman"/>
          <w:bCs/>
          <w:u w:val="single"/>
          <w:lang w:val="en-US" w:eastAsia="zh-CN"/>
        </w:rPr>
        <w:t xml:space="preserve">  供应商提出验收申请之日起 7个工作日内组织验收  </w:t>
      </w:r>
    </w:p>
    <w:p w14:paraId="0E37E556">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（3）履约验收方式：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一次性验收         </w:t>
      </w:r>
    </w:p>
    <w:p w14:paraId="100E106C">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分期/分项验收：</w:t>
      </w:r>
      <w:r>
        <w:rPr>
          <w:rFonts w:hint="default" w:ascii="Times New Roman" w:hAnsi="Times New Roman" w:eastAsia="宋体" w:cs="Times New Roman"/>
          <w:bCs/>
          <w:u w:val="single"/>
          <w:lang w:val="en-US" w:eastAsia="zh-CN"/>
        </w:rPr>
        <w:t xml:space="preserve">           </w:t>
      </w:r>
    </w:p>
    <w:p w14:paraId="2BDABFD9">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（4）履约验收程序：</w:t>
      </w:r>
      <w:r>
        <w:rPr>
          <w:rFonts w:hint="default" w:ascii="Times New Roman" w:hAnsi="Times New Roman" w:eastAsia="宋体" w:cs="Times New Roman"/>
          <w:bCs/>
          <w:u w:val="single"/>
          <w:lang w:val="en-US" w:eastAsia="zh-CN"/>
        </w:rPr>
        <w:t xml:space="preserve">   履约验收程序详见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64BD3B6D">
      <w:pPr>
        <w:pStyle w:val="16"/>
        <w:ind w:left="278"/>
        <w:rPr>
          <w:rFonts w:hint="default" w:ascii="Times New Roman" w:hAnsi="Times New Roman" w:cs="Times New Roman"/>
          <w:lang w:val="en-US" w:eastAsia="zh-CN"/>
        </w:rPr>
      </w:pPr>
      <w:r>
        <w:rPr>
          <w:rFonts w:hint="default" w:ascii="Times New Roman" w:hAnsi="Times New Roman" w:eastAsia="宋体" w:cs="Times New Roman"/>
          <w:bCs/>
          <w:lang w:val="en-US" w:eastAsia="zh-CN"/>
        </w:rPr>
        <w:t>（5）履约验收的内容：</w:t>
      </w:r>
      <w:r>
        <w:rPr>
          <w:rFonts w:hint="default" w:ascii="Times New Roman" w:hAnsi="Times New Roman" w:eastAsia="宋体" w:cs="Times New Roman"/>
          <w:bCs/>
          <w:u w:val="single"/>
          <w:lang w:val="en-US" w:eastAsia="zh-CN"/>
        </w:rPr>
        <w:t xml:space="preserve"> 履约验收的内容详见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36034103">
      <w:pPr>
        <w:pStyle w:val="16"/>
        <w:ind w:left="278"/>
        <w:rPr>
          <w:rFonts w:hint="default" w:ascii="Times New Roman" w:hAnsi="Times New Roman" w:cs="Times New Roman"/>
          <w:lang w:val="en-US" w:eastAsia="zh-CN"/>
        </w:rPr>
      </w:pPr>
      <w:r>
        <w:rPr>
          <w:rFonts w:hint="default" w:ascii="Times New Roman" w:hAnsi="Times New Roman" w:eastAsia="宋体" w:cs="Times New Roman"/>
          <w:bCs/>
          <w:lang w:val="en-US" w:eastAsia="zh-CN"/>
        </w:rPr>
        <w:t>（6）履约验收标准：</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bCs/>
          <w:u w:val="single"/>
          <w:lang w:val="en-US" w:eastAsia="zh-CN"/>
        </w:rPr>
        <w:t>履约验收标准详见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3366C6FC">
      <w:pPr>
        <w:widowControl w:val="0"/>
        <w:autoSpaceDE w:val="0"/>
        <w:autoSpaceDN w:val="0"/>
        <w:adjustRightIn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（7）是否以采购活动中供应商提供的样品作为参考：</w:t>
      </w:r>
      <w:r>
        <w:rPr>
          <w:rFonts w:hint="default" w:ascii="Times New Roman" w:hAnsi="Times New Roman" w:eastAsia="宋体" w:cs="Times New Roman"/>
          <w:lang w:val="en-US" w:eastAsia="zh-CN"/>
        </w:rPr>
        <w:t>（</w:t>
      </w:r>
      <w:r>
        <w:rPr>
          <w:rFonts w:hint="default" w:ascii="Times New Roman" w:hAnsi="Times New Roman" w:eastAsia="宋体" w:cs="Times New Roman"/>
          <w:bCs/>
          <w:lang w:val="en-US" w:eastAsia="zh-CN"/>
        </w:rPr>
        <w:t>是   否）</w:t>
      </w:r>
    </w:p>
    <w:p w14:paraId="5CB54654">
      <w:pPr>
        <w:widowControl w:val="0"/>
        <w:adjustRightInd w:val="0"/>
        <w:snapToGrid w:val="0"/>
        <w:spacing w:after="0" w:line="400" w:lineRule="exact"/>
        <w:ind w:firstLine="420" w:firstLineChars="200"/>
        <w:rPr>
          <w:rFonts w:hint="default" w:ascii="Times New Roman" w:hAnsi="Times New Roman" w:eastAsia="宋体" w:cs="Times New Roman"/>
          <w:b/>
          <w:lang w:val="en-US" w:eastAsia="zh-CN"/>
        </w:rPr>
      </w:pPr>
      <w:r>
        <w:rPr>
          <w:rFonts w:hint="default" w:ascii="Times New Roman" w:hAnsi="Times New Roman" w:eastAsia="宋体" w:cs="Times New Roman"/>
          <w:bCs/>
          <w:lang w:val="en-US" w:eastAsia="zh-CN"/>
        </w:rPr>
        <w:t>（8）履约验收其他事项：</w:t>
      </w:r>
      <w:r>
        <w:rPr>
          <w:rFonts w:hint="default" w:ascii="Times New Roman" w:hAnsi="Times New Roman" w:eastAsia="宋体" w:cs="Times New Roman"/>
          <w:bCs/>
          <w:u w:val="single"/>
          <w:lang w:val="en-US" w:eastAsia="zh-CN"/>
        </w:rPr>
        <w:t xml:space="preserve">                      </w:t>
      </w:r>
    </w:p>
    <w:p w14:paraId="7DE271D4">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组成合同的文件</w:t>
      </w:r>
    </w:p>
    <w:p w14:paraId="77736AE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本协议书与下列文件一起构成合同文件，如下述文件之间有任何抵触、矛盾或歧义，应按以下顺序解释：</w:t>
      </w:r>
    </w:p>
    <w:p w14:paraId="58C574B3">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（1）政府采购合同协议书及其变更、补充协议</w:t>
      </w:r>
    </w:p>
    <w:p w14:paraId="6DDCE437">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（2）政府采购合同专用条款</w:t>
      </w:r>
    </w:p>
    <w:p w14:paraId="093FD875">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（3）政府采购合同通用条款</w:t>
      </w:r>
    </w:p>
    <w:p w14:paraId="6888E8C2">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（4）中标（成交）通知书</w:t>
      </w:r>
    </w:p>
    <w:p w14:paraId="18036D61">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（5）投标（响应）文件</w:t>
      </w:r>
    </w:p>
    <w:p w14:paraId="039BB0FE">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（6）采购文件</w:t>
      </w:r>
    </w:p>
    <w:p w14:paraId="739C4B5A">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（7）有关技术文件，图纸</w:t>
      </w:r>
    </w:p>
    <w:p w14:paraId="04BAF059">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（8）国家法律、行政法规和规章制度规定或合同约定的作为合同组成部分的其他文件</w:t>
      </w:r>
    </w:p>
    <w:p w14:paraId="0DFBF5AE">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合同生效</w:t>
      </w:r>
    </w:p>
    <w:p w14:paraId="2458ABF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本合同自</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生效。</w:t>
      </w:r>
    </w:p>
    <w:p w14:paraId="0F6C1CCD">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合同份数</w:t>
      </w:r>
    </w:p>
    <w:p w14:paraId="2E471B9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本合同一式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份，甲方执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份，乙方执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份，均具有同等法律效力。</w:t>
      </w:r>
    </w:p>
    <w:p w14:paraId="7D1A5766">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合同订立时间：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5D679367">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合同订立地点：</w:t>
      </w:r>
      <w:r>
        <w:rPr>
          <w:rFonts w:hint="default" w:ascii="Times New Roman" w:hAnsi="Times New Roman" w:eastAsia="宋体" w:cs="Times New Roman"/>
          <w:u w:val="single"/>
          <w:lang w:val="en-US" w:eastAsia="zh-CN"/>
        </w:rPr>
        <w:t xml:space="preserve">                           </w:t>
      </w:r>
    </w:p>
    <w:p w14:paraId="1891A8B3">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p>
    <w:p w14:paraId="77C7F0B4">
      <w:pPr>
        <w:widowControl w:val="0"/>
        <w:adjustRightInd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附件：具体标的及其技术要求和商务要求、联合协议、分包意向协议等。</w:t>
      </w:r>
    </w:p>
    <w:p w14:paraId="55723F61">
      <w:pPr>
        <w:keepNext/>
        <w:keepLines/>
        <w:widowControl w:val="0"/>
        <w:spacing w:after="0" w:line="400" w:lineRule="exact"/>
        <w:rPr>
          <w:rFonts w:hint="default" w:ascii="Times New Roman" w:hAnsi="Times New Roman" w:eastAsia="宋体" w:cs="Times New Roman"/>
          <w:lang w:val="en-US" w:eastAsia="zh-CN"/>
        </w:rPr>
      </w:pPr>
    </w:p>
    <w:p w14:paraId="0C831D72">
      <w:pPr>
        <w:widowControl w:val="0"/>
        <w:spacing w:after="0" w:line="240" w:lineRule="auto"/>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br w:type="page"/>
      </w:r>
    </w:p>
    <w:p w14:paraId="48B05DDD">
      <w:pPr>
        <w:widowControl w:val="0"/>
        <w:spacing w:after="0" w:line="240" w:lineRule="auto"/>
        <w:ind w:firstLine="420" w:firstLineChars="200"/>
        <w:rPr>
          <w:rFonts w:hint="default" w:ascii="Times New Roman" w:hAnsi="Times New Roman" w:eastAsia="宋体" w:cs="Times New Roman"/>
          <w:lang w:val="en-US" w:eastAsia="zh-CN"/>
        </w:rPr>
      </w:pPr>
    </w:p>
    <w:tbl>
      <w:tblPr>
        <w:tblStyle w:val="5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97"/>
        <w:gridCol w:w="2547"/>
        <w:gridCol w:w="2089"/>
        <w:gridCol w:w="2234"/>
      </w:tblGrid>
      <w:tr w14:paraId="76BDD3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4F54352">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386A007">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乙方（供应商）</w:t>
            </w:r>
          </w:p>
        </w:tc>
      </w:tr>
      <w:tr w14:paraId="6E80DE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74C017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8E2F5FA">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E5AAAE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259" w:type="pct"/>
            <w:tcBorders>
              <w:top w:val="single" w:color="auto" w:sz="2" w:space="0"/>
              <w:left w:val="single" w:color="auto" w:sz="2" w:space="0"/>
              <w:bottom w:val="single" w:color="auto" w:sz="2" w:space="0"/>
            </w:tcBorders>
            <w:vAlign w:val="center"/>
          </w:tcPr>
          <w:p w14:paraId="7221D418">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EAE53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5C1589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40AFFF82">
            <w:pPr>
              <w:widowControl w:val="0"/>
              <w:adjustRightInd w:val="0"/>
              <w:snapToGrid w:val="0"/>
              <w:spacing w:after="0" w:line="300" w:lineRule="exact"/>
              <w:ind w:firstLine="100" w:firstLineChars="48"/>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3DAB8D7">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right w:val="single" w:color="auto" w:sz="2" w:space="0"/>
            </w:tcBorders>
            <w:vAlign w:val="center"/>
          </w:tcPr>
          <w:p w14:paraId="589D883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52055C87">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259" w:type="pct"/>
            <w:tcBorders>
              <w:top w:val="single" w:color="auto" w:sz="2" w:space="0"/>
              <w:left w:val="single" w:color="auto" w:sz="2" w:space="0"/>
              <w:bottom w:val="single" w:color="auto" w:sz="2" w:space="0"/>
            </w:tcBorders>
            <w:vAlign w:val="center"/>
          </w:tcPr>
          <w:p w14:paraId="13BD469E">
            <w:pPr>
              <w:widowControl w:val="0"/>
              <w:adjustRightInd w:val="0"/>
              <w:snapToGrid w:val="0"/>
              <w:spacing w:after="0" w:line="300" w:lineRule="exact"/>
              <w:jc w:val="center"/>
              <w:rPr>
                <w:rFonts w:hint="default" w:ascii="Times New Roman" w:hAnsi="Times New Roman" w:eastAsia="宋体" w:cs="Times New Roman"/>
                <w:lang w:val="en-US" w:eastAsia="zh-CN"/>
              </w:rPr>
            </w:pPr>
          </w:p>
        </w:tc>
      </w:tr>
      <w:tr w14:paraId="2D8659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91C123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vMerge w:val="continue"/>
            <w:tcBorders>
              <w:left w:val="single" w:color="auto" w:sz="2" w:space="0"/>
              <w:bottom w:val="single" w:color="auto" w:sz="2" w:space="0"/>
              <w:right w:val="single" w:color="auto" w:sz="2" w:space="0"/>
            </w:tcBorders>
            <w:vAlign w:val="center"/>
          </w:tcPr>
          <w:p w14:paraId="3B21B18B">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5C8AB23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拥有者性别</w:t>
            </w:r>
          </w:p>
        </w:tc>
        <w:tc>
          <w:tcPr>
            <w:tcW w:w="1259" w:type="pct"/>
            <w:tcBorders>
              <w:top w:val="single" w:color="auto" w:sz="2" w:space="0"/>
              <w:left w:val="single" w:color="auto" w:sz="2" w:space="0"/>
              <w:bottom w:val="single" w:color="auto" w:sz="2" w:space="0"/>
            </w:tcBorders>
            <w:vAlign w:val="center"/>
          </w:tcPr>
          <w:p w14:paraId="48618A9C">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AC2F1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06BC5C">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A5D2F5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001CEDB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259" w:type="pct"/>
            <w:tcBorders>
              <w:top w:val="single" w:color="auto" w:sz="2" w:space="0"/>
              <w:left w:val="single" w:color="auto" w:sz="2" w:space="0"/>
              <w:bottom w:val="single" w:color="auto" w:sz="2" w:space="0"/>
            </w:tcBorders>
            <w:vAlign w:val="center"/>
          </w:tcPr>
          <w:p w14:paraId="34771E90">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0C2A24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FABE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D3C934D">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3B7CC68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259" w:type="pct"/>
            <w:tcBorders>
              <w:top w:val="single" w:color="auto" w:sz="2" w:space="0"/>
              <w:left w:val="single" w:color="auto" w:sz="2" w:space="0"/>
              <w:bottom w:val="single" w:color="auto" w:sz="2" w:space="0"/>
            </w:tcBorders>
            <w:vAlign w:val="center"/>
          </w:tcPr>
          <w:p w14:paraId="45E52760">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A8A6E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5E2FF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C5190F3">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2EB37CC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259" w:type="pct"/>
            <w:tcBorders>
              <w:top w:val="single" w:color="auto" w:sz="2" w:space="0"/>
              <w:left w:val="single" w:color="auto" w:sz="2" w:space="0"/>
              <w:bottom w:val="single" w:color="auto" w:sz="2" w:space="0"/>
            </w:tcBorders>
            <w:vAlign w:val="center"/>
          </w:tcPr>
          <w:p w14:paraId="49371353">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737B0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5F87C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106162A">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CBE07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259" w:type="pct"/>
            <w:tcBorders>
              <w:top w:val="single" w:color="auto" w:sz="2" w:space="0"/>
              <w:left w:val="single" w:color="auto" w:sz="2" w:space="0"/>
              <w:bottom w:val="single" w:color="auto" w:sz="2" w:space="0"/>
            </w:tcBorders>
            <w:vAlign w:val="center"/>
          </w:tcPr>
          <w:p w14:paraId="280CD8E7">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EE536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65A17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024F49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00B5BB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259" w:type="pct"/>
            <w:tcBorders>
              <w:top w:val="single" w:color="auto" w:sz="2" w:space="0"/>
              <w:left w:val="single" w:color="auto" w:sz="2" w:space="0"/>
              <w:bottom w:val="single" w:color="auto" w:sz="2" w:space="0"/>
            </w:tcBorders>
            <w:vAlign w:val="center"/>
          </w:tcPr>
          <w:p w14:paraId="2031E7BC">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613F05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834EA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A4FB2B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52570E47">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259" w:type="pct"/>
            <w:tcBorders>
              <w:top w:val="single" w:color="auto" w:sz="2" w:space="0"/>
              <w:left w:val="single" w:color="auto" w:sz="2" w:space="0"/>
              <w:bottom w:val="single" w:color="auto" w:sz="2" w:space="0"/>
            </w:tcBorders>
            <w:vAlign w:val="center"/>
          </w:tcPr>
          <w:p w14:paraId="10F9F5EA">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C3E0B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7D98E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C65F9A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069456A6">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259" w:type="pct"/>
            <w:tcBorders>
              <w:top w:val="single" w:color="auto" w:sz="2" w:space="0"/>
              <w:left w:val="single" w:color="auto" w:sz="2" w:space="0"/>
              <w:bottom w:val="single" w:color="auto" w:sz="2" w:space="0"/>
            </w:tcBorders>
            <w:vAlign w:val="center"/>
          </w:tcPr>
          <w:p w14:paraId="54E47F26">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F2F3A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81319C">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63CE8C0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5BFF928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开户名称</w:t>
            </w:r>
          </w:p>
        </w:tc>
        <w:tc>
          <w:tcPr>
            <w:tcW w:w="1259" w:type="pct"/>
            <w:tcBorders>
              <w:top w:val="single" w:color="auto" w:sz="2" w:space="0"/>
              <w:left w:val="single" w:color="auto" w:sz="2" w:space="0"/>
              <w:bottom w:val="single" w:color="auto" w:sz="2" w:space="0"/>
            </w:tcBorders>
            <w:vAlign w:val="center"/>
          </w:tcPr>
          <w:p w14:paraId="36D004D5">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60F79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2AA14">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525FAF7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4DACEC0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开户银行</w:t>
            </w:r>
          </w:p>
        </w:tc>
        <w:tc>
          <w:tcPr>
            <w:tcW w:w="1259" w:type="pct"/>
            <w:tcBorders>
              <w:top w:val="single" w:color="auto" w:sz="2" w:space="0"/>
              <w:left w:val="single" w:color="auto" w:sz="2" w:space="0"/>
              <w:bottom w:val="single" w:color="auto" w:sz="2" w:space="0"/>
            </w:tcBorders>
            <w:vAlign w:val="center"/>
          </w:tcPr>
          <w:p w14:paraId="32838E82">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087FD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2EAF66">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070BA46E">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60578791">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银行账号</w:t>
            </w:r>
          </w:p>
        </w:tc>
        <w:tc>
          <w:tcPr>
            <w:tcW w:w="1259" w:type="pct"/>
            <w:tcBorders>
              <w:top w:val="single" w:color="auto" w:sz="2" w:space="0"/>
              <w:left w:val="single" w:color="auto" w:sz="2" w:space="0"/>
              <w:bottom w:val="single" w:color="auto" w:sz="2" w:space="0"/>
            </w:tcBorders>
            <w:vAlign w:val="center"/>
          </w:tcPr>
          <w:p w14:paraId="16A85AC2">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0E08D3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909EDBD">
            <w:pPr>
              <w:widowControl w:val="0"/>
              <w:adjustRightInd w:val="0"/>
              <w:snapToGrid w:val="0"/>
              <w:spacing w:before="120" w:beforeLines="50" w:after="0" w:line="360" w:lineRule="auto"/>
              <w:jc w:val="left"/>
              <w:rPr>
                <w:rFonts w:hint="default" w:ascii="Times New Roman" w:hAnsi="Times New Roman" w:eastAsia="宋体" w:cs="Times New Roman"/>
                <w:spacing w:val="20"/>
                <w:lang w:val="en-US" w:eastAsia="zh-CN"/>
              </w:rPr>
            </w:pPr>
            <w:r>
              <w:rPr>
                <w:rFonts w:hint="default" w:ascii="Times New Roman" w:hAnsi="Times New Roman" w:eastAsia="宋体" w:cs="Times New Roman"/>
                <w:lang w:val="en-US" w:eastAsia="zh-CN"/>
              </w:rPr>
              <w:t>注：涉及联合体或其他合同主体的信息应按上表格式加列。</w:t>
            </w:r>
          </w:p>
        </w:tc>
      </w:tr>
    </w:tbl>
    <w:p w14:paraId="61F1D1D3">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宋体" w:cs="Times New Roman"/>
          <w:b/>
          <w:bCs/>
          <w:u w:val="single"/>
          <w:lang w:val="en-US" w:eastAsia="zh-CN"/>
        </w:rPr>
        <w:br w:type="page"/>
      </w:r>
      <w:r>
        <w:rPr>
          <w:rFonts w:hint="default" w:ascii="Times New Roman" w:hAnsi="Times New Roman" w:eastAsia="黑体" w:cs="Times New Roman"/>
          <w:sz w:val="28"/>
          <w:szCs w:val="28"/>
          <w:lang w:val="en-US" w:eastAsia="zh-CN"/>
        </w:rPr>
        <w:t>第二节 政府采购合同通用条款</w:t>
      </w:r>
    </w:p>
    <w:p w14:paraId="0C1C2822">
      <w:pPr>
        <w:widowControl w:val="0"/>
        <w:tabs>
          <w:tab w:val="left" w:pos="8820"/>
          <w:tab w:val="left" w:pos="9345"/>
          <w:tab w:val="left" w:pos="9765"/>
        </w:tabs>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bCs/>
          <w:sz w:val="24"/>
          <w:szCs w:val="24"/>
          <w:lang w:val="en-US" w:eastAsia="zh-CN"/>
        </w:rPr>
        <w:t>定义</w:t>
      </w:r>
    </w:p>
    <w:p w14:paraId="0F4CFE3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1.1合同当事人</w:t>
      </w:r>
    </w:p>
    <w:p w14:paraId="08A9BCD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（1）采购人（以下称甲方）是指使用财政性资金，通过政府采购方式向供应商购买货物及其相关服务的国家机关、事业单位、团体组织。</w:t>
      </w:r>
    </w:p>
    <w:p w14:paraId="5A199A6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（2）供应商（以下称乙方）是指参加政府采购活动并且中标（成交），向采购人提供合同约定的货物及其相关服务的法人、非法人组织或者自然人。</w:t>
      </w:r>
    </w:p>
    <w:p w14:paraId="0BAF16B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（3）其他合同主体是指除采购人和供应商以外，</w:t>
      </w:r>
      <w:r>
        <w:rPr>
          <w:rFonts w:hint="default" w:ascii="Times New Roman" w:hAnsi="Times New Roman" w:eastAsia="宋体" w:cs="Times New Roman"/>
          <w:bCs/>
          <w:lang w:val="en-US" w:eastAsia="zh-CN"/>
        </w:rPr>
        <w:t>依法参与合同缔结或履行，享有权利、承担义务的合同当事人</w:t>
      </w:r>
      <w:r>
        <w:rPr>
          <w:rFonts w:hint="default" w:ascii="Times New Roman" w:hAnsi="Times New Roman" w:eastAsia="宋体" w:cs="Times New Roman"/>
          <w:lang w:val="en-US" w:eastAsia="zh-CN"/>
        </w:rPr>
        <w:t>。</w:t>
      </w:r>
    </w:p>
    <w:p w14:paraId="698A08AD">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1.2本合同下列术语应解释为：</w:t>
      </w:r>
    </w:p>
    <w:p w14:paraId="79992E71">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（1）“合同”系指</w:t>
      </w:r>
      <w:r>
        <w:rPr>
          <w:rFonts w:hint="default" w:ascii="Times New Roman" w:hAnsi="Times New Roman" w:eastAsia="宋体" w:cs="Times New Roman"/>
          <w:bCs/>
          <w:lang w:val="en-US" w:eastAsia="zh-CN"/>
        </w:rPr>
        <w:t>合同当事人意思表示达成一致的任何协议，包括签署的</w:t>
      </w:r>
      <w:r>
        <w:rPr>
          <w:rFonts w:hint="default" w:ascii="Times New Roman" w:hAnsi="Times New Roman" w:eastAsia="宋体" w:cs="Times New Roman"/>
          <w:lang w:val="en-US" w:eastAsia="zh-CN"/>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C91C22A">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（2）“合同价款”系指根据本合同规定乙方在全面履行合同义务后甲方应支付给乙方的价款。合同价款具体要求见</w:t>
      </w:r>
      <w:r>
        <w:rPr>
          <w:rFonts w:hint="default" w:ascii="Times New Roman" w:hAnsi="Times New Roman" w:eastAsia="宋体" w:cs="Times New Roman"/>
          <w:b/>
          <w:bCs/>
          <w:lang w:val="en-US" w:eastAsia="zh-CN"/>
        </w:rPr>
        <w:t>【政府采购合同专用条款】</w:t>
      </w:r>
    </w:p>
    <w:p w14:paraId="66846EAC">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（3）“货物”系指乙方根据本合同规定须向甲方提供的各种形态和种类的物品，包括原材料、设备、产品（包括软件）及相关的其备品备件、工具、手册及</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技术资料和材料等。</w:t>
      </w:r>
    </w:p>
    <w:p w14:paraId="3E964AED">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（4）“相关服务”系指根据合同规定，乙方应提供的与货物有关的技术、管理和</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服务，包括但不限于：管理和质量保证、运输、保险、检验、现场准备、安装、集成、调试、培训、维修、废弃处置、技术支持等以及合同中规定乙方应承担的</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义务。</w:t>
      </w:r>
    </w:p>
    <w:p w14:paraId="68A32F40">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（5）“分包”系指中标（成交）供应商按采购文件、投标（响应）文件的规定，根据分包意向协议，将中标（成交）项目中的部分履约内容，分给具有相应资质条件的供应商履行合同的行为。</w:t>
      </w:r>
    </w:p>
    <w:p w14:paraId="0387F703">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32B7C0C7">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（7）其他术语解释，见【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0D98CA2E">
      <w:pPr>
        <w:widowControl w:val="0"/>
        <w:numPr>
          <w:ilvl w:val="0"/>
          <w:numId w:val="9"/>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合同标的及金额</w:t>
      </w:r>
    </w:p>
    <w:p w14:paraId="003B2C4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
          <w:bCs/>
          <w:i/>
          <w:iCs/>
          <w:lang w:val="en-US" w:eastAsia="zh-CN"/>
        </w:rPr>
      </w:pPr>
      <w:r>
        <w:rPr>
          <w:rFonts w:hint="default" w:ascii="Times New Roman" w:hAnsi="Times New Roman" w:eastAsia="宋体" w:cs="Times New Roman"/>
          <w:lang w:val="en-US" w:eastAsia="zh-CN"/>
        </w:rPr>
        <w:t>2.1 合同标的及金额应与中标（成交）结果一致。乙方为履行本合同而发生的所有费用均应包含在合同价款中，甲方不再另行支付</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任何费用。</w:t>
      </w:r>
    </w:p>
    <w:p w14:paraId="5039EF17">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3. 履行合同的时间、地点和方式</w:t>
      </w:r>
    </w:p>
    <w:p w14:paraId="66DEF41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3.1 乙方应当在约定的时间、地点，按照约定方式履行合同。</w:t>
      </w:r>
    </w:p>
    <w:p w14:paraId="1D529850">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 甲方的权利和义务</w:t>
      </w:r>
    </w:p>
    <w:p w14:paraId="49AB197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4.1 签署合同后，甲方应确定项目负责人（或项目联系人），负责与本合同有关的事务。甲方有权对乙方的履约行为进行检查，并及时确认乙方提交的事项。甲方应当配合乙方完成相关项目实施工作。</w:t>
      </w:r>
    </w:p>
    <w:p w14:paraId="7287C47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 甲方有权要求乙方按时提交各阶段有关安排计划，并有权定期核对乙方提供货物数量、规格、质量等内容。甲方有权督促乙方工作并要求乙方更换不符合要求的货物。</w:t>
      </w:r>
    </w:p>
    <w:p w14:paraId="5016C30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4.3 甲方有权要求乙方对缺陷部分予以修复，并按合同约定享有货物保修及其他合同约定的权利。</w:t>
      </w:r>
    </w:p>
    <w:p w14:paraId="4D212A6F">
      <w:pPr>
        <w:widowControl w:val="0"/>
        <w:snapToGrid w:val="0"/>
        <w:spacing w:after="0" w:line="400" w:lineRule="exact"/>
        <w:ind w:firstLine="420" w:firstLineChars="200"/>
        <w:rPr>
          <w:rFonts w:hint="default" w:ascii="Times New Roman" w:hAnsi="Times New Roman" w:eastAsia="华文楷体" w:cs="Times New Roman"/>
          <w:szCs w:val="24"/>
          <w:lang w:val="en-US" w:eastAsia="zh-CN"/>
        </w:rPr>
      </w:pPr>
      <w:r>
        <w:rPr>
          <w:rFonts w:hint="default" w:ascii="Times New Roman" w:hAnsi="Times New Roman" w:eastAsia="宋体" w:cs="Times New Roman"/>
          <w:lang w:val="en-US" w:eastAsia="zh-CN"/>
        </w:rPr>
        <w:t>4.4 甲方应当按照合同约定及时对交付的货物进行验收，未在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约定的期限内对乙方履约提出任何异议或者向乙方作出任何说明的，视为验收通过。</w:t>
      </w:r>
    </w:p>
    <w:p w14:paraId="27818E7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4.5 甲方应当根据合同约定及时向乙方支付合同价款，不得以内部人员变更、履行内部付款流程等为由，拒绝或迟延支付。</w:t>
      </w:r>
    </w:p>
    <w:p w14:paraId="1BA7597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4.6 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约定应由甲方承担的其他义务和责任。</w:t>
      </w:r>
    </w:p>
    <w:p w14:paraId="61CD2727">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 乙方的权利和义务</w:t>
      </w:r>
    </w:p>
    <w:p w14:paraId="4E8BA7D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5.1 签署合同后，乙方应确定项目负责人（或项目联系人），负责与本合同有关的事务。</w:t>
      </w:r>
    </w:p>
    <w:p w14:paraId="5E75FEF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504497E">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5.3乙方有权根据合同约定向甲方收取合同价款。</w:t>
      </w:r>
    </w:p>
    <w:p w14:paraId="7F278C5A">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5.4国家法律法规规定及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约定应由乙方承担的其他义务和责任。</w:t>
      </w:r>
    </w:p>
    <w:p w14:paraId="2A5755C9">
      <w:pPr>
        <w:widowControl w:val="0"/>
        <w:numPr>
          <w:ilvl w:val="0"/>
          <w:numId w:val="10"/>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合同履行</w:t>
      </w:r>
    </w:p>
    <w:p w14:paraId="57BFAD4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 甲乙双方应当按照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约定顺序履行合同义务；如果没有先后顺序的，应当同时履行。</w:t>
      </w:r>
    </w:p>
    <w:p w14:paraId="06852B2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6.2 甲乙双方按照合同约定顺序履行合同义务时，应当先履行一方未履行的，后履行一方有权拒绝其履行请求。先履行一方履行不符合约定的，后履行一方有权拒绝其相应的履行请求。</w:t>
      </w:r>
    </w:p>
    <w:p w14:paraId="0324B10B">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 货物包装、运输、保险和交付要求</w:t>
      </w:r>
    </w:p>
    <w:p w14:paraId="3A2323C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7.1 本合同</w:t>
      </w:r>
      <w:r>
        <w:rPr>
          <w:rFonts w:hint="default" w:ascii="Times New Roman" w:hAnsi="Times New Roman" w:eastAsia="宋体" w:cs="Times New Roman"/>
          <w:bCs/>
          <w:lang w:val="en-US" w:eastAsia="zh-CN"/>
        </w:rPr>
        <w:t>涉及商品包装、快递包装的，</w:t>
      </w:r>
      <w:r>
        <w:rPr>
          <w:rFonts w:hint="default" w:ascii="Times New Roman" w:hAnsi="Times New Roman" w:eastAsia="宋体" w:cs="Times New Roman"/>
          <w:lang w:val="en-US" w:eastAsia="zh-CN"/>
        </w:rPr>
        <w:t>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包装应适应远距离运输、防潮、防震、防锈和防野蛮装卸等要求，确保货物安全无损地运抵</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约定的</w:t>
      </w:r>
      <w:r>
        <w:rPr>
          <w:rFonts w:hint="default" w:ascii="Times New Roman" w:hAnsi="Times New Roman" w:eastAsia="宋体" w:cs="Times New Roman"/>
          <w:lang w:val="en-US" w:eastAsia="zh-CN"/>
        </w:rPr>
        <w:t>指定现场。</w:t>
      </w:r>
    </w:p>
    <w:p w14:paraId="67939C7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7.2 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乙方负责办理将货物运抵本合同规定的交货地点，并装卸、交付至甲方的一切运输事项，相关费用应包含在合同价款中。</w:t>
      </w:r>
    </w:p>
    <w:p w14:paraId="1987B328">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7.3 货物保险要求按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规定执行</w:t>
      </w:r>
      <w:r>
        <w:rPr>
          <w:rFonts w:hint="default" w:ascii="Times New Roman" w:hAnsi="Times New Roman" w:eastAsia="宋体" w:cs="Times New Roman"/>
          <w:lang w:val="en-US" w:eastAsia="zh-CN"/>
        </w:rPr>
        <w:t>。</w:t>
      </w:r>
    </w:p>
    <w:p w14:paraId="408E67D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97870A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7.5 乙方在运输到达之前应提前通知甲方，并提示货物运输装卸的注意事项，甲方配合乙方做好货物的接收工作。</w:t>
      </w:r>
    </w:p>
    <w:p w14:paraId="3C9BB47A">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7.6 如因包装、运输问题导致货物损毁、丢失或者品质下降，甲方有权要求降价、换货、拒收部分或整批货物，由此产生的费用和损失，均由乙方承担。</w:t>
      </w:r>
    </w:p>
    <w:p w14:paraId="35AED256">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8. 质量标准和保证</w:t>
      </w:r>
    </w:p>
    <w:p w14:paraId="1382772B">
      <w:pPr>
        <w:widowControl w:val="0"/>
        <w:adjustRightInd w:val="0"/>
        <w:snapToGrid w:val="0"/>
        <w:spacing w:after="0" w:line="400" w:lineRule="exact"/>
        <w:ind w:firstLine="420" w:firstLineChars="200"/>
        <w:jc w:val="left"/>
        <w:rPr>
          <w:rFonts w:hint="default" w:ascii="Times New Roman" w:hAnsi="Times New Roman" w:eastAsia="宋体" w:cs="Times New Roman"/>
          <w:b/>
          <w:lang w:val="en-US" w:eastAsia="zh-CN"/>
        </w:rPr>
      </w:pPr>
      <w:r>
        <w:rPr>
          <w:rFonts w:hint="default" w:ascii="Times New Roman" w:hAnsi="Times New Roman" w:eastAsia="宋体" w:cs="Times New Roman"/>
          <w:lang w:val="en-US" w:eastAsia="zh-CN"/>
        </w:rPr>
        <w:t>8.1 质量标准</w:t>
      </w:r>
    </w:p>
    <w:p w14:paraId="1F4E1C0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97AFD3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（2）采用中华人民共和国法定计量单位。</w:t>
      </w:r>
    </w:p>
    <w:p w14:paraId="44792AC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（3）乙方所提供的货物应符合国家有关安全、环保、卫生的规定。</w:t>
      </w:r>
    </w:p>
    <w:p w14:paraId="5ABDD3B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（4）乙方应向甲方提交所提供货物的技术文件，包括相应的中文技术文件，如：产品目录、图纸、操作手册、使用说明、维护手册或服务指南等。上述文件应包装好随货物一同发运。</w:t>
      </w:r>
    </w:p>
    <w:p w14:paraId="40349E2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8.2 保证</w:t>
      </w:r>
    </w:p>
    <w:p w14:paraId="7F27B59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规定或乙方书面承诺（两者以较长的为准）的质量保证期内，本保证保持有效。</w:t>
      </w:r>
    </w:p>
    <w:p w14:paraId="1FE3E6D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（2）在质量保证期内所发现的缺陷，甲方应尽快以书面形式通知乙方。</w:t>
      </w:r>
    </w:p>
    <w:p w14:paraId="41FD46C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（3）乙方收到通知后，应在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规定的响应时间内以合理的速度免费维修或更换有缺陷的货物或部件。</w:t>
      </w:r>
    </w:p>
    <w:p w14:paraId="2448768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（4）在质量保证期内，如果货物的质量或规格与合同不符，或证实货物是有缺陷的，包括潜在的缺陷或使用不符合要求的材料等，甲方可以根据本合同第15.1条规定以书面形式追究乙方的违约责任。</w:t>
      </w:r>
    </w:p>
    <w:p w14:paraId="7570B177">
      <w:pPr>
        <w:widowControl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（5）乙方在约定的时间内未能弥补缺陷，甲方可采取必要的补救措施，但其风险和费用将由乙方承担，甲方根据合同约定对乙方行使的其他权利不受影响。</w:t>
      </w:r>
    </w:p>
    <w:p w14:paraId="78524264">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9. 权利瑕疵担保</w:t>
      </w:r>
    </w:p>
    <w:p w14:paraId="2ADE638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9.1 乙方保证对其出售的货物享有合法的权利。</w:t>
      </w:r>
    </w:p>
    <w:p w14:paraId="070C5E4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9.2 </w:t>
      </w:r>
      <w:r>
        <w:rPr>
          <w:rFonts w:hint="default" w:ascii="Times New Roman" w:hAnsi="Times New Roman" w:eastAsia="宋体" w:cs="Times New Roman"/>
          <w:szCs w:val="15"/>
          <w:lang w:val="en-US" w:eastAsia="zh-CN"/>
        </w:rPr>
        <w:t>乙方保证在交付的货物上不存在抵押权等担保物权。</w:t>
      </w:r>
    </w:p>
    <w:p w14:paraId="48074B3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9.3 如甲方使用上述货物构成对第三人侵权的，则由乙方承担全部责任。</w:t>
      </w:r>
    </w:p>
    <w:p w14:paraId="578CC422">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10. 知识产权保护</w:t>
      </w:r>
    </w:p>
    <w:p w14:paraId="52AA87D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10.1 乙方对其所销售的货物应当享有知识产权或经权利人合法授权，保证没有侵犯任何第三人的知识产权等权利。</w:t>
      </w:r>
      <w:r>
        <w:rPr>
          <w:rFonts w:hint="default" w:ascii="Times New Roman" w:hAnsi="Times New Roman" w:eastAsia="宋体" w:cs="Times New Roman"/>
          <w:szCs w:val="15"/>
          <w:lang w:val="en-US" w:eastAsia="zh-CN"/>
        </w:rPr>
        <w:t>因违反前述约定对第三人构成侵权的，应当由乙方向第三人承担法律责任；甲方依法向第三人赔偿后，有权向乙方追偿。甲方有其他损失的，乙方应当赔偿</w:t>
      </w:r>
      <w:r>
        <w:rPr>
          <w:rFonts w:hint="default" w:ascii="Times New Roman" w:hAnsi="Times New Roman" w:eastAsia="宋体" w:cs="Times New Roman"/>
          <w:lang w:val="en-US" w:eastAsia="zh-CN"/>
        </w:rPr>
        <w:t>。</w:t>
      </w:r>
    </w:p>
    <w:p w14:paraId="53B78103">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11. 保密义务</w:t>
      </w:r>
    </w:p>
    <w:p w14:paraId="3170838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15"/>
          <w:lang w:val="en-US" w:eastAsia="zh-CN"/>
        </w:rPr>
      </w:pPr>
      <w:r>
        <w:rPr>
          <w:rFonts w:hint="default" w:ascii="Times New Roman" w:hAnsi="Times New Roman" w:eastAsia="宋体" w:cs="Times New Roman"/>
          <w:szCs w:val="15"/>
          <w:lang w:val="en-US" w:eastAsia="zh-CN"/>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中约定。</w:t>
      </w:r>
    </w:p>
    <w:p w14:paraId="4EE39523">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12. 合同价款支付</w:t>
      </w:r>
    </w:p>
    <w:p w14:paraId="2448AC0D">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12.1 合同价款支付按照国库集中支付制度及财政管理相关规定执行。</w:t>
      </w:r>
    </w:p>
    <w:p w14:paraId="21E601D9">
      <w:pPr>
        <w:keepNext/>
        <w:keepLines/>
        <w:widowControl w:val="0"/>
        <w:spacing w:after="0" w:line="400" w:lineRule="exact"/>
        <w:ind w:firstLine="420" w:firstLineChars="200"/>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lang w:val="en-US" w:eastAsia="zh-CN"/>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】中约定。</w:t>
      </w:r>
    </w:p>
    <w:p w14:paraId="0FF88175">
      <w:pPr>
        <w:widowControl w:val="0"/>
        <w:spacing w:after="0" w:line="400" w:lineRule="exac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13. 履约保证金</w:t>
      </w:r>
    </w:p>
    <w:p w14:paraId="4642F41F">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13.1 </w:t>
      </w:r>
      <w:r>
        <w:rPr>
          <w:rFonts w:hint="default" w:ascii="Times New Roman" w:hAnsi="Times New Roman" w:eastAsia="宋体" w:cs="Times New Roman"/>
          <w:szCs w:val="15"/>
          <w:lang w:val="en-US" w:eastAsia="zh-CN"/>
        </w:rPr>
        <w:t>乙方应当以支票、汇票、本票或者金融机构、担保机构出具的保函等非现金形式提交。</w:t>
      </w:r>
    </w:p>
    <w:p w14:paraId="3F1FB02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13.2 如果乙方出现</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约定情形的</w:t>
      </w:r>
      <w:r>
        <w:rPr>
          <w:rFonts w:hint="default" w:ascii="Times New Roman" w:hAnsi="Times New Roman" w:eastAsia="宋体" w:cs="Times New Roman"/>
          <w:lang w:val="en-US" w:eastAsia="zh-CN"/>
        </w:rPr>
        <w:t>，履约保证金不予退还；如果乙方未能按合同约定全面履行义务，甲方有权从履约保证金中取得补偿或赔偿，且不影响甲方要求乙方承担合同约定的超过履约保证金的违约责任的权利。</w:t>
      </w:r>
    </w:p>
    <w:p w14:paraId="4ABE7783">
      <w:pPr>
        <w:widowControl w:val="0"/>
        <w:spacing w:after="0" w:line="400" w:lineRule="exact"/>
        <w:ind w:firstLine="42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13.3 甲方在项目通过验收后按照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规定的时间内将履约保证金退还乙方；逾期退还的，乙方可要求甲方支付违约金，违约金按照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规定支付。</w:t>
      </w:r>
    </w:p>
    <w:p w14:paraId="4BA6B6BF">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bCs/>
          <w:sz w:val="24"/>
          <w:szCs w:val="24"/>
          <w:lang w:val="en-US" w:eastAsia="zh-CN"/>
        </w:rPr>
        <w:t xml:space="preserve">14. </w:t>
      </w:r>
      <w:r>
        <w:rPr>
          <w:rFonts w:hint="default" w:ascii="Times New Roman" w:hAnsi="Times New Roman" w:eastAsia="宋体" w:cs="Times New Roman"/>
          <w:b/>
          <w:sz w:val="24"/>
          <w:szCs w:val="24"/>
          <w:lang w:val="en-US" w:eastAsia="zh-CN"/>
        </w:rPr>
        <w:t>售后服务</w:t>
      </w:r>
    </w:p>
    <w:p w14:paraId="598D3ED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14.1 除项目不涉及或采购活动中明确约定无须承担外，乙方还应提供下列服务：</w:t>
      </w:r>
    </w:p>
    <w:p w14:paraId="6ADEC7D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（1）货物的现场移动、安装、调试、启动监督及技术支持；</w:t>
      </w:r>
    </w:p>
    <w:p w14:paraId="66D92F3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（2）提供货物组装和维修所需的专用工具和辅助材料；</w:t>
      </w:r>
    </w:p>
    <w:p w14:paraId="72D95A5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lang w:val="en-US" w:eastAsia="zh-CN"/>
        </w:rPr>
        <w:t>约定的期限内对所有的货物实施运行监督、维修，但前提条件是该服务并不能免除乙方在质量保证期内所承担的义务；</w:t>
      </w:r>
    </w:p>
    <w:p w14:paraId="2594571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（4）在制造商所在地或指定现场就货物的安装、启动、运营、维护、废弃处置等对甲方操作人员进行培训</w:t>
      </w:r>
      <w:r>
        <w:rPr>
          <w:rFonts w:hint="default" w:ascii="Times New Roman" w:hAnsi="Times New Roman" w:eastAsia="宋体" w:cs="Times New Roman"/>
          <w:szCs w:val="15"/>
          <w:lang w:val="en-US" w:eastAsia="zh-CN"/>
        </w:rPr>
        <w:t>；</w:t>
      </w:r>
    </w:p>
    <w:p w14:paraId="45C82691">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（5）依照法律、行政法规的规定或者按照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约定，货物在有效使用年限届满后应予回收的，乙方负有自行或者委托第三人对货物予以回收的义务；</w:t>
      </w:r>
    </w:p>
    <w:p w14:paraId="46E43C5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规定由乙方提供的其他服务。</w:t>
      </w:r>
    </w:p>
    <w:p w14:paraId="66B84F1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14.2 乙方提供的售后服务的费用已包含在合同价款中，甲方不再另行支付。</w:t>
      </w:r>
    </w:p>
    <w:p w14:paraId="646B647D">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15. 违约责任</w:t>
      </w:r>
    </w:p>
    <w:p w14:paraId="432FE178">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15.1质量瑕疵的违约责任</w:t>
      </w:r>
    </w:p>
    <w:p w14:paraId="1D8DEF9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乙方提供的产品不符合合同约定的质量标准或存在产品P质量缺陷，甲方有权要求乙方根据</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要求</w:t>
      </w:r>
      <w:r>
        <w:rPr>
          <w:rFonts w:hint="default" w:ascii="Times New Roman" w:hAnsi="Times New Roman" w:eastAsia="宋体" w:cs="Times New Roman"/>
          <w:lang w:val="en-US" w:eastAsia="zh-CN"/>
        </w:rPr>
        <w:t>及时修理、重作、更换，并承担由此给甲方造成的损失。</w:t>
      </w:r>
    </w:p>
    <w:p w14:paraId="567B0ED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15.2 迟延交货的违约责任</w:t>
      </w:r>
    </w:p>
    <w:p w14:paraId="001D4C7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7ADBA0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（2）如果乙方没有按照合同规定的时间交货和提供相关服务，甲方有权从货款中扣除误期赔偿费而不影响合同项下的其他补救方法，赔偿费按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规定执行。如果涉及公共利益，且赔偿金额无法弥补公共利益损失，甲方可要求继续履行或者采取其他补救措施。</w:t>
      </w:r>
    </w:p>
    <w:p w14:paraId="2CA45FC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15.3 迟延支付的违约责任</w:t>
      </w:r>
    </w:p>
    <w:p w14:paraId="5F9EB8D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甲方存在迟延支付乙方合同款项的，应当承担</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规定的逾期付款利息。</w:t>
      </w:r>
    </w:p>
    <w:p w14:paraId="65508A39">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15.4其他违约责任根据项目实际需要按</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规定执行。</w:t>
      </w:r>
    </w:p>
    <w:p w14:paraId="7784D692">
      <w:pPr>
        <w:widowControl w:val="0"/>
        <w:numPr>
          <w:ilvl w:val="0"/>
          <w:numId w:val="11"/>
        </w:numPr>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合同变更、中止与终止</w:t>
      </w:r>
    </w:p>
    <w:p w14:paraId="46175037">
      <w:pPr>
        <w:widowControl w:val="0"/>
        <w:adjustRightInd w:val="0"/>
        <w:snapToGrid w:val="0"/>
        <w:spacing w:after="0" w:line="400" w:lineRule="exact"/>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16.1合同的变更</w:t>
      </w:r>
    </w:p>
    <w:p w14:paraId="1D36184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政府采购合同履行中，在不改变合同其他条款的前提下，甲方可以在合同价款10%的范围内追加与合同标的相同的货物，并就此与乙方协商一致后签订补充协议。</w:t>
      </w:r>
    </w:p>
    <w:p w14:paraId="0321A4F8">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16.2合同的中止</w:t>
      </w:r>
    </w:p>
    <w:p w14:paraId="6011E9E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（1）合同履行过程中因供应商就采购文件、采购过程或结果提起投诉的，甲方认为有必要的，可以中止合同的履行。</w:t>
      </w:r>
    </w:p>
    <w:p w14:paraId="4CE2ED7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984D021">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（3）乙方分立、合并或者变更住所的，应当及时以书面形式告知甲方。乙方没有及时告知甲方，致使合同履行发生困难的，甲方可以中止合同履行并要求乙方承担由此给甲方造成的损失。</w:t>
      </w:r>
    </w:p>
    <w:p w14:paraId="6360EA7C">
      <w:pPr>
        <w:widowControl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（4）甲方不得以行政区划调整、政府换届、机构或者职能调整以及相关责任人更替为由中止合同。</w:t>
      </w:r>
    </w:p>
    <w:p w14:paraId="109F22E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16.3合同的终止</w:t>
      </w:r>
    </w:p>
    <w:p w14:paraId="1EE34EC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（1）合同因有效期限届满而终止；</w:t>
      </w:r>
    </w:p>
    <w:p w14:paraId="69B5A14B">
      <w:pPr>
        <w:widowControl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（2）乙方未按合同约定履行，构成根本性违约的，甲方有权终止合同，并追究乙方的违约责任。</w:t>
      </w:r>
    </w:p>
    <w:p w14:paraId="2F09248C">
      <w:pPr>
        <w:widowControl w:val="0"/>
        <w:autoSpaceDE w:val="0"/>
        <w:autoSpaceDN w:val="0"/>
        <w:adjustRightInd w:val="0"/>
        <w:spacing w:after="0" w:line="400" w:lineRule="exact"/>
        <w:ind w:firstLine="440" w:firstLineChars="200"/>
        <w:rPr>
          <w:rFonts w:hint="default" w:ascii="Times New Roman" w:hAnsi="Times New Roman" w:eastAsia="华文楷体" w:cs="Times New Roman"/>
          <w:sz w:val="22"/>
          <w:lang w:val="en-US" w:eastAsia="zh-CN"/>
        </w:rPr>
      </w:pPr>
      <w:r>
        <w:rPr>
          <w:rFonts w:hint="default" w:ascii="Times New Roman" w:hAnsi="Times New Roman" w:eastAsia="华文楷体" w:cs="Times New Roman"/>
          <w:sz w:val="22"/>
          <w:lang w:val="en-US" w:eastAsia="zh-CN"/>
        </w:rPr>
        <w:t xml:space="preserve">16.4 </w:t>
      </w:r>
      <w:r>
        <w:rPr>
          <w:rFonts w:hint="default" w:ascii="Times New Roman" w:hAnsi="Times New Roman" w:eastAsia="宋体" w:cs="Times New Roman"/>
          <w:lang w:val="en-US" w:eastAsia="zh-CN"/>
        </w:rPr>
        <w:t>涉及国家利益、社会公共利益的情形</w:t>
      </w:r>
    </w:p>
    <w:p w14:paraId="3EF56E7B">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政府采购合同继续履行将损害国家利益和社会公共利益的，双方当事人应当变更、中止或者终止合同。有过错的一方应当承担赔偿责任，双方都有过错的，各自承担相应的责任。</w:t>
      </w:r>
    </w:p>
    <w:p w14:paraId="5BE725AA">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17. 合同分包</w:t>
      </w:r>
    </w:p>
    <w:p w14:paraId="47942C3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17.1 乙方不得将合同转包给其他供应商。涉及合同分包的，乙方应根据采购文件和投标（响应）文件规定进行合同分包。</w:t>
      </w:r>
    </w:p>
    <w:p w14:paraId="4E160BF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17.2 乙方执行政府采购政策向中小企业依法分包的，乙方应当按采购文件和投标（响应）文件签订分包意向协议，分包意向协议属于本合同组成部分。</w:t>
      </w:r>
    </w:p>
    <w:p w14:paraId="2A637A1A">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18. 不可抗力</w:t>
      </w:r>
    </w:p>
    <w:p w14:paraId="2940254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18.1 不可抗力是指合同双方不能预见、不能避免且不能克服的客观情况。</w:t>
      </w:r>
    </w:p>
    <w:p w14:paraId="7FCA8C34">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18.2 任何一方对由于不可抗力造成的部分或全部不能履行合同不承担违约责任。但迟延履行后发生不可抗力的，不能免除责任。</w:t>
      </w:r>
    </w:p>
    <w:p w14:paraId="1CB3924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B48C238">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19. 解决争议的方法</w:t>
      </w:r>
    </w:p>
    <w:p w14:paraId="0C955AF2">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19.1 因本合同及合同有关事项发生的争议，由甲乙双方友好协商解决。协商不成时，可以向有关组织申请调解。合同一方或双方不愿调解或调解不成的，可以通过仲裁或诉讼的方式解决争议。</w:t>
      </w:r>
    </w:p>
    <w:p w14:paraId="3D7CEFF8">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19.2 选择仲裁的，应在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中明确仲裁机构及仲裁地；通过诉讼方式解决的，可以在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中进一步约定选择与争议有实际联系的地点的人民法院管辖，但管辖法院的约定不得违反级别管辖和专属管辖的规定。</w:t>
      </w:r>
    </w:p>
    <w:p w14:paraId="33C17032">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19.3 如甲乙双方有争议的事项不影响合同其他部分的履行，在争议解决期间，合同其他部分应当继续履行。</w:t>
      </w:r>
    </w:p>
    <w:p w14:paraId="40B75143">
      <w:pPr>
        <w:widowControl w:val="0"/>
        <w:autoSpaceDE w:val="0"/>
        <w:autoSpaceDN w:val="0"/>
        <w:adjustRightInd w:val="0"/>
        <w:snapToGrid w:val="0"/>
        <w:spacing w:after="0" w:line="400" w:lineRule="exact"/>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sz w:val="24"/>
          <w:szCs w:val="24"/>
          <w:lang w:val="en-US" w:eastAsia="zh-CN"/>
        </w:rPr>
        <w:t>20. 政府采购政策</w:t>
      </w:r>
    </w:p>
    <w:p w14:paraId="0BBEFEB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20.1 </w:t>
      </w:r>
      <w:r>
        <w:rPr>
          <w:rFonts w:hint="default" w:ascii="Times New Roman" w:hAnsi="Times New Roman" w:eastAsia="宋体" w:cs="Times New Roman"/>
          <w:szCs w:val="24"/>
          <w:lang w:val="en-GB" w:eastAsia="zh-CN"/>
        </w:rPr>
        <w:t>本合同应当按照规定执行政府采购政策。</w:t>
      </w:r>
    </w:p>
    <w:p w14:paraId="44CC5E7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 本合同依法执行政府采购政策的方式和内容，属于合同履约验收的范围。</w:t>
      </w:r>
      <w:r>
        <w:rPr>
          <w:rFonts w:hint="default" w:ascii="Times New Roman" w:hAnsi="Times New Roman" w:eastAsia="宋体" w:cs="Times New Roman"/>
          <w:szCs w:val="24"/>
          <w:lang w:val="en-US" w:eastAsia="zh-CN"/>
        </w:rPr>
        <w:t>甲乙双方</w:t>
      </w:r>
      <w:r>
        <w:rPr>
          <w:rFonts w:hint="default" w:ascii="Times New Roman" w:hAnsi="Times New Roman" w:eastAsia="宋体" w:cs="Times New Roman"/>
          <w:szCs w:val="24"/>
          <w:lang w:val="en-GB" w:eastAsia="zh-CN"/>
        </w:rPr>
        <w:t>未按规定要求执行政府采购政策造成损失的</w:t>
      </w:r>
      <w:r>
        <w:rPr>
          <w:rFonts w:hint="default" w:ascii="Times New Roman" w:hAnsi="Times New Roman" w:eastAsia="宋体" w:cs="Times New Roman"/>
          <w:lang w:val="en-US" w:eastAsia="zh-CN"/>
        </w:rPr>
        <w:t>，有过错的一方应当承担赔偿责任，双方都有过错的，各自承担相应的责任。</w:t>
      </w:r>
    </w:p>
    <w:p w14:paraId="6667B3CC">
      <w:pPr>
        <w:widowControl w:val="0"/>
        <w:spacing w:after="0" w:line="400" w:lineRule="exact"/>
        <w:ind w:firstLine="420" w:firstLineChars="200"/>
        <w:rPr>
          <w:rFonts w:hint="default" w:ascii="Times New Roman" w:hAnsi="Times New Roman" w:eastAsia="宋体" w:cs="Times New Roman"/>
          <w:szCs w:val="22"/>
          <w:lang w:val="en-US" w:eastAsia="zh-CN"/>
        </w:rPr>
      </w:pPr>
      <w:r>
        <w:rPr>
          <w:rFonts w:hint="default" w:ascii="Times New Roman" w:hAnsi="Times New Roman" w:eastAsia="宋体" w:cs="Times New Roman"/>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FBB3AA4">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21. 法律适用</w:t>
      </w:r>
    </w:p>
    <w:p w14:paraId="04D2BC1C">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21.1 本合同的订立、生效、解释、履行及与本合同有关的争议解决，均适用法律、行政法规。</w:t>
      </w:r>
    </w:p>
    <w:p w14:paraId="4DE5150B">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21.2 本合同条款与法律、行政法规的强制性规定不一致的，双方当事人应按照法律、行政法规的强制性规定修改本合同的相关条款。</w:t>
      </w:r>
    </w:p>
    <w:p w14:paraId="4802CA0D">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22. 通知</w:t>
      </w:r>
    </w:p>
    <w:p w14:paraId="59C51D42">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22.1 本合同任何一方向对方发出的通知、信件、数据电文等，应当发送至本合同第一部分《政府采购合同协议书》所约定的通讯地址、联系人、联系电话或电子邮箱。</w:t>
      </w:r>
    </w:p>
    <w:p w14:paraId="3F570A4C">
      <w:pPr>
        <w:widowControl w:val="0"/>
        <w:autoSpaceDE w:val="0"/>
        <w:autoSpaceDN w:val="0"/>
        <w:adjustRightInd w:val="0"/>
        <w:spacing w:after="0" w:line="400" w:lineRule="exact"/>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22.2 一方当事人变更名称、住所、联系人、联系电话或电子邮箱等信息的，应当在变更后3日内及时书面通知对方，对方实际收到变更通知前的送达仍为有效送达。</w:t>
      </w:r>
    </w:p>
    <w:p w14:paraId="41AB8D4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22.3本合同一方给另一方的通知均应采用书面形式，传真或快递送到本合同中规定的对方的地址和办理签收手续。</w:t>
      </w:r>
    </w:p>
    <w:p w14:paraId="058200D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22.4通知以送达之日或通知书中规定的生效之日起生效，两者中以较迟之日为准。</w:t>
      </w:r>
    </w:p>
    <w:p w14:paraId="70EBEE62">
      <w:pPr>
        <w:widowControl w:val="0"/>
        <w:numPr>
          <w:ilvl w:val="0"/>
          <w:numId w:val="12"/>
        </w:numPr>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合同未尽事项</w:t>
      </w:r>
    </w:p>
    <w:p w14:paraId="31930359">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23.1合同未尽事项见</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w:t>
      </w:r>
    </w:p>
    <w:p w14:paraId="722B3EC0">
      <w:pPr>
        <w:widowControl w:val="0"/>
        <w:adjustRightInd w:val="0"/>
        <w:snapToGrid w:val="0"/>
        <w:spacing w:after="0" w:line="400" w:lineRule="exact"/>
        <w:jc w:val="left"/>
        <w:rPr>
          <w:rFonts w:hint="default" w:ascii="Times New Roman" w:hAnsi="Times New Roman" w:eastAsia="黑体" w:cs="Times New Roman"/>
          <w:sz w:val="28"/>
          <w:szCs w:val="28"/>
          <w:lang w:val="en-US" w:eastAsia="zh-CN"/>
        </w:rPr>
      </w:pPr>
      <w:r>
        <w:rPr>
          <w:rFonts w:hint="default" w:ascii="Times New Roman" w:hAnsi="Times New Roman" w:eastAsia="宋体" w:cs="Times New Roman"/>
          <w:bCs/>
          <w:lang w:val="en-US" w:eastAsia="zh-CN"/>
        </w:rPr>
        <w:t xml:space="preserve">    23.2 合同附件与合同正文具有同等的法律效力。</w:t>
      </w:r>
    </w:p>
    <w:p w14:paraId="33207045">
      <w:pPr>
        <w:widowControl w:val="0"/>
        <w:adjustRightInd w:val="0"/>
        <w:snapToGrid w:val="0"/>
        <w:spacing w:after="0" w:line="240" w:lineRule="auto"/>
        <w:jc w:val="center"/>
        <w:rPr>
          <w:rFonts w:hint="default" w:ascii="Times New Roman" w:hAnsi="Times New Roman" w:eastAsia="黑体" w:cs="Times New Roman"/>
          <w:sz w:val="28"/>
          <w:szCs w:val="28"/>
          <w:lang w:val="en-US" w:eastAsia="zh-CN"/>
        </w:rPr>
      </w:pPr>
    </w:p>
    <w:p w14:paraId="682EAEFD">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br w:type="page"/>
      </w:r>
      <w:r>
        <w:rPr>
          <w:rFonts w:hint="default" w:ascii="Times New Roman" w:hAnsi="Times New Roman" w:eastAsia="黑体" w:cs="Times New Roman"/>
          <w:sz w:val="28"/>
          <w:szCs w:val="28"/>
          <w:lang w:val="en-US" w:eastAsia="zh-CN"/>
        </w:rPr>
        <w:t>第三节 政府采购合同专用条款</w:t>
      </w:r>
    </w:p>
    <w:bookmarkEnd w:id="508"/>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A3037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D06232">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00EAED2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第4（4）项</w:t>
            </w:r>
          </w:p>
        </w:tc>
        <w:tc>
          <w:tcPr>
            <w:tcW w:w="1742" w:type="dxa"/>
            <w:vAlign w:val="center"/>
          </w:tcPr>
          <w:p w14:paraId="17F08E3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履约验收程序</w:t>
            </w:r>
          </w:p>
        </w:tc>
        <w:tc>
          <w:tcPr>
            <w:tcW w:w="5170" w:type="dxa"/>
            <w:vAlign w:val="center"/>
          </w:tcPr>
          <w:p w14:paraId="589DEB3C">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p>
        </w:tc>
      </w:tr>
      <w:tr w14:paraId="2360EC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6A3D15">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46A5C10F">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第4（5）项</w:t>
            </w:r>
          </w:p>
        </w:tc>
        <w:tc>
          <w:tcPr>
            <w:tcW w:w="1742" w:type="dxa"/>
            <w:vAlign w:val="center"/>
          </w:tcPr>
          <w:p w14:paraId="3DDB765E">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履约验收的内容</w:t>
            </w:r>
          </w:p>
        </w:tc>
        <w:tc>
          <w:tcPr>
            <w:tcW w:w="5170" w:type="dxa"/>
            <w:vAlign w:val="center"/>
          </w:tcPr>
          <w:p w14:paraId="03839D91">
            <w:pPr>
              <w:widowControl w:val="0"/>
              <w:adjustRightInd w:val="0"/>
              <w:snapToGrid w:val="0"/>
              <w:spacing w:before="120" w:beforeLines="50" w:after="120" w:afterLines="50" w:line="240" w:lineRule="auto"/>
              <w:jc w:val="left"/>
              <w:rPr>
                <w:rFonts w:hint="default" w:ascii="Times New Roman" w:hAnsi="Times New Roman" w:eastAsia="宋体" w:cs="Times New Roman"/>
                <w:sz w:val="20"/>
                <w:szCs w:val="20"/>
                <w:lang w:val="en-US" w:eastAsia="zh-CN"/>
              </w:rPr>
            </w:pPr>
            <w:r>
              <w:rPr>
                <w:rFonts w:hint="default" w:ascii="Times New Roman" w:hAnsi="Times New Roman" w:eastAsia="宋体" w:cs="Times New Roman"/>
                <w:lang w:val="en-US" w:eastAsia="zh-CN"/>
              </w:rPr>
              <w:t>合同、投标文件、招标文件货物数量、技术规格以及商务服务要求。</w:t>
            </w:r>
          </w:p>
        </w:tc>
      </w:tr>
      <w:tr w14:paraId="45AF63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FA2214">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353F175B">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第4（6）项</w:t>
            </w:r>
          </w:p>
        </w:tc>
        <w:tc>
          <w:tcPr>
            <w:tcW w:w="1742" w:type="dxa"/>
            <w:vAlign w:val="center"/>
          </w:tcPr>
          <w:p w14:paraId="170BD4E8">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履约验收标准</w:t>
            </w:r>
          </w:p>
        </w:tc>
        <w:tc>
          <w:tcPr>
            <w:tcW w:w="5170" w:type="dxa"/>
            <w:vAlign w:val="center"/>
          </w:tcPr>
          <w:p w14:paraId="00B0B888">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满足国家有关规定，符合合同、投标文件、招标文件货物数量、技术规格以及商务服务要求。</w:t>
            </w:r>
          </w:p>
        </w:tc>
      </w:tr>
      <w:tr w14:paraId="688BF7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F0F7BD">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第二节</w:t>
            </w:r>
          </w:p>
          <w:p w14:paraId="7B3CDFFA">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第1.2（2）项</w:t>
            </w:r>
          </w:p>
        </w:tc>
        <w:tc>
          <w:tcPr>
            <w:tcW w:w="1742" w:type="dxa"/>
            <w:vAlign w:val="center"/>
          </w:tcPr>
          <w:p w14:paraId="498AF56D">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合同价款具体要求</w:t>
            </w:r>
          </w:p>
        </w:tc>
        <w:tc>
          <w:tcPr>
            <w:tcW w:w="5170" w:type="dxa"/>
            <w:vAlign w:val="center"/>
          </w:tcPr>
          <w:p w14:paraId="59B3A75D">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p>
        </w:tc>
      </w:tr>
      <w:tr w14:paraId="3013C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BD4C5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8B2DEF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第1.2（6）项</w:t>
            </w:r>
          </w:p>
        </w:tc>
        <w:tc>
          <w:tcPr>
            <w:tcW w:w="1742" w:type="dxa"/>
            <w:vAlign w:val="center"/>
          </w:tcPr>
          <w:p w14:paraId="256E092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联合体具体要求</w:t>
            </w:r>
          </w:p>
        </w:tc>
        <w:tc>
          <w:tcPr>
            <w:tcW w:w="5170" w:type="dxa"/>
            <w:vAlign w:val="center"/>
          </w:tcPr>
          <w:p w14:paraId="4CE1CE77">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本项目不接受联合体投标。</w:t>
            </w:r>
          </w:p>
        </w:tc>
      </w:tr>
      <w:tr w14:paraId="22C9AB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74004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34C70C9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第1.2（7）项</w:t>
            </w:r>
          </w:p>
        </w:tc>
        <w:tc>
          <w:tcPr>
            <w:tcW w:w="1742" w:type="dxa"/>
            <w:vAlign w:val="center"/>
          </w:tcPr>
          <w:p w14:paraId="21394C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其他术语解释</w:t>
            </w:r>
          </w:p>
        </w:tc>
        <w:tc>
          <w:tcPr>
            <w:tcW w:w="5170" w:type="dxa"/>
            <w:vAlign w:val="center"/>
          </w:tcPr>
          <w:p w14:paraId="58411720">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7819AE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8F476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539B16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第4.4款</w:t>
            </w:r>
          </w:p>
        </w:tc>
        <w:tc>
          <w:tcPr>
            <w:tcW w:w="1742" w:type="dxa"/>
            <w:vAlign w:val="center"/>
          </w:tcPr>
          <w:p w14:paraId="47813129">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履约验收中甲方提出异议或作出说明的期限</w:t>
            </w:r>
          </w:p>
        </w:tc>
        <w:tc>
          <w:tcPr>
            <w:tcW w:w="5170" w:type="dxa"/>
            <w:vAlign w:val="center"/>
          </w:tcPr>
          <w:p w14:paraId="4F6B183B">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color w:val="auto"/>
                <w:lang w:val="en-US" w:eastAsia="zh-CN"/>
              </w:rPr>
              <w:t>乙方提出验收申请之日起20日历日内</w:t>
            </w:r>
            <w:r>
              <w:rPr>
                <w:rFonts w:hint="default" w:ascii="Times New Roman" w:hAnsi="Times New Roman" w:eastAsia="宋体" w:cs="Times New Roman"/>
                <w:lang w:val="en-US" w:eastAsia="zh-CN"/>
              </w:rPr>
              <w:t>。</w:t>
            </w:r>
          </w:p>
        </w:tc>
      </w:tr>
      <w:tr w14:paraId="410857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78F9D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9C39BD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第4.6款</w:t>
            </w:r>
          </w:p>
        </w:tc>
        <w:tc>
          <w:tcPr>
            <w:tcW w:w="1742" w:type="dxa"/>
            <w:vAlign w:val="center"/>
          </w:tcPr>
          <w:p w14:paraId="2DDE40AC">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约定甲方承担的其他义务和责任</w:t>
            </w:r>
          </w:p>
        </w:tc>
        <w:tc>
          <w:tcPr>
            <w:tcW w:w="5170" w:type="dxa"/>
            <w:vAlign w:val="center"/>
          </w:tcPr>
          <w:p w14:paraId="6C8BE621">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（1）按照合同规定的方式和期限向乙方支付相应的费用。</w:t>
            </w:r>
          </w:p>
          <w:p w14:paraId="7DF07A7A">
            <w:pPr>
              <w:adjustRightInd w:val="0"/>
              <w:snapToGrid w:val="0"/>
              <w:jc w:val="left"/>
              <w:rPr>
                <w:rFonts w:hint="default" w:ascii="Times New Roman" w:hAnsi="Times New Roman" w:eastAsia="宋体" w:cs="Times New Roman"/>
              </w:rPr>
            </w:pPr>
            <w:r>
              <w:rPr>
                <w:rFonts w:hint="default" w:ascii="Times New Roman" w:hAnsi="Times New Roman" w:eastAsia="宋体" w:cs="Times New Roman"/>
              </w:rPr>
              <w:t>（2）向乙方提供必要的支持。</w:t>
            </w:r>
          </w:p>
          <w:p w14:paraId="03F06910">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（3）保证提供的信息和资料真实、准确、完整。</w:t>
            </w:r>
          </w:p>
          <w:p w14:paraId="4AB4E1A5">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（4）保护乙方的商业秘密。</w:t>
            </w:r>
          </w:p>
          <w:p w14:paraId="0035619F">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（5）其他经双方协商一致的义务。</w:t>
            </w:r>
          </w:p>
        </w:tc>
      </w:tr>
      <w:tr w14:paraId="4B8559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C6018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502067E">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第5.4款</w:t>
            </w:r>
          </w:p>
        </w:tc>
        <w:tc>
          <w:tcPr>
            <w:tcW w:w="1742" w:type="dxa"/>
            <w:vAlign w:val="center"/>
          </w:tcPr>
          <w:p w14:paraId="35587D6E">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约定乙方承担的其他义务和责任</w:t>
            </w:r>
          </w:p>
        </w:tc>
        <w:tc>
          <w:tcPr>
            <w:tcW w:w="5170" w:type="dxa"/>
            <w:vAlign w:val="center"/>
          </w:tcPr>
          <w:p w14:paraId="25499322">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（1）按照合同规定的方式和期限提供产品和/或服务。</w:t>
            </w:r>
          </w:p>
          <w:p w14:paraId="0FBFEAA6">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（2）对所提供的产品和/或服务，要求其符合国家相关法律法规的要求。</w:t>
            </w:r>
          </w:p>
          <w:p w14:paraId="38BF000B">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（3）保证所提供的信息和资料真实、准确、完整。</w:t>
            </w:r>
          </w:p>
          <w:p w14:paraId="11623203">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（4）保护甲方的商业秘密。</w:t>
            </w:r>
          </w:p>
          <w:p w14:paraId="1242417C">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（5）不侵犯甲方的知识产权。</w:t>
            </w:r>
          </w:p>
          <w:p w14:paraId="3F481888">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（6）其他经双方协商一致的义务。</w:t>
            </w:r>
          </w:p>
        </w:tc>
      </w:tr>
      <w:tr w14:paraId="5D4689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43E05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D2E06CD">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第6.1款</w:t>
            </w:r>
          </w:p>
        </w:tc>
        <w:tc>
          <w:tcPr>
            <w:tcW w:w="1742" w:type="dxa"/>
            <w:vAlign w:val="center"/>
          </w:tcPr>
          <w:p w14:paraId="6B88956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履行合同义务的顺序</w:t>
            </w:r>
          </w:p>
        </w:tc>
        <w:tc>
          <w:tcPr>
            <w:tcW w:w="5170" w:type="dxa"/>
            <w:vAlign w:val="center"/>
          </w:tcPr>
          <w:p w14:paraId="51ACBDCC">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62314C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8465C7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F6603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第7.1款</w:t>
            </w:r>
          </w:p>
        </w:tc>
        <w:tc>
          <w:tcPr>
            <w:tcW w:w="1742" w:type="dxa"/>
            <w:vAlign w:val="center"/>
          </w:tcPr>
          <w:p w14:paraId="3BED700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包装特殊要求</w:t>
            </w:r>
          </w:p>
        </w:tc>
        <w:tc>
          <w:tcPr>
            <w:tcW w:w="5170" w:type="dxa"/>
            <w:vAlign w:val="center"/>
          </w:tcPr>
          <w:p w14:paraId="1274BFF0">
            <w:pPr>
              <w:adjustRightInd w:val="0"/>
              <w:snapToGrid w:val="0"/>
              <w:jc w:val="left"/>
              <w:rPr>
                <w:rFonts w:hint="default" w:ascii="Times New Roman" w:hAnsi="Times New Roman" w:eastAsia="宋体" w:cs="Times New Roman"/>
              </w:rPr>
            </w:pPr>
          </w:p>
        </w:tc>
      </w:tr>
      <w:tr w14:paraId="20D44F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6D037E2">
            <w:pPr>
              <w:adjustRightInd w:val="0"/>
              <w:snapToGrid w:val="0"/>
              <w:spacing w:after="0" w:line="240" w:lineRule="auto"/>
              <w:jc w:val="center"/>
              <w:rPr>
                <w:rFonts w:hint="default" w:ascii="Times New Roman" w:hAnsi="Times New Roman" w:eastAsia="宋体" w:cs="Times New Roman"/>
              </w:rPr>
            </w:pPr>
          </w:p>
        </w:tc>
        <w:tc>
          <w:tcPr>
            <w:tcW w:w="1742" w:type="dxa"/>
            <w:vAlign w:val="center"/>
          </w:tcPr>
          <w:p w14:paraId="71D3368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指定现场</w:t>
            </w:r>
          </w:p>
        </w:tc>
        <w:tc>
          <w:tcPr>
            <w:tcW w:w="5170" w:type="dxa"/>
            <w:vAlign w:val="center"/>
          </w:tcPr>
          <w:p w14:paraId="28E31BFD">
            <w:pPr>
              <w:rPr>
                <w:rFonts w:hint="default" w:ascii="Times New Roman" w:hAnsi="Times New Roman" w:eastAsia="宋体" w:cs="Times New Roman"/>
                <w:lang w:val="en-US" w:eastAsia="zh-CN"/>
              </w:rPr>
            </w:pPr>
          </w:p>
        </w:tc>
      </w:tr>
      <w:tr w14:paraId="4D99C1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6259AB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F0B1BE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第7.2款</w:t>
            </w:r>
          </w:p>
        </w:tc>
        <w:tc>
          <w:tcPr>
            <w:tcW w:w="1742" w:type="dxa"/>
            <w:vAlign w:val="center"/>
          </w:tcPr>
          <w:p w14:paraId="587472F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运输特殊要求</w:t>
            </w:r>
          </w:p>
        </w:tc>
        <w:tc>
          <w:tcPr>
            <w:tcW w:w="5170" w:type="dxa"/>
            <w:vAlign w:val="center"/>
          </w:tcPr>
          <w:p w14:paraId="13F370FB">
            <w:pP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无。</w:t>
            </w:r>
          </w:p>
        </w:tc>
      </w:tr>
      <w:tr w14:paraId="05A0B6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1A3652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E4D995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第7.3款</w:t>
            </w:r>
          </w:p>
        </w:tc>
        <w:tc>
          <w:tcPr>
            <w:tcW w:w="1742" w:type="dxa"/>
            <w:vAlign w:val="center"/>
          </w:tcPr>
          <w:p w14:paraId="0DDC0C8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保险要求</w:t>
            </w:r>
          </w:p>
        </w:tc>
        <w:tc>
          <w:tcPr>
            <w:tcW w:w="5170" w:type="dxa"/>
            <w:vAlign w:val="center"/>
          </w:tcPr>
          <w:p w14:paraId="65F63176">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1CA808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036E4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25A15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第8.2（1）项</w:t>
            </w:r>
          </w:p>
        </w:tc>
        <w:tc>
          <w:tcPr>
            <w:tcW w:w="1742" w:type="dxa"/>
            <w:vAlign w:val="center"/>
          </w:tcPr>
          <w:p w14:paraId="289D031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质量保证期</w:t>
            </w:r>
          </w:p>
        </w:tc>
        <w:tc>
          <w:tcPr>
            <w:tcW w:w="5170" w:type="dxa"/>
            <w:vAlign w:val="center"/>
          </w:tcPr>
          <w:p w14:paraId="14BBAE99">
            <w:pPr>
              <w:adjustRightInd w:val="0"/>
              <w:snapToGrid w:val="0"/>
              <w:spacing w:before="160" w:line="240" w:lineRule="auto"/>
              <w:jc w:val="left"/>
              <w:rPr>
                <w:rFonts w:hint="default" w:ascii="Times New Roman" w:hAnsi="Times New Roman" w:eastAsia="宋体" w:cs="Times New Roman"/>
                <w:lang w:eastAsia="zh-CN"/>
              </w:rPr>
            </w:pPr>
            <w:r>
              <w:rPr>
                <w:rFonts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年，从正式验收合格之日起开始计算。</w:t>
            </w:r>
          </w:p>
        </w:tc>
      </w:tr>
      <w:tr w14:paraId="010E82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A417F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5D9C4D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第8.2（3）项</w:t>
            </w:r>
          </w:p>
        </w:tc>
        <w:tc>
          <w:tcPr>
            <w:tcW w:w="1742" w:type="dxa"/>
            <w:vAlign w:val="center"/>
          </w:tcPr>
          <w:p w14:paraId="78FDAAD5">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货物质量缺陷</w:t>
            </w:r>
          </w:p>
          <w:p w14:paraId="53F8CE8A">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响应时间</w:t>
            </w:r>
          </w:p>
        </w:tc>
        <w:tc>
          <w:tcPr>
            <w:tcW w:w="5170" w:type="dxa"/>
            <w:vAlign w:val="center"/>
          </w:tcPr>
          <w:p w14:paraId="49F54EFE">
            <w:pPr>
              <w:adjustRightInd w:val="0"/>
              <w:snapToGrid w:val="0"/>
              <w:spacing w:before="160" w:line="240" w:lineRule="auto"/>
              <w:jc w:val="left"/>
              <w:rPr>
                <w:rFonts w:hint="default" w:ascii="Times New Roman" w:hAnsi="Times New Roman" w:eastAsia="宋体" w:cs="Times New Roman"/>
                <w:lang w:eastAsia="zh-CN"/>
              </w:rPr>
            </w:pPr>
          </w:p>
        </w:tc>
      </w:tr>
      <w:tr w14:paraId="09026F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E93016">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38E85979">
            <w:pPr>
              <w:pStyle w:val="99"/>
              <w:snapToGrid w:val="0"/>
              <w:spacing w:after="0"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第11.1款</w:t>
            </w:r>
          </w:p>
        </w:tc>
        <w:tc>
          <w:tcPr>
            <w:tcW w:w="1742" w:type="dxa"/>
            <w:vAlign w:val="center"/>
          </w:tcPr>
          <w:p w14:paraId="08F33CD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其他应当保密的信息</w:t>
            </w:r>
          </w:p>
        </w:tc>
        <w:tc>
          <w:tcPr>
            <w:tcW w:w="5170" w:type="dxa"/>
            <w:vAlign w:val="center"/>
          </w:tcPr>
          <w:p w14:paraId="43BF4F2E">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6BF378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AB6809">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B27DD9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第12.2款</w:t>
            </w:r>
          </w:p>
        </w:tc>
        <w:tc>
          <w:tcPr>
            <w:tcW w:w="1742" w:type="dxa"/>
            <w:vAlign w:val="center"/>
          </w:tcPr>
          <w:p w14:paraId="3358DC3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合同价款支付时间</w:t>
            </w:r>
          </w:p>
        </w:tc>
        <w:tc>
          <w:tcPr>
            <w:tcW w:w="5170" w:type="dxa"/>
            <w:vAlign w:val="center"/>
          </w:tcPr>
          <w:p w14:paraId="126362EE">
            <w:pPr>
              <w:pStyle w:val="16"/>
              <w:ind w:left="0" w:leftChars="0"/>
              <w:rPr>
                <w:rFonts w:hint="default" w:ascii="Times New Roman" w:hAnsi="Times New Roman" w:eastAsia="宋体" w:cs="Times New Roman"/>
                <w:lang w:eastAsia="zh-CN"/>
              </w:rPr>
            </w:pPr>
          </w:p>
        </w:tc>
      </w:tr>
      <w:tr w14:paraId="42F066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512D5D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733E182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第13.2款</w:t>
            </w:r>
          </w:p>
        </w:tc>
        <w:tc>
          <w:tcPr>
            <w:tcW w:w="1742" w:type="dxa"/>
            <w:vAlign w:val="center"/>
          </w:tcPr>
          <w:p w14:paraId="024C180F">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履约保证金不予退还的情形</w:t>
            </w:r>
          </w:p>
        </w:tc>
        <w:tc>
          <w:tcPr>
            <w:tcW w:w="5170" w:type="dxa"/>
            <w:vAlign w:val="center"/>
          </w:tcPr>
          <w:p w14:paraId="64B0D83C">
            <w:pPr>
              <w:adjustRightInd w:val="0"/>
              <w:snapToGrid w:val="0"/>
              <w:spacing w:before="120" w:beforeLines="50" w:after="120" w:afterLines="50" w:line="240" w:lineRule="auto"/>
              <w:jc w:val="left"/>
              <w:rPr>
                <w:rFonts w:hint="default" w:ascii="Times New Roman" w:hAnsi="Times New Roman" w:eastAsia="宋体" w:cs="Times New Roman"/>
                <w:lang w:eastAsia="zh-CN"/>
              </w:rPr>
            </w:pPr>
            <w:r>
              <w:rPr>
                <w:rFonts w:ascii="Times New Roman" w:hAnsi="Times New Roman" w:eastAsia="宋体" w:cs="Times New Roman"/>
                <w:lang w:val="en-US" w:eastAsia="zh-CN"/>
              </w:rPr>
              <w:t>/</w:t>
            </w:r>
          </w:p>
        </w:tc>
      </w:tr>
      <w:tr w14:paraId="50B166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AE2B8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757219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第13.3款</w:t>
            </w:r>
          </w:p>
        </w:tc>
        <w:tc>
          <w:tcPr>
            <w:tcW w:w="1742" w:type="dxa"/>
            <w:vAlign w:val="center"/>
          </w:tcPr>
          <w:p w14:paraId="5939398F">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履约保证金退还时间及逾期退还的违约金</w:t>
            </w:r>
          </w:p>
        </w:tc>
        <w:tc>
          <w:tcPr>
            <w:tcW w:w="5170" w:type="dxa"/>
            <w:vAlign w:val="center"/>
          </w:tcPr>
          <w:p w14:paraId="50F3480B">
            <w:pPr>
              <w:adjustRightInd w:val="0"/>
              <w:snapToGrid w:val="0"/>
              <w:spacing w:before="160" w:line="240" w:lineRule="auto"/>
              <w:jc w:val="left"/>
              <w:rPr>
                <w:rFonts w:hint="default" w:ascii="Times New Roman" w:hAnsi="Times New Roman" w:eastAsia="宋体" w:cs="Times New Roman"/>
                <w:lang w:eastAsia="zh-CN"/>
              </w:rPr>
            </w:pPr>
            <w:r>
              <w:rPr>
                <w:rFonts w:ascii="Times New Roman" w:hAnsi="Times New Roman" w:eastAsia="宋体" w:cs="Times New Roman"/>
                <w:lang w:val="en-US" w:eastAsia="zh-CN"/>
              </w:rPr>
              <w:t>/</w:t>
            </w:r>
          </w:p>
        </w:tc>
      </w:tr>
      <w:tr w14:paraId="6AC0D1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615B6E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1749E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第14.1（3）项</w:t>
            </w:r>
          </w:p>
        </w:tc>
        <w:tc>
          <w:tcPr>
            <w:tcW w:w="1742" w:type="dxa"/>
            <w:vAlign w:val="center"/>
          </w:tcPr>
          <w:p w14:paraId="70A06EA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运行监督、维修期限</w:t>
            </w:r>
          </w:p>
        </w:tc>
        <w:tc>
          <w:tcPr>
            <w:tcW w:w="5170" w:type="dxa"/>
            <w:vAlign w:val="center"/>
          </w:tcPr>
          <w:p w14:paraId="65EA3AF5">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3年，从正式验收合格之日起开始计算。</w:t>
            </w:r>
          </w:p>
        </w:tc>
      </w:tr>
      <w:tr w14:paraId="755664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1DDB0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16B9FA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第14.1（5）项</w:t>
            </w:r>
          </w:p>
        </w:tc>
        <w:tc>
          <w:tcPr>
            <w:tcW w:w="1742" w:type="dxa"/>
            <w:vAlign w:val="center"/>
          </w:tcPr>
          <w:p w14:paraId="1BECDA6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货物回收的约定</w:t>
            </w:r>
          </w:p>
        </w:tc>
        <w:tc>
          <w:tcPr>
            <w:tcW w:w="5170" w:type="dxa"/>
            <w:vAlign w:val="center"/>
          </w:tcPr>
          <w:p w14:paraId="6A6787F7">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5CA25B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313399">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F196FF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第14.1（6）项</w:t>
            </w:r>
          </w:p>
        </w:tc>
        <w:tc>
          <w:tcPr>
            <w:tcW w:w="1742" w:type="dxa"/>
            <w:vAlign w:val="center"/>
          </w:tcPr>
          <w:p w14:paraId="6D88484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乙方提供的其他服务</w:t>
            </w:r>
          </w:p>
        </w:tc>
        <w:tc>
          <w:tcPr>
            <w:tcW w:w="5170" w:type="dxa"/>
            <w:vAlign w:val="center"/>
          </w:tcPr>
          <w:p w14:paraId="25C923D1">
            <w:pPr>
              <w:spacing w:before="160" w:line="240" w:lineRule="auto"/>
              <w:jc w:val="left"/>
              <w:rPr>
                <w:rFonts w:hint="default" w:ascii="Times New Roman" w:hAnsi="Times New Roman" w:eastAsia="宋体" w:cs="Times New Roman"/>
                <w:lang w:eastAsia="zh-CN"/>
              </w:rPr>
            </w:pPr>
            <w:r>
              <w:rPr>
                <w:rFonts w:ascii="Times New Roman" w:hAnsi="Times New Roman" w:eastAsia="宋体" w:cs="Times New Roman"/>
                <w:lang w:val="en-US" w:eastAsia="zh-CN"/>
              </w:rPr>
              <w:t>/</w:t>
            </w:r>
          </w:p>
        </w:tc>
      </w:tr>
      <w:tr w14:paraId="213C08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60840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44F8FE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第15.1款</w:t>
            </w:r>
          </w:p>
        </w:tc>
        <w:tc>
          <w:tcPr>
            <w:tcW w:w="1742" w:type="dxa"/>
            <w:vAlign w:val="center"/>
          </w:tcPr>
          <w:p w14:paraId="376CD8AE">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修理、重作、更换相关具体规定</w:t>
            </w:r>
          </w:p>
        </w:tc>
        <w:tc>
          <w:tcPr>
            <w:tcW w:w="5170" w:type="dxa"/>
            <w:vAlign w:val="center"/>
          </w:tcPr>
          <w:p w14:paraId="2B9FCE68">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到货后，如产品有缺陷、缺损、功能缺失或与合同规定和招标文件要求不符的，采购人有权要求中标人进行更换或补充发货。对于存在质疑的技术指标，采购人有权要求中标人提供测试证明，如测试结果不能达到投标文件的响应的技术需求，采购人有权要求中标人免费更换成满足技术指标需求的货物，不足部分由乙方承担。</w:t>
            </w:r>
          </w:p>
        </w:tc>
      </w:tr>
      <w:tr w14:paraId="16DCF3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55239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16392A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第15.2（2）项</w:t>
            </w:r>
          </w:p>
        </w:tc>
        <w:tc>
          <w:tcPr>
            <w:tcW w:w="1742" w:type="dxa"/>
            <w:vAlign w:val="center"/>
          </w:tcPr>
          <w:p w14:paraId="24B3E9A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迟延交货赔偿费</w:t>
            </w:r>
          </w:p>
        </w:tc>
        <w:tc>
          <w:tcPr>
            <w:tcW w:w="5170" w:type="dxa"/>
            <w:vAlign w:val="center"/>
          </w:tcPr>
          <w:p w14:paraId="281FCB00">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（1）乙方未按合同规定时间完成供货</w:t>
            </w:r>
            <w:r>
              <w:rPr>
                <w:rFonts w:ascii="Times New Roman" w:hAnsi="Times New Roman" w:eastAsia="宋体" w:cs="Times New Roman"/>
                <w:lang w:val="en-US" w:eastAsia="zh-CN"/>
              </w:rPr>
              <w:t>并</w:t>
            </w:r>
            <w:r>
              <w:rPr>
                <w:rFonts w:hint="default" w:ascii="Times New Roman" w:hAnsi="Times New Roman" w:eastAsia="宋体" w:cs="Times New Roman"/>
                <w:lang w:val="en-US" w:eastAsia="zh-CN"/>
              </w:rPr>
              <w:t>达到验收条件，乙方每逾期一天，须按照合同总额</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2‰的标准</w:t>
            </w:r>
            <w:r>
              <w:rPr>
                <w:rFonts w:ascii="Times New Roman" w:hAnsi="Times New Roman" w:eastAsia="宋体" w:cs="Times New Roman"/>
                <w:lang w:val="en-US" w:eastAsia="zh-CN"/>
              </w:rPr>
              <w:t>扣除下一次支付的合同款</w:t>
            </w:r>
            <w:r>
              <w:rPr>
                <w:rFonts w:hint="default" w:ascii="Times New Roman" w:hAnsi="Times New Roman" w:eastAsia="宋体" w:cs="Times New Roman"/>
                <w:lang w:val="en-US" w:eastAsia="zh-CN"/>
              </w:rPr>
              <w:t>，累计不超过合同总额的10</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2CEE3A96">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（2）未能按期完成，经乙方提出逾期情况说明，甲方同意延期，不视为乙方违约。</w:t>
            </w:r>
          </w:p>
        </w:tc>
      </w:tr>
      <w:tr w14:paraId="3C0081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E20D7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83D40A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第15.3款</w:t>
            </w:r>
          </w:p>
        </w:tc>
        <w:tc>
          <w:tcPr>
            <w:tcW w:w="1742" w:type="dxa"/>
            <w:vAlign w:val="center"/>
          </w:tcPr>
          <w:p w14:paraId="2AB6575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逾期付款利息</w:t>
            </w:r>
          </w:p>
        </w:tc>
        <w:tc>
          <w:tcPr>
            <w:tcW w:w="5170" w:type="dxa"/>
            <w:vAlign w:val="center"/>
          </w:tcPr>
          <w:p w14:paraId="7A5711D4">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（1）甲方存在逾期付款，每日以逾期付款额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2‰的标准向乙方交纳违约金，累计不超过逾期付款额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4</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4425BE71">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（2）因财政部门资金拨付的原因造成逾期付款的，不视为甲方违约。</w:t>
            </w:r>
          </w:p>
        </w:tc>
      </w:tr>
      <w:tr w14:paraId="28B3C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1" w:hRule="atLeast"/>
        </w:trPr>
        <w:tc>
          <w:tcPr>
            <w:tcW w:w="1607" w:type="dxa"/>
            <w:tcBorders>
              <w:bottom w:val="single" w:color="auto" w:sz="2" w:space="0"/>
              <w:right w:val="single" w:color="auto" w:sz="2" w:space="0"/>
            </w:tcBorders>
            <w:vAlign w:val="center"/>
          </w:tcPr>
          <w:p w14:paraId="58D1F3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8B21C6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第15.4款</w:t>
            </w:r>
          </w:p>
        </w:tc>
        <w:tc>
          <w:tcPr>
            <w:tcW w:w="1742" w:type="dxa"/>
            <w:tcBorders>
              <w:left w:val="single" w:color="auto" w:sz="2" w:space="0"/>
              <w:bottom w:val="single" w:color="auto" w:sz="2" w:space="0"/>
              <w:right w:val="single" w:color="auto" w:sz="2" w:space="0"/>
            </w:tcBorders>
            <w:vAlign w:val="center"/>
          </w:tcPr>
          <w:p w14:paraId="49FEEA7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其他违约责任</w:t>
            </w:r>
          </w:p>
        </w:tc>
        <w:tc>
          <w:tcPr>
            <w:tcW w:w="5170" w:type="dxa"/>
            <w:tcBorders>
              <w:left w:val="single" w:color="auto" w:sz="2" w:space="0"/>
              <w:bottom w:val="single" w:color="auto" w:sz="2" w:space="0"/>
            </w:tcBorders>
            <w:vAlign w:val="center"/>
          </w:tcPr>
          <w:p w14:paraId="1DE0434E">
            <w:pPr>
              <w:adjustRightInd w:val="0"/>
              <w:snapToGrid w:val="0"/>
              <w:spacing w:before="160" w:line="240" w:lineRule="auto"/>
              <w:jc w:val="left"/>
              <w:rPr>
                <w:rFonts w:hint="default" w:ascii="Times New Roman" w:hAnsi="Times New Roman" w:eastAsia="宋体" w:cs="Times New Roman"/>
                <w:u w:val="single"/>
              </w:rPr>
            </w:pPr>
            <w:r>
              <w:rPr>
                <w:rFonts w:hint="default" w:ascii="Times New Roman" w:hAnsi="Times New Roman" w:eastAsia="宋体" w:cs="Times New Roman"/>
                <w:color w:val="auto"/>
                <w:lang w:val="en-US" w:eastAsia="zh-CN"/>
              </w:rPr>
              <w:t>无。</w:t>
            </w:r>
          </w:p>
        </w:tc>
      </w:tr>
      <w:tr w14:paraId="2B9CC3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02521D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D1E315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第19.2款</w:t>
            </w:r>
          </w:p>
        </w:tc>
        <w:tc>
          <w:tcPr>
            <w:tcW w:w="1742" w:type="dxa"/>
            <w:tcBorders>
              <w:top w:val="single" w:color="auto" w:sz="2" w:space="0"/>
              <w:left w:val="single" w:color="auto" w:sz="2" w:space="0"/>
              <w:right w:val="single" w:color="auto" w:sz="2" w:space="0"/>
            </w:tcBorders>
            <w:vAlign w:val="center"/>
          </w:tcPr>
          <w:p w14:paraId="1125252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解决争议的方法</w:t>
            </w:r>
          </w:p>
        </w:tc>
        <w:tc>
          <w:tcPr>
            <w:tcW w:w="5170" w:type="dxa"/>
            <w:tcBorders>
              <w:top w:val="single" w:color="auto" w:sz="2" w:space="0"/>
              <w:left w:val="single" w:color="auto" w:sz="2" w:space="0"/>
            </w:tcBorders>
            <w:vAlign w:val="center"/>
          </w:tcPr>
          <w:p w14:paraId="688EB374">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u w:val="single"/>
                <w:lang w:val="en-US" w:eastAsia="zh-CN"/>
              </w:rPr>
              <w:t>2</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种方式解决：</w:t>
            </w:r>
          </w:p>
          <w:p w14:paraId="282ED1B5">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22011391">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甲方所在地 </w:t>
            </w:r>
            <w:r>
              <w:rPr>
                <w:rFonts w:hint="default" w:ascii="Times New Roman" w:hAnsi="Times New Roman" w:eastAsia="宋体" w:cs="Times New Roman"/>
                <w:iCs/>
                <w:lang w:eastAsia="zh-CN"/>
              </w:rPr>
              <w:t>人民法院起诉。</w:t>
            </w:r>
          </w:p>
        </w:tc>
      </w:tr>
      <w:tr w14:paraId="2C3620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9FBE3A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0ED2D1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第23.1款</w:t>
            </w:r>
          </w:p>
        </w:tc>
        <w:tc>
          <w:tcPr>
            <w:tcW w:w="1742" w:type="dxa"/>
            <w:vAlign w:val="center"/>
          </w:tcPr>
          <w:p w14:paraId="74D16C6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bCs/>
              </w:rPr>
              <w:t>其他专用条款</w:t>
            </w:r>
          </w:p>
        </w:tc>
        <w:tc>
          <w:tcPr>
            <w:tcW w:w="5170" w:type="dxa"/>
            <w:vAlign w:val="center"/>
          </w:tcPr>
          <w:p w14:paraId="425CFAF9">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bl>
    <w:p w14:paraId="38AD5C52">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rPr>
        <w:br w:type="page"/>
      </w:r>
      <w:bookmarkStart w:id="509" w:name="_Toc16331"/>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09"/>
    </w:p>
    <w:p w14:paraId="6D19220F">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0" w:name="_Toc1527207384_WPSOffice_Level1"/>
      <w:bookmarkStart w:id="511" w:name="_Toc722680689_WPSOffice_Level1"/>
      <w:bookmarkStart w:id="512" w:name="_Toc1681897155"/>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10"/>
      <w:bookmarkEnd w:id="511"/>
      <w:bookmarkEnd w:id="512"/>
    </w:p>
    <w:p w14:paraId="4BF7D5FE">
      <w:pPr>
        <w:widowControl w:val="0"/>
        <w:spacing w:before="240" w:after="60"/>
        <w:jc w:val="left"/>
        <w:rPr>
          <w:rFonts w:hint="default" w:ascii="Times New Roman" w:hAnsi="Times New Roman" w:eastAsia="宋体" w:cs="Times New Roman"/>
          <w:b/>
          <w:bCs/>
          <w:color w:val="auto"/>
          <w:sz w:val="28"/>
          <w:szCs w:val="24"/>
          <w:lang w:val="en-US" w:eastAsia="zh-CN"/>
        </w:rPr>
      </w:pPr>
    </w:p>
    <w:p w14:paraId="3AB40A4B">
      <w:pPr>
        <w:jc w:val="center"/>
        <w:rPr>
          <w:rFonts w:hint="default" w:ascii="Times New Roman" w:hAnsi="Times New Roman" w:eastAsia="仿宋_GB2312" w:cs="Times New Roman"/>
          <w:b/>
          <w:bCs/>
          <w:color w:val="auto"/>
          <w:sz w:val="28"/>
          <w:szCs w:val="28"/>
          <w:lang w:val="en-US" w:eastAsia="zh-CN"/>
        </w:rPr>
      </w:pPr>
      <w:bookmarkStart w:id="513" w:name="_Toc1740618990_WPSOffice_Level1"/>
      <w:bookmarkStart w:id="514" w:name="_Toc495162933_WPSOffice_Level2"/>
      <w:bookmarkStart w:id="515" w:name="_Toc1775221587_WPSOffice_Level1"/>
      <w:bookmarkStart w:id="516" w:name="_Toc587059936_WPSOffice_Level2"/>
      <w:bookmarkStart w:id="517" w:name="_Toc285380293_WPSOffice_Level1"/>
      <w:r>
        <w:rPr>
          <w:rFonts w:hint="default" w:ascii="Times New Roman" w:hAnsi="Times New Roman" w:eastAsia="仿宋_GB2312" w:cs="Times New Roman"/>
          <w:b/>
          <w:bCs/>
          <w:color w:val="auto"/>
          <w:sz w:val="28"/>
          <w:szCs w:val="28"/>
          <w:lang w:val="en-US" w:eastAsia="zh-CN"/>
        </w:rPr>
        <w:t>河南省政府采购合同融资政策告知函</w:t>
      </w:r>
      <w:bookmarkEnd w:id="513"/>
      <w:bookmarkEnd w:id="514"/>
      <w:bookmarkEnd w:id="515"/>
      <w:bookmarkEnd w:id="516"/>
      <w:bookmarkEnd w:id="517"/>
    </w:p>
    <w:p w14:paraId="304F9DA0">
      <w:pPr>
        <w:widowControl w:val="0"/>
        <w:rPr>
          <w:rFonts w:hint="default" w:ascii="Times New Roman" w:hAnsi="Times New Roman" w:eastAsia="仿宋_GB2312" w:cs="Times New Roman"/>
          <w:color w:val="auto"/>
          <w:sz w:val="28"/>
          <w:szCs w:val="28"/>
          <w:lang w:val="en-US" w:eastAsia="zh-CN"/>
        </w:rPr>
      </w:pPr>
    </w:p>
    <w:p w14:paraId="0FAFE852">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5B625AED">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0CADF07B">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62F3A07B">
      <w:pPr>
        <w:rPr>
          <w:rFonts w:hint="default" w:ascii="Times New Roman" w:hAnsi="Times New Roman" w:eastAsia="宋体" w:cs="Times New Roman"/>
          <w:b/>
          <w:bCs/>
          <w:color w:val="auto"/>
          <w:sz w:val="36"/>
          <w:szCs w:val="36"/>
          <w:lang w:eastAsia="zh-CN"/>
        </w:rPr>
      </w:pPr>
      <w:r>
        <w:rPr>
          <w:rFonts w:hint="default" w:ascii="Times New Roman" w:hAnsi="Times New Roman" w:eastAsia="仿宋_GB2312" w:cs="Times New Roman"/>
          <w:sz w:val="28"/>
          <w:szCs w:val="28"/>
          <w:lang w:eastAsia="zh-CN"/>
        </w:rPr>
        <w:t>贷款渠道和提供贷款的金融机构，可在河南省政府采购网“河南省政府采购合同融资平台”查询联系。</w:t>
      </w:r>
    </w:p>
    <w:p w14:paraId="502DD259">
      <w:pPr>
        <w:spacing w:line="616" w:lineRule="exact"/>
        <w:ind w:right="86"/>
        <w:jc w:val="center"/>
        <w:rPr>
          <w:rFonts w:hint="default" w:ascii="Times New Roman" w:hAnsi="Times New Roman" w:cs="Times New Roman"/>
          <w:b/>
          <w:color w:val="auto"/>
          <w:sz w:val="52"/>
          <w:szCs w:val="52"/>
          <w:lang w:eastAsia="zh-CN"/>
        </w:rPr>
      </w:pPr>
    </w:p>
    <w:p w14:paraId="6872A223">
      <w:pPr>
        <w:spacing w:line="360" w:lineRule="auto"/>
        <w:jc w:val="left"/>
        <w:rPr>
          <w:rFonts w:hint="default" w:ascii="Times New Roman" w:hAnsi="Times New Roman" w:cs="Times New Roman"/>
          <w:b/>
          <w:bCs/>
          <w:color w:val="auto"/>
          <w:sz w:val="28"/>
          <w:szCs w:val="28"/>
          <w:lang w:eastAsia="zh-CN"/>
        </w:rPr>
        <w:sectPr>
          <w:headerReference r:id="rId11" w:type="default"/>
          <w:footerReference r:id="rId12" w:type="default"/>
          <w:pgSz w:w="11900" w:h="16838"/>
          <w:pgMar w:top="1417" w:right="1417" w:bottom="1417" w:left="1701" w:header="851" w:footer="992" w:gutter="0"/>
          <w:cols w:space="720" w:num="1"/>
          <w:docGrid w:linePitch="286" w:charSpace="0"/>
        </w:sectPr>
      </w:pPr>
    </w:p>
    <w:p w14:paraId="076D995F">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8" w:name="_Toc898079186_WPSOffice_Level3"/>
      <w:bookmarkStart w:id="519" w:name="_Toc1599394415_WPSOffice_Level1"/>
      <w:bookmarkStart w:id="520" w:name="_Toc1604095411"/>
      <w:bookmarkStart w:id="521" w:name="_Toc922531278_WPSOffice_Level1"/>
      <w:r>
        <w:rPr>
          <w:rFonts w:hint="default" w:ascii="Times New Roman" w:hAnsi="Times New Roman" w:eastAsia="方正小标宋_GBK" w:cs="Times New Roman"/>
          <w:bCs/>
          <w:color w:val="auto"/>
          <w:kern w:val="0"/>
          <w:sz w:val="30"/>
          <w:szCs w:val="30"/>
          <w:lang w:val="en-US" w:eastAsia="zh-CN"/>
        </w:rPr>
        <w:t>附件2：</w:t>
      </w:r>
      <w:bookmarkEnd w:id="518"/>
      <w:r>
        <w:rPr>
          <w:rFonts w:hint="default" w:ascii="Times New Roman" w:hAnsi="Times New Roman" w:eastAsia="方正小标宋_GBK" w:cs="Times New Roman"/>
          <w:bCs/>
          <w:color w:val="auto"/>
          <w:kern w:val="0"/>
          <w:sz w:val="30"/>
          <w:szCs w:val="30"/>
          <w:lang w:val="en-US" w:eastAsia="zh-CN"/>
        </w:rPr>
        <w:t>中小企业划型标准规定</w:t>
      </w:r>
      <w:bookmarkEnd w:id="519"/>
      <w:bookmarkEnd w:id="520"/>
      <w:bookmarkEnd w:id="521"/>
    </w:p>
    <w:p w14:paraId="4E8A6F1C">
      <w:pPr>
        <w:jc w:val="center"/>
        <w:rPr>
          <w:rFonts w:hint="default" w:ascii="Times New Roman" w:hAnsi="Times New Roman" w:cs="Times New Roman"/>
          <w:b/>
          <w:bCs/>
          <w:color w:val="auto"/>
          <w:sz w:val="32"/>
          <w:szCs w:val="32"/>
          <w:lang w:eastAsia="zh-CN"/>
        </w:rPr>
      </w:pPr>
      <w:bookmarkStart w:id="522" w:name="_Toc1587242122"/>
      <w:bookmarkStart w:id="523" w:name="_Toc347624563"/>
      <w:bookmarkStart w:id="524" w:name="_Toc853194655"/>
      <w:bookmarkStart w:id="525" w:name="_Toc658018444_WPSOffice_Level2"/>
    </w:p>
    <w:p w14:paraId="1A5B48F5">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22"/>
      <w:bookmarkEnd w:id="523"/>
      <w:bookmarkEnd w:id="524"/>
      <w:bookmarkEnd w:id="525"/>
    </w:p>
    <w:p w14:paraId="51448709">
      <w:pPr>
        <w:pStyle w:val="46"/>
        <w:spacing w:line="480" w:lineRule="exact"/>
        <w:jc w:val="center"/>
        <w:rPr>
          <w:rFonts w:ascii="Times New Roman" w:hAnsi="Times New Roman" w:eastAsia="仿宋_GB2312" w:cs="Times New Roman"/>
          <w:sz w:val="28"/>
          <w:szCs w:val="28"/>
        </w:rPr>
      </w:pPr>
      <w:bookmarkStart w:id="526" w:name="_Toc1413325678_WPSOffice_Level3"/>
      <w:r>
        <w:rPr>
          <w:rFonts w:ascii="Times New Roman" w:hAnsi="Times New Roman" w:eastAsia="仿宋_GB2312" w:cs="Times New Roman"/>
          <w:sz w:val="28"/>
          <w:szCs w:val="28"/>
        </w:rPr>
        <w:t>工信部联企业〔2011〕300号</w:t>
      </w:r>
      <w:bookmarkEnd w:id="526"/>
    </w:p>
    <w:p w14:paraId="08C55588">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各省、自治区、直辖市人民政府，国务院各部委、各直属机构及有关单位：</w:t>
      </w:r>
    </w:p>
    <w:p w14:paraId="7219014B">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4B970AA">
      <w:pPr>
        <w:pStyle w:val="46"/>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工业和信息化部　国家统计局</w:t>
      </w:r>
    </w:p>
    <w:p w14:paraId="565EF47F">
      <w:pPr>
        <w:pStyle w:val="46"/>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国家发展和改革委员会　财政部</w:t>
      </w:r>
    </w:p>
    <w:p w14:paraId="3C0169BC">
      <w:pPr>
        <w:pStyle w:val="46"/>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二〇一一年六月十八日</w:t>
      </w:r>
    </w:p>
    <w:p w14:paraId="097BFAFF">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附件： </w:t>
      </w:r>
    </w:p>
    <w:p w14:paraId="5B515654">
      <w:pPr>
        <w:pStyle w:val="46"/>
        <w:spacing w:line="480" w:lineRule="exact"/>
        <w:jc w:val="center"/>
        <w:rPr>
          <w:rFonts w:ascii="Times New Roman" w:hAnsi="Times New Roman" w:eastAsia="仿宋_GB2312" w:cs="Times New Roman"/>
          <w:sz w:val="28"/>
          <w:szCs w:val="28"/>
        </w:rPr>
      </w:pPr>
      <w:bookmarkStart w:id="527" w:name="_Toc1817875417_WPSOffice_Level2"/>
      <w:r>
        <w:rPr>
          <w:rStyle w:val="53"/>
          <w:rFonts w:ascii="Times New Roman" w:hAnsi="Times New Roman" w:eastAsia="仿宋_GB2312" w:cs="Times New Roman"/>
          <w:color w:val="000000"/>
          <w:kern w:val="2"/>
          <w:sz w:val="28"/>
          <w:szCs w:val="28"/>
          <w:lang w:val="zh-TW"/>
        </w:rPr>
        <w:t>中小企业划型标准规定</w:t>
      </w:r>
      <w:bookmarkEnd w:id="527"/>
    </w:p>
    <w:p w14:paraId="30D29293">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39256D12">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3CF46DA2">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8A2DFA8">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四、各行业划型标准为：</w:t>
      </w:r>
    </w:p>
    <w:p w14:paraId="21C28249">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0CEC85E3">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444091">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DE172EC">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91E3358">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97DB26E">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A27171B">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1F5C977">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DF9A959">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956C5C8">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85D9D86">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2AAEFFC">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D46D437">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6015859">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5AEBBD3">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A19596D">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373DA1D2">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五、企业类型的划分以统计部门的统计数据为依据。</w:t>
      </w:r>
    </w:p>
    <w:p w14:paraId="2024F797">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1CB0A413">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781EB0D4">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17D5421D">
      <w:pPr>
        <w:pStyle w:val="46"/>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九、本规定由工业和信息化部、国家统计局会同有关部门负责解释。</w:t>
      </w:r>
    </w:p>
    <w:p w14:paraId="0FC32AED">
      <w:pPr>
        <w:pStyle w:val="46"/>
        <w:spacing w:line="480" w:lineRule="exact"/>
        <w:rPr>
          <w:rFonts w:ascii="Times New Roman" w:hAnsi="Times New Roman" w:cs="Times New Roman"/>
        </w:rPr>
      </w:pPr>
      <w:r>
        <w:rPr>
          <w:rFonts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p w14:paraId="688EBFC7">
      <w:pPr>
        <w:rPr>
          <w:lang w:eastAsia="zh-CN"/>
        </w:rPr>
      </w:pPr>
    </w:p>
    <w:p w14:paraId="2C7B2439">
      <w:pPr>
        <w:rPr>
          <w:lang w:eastAsia="zh-CN"/>
        </w:rPr>
      </w:pPr>
    </w:p>
    <w:p w14:paraId="29BB0319">
      <w:pPr>
        <w:rPr>
          <w:lang w:eastAsia="zh-CN"/>
        </w:rPr>
      </w:pPr>
    </w:p>
    <w:sectPr>
      <w:headerReference r:id="rId13" w:type="default"/>
      <w:footerReference r:id="rId14" w:type="default"/>
      <w:pgSz w:w="11900" w:h="16838"/>
      <w:pgMar w:top="1417" w:right="1417" w:bottom="1417" w:left="1701" w:header="851" w:footer="992"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50F983-6ACA-401C-82BD-228081010151}"/>
  </w:font>
  <w:font w:name="Arial">
    <w:panose1 w:val="020B0604020202020204"/>
    <w:charset w:val="01"/>
    <w:family w:val="swiss"/>
    <w:pitch w:val="default"/>
    <w:sig w:usb0="E0002EFF" w:usb1="C000785B" w:usb2="00000009" w:usb3="00000000" w:csb0="400001FF" w:csb1="FFFF0000"/>
    <w:embedRegular r:id="rId2" w:fontKey="{7D6A763C-6C9F-431B-9E2E-0BE5DF5B80BE}"/>
  </w:font>
  <w:font w:name="黑体">
    <w:panose1 w:val="02010609060101010101"/>
    <w:charset w:val="86"/>
    <w:family w:val="auto"/>
    <w:pitch w:val="default"/>
    <w:sig w:usb0="800002BF" w:usb1="38CF7CFA" w:usb2="00000016" w:usb3="00000000" w:csb0="00040001" w:csb1="00000000"/>
    <w:embedRegular r:id="rId3" w:fontKey="{42028514-32AD-4583-B00E-A868D78F9D3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4" w:fontKey="{500B6B95-EF07-4171-971B-46AC837F079E}"/>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5" w:fontKey="{32C86094-7D9C-4F6C-8FB9-B7146AD495C0}"/>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embedRegular r:id="rId6" w:fontKey="{0DE19D82-08E5-499E-9B8C-C1DD550FA8E2}"/>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embedRegular r:id="rId7" w:fontKey="{2477BD82-F75A-4722-94B2-7C46564DFFDE}"/>
  </w:font>
  <w:font w:name="Helvetica Neue">
    <w:altName w:val="DejaVu Math TeX Gyre"/>
    <w:panose1 w:val="00000000000000000000"/>
    <w:charset w:val="00"/>
    <w:family w:val="auto"/>
    <w:pitch w:val="default"/>
    <w:sig w:usb0="00000000" w:usb1="00000000" w:usb2="00000010" w:usb3="00000000" w:csb0="00000000" w:csb1="00000000"/>
  </w:font>
  <w:font w:name="DejaVu Math TeX Gyre">
    <w:panose1 w:val="02000503000000000000"/>
    <w:charset w:val="00"/>
    <w:family w:val="auto"/>
    <w:pitch w:val="default"/>
    <w:sig w:usb0="A10000EF" w:usb1="4201F9EE" w:usb2="02000000" w:usb3="00000000" w:csb0="60000193" w:csb1="0DD40000"/>
  </w:font>
  <w:font w:name="Tahoma">
    <w:panose1 w:val="020B0604030504040204"/>
    <w:charset w:val="00"/>
    <w:family w:val="swiss"/>
    <w:pitch w:val="default"/>
    <w:sig w:usb0="E1002EFF" w:usb1="C000605B" w:usb2="00000029" w:usb3="00000000" w:csb0="200101FF" w:csb1="20280000"/>
  </w:font>
  <w:font w:name="方正书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86850EAD-A94C-44F3-BDBC-D91B61A8FA4B}"/>
  </w:font>
  <w:font w:name="方正小标宋_GBK">
    <w:altName w:val="微软雅黑"/>
    <w:panose1 w:val="02000000000000000000"/>
    <w:charset w:val="86"/>
    <w:family w:val="auto"/>
    <w:pitch w:val="default"/>
    <w:sig w:usb0="00000000" w:usb1="00000000" w:usb2="00000000" w:usb3="00000000" w:csb0="00040000" w:csb1="00000000"/>
    <w:embedRegular r:id="rId9" w:fontKey="{AA1C9153-0AEB-437B-BC4F-31A1B903BE9E}"/>
  </w:font>
  <w:font w:name="Wingdings 2">
    <w:panose1 w:val="05020102010507070707"/>
    <w:charset w:val="02"/>
    <w:family w:val="roman"/>
    <w:pitch w:val="default"/>
    <w:sig w:usb0="00000000" w:usb1="00000000" w:usb2="00000000" w:usb3="00000000" w:csb0="80000000" w:csb1="00000000"/>
    <w:embedRegular r:id="rId10" w:fontKey="{8A859CC8-8562-49F9-BA6B-5E93E5273337}"/>
  </w:font>
  <w:font w:name="CESI楷体-GB2312">
    <w:altName w:val="宋体"/>
    <w:panose1 w:val="02000500000000000000"/>
    <w:charset w:val="86"/>
    <w:family w:val="auto"/>
    <w:pitch w:val="default"/>
    <w:sig w:usb0="00000000" w:usb1="00000000" w:usb2="00000012" w:usb3="00000000" w:csb0="0004000F" w:csb1="00000000"/>
    <w:embedRegular r:id="rId11" w:fontKey="{C2B95556-FCD6-4169-9CAE-60581431DEDA}"/>
  </w:font>
  <w:font w:name="Segoe UI Symbol">
    <w:panose1 w:val="020B0502040204020203"/>
    <w:charset w:val="00"/>
    <w:family w:val="swiss"/>
    <w:pitch w:val="default"/>
    <w:sig w:usb0="800001E3" w:usb1="1200FFEF" w:usb2="00040000" w:usb3="04000000" w:csb0="00000001" w:csb1="40000000"/>
    <w:embedRegular r:id="rId12" w:fontKey="{6139BD8E-34DB-4641-B78F-19D325A0C224}"/>
  </w:font>
  <w:font w:name="汉仪书宋二S">
    <w:altName w:val="宋体"/>
    <w:panose1 w:val="00000000000000000000"/>
    <w:charset w:val="00"/>
    <w:family w:val="auto"/>
    <w:pitch w:val="default"/>
    <w:sig w:usb0="00000000" w:usb1="00000000" w:usb2="00000016" w:usb3="00000000" w:csb0="00040000" w:csb1="00000000"/>
    <w:embedRegular r:id="rId13" w:fontKey="{7C86F333-FCC6-4CE7-9C41-F05B1D935B03}"/>
  </w:font>
  <w:font w:name="KSOF987E8EC0">
    <w:panose1 w:val="020B0704020202020204"/>
    <w:charset w:val="86"/>
    <w:family w:val="auto"/>
    <w:pitch w:val="default"/>
    <w:sig w:usb0="00000001" w:usb1="00000000" w:usb2="0000000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51932">
    <w:pPr>
      <w:pStyle w:val="30"/>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CAC282">
                          <w:pPr>
                            <w:pStyle w:val="3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0ACAC282">
                    <w:pPr>
                      <w:pStyle w:val="3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10F1D">
    <w:pPr>
      <w:pStyle w:val="30"/>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2688E1">
                          <w:pPr>
                            <w:pStyle w:val="3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12688E1">
                    <w:pPr>
                      <w:pStyle w:val="3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BACAD">
    <w:pPr>
      <w:pStyle w:val="3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FD7116">
                          <w:pPr>
                            <w:pStyle w:val="30"/>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1EFD7116">
                    <w:pPr>
                      <w:pStyle w:val="30"/>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28B50">
    <w:pPr>
      <w:pStyle w:val="30"/>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0860CF">
                          <w:pPr>
                            <w:pStyle w:val="30"/>
                            <w:rPr>
                              <w:rFonts w:hint="eastAsia"/>
                            </w:rPr>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2B0860CF">
                    <w:pPr>
                      <w:pStyle w:val="30"/>
                      <w:rPr>
                        <w:rFonts w:hint="eastAsia"/>
                      </w:rPr>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65F65">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764685F">
                          <w:pPr>
                            <w:pStyle w:val="30"/>
                            <w:rPr>
                              <w:rFonts w:hint="eastAsia"/>
                            </w:rPr>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5764685F">
                    <w:pPr>
                      <w:pStyle w:val="30"/>
                      <w:rPr>
                        <w:rFonts w:hint="eastAsia"/>
                      </w:rPr>
                    </w:pPr>
                    <w:r>
                      <w:fldChar w:fldCharType="begin"/>
                    </w:r>
                    <w:r>
                      <w:instrText xml:space="preserve"> PAGE  \* MERGEFORMAT </w:instrText>
                    </w:r>
                    <w:r>
                      <w:fldChar w:fldCharType="separate"/>
                    </w:r>
                    <w:r>
                      <w:t>130</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77F64708"/>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77F64708"/>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852C">
    <w:pPr>
      <w:pStyle w:val="30"/>
      <w:ind w:right="360"/>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29F06">
                          <w:pPr>
                            <w:pStyle w:val="30"/>
                            <w:rPr>
                              <w:rFonts w:hint="eastAsia"/>
                            </w:rPr>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0E329F06">
                    <w:pPr>
                      <w:pStyle w:val="30"/>
                      <w:rPr>
                        <w:rFonts w:hint="eastAsia"/>
                      </w:rPr>
                    </w:pPr>
                    <w:r>
                      <w:fldChar w:fldCharType="begin"/>
                    </w:r>
                    <w:r>
                      <w:instrText xml:space="preserve"> PAGE  \* MERGEFORMAT </w:instrText>
                    </w:r>
                    <w:r>
                      <w:fldChar w:fldCharType="separate"/>
                    </w:r>
                    <w:r>
                      <w:t>170</w:t>
                    </w:r>
                    <w:r>
                      <w:fldChar w:fldCharType="end"/>
                    </w:r>
                  </w:p>
                </w:txbxContent>
              </v:textbox>
            </v:shape>
          </w:pict>
        </mc:Fallback>
      </mc:AlternateContent>
    </w: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0C713741"/>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0C71374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63BD9">
    <w:pPr>
      <w:pStyle w:val="32"/>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E6A4E">
    <w:pPr>
      <w:pStyle w:val="243"/>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D6501">
    <w:pPr>
      <w:snapToGrid w:val="0"/>
      <w:jc w:val="center"/>
      <w:rPr>
        <w:rFonts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8DD2">
    <w:pPr>
      <w:pStyle w:val="32"/>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2FC43F7"/>
    <w:multiLevelType w:val="singleLevel"/>
    <w:tmpl w:val="F2FC43F7"/>
    <w:lvl w:ilvl="0" w:tentative="0">
      <w:start w:val="2"/>
      <w:numFmt w:val="decimal"/>
      <w:suff w:val="nothing"/>
      <w:lvlText w:val="（%1）"/>
      <w:lvlJc w:val="left"/>
      <w:pPr>
        <w:ind w:left="562" w:firstLine="0"/>
      </w:p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158DF8B7"/>
    <w:multiLevelType w:val="singleLevel"/>
    <w:tmpl w:val="158DF8B7"/>
    <w:lvl w:ilvl="0" w:tentative="0">
      <w:start w:val="6"/>
      <w:numFmt w:val="chineseCounting"/>
      <w:suff w:val="space"/>
      <w:lvlText w:val="第%1章"/>
      <w:lvlJc w:val="left"/>
      <w:rPr>
        <w:rFonts w:hint="eastAsia"/>
      </w:rPr>
    </w:lvl>
  </w:abstractNum>
  <w:abstractNum w:abstractNumId="8">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6ABD8FD4"/>
    <w:multiLevelType w:val="singleLevel"/>
    <w:tmpl w:val="6ABD8FD4"/>
    <w:lvl w:ilvl="0" w:tentative="0">
      <w:start w:val="1"/>
      <w:numFmt w:val="decimalEnclosedCircleChinese"/>
      <w:suff w:val="nothing"/>
      <w:lvlText w:val="%1　"/>
      <w:lvlJc w:val="left"/>
      <w:pPr>
        <w:ind w:left="0" w:firstLine="400"/>
      </w:pPr>
      <w:rPr>
        <w:rFonts w:hint="eastAsia"/>
      </w:rPr>
    </w:lvl>
  </w:abstractNum>
  <w:abstractNum w:abstractNumId="10">
    <w:nsid w:val="7A0F6431"/>
    <w:multiLevelType w:val="singleLevel"/>
    <w:tmpl w:val="7A0F6431"/>
    <w:lvl w:ilvl="0" w:tentative="0">
      <w:start w:val="1"/>
      <w:numFmt w:val="decimal"/>
      <w:suff w:val="space"/>
      <w:lvlText w:val="%1."/>
      <w:lvlJc w:val="left"/>
    </w:lvl>
  </w:abstractNum>
  <w:abstractNum w:abstractNumId="11">
    <w:nsid w:val="7F7BE2C3"/>
    <w:multiLevelType w:val="singleLevel"/>
    <w:tmpl w:val="7F7BE2C3"/>
    <w:lvl w:ilvl="0" w:tentative="0">
      <w:start w:val="1"/>
      <w:numFmt w:val="chineseCounting"/>
      <w:suff w:val="space"/>
      <w:lvlText w:val="第%1章"/>
      <w:lvlJc w:val="left"/>
      <w:rPr>
        <w:rFonts w:hint="eastAsia"/>
      </w:rPr>
    </w:lvl>
  </w:abstractNum>
  <w:num w:numId="1">
    <w:abstractNumId w:val="11"/>
  </w:num>
  <w:num w:numId="2">
    <w:abstractNumId w:val="8"/>
  </w:num>
  <w:num w:numId="3">
    <w:abstractNumId w:val="5"/>
  </w:num>
  <w:num w:numId="4">
    <w:abstractNumId w:val="7"/>
  </w:num>
  <w:num w:numId="5">
    <w:abstractNumId w:val="9"/>
  </w:num>
  <w:num w:numId="6">
    <w:abstractNumId w:val="10"/>
  </w:num>
  <w:num w:numId="7">
    <w:abstractNumId w:val="1"/>
  </w:num>
  <w:num w:numId="8">
    <w:abstractNumId w:val="6"/>
  </w:num>
  <w:num w:numId="9">
    <w:abstractNumId w:val="3"/>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s>
  <w:rsids>
    <w:rsidRoot w:val="00216A94"/>
    <w:rsid w:val="0000030C"/>
    <w:rsid w:val="0000113E"/>
    <w:rsid w:val="00003A0A"/>
    <w:rsid w:val="00004B96"/>
    <w:rsid w:val="00004CCA"/>
    <w:rsid w:val="00004D44"/>
    <w:rsid w:val="00005D94"/>
    <w:rsid w:val="00012080"/>
    <w:rsid w:val="00014DD9"/>
    <w:rsid w:val="0002033A"/>
    <w:rsid w:val="00021003"/>
    <w:rsid w:val="00021973"/>
    <w:rsid w:val="000219F6"/>
    <w:rsid w:val="00023995"/>
    <w:rsid w:val="00024720"/>
    <w:rsid w:val="0002491A"/>
    <w:rsid w:val="0002531A"/>
    <w:rsid w:val="00025862"/>
    <w:rsid w:val="000258E4"/>
    <w:rsid w:val="00025D1B"/>
    <w:rsid w:val="0002752B"/>
    <w:rsid w:val="000278F5"/>
    <w:rsid w:val="00033BB5"/>
    <w:rsid w:val="000340B2"/>
    <w:rsid w:val="000369F3"/>
    <w:rsid w:val="00040ADF"/>
    <w:rsid w:val="00041691"/>
    <w:rsid w:val="00042FC3"/>
    <w:rsid w:val="00043BF0"/>
    <w:rsid w:val="00044D5A"/>
    <w:rsid w:val="0004656F"/>
    <w:rsid w:val="00050B20"/>
    <w:rsid w:val="00051471"/>
    <w:rsid w:val="00051697"/>
    <w:rsid w:val="00052D2B"/>
    <w:rsid w:val="0005496F"/>
    <w:rsid w:val="00054E21"/>
    <w:rsid w:val="000552BF"/>
    <w:rsid w:val="00055E61"/>
    <w:rsid w:val="00056878"/>
    <w:rsid w:val="0005705F"/>
    <w:rsid w:val="00060BC3"/>
    <w:rsid w:val="0006202F"/>
    <w:rsid w:val="000702AC"/>
    <w:rsid w:val="000708D6"/>
    <w:rsid w:val="00072CE3"/>
    <w:rsid w:val="00073941"/>
    <w:rsid w:val="00073E7A"/>
    <w:rsid w:val="00074DBF"/>
    <w:rsid w:val="000761B5"/>
    <w:rsid w:val="000768FB"/>
    <w:rsid w:val="000805F7"/>
    <w:rsid w:val="00081865"/>
    <w:rsid w:val="00086D49"/>
    <w:rsid w:val="0008785B"/>
    <w:rsid w:val="000914CC"/>
    <w:rsid w:val="000924EC"/>
    <w:rsid w:val="0009394B"/>
    <w:rsid w:val="0009695D"/>
    <w:rsid w:val="000972D7"/>
    <w:rsid w:val="000A0377"/>
    <w:rsid w:val="000A25C2"/>
    <w:rsid w:val="000A3106"/>
    <w:rsid w:val="000A3506"/>
    <w:rsid w:val="000A456E"/>
    <w:rsid w:val="000A4D3D"/>
    <w:rsid w:val="000B22BF"/>
    <w:rsid w:val="000B340A"/>
    <w:rsid w:val="000B352D"/>
    <w:rsid w:val="000B40FF"/>
    <w:rsid w:val="000B69C5"/>
    <w:rsid w:val="000B7ED5"/>
    <w:rsid w:val="000C05CA"/>
    <w:rsid w:val="000C09EF"/>
    <w:rsid w:val="000C0D50"/>
    <w:rsid w:val="000C0E7A"/>
    <w:rsid w:val="000C46FC"/>
    <w:rsid w:val="000C6B66"/>
    <w:rsid w:val="000D5739"/>
    <w:rsid w:val="000E1629"/>
    <w:rsid w:val="000E2171"/>
    <w:rsid w:val="000E3CD1"/>
    <w:rsid w:val="000E446C"/>
    <w:rsid w:val="000E5FE9"/>
    <w:rsid w:val="000E7867"/>
    <w:rsid w:val="000F1161"/>
    <w:rsid w:val="000F1D08"/>
    <w:rsid w:val="000F3CF8"/>
    <w:rsid w:val="000F48D2"/>
    <w:rsid w:val="00100DCE"/>
    <w:rsid w:val="00103728"/>
    <w:rsid w:val="00104450"/>
    <w:rsid w:val="00110E7D"/>
    <w:rsid w:val="001130F7"/>
    <w:rsid w:val="00114DAF"/>
    <w:rsid w:val="001156D8"/>
    <w:rsid w:val="0011787C"/>
    <w:rsid w:val="00117E76"/>
    <w:rsid w:val="00122A1C"/>
    <w:rsid w:val="00123FC2"/>
    <w:rsid w:val="00124C13"/>
    <w:rsid w:val="00126514"/>
    <w:rsid w:val="00126C84"/>
    <w:rsid w:val="0012714C"/>
    <w:rsid w:val="00131112"/>
    <w:rsid w:val="00132CA3"/>
    <w:rsid w:val="00133AC5"/>
    <w:rsid w:val="001351E5"/>
    <w:rsid w:val="001371D6"/>
    <w:rsid w:val="00137AAC"/>
    <w:rsid w:val="0014022D"/>
    <w:rsid w:val="001407B0"/>
    <w:rsid w:val="001435EA"/>
    <w:rsid w:val="001440FA"/>
    <w:rsid w:val="00144982"/>
    <w:rsid w:val="00145C33"/>
    <w:rsid w:val="0014651B"/>
    <w:rsid w:val="00146A9F"/>
    <w:rsid w:val="001548D9"/>
    <w:rsid w:val="00154F64"/>
    <w:rsid w:val="00161118"/>
    <w:rsid w:val="001634D2"/>
    <w:rsid w:val="00165A43"/>
    <w:rsid w:val="00166ECD"/>
    <w:rsid w:val="00167E96"/>
    <w:rsid w:val="00173373"/>
    <w:rsid w:val="00175178"/>
    <w:rsid w:val="001758B3"/>
    <w:rsid w:val="00175B3D"/>
    <w:rsid w:val="001811B2"/>
    <w:rsid w:val="00181D30"/>
    <w:rsid w:val="001828B5"/>
    <w:rsid w:val="00184067"/>
    <w:rsid w:val="001909BD"/>
    <w:rsid w:val="00190E0C"/>
    <w:rsid w:val="0019623D"/>
    <w:rsid w:val="00196B51"/>
    <w:rsid w:val="00197C21"/>
    <w:rsid w:val="001A13DD"/>
    <w:rsid w:val="001A1A52"/>
    <w:rsid w:val="001A3272"/>
    <w:rsid w:val="001A5C29"/>
    <w:rsid w:val="001A6B30"/>
    <w:rsid w:val="001B4539"/>
    <w:rsid w:val="001B6015"/>
    <w:rsid w:val="001B6887"/>
    <w:rsid w:val="001B6BF5"/>
    <w:rsid w:val="001C0937"/>
    <w:rsid w:val="001C7180"/>
    <w:rsid w:val="001D041C"/>
    <w:rsid w:val="001D15E4"/>
    <w:rsid w:val="001D1622"/>
    <w:rsid w:val="001D16CC"/>
    <w:rsid w:val="001D1848"/>
    <w:rsid w:val="001D1AEA"/>
    <w:rsid w:val="001D3EBB"/>
    <w:rsid w:val="001D5994"/>
    <w:rsid w:val="001D5CD0"/>
    <w:rsid w:val="001D73F6"/>
    <w:rsid w:val="001E0808"/>
    <w:rsid w:val="001E2BFA"/>
    <w:rsid w:val="001F0203"/>
    <w:rsid w:val="001F0719"/>
    <w:rsid w:val="001F0F24"/>
    <w:rsid w:val="001F18EE"/>
    <w:rsid w:val="001F1D9E"/>
    <w:rsid w:val="001F23D9"/>
    <w:rsid w:val="001F31FD"/>
    <w:rsid w:val="001F68EC"/>
    <w:rsid w:val="00202E75"/>
    <w:rsid w:val="00204439"/>
    <w:rsid w:val="00211670"/>
    <w:rsid w:val="00211A84"/>
    <w:rsid w:val="00211AD8"/>
    <w:rsid w:val="002134BC"/>
    <w:rsid w:val="00216A94"/>
    <w:rsid w:val="00217278"/>
    <w:rsid w:val="002175EF"/>
    <w:rsid w:val="00217B6D"/>
    <w:rsid w:val="00217F9F"/>
    <w:rsid w:val="00220B03"/>
    <w:rsid w:val="00222E69"/>
    <w:rsid w:val="00224882"/>
    <w:rsid w:val="00226DA9"/>
    <w:rsid w:val="00227BE9"/>
    <w:rsid w:val="002312DA"/>
    <w:rsid w:val="00231337"/>
    <w:rsid w:val="0023246B"/>
    <w:rsid w:val="00234100"/>
    <w:rsid w:val="00235683"/>
    <w:rsid w:val="002450A4"/>
    <w:rsid w:val="002458D7"/>
    <w:rsid w:val="002542FA"/>
    <w:rsid w:val="002551DF"/>
    <w:rsid w:val="002554A6"/>
    <w:rsid w:val="002600E0"/>
    <w:rsid w:val="00260875"/>
    <w:rsid w:val="00261D4C"/>
    <w:rsid w:val="0026280F"/>
    <w:rsid w:val="00262BFF"/>
    <w:rsid w:val="00270F4D"/>
    <w:rsid w:val="0027127B"/>
    <w:rsid w:val="00272DA7"/>
    <w:rsid w:val="00273924"/>
    <w:rsid w:val="00273B04"/>
    <w:rsid w:val="002740BF"/>
    <w:rsid w:val="00275DD3"/>
    <w:rsid w:val="002765F0"/>
    <w:rsid w:val="00277D9B"/>
    <w:rsid w:val="00277E04"/>
    <w:rsid w:val="0028032C"/>
    <w:rsid w:val="00280746"/>
    <w:rsid w:val="0028170C"/>
    <w:rsid w:val="002820B5"/>
    <w:rsid w:val="0028471F"/>
    <w:rsid w:val="00285574"/>
    <w:rsid w:val="0028683A"/>
    <w:rsid w:val="00291F60"/>
    <w:rsid w:val="00292295"/>
    <w:rsid w:val="00292FA8"/>
    <w:rsid w:val="00296A6C"/>
    <w:rsid w:val="002A05BB"/>
    <w:rsid w:val="002A5A62"/>
    <w:rsid w:val="002A7803"/>
    <w:rsid w:val="002B049A"/>
    <w:rsid w:val="002B1D41"/>
    <w:rsid w:val="002B216E"/>
    <w:rsid w:val="002B4637"/>
    <w:rsid w:val="002B689E"/>
    <w:rsid w:val="002C2737"/>
    <w:rsid w:val="002C3A31"/>
    <w:rsid w:val="002C639F"/>
    <w:rsid w:val="002C7FF1"/>
    <w:rsid w:val="002D1B9B"/>
    <w:rsid w:val="002D30B9"/>
    <w:rsid w:val="002D3A0B"/>
    <w:rsid w:val="002D4555"/>
    <w:rsid w:val="002D68BB"/>
    <w:rsid w:val="002E0763"/>
    <w:rsid w:val="002E2FBE"/>
    <w:rsid w:val="002E32D3"/>
    <w:rsid w:val="002E5067"/>
    <w:rsid w:val="002E530A"/>
    <w:rsid w:val="00303F78"/>
    <w:rsid w:val="00304480"/>
    <w:rsid w:val="00306509"/>
    <w:rsid w:val="003074F0"/>
    <w:rsid w:val="00307C43"/>
    <w:rsid w:val="00310DC9"/>
    <w:rsid w:val="00312F8B"/>
    <w:rsid w:val="003146DD"/>
    <w:rsid w:val="00316132"/>
    <w:rsid w:val="00316368"/>
    <w:rsid w:val="00316ABC"/>
    <w:rsid w:val="00317F86"/>
    <w:rsid w:val="00320836"/>
    <w:rsid w:val="0032097B"/>
    <w:rsid w:val="00320F89"/>
    <w:rsid w:val="00321DDB"/>
    <w:rsid w:val="003250A3"/>
    <w:rsid w:val="00326032"/>
    <w:rsid w:val="00331159"/>
    <w:rsid w:val="003318C1"/>
    <w:rsid w:val="0033290C"/>
    <w:rsid w:val="00335178"/>
    <w:rsid w:val="00336C84"/>
    <w:rsid w:val="003432D4"/>
    <w:rsid w:val="0034601E"/>
    <w:rsid w:val="00352430"/>
    <w:rsid w:val="00352F37"/>
    <w:rsid w:val="003530E7"/>
    <w:rsid w:val="00353D97"/>
    <w:rsid w:val="00354EBD"/>
    <w:rsid w:val="003550C5"/>
    <w:rsid w:val="00355119"/>
    <w:rsid w:val="0036198A"/>
    <w:rsid w:val="00364D0F"/>
    <w:rsid w:val="003651C0"/>
    <w:rsid w:val="00365D57"/>
    <w:rsid w:val="00366570"/>
    <w:rsid w:val="003706C3"/>
    <w:rsid w:val="00371493"/>
    <w:rsid w:val="003715A2"/>
    <w:rsid w:val="003739F9"/>
    <w:rsid w:val="00380482"/>
    <w:rsid w:val="00380651"/>
    <w:rsid w:val="00380DD6"/>
    <w:rsid w:val="0038205E"/>
    <w:rsid w:val="003829F9"/>
    <w:rsid w:val="003857D6"/>
    <w:rsid w:val="003879A2"/>
    <w:rsid w:val="00390856"/>
    <w:rsid w:val="003920CD"/>
    <w:rsid w:val="0039452C"/>
    <w:rsid w:val="0039526F"/>
    <w:rsid w:val="00396AC4"/>
    <w:rsid w:val="003A0E13"/>
    <w:rsid w:val="003B14ED"/>
    <w:rsid w:val="003B1548"/>
    <w:rsid w:val="003B7CB9"/>
    <w:rsid w:val="003C257B"/>
    <w:rsid w:val="003C5D7D"/>
    <w:rsid w:val="003D0C88"/>
    <w:rsid w:val="003D3C49"/>
    <w:rsid w:val="003D3EC0"/>
    <w:rsid w:val="003D5BE4"/>
    <w:rsid w:val="003D7515"/>
    <w:rsid w:val="003E26F2"/>
    <w:rsid w:val="003E5A26"/>
    <w:rsid w:val="003E6BDA"/>
    <w:rsid w:val="003E754E"/>
    <w:rsid w:val="003F05F4"/>
    <w:rsid w:val="00404BF9"/>
    <w:rsid w:val="00404E7A"/>
    <w:rsid w:val="004111B9"/>
    <w:rsid w:val="0041125D"/>
    <w:rsid w:val="004129CB"/>
    <w:rsid w:val="004139AB"/>
    <w:rsid w:val="00413EAF"/>
    <w:rsid w:val="004215D5"/>
    <w:rsid w:val="00423739"/>
    <w:rsid w:val="00424D6C"/>
    <w:rsid w:val="00425F03"/>
    <w:rsid w:val="00426FA9"/>
    <w:rsid w:val="0042798D"/>
    <w:rsid w:val="004317C1"/>
    <w:rsid w:val="00431E95"/>
    <w:rsid w:val="00435C05"/>
    <w:rsid w:val="00436C19"/>
    <w:rsid w:val="00441C59"/>
    <w:rsid w:val="0044202F"/>
    <w:rsid w:val="00452AC8"/>
    <w:rsid w:val="00462505"/>
    <w:rsid w:val="00462DA6"/>
    <w:rsid w:val="00463F76"/>
    <w:rsid w:val="004653F9"/>
    <w:rsid w:val="004667CC"/>
    <w:rsid w:val="00466CBF"/>
    <w:rsid w:val="004670FA"/>
    <w:rsid w:val="004679A0"/>
    <w:rsid w:val="0047028D"/>
    <w:rsid w:val="004707CE"/>
    <w:rsid w:val="00470F3C"/>
    <w:rsid w:val="004715DA"/>
    <w:rsid w:val="00471851"/>
    <w:rsid w:val="00473831"/>
    <w:rsid w:val="00474714"/>
    <w:rsid w:val="0047526C"/>
    <w:rsid w:val="00480404"/>
    <w:rsid w:val="004837B6"/>
    <w:rsid w:val="004849CA"/>
    <w:rsid w:val="00487181"/>
    <w:rsid w:val="0048743C"/>
    <w:rsid w:val="00490F8E"/>
    <w:rsid w:val="004915B8"/>
    <w:rsid w:val="00492B08"/>
    <w:rsid w:val="004952BD"/>
    <w:rsid w:val="0049543B"/>
    <w:rsid w:val="00495AFE"/>
    <w:rsid w:val="004A00C6"/>
    <w:rsid w:val="004A00F0"/>
    <w:rsid w:val="004A3CB8"/>
    <w:rsid w:val="004A3D8C"/>
    <w:rsid w:val="004A6EE8"/>
    <w:rsid w:val="004A700E"/>
    <w:rsid w:val="004A7F58"/>
    <w:rsid w:val="004B14ED"/>
    <w:rsid w:val="004B2B21"/>
    <w:rsid w:val="004B2B8F"/>
    <w:rsid w:val="004B3BDF"/>
    <w:rsid w:val="004B50F7"/>
    <w:rsid w:val="004B6436"/>
    <w:rsid w:val="004B64E0"/>
    <w:rsid w:val="004B6A65"/>
    <w:rsid w:val="004B749D"/>
    <w:rsid w:val="004B7AB7"/>
    <w:rsid w:val="004C01F8"/>
    <w:rsid w:val="004C1A1D"/>
    <w:rsid w:val="004C3EFB"/>
    <w:rsid w:val="004C47F1"/>
    <w:rsid w:val="004C58BA"/>
    <w:rsid w:val="004C642C"/>
    <w:rsid w:val="004C7EC8"/>
    <w:rsid w:val="004D049F"/>
    <w:rsid w:val="004D1C39"/>
    <w:rsid w:val="004D27C7"/>
    <w:rsid w:val="004D47CC"/>
    <w:rsid w:val="004E09EB"/>
    <w:rsid w:val="004E458F"/>
    <w:rsid w:val="004E4C2B"/>
    <w:rsid w:val="004F1B33"/>
    <w:rsid w:val="004F21F6"/>
    <w:rsid w:val="004F291E"/>
    <w:rsid w:val="004F480E"/>
    <w:rsid w:val="004F5C7C"/>
    <w:rsid w:val="004F64EF"/>
    <w:rsid w:val="00502AD8"/>
    <w:rsid w:val="00504910"/>
    <w:rsid w:val="0050673E"/>
    <w:rsid w:val="00506DA2"/>
    <w:rsid w:val="005074FE"/>
    <w:rsid w:val="00507D5A"/>
    <w:rsid w:val="00510D96"/>
    <w:rsid w:val="00512A5A"/>
    <w:rsid w:val="00514EF5"/>
    <w:rsid w:val="005207C7"/>
    <w:rsid w:val="00523192"/>
    <w:rsid w:val="00525434"/>
    <w:rsid w:val="00526541"/>
    <w:rsid w:val="00526B78"/>
    <w:rsid w:val="00527541"/>
    <w:rsid w:val="00531490"/>
    <w:rsid w:val="005343BE"/>
    <w:rsid w:val="005356E9"/>
    <w:rsid w:val="00535C53"/>
    <w:rsid w:val="00537D52"/>
    <w:rsid w:val="005435DE"/>
    <w:rsid w:val="00544337"/>
    <w:rsid w:val="00546A56"/>
    <w:rsid w:val="00550488"/>
    <w:rsid w:val="00551270"/>
    <w:rsid w:val="005536EA"/>
    <w:rsid w:val="0055455B"/>
    <w:rsid w:val="005558CE"/>
    <w:rsid w:val="0055756D"/>
    <w:rsid w:val="005616CA"/>
    <w:rsid w:val="005624B8"/>
    <w:rsid w:val="0056308B"/>
    <w:rsid w:val="0056334D"/>
    <w:rsid w:val="00563DE8"/>
    <w:rsid w:val="00566754"/>
    <w:rsid w:val="00570695"/>
    <w:rsid w:val="00572B0E"/>
    <w:rsid w:val="00573163"/>
    <w:rsid w:val="0057399B"/>
    <w:rsid w:val="00574745"/>
    <w:rsid w:val="00576731"/>
    <w:rsid w:val="00576F74"/>
    <w:rsid w:val="0057712A"/>
    <w:rsid w:val="00585AD6"/>
    <w:rsid w:val="00586E72"/>
    <w:rsid w:val="00587FCA"/>
    <w:rsid w:val="00590FA7"/>
    <w:rsid w:val="00591976"/>
    <w:rsid w:val="00591E08"/>
    <w:rsid w:val="005926B6"/>
    <w:rsid w:val="00592788"/>
    <w:rsid w:val="005938C0"/>
    <w:rsid w:val="00593BF2"/>
    <w:rsid w:val="00593D29"/>
    <w:rsid w:val="00595F64"/>
    <w:rsid w:val="005A18BC"/>
    <w:rsid w:val="005A19E1"/>
    <w:rsid w:val="005A3B05"/>
    <w:rsid w:val="005A55CD"/>
    <w:rsid w:val="005A5982"/>
    <w:rsid w:val="005A69B1"/>
    <w:rsid w:val="005B0A9E"/>
    <w:rsid w:val="005B0ED2"/>
    <w:rsid w:val="005B1D3A"/>
    <w:rsid w:val="005B3AAD"/>
    <w:rsid w:val="005C3A39"/>
    <w:rsid w:val="005C4867"/>
    <w:rsid w:val="005C5E25"/>
    <w:rsid w:val="005C6704"/>
    <w:rsid w:val="005C7399"/>
    <w:rsid w:val="005D043F"/>
    <w:rsid w:val="005D05F7"/>
    <w:rsid w:val="005D0682"/>
    <w:rsid w:val="005D10A2"/>
    <w:rsid w:val="005D152F"/>
    <w:rsid w:val="005D21C7"/>
    <w:rsid w:val="005D24C0"/>
    <w:rsid w:val="005D5158"/>
    <w:rsid w:val="005D6A2B"/>
    <w:rsid w:val="005D6CC6"/>
    <w:rsid w:val="005E36FC"/>
    <w:rsid w:val="005E429F"/>
    <w:rsid w:val="005E46E0"/>
    <w:rsid w:val="005E5662"/>
    <w:rsid w:val="005E6F62"/>
    <w:rsid w:val="005E7C1C"/>
    <w:rsid w:val="005F22B5"/>
    <w:rsid w:val="005F5DC9"/>
    <w:rsid w:val="005F779E"/>
    <w:rsid w:val="005F7E31"/>
    <w:rsid w:val="006001CB"/>
    <w:rsid w:val="006001E5"/>
    <w:rsid w:val="006057F7"/>
    <w:rsid w:val="00610014"/>
    <w:rsid w:val="00610151"/>
    <w:rsid w:val="0061500B"/>
    <w:rsid w:val="00615A2B"/>
    <w:rsid w:val="006168AB"/>
    <w:rsid w:val="00617818"/>
    <w:rsid w:val="006229E5"/>
    <w:rsid w:val="00622A81"/>
    <w:rsid w:val="00626A31"/>
    <w:rsid w:val="00627EA6"/>
    <w:rsid w:val="00632324"/>
    <w:rsid w:val="0063232B"/>
    <w:rsid w:val="0063335D"/>
    <w:rsid w:val="006344AB"/>
    <w:rsid w:val="00636B95"/>
    <w:rsid w:val="00637964"/>
    <w:rsid w:val="006406C4"/>
    <w:rsid w:val="00640D49"/>
    <w:rsid w:val="006444B6"/>
    <w:rsid w:val="006455C5"/>
    <w:rsid w:val="00645B60"/>
    <w:rsid w:val="00650430"/>
    <w:rsid w:val="00651B94"/>
    <w:rsid w:val="00652890"/>
    <w:rsid w:val="006549CC"/>
    <w:rsid w:val="006601F5"/>
    <w:rsid w:val="006605EB"/>
    <w:rsid w:val="00660BB1"/>
    <w:rsid w:val="00661E3A"/>
    <w:rsid w:val="006625BB"/>
    <w:rsid w:val="0066644A"/>
    <w:rsid w:val="00667AEA"/>
    <w:rsid w:val="00670210"/>
    <w:rsid w:val="0067097F"/>
    <w:rsid w:val="0068222D"/>
    <w:rsid w:val="00682FCF"/>
    <w:rsid w:val="00683499"/>
    <w:rsid w:val="00687299"/>
    <w:rsid w:val="0068781D"/>
    <w:rsid w:val="00690804"/>
    <w:rsid w:val="00695062"/>
    <w:rsid w:val="006971E1"/>
    <w:rsid w:val="006A235E"/>
    <w:rsid w:val="006A435B"/>
    <w:rsid w:val="006A66CE"/>
    <w:rsid w:val="006A68C5"/>
    <w:rsid w:val="006A68C6"/>
    <w:rsid w:val="006B1E8B"/>
    <w:rsid w:val="006B3DCB"/>
    <w:rsid w:val="006B6063"/>
    <w:rsid w:val="006B63D9"/>
    <w:rsid w:val="006C1395"/>
    <w:rsid w:val="006C2008"/>
    <w:rsid w:val="006C3396"/>
    <w:rsid w:val="006C4385"/>
    <w:rsid w:val="006C584B"/>
    <w:rsid w:val="006C5FA5"/>
    <w:rsid w:val="006D1A72"/>
    <w:rsid w:val="006D2AFF"/>
    <w:rsid w:val="006D72EE"/>
    <w:rsid w:val="006D7B86"/>
    <w:rsid w:val="006D7F4F"/>
    <w:rsid w:val="006E0125"/>
    <w:rsid w:val="006E04A9"/>
    <w:rsid w:val="006E22FD"/>
    <w:rsid w:val="006E4044"/>
    <w:rsid w:val="006E5DA7"/>
    <w:rsid w:val="006F19B5"/>
    <w:rsid w:val="006F2774"/>
    <w:rsid w:val="006F47FB"/>
    <w:rsid w:val="006F563B"/>
    <w:rsid w:val="006F7289"/>
    <w:rsid w:val="006F767D"/>
    <w:rsid w:val="00700F40"/>
    <w:rsid w:val="00702BF6"/>
    <w:rsid w:val="00703BF0"/>
    <w:rsid w:val="00704218"/>
    <w:rsid w:val="00704B89"/>
    <w:rsid w:val="007077FF"/>
    <w:rsid w:val="007078C3"/>
    <w:rsid w:val="00710379"/>
    <w:rsid w:val="00711E84"/>
    <w:rsid w:val="00713DD5"/>
    <w:rsid w:val="00717C57"/>
    <w:rsid w:val="00717D13"/>
    <w:rsid w:val="00722BDB"/>
    <w:rsid w:val="0072397F"/>
    <w:rsid w:val="00725F32"/>
    <w:rsid w:val="00726C37"/>
    <w:rsid w:val="00741287"/>
    <w:rsid w:val="00742424"/>
    <w:rsid w:val="007424CD"/>
    <w:rsid w:val="00743A4B"/>
    <w:rsid w:val="00743FDB"/>
    <w:rsid w:val="0074460C"/>
    <w:rsid w:val="007453CA"/>
    <w:rsid w:val="007463D2"/>
    <w:rsid w:val="007467AE"/>
    <w:rsid w:val="00746C08"/>
    <w:rsid w:val="00746D4B"/>
    <w:rsid w:val="0074724E"/>
    <w:rsid w:val="00750EE6"/>
    <w:rsid w:val="00757324"/>
    <w:rsid w:val="007578B3"/>
    <w:rsid w:val="00762A9D"/>
    <w:rsid w:val="00762D11"/>
    <w:rsid w:val="00763824"/>
    <w:rsid w:val="00764B59"/>
    <w:rsid w:val="007651D1"/>
    <w:rsid w:val="00765679"/>
    <w:rsid w:val="00770BB4"/>
    <w:rsid w:val="00774EF7"/>
    <w:rsid w:val="0077657D"/>
    <w:rsid w:val="00776A99"/>
    <w:rsid w:val="00776F8E"/>
    <w:rsid w:val="0078132B"/>
    <w:rsid w:val="007863FD"/>
    <w:rsid w:val="0079219E"/>
    <w:rsid w:val="007942C6"/>
    <w:rsid w:val="0079506F"/>
    <w:rsid w:val="007957F4"/>
    <w:rsid w:val="00797095"/>
    <w:rsid w:val="007A6798"/>
    <w:rsid w:val="007A6ABD"/>
    <w:rsid w:val="007A6EFF"/>
    <w:rsid w:val="007B22B0"/>
    <w:rsid w:val="007B26A7"/>
    <w:rsid w:val="007B2E1B"/>
    <w:rsid w:val="007B6A1B"/>
    <w:rsid w:val="007C2E20"/>
    <w:rsid w:val="007C5D46"/>
    <w:rsid w:val="007C6BFD"/>
    <w:rsid w:val="007D0E55"/>
    <w:rsid w:val="007D53AF"/>
    <w:rsid w:val="007D7952"/>
    <w:rsid w:val="007E115B"/>
    <w:rsid w:val="007E1F82"/>
    <w:rsid w:val="007E2E71"/>
    <w:rsid w:val="007E4D7A"/>
    <w:rsid w:val="007E6004"/>
    <w:rsid w:val="007E6A74"/>
    <w:rsid w:val="007F4B89"/>
    <w:rsid w:val="007F5747"/>
    <w:rsid w:val="007F5B05"/>
    <w:rsid w:val="007F6B24"/>
    <w:rsid w:val="007F6E48"/>
    <w:rsid w:val="00804358"/>
    <w:rsid w:val="0080663C"/>
    <w:rsid w:val="008066C6"/>
    <w:rsid w:val="00806B48"/>
    <w:rsid w:val="00806DF9"/>
    <w:rsid w:val="008119D7"/>
    <w:rsid w:val="008142BD"/>
    <w:rsid w:val="008160BF"/>
    <w:rsid w:val="008174BA"/>
    <w:rsid w:val="00820ACA"/>
    <w:rsid w:val="00825473"/>
    <w:rsid w:val="008255D7"/>
    <w:rsid w:val="00833F43"/>
    <w:rsid w:val="008352D6"/>
    <w:rsid w:val="00835D23"/>
    <w:rsid w:val="0084284F"/>
    <w:rsid w:val="008428D3"/>
    <w:rsid w:val="00846D00"/>
    <w:rsid w:val="00850EF0"/>
    <w:rsid w:val="008512C6"/>
    <w:rsid w:val="008527A1"/>
    <w:rsid w:val="008528E9"/>
    <w:rsid w:val="00854338"/>
    <w:rsid w:val="00856663"/>
    <w:rsid w:val="008618F8"/>
    <w:rsid w:val="00862CC4"/>
    <w:rsid w:val="00863CC4"/>
    <w:rsid w:val="0086595D"/>
    <w:rsid w:val="008659C5"/>
    <w:rsid w:val="00871484"/>
    <w:rsid w:val="00871A0D"/>
    <w:rsid w:val="00871A52"/>
    <w:rsid w:val="00872F24"/>
    <w:rsid w:val="00872FF6"/>
    <w:rsid w:val="00873272"/>
    <w:rsid w:val="00875A58"/>
    <w:rsid w:val="00876FC4"/>
    <w:rsid w:val="00877A84"/>
    <w:rsid w:val="00877B2E"/>
    <w:rsid w:val="00881D50"/>
    <w:rsid w:val="0088572D"/>
    <w:rsid w:val="008861C9"/>
    <w:rsid w:val="008864A7"/>
    <w:rsid w:val="008864B2"/>
    <w:rsid w:val="00887C4A"/>
    <w:rsid w:val="0089333C"/>
    <w:rsid w:val="00893653"/>
    <w:rsid w:val="00893EA6"/>
    <w:rsid w:val="00895441"/>
    <w:rsid w:val="0089557C"/>
    <w:rsid w:val="008A771B"/>
    <w:rsid w:val="008B5A35"/>
    <w:rsid w:val="008B7803"/>
    <w:rsid w:val="008C55A8"/>
    <w:rsid w:val="008D03D4"/>
    <w:rsid w:val="008D3F3D"/>
    <w:rsid w:val="008D4C7D"/>
    <w:rsid w:val="008D79F9"/>
    <w:rsid w:val="008E1993"/>
    <w:rsid w:val="008E1CA6"/>
    <w:rsid w:val="008E6003"/>
    <w:rsid w:val="008E60E3"/>
    <w:rsid w:val="008E68B7"/>
    <w:rsid w:val="008F1326"/>
    <w:rsid w:val="008F78B8"/>
    <w:rsid w:val="008F7A96"/>
    <w:rsid w:val="00905D7E"/>
    <w:rsid w:val="00907225"/>
    <w:rsid w:val="00912744"/>
    <w:rsid w:val="00915428"/>
    <w:rsid w:val="009154A2"/>
    <w:rsid w:val="00916B67"/>
    <w:rsid w:val="00916C11"/>
    <w:rsid w:val="00921183"/>
    <w:rsid w:val="00923023"/>
    <w:rsid w:val="0092328D"/>
    <w:rsid w:val="00923D5B"/>
    <w:rsid w:val="00923E52"/>
    <w:rsid w:val="0092424E"/>
    <w:rsid w:val="00930628"/>
    <w:rsid w:val="009313A1"/>
    <w:rsid w:val="00932E70"/>
    <w:rsid w:val="00934347"/>
    <w:rsid w:val="00934647"/>
    <w:rsid w:val="009350E8"/>
    <w:rsid w:val="00937F9C"/>
    <w:rsid w:val="00950583"/>
    <w:rsid w:val="00951585"/>
    <w:rsid w:val="009520EC"/>
    <w:rsid w:val="00954E5B"/>
    <w:rsid w:val="00957669"/>
    <w:rsid w:val="009604CF"/>
    <w:rsid w:val="0096212D"/>
    <w:rsid w:val="0096314C"/>
    <w:rsid w:val="0096412D"/>
    <w:rsid w:val="0096670B"/>
    <w:rsid w:val="00966987"/>
    <w:rsid w:val="00966A3B"/>
    <w:rsid w:val="00970DD9"/>
    <w:rsid w:val="00971821"/>
    <w:rsid w:val="00973331"/>
    <w:rsid w:val="00973A33"/>
    <w:rsid w:val="00973FF0"/>
    <w:rsid w:val="009776C8"/>
    <w:rsid w:val="00980901"/>
    <w:rsid w:val="00981DD4"/>
    <w:rsid w:val="009839BF"/>
    <w:rsid w:val="00983F28"/>
    <w:rsid w:val="0098756A"/>
    <w:rsid w:val="0099071B"/>
    <w:rsid w:val="00991236"/>
    <w:rsid w:val="009925AB"/>
    <w:rsid w:val="00992B44"/>
    <w:rsid w:val="00992F94"/>
    <w:rsid w:val="00993064"/>
    <w:rsid w:val="00994747"/>
    <w:rsid w:val="00996844"/>
    <w:rsid w:val="00997536"/>
    <w:rsid w:val="00997B5E"/>
    <w:rsid w:val="009A11AC"/>
    <w:rsid w:val="009A3E7C"/>
    <w:rsid w:val="009B0452"/>
    <w:rsid w:val="009B0C57"/>
    <w:rsid w:val="009B0C5C"/>
    <w:rsid w:val="009B2582"/>
    <w:rsid w:val="009B4303"/>
    <w:rsid w:val="009B4683"/>
    <w:rsid w:val="009B48DF"/>
    <w:rsid w:val="009B677A"/>
    <w:rsid w:val="009B7929"/>
    <w:rsid w:val="009C00A7"/>
    <w:rsid w:val="009C0491"/>
    <w:rsid w:val="009C2D98"/>
    <w:rsid w:val="009C3D2A"/>
    <w:rsid w:val="009C4DFA"/>
    <w:rsid w:val="009C56A3"/>
    <w:rsid w:val="009C6106"/>
    <w:rsid w:val="009C670D"/>
    <w:rsid w:val="009D03C2"/>
    <w:rsid w:val="009D0A7B"/>
    <w:rsid w:val="009D3959"/>
    <w:rsid w:val="009D6AEB"/>
    <w:rsid w:val="009E0464"/>
    <w:rsid w:val="009E1419"/>
    <w:rsid w:val="009F007F"/>
    <w:rsid w:val="009F0E1A"/>
    <w:rsid w:val="009F11B5"/>
    <w:rsid w:val="009F2216"/>
    <w:rsid w:val="009F2CA0"/>
    <w:rsid w:val="009F3A43"/>
    <w:rsid w:val="009F3F48"/>
    <w:rsid w:val="009F5748"/>
    <w:rsid w:val="009F67EB"/>
    <w:rsid w:val="00A00C67"/>
    <w:rsid w:val="00A00DEB"/>
    <w:rsid w:val="00A037BA"/>
    <w:rsid w:val="00A050BC"/>
    <w:rsid w:val="00A07819"/>
    <w:rsid w:val="00A10755"/>
    <w:rsid w:val="00A107DE"/>
    <w:rsid w:val="00A12CAB"/>
    <w:rsid w:val="00A15129"/>
    <w:rsid w:val="00A15D1D"/>
    <w:rsid w:val="00A202B2"/>
    <w:rsid w:val="00A21DA8"/>
    <w:rsid w:val="00A235B8"/>
    <w:rsid w:val="00A27B13"/>
    <w:rsid w:val="00A30094"/>
    <w:rsid w:val="00A32685"/>
    <w:rsid w:val="00A336E6"/>
    <w:rsid w:val="00A35E1B"/>
    <w:rsid w:val="00A36AA1"/>
    <w:rsid w:val="00A37030"/>
    <w:rsid w:val="00A37797"/>
    <w:rsid w:val="00A400BA"/>
    <w:rsid w:val="00A404D9"/>
    <w:rsid w:val="00A43C9F"/>
    <w:rsid w:val="00A44DA0"/>
    <w:rsid w:val="00A44EEB"/>
    <w:rsid w:val="00A451E3"/>
    <w:rsid w:val="00A45467"/>
    <w:rsid w:val="00A51697"/>
    <w:rsid w:val="00A529BD"/>
    <w:rsid w:val="00A52E53"/>
    <w:rsid w:val="00A52F1A"/>
    <w:rsid w:val="00A53B70"/>
    <w:rsid w:val="00A5793C"/>
    <w:rsid w:val="00A57E90"/>
    <w:rsid w:val="00A6042C"/>
    <w:rsid w:val="00A607EF"/>
    <w:rsid w:val="00A61D69"/>
    <w:rsid w:val="00A64764"/>
    <w:rsid w:val="00A67D2C"/>
    <w:rsid w:val="00A700B5"/>
    <w:rsid w:val="00A712F1"/>
    <w:rsid w:val="00A71834"/>
    <w:rsid w:val="00A72455"/>
    <w:rsid w:val="00A7277A"/>
    <w:rsid w:val="00A74A76"/>
    <w:rsid w:val="00A76666"/>
    <w:rsid w:val="00A804DF"/>
    <w:rsid w:val="00A818FB"/>
    <w:rsid w:val="00A83149"/>
    <w:rsid w:val="00A905B6"/>
    <w:rsid w:val="00A9249A"/>
    <w:rsid w:val="00A934A3"/>
    <w:rsid w:val="00A95871"/>
    <w:rsid w:val="00A958E7"/>
    <w:rsid w:val="00A9699E"/>
    <w:rsid w:val="00AA3BFC"/>
    <w:rsid w:val="00AB3F65"/>
    <w:rsid w:val="00AB553E"/>
    <w:rsid w:val="00AB7DF2"/>
    <w:rsid w:val="00AC03E3"/>
    <w:rsid w:val="00AC2742"/>
    <w:rsid w:val="00AC40DC"/>
    <w:rsid w:val="00AC66EC"/>
    <w:rsid w:val="00AC673A"/>
    <w:rsid w:val="00AD32F5"/>
    <w:rsid w:val="00AD3322"/>
    <w:rsid w:val="00AD5231"/>
    <w:rsid w:val="00AD5454"/>
    <w:rsid w:val="00AD67B6"/>
    <w:rsid w:val="00AE12D1"/>
    <w:rsid w:val="00AE2D12"/>
    <w:rsid w:val="00AE386D"/>
    <w:rsid w:val="00AE4366"/>
    <w:rsid w:val="00AE54B3"/>
    <w:rsid w:val="00AF3FFE"/>
    <w:rsid w:val="00AF50BA"/>
    <w:rsid w:val="00AF696B"/>
    <w:rsid w:val="00B03EF7"/>
    <w:rsid w:val="00B04DEB"/>
    <w:rsid w:val="00B0755B"/>
    <w:rsid w:val="00B1459D"/>
    <w:rsid w:val="00B17E7A"/>
    <w:rsid w:val="00B17F84"/>
    <w:rsid w:val="00B23D8E"/>
    <w:rsid w:val="00B240BB"/>
    <w:rsid w:val="00B245EA"/>
    <w:rsid w:val="00B265F2"/>
    <w:rsid w:val="00B35372"/>
    <w:rsid w:val="00B41DEB"/>
    <w:rsid w:val="00B4319F"/>
    <w:rsid w:val="00B43D30"/>
    <w:rsid w:val="00B44B23"/>
    <w:rsid w:val="00B50E7F"/>
    <w:rsid w:val="00B53290"/>
    <w:rsid w:val="00B55934"/>
    <w:rsid w:val="00B57782"/>
    <w:rsid w:val="00B57AF1"/>
    <w:rsid w:val="00B60B52"/>
    <w:rsid w:val="00B63509"/>
    <w:rsid w:val="00B65697"/>
    <w:rsid w:val="00B663EF"/>
    <w:rsid w:val="00B66684"/>
    <w:rsid w:val="00B703DC"/>
    <w:rsid w:val="00B71956"/>
    <w:rsid w:val="00B7354D"/>
    <w:rsid w:val="00B744AB"/>
    <w:rsid w:val="00B760BB"/>
    <w:rsid w:val="00B85220"/>
    <w:rsid w:val="00B86317"/>
    <w:rsid w:val="00B92450"/>
    <w:rsid w:val="00B92462"/>
    <w:rsid w:val="00B93059"/>
    <w:rsid w:val="00B9791C"/>
    <w:rsid w:val="00BA2290"/>
    <w:rsid w:val="00BA38EF"/>
    <w:rsid w:val="00BA3D76"/>
    <w:rsid w:val="00BA3F9C"/>
    <w:rsid w:val="00BA7A2D"/>
    <w:rsid w:val="00BB0B0C"/>
    <w:rsid w:val="00BB1792"/>
    <w:rsid w:val="00BB19A1"/>
    <w:rsid w:val="00BB204B"/>
    <w:rsid w:val="00BB3F57"/>
    <w:rsid w:val="00BB537D"/>
    <w:rsid w:val="00BB73D5"/>
    <w:rsid w:val="00BC0588"/>
    <w:rsid w:val="00BC1581"/>
    <w:rsid w:val="00BC1C09"/>
    <w:rsid w:val="00BC579D"/>
    <w:rsid w:val="00BC7E7A"/>
    <w:rsid w:val="00BD2951"/>
    <w:rsid w:val="00BD2C13"/>
    <w:rsid w:val="00BD5FED"/>
    <w:rsid w:val="00BE2211"/>
    <w:rsid w:val="00BE2251"/>
    <w:rsid w:val="00BE3D96"/>
    <w:rsid w:val="00BE54B1"/>
    <w:rsid w:val="00BF23BB"/>
    <w:rsid w:val="00BF33FE"/>
    <w:rsid w:val="00BF5CD1"/>
    <w:rsid w:val="00BF6EE9"/>
    <w:rsid w:val="00C025DD"/>
    <w:rsid w:val="00C03EA8"/>
    <w:rsid w:val="00C044E9"/>
    <w:rsid w:val="00C06DA9"/>
    <w:rsid w:val="00C06F0E"/>
    <w:rsid w:val="00C0707D"/>
    <w:rsid w:val="00C11C61"/>
    <w:rsid w:val="00C12660"/>
    <w:rsid w:val="00C13105"/>
    <w:rsid w:val="00C145BB"/>
    <w:rsid w:val="00C14EA0"/>
    <w:rsid w:val="00C21083"/>
    <w:rsid w:val="00C2296A"/>
    <w:rsid w:val="00C2394D"/>
    <w:rsid w:val="00C23EA9"/>
    <w:rsid w:val="00C24BF9"/>
    <w:rsid w:val="00C2687E"/>
    <w:rsid w:val="00C3640D"/>
    <w:rsid w:val="00C41980"/>
    <w:rsid w:val="00C43229"/>
    <w:rsid w:val="00C438A9"/>
    <w:rsid w:val="00C43ADD"/>
    <w:rsid w:val="00C448AA"/>
    <w:rsid w:val="00C518CE"/>
    <w:rsid w:val="00C539BD"/>
    <w:rsid w:val="00C5672D"/>
    <w:rsid w:val="00C6205A"/>
    <w:rsid w:val="00C62A91"/>
    <w:rsid w:val="00C66B43"/>
    <w:rsid w:val="00C66C3C"/>
    <w:rsid w:val="00C72E01"/>
    <w:rsid w:val="00C82311"/>
    <w:rsid w:val="00C83E23"/>
    <w:rsid w:val="00C84AEB"/>
    <w:rsid w:val="00C86B65"/>
    <w:rsid w:val="00C92B0C"/>
    <w:rsid w:val="00C9428A"/>
    <w:rsid w:val="00C95432"/>
    <w:rsid w:val="00C96002"/>
    <w:rsid w:val="00C9655E"/>
    <w:rsid w:val="00C9743E"/>
    <w:rsid w:val="00CA1C80"/>
    <w:rsid w:val="00CA2522"/>
    <w:rsid w:val="00CA48B6"/>
    <w:rsid w:val="00CA506C"/>
    <w:rsid w:val="00CA5588"/>
    <w:rsid w:val="00CB0070"/>
    <w:rsid w:val="00CB1228"/>
    <w:rsid w:val="00CB371D"/>
    <w:rsid w:val="00CB6359"/>
    <w:rsid w:val="00CC047C"/>
    <w:rsid w:val="00CC08D9"/>
    <w:rsid w:val="00CC1D5A"/>
    <w:rsid w:val="00CC2EB1"/>
    <w:rsid w:val="00CC34FF"/>
    <w:rsid w:val="00CC5188"/>
    <w:rsid w:val="00CC6697"/>
    <w:rsid w:val="00CC6C29"/>
    <w:rsid w:val="00CC6FC2"/>
    <w:rsid w:val="00CD22F9"/>
    <w:rsid w:val="00CE0A7B"/>
    <w:rsid w:val="00CE15AA"/>
    <w:rsid w:val="00CE1ECB"/>
    <w:rsid w:val="00CF16E4"/>
    <w:rsid w:val="00CF1F99"/>
    <w:rsid w:val="00CF2378"/>
    <w:rsid w:val="00CF497C"/>
    <w:rsid w:val="00CF49AA"/>
    <w:rsid w:val="00CF593E"/>
    <w:rsid w:val="00CF6BE5"/>
    <w:rsid w:val="00D00012"/>
    <w:rsid w:val="00D007C0"/>
    <w:rsid w:val="00D029D8"/>
    <w:rsid w:val="00D02ACF"/>
    <w:rsid w:val="00D03770"/>
    <w:rsid w:val="00D0782D"/>
    <w:rsid w:val="00D1405F"/>
    <w:rsid w:val="00D14CDA"/>
    <w:rsid w:val="00D1582C"/>
    <w:rsid w:val="00D15E52"/>
    <w:rsid w:val="00D205D3"/>
    <w:rsid w:val="00D206A7"/>
    <w:rsid w:val="00D20B8E"/>
    <w:rsid w:val="00D213BA"/>
    <w:rsid w:val="00D26BCB"/>
    <w:rsid w:val="00D26D02"/>
    <w:rsid w:val="00D27ABD"/>
    <w:rsid w:val="00D27F04"/>
    <w:rsid w:val="00D3023B"/>
    <w:rsid w:val="00D32C7A"/>
    <w:rsid w:val="00D3483B"/>
    <w:rsid w:val="00D34B0A"/>
    <w:rsid w:val="00D370D6"/>
    <w:rsid w:val="00D45A85"/>
    <w:rsid w:val="00D46F1C"/>
    <w:rsid w:val="00D52243"/>
    <w:rsid w:val="00D5380E"/>
    <w:rsid w:val="00D55FC3"/>
    <w:rsid w:val="00D6099D"/>
    <w:rsid w:val="00D60DDC"/>
    <w:rsid w:val="00D624A4"/>
    <w:rsid w:val="00D627A0"/>
    <w:rsid w:val="00D64BEB"/>
    <w:rsid w:val="00D65064"/>
    <w:rsid w:val="00D67B6C"/>
    <w:rsid w:val="00D67C1B"/>
    <w:rsid w:val="00D70066"/>
    <w:rsid w:val="00D70D4B"/>
    <w:rsid w:val="00D73282"/>
    <w:rsid w:val="00D74F9D"/>
    <w:rsid w:val="00D755EF"/>
    <w:rsid w:val="00D7613A"/>
    <w:rsid w:val="00D76622"/>
    <w:rsid w:val="00D76927"/>
    <w:rsid w:val="00D77244"/>
    <w:rsid w:val="00D7737C"/>
    <w:rsid w:val="00D778DD"/>
    <w:rsid w:val="00D80BC9"/>
    <w:rsid w:val="00D8243A"/>
    <w:rsid w:val="00D83B14"/>
    <w:rsid w:val="00D83B1D"/>
    <w:rsid w:val="00D868C0"/>
    <w:rsid w:val="00D871CF"/>
    <w:rsid w:val="00D87ACF"/>
    <w:rsid w:val="00D87EAF"/>
    <w:rsid w:val="00D90CEC"/>
    <w:rsid w:val="00D9271A"/>
    <w:rsid w:val="00D969F6"/>
    <w:rsid w:val="00D97630"/>
    <w:rsid w:val="00DA1491"/>
    <w:rsid w:val="00DA14E3"/>
    <w:rsid w:val="00DA5B73"/>
    <w:rsid w:val="00DA7461"/>
    <w:rsid w:val="00DA7CC5"/>
    <w:rsid w:val="00DB0AE3"/>
    <w:rsid w:val="00DB0C31"/>
    <w:rsid w:val="00DB1D4F"/>
    <w:rsid w:val="00DB1EA6"/>
    <w:rsid w:val="00DB2E8E"/>
    <w:rsid w:val="00DB63FB"/>
    <w:rsid w:val="00DB7742"/>
    <w:rsid w:val="00DC3330"/>
    <w:rsid w:val="00DC56D4"/>
    <w:rsid w:val="00DC58DA"/>
    <w:rsid w:val="00DC650C"/>
    <w:rsid w:val="00DC66AD"/>
    <w:rsid w:val="00DC76E5"/>
    <w:rsid w:val="00DD2EE1"/>
    <w:rsid w:val="00DD398A"/>
    <w:rsid w:val="00DE1735"/>
    <w:rsid w:val="00DE269B"/>
    <w:rsid w:val="00DE3F83"/>
    <w:rsid w:val="00DE44BC"/>
    <w:rsid w:val="00DE4526"/>
    <w:rsid w:val="00DE4B25"/>
    <w:rsid w:val="00DE56BC"/>
    <w:rsid w:val="00DE71AC"/>
    <w:rsid w:val="00DF029D"/>
    <w:rsid w:val="00DF0451"/>
    <w:rsid w:val="00DF08A9"/>
    <w:rsid w:val="00DF1720"/>
    <w:rsid w:val="00DF3554"/>
    <w:rsid w:val="00DF5DA6"/>
    <w:rsid w:val="00DF6558"/>
    <w:rsid w:val="00DF72A5"/>
    <w:rsid w:val="00DF74C8"/>
    <w:rsid w:val="00DF7CED"/>
    <w:rsid w:val="00E01968"/>
    <w:rsid w:val="00E03FAA"/>
    <w:rsid w:val="00E0413F"/>
    <w:rsid w:val="00E06A1B"/>
    <w:rsid w:val="00E06D34"/>
    <w:rsid w:val="00E10D90"/>
    <w:rsid w:val="00E11993"/>
    <w:rsid w:val="00E12470"/>
    <w:rsid w:val="00E12AEF"/>
    <w:rsid w:val="00E135DD"/>
    <w:rsid w:val="00E15E3E"/>
    <w:rsid w:val="00E21249"/>
    <w:rsid w:val="00E21ED5"/>
    <w:rsid w:val="00E346CB"/>
    <w:rsid w:val="00E35679"/>
    <w:rsid w:val="00E357B7"/>
    <w:rsid w:val="00E41CB7"/>
    <w:rsid w:val="00E448E7"/>
    <w:rsid w:val="00E532DF"/>
    <w:rsid w:val="00E5422D"/>
    <w:rsid w:val="00E600F0"/>
    <w:rsid w:val="00E61395"/>
    <w:rsid w:val="00E620A5"/>
    <w:rsid w:val="00E67CC6"/>
    <w:rsid w:val="00E702E3"/>
    <w:rsid w:val="00E726FA"/>
    <w:rsid w:val="00E74193"/>
    <w:rsid w:val="00E77E2A"/>
    <w:rsid w:val="00E816CB"/>
    <w:rsid w:val="00E84FFE"/>
    <w:rsid w:val="00E87C0A"/>
    <w:rsid w:val="00E90937"/>
    <w:rsid w:val="00E9125B"/>
    <w:rsid w:val="00E9169D"/>
    <w:rsid w:val="00E91DC0"/>
    <w:rsid w:val="00E93EA9"/>
    <w:rsid w:val="00EA3E73"/>
    <w:rsid w:val="00EA44AE"/>
    <w:rsid w:val="00EA4DF7"/>
    <w:rsid w:val="00EB1E0D"/>
    <w:rsid w:val="00EB39DB"/>
    <w:rsid w:val="00EB5F95"/>
    <w:rsid w:val="00EB65B3"/>
    <w:rsid w:val="00EB7982"/>
    <w:rsid w:val="00EC5D74"/>
    <w:rsid w:val="00EC6BE9"/>
    <w:rsid w:val="00EC794D"/>
    <w:rsid w:val="00ED0869"/>
    <w:rsid w:val="00ED3C0D"/>
    <w:rsid w:val="00ED46D0"/>
    <w:rsid w:val="00ED48AA"/>
    <w:rsid w:val="00ED7F43"/>
    <w:rsid w:val="00EE03E4"/>
    <w:rsid w:val="00EE0B2D"/>
    <w:rsid w:val="00EE27AD"/>
    <w:rsid w:val="00EE48A7"/>
    <w:rsid w:val="00EE575A"/>
    <w:rsid w:val="00EE790D"/>
    <w:rsid w:val="00EF152A"/>
    <w:rsid w:val="00EF1F43"/>
    <w:rsid w:val="00EF2CC7"/>
    <w:rsid w:val="00EF330D"/>
    <w:rsid w:val="00EF4A36"/>
    <w:rsid w:val="00EF7F8E"/>
    <w:rsid w:val="00F02E4F"/>
    <w:rsid w:val="00F0440D"/>
    <w:rsid w:val="00F07445"/>
    <w:rsid w:val="00F075B5"/>
    <w:rsid w:val="00F07791"/>
    <w:rsid w:val="00F107A9"/>
    <w:rsid w:val="00F125A4"/>
    <w:rsid w:val="00F12E9E"/>
    <w:rsid w:val="00F14ABF"/>
    <w:rsid w:val="00F15DAB"/>
    <w:rsid w:val="00F16263"/>
    <w:rsid w:val="00F207D9"/>
    <w:rsid w:val="00F20A1E"/>
    <w:rsid w:val="00F22907"/>
    <w:rsid w:val="00F26DF0"/>
    <w:rsid w:val="00F3532F"/>
    <w:rsid w:val="00F3563A"/>
    <w:rsid w:val="00F35C26"/>
    <w:rsid w:val="00F410CC"/>
    <w:rsid w:val="00F431B9"/>
    <w:rsid w:val="00F500D9"/>
    <w:rsid w:val="00F5036E"/>
    <w:rsid w:val="00F50505"/>
    <w:rsid w:val="00F517BA"/>
    <w:rsid w:val="00F5199D"/>
    <w:rsid w:val="00F529C6"/>
    <w:rsid w:val="00F52C2B"/>
    <w:rsid w:val="00F57977"/>
    <w:rsid w:val="00F57AAB"/>
    <w:rsid w:val="00F60BF6"/>
    <w:rsid w:val="00F60C68"/>
    <w:rsid w:val="00F64AC7"/>
    <w:rsid w:val="00F64AD4"/>
    <w:rsid w:val="00F64C20"/>
    <w:rsid w:val="00F661D1"/>
    <w:rsid w:val="00F71E0C"/>
    <w:rsid w:val="00F748B5"/>
    <w:rsid w:val="00F748EF"/>
    <w:rsid w:val="00F84827"/>
    <w:rsid w:val="00F91117"/>
    <w:rsid w:val="00F91425"/>
    <w:rsid w:val="00F96C65"/>
    <w:rsid w:val="00F97163"/>
    <w:rsid w:val="00FA308C"/>
    <w:rsid w:val="00FA3169"/>
    <w:rsid w:val="00FA4BAA"/>
    <w:rsid w:val="00FA60BD"/>
    <w:rsid w:val="00FA6D8A"/>
    <w:rsid w:val="00FA718F"/>
    <w:rsid w:val="00FB10C3"/>
    <w:rsid w:val="00FB119A"/>
    <w:rsid w:val="00FB1699"/>
    <w:rsid w:val="00FB2297"/>
    <w:rsid w:val="00FB2E9D"/>
    <w:rsid w:val="00FB3679"/>
    <w:rsid w:val="00FC0CA8"/>
    <w:rsid w:val="00FC4DBD"/>
    <w:rsid w:val="00FC561B"/>
    <w:rsid w:val="00FC5B41"/>
    <w:rsid w:val="00FD0750"/>
    <w:rsid w:val="00FD1CF9"/>
    <w:rsid w:val="00FD2776"/>
    <w:rsid w:val="00FD3AC3"/>
    <w:rsid w:val="00FD5EA6"/>
    <w:rsid w:val="00FD64BF"/>
    <w:rsid w:val="00FD6C5F"/>
    <w:rsid w:val="00FE49E6"/>
    <w:rsid w:val="00FE52E5"/>
    <w:rsid w:val="00FE7EDE"/>
    <w:rsid w:val="00FE7F01"/>
    <w:rsid w:val="00FF0932"/>
    <w:rsid w:val="00FF2700"/>
    <w:rsid w:val="00FF376C"/>
    <w:rsid w:val="00FF4626"/>
    <w:rsid w:val="00FF568F"/>
    <w:rsid w:val="00FF6206"/>
    <w:rsid w:val="011430D2"/>
    <w:rsid w:val="0147778C"/>
    <w:rsid w:val="0158673B"/>
    <w:rsid w:val="016A6FD7"/>
    <w:rsid w:val="01A87C2A"/>
    <w:rsid w:val="01AC6828"/>
    <w:rsid w:val="01BF2561"/>
    <w:rsid w:val="01D95A4D"/>
    <w:rsid w:val="01E12A3D"/>
    <w:rsid w:val="02106709"/>
    <w:rsid w:val="02176416"/>
    <w:rsid w:val="02242CC3"/>
    <w:rsid w:val="02267F48"/>
    <w:rsid w:val="0233386D"/>
    <w:rsid w:val="025008C3"/>
    <w:rsid w:val="02572632"/>
    <w:rsid w:val="026F1557"/>
    <w:rsid w:val="02783976"/>
    <w:rsid w:val="027C1C16"/>
    <w:rsid w:val="02914CDF"/>
    <w:rsid w:val="02D2561C"/>
    <w:rsid w:val="02D63442"/>
    <w:rsid w:val="02F32C72"/>
    <w:rsid w:val="02F76749"/>
    <w:rsid w:val="030B47EA"/>
    <w:rsid w:val="033A1034"/>
    <w:rsid w:val="036F3BD2"/>
    <w:rsid w:val="0395058D"/>
    <w:rsid w:val="0399374E"/>
    <w:rsid w:val="039E11BA"/>
    <w:rsid w:val="03C5653F"/>
    <w:rsid w:val="03F31CB7"/>
    <w:rsid w:val="03FD6286"/>
    <w:rsid w:val="04554655"/>
    <w:rsid w:val="045C2016"/>
    <w:rsid w:val="046D26B5"/>
    <w:rsid w:val="047B0D01"/>
    <w:rsid w:val="04951B45"/>
    <w:rsid w:val="04A17026"/>
    <w:rsid w:val="04A951DB"/>
    <w:rsid w:val="04C57A82"/>
    <w:rsid w:val="050447EE"/>
    <w:rsid w:val="0517381B"/>
    <w:rsid w:val="052C3149"/>
    <w:rsid w:val="05350E34"/>
    <w:rsid w:val="05361E25"/>
    <w:rsid w:val="054412C6"/>
    <w:rsid w:val="056D178C"/>
    <w:rsid w:val="0593124A"/>
    <w:rsid w:val="05962D81"/>
    <w:rsid w:val="05A40505"/>
    <w:rsid w:val="05BD848F"/>
    <w:rsid w:val="05EF3192"/>
    <w:rsid w:val="05FB3F65"/>
    <w:rsid w:val="060C4DD3"/>
    <w:rsid w:val="061340E1"/>
    <w:rsid w:val="06233BF8"/>
    <w:rsid w:val="06B34246"/>
    <w:rsid w:val="06CB3AE6"/>
    <w:rsid w:val="06E4782C"/>
    <w:rsid w:val="06E7C2D2"/>
    <w:rsid w:val="06F757B1"/>
    <w:rsid w:val="0712113E"/>
    <w:rsid w:val="07140111"/>
    <w:rsid w:val="07181283"/>
    <w:rsid w:val="071F68B2"/>
    <w:rsid w:val="07224C2D"/>
    <w:rsid w:val="07287718"/>
    <w:rsid w:val="073267E9"/>
    <w:rsid w:val="075971C8"/>
    <w:rsid w:val="076FAA59"/>
    <w:rsid w:val="07830DF3"/>
    <w:rsid w:val="07CF228A"/>
    <w:rsid w:val="08002FFD"/>
    <w:rsid w:val="080041F1"/>
    <w:rsid w:val="080912D0"/>
    <w:rsid w:val="080A1514"/>
    <w:rsid w:val="08114650"/>
    <w:rsid w:val="08275DCF"/>
    <w:rsid w:val="085556F0"/>
    <w:rsid w:val="085F761F"/>
    <w:rsid w:val="087859BE"/>
    <w:rsid w:val="08A47343"/>
    <w:rsid w:val="08A64151"/>
    <w:rsid w:val="08F85810"/>
    <w:rsid w:val="09020BF6"/>
    <w:rsid w:val="09153CCC"/>
    <w:rsid w:val="0916246C"/>
    <w:rsid w:val="093920B1"/>
    <w:rsid w:val="093E2CBE"/>
    <w:rsid w:val="09410F65"/>
    <w:rsid w:val="095D5673"/>
    <w:rsid w:val="097536D0"/>
    <w:rsid w:val="0983157E"/>
    <w:rsid w:val="098A2126"/>
    <w:rsid w:val="099217C1"/>
    <w:rsid w:val="09AA7B54"/>
    <w:rsid w:val="09BE4364"/>
    <w:rsid w:val="09FF700C"/>
    <w:rsid w:val="0A042CE3"/>
    <w:rsid w:val="0A146C63"/>
    <w:rsid w:val="0A232419"/>
    <w:rsid w:val="0A2E0C9A"/>
    <w:rsid w:val="0A40121D"/>
    <w:rsid w:val="0A504E8F"/>
    <w:rsid w:val="0A885251"/>
    <w:rsid w:val="0A8C7FBE"/>
    <w:rsid w:val="0A9D46DA"/>
    <w:rsid w:val="0A9D7BDE"/>
    <w:rsid w:val="0AB17A25"/>
    <w:rsid w:val="0AD00EBD"/>
    <w:rsid w:val="0AD11B2D"/>
    <w:rsid w:val="0AEA2771"/>
    <w:rsid w:val="0B0376B2"/>
    <w:rsid w:val="0B05139F"/>
    <w:rsid w:val="0B1665B7"/>
    <w:rsid w:val="0B2C7611"/>
    <w:rsid w:val="0B557C00"/>
    <w:rsid w:val="0B572105"/>
    <w:rsid w:val="0B5D7BAD"/>
    <w:rsid w:val="0B611AFC"/>
    <w:rsid w:val="0B75554F"/>
    <w:rsid w:val="0B786794"/>
    <w:rsid w:val="0B9E444D"/>
    <w:rsid w:val="0BA27BE5"/>
    <w:rsid w:val="0BBA4E1C"/>
    <w:rsid w:val="0BBFB1C5"/>
    <w:rsid w:val="0BD46791"/>
    <w:rsid w:val="0BD4712F"/>
    <w:rsid w:val="0BE65DF4"/>
    <w:rsid w:val="0BE84BFA"/>
    <w:rsid w:val="0BE91675"/>
    <w:rsid w:val="0BF24799"/>
    <w:rsid w:val="0BF4422B"/>
    <w:rsid w:val="0C006046"/>
    <w:rsid w:val="0C1C7A68"/>
    <w:rsid w:val="0C394D46"/>
    <w:rsid w:val="0C40074F"/>
    <w:rsid w:val="0C452F2C"/>
    <w:rsid w:val="0C48541E"/>
    <w:rsid w:val="0C6271A8"/>
    <w:rsid w:val="0C6B01AA"/>
    <w:rsid w:val="0C6E02C3"/>
    <w:rsid w:val="0C767178"/>
    <w:rsid w:val="0C8F7CD9"/>
    <w:rsid w:val="0CC07B24"/>
    <w:rsid w:val="0CD36378"/>
    <w:rsid w:val="0CDA1626"/>
    <w:rsid w:val="0CFC218D"/>
    <w:rsid w:val="0D0227BA"/>
    <w:rsid w:val="0D080318"/>
    <w:rsid w:val="0D0C53E6"/>
    <w:rsid w:val="0D152A80"/>
    <w:rsid w:val="0D2766C4"/>
    <w:rsid w:val="0D2D48F5"/>
    <w:rsid w:val="0D413684"/>
    <w:rsid w:val="0D4E1EA3"/>
    <w:rsid w:val="0D562B05"/>
    <w:rsid w:val="0D672772"/>
    <w:rsid w:val="0D927FE1"/>
    <w:rsid w:val="0DAF04E0"/>
    <w:rsid w:val="0DB12B4A"/>
    <w:rsid w:val="0DBA7538"/>
    <w:rsid w:val="0DD32646"/>
    <w:rsid w:val="0DDA2925"/>
    <w:rsid w:val="0DE02BB7"/>
    <w:rsid w:val="0DE20434"/>
    <w:rsid w:val="0E2D1AB8"/>
    <w:rsid w:val="0E3A23EA"/>
    <w:rsid w:val="0EB45D35"/>
    <w:rsid w:val="0ED9579C"/>
    <w:rsid w:val="0EDC7FE2"/>
    <w:rsid w:val="0EE01055"/>
    <w:rsid w:val="0EEFAE84"/>
    <w:rsid w:val="0F2F5A43"/>
    <w:rsid w:val="0F340C24"/>
    <w:rsid w:val="0F343B92"/>
    <w:rsid w:val="0F474DFC"/>
    <w:rsid w:val="0F522A6F"/>
    <w:rsid w:val="0F661726"/>
    <w:rsid w:val="0F6F0918"/>
    <w:rsid w:val="0F6F1AC9"/>
    <w:rsid w:val="0F7571BB"/>
    <w:rsid w:val="0F76748F"/>
    <w:rsid w:val="0F953DB9"/>
    <w:rsid w:val="0F9C00D2"/>
    <w:rsid w:val="0FA01D85"/>
    <w:rsid w:val="0FBF31A8"/>
    <w:rsid w:val="0FC404B7"/>
    <w:rsid w:val="0FEF2EEA"/>
    <w:rsid w:val="0FF2EF98"/>
    <w:rsid w:val="0FFD240A"/>
    <w:rsid w:val="100E0101"/>
    <w:rsid w:val="100E7F5A"/>
    <w:rsid w:val="101A2510"/>
    <w:rsid w:val="102B64CB"/>
    <w:rsid w:val="1033383A"/>
    <w:rsid w:val="103E5E81"/>
    <w:rsid w:val="104203F4"/>
    <w:rsid w:val="106F460A"/>
    <w:rsid w:val="10A60810"/>
    <w:rsid w:val="10BB4FBD"/>
    <w:rsid w:val="10F92232"/>
    <w:rsid w:val="112500A8"/>
    <w:rsid w:val="11252648"/>
    <w:rsid w:val="11752D4A"/>
    <w:rsid w:val="1182211B"/>
    <w:rsid w:val="118539B9"/>
    <w:rsid w:val="11B45ED9"/>
    <w:rsid w:val="11B553AE"/>
    <w:rsid w:val="11C56E95"/>
    <w:rsid w:val="11CB3AC2"/>
    <w:rsid w:val="11D712A3"/>
    <w:rsid w:val="11DF36A1"/>
    <w:rsid w:val="11E35AA0"/>
    <w:rsid w:val="11E9219A"/>
    <w:rsid w:val="11EC3A38"/>
    <w:rsid w:val="11F53AC8"/>
    <w:rsid w:val="122554C6"/>
    <w:rsid w:val="122E008C"/>
    <w:rsid w:val="12414BFA"/>
    <w:rsid w:val="124D2729"/>
    <w:rsid w:val="12754F46"/>
    <w:rsid w:val="12AF1FE4"/>
    <w:rsid w:val="12B570A3"/>
    <w:rsid w:val="12C8390D"/>
    <w:rsid w:val="12E55FEE"/>
    <w:rsid w:val="12F11306"/>
    <w:rsid w:val="130C6140"/>
    <w:rsid w:val="131674A1"/>
    <w:rsid w:val="13392358"/>
    <w:rsid w:val="133C1EA8"/>
    <w:rsid w:val="13454786"/>
    <w:rsid w:val="13695A71"/>
    <w:rsid w:val="138865E0"/>
    <w:rsid w:val="1391731E"/>
    <w:rsid w:val="139236BB"/>
    <w:rsid w:val="13987E59"/>
    <w:rsid w:val="13B42074"/>
    <w:rsid w:val="13D950E1"/>
    <w:rsid w:val="13E15699"/>
    <w:rsid w:val="13F67F03"/>
    <w:rsid w:val="13FDE4E9"/>
    <w:rsid w:val="1416288B"/>
    <w:rsid w:val="1460095F"/>
    <w:rsid w:val="14785E3A"/>
    <w:rsid w:val="147F6B50"/>
    <w:rsid w:val="14A64372"/>
    <w:rsid w:val="14E919E1"/>
    <w:rsid w:val="14FD6C55"/>
    <w:rsid w:val="151439D2"/>
    <w:rsid w:val="151643A9"/>
    <w:rsid w:val="152C3F68"/>
    <w:rsid w:val="15317CCD"/>
    <w:rsid w:val="154D0C92"/>
    <w:rsid w:val="154D47EE"/>
    <w:rsid w:val="155C2B0B"/>
    <w:rsid w:val="15663C9A"/>
    <w:rsid w:val="157601E9"/>
    <w:rsid w:val="15843123"/>
    <w:rsid w:val="15A14135"/>
    <w:rsid w:val="15AE718D"/>
    <w:rsid w:val="15B80CB3"/>
    <w:rsid w:val="15CE200E"/>
    <w:rsid w:val="15D359D5"/>
    <w:rsid w:val="15EF6FA9"/>
    <w:rsid w:val="15FFD219"/>
    <w:rsid w:val="161A0B74"/>
    <w:rsid w:val="162B7EA0"/>
    <w:rsid w:val="16695657"/>
    <w:rsid w:val="16797465"/>
    <w:rsid w:val="16797F90"/>
    <w:rsid w:val="167B4BEA"/>
    <w:rsid w:val="16AB2114"/>
    <w:rsid w:val="16C810CC"/>
    <w:rsid w:val="16CD3CC8"/>
    <w:rsid w:val="16ED0036"/>
    <w:rsid w:val="16F2564D"/>
    <w:rsid w:val="170A1D70"/>
    <w:rsid w:val="17145A70"/>
    <w:rsid w:val="1715758D"/>
    <w:rsid w:val="17181720"/>
    <w:rsid w:val="17405625"/>
    <w:rsid w:val="174560AE"/>
    <w:rsid w:val="1748080B"/>
    <w:rsid w:val="17807C6A"/>
    <w:rsid w:val="1794305D"/>
    <w:rsid w:val="17AA1223"/>
    <w:rsid w:val="17D336D0"/>
    <w:rsid w:val="17D86420"/>
    <w:rsid w:val="17DE7281"/>
    <w:rsid w:val="17F84425"/>
    <w:rsid w:val="17FFF359"/>
    <w:rsid w:val="181D7567"/>
    <w:rsid w:val="181F2849"/>
    <w:rsid w:val="184F4216"/>
    <w:rsid w:val="18573335"/>
    <w:rsid w:val="18692356"/>
    <w:rsid w:val="186D0FBD"/>
    <w:rsid w:val="186D3C82"/>
    <w:rsid w:val="189B6176"/>
    <w:rsid w:val="18BC4164"/>
    <w:rsid w:val="18C027AB"/>
    <w:rsid w:val="191759CF"/>
    <w:rsid w:val="19185113"/>
    <w:rsid w:val="19353F17"/>
    <w:rsid w:val="193B4FD0"/>
    <w:rsid w:val="196675A6"/>
    <w:rsid w:val="198804EA"/>
    <w:rsid w:val="1990530E"/>
    <w:rsid w:val="1997072D"/>
    <w:rsid w:val="199C5D44"/>
    <w:rsid w:val="19A96FF9"/>
    <w:rsid w:val="19AF290E"/>
    <w:rsid w:val="19B4188F"/>
    <w:rsid w:val="19B72B7E"/>
    <w:rsid w:val="19F413DD"/>
    <w:rsid w:val="1A002777"/>
    <w:rsid w:val="1A4E5290"/>
    <w:rsid w:val="1A591225"/>
    <w:rsid w:val="1A604864"/>
    <w:rsid w:val="1A7758A1"/>
    <w:rsid w:val="1AA03612"/>
    <w:rsid w:val="1AA30145"/>
    <w:rsid w:val="1AB52E11"/>
    <w:rsid w:val="1AB9713F"/>
    <w:rsid w:val="1ADD03C2"/>
    <w:rsid w:val="1AFB6815"/>
    <w:rsid w:val="1AFF658A"/>
    <w:rsid w:val="1B247C49"/>
    <w:rsid w:val="1B304B82"/>
    <w:rsid w:val="1B3F0D70"/>
    <w:rsid w:val="1B625647"/>
    <w:rsid w:val="1B6A1F0E"/>
    <w:rsid w:val="1B74042F"/>
    <w:rsid w:val="1B772E08"/>
    <w:rsid w:val="1BAB2470"/>
    <w:rsid w:val="1BBFBCCA"/>
    <w:rsid w:val="1BE4113E"/>
    <w:rsid w:val="1BE839E6"/>
    <w:rsid w:val="1BF9B495"/>
    <w:rsid w:val="1BFCA88A"/>
    <w:rsid w:val="1C173ADF"/>
    <w:rsid w:val="1C381D54"/>
    <w:rsid w:val="1C493A28"/>
    <w:rsid w:val="1C614B7E"/>
    <w:rsid w:val="1C7134B8"/>
    <w:rsid w:val="1C7B5168"/>
    <w:rsid w:val="1C844F99"/>
    <w:rsid w:val="1C8B27CB"/>
    <w:rsid w:val="1C8B5289"/>
    <w:rsid w:val="1C915908"/>
    <w:rsid w:val="1C9E0082"/>
    <w:rsid w:val="1CB12360"/>
    <w:rsid w:val="1CCB49AB"/>
    <w:rsid w:val="1CD162D3"/>
    <w:rsid w:val="1CF13355"/>
    <w:rsid w:val="1CF365C3"/>
    <w:rsid w:val="1CFF7FAA"/>
    <w:rsid w:val="1D1022C1"/>
    <w:rsid w:val="1D1638A0"/>
    <w:rsid w:val="1D3F3199"/>
    <w:rsid w:val="1D482A77"/>
    <w:rsid w:val="1D494184"/>
    <w:rsid w:val="1D540CB1"/>
    <w:rsid w:val="1D6420F3"/>
    <w:rsid w:val="1D770853"/>
    <w:rsid w:val="1D770F9B"/>
    <w:rsid w:val="1D7E7A66"/>
    <w:rsid w:val="1DBFC4B2"/>
    <w:rsid w:val="1DD106B2"/>
    <w:rsid w:val="1DDFF5FF"/>
    <w:rsid w:val="1DEF6D8A"/>
    <w:rsid w:val="1DFE65E3"/>
    <w:rsid w:val="1E7F289E"/>
    <w:rsid w:val="1E86375B"/>
    <w:rsid w:val="1E876FC3"/>
    <w:rsid w:val="1ED709CD"/>
    <w:rsid w:val="1EEF7EB7"/>
    <w:rsid w:val="1EEF9422"/>
    <w:rsid w:val="1EF8115B"/>
    <w:rsid w:val="1F14362A"/>
    <w:rsid w:val="1F3A4035"/>
    <w:rsid w:val="1F417171"/>
    <w:rsid w:val="1F460C2C"/>
    <w:rsid w:val="1F7652AC"/>
    <w:rsid w:val="1F772D7F"/>
    <w:rsid w:val="1F7860D3"/>
    <w:rsid w:val="1F974FE3"/>
    <w:rsid w:val="1FBB9104"/>
    <w:rsid w:val="1FC41751"/>
    <w:rsid w:val="1FF31449"/>
    <w:rsid w:val="20162EA9"/>
    <w:rsid w:val="20164CA3"/>
    <w:rsid w:val="20193933"/>
    <w:rsid w:val="203D04F0"/>
    <w:rsid w:val="206D3F96"/>
    <w:rsid w:val="20785DE7"/>
    <w:rsid w:val="207B7BA1"/>
    <w:rsid w:val="207F6EB1"/>
    <w:rsid w:val="209E23A2"/>
    <w:rsid w:val="20A004EA"/>
    <w:rsid w:val="20A0611A"/>
    <w:rsid w:val="20A205DE"/>
    <w:rsid w:val="20A3243F"/>
    <w:rsid w:val="20E017E3"/>
    <w:rsid w:val="20E67B54"/>
    <w:rsid w:val="20EF23DB"/>
    <w:rsid w:val="210D0F5A"/>
    <w:rsid w:val="211E20A8"/>
    <w:rsid w:val="212251A4"/>
    <w:rsid w:val="212406AC"/>
    <w:rsid w:val="213D605E"/>
    <w:rsid w:val="21563120"/>
    <w:rsid w:val="215637C3"/>
    <w:rsid w:val="215D4B3C"/>
    <w:rsid w:val="218245B8"/>
    <w:rsid w:val="21925861"/>
    <w:rsid w:val="21A96231"/>
    <w:rsid w:val="21C9556D"/>
    <w:rsid w:val="21E375A4"/>
    <w:rsid w:val="21FBEBEB"/>
    <w:rsid w:val="22242C4B"/>
    <w:rsid w:val="222E0711"/>
    <w:rsid w:val="227E3026"/>
    <w:rsid w:val="229A4CF1"/>
    <w:rsid w:val="22A2261D"/>
    <w:rsid w:val="22CC6B01"/>
    <w:rsid w:val="22F8048F"/>
    <w:rsid w:val="22F86E90"/>
    <w:rsid w:val="23024481"/>
    <w:rsid w:val="232B1F13"/>
    <w:rsid w:val="232F7A8C"/>
    <w:rsid w:val="23563E5F"/>
    <w:rsid w:val="235C6C70"/>
    <w:rsid w:val="23790371"/>
    <w:rsid w:val="2388552B"/>
    <w:rsid w:val="23953F30"/>
    <w:rsid w:val="23B14ACF"/>
    <w:rsid w:val="23CE488D"/>
    <w:rsid w:val="24066BDB"/>
    <w:rsid w:val="24514CAA"/>
    <w:rsid w:val="24557074"/>
    <w:rsid w:val="246F4781"/>
    <w:rsid w:val="24B623B0"/>
    <w:rsid w:val="24D7A9D4"/>
    <w:rsid w:val="24DA51C4"/>
    <w:rsid w:val="24F4795A"/>
    <w:rsid w:val="250B4B52"/>
    <w:rsid w:val="251E1D0B"/>
    <w:rsid w:val="252142EA"/>
    <w:rsid w:val="253778CE"/>
    <w:rsid w:val="25382735"/>
    <w:rsid w:val="258764BC"/>
    <w:rsid w:val="259D0438"/>
    <w:rsid w:val="25AFFA62"/>
    <w:rsid w:val="25E60A73"/>
    <w:rsid w:val="25EB3977"/>
    <w:rsid w:val="25F42697"/>
    <w:rsid w:val="25F807A6"/>
    <w:rsid w:val="2613738E"/>
    <w:rsid w:val="26171E73"/>
    <w:rsid w:val="264659B5"/>
    <w:rsid w:val="267323EA"/>
    <w:rsid w:val="267E5A4E"/>
    <w:rsid w:val="26932C8A"/>
    <w:rsid w:val="26A61FB0"/>
    <w:rsid w:val="26F975FC"/>
    <w:rsid w:val="26FF4390"/>
    <w:rsid w:val="270D4739"/>
    <w:rsid w:val="27194E78"/>
    <w:rsid w:val="271E8A61"/>
    <w:rsid w:val="2732271F"/>
    <w:rsid w:val="27405227"/>
    <w:rsid w:val="2742617D"/>
    <w:rsid w:val="27431896"/>
    <w:rsid w:val="27457128"/>
    <w:rsid w:val="275B1765"/>
    <w:rsid w:val="276F0EF5"/>
    <w:rsid w:val="277ACBDA"/>
    <w:rsid w:val="278B7B24"/>
    <w:rsid w:val="279C7F89"/>
    <w:rsid w:val="27B1BA0E"/>
    <w:rsid w:val="27D2250A"/>
    <w:rsid w:val="27DE7FB7"/>
    <w:rsid w:val="27E82557"/>
    <w:rsid w:val="27EF7B1C"/>
    <w:rsid w:val="27F5CDC8"/>
    <w:rsid w:val="27F65B6B"/>
    <w:rsid w:val="27FD1A38"/>
    <w:rsid w:val="281E1197"/>
    <w:rsid w:val="281F64BE"/>
    <w:rsid w:val="284E72DC"/>
    <w:rsid w:val="286F5124"/>
    <w:rsid w:val="28A26E6A"/>
    <w:rsid w:val="28D75265"/>
    <w:rsid w:val="28E02CD4"/>
    <w:rsid w:val="29017971"/>
    <w:rsid w:val="29132803"/>
    <w:rsid w:val="29416C3E"/>
    <w:rsid w:val="296B671C"/>
    <w:rsid w:val="296B9323"/>
    <w:rsid w:val="298354B1"/>
    <w:rsid w:val="29AC1FD3"/>
    <w:rsid w:val="29BC555E"/>
    <w:rsid w:val="29C56BF1"/>
    <w:rsid w:val="29EA0836"/>
    <w:rsid w:val="29ED173B"/>
    <w:rsid w:val="29F13D32"/>
    <w:rsid w:val="29FF8AEC"/>
    <w:rsid w:val="29FFC787"/>
    <w:rsid w:val="2A267326"/>
    <w:rsid w:val="2A50295E"/>
    <w:rsid w:val="2A847FA5"/>
    <w:rsid w:val="2A88342D"/>
    <w:rsid w:val="2A941782"/>
    <w:rsid w:val="2ABE008D"/>
    <w:rsid w:val="2ABE1FBE"/>
    <w:rsid w:val="2ACB6649"/>
    <w:rsid w:val="2B065713"/>
    <w:rsid w:val="2B22345B"/>
    <w:rsid w:val="2B257975"/>
    <w:rsid w:val="2B2802C8"/>
    <w:rsid w:val="2B3166FF"/>
    <w:rsid w:val="2B5054D5"/>
    <w:rsid w:val="2B7FFCC5"/>
    <w:rsid w:val="2B8A00F2"/>
    <w:rsid w:val="2BC00E57"/>
    <w:rsid w:val="2BC6B9D4"/>
    <w:rsid w:val="2BCF10FA"/>
    <w:rsid w:val="2BE710A1"/>
    <w:rsid w:val="2BEFB4B2"/>
    <w:rsid w:val="2BFB307B"/>
    <w:rsid w:val="2BFFB2AD"/>
    <w:rsid w:val="2BFFBE9F"/>
    <w:rsid w:val="2C100EEC"/>
    <w:rsid w:val="2C1520B2"/>
    <w:rsid w:val="2C167B0F"/>
    <w:rsid w:val="2C176DE5"/>
    <w:rsid w:val="2C1C51EE"/>
    <w:rsid w:val="2C206143"/>
    <w:rsid w:val="2C3B13EC"/>
    <w:rsid w:val="2C6C0FEB"/>
    <w:rsid w:val="2C734E31"/>
    <w:rsid w:val="2CA62D0A"/>
    <w:rsid w:val="2CB07DC0"/>
    <w:rsid w:val="2CBA9371"/>
    <w:rsid w:val="2CBB1DEC"/>
    <w:rsid w:val="2CBF3DCB"/>
    <w:rsid w:val="2CCE6FA7"/>
    <w:rsid w:val="2CD72A9E"/>
    <w:rsid w:val="2CE3118E"/>
    <w:rsid w:val="2D040526"/>
    <w:rsid w:val="2D103148"/>
    <w:rsid w:val="2D12039F"/>
    <w:rsid w:val="2D1E0AF2"/>
    <w:rsid w:val="2D3A4568"/>
    <w:rsid w:val="2D470359"/>
    <w:rsid w:val="2D727090"/>
    <w:rsid w:val="2D75DF64"/>
    <w:rsid w:val="2D945258"/>
    <w:rsid w:val="2DA03AA4"/>
    <w:rsid w:val="2DCA53AC"/>
    <w:rsid w:val="2DDAF0D7"/>
    <w:rsid w:val="2DDF1017"/>
    <w:rsid w:val="2DED6A47"/>
    <w:rsid w:val="2DF3758F"/>
    <w:rsid w:val="2DF52218"/>
    <w:rsid w:val="2E00644A"/>
    <w:rsid w:val="2E3F6F72"/>
    <w:rsid w:val="2E5067EC"/>
    <w:rsid w:val="2E5E6A04"/>
    <w:rsid w:val="2E7F70C0"/>
    <w:rsid w:val="2E923A8E"/>
    <w:rsid w:val="2E9D030D"/>
    <w:rsid w:val="2EAE6CA3"/>
    <w:rsid w:val="2EB55684"/>
    <w:rsid w:val="2EC91E34"/>
    <w:rsid w:val="2EE330A1"/>
    <w:rsid w:val="2F2453B8"/>
    <w:rsid w:val="2F25085E"/>
    <w:rsid w:val="2F2571B4"/>
    <w:rsid w:val="2F28553F"/>
    <w:rsid w:val="2F3C0C53"/>
    <w:rsid w:val="2F454A5C"/>
    <w:rsid w:val="2F6FD763"/>
    <w:rsid w:val="2F71F765"/>
    <w:rsid w:val="2FA9127F"/>
    <w:rsid w:val="2FCF34F1"/>
    <w:rsid w:val="2FD99BD1"/>
    <w:rsid w:val="2FDB6DFB"/>
    <w:rsid w:val="2FEC3912"/>
    <w:rsid w:val="2FF3270A"/>
    <w:rsid w:val="2FFC4085"/>
    <w:rsid w:val="301405BF"/>
    <w:rsid w:val="30170A31"/>
    <w:rsid w:val="30703D5A"/>
    <w:rsid w:val="307931FA"/>
    <w:rsid w:val="30D37306"/>
    <w:rsid w:val="30DA096A"/>
    <w:rsid w:val="30E03069"/>
    <w:rsid w:val="3103468C"/>
    <w:rsid w:val="310426F5"/>
    <w:rsid w:val="31215667"/>
    <w:rsid w:val="31382DE1"/>
    <w:rsid w:val="31550404"/>
    <w:rsid w:val="317C228B"/>
    <w:rsid w:val="3199108F"/>
    <w:rsid w:val="31BE28A4"/>
    <w:rsid w:val="31C0329F"/>
    <w:rsid w:val="31C75BFC"/>
    <w:rsid w:val="31CE6041"/>
    <w:rsid w:val="31D877D5"/>
    <w:rsid w:val="31DC3655"/>
    <w:rsid w:val="31DE2F46"/>
    <w:rsid w:val="31E26DD0"/>
    <w:rsid w:val="31EF15C5"/>
    <w:rsid w:val="31F34EE6"/>
    <w:rsid w:val="32053B90"/>
    <w:rsid w:val="320725E2"/>
    <w:rsid w:val="320C5601"/>
    <w:rsid w:val="32286D85"/>
    <w:rsid w:val="323A7496"/>
    <w:rsid w:val="323F60E0"/>
    <w:rsid w:val="32570855"/>
    <w:rsid w:val="32585395"/>
    <w:rsid w:val="326276D3"/>
    <w:rsid w:val="329F4483"/>
    <w:rsid w:val="32A76766"/>
    <w:rsid w:val="32DA54BB"/>
    <w:rsid w:val="32F444B2"/>
    <w:rsid w:val="32FB4A31"/>
    <w:rsid w:val="33222173"/>
    <w:rsid w:val="33415945"/>
    <w:rsid w:val="33444EE9"/>
    <w:rsid w:val="33474D1F"/>
    <w:rsid w:val="334F5387"/>
    <w:rsid w:val="33707EAA"/>
    <w:rsid w:val="33734415"/>
    <w:rsid w:val="33835B53"/>
    <w:rsid w:val="338D3F51"/>
    <w:rsid w:val="339D56C8"/>
    <w:rsid w:val="33A77B54"/>
    <w:rsid w:val="33AF6C2B"/>
    <w:rsid w:val="33C83B71"/>
    <w:rsid w:val="33D94FDC"/>
    <w:rsid w:val="33EC2509"/>
    <w:rsid w:val="33F29CDD"/>
    <w:rsid w:val="340663F8"/>
    <w:rsid w:val="342A0755"/>
    <w:rsid w:val="3448551B"/>
    <w:rsid w:val="346A4F0B"/>
    <w:rsid w:val="347656B7"/>
    <w:rsid w:val="34770CA3"/>
    <w:rsid w:val="34776016"/>
    <w:rsid w:val="34A715A5"/>
    <w:rsid w:val="34A72487"/>
    <w:rsid w:val="34AE5ED7"/>
    <w:rsid w:val="34B166F0"/>
    <w:rsid w:val="34C44173"/>
    <w:rsid w:val="34DF18A1"/>
    <w:rsid w:val="34FD254A"/>
    <w:rsid w:val="35085AF7"/>
    <w:rsid w:val="351153E0"/>
    <w:rsid w:val="35480EE1"/>
    <w:rsid w:val="357A0155"/>
    <w:rsid w:val="358160C2"/>
    <w:rsid w:val="35832375"/>
    <w:rsid w:val="358838F4"/>
    <w:rsid w:val="358A316B"/>
    <w:rsid w:val="358B0CEF"/>
    <w:rsid w:val="35A40002"/>
    <w:rsid w:val="35B83367"/>
    <w:rsid w:val="35C475A7"/>
    <w:rsid w:val="35DE31B8"/>
    <w:rsid w:val="35E80F7F"/>
    <w:rsid w:val="35EA50EA"/>
    <w:rsid w:val="35F75CF0"/>
    <w:rsid w:val="35FD0494"/>
    <w:rsid w:val="3609071C"/>
    <w:rsid w:val="36135E77"/>
    <w:rsid w:val="362D1DA6"/>
    <w:rsid w:val="363F7B19"/>
    <w:rsid w:val="364041CF"/>
    <w:rsid w:val="367E0853"/>
    <w:rsid w:val="36847069"/>
    <w:rsid w:val="36A73329"/>
    <w:rsid w:val="36AA2CF5"/>
    <w:rsid w:val="36BD137C"/>
    <w:rsid w:val="36BF44BC"/>
    <w:rsid w:val="36C448CD"/>
    <w:rsid w:val="36CC5BFE"/>
    <w:rsid w:val="36DF8D7D"/>
    <w:rsid w:val="36E1693A"/>
    <w:rsid w:val="36F16AE9"/>
    <w:rsid w:val="36F56D67"/>
    <w:rsid w:val="36FF0EF8"/>
    <w:rsid w:val="370A5ABE"/>
    <w:rsid w:val="374C1FDC"/>
    <w:rsid w:val="377B46F5"/>
    <w:rsid w:val="3784633D"/>
    <w:rsid w:val="3787198A"/>
    <w:rsid w:val="379E5D0E"/>
    <w:rsid w:val="37A458F7"/>
    <w:rsid w:val="37AF596A"/>
    <w:rsid w:val="37BD6953"/>
    <w:rsid w:val="37C329C2"/>
    <w:rsid w:val="37D456E4"/>
    <w:rsid w:val="37E727ED"/>
    <w:rsid w:val="382673F4"/>
    <w:rsid w:val="3834230B"/>
    <w:rsid w:val="383438BF"/>
    <w:rsid w:val="383B49E0"/>
    <w:rsid w:val="3897749E"/>
    <w:rsid w:val="389D76B7"/>
    <w:rsid w:val="38C00C2F"/>
    <w:rsid w:val="38D108D3"/>
    <w:rsid w:val="38EE3B83"/>
    <w:rsid w:val="38FE77AF"/>
    <w:rsid w:val="38FF3353"/>
    <w:rsid w:val="3903149D"/>
    <w:rsid w:val="39052611"/>
    <w:rsid w:val="392FD6FD"/>
    <w:rsid w:val="39443BCE"/>
    <w:rsid w:val="394C0219"/>
    <w:rsid w:val="39806291"/>
    <w:rsid w:val="39822D27"/>
    <w:rsid w:val="399C171C"/>
    <w:rsid w:val="39A24859"/>
    <w:rsid w:val="39E97C0A"/>
    <w:rsid w:val="3A2239CF"/>
    <w:rsid w:val="3A2F07E2"/>
    <w:rsid w:val="3A3BFAC0"/>
    <w:rsid w:val="3A4A561C"/>
    <w:rsid w:val="3A543444"/>
    <w:rsid w:val="3A5468F0"/>
    <w:rsid w:val="3A6526CE"/>
    <w:rsid w:val="3A6A6CFA"/>
    <w:rsid w:val="3A6F93E2"/>
    <w:rsid w:val="3A7B57D6"/>
    <w:rsid w:val="3A7C6384"/>
    <w:rsid w:val="3A922B1F"/>
    <w:rsid w:val="3AB605BC"/>
    <w:rsid w:val="3ABD5DEE"/>
    <w:rsid w:val="3ABDBD39"/>
    <w:rsid w:val="3ABE4197"/>
    <w:rsid w:val="3AC86541"/>
    <w:rsid w:val="3AE07D2F"/>
    <w:rsid w:val="3AE61666"/>
    <w:rsid w:val="3AE670D0"/>
    <w:rsid w:val="3AF31330"/>
    <w:rsid w:val="3AFA75A2"/>
    <w:rsid w:val="3AFE33D1"/>
    <w:rsid w:val="3B0E6D2D"/>
    <w:rsid w:val="3B1759B2"/>
    <w:rsid w:val="3B3F0DA2"/>
    <w:rsid w:val="3B6E05E6"/>
    <w:rsid w:val="3B8D45DF"/>
    <w:rsid w:val="3BA05455"/>
    <w:rsid w:val="3BA50630"/>
    <w:rsid w:val="3BB03EA1"/>
    <w:rsid w:val="3BC751DB"/>
    <w:rsid w:val="3BED042C"/>
    <w:rsid w:val="3BF32D1F"/>
    <w:rsid w:val="3BF4434D"/>
    <w:rsid w:val="3BF9FF42"/>
    <w:rsid w:val="3BFF9F95"/>
    <w:rsid w:val="3C2251CF"/>
    <w:rsid w:val="3C53062C"/>
    <w:rsid w:val="3C533473"/>
    <w:rsid w:val="3C597D99"/>
    <w:rsid w:val="3C746980"/>
    <w:rsid w:val="3C7F7112"/>
    <w:rsid w:val="3C8360C6"/>
    <w:rsid w:val="3CA2276F"/>
    <w:rsid w:val="3CD31F26"/>
    <w:rsid w:val="3CE25107"/>
    <w:rsid w:val="3CF41C54"/>
    <w:rsid w:val="3CF7E3B0"/>
    <w:rsid w:val="3CFEEF0F"/>
    <w:rsid w:val="3D171F98"/>
    <w:rsid w:val="3D1C4E6E"/>
    <w:rsid w:val="3D1E069A"/>
    <w:rsid w:val="3D281519"/>
    <w:rsid w:val="3D294FCA"/>
    <w:rsid w:val="3D2E718E"/>
    <w:rsid w:val="3D3B03D8"/>
    <w:rsid w:val="3D5A150F"/>
    <w:rsid w:val="3D5B544A"/>
    <w:rsid w:val="3D65451B"/>
    <w:rsid w:val="3D767BF4"/>
    <w:rsid w:val="3D934BE4"/>
    <w:rsid w:val="3DBA06EF"/>
    <w:rsid w:val="3DBE0B4C"/>
    <w:rsid w:val="3DCE7D24"/>
    <w:rsid w:val="3DD36E0A"/>
    <w:rsid w:val="3DD441F1"/>
    <w:rsid w:val="3DD577AB"/>
    <w:rsid w:val="3DDF4EEE"/>
    <w:rsid w:val="3DE23AE2"/>
    <w:rsid w:val="3DF05BE8"/>
    <w:rsid w:val="3DF1C583"/>
    <w:rsid w:val="3DFF8006"/>
    <w:rsid w:val="3E082D61"/>
    <w:rsid w:val="3E4405D4"/>
    <w:rsid w:val="3E541B20"/>
    <w:rsid w:val="3E5C2E71"/>
    <w:rsid w:val="3E5D0E9D"/>
    <w:rsid w:val="3E7B5CE5"/>
    <w:rsid w:val="3E834880"/>
    <w:rsid w:val="3E960200"/>
    <w:rsid w:val="3E9A33D1"/>
    <w:rsid w:val="3EB612DC"/>
    <w:rsid w:val="3EBBE5D2"/>
    <w:rsid w:val="3EFCCBA9"/>
    <w:rsid w:val="3EFE614D"/>
    <w:rsid w:val="3EFEF4BD"/>
    <w:rsid w:val="3F43263A"/>
    <w:rsid w:val="3F4E607F"/>
    <w:rsid w:val="3F4F42A7"/>
    <w:rsid w:val="3F51605E"/>
    <w:rsid w:val="3F53097E"/>
    <w:rsid w:val="3F5A4F0B"/>
    <w:rsid w:val="3F62B0A3"/>
    <w:rsid w:val="3F634A8A"/>
    <w:rsid w:val="3F64426C"/>
    <w:rsid w:val="3F779E02"/>
    <w:rsid w:val="3F7F9605"/>
    <w:rsid w:val="3FAC01DF"/>
    <w:rsid w:val="3FAE0A82"/>
    <w:rsid w:val="3FBB9E2D"/>
    <w:rsid w:val="3FCDC299"/>
    <w:rsid w:val="3FCEED26"/>
    <w:rsid w:val="3FD311F2"/>
    <w:rsid w:val="3FDE717E"/>
    <w:rsid w:val="3FDF239A"/>
    <w:rsid w:val="3FDFFAB3"/>
    <w:rsid w:val="3FE78F4C"/>
    <w:rsid w:val="3FECD332"/>
    <w:rsid w:val="3FEDBA34"/>
    <w:rsid w:val="3FEEE840"/>
    <w:rsid w:val="3FF194EA"/>
    <w:rsid w:val="3FFDCF2F"/>
    <w:rsid w:val="3FFE71BE"/>
    <w:rsid w:val="3FFF61E2"/>
    <w:rsid w:val="401B03D6"/>
    <w:rsid w:val="401D732F"/>
    <w:rsid w:val="406010FB"/>
    <w:rsid w:val="40952C78"/>
    <w:rsid w:val="40A37834"/>
    <w:rsid w:val="40D7128C"/>
    <w:rsid w:val="413F3586"/>
    <w:rsid w:val="416C4764"/>
    <w:rsid w:val="417B479B"/>
    <w:rsid w:val="41A330C4"/>
    <w:rsid w:val="41E80D5B"/>
    <w:rsid w:val="41F446C2"/>
    <w:rsid w:val="42002A64"/>
    <w:rsid w:val="42031BCD"/>
    <w:rsid w:val="420E0011"/>
    <w:rsid w:val="421E709E"/>
    <w:rsid w:val="42307489"/>
    <w:rsid w:val="425A0F71"/>
    <w:rsid w:val="42677657"/>
    <w:rsid w:val="426C1EA8"/>
    <w:rsid w:val="4283791D"/>
    <w:rsid w:val="42864D18"/>
    <w:rsid w:val="42B1052C"/>
    <w:rsid w:val="42B555FD"/>
    <w:rsid w:val="42F563BE"/>
    <w:rsid w:val="42F94AE0"/>
    <w:rsid w:val="42FF4ACA"/>
    <w:rsid w:val="432D197A"/>
    <w:rsid w:val="43393BCF"/>
    <w:rsid w:val="433D5FC4"/>
    <w:rsid w:val="43747266"/>
    <w:rsid w:val="4376F5CB"/>
    <w:rsid w:val="43775458"/>
    <w:rsid w:val="4383047F"/>
    <w:rsid w:val="439C056B"/>
    <w:rsid w:val="43A708F0"/>
    <w:rsid w:val="43BA4AF1"/>
    <w:rsid w:val="43BE25BE"/>
    <w:rsid w:val="43CE4CBB"/>
    <w:rsid w:val="43E75C8A"/>
    <w:rsid w:val="440C749E"/>
    <w:rsid w:val="441535E0"/>
    <w:rsid w:val="44217FF5"/>
    <w:rsid w:val="44BC4C14"/>
    <w:rsid w:val="44CB1108"/>
    <w:rsid w:val="44EC7D78"/>
    <w:rsid w:val="44FF1266"/>
    <w:rsid w:val="45192324"/>
    <w:rsid w:val="45285204"/>
    <w:rsid w:val="452D591E"/>
    <w:rsid w:val="45467056"/>
    <w:rsid w:val="454D5FC1"/>
    <w:rsid w:val="458B6AE9"/>
    <w:rsid w:val="459C013A"/>
    <w:rsid w:val="459C4852"/>
    <w:rsid w:val="45A17CC5"/>
    <w:rsid w:val="45BC6CA2"/>
    <w:rsid w:val="45C269AF"/>
    <w:rsid w:val="45E02BB8"/>
    <w:rsid w:val="45ED6926"/>
    <w:rsid w:val="45FC3543"/>
    <w:rsid w:val="46162C9B"/>
    <w:rsid w:val="46205FFA"/>
    <w:rsid w:val="4622703B"/>
    <w:rsid w:val="462654CE"/>
    <w:rsid w:val="462F148B"/>
    <w:rsid w:val="46321496"/>
    <w:rsid w:val="4640711C"/>
    <w:rsid w:val="4644178C"/>
    <w:rsid w:val="464C7847"/>
    <w:rsid w:val="46660D2C"/>
    <w:rsid w:val="46780E1B"/>
    <w:rsid w:val="46807888"/>
    <w:rsid w:val="4683449F"/>
    <w:rsid w:val="4693551E"/>
    <w:rsid w:val="46F26E20"/>
    <w:rsid w:val="46FB037F"/>
    <w:rsid w:val="4716385A"/>
    <w:rsid w:val="47372A84"/>
    <w:rsid w:val="47449135"/>
    <w:rsid w:val="47470441"/>
    <w:rsid w:val="47773BD6"/>
    <w:rsid w:val="478A7058"/>
    <w:rsid w:val="478D4D9A"/>
    <w:rsid w:val="478E5712"/>
    <w:rsid w:val="47961EA1"/>
    <w:rsid w:val="47D73A93"/>
    <w:rsid w:val="47DE7EE8"/>
    <w:rsid w:val="47ED2D5B"/>
    <w:rsid w:val="481A184C"/>
    <w:rsid w:val="48205C0E"/>
    <w:rsid w:val="482E3254"/>
    <w:rsid w:val="48607BEB"/>
    <w:rsid w:val="486FB1D0"/>
    <w:rsid w:val="487F78EF"/>
    <w:rsid w:val="489A151D"/>
    <w:rsid w:val="48A06010"/>
    <w:rsid w:val="48A169EB"/>
    <w:rsid w:val="48DA400F"/>
    <w:rsid w:val="48FF54C6"/>
    <w:rsid w:val="49093777"/>
    <w:rsid w:val="491C794F"/>
    <w:rsid w:val="49395A4A"/>
    <w:rsid w:val="495042D1"/>
    <w:rsid w:val="49635C14"/>
    <w:rsid w:val="49695393"/>
    <w:rsid w:val="496B2EB9"/>
    <w:rsid w:val="499248EA"/>
    <w:rsid w:val="499A16F3"/>
    <w:rsid w:val="49A4503C"/>
    <w:rsid w:val="49AE366E"/>
    <w:rsid w:val="49C244E1"/>
    <w:rsid w:val="49DD73A3"/>
    <w:rsid w:val="49F40337"/>
    <w:rsid w:val="49F41BE5"/>
    <w:rsid w:val="49F71731"/>
    <w:rsid w:val="49FC7FB5"/>
    <w:rsid w:val="49FE4C9F"/>
    <w:rsid w:val="4A082D0D"/>
    <w:rsid w:val="4A314103"/>
    <w:rsid w:val="4A4467F7"/>
    <w:rsid w:val="4A550168"/>
    <w:rsid w:val="4A611E5C"/>
    <w:rsid w:val="4A6F2535"/>
    <w:rsid w:val="4A86653C"/>
    <w:rsid w:val="4A8E6E5F"/>
    <w:rsid w:val="4A8F0FD3"/>
    <w:rsid w:val="4A98521F"/>
    <w:rsid w:val="4A9F106C"/>
    <w:rsid w:val="4AA04DE4"/>
    <w:rsid w:val="4AA85A47"/>
    <w:rsid w:val="4AB5384C"/>
    <w:rsid w:val="4AB70571"/>
    <w:rsid w:val="4ADF3CAD"/>
    <w:rsid w:val="4B5300A9"/>
    <w:rsid w:val="4B560504"/>
    <w:rsid w:val="4B796B2C"/>
    <w:rsid w:val="4B8D612B"/>
    <w:rsid w:val="4BAE6521"/>
    <w:rsid w:val="4BB85BF2"/>
    <w:rsid w:val="4BBA3C84"/>
    <w:rsid w:val="4BBB07D8"/>
    <w:rsid w:val="4BBE300B"/>
    <w:rsid w:val="4BD27808"/>
    <w:rsid w:val="4BDE5935"/>
    <w:rsid w:val="4BFECABF"/>
    <w:rsid w:val="4C37699C"/>
    <w:rsid w:val="4C6D0CF6"/>
    <w:rsid w:val="4C724422"/>
    <w:rsid w:val="4C806C7C"/>
    <w:rsid w:val="4C910674"/>
    <w:rsid w:val="4CA2091B"/>
    <w:rsid w:val="4CDF5251"/>
    <w:rsid w:val="4CF213BF"/>
    <w:rsid w:val="4CF60CEC"/>
    <w:rsid w:val="4D054A99"/>
    <w:rsid w:val="4D0E1E95"/>
    <w:rsid w:val="4D1F25C3"/>
    <w:rsid w:val="4D631FA8"/>
    <w:rsid w:val="4D764FBA"/>
    <w:rsid w:val="4D9A5B1B"/>
    <w:rsid w:val="4DAE26E6"/>
    <w:rsid w:val="4DBF0FF1"/>
    <w:rsid w:val="4DD76D6F"/>
    <w:rsid w:val="4DDD7A52"/>
    <w:rsid w:val="4DE58515"/>
    <w:rsid w:val="4DE76116"/>
    <w:rsid w:val="4DF327A1"/>
    <w:rsid w:val="4E031912"/>
    <w:rsid w:val="4E1458CD"/>
    <w:rsid w:val="4E347622"/>
    <w:rsid w:val="4E5151A3"/>
    <w:rsid w:val="4E71233D"/>
    <w:rsid w:val="4E826910"/>
    <w:rsid w:val="4E84149B"/>
    <w:rsid w:val="4E8D5DCC"/>
    <w:rsid w:val="4EAC109A"/>
    <w:rsid w:val="4EB329FB"/>
    <w:rsid w:val="4EB90223"/>
    <w:rsid w:val="4EC46BBF"/>
    <w:rsid w:val="4EEF78F4"/>
    <w:rsid w:val="4EFEE965"/>
    <w:rsid w:val="4F04781F"/>
    <w:rsid w:val="4F0B3174"/>
    <w:rsid w:val="4F317EFD"/>
    <w:rsid w:val="4F36622A"/>
    <w:rsid w:val="4F534D39"/>
    <w:rsid w:val="4F714FA1"/>
    <w:rsid w:val="4F760C0C"/>
    <w:rsid w:val="4F844CD5"/>
    <w:rsid w:val="4F9174BF"/>
    <w:rsid w:val="4F994BD7"/>
    <w:rsid w:val="4F9A46E8"/>
    <w:rsid w:val="4F9D31CA"/>
    <w:rsid w:val="4F9FA2DC"/>
    <w:rsid w:val="4F9FC119"/>
    <w:rsid w:val="4FD74E04"/>
    <w:rsid w:val="4FDBE75C"/>
    <w:rsid w:val="4FDF0659"/>
    <w:rsid w:val="4FFBB516"/>
    <w:rsid w:val="502C78BD"/>
    <w:rsid w:val="50403624"/>
    <w:rsid w:val="50447FC0"/>
    <w:rsid w:val="505D3BAD"/>
    <w:rsid w:val="5068567B"/>
    <w:rsid w:val="50722D7F"/>
    <w:rsid w:val="508807F5"/>
    <w:rsid w:val="50B45146"/>
    <w:rsid w:val="50EE4E08"/>
    <w:rsid w:val="514209A3"/>
    <w:rsid w:val="51452242"/>
    <w:rsid w:val="515626A1"/>
    <w:rsid w:val="51756F7B"/>
    <w:rsid w:val="518F2A51"/>
    <w:rsid w:val="51914954"/>
    <w:rsid w:val="51927A2D"/>
    <w:rsid w:val="51C92E73"/>
    <w:rsid w:val="51D50B34"/>
    <w:rsid w:val="51F928E3"/>
    <w:rsid w:val="520A4F65"/>
    <w:rsid w:val="52397095"/>
    <w:rsid w:val="52401637"/>
    <w:rsid w:val="52432C25"/>
    <w:rsid w:val="52492E45"/>
    <w:rsid w:val="52505342"/>
    <w:rsid w:val="526A6404"/>
    <w:rsid w:val="52707792"/>
    <w:rsid w:val="528F1740"/>
    <w:rsid w:val="52BE22AC"/>
    <w:rsid w:val="52E962D5"/>
    <w:rsid w:val="52F82D3C"/>
    <w:rsid w:val="52FE6B4C"/>
    <w:rsid w:val="533E4B1C"/>
    <w:rsid w:val="533F1412"/>
    <w:rsid w:val="534704F3"/>
    <w:rsid w:val="535E583D"/>
    <w:rsid w:val="53827989"/>
    <w:rsid w:val="53A741DD"/>
    <w:rsid w:val="53C56A98"/>
    <w:rsid w:val="53C75B65"/>
    <w:rsid w:val="53EE4E13"/>
    <w:rsid w:val="54015B60"/>
    <w:rsid w:val="540B32CF"/>
    <w:rsid w:val="54502464"/>
    <w:rsid w:val="54520287"/>
    <w:rsid w:val="54554E92"/>
    <w:rsid w:val="547C241E"/>
    <w:rsid w:val="548A1708"/>
    <w:rsid w:val="549A28A4"/>
    <w:rsid w:val="54A13C33"/>
    <w:rsid w:val="54BE1A66"/>
    <w:rsid w:val="54CF254E"/>
    <w:rsid w:val="55012924"/>
    <w:rsid w:val="5504431A"/>
    <w:rsid w:val="55106DDC"/>
    <w:rsid w:val="5526447D"/>
    <w:rsid w:val="5526704E"/>
    <w:rsid w:val="553E73B3"/>
    <w:rsid w:val="55510A45"/>
    <w:rsid w:val="555D2250"/>
    <w:rsid w:val="55690BF5"/>
    <w:rsid w:val="559825AA"/>
    <w:rsid w:val="559E0B25"/>
    <w:rsid w:val="55AE4B94"/>
    <w:rsid w:val="55AF7BDE"/>
    <w:rsid w:val="55B044A8"/>
    <w:rsid w:val="55B94244"/>
    <w:rsid w:val="55F05BDE"/>
    <w:rsid w:val="561623FF"/>
    <w:rsid w:val="5632621B"/>
    <w:rsid w:val="56384123"/>
    <w:rsid w:val="56384C51"/>
    <w:rsid w:val="563C024F"/>
    <w:rsid w:val="564927D4"/>
    <w:rsid w:val="56521689"/>
    <w:rsid w:val="566118CC"/>
    <w:rsid w:val="56672BBC"/>
    <w:rsid w:val="566F703B"/>
    <w:rsid w:val="56DB11B1"/>
    <w:rsid w:val="56EB3536"/>
    <w:rsid w:val="56F11D71"/>
    <w:rsid w:val="56F26456"/>
    <w:rsid w:val="570FE456"/>
    <w:rsid w:val="57195870"/>
    <w:rsid w:val="572C7C98"/>
    <w:rsid w:val="57462870"/>
    <w:rsid w:val="574B0A68"/>
    <w:rsid w:val="575C722F"/>
    <w:rsid w:val="576D1445"/>
    <w:rsid w:val="57827D4C"/>
    <w:rsid w:val="57886B3A"/>
    <w:rsid w:val="578D049F"/>
    <w:rsid w:val="578FF71E"/>
    <w:rsid w:val="579D2DD8"/>
    <w:rsid w:val="57A33EBB"/>
    <w:rsid w:val="57AE2C92"/>
    <w:rsid w:val="57CB28F5"/>
    <w:rsid w:val="57CF603D"/>
    <w:rsid w:val="57E502DB"/>
    <w:rsid w:val="57F02454"/>
    <w:rsid w:val="57F74BE3"/>
    <w:rsid w:val="57FE68EB"/>
    <w:rsid w:val="57FFF7A0"/>
    <w:rsid w:val="581110D0"/>
    <w:rsid w:val="581A61D6"/>
    <w:rsid w:val="581F559B"/>
    <w:rsid w:val="582238BC"/>
    <w:rsid w:val="583201DA"/>
    <w:rsid w:val="586C6306"/>
    <w:rsid w:val="58734F65"/>
    <w:rsid w:val="58937D37"/>
    <w:rsid w:val="58970C8E"/>
    <w:rsid w:val="589D2963"/>
    <w:rsid w:val="58AB0F0E"/>
    <w:rsid w:val="58F06F37"/>
    <w:rsid w:val="59062983"/>
    <w:rsid w:val="593030BB"/>
    <w:rsid w:val="595C281E"/>
    <w:rsid w:val="5971215B"/>
    <w:rsid w:val="597EB301"/>
    <w:rsid w:val="59934A3A"/>
    <w:rsid w:val="59971C18"/>
    <w:rsid w:val="599C2187"/>
    <w:rsid w:val="59B56DA9"/>
    <w:rsid w:val="59C04B5B"/>
    <w:rsid w:val="59EA7E2A"/>
    <w:rsid w:val="5A0A5ED7"/>
    <w:rsid w:val="5A1124DF"/>
    <w:rsid w:val="5A407A4A"/>
    <w:rsid w:val="5A484AC1"/>
    <w:rsid w:val="5A5D3AF6"/>
    <w:rsid w:val="5A5F25C6"/>
    <w:rsid w:val="5A7116B9"/>
    <w:rsid w:val="5AA71877"/>
    <w:rsid w:val="5AA94C5A"/>
    <w:rsid w:val="5AC642F3"/>
    <w:rsid w:val="5AD703AE"/>
    <w:rsid w:val="5AED71E7"/>
    <w:rsid w:val="5AF153C1"/>
    <w:rsid w:val="5AF16BAF"/>
    <w:rsid w:val="5AF30F60"/>
    <w:rsid w:val="5AF7DC83"/>
    <w:rsid w:val="5AFD593B"/>
    <w:rsid w:val="5AFD676A"/>
    <w:rsid w:val="5B0B35C6"/>
    <w:rsid w:val="5B121B65"/>
    <w:rsid w:val="5B1C2220"/>
    <w:rsid w:val="5B242EC8"/>
    <w:rsid w:val="5B679753"/>
    <w:rsid w:val="5B7F01A8"/>
    <w:rsid w:val="5B8F9460"/>
    <w:rsid w:val="5B90055D"/>
    <w:rsid w:val="5B995664"/>
    <w:rsid w:val="5B9C6ECB"/>
    <w:rsid w:val="5BBBA6C1"/>
    <w:rsid w:val="5BE79CB2"/>
    <w:rsid w:val="5BE7F760"/>
    <w:rsid w:val="5BF93666"/>
    <w:rsid w:val="5BFDD0E2"/>
    <w:rsid w:val="5BFE95C0"/>
    <w:rsid w:val="5C0C7573"/>
    <w:rsid w:val="5C110814"/>
    <w:rsid w:val="5C277114"/>
    <w:rsid w:val="5C2C297C"/>
    <w:rsid w:val="5C3B671B"/>
    <w:rsid w:val="5C3E60C1"/>
    <w:rsid w:val="5C4B1E34"/>
    <w:rsid w:val="5C6B34A4"/>
    <w:rsid w:val="5C724DE8"/>
    <w:rsid w:val="5CC315AF"/>
    <w:rsid w:val="5CD11974"/>
    <w:rsid w:val="5CD6117E"/>
    <w:rsid w:val="5CE40E00"/>
    <w:rsid w:val="5D005DFA"/>
    <w:rsid w:val="5D107BA8"/>
    <w:rsid w:val="5D192F00"/>
    <w:rsid w:val="5D1C04EB"/>
    <w:rsid w:val="5D2732DD"/>
    <w:rsid w:val="5D3715D8"/>
    <w:rsid w:val="5D3F1174"/>
    <w:rsid w:val="5D7FA2A4"/>
    <w:rsid w:val="5D8A5BAC"/>
    <w:rsid w:val="5D8E17DA"/>
    <w:rsid w:val="5DA31058"/>
    <w:rsid w:val="5DAE40EE"/>
    <w:rsid w:val="5DB287E7"/>
    <w:rsid w:val="5DB623CB"/>
    <w:rsid w:val="5DBB178B"/>
    <w:rsid w:val="5DC6470A"/>
    <w:rsid w:val="5DCF5080"/>
    <w:rsid w:val="5DD60DF1"/>
    <w:rsid w:val="5DDB2191"/>
    <w:rsid w:val="5DE63AAD"/>
    <w:rsid w:val="5DED09C6"/>
    <w:rsid w:val="5DEF9A2A"/>
    <w:rsid w:val="5DF22D33"/>
    <w:rsid w:val="5DFF5A81"/>
    <w:rsid w:val="5DFFB9FD"/>
    <w:rsid w:val="5E082F75"/>
    <w:rsid w:val="5E0A1E55"/>
    <w:rsid w:val="5E0B2C9C"/>
    <w:rsid w:val="5E1358D5"/>
    <w:rsid w:val="5E3311D0"/>
    <w:rsid w:val="5E3D511B"/>
    <w:rsid w:val="5E3FEC27"/>
    <w:rsid w:val="5E436947"/>
    <w:rsid w:val="5E5CE77E"/>
    <w:rsid w:val="5E5D6E1D"/>
    <w:rsid w:val="5E6C3504"/>
    <w:rsid w:val="5E734F09"/>
    <w:rsid w:val="5E7AE749"/>
    <w:rsid w:val="5E7D74BF"/>
    <w:rsid w:val="5E87CAFE"/>
    <w:rsid w:val="5EAF683A"/>
    <w:rsid w:val="5ED167B4"/>
    <w:rsid w:val="5EDD9B78"/>
    <w:rsid w:val="5EF7101F"/>
    <w:rsid w:val="5EFE551B"/>
    <w:rsid w:val="5EFF2422"/>
    <w:rsid w:val="5F1F018B"/>
    <w:rsid w:val="5F1F61E7"/>
    <w:rsid w:val="5F2E794F"/>
    <w:rsid w:val="5F4B3479"/>
    <w:rsid w:val="5F4B4EC7"/>
    <w:rsid w:val="5F4E49B7"/>
    <w:rsid w:val="5F671FB6"/>
    <w:rsid w:val="5F7F8424"/>
    <w:rsid w:val="5F857B8E"/>
    <w:rsid w:val="5F9342A8"/>
    <w:rsid w:val="5F9A9842"/>
    <w:rsid w:val="5F9D6D44"/>
    <w:rsid w:val="5FBE5F8C"/>
    <w:rsid w:val="5FC3E0C2"/>
    <w:rsid w:val="5FD20570"/>
    <w:rsid w:val="5FD39F6E"/>
    <w:rsid w:val="5FE25E48"/>
    <w:rsid w:val="5FE54A4A"/>
    <w:rsid w:val="5FE70EFC"/>
    <w:rsid w:val="5FEA01E9"/>
    <w:rsid w:val="5FEF5AE3"/>
    <w:rsid w:val="5FEF9CDF"/>
    <w:rsid w:val="5FF98158"/>
    <w:rsid w:val="5FFE5E75"/>
    <w:rsid w:val="5FFEDF8A"/>
    <w:rsid w:val="5FFF095F"/>
    <w:rsid w:val="5FFF9503"/>
    <w:rsid w:val="5FFFB3F9"/>
    <w:rsid w:val="60010C0C"/>
    <w:rsid w:val="600449FA"/>
    <w:rsid w:val="601D5160"/>
    <w:rsid w:val="60641CD3"/>
    <w:rsid w:val="609B5E12"/>
    <w:rsid w:val="60B42F40"/>
    <w:rsid w:val="60CC028A"/>
    <w:rsid w:val="60F656FF"/>
    <w:rsid w:val="60FF240D"/>
    <w:rsid w:val="61030768"/>
    <w:rsid w:val="610606BB"/>
    <w:rsid w:val="61175E6E"/>
    <w:rsid w:val="61335B85"/>
    <w:rsid w:val="615C785F"/>
    <w:rsid w:val="615F17FF"/>
    <w:rsid w:val="61734BA9"/>
    <w:rsid w:val="61850089"/>
    <w:rsid w:val="61DC301F"/>
    <w:rsid w:val="61DC6C34"/>
    <w:rsid w:val="61F44573"/>
    <w:rsid w:val="61F51A5F"/>
    <w:rsid w:val="62140F93"/>
    <w:rsid w:val="621F43E9"/>
    <w:rsid w:val="62311B55"/>
    <w:rsid w:val="623A1223"/>
    <w:rsid w:val="62413F15"/>
    <w:rsid w:val="62442A0C"/>
    <w:rsid w:val="624502F4"/>
    <w:rsid w:val="62466788"/>
    <w:rsid w:val="62471074"/>
    <w:rsid w:val="627273E6"/>
    <w:rsid w:val="629833BF"/>
    <w:rsid w:val="62E505AE"/>
    <w:rsid w:val="62F87FB3"/>
    <w:rsid w:val="62FC6C1E"/>
    <w:rsid w:val="62FD472A"/>
    <w:rsid w:val="631448DA"/>
    <w:rsid w:val="63294F0A"/>
    <w:rsid w:val="63343CD5"/>
    <w:rsid w:val="6344600B"/>
    <w:rsid w:val="634A3E66"/>
    <w:rsid w:val="63525F52"/>
    <w:rsid w:val="636C18B0"/>
    <w:rsid w:val="638B7F88"/>
    <w:rsid w:val="63971320"/>
    <w:rsid w:val="63B7BAFE"/>
    <w:rsid w:val="63D93361"/>
    <w:rsid w:val="63F7ED2C"/>
    <w:rsid w:val="6408782B"/>
    <w:rsid w:val="6417329C"/>
    <w:rsid w:val="641E6213"/>
    <w:rsid w:val="64475C36"/>
    <w:rsid w:val="64567BEE"/>
    <w:rsid w:val="64607054"/>
    <w:rsid w:val="647C3D75"/>
    <w:rsid w:val="64870E25"/>
    <w:rsid w:val="64947F4B"/>
    <w:rsid w:val="64A01811"/>
    <w:rsid w:val="64D92F75"/>
    <w:rsid w:val="650049A6"/>
    <w:rsid w:val="65005F44"/>
    <w:rsid w:val="650A1380"/>
    <w:rsid w:val="651F4D8E"/>
    <w:rsid w:val="653B778C"/>
    <w:rsid w:val="654B3E73"/>
    <w:rsid w:val="6551749A"/>
    <w:rsid w:val="65567E1B"/>
    <w:rsid w:val="656B612C"/>
    <w:rsid w:val="657F6A92"/>
    <w:rsid w:val="657FA36C"/>
    <w:rsid w:val="65894FAB"/>
    <w:rsid w:val="65AA12F0"/>
    <w:rsid w:val="65B31D5C"/>
    <w:rsid w:val="65DDFDD6"/>
    <w:rsid w:val="65E816C2"/>
    <w:rsid w:val="65EC4433"/>
    <w:rsid w:val="65ED47D1"/>
    <w:rsid w:val="65F12C91"/>
    <w:rsid w:val="65FF9DC4"/>
    <w:rsid w:val="66655079"/>
    <w:rsid w:val="667A2E1B"/>
    <w:rsid w:val="668A09CB"/>
    <w:rsid w:val="668D16CF"/>
    <w:rsid w:val="668D2028"/>
    <w:rsid w:val="668E41E0"/>
    <w:rsid w:val="669F0140"/>
    <w:rsid w:val="66A63D1B"/>
    <w:rsid w:val="66C051B1"/>
    <w:rsid w:val="66C7577B"/>
    <w:rsid w:val="66D76900"/>
    <w:rsid w:val="66EA092B"/>
    <w:rsid w:val="66F01F72"/>
    <w:rsid w:val="67010561"/>
    <w:rsid w:val="670422A5"/>
    <w:rsid w:val="670A38BA"/>
    <w:rsid w:val="67441712"/>
    <w:rsid w:val="676FCD6E"/>
    <w:rsid w:val="6773E8F3"/>
    <w:rsid w:val="678436AC"/>
    <w:rsid w:val="67AE693B"/>
    <w:rsid w:val="67C473FE"/>
    <w:rsid w:val="67FF98FD"/>
    <w:rsid w:val="6805233D"/>
    <w:rsid w:val="6812492A"/>
    <w:rsid w:val="6814614D"/>
    <w:rsid w:val="682A6756"/>
    <w:rsid w:val="6855610D"/>
    <w:rsid w:val="687F1027"/>
    <w:rsid w:val="68A92568"/>
    <w:rsid w:val="68AB2B0E"/>
    <w:rsid w:val="68CD0CA0"/>
    <w:rsid w:val="68D658E1"/>
    <w:rsid w:val="68FD817F"/>
    <w:rsid w:val="69004F52"/>
    <w:rsid w:val="6917406C"/>
    <w:rsid w:val="691A3CCE"/>
    <w:rsid w:val="694D0DFC"/>
    <w:rsid w:val="695E02B2"/>
    <w:rsid w:val="69667EC4"/>
    <w:rsid w:val="69713C44"/>
    <w:rsid w:val="69757C67"/>
    <w:rsid w:val="69782D5D"/>
    <w:rsid w:val="698C2294"/>
    <w:rsid w:val="69FC6AC2"/>
    <w:rsid w:val="6A0E7DD9"/>
    <w:rsid w:val="6A141058"/>
    <w:rsid w:val="6A297A3F"/>
    <w:rsid w:val="6A2D7D21"/>
    <w:rsid w:val="6A786CAE"/>
    <w:rsid w:val="6A883927"/>
    <w:rsid w:val="6AB73D58"/>
    <w:rsid w:val="6ABE08EB"/>
    <w:rsid w:val="6AC5539F"/>
    <w:rsid w:val="6ACB609A"/>
    <w:rsid w:val="6AF9611F"/>
    <w:rsid w:val="6AFB1985"/>
    <w:rsid w:val="6B171DE0"/>
    <w:rsid w:val="6B292E9C"/>
    <w:rsid w:val="6B5307C5"/>
    <w:rsid w:val="6B5E4D9F"/>
    <w:rsid w:val="6B711B5F"/>
    <w:rsid w:val="6B7E88ED"/>
    <w:rsid w:val="6B923E7E"/>
    <w:rsid w:val="6BB5B7CA"/>
    <w:rsid w:val="6BBDF7C3"/>
    <w:rsid w:val="6BE40822"/>
    <w:rsid w:val="6BF568E6"/>
    <w:rsid w:val="6BFFAB65"/>
    <w:rsid w:val="6C0858B3"/>
    <w:rsid w:val="6C1242E2"/>
    <w:rsid w:val="6C330CB8"/>
    <w:rsid w:val="6C3FAB14"/>
    <w:rsid w:val="6C4C227F"/>
    <w:rsid w:val="6C504884"/>
    <w:rsid w:val="6C6B4119"/>
    <w:rsid w:val="6C711CE5"/>
    <w:rsid w:val="6C8934D3"/>
    <w:rsid w:val="6CC42172"/>
    <w:rsid w:val="6CCD46CB"/>
    <w:rsid w:val="6CE614D6"/>
    <w:rsid w:val="6D140FEE"/>
    <w:rsid w:val="6D297178"/>
    <w:rsid w:val="6D535C01"/>
    <w:rsid w:val="6D910891"/>
    <w:rsid w:val="6D985DE1"/>
    <w:rsid w:val="6D9D07BB"/>
    <w:rsid w:val="6D9E2FAE"/>
    <w:rsid w:val="6DE035C6"/>
    <w:rsid w:val="6DED2A65"/>
    <w:rsid w:val="6DF1621C"/>
    <w:rsid w:val="6DF66475"/>
    <w:rsid w:val="6DF7A619"/>
    <w:rsid w:val="6DFBB71B"/>
    <w:rsid w:val="6E2A4841"/>
    <w:rsid w:val="6E5A26E7"/>
    <w:rsid w:val="6E5F273D"/>
    <w:rsid w:val="6E7C1D75"/>
    <w:rsid w:val="6EB917AD"/>
    <w:rsid w:val="6ECD4683"/>
    <w:rsid w:val="6EE9778A"/>
    <w:rsid w:val="6EE9D17F"/>
    <w:rsid w:val="6F070DFD"/>
    <w:rsid w:val="6F106CF5"/>
    <w:rsid w:val="6F2D0972"/>
    <w:rsid w:val="6F3E2CFE"/>
    <w:rsid w:val="6F597AA1"/>
    <w:rsid w:val="6F6D1ACE"/>
    <w:rsid w:val="6F720780"/>
    <w:rsid w:val="6F881507"/>
    <w:rsid w:val="6F885CC3"/>
    <w:rsid w:val="6F8B3406"/>
    <w:rsid w:val="6F8B7EA3"/>
    <w:rsid w:val="6F8B96A6"/>
    <w:rsid w:val="6F8D71F0"/>
    <w:rsid w:val="6F9DE25C"/>
    <w:rsid w:val="6FB72105"/>
    <w:rsid w:val="6FBAD781"/>
    <w:rsid w:val="6FBB4203"/>
    <w:rsid w:val="6FBBE756"/>
    <w:rsid w:val="6FBF37F7"/>
    <w:rsid w:val="6FBF4864"/>
    <w:rsid w:val="6FD1161C"/>
    <w:rsid w:val="6FD79E4B"/>
    <w:rsid w:val="6FD902CD"/>
    <w:rsid w:val="6FDE6714"/>
    <w:rsid w:val="6FDE8880"/>
    <w:rsid w:val="6FDFA1C0"/>
    <w:rsid w:val="6FDFCCB1"/>
    <w:rsid w:val="6FE25D77"/>
    <w:rsid w:val="6FEB0267"/>
    <w:rsid w:val="6FEE4ACD"/>
    <w:rsid w:val="6FEF501A"/>
    <w:rsid w:val="6FEFC91D"/>
    <w:rsid w:val="6FF5DF61"/>
    <w:rsid w:val="6FFE06DC"/>
    <w:rsid w:val="6FFE510F"/>
    <w:rsid w:val="6FFF03F3"/>
    <w:rsid w:val="6FFF2E5A"/>
    <w:rsid w:val="6FFF61EB"/>
    <w:rsid w:val="6FFF93D2"/>
    <w:rsid w:val="701E26CF"/>
    <w:rsid w:val="702C48A1"/>
    <w:rsid w:val="70381498"/>
    <w:rsid w:val="709E1CFB"/>
    <w:rsid w:val="70A94143"/>
    <w:rsid w:val="70F353BF"/>
    <w:rsid w:val="70F4568C"/>
    <w:rsid w:val="71110E5E"/>
    <w:rsid w:val="71267D14"/>
    <w:rsid w:val="71495B9C"/>
    <w:rsid w:val="71655A4E"/>
    <w:rsid w:val="716C2879"/>
    <w:rsid w:val="717B6A90"/>
    <w:rsid w:val="718E152E"/>
    <w:rsid w:val="71BDE798"/>
    <w:rsid w:val="71C52A01"/>
    <w:rsid w:val="71D27ECE"/>
    <w:rsid w:val="71D40D4C"/>
    <w:rsid w:val="71F25676"/>
    <w:rsid w:val="72117BE8"/>
    <w:rsid w:val="7212757B"/>
    <w:rsid w:val="72440ACF"/>
    <w:rsid w:val="724800A1"/>
    <w:rsid w:val="72541E8D"/>
    <w:rsid w:val="725D0290"/>
    <w:rsid w:val="727F2361"/>
    <w:rsid w:val="72803F7F"/>
    <w:rsid w:val="72A13D86"/>
    <w:rsid w:val="72AB777F"/>
    <w:rsid w:val="72C139C6"/>
    <w:rsid w:val="72D15D46"/>
    <w:rsid w:val="72D27981"/>
    <w:rsid w:val="72D86BD3"/>
    <w:rsid w:val="72E132CF"/>
    <w:rsid w:val="72E9ACF4"/>
    <w:rsid w:val="73104B4D"/>
    <w:rsid w:val="731138EB"/>
    <w:rsid w:val="731E1C41"/>
    <w:rsid w:val="73375A36"/>
    <w:rsid w:val="7344320D"/>
    <w:rsid w:val="73493046"/>
    <w:rsid w:val="734D525A"/>
    <w:rsid w:val="73577500"/>
    <w:rsid w:val="735F1F95"/>
    <w:rsid w:val="73738CA2"/>
    <w:rsid w:val="73770529"/>
    <w:rsid w:val="738D38A8"/>
    <w:rsid w:val="73A11255"/>
    <w:rsid w:val="73AF381F"/>
    <w:rsid w:val="73BA0F2F"/>
    <w:rsid w:val="73C44DF0"/>
    <w:rsid w:val="73C47F1D"/>
    <w:rsid w:val="73CC612C"/>
    <w:rsid w:val="73E8A99E"/>
    <w:rsid w:val="73F7B2E3"/>
    <w:rsid w:val="743F5758"/>
    <w:rsid w:val="745A113A"/>
    <w:rsid w:val="745E571D"/>
    <w:rsid w:val="746F5193"/>
    <w:rsid w:val="74704AA1"/>
    <w:rsid w:val="747E61FB"/>
    <w:rsid w:val="74827CA3"/>
    <w:rsid w:val="7483407E"/>
    <w:rsid w:val="749A6A33"/>
    <w:rsid w:val="74A4534E"/>
    <w:rsid w:val="74B82BA7"/>
    <w:rsid w:val="74BB0398"/>
    <w:rsid w:val="74BD1F6B"/>
    <w:rsid w:val="74CB1EDB"/>
    <w:rsid w:val="74F51705"/>
    <w:rsid w:val="751229A3"/>
    <w:rsid w:val="75260595"/>
    <w:rsid w:val="753164B5"/>
    <w:rsid w:val="753530F5"/>
    <w:rsid w:val="753C5F35"/>
    <w:rsid w:val="75607568"/>
    <w:rsid w:val="757C1E26"/>
    <w:rsid w:val="758B2BA7"/>
    <w:rsid w:val="75907680"/>
    <w:rsid w:val="75A121CD"/>
    <w:rsid w:val="75BA021E"/>
    <w:rsid w:val="75F145C2"/>
    <w:rsid w:val="75F419BD"/>
    <w:rsid w:val="75FF0C10"/>
    <w:rsid w:val="75FF7CB1"/>
    <w:rsid w:val="761C12FD"/>
    <w:rsid w:val="761E4C8C"/>
    <w:rsid w:val="76483133"/>
    <w:rsid w:val="765B74CF"/>
    <w:rsid w:val="7666685A"/>
    <w:rsid w:val="769E221E"/>
    <w:rsid w:val="769F4550"/>
    <w:rsid w:val="76B34F7A"/>
    <w:rsid w:val="76BEDC27"/>
    <w:rsid w:val="76C024E2"/>
    <w:rsid w:val="76D46C00"/>
    <w:rsid w:val="76DB5A4E"/>
    <w:rsid w:val="76E82FD5"/>
    <w:rsid w:val="76ECDCB8"/>
    <w:rsid w:val="76FF7C98"/>
    <w:rsid w:val="7709140C"/>
    <w:rsid w:val="771858D9"/>
    <w:rsid w:val="772ECBE3"/>
    <w:rsid w:val="77351D26"/>
    <w:rsid w:val="773B8689"/>
    <w:rsid w:val="774B75E6"/>
    <w:rsid w:val="775BC2E3"/>
    <w:rsid w:val="775D138B"/>
    <w:rsid w:val="77632FEC"/>
    <w:rsid w:val="77674B55"/>
    <w:rsid w:val="776763C9"/>
    <w:rsid w:val="776E5142"/>
    <w:rsid w:val="776F86A9"/>
    <w:rsid w:val="7777A7F0"/>
    <w:rsid w:val="779A2714"/>
    <w:rsid w:val="77A02B27"/>
    <w:rsid w:val="77A6B0EC"/>
    <w:rsid w:val="77B9B0C1"/>
    <w:rsid w:val="77D56EFF"/>
    <w:rsid w:val="77D5F5D1"/>
    <w:rsid w:val="77D7E4D5"/>
    <w:rsid w:val="77E617D9"/>
    <w:rsid w:val="77E7A51A"/>
    <w:rsid w:val="77EF4FCE"/>
    <w:rsid w:val="77EFB7DB"/>
    <w:rsid w:val="77EFD598"/>
    <w:rsid w:val="77F71ABD"/>
    <w:rsid w:val="77F71C38"/>
    <w:rsid w:val="77FD261C"/>
    <w:rsid w:val="77FF2132"/>
    <w:rsid w:val="77FFA601"/>
    <w:rsid w:val="78186E47"/>
    <w:rsid w:val="78253E41"/>
    <w:rsid w:val="782A3DBC"/>
    <w:rsid w:val="7853184B"/>
    <w:rsid w:val="78570929"/>
    <w:rsid w:val="785A4D59"/>
    <w:rsid w:val="78634E00"/>
    <w:rsid w:val="787E2531"/>
    <w:rsid w:val="788E0664"/>
    <w:rsid w:val="78916E6C"/>
    <w:rsid w:val="78B611AB"/>
    <w:rsid w:val="78C806AA"/>
    <w:rsid w:val="78D01A6F"/>
    <w:rsid w:val="78DC4B30"/>
    <w:rsid w:val="78E94A21"/>
    <w:rsid w:val="78F581DA"/>
    <w:rsid w:val="78FE7584"/>
    <w:rsid w:val="78FFD7C2"/>
    <w:rsid w:val="79084F07"/>
    <w:rsid w:val="790C526F"/>
    <w:rsid w:val="79183C14"/>
    <w:rsid w:val="791D6122"/>
    <w:rsid w:val="793FE45D"/>
    <w:rsid w:val="795F77E2"/>
    <w:rsid w:val="796F3023"/>
    <w:rsid w:val="79802C49"/>
    <w:rsid w:val="798F1AF1"/>
    <w:rsid w:val="79910FC0"/>
    <w:rsid w:val="79A17CF4"/>
    <w:rsid w:val="79ACD51A"/>
    <w:rsid w:val="79B127B9"/>
    <w:rsid w:val="79BF71B9"/>
    <w:rsid w:val="79C01DAA"/>
    <w:rsid w:val="79D96C01"/>
    <w:rsid w:val="79E415BB"/>
    <w:rsid w:val="79ED5230"/>
    <w:rsid w:val="79F6A24D"/>
    <w:rsid w:val="79F6EACB"/>
    <w:rsid w:val="79FD51F1"/>
    <w:rsid w:val="7A0C1A6C"/>
    <w:rsid w:val="7A1669D2"/>
    <w:rsid w:val="7A1B0853"/>
    <w:rsid w:val="7A2A5BBD"/>
    <w:rsid w:val="7A32426B"/>
    <w:rsid w:val="7A8157E9"/>
    <w:rsid w:val="7A99501E"/>
    <w:rsid w:val="7AA86C83"/>
    <w:rsid w:val="7AB91427"/>
    <w:rsid w:val="7AB9B43B"/>
    <w:rsid w:val="7ABC5759"/>
    <w:rsid w:val="7AC21F7B"/>
    <w:rsid w:val="7AD026D3"/>
    <w:rsid w:val="7AD39BC2"/>
    <w:rsid w:val="7AD81BC9"/>
    <w:rsid w:val="7ADF999D"/>
    <w:rsid w:val="7ADFDF91"/>
    <w:rsid w:val="7AEB31F6"/>
    <w:rsid w:val="7AED10D1"/>
    <w:rsid w:val="7AEE2BF2"/>
    <w:rsid w:val="7AEF0FF3"/>
    <w:rsid w:val="7AFA2E9D"/>
    <w:rsid w:val="7AFB7C1C"/>
    <w:rsid w:val="7B013240"/>
    <w:rsid w:val="7B0348BD"/>
    <w:rsid w:val="7B052E72"/>
    <w:rsid w:val="7B0666BC"/>
    <w:rsid w:val="7B120D62"/>
    <w:rsid w:val="7B1B34C7"/>
    <w:rsid w:val="7B77435F"/>
    <w:rsid w:val="7B9C6D7F"/>
    <w:rsid w:val="7BBFA3D3"/>
    <w:rsid w:val="7BCE2CB0"/>
    <w:rsid w:val="7BD32392"/>
    <w:rsid w:val="7BD81D81"/>
    <w:rsid w:val="7BDF0A19"/>
    <w:rsid w:val="7BF4E965"/>
    <w:rsid w:val="7BF521E9"/>
    <w:rsid w:val="7BF62FAC"/>
    <w:rsid w:val="7BFA3546"/>
    <w:rsid w:val="7BFBCF00"/>
    <w:rsid w:val="7BFEE41C"/>
    <w:rsid w:val="7BFF1C18"/>
    <w:rsid w:val="7C0242FF"/>
    <w:rsid w:val="7C09509A"/>
    <w:rsid w:val="7C0A3201"/>
    <w:rsid w:val="7C114E83"/>
    <w:rsid w:val="7C12710A"/>
    <w:rsid w:val="7C251548"/>
    <w:rsid w:val="7C2FBC68"/>
    <w:rsid w:val="7C53250F"/>
    <w:rsid w:val="7C7FDA07"/>
    <w:rsid w:val="7C84240C"/>
    <w:rsid w:val="7CBB6362"/>
    <w:rsid w:val="7CDC31AB"/>
    <w:rsid w:val="7CDED15C"/>
    <w:rsid w:val="7CEAB132"/>
    <w:rsid w:val="7CED9261"/>
    <w:rsid w:val="7CF624BE"/>
    <w:rsid w:val="7CFBB880"/>
    <w:rsid w:val="7CFF3847"/>
    <w:rsid w:val="7CFF6500"/>
    <w:rsid w:val="7D185CF8"/>
    <w:rsid w:val="7D20704E"/>
    <w:rsid w:val="7D221505"/>
    <w:rsid w:val="7D230AD2"/>
    <w:rsid w:val="7D24527D"/>
    <w:rsid w:val="7D3D3464"/>
    <w:rsid w:val="7D605B8A"/>
    <w:rsid w:val="7D6FCE77"/>
    <w:rsid w:val="7D7F7B67"/>
    <w:rsid w:val="7D83520C"/>
    <w:rsid w:val="7D893462"/>
    <w:rsid w:val="7D995730"/>
    <w:rsid w:val="7D9C4987"/>
    <w:rsid w:val="7DA47908"/>
    <w:rsid w:val="7DAA3FF0"/>
    <w:rsid w:val="7DAB14FB"/>
    <w:rsid w:val="7DB70C3B"/>
    <w:rsid w:val="7DC2062F"/>
    <w:rsid w:val="7DC93C6B"/>
    <w:rsid w:val="7DD12FF3"/>
    <w:rsid w:val="7DD32800"/>
    <w:rsid w:val="7DD86068"/>
    <w:rsid w:val="7DDF11A4"/>
    <w:rsid w:val="7DE7680A"/>
    <w:rsid w:val="7DEF3E29"/>
    <w:rsid w:val="7DF15996"/>
    <w:rsid w:val="7DF719A7"/>
    <w:rsid w:val="7DFD5AF9"/>
    <w:rsid w:val="7DFD5D74"/>
    <w:rsid w:val="7DFF1F99"/>
    <w:rsid w:val="7E14799E"/>
    <w:rsid w:val="7E1A042F"/>
    <w:rsid w:val="7E21356B"/>
    <w:rsid w:val="7E2D1F10"/>
    <w:rsid w:val="7E3E2F52"/>
    <w:rsid w:val="7E3E5306"/>
    <w:rsid w:val="7E3E6784"/>
    <w:rsid w:val="7E4E2723"/>
    <w:rsid w:val="7E5C27F5"/>
    <w:rsid w:val="7E655B4E"/>
    <w:rsid w:val="7E6817D6"/>
    <w:rsid w:val="7E7BDF82"/>
    <w:rsid w:val="7EA72A07"/>
    <w:rsid w:val="7EAD0735"/>
    <w:rsid w:val="7EB73E4E"/>
    <w:rsid w:val="7EBC6EE8"/>
    <w:rsid w:val="7EBF0C47"/>
    <w:rsid w:val="7EBF3D01"/>
    <w:rsid w:val="7ED097AB"/>
    <w:rsid w:val="7ED237A2"/>
    <w:rsid w:val="7EDF62C3"/>
    <w:rsid w:val="7EE6DD14"/>
    <w:rsid w:val="7EE87B37"/>
    <w:rsid w:val="7EEA4CC4"/>
    <w:rsid w:val="7EEB9FC8"/>
    <w:rsid w:val="7EEDE1C5"/>
    <w:rsid w:val="7EF46ED2"/>
    <w:rsid w:val="7EFB655B"/>
    <w:rsid w:val="7EFBE221"/>
    <w:rsid w:val="7EFDC041"/>
    <w:rsid w:val="7EFF872B"/>
    <w:rsid w:val="7EFFA73A"/>
    <w:rsid w:val="7EFFDD1A"/>
    <w:rsid w:val="7F144E7E"/>
    <w:rsid w:val="7F170BB5"/>
    <w:rsid w:val="7F2B01C4"/>
    <w:rsid w:val="7F2BEF08"/>
    <w:rsid w:val="7F2F2562"/>
    <w:rsid w:val="7F435763"/>
    <w:rsid w:val="7F585F8F"/>
    <w:rsid w:val="7F587460"/>
    <w:rsid w:val="7F5DABB9"/>
    <w:rsid w:val="7F5E3367"/>
    <w:rsid w:val="7F5F3D40"/>
    <w:rsid w:val="7F60371C"/>
    <w:rsid w:val="7F738C85"/>
    <w:rsid w:val="7F752B5D"/>
    <w:rsid w:val="7F75710D"/>
    <w:rsid w:val="7F79D4F9"/>
    <w:rsid w:val="7F7B72FB"/>
    <w:rsid w:val="7F7F85A2"/>
    <w:rsid w:val="7F8738A2"/>
    <w:rsid w:val="7F88F726"/>
    <w:rsid w:val="7F93112B"/>
    <w:rsid w:val="7F936070"/>
    <w:rsid w:val="7F967F89"/>
    <w:rsid w:val="7F9784F3"/>
    <w:rsid w:val="7F9B651A"/>
    <w:rsid w:val="7F9D08DC"/>
    <w:rsid w:val="7F9FC179"/>
    <w:rsid w:val="7FA5CF7E"/>
    <w:rsid w:val="7FAF3472"/>
    <w:rsid w:val="7FB359B9"/>
    <w:rsid w:val="7FB473C1"/>
    <w:rsid w:val="7FB68DF0"/>
    <w:rsid w:val="7FB72E75"/>
    <w:rsid w:val="7FBBE0B5"/>
    <w:rsid w:val="7FBBF7C9"/>
    <w:rsid w:val="7FBD5079"/>
    <w:rsid w:val="7FBE7C21"/>
    <w:rsid w:val="7FBEA57D"/>
    <w:rsid w:val="7FBED686"/>
    <w:rsid w:val="7FBF7622"/>
    <w:rsid w:val="7FC27694"/>
    <w:rsid w:val="7FC718A4"/>
    <w:rsid w:val="7FCC5758"/>
    <w:rsid w:val="7FCD90FC"/>
    <w:rsid w:val="7FCDECF9"/>
    <w:rsid w:val="7FD5D55E"/>
    <w:rsid w:val="7FD60385"/>
    <w:rsid w:val="7FD61763"/>
    <w:rsid w:val="7FD6513B"/>
    <w:rsid w:val="7FD750AF"/>
    <w:rsid w:val="7FDB19D4"/>
    <w:rsid w:val="7FDD34C2"/>
    <w:rsid w:val="7FDFAC55"/>
    <w:rsid w:val="7FDFC8D1"/>
    <w:rsid w:val="7FDFFBEF"/>
    <w:rsid w:val="7FE527D9"/>
    <w:rsid w:val="7FE5FBF6"/>
    <w:rsid w:val="7FE63408"/>
    <w:rsid w:val="7FE721C8"/>
    <w:rsid w:val="7FE96A4C"/>
    <w:rsid w:val="7FF4AA78"/>
    <w:rsid w:val="7FF7D7FE"/>
    <w:rsid w:val="7FF7F0EA"/>
    <w:rsid w:val="7FFA82DD"/>
    <w:rsid w:val="7FFB4E37"/>
    <w:rsid w:val="7FFB88D5"/>
    <w:rsid w:val="7FFCB26E"/>
    <w:rsid w:val="7FFD7BDA"/>
    <w:rsid w:val="7FFD9FAE"/>
    <w:rsid w:val="7FFDCAA0"/>
    <w:rsid w:val="7FFE17F4"/>
    <w:rsid w:val="7FFE3606"/>
    <w:rsid w:val="7FFEC91C"/>
    <w:rsid w:val="7FFF3358"/>
    <w:rsid w:val="7FFF3A25"/>
    <w:rsid w:val="7FFF3D63"/>
    <w:rsid w:val="7FFFB6B3"/>
    <w:rsid w:val="7FFFEFAD"/>
    <w:rsid w:val="816EBC1C"/>
    <w:rsid w:val="837F97CB"/>
    <w:rsid w:val="83F5447D"/>
    <w:rsid w:val="86CD2215"/>
    <w:rsid w:val="87FB9589"/>
    <w:rsid w:val="88CFD224"/>
    <w:rsid w:val="8B6EF2C9"/>
    <w:rsid w:val="8E25A407"/>
    <w:rsid w:val="8FFD836B"/>
    <w:rsid w:val="8FFEDE49"/>
    <w:rsid w:val="93DF620B"/>
    <w:rsid w:val="977B5D60"/>
    <w:rsid w:val="9AFFE6CA"/>
    <w:rsid w:val="9DBAE05B"/>
    <w:rsid w:val="9DC5630E"/>
    <w:rsid w:val="9DFBA0C7"/>
    <w:rsid w:val="9FBF6A38"/>
    <w:rsid w:val="9FE70ACE"/>
    <w:rsid w:val="9FEDD1BB"/>
    <w:rsid w:val="9FEFA16A"/>
    <w:rsid w:val="9FFFA905"/>
    <w:rsid w:val="A53C30EB"/>
    <w:rsid w:val="A6FEF828"/>
    <w:rsid w:val="A73F20FC"/>
    <w:rsid w:val="A7766C62"/>
    <w:rsid w:val="A7799AEC"/>
    <w:rsid w:val="A8BB7E51"/>
    <w:rsid w:val="A9FFA305"/>
    <w:rsid w:val="AAF67BF0"/>
    <w:rsid w:val="ABE7C24A"/>
    <w:rsid w:val="ACB5D895"/>
    <w:rsid w:val="ACF9F370"/>
    <w:rsid w:val="ACFF783F"/>
    <w:rsid w:val="AD9BF6B7"/>
    <w:rsid w:val="ADBC833D"/>
    <w:rsid w:val="ADDEBFB5"/>
    <w:rsid w:val="ADED50AF"/>
    <w:rsid w:val="AEBBA222"/>
    <w:rsid w:val="AF1BD836"/>
    <w:rsid w:val="AF4F9167"/>
    <w:rsid w:val="AFD74478"/>
    <w:rsid w:val="AFDF1879"/>
    <w:rsid w:val="AFF541E1"/>
    <w:rsid w:val="AFFB27DA"/>
    <w:rsid w:val="AFFB492E"/>
    <w:rsid w:val="AFFF4360"/>
    <w:rsid w:val="AFFFE991"/>
    <w:rsid w:val="B3E7BB23"/>
    <w:rsid w:val="B3FE8A31"/>
    <w:rsid w:val="B57DA2F2"/>
    <w:rsid w:val="B59DF472"/>
    <w:rsid w:val="B5CF5AEA"/>
    <w:rsid w:val="B6CBE650"/>
    <w:rsid w:val="B73EDACE"/>
    <w:rsid w:val="B741577F"/>
    <w:rsid w:val="B75BD154"/>
    <w:rsid w:val="B795DFF4"/>
    <w:rsid w:val="B7AF81C4"/>
    <w:rsid w:val="B7BB3BD0"/>
    <w:rsid w:val="B7BFE1CE"/>
    <w:rsid w:val="B7EBD113"/>
    <w:rsid w:val="B7F702D0"/>
    <w:rsid w:val="B7FD2566"/>
    <w:rsid w:val="B8BFDFE0"/>
    <w:rsid w:val="BAFD8C46"/>
    <w:rsid w:val="BAFF846B"/>
    <w:rsid w:val="BB73FC1C"/>
    <w:rsid w:val="BB853C36"/>
    <w:rsid w:val="BB9FABF3"/>
    <w:rsid w:val="BBB6559D"/>
    <w:rsid w:val="BBDDDE6D"/>
    <w:rsid w:val="BBDE1958"/>
    <w:rsid w:val="BBDFB0CF"/>
    <w:rsid w:val="BBEF43C5"/>
    <w:rsid w:val="BBFF9DD6"/>
    <w:rsid w:val="BCF75D7A"/>
    <w:rsid w:val="BCF94F3D"/>
    <w:rsid w:val="BCFD27F0"/>
    <w:rsid w:val="BD1F9D00"/>
    <w:rsid w:val="BD63426D"/>
    <w:rsid w:val="BDB72374"/>
    <w:rsid w:val="BDCD82BB"/>
    <w:rsid w:val="BDD8EF78"/>
    <w:rsid w:val="BDDE61E0"/>
    <w:rsid w:val="BDF9D208"/>
    <w:rsid w:val="BDFB769D"/>
    <w:rsid w:val="BDFE8884"/>
    <w:rsid w:val="BE0CF771"/>
    <w:rsid w:val="BE57F877"/>
    <w:rsid w:val="BE725299"/>
    <w:rsid w:val="BEA76596"/>
    <w:rsid w:val="BEBAE066"/>
    <w:rsid w:val="BEF555C8"/>
    <w:rsid w:val="BEF5AB2A"/>
    <w:rsid w:val="BEFD1E7C"/>
    <w:rsid w:val="BEFF2A67"/>
    <w:rsid w:val="BEFFCC8B"/>
    <w:rsid w:val="BF1E064A"/>
    <w:rsid w:val="BF3FFF29"/>
    <w:rsid w:val="BF576EAD"/>
    <w:rsid w:val="BF7847CC"/>
    <w:rsid w:val="BF7F5FDD"/>
    <w:rsid w:val="BFCFF3F6"/>
    <w:rsid w:val="BFE32BE4"/>
    <w:rsid w:val="BFEFC667"/>
    <w:rsid w:val="BFF20B29"/>
    <w:rsid w:val="BFF75D72"/>
    <w:rsid w:val="C3BF964B"/>
    <w:rsid w:val="C3F70DC4"/>
    <w:rsid w:val="C3FF5894"/>
    <w:rsid w:val="C7EF4A44"/>
    <w:rsid w:val="C7F3FFBD"/>
    <w:rsid w:val="C9FEA068"/>
    <w:rsid w:val="CA9B6EC0"/>
    <w:rsid w:val="CD7B6869"/>
    <w:rsid w:val="CDAE4EDC"/>
    <w:rsid w:val="CDFA6FEE"/>
    <w:rsid w:val="CE9D661C"/>
    <w:rsid w:val="CF5FA584"/>
    <w:rsid w:val="CFD8F0A8"/>
    <w:rsid w:val="CFEB32C9"/>
    <w:rsid w:val="CFEF5CA0"/>
    <w:rsid w:val="CFF77463"/>
    <w:rsid w:val="CFFED6A4"/>
    <w:rsid w:val="D1FB24DB"/>
    <w:rsid w:val="D3DFF23D"/>
    <w:rsid w:val="D3E74C57"/>
    <w:rsid w:val="D59D1D7A"/>
    <w:rsid w:val="D5FDA11C"/>
    <w:rsid w:val="D67F3638"/>
    <w:rsid w:val="D6BC272F"/>
    <w:rsid w:val="D6DB2A2E"/>
    <w:rsid w:val="D6DE46BD"/>
    <w:rsid w:val="D6F4F5AD"/>
    <w:rsid w:val="D78F4388"/>
    <w:rsid w:val="D7B36D24"/>
    <w:rsid w:val="D7DE25B1"/>
    <w:rsid w:val="D7DEC7EE"/>
    <w:rsid w:val="D7ED0036"/>
    <w:rsid w:val="D867D162"/>
    <w:rsid w:val="D89AAA74"/>
    <w:rsid w:val="D8DFC712"/>
    <w:rsid w:val="D9FDAF04"/>
    <w:rsid w:val="DB57BBF7"/>
    <w:rsid w:val="DBDB58AA"/>
    <w:rsid w:val="DBDF717D"/>
    <w:rsid w:val="DBEFE8A6"/>
    <w:rsid w:val="DBF796C1"/>
    <w:rsid w:val="DBFB4022"/>
    <w:rsid w:val="DBFF55DA"/>
    <w:rsid w:val="DBFF7C59"/>
    <w:rsid w:val="DC6ACC76"/>
    <w:rsid w:val="DD6EB9CB"/>
    <w:rsid w:val="DD77DBFC"/>
    <w:rsid w:val="DDDD3AAA"/>
    <w:rsid w:val="DDFF9BBD"/>
    <w:rsid w:val="DE5B1729"/>
    <w:rsid w:val="DEBDE491"/>
    <w:rsid w:val="DEC5E44E"/>
    <w:rsid w:val="DECFE504"/>
    <w:rsid w:val="DEFFF88B"/>
    <w:rsid w:val="DF6EEF67"/>
    <w:rsid w:val="DF6F673E"/>
    <w:rsid w:val="DF7644E7"/>
    <w:rsid w:val="DF7F6559"/>
    <w:rsid w:val="DFBB277E"/>
    <w:rsid w:val="DFBCD0BC"/>
    <w:rsid w:val="DFBD1572"/>
    <w:rsid w:val="DFC99911"/>
    <w:rsid w:val="DFCB6B9B"/>
    <w:rsid w:val="DFCFE673"/>
    <w:rsid w:val="DFD9EBF9"/>
    <w:rsid w:val="DFEFFB4A"/>
    <w:rsid w:val="DFF72C0C"/>
    <w:rsid w:val="DFF762AC"/>
    <w:rsid w:val="DFFD56EB"/>
    <w:rsid w:val="DFFDC1EC"/>
    <w:rsid w:val="DFFE4E81"/>
    <w:rsid w:val="DFFE94C0"/>
    <w:rsid w:val="DFFFF3E6"/>
    <w:rsid w:val="E05F114F"/>
    <w:rsid w:val="E374C507"/>
    <w:rsid w:val="E3D35396"/>
    <w:rsid w:val="E3FB990F"/>
    <w:rsid w:val="E47F08F1"/>
    <w:rsid w:val="E55F3C44"/>
    <w:rsid w:val="E5F3F10D"/>
    <w:rsid w:val="E676C28A"/>
    <w:rsid w:val="E6D76A9D"/>
    <w:rsid w:val="E7172CE5"/>
    <w:rsid w:val="E79D488D"/>
    <w:rsid w:val="E7E73954"/>
    <w:rsid w:val="E7E74F06"/>
    <w:rsid w:val="E7F58531"/>
    <w:rsid w:val="E7F73512"/>
    <w:rsid w:val="E7F76B7D"/>
    <w:rsid w:val="E7FD669B"/>
    <w:rsid w:val="EB5EC710"/>
    <w:rsid w:val="EB776932"/>
    <w:rsid w:val="EB7E363E"/>
    <w:rsid w:val="EB8FCC53"/>
    <w:rsid w:val="EB9D279D"/>
    <w:rsid w:val="EBF6F7EC"/>
    <w:rsid w:val="EBFBACF3"/>
    <w:rsid w:val="EBFEF502"/>
    <w:rsid w:val="EC7FEDDE"/>
    <w:rsid w:val="ECF7A08F"/>
    <w:rsid w:val="ECFC42F7"/>
    <w:rsid w:val="EDDD4315"/>
    <w:rsid w:val="EDEBB741"/>
    <w:rsid w:val="EDF3AE4B"/>
    <w:rsid w:val="EDFF4E1B"/>
    <w:rsid w:val="EE6F7CE4"/>
    <w:rsid w:val="EEBFAC09"/>
    <w:rsid w:val="EEEF2470"/>
    <w:rsid w:val="EEF46A14"/>
    <w:rsid w:val="EEFF3481"/>
    <w:rsid w:val="EF5F849E"/>
    <w:rsid w:val="EF7722C6"/>
    <w:rsid w:val="EF7F3D9A"/>
    <w:rsid w:val="EFAEB203"/>
    <w:rsid w:val="EFB760A1"/>
    <w:rsid w:val="EFDB1127"/>
    <w:rsid w:val="EFFF2E6D"/>
    <w:rsid w:val="EFFF5CA2"/>
    <w:rsid w:val="EFFF84F9"/>
    <w:rsid w:val="EFFFFF24"/>
    <w:rsid w:val="F050DC21"/>
    <w:rsid w:val="F13B68F8"/>
    <w:rsid w:val="F1BFC573"/>
    <w:rsid w:val="F1DF48E0"/>
    <w:rsid w:val="F1F91381"/>
    <w:rsid w:val="F2F5F649"/>
    <w:rsid w:val="F3570537"/>
    <w:rsid w:val="F37F139F"/>
    <w:rsid w:val="F3A663D3"/>
    <w:rsid w:val="F3DA0698"/>
    <w:rsid w:val="F3DFA1DA"/>
    <w:rsid w:val="F3ED6A9D"/>
    <w:rsid w:val="F4F52638"/>
    <w:rsid w:val="F557A752"/>
    <w:rsid w:val="F5BF9B4B"/>
    <w:rsid w:val="F5D2239A"/>
    <w:rsid w:val="F5EF1F14"/>
    <w:rsid w:val="F5F7E76E"/>
    <w:rsid w:val="F5FE629B"/>
    <w:rsid w:val="F5FF03DC"/>
    <w:rsid w:val="F642D576"/>
    <w:rsid w:val="F659801D"/>
    <w:rsid w:val="F66B4D4B"/>
    <w:rsid w:val="F67F17BD"/>
    <w:rsid w:val="F6FD3E54"/>
    <w:rsid w:val="F6FE5E72"/>
    <w:rsid w:val="F72BCE6F"/>
    <w:rsid w:val="F73DCAC5"/>
    <w:rsid w:val="F7975AF9"/>
    <w:rsid w:val="F7B43459"/>
    <w:rsid w:val="F7C64531"/>
    <w:rsid w:val="F7C9181A"/>
    <w:rsid w:val="F7CF5C85"/>
    <w:rsid w:val="F7D1D8AE"/>
    <w:rsid w:val="F7D72DFF"/>
    <w:rsid w:val="F7DD07E7"/>
    <w:rsid w:val="F7E79063"/>
    <w:rsid w:val="F7EE2517"/>
    <w:rsid w:val="F7F01B85"/>
    <w:rsid w:val="F7F80EB2"/>
    <w:rsid w:val="F7FFBC90"/>
    <w:rsid w:val="F7FFF4A2"/>
    <w:rsid w:val="F83F780C"/>
    <w:rsid w:val="F8F3220E"/>
    <w:rsid w:val="F8FFF9CE"/>
    <w:rsid w:val="F957E1D3"/>
    <w:rsid w:val="F97D2818"/>
    <w:rsid w:val="F97EAE2A"/>
    <w:rsid w:val="F9EB50D9"/>
    <w:rsid w:val="F9EB57D5"/>
    <w:rsid w:val="F9EF8D71"/>
    <w:rsid w:val="F9F58104"/>
    <w:rsid w:val="F9FE0830"/>
    <w:rsid w:val="FA8BB60B"/>
    <w:rsid w:val="FAD9053D"/>
    <w:rsid w:val="FADF3728"/>
    <w:rsid w:val="FAE931A2"/>
    <w:rsid w:val="FB2B8857"/>
    <w:rsid w:val="FB4F3BE6"/>
    <w:rsid w:val="FB50D532"/>
    <w:rsid w:val="FB5FD576"/>
    <w:rsid w:val="FB6FE636"/>
    <w:rsid w:val="FB7B0F75"/>
    <w:rsid w:val="FB7F1D6E"/>
    <w:rsid w:val="FB7F3DD8"/>
    <w:rsid w:val="FB7F5F49"/>
    <w:rsid w:val="FB8567F8"/>
    <w:rsid w:val="FBA540A2"/>
    <w:rsid w:val="FBBB0F51"/>
    <w:rsid w:val="FBCF75FC"/>
    <w:rsid w:val="FBE3DD29"/>
    <w:rsid w:val="FBEE6A4C"/>
    <w:rsid w:val="FBEFF7F2"/>
    <w:rsid w:val="FBF0F819"/>
    <w:rsid w:val="FBF8BDB4"/>
    <w:rsid w:val="FBFA7BE4"/>
    <w:rsid w:val="FBFCCF44"/>
    <w:rsid w:val="FBFF3149"/>
    <w:rsid w:val="FBFF3C27"/>
    <w:rsid w:val="FC4D3909"/>
    <w:rsid w:val="FC6D63FB"/>
    <w:rsid w:val="FC6ECDC2"/>
    <w:rsid w:val="FC7AFEB6"/>
    <w:rsid w:val="FC7FB450"/>
    <w:rsid w:val="FCF5A05D"/>
    <w:rsid w:val="FCF77C00"/>
    <w:rsid w:val="FCFDCD70"/>
    <w:rsid w:val="FCFF1BAB"/>
    <w:rsid w:val="FCFFD552"/>
    <w:rsid w:val="FD25D02E"/>
    <w:rsid w:val="FD34CB00"/>
    <w:rsid w:val="FD579B9B"/>
    <w:rsid w:val="FD5DFAC8"/>
    <w:rsid w:val="FD634801"/>
    <w:rsid w:val="FD6C295E"/>
    <w:rsid w:val="FDBA724F"/>
    <w:rsid w:val="FDBD3B6A"/>
    <w:rsid w:val="FDCB99B1"/>
    <w:rsid w:val="FDCD5D28"/>
    <w:rsid w:val="FDD3043D"/>
    <w:rsid w:val="FDDF0627"/>
    <w:rsid w:val="FDDFE1C4"/>
    <w:rsid w:val="FDEE4C52"/>
    <w:rsid w:val="FDF7163C"/>
    <w:rsid w:val="FDF74B6C"/>
    <w:rsid w:val="FDFE0859"/>
    <w:rsid w:val="FDFFA2B6"/>
    <w:rsid w:val="FE5E82BE"/>
    <w:rsid w:val="FE5F9864"/>
    <w:rsid w:val="FE7B064A"/>
    <w:rsid w:val="FE7DB371"/>
    <w:rsid w:val="FE9F6C5C"/>
    <w:rsid w:val="FEBE6F0E"/>
    <w:rsid w:val="FEC3A0A4"/>
    <w:rsid w:val="FEDA5853"/>
    <w:rsid w:val="FEDD66A5"/>
    <w:rsid w:val="FEED5B06"/>
    <w:rsid w:val="FEFC5FA5"/>
    <w:rsid w:val="FEFFC887"/>
    <w:rsid w:val="FEFFD83B"/>
    <w:rsid w:val="FF1E567A"/>
    <w:rsid w:val="FF332E34"/>
    <w:rsid w:val="FF33360F"/>
    <w:rsid w:val="FF3B9D7C"/>
    <w:rsid w:val="FF5B8C35"/>
    <w:rsid w:val="FF61EA7E"/>
    <w:rsid w:val="FF6F113B"/>
    <w:rsid w:val="FF6F39E4"/>
    <w:rsid w:val="FF6FDD80"/>
    <w:rsid w:val="FF773AD7"/>
    <w:rsid w:val="FF7C6EF1"/>
    <w:rsid w:val="FF7EF9FD"/>
    <w:rsid w:val="FF7F4235"/>
    <w:rsid w:val="FF7FF368"/>
    <w:rsid w:val="FF8FE574"/>
    <w:rsid w:val="FF9D6D8A"/>
    <w:rsid w:val="FF9D93E8"/>
    <w:rsid w:val="FF9DD64C"/>
    <w:rsid w:val="FF9F8BBA"/>
    <w:rsid w:val="FFAF68BC"/>
    <w:rsid w:val="FFAFC8C1"/>
    <w:rsid w:val="FFB6154E"/>
    <w:rsid w:val="FFB705E0"/>
    <w:rsid w:val="FFB7E3A6"/>
    <w:rsid w:val="FFB96F4A"/>
    <w:rsid w:val="FFBB6E63"/>
    <w:rsid w:val="FFBB6F5E"/>
    <w:rsid w:val="FFBBF514"/>
    <w:rsid w:val="FFBD8CC1"/>
    <w:rsid w:val="FFBE4660"/>
    <w:rsid w:val="FFBF1CC6"/>
    <w:rsid w:val="FFD73CBE"/>
    <w:rsid w:val="FFDB1C60"/>
    <w:rsid w:val="FFDF2FA9"/>
    <w:rsid w:val="FFDF5D51"/>
    <w:rsid w:val="FFDFB0DB"/>
    <w:rsid w:val="FFE53FE5"/>
    <w:rsid w:val="FFE71332"/>
    <w:rsid w:val="FFE9EDBA"/>
    <w:rsid w:val="FFECE2EB"/>
    <w:rsid w:val="FFF21735"/>
    <w:rsid w:val="FFF3E6C2"/>
    <w:rsid w:val="FFF59DDE"/>
    <w:rsid w:val="FFF73694"/>
    <w:rsid w:val="FFF949AB"/>
    <w:rsid w:val="FFF9CBFE"/>
    <w:rsid w:val="FFFA1C26"/>
    <w:rsid w:val="FFFB7F35"/>
    <w:rsid w:val="FFFB883C"/>
    <w:rsid w:val="FFFBB334"/>
    <w:rsid w:val="FFFBCA5A"/>
    <w:rsid w:val="FFFC5B1C"/>
    <w:rsid w:val="FFFD2284"/>
    <w:rsid w:val="FFFD2E77"/>
    <w:rsid w:val="FFFD667C"/>
    <w:rsid w:val="FFFD8E87"/>
    <w:rsid w:val="FFFF37E6"/>
    <w:rsid w:val="FFFF7A67"/>
    <w:rsid w:val="FFFF8101"/>
    <w:rsid w:val="FFFF9587"/>
    <w:rsid w:val="FFFFA09B"/>
    <w:rsid w:val="FFFFA402"/>
    <w:rsid w:val="FFFFEA16"/>
    <w:rsid w:val="FFFFE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6">
    <w:name w:val="heading 1"/>
    <w:basedOn w:val="1"/>
    <w:next w:val="1"/>
    <w:link w:val="68"/>
    <w:qFormat/>
    <w:uiPriority w:val="0"/>
    <w:pPr>
      <w:keepNext/>
      <w:keepLines/>
      <w:spacing w:before="340" w:after="330" w:line="578" w:lineRule="auto"/>
      <w:outlineLvl w:val="0"/>
    </w:pPr>
    <w:rPr>
      <w:rFonts w:hint="default" w:cs="Times New Roman"/>
      <w:b/>
      <w:bCs/>
      <w:kern w:val="44"/>
      <w:sz w:val="44"/>
      <w:szCs w:val="44"/>
    </w:rPr>
  </w:style>
  <w:style w:type="paragraph" w:styleId="7">
    <w:name w:val="heading 2"/>
    <w:basedOn w:val="1"/>
    <w:next w:val="1"/>
    <w:link w:val="69"/>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8">
    <w:name w:val="heading 3"/>
    <w:basedOn w:val="1"/>
    <w:next w:val="1"/>
    <w:link w:val="70"/>
    <w:qFormat/>
    <w:uiPriority w:val="0"/>
    <w:pPr>
      <w:keepNext/>
      <w:keepLines/>
      <w:spacing w:before="260" w:after="260" w:line="416" w:lineRule="auto"/>
      <w:outlineLvl w:val="2"/>
    </w:pPr>
    <w:rPr>
      <w:rFonts w:hint="default" w:cs="Times New Roman"/>
      <w:b/>
      <w:bCs/>
      <w:kern w:val="0"/>
      <w:sz w:val="32"/>
      <w:szCs w:val="32"/>
    </w:rPr>
  </w:style>
  <w:style w:type="paragraph" w:styleId="9">
    <w:name w:val="heading 4"/>
    <w:basedOn w:val="1"/>
    <w:next w:val="1"/>
    <w:link w:val="71"/>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10">
    <w:name w:val="heading 5"/>
    <w:basedOn w:val="1"/>
    <w:next w:val="1"/>
    <w:link w:val="72"/>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11">
    <w:name w:val="heading 6"/>
    <w:basedOn w:val="1"/>
    <w:next w:val="1"/>
    <w:link w:val="73"/>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12">
    <w:name w:val="heading 7"/>
    <w:basedOn w:val="1"/>
    <w:next w:val="1"/>
    <w:link w:val="74"/>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13">
    <w:name w:val="heading 8"/>
    <w:basedOn w:val="1"/>
    <w:next w:val="1"/>
    <w:link w:val="75"/>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4">
    <w:name w:val="heading 9"/>
    <w:basedOn w:val="1"/>
    <w:next w:val="1"/>
    <w:link w:val="76"/>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2">
    <w:name w:val="Default Paragraph Font"/>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94"/>
    <w:qFormat/>
    <w:uiPriority w:val="0"/>
    <w:pPr>
      <w:tabs>
        <w:tab w:val="left" w:pos="567"/>
      </w:tabs>
      <w:spacing w:before="0" w:after="120" w:line="240" w:lineRule="auto"/>
      <w:ind w:firstLine="420"/>
    </w:pPr>
    <w:rPr>
      <w:rFonts w:ascii="Times New Roman" w:hAnsi="Times New Roman" w:eastAsia="楷体_GB2312"/>
      <w:sz w:val="32"/>
    </w:rPr>
  </w:style>
  <w:style w:type="paragraph" w:styleId="3">
    <w:name w:val="Body Text"/>
    <w:basedOn w:val="1"/>
    <w:next w:val="1"/>
    <w:link w:val="80"/>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4">
    <w:name w:val="Body Text First Indent 2"/>
    <w:basedOn w:val="5"/>
    <w:next w:val="1"/>
    <w:link w:val="95"/>
    <w:unhideWhenUsed/>
    <w:qFormat/>
    <w:uiPriority w:val="99"/>
    <w:pPr>
      <w:spacing w:after="120" w:line="240" w:lineRule="auto"/>
      <w:ind w:left="420" w:leftChars="200" w:firstLine="420" w:firstLineChars="200"/>
    </w:pPr>
    <w:rPr>
      <w:rFonts w:ascii="Cambria" w:hAnsi="Cambria"/>
      <w:sz w:val="21"/>
    </w:rPr>
  </w:style>
  <w:style w:type="paragraph" w:styleId="5">
    <w:name w:val="Body Text Indent"/>
    <w:basedOn w:val="1"/>
    <w:next w:val="1"/>
    <w:link w:val="81"/>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5">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6">
    <w:name w:val="table of authorities"/>
    <w:basedOn w:val="1"/>
    <w:next w:val="1"/>
    <w:qFormat/>
    <w:uiPriority w:val="0"/>
    <w:pPr>
      <w:ind w:left="420" w:leftChars="200"/>
    </w:pPr>
  </w:style>
  <w:style w:type="paragraph" w:styleId="17">
    <w:name w:val="Normal Indent"/>
    <w:basedOn w:val="1"/>
    <w:link w:val="7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8">
    <w:name w:val="annotation text"/>
    <w:basedOn w:val="1"/>
    <w:link w:val="78"/>
    <w:unhideWhenUsed/>
    <w:qFormat/>
    <w:uiPriority w:val="0"/>
    <w:pPr>
      <w:jc w:val="left"/>
    </w:pPr>
    <w:rPr>
      <w:rFonts w:hint="default" w:cs="Times New Roman"/>
      <w:kern w:val="0"/>
      <w:sz w:val="20"/>
    </w:rPr>
  </w:style>
  <w:style w:type="paragraph" w:styleId="19">
    <w:name w:val="Body Text 3"/>
    <w:basedOn w:val="1"/>
    <w:link w:val="79"/>
    <w:qFormat/>
    <w:uiPriority w:val="0"/>
    <w:pPr>
      <w:widowControl w:val="0"/>
      <w:spacing w:after="120"/>
    </w:pPr>
    <w:rPr>
      <w:rFonts w:hint="default" w:ascii="Times New Roman" w:hAnsi="Times New Roman" w:eastAsia="宋体" w:cs="Times New Roman"/>
      <w:color w:val="auto"/>
      <w:sz w:val="16"/>
      <w:szCs w:val="16"/>
    </w:rPr>
  </w:style>
  <w:style w:type="paragraph" w:styleId="20">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index 4"/>
    <w:basedOn w:val="1"/>
    <w:next w:val="1"/>
    <w:qFormat/>
    <w:uiPriority w:val="0"/>
    <w:pPr>
      <w:ind w:left="560" w:leftChars="200"/>
    </w:pPr>
    <w:rPr>
      <w:sz w:val="28"/>
    </w:rPr>
  </w:style>
  <w:style w:type="paragraph" w:styleId="23">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4">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5">
    <w:name w:val="Plain Text"/>
    <w:basedOn w:val="1"/>
    <w:link w:val="82"/>
    <w:qFormat/>
    <w:uiPriority w:val="0"/>
    <w:pPr>
      <w:widowControl w:val="0"/>
    </w:pPr>
    <w:rPr>
      <w:rFonts w:hint="default" w:ascii="宋体" w:hAnsi="Courier New" w:eastAsia="宋体" w:cs="Times New Roman"/>
      <w:color w:val="auto"/>
      <w:kern w:val="0"/>
      <w:sz w:val="20"/>
      <w:szCs w:val="20"/>
    </w:rPr>
  </w:style>
  <w:style w:type="paragraph" w:styleId="26">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7">
    <w:name w:val="Date"/>
    <w:basedOn w:val="1"/>
    <w:next w:val="1"/>
    <w:link w:val="83"/>
    <w:qFormat/>
    <w:uiPriority w:val="99"/>
    <w:pPr>
      <w:widowControl w:val="0"/>
      <w:ind w:left="100" w:leftChars="2500"/>
    </w:pPr>
    <w:rPr>
      <w:rFonts w:hint="default" w:ascii="仿宋_GB2312" w:hAnsi="宋体" w:eastAsia="仿宋_GB2312" w:cs="Times New Roman"/>
      <w:sz w:val="24"/>
      <w:szCs w:val="24"/>
    </w:rPr>
  </w:style>
  <w:style w:type="paragraph" w:styleId="28">
    <w:name w:val="Body Text Indent 2"/>
    <w:basedOn w:val="1"/>
    <w:link w:val="84"/>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9">
    <w:name w:val="Balloon Text"/>
    <w:basedOn w:val="1"/>
    <w:link w:val="85"/>
    <w:unhideWhenUsed/>
    <w:qFormat/>
    <w:uiPriority w:val="0"/>
    <w:rPr>
      <w:rFonts w:hint="default" w:cs="Times New Roman"/>
      <w:kern w:val="0"/>
      <w:sz w:val="18"/>
      <w:szCs w:val="18"/>
    </w:rPr>
  </w:style>
  <w:style w:type="paragraph" w:styleId="30">
    <w:name w:val="footer"/>
    <w:basedOn w:val="1"/>
    <w:link w:val="86"/>
    <w:qFormat/>
    <w:uiPriority w:val="0"/>
    <w:pPr>
      <w:tabs>
        <w:tab w:val="center" w:pos="4153"/>
        <w:tab w:val="right" w:pos="8306"/>
      </w:tabs>
    </w:pPr>
    <w:rPr>
      <w:rFonts w:hint="default" w:ascii="宋体" w:hAnsi="宋体" w:eastAsia="宋体" w:cs="Times New Roman"/>
      <w:kern w:val="0"/>
      <w:sz w:val="18"/>
      <w:szCs w:val="18"/>
    </w:rPr>
  </w:style>
  <w:style w:type="paragraph" w:styleId="31">
    <w:name w:val="envelope return"/>
    <w:basedOn w:val="1"/>
    <w:unhideWhenUsed/>
    <w:qFormat/>
    <w:uiPriority w:val="99"/>
    <w:pPr>
      <w:snapToGrid w:val="0"/>
    </w:pPr>
    <w:rPr>
      <w:rFonts w:ascii="Arial" w:hAnsi="Arial"/>
    </w:rPr>
  </w:style>
  <w:style w:type="paragraph" w:styleId="32">
    <w:name w:val="header"/>
    <w:basedOn w:val="1"/>
    <w:link w:val="87"/>
    <w:unhideWhenUsed/>
    <w:qFormat/>
    <w:uiPriority w:val="0"/>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3">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4">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5">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6">
    <w:name w:val="footnote text"/>
    <w:basedOn w:val="1"/>
    <w:link w:val="88"/>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7">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8">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9">
    <w:name w:val="Body Text Indent 3"/>
    <w:basedOn w:val="1"/>
    <w:link w:val="89"/>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40">
    <w:name w:val="table of figures"/>
    <w:basedOn w:val="1"/>
    <w:next w:val="1"/>
    <w:qFormat/>
    <w:uiPriority w:val="0"/>
    <w:pPr>
      <w:ind w:left="200" w:leftChars="200" w:hanging="200" w:hangingChars="200"/>
    </w:pPr>
    <w:rPr>
      <w:rFonts w:ascii="Times New Roman" w:hAnsi="Times New Roman"/>
    </w:rPr>
  </w:style>
  <w:style w:type="paragraph" w:styleId="41">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2">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3">
    <w:name w:val="Body Text 2"/>
    <w:basedOn w:val="1"/>
    <w:link w:val="90"/>
    <w:qFormat/>
    <w:uiPriority w:val="0"/>
    <w:pPr>
      <w:widowControl w:val="0"/>
      <w:spacing w:after="120" w:line="480" w:lineRule="auto"/>
    </w:pPr>
    <w:rPr>
      <w:rFonts w:hint="default" w:ascii="Times New Roman" w:hAnsi="Times New Roman" w:eastAsia="宋体" w:cs="Times New Roman"/>
      <w:color w:val="auto"/>
      <w:szCs w:val="24"/>
    </w:rPr>
  </w:style>
  <w:style w:type="paragraph" w:styleId="44">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5">
    <w:name w:val="Message Header"/>
    <w:basedOn w:val="1"/>
    <w:link w:val="9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6">
    <w:name w:val="Normal (Web)"/>
    <w:basedOn w:val="1"/>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7">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8">
    <w:name w:val="Title"/>
    <w:link w:val="92"/>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9">
    <w:name w:val="annotation subject"/>
    <w:basedOn w:val="18"/>
    <w:next w:val="18"/>
    <w:link w:val="93"/>
    <w:qFormat/>
    <w:uiPriority w:val="0"/>
    <w:pPr>
      <w:widowControl w:val="0"/>
    </w:pPr>
    <w:rPr>
      <w:rFonts w:ascii="Times New Roman" w:hAnsi="Times New Roman" w:eastAsia="宋体"/>
      <w:b/>
      <w:bCs/>
      <w:color w:val="auto"/>
      <w:kern w:val="2"/>
      <w:sz w:val="21"/>
      <w:szCs w:val="24"/>
    </w:rPr>
  </w:style>
  <w:style w:type="table" w:styleId="51">
    <w:name w:val="Table Grid"/>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qFormat/>
    <w:uiPriority w:val="0"/>
  </w:style>
  <w:style w:type="character" w:styleId="55">
    <w:name w:val="FollowedHyperlink"/>
    <w:qFormat/>
    <w:uiPriority w:val="0"/>
    <w:rPr>
      <w:color w:val="333333"/>
      <w:sz w:val="18"/>
      <w:szCs w:val="18"/>
      <w:u w:val="none"/>
    </w:rPr>
  </w:style>
  <w:style w:type="character" w:styleId="56">
    <w:name w:val="Emphasis"/>
    <w:qFormat/>
    <w:uiPriority w:val="20"/>
    <w:rPr>
      <w:b/>
      <w:bCs/>
    </w:rPr>
  </w:style>
  <w:style w:type="character" w:styleId="57">
    <w:name w:val="HTML Definition"/>
    <w:unhideWhenUsed/>
    <w:qFormat/>
    <w:uiPriority w:val="99"/>
  </w:style>
  <w:style w:type="character" w:styleId="58">
    <w:name w:val="HTML Typewriter"/>
    <w:unhideWhenUsed/>
    <w:qFormat/>
    <w:uiPriority w:val="99"/>
    <w:rPr>
      <w:rFonts w:hint="default" w:ascii="monospace" w:hAnsi="monospace" w:eastAsia="monospace" w:cs="monospace"/>
      <w:sz w:val="20"/>
    </w:rPr>
  </w:style>
  <w:style w:type="character" w:styleId="59">
    <w:name w:val="HTML Acronym"/>
    <w:basedOn w:val="52"/>
    <w:unhideWhenUsed/>
    <w:qFormat/>
    <w:uiPriority w:val="99"/>
    <w:rPr>
      <w:color w:val="D6D6D6"/>
    </w:rPr>
  </w:style>
  <w:style w:type="character" w:styleId="60">
    <w:name w:val="HTML Variable"/>
    <w:unhideWhenUsed/>
    <w:qFormat/>
    <w:uiPriority w:val="99"/>
  </w:style>
  <w:style w:type="character" w:styleId="61">
    <w:name w:val="Hyperlink"/>
    <w:qFormat/>
    <w:uiPriority w:val="99"/>
    <w:rPr>
      <w:u w:val="single"/>
    </w:rPr>
  </w:style>
  <w:style w:type="character" w:styleId="62">
    <w:name w:val="HTML Code"/>
    <w:unhideWhenUsed/>
    <w:qFormat/>
    <w:uiPriority w:val="99"/>
    <w:rPr>
      <w:rFonts w:hint="default" w:ascii="monospace" w:hAnsi="monospace" w:eastAsia="monospace" w:cs="monospace"/>
      <w:sz w:val="20"/>
    </w:rPr>
  </w:style>
  <w:style w:type="character" w:styleId="63">
    <w:name w:val="annotation reference"/>
    <w:unhideWhenUsed/>
    <w:qFormat/>
    <w:uiPriority w:val="0"/>
    <w:rPr>
      <w:sz w:val="21"/>
      <w:szCs w:val="21"/>
    </w:rPr>
  </w:style>
  <w:style w:type="character" w:styleId="64">
    <w:name w:val="HTML Cite"/>
    <w:unhideWhenUsed/>
    <w:qFormat/>
    <w:uiPriority w:val="99"/>
  </w:style>
  <w:style w:type="character" w:styleId="65">
    <w:name w:val="footnote reference"/>
    <w:qFormat/>
    <w:uiPriority w:val="0"/>
    <w:rPr>
      <w:vertAlign w:val="superscript"/>
    </w:rPr>
  </w:style>
  <w:style w:type="character" w:styleId="66">
    <w:name w:val="HTML Keyboard"/>
    <w:unhideWhenUsed/>
    <w:qFormat/>
    <w:uiPriority w:val="99"/>
    <w:rPr>
      <w:rFonts w:ascii="monospace" w:hAnsi="monospace" w:eastAsia="monospace" w:cs="monospace"/>
      <w:sz w:val="20"/>
    </w:rPr>
  </w:style>
  <w:style w:type="character" w:styleId="67">
    <w:name w:val="HTML Sample"/>
    <w:unhideWhenUsed/>
    <w:qFormat/>
    <w:uiPriority w:val="99"/>
    <w:rPr>
      <w:rFonts w:hint="default" w:ascii="monospace" w:hAnsi="monospace" w:eastAsia="monospace" w:cs="monospace"/>
    </w:rPr>
  </w:style>
  <w:style w:type="character" w:customStyle="1" w:styleId="68">
    <w:name w:val="标题 1 字符"/>
    <w:link w:val="6"/>
    <w:qFormat/>
    <w:uiPriority w:val="0"/>
    <w:rPr>
      <w:rFonts w:ascii="Arial Unicode MS" w:hAnsi="Arial Unicode MS" w:eastAsia="Arial Unicode MS"/>
      <w:b/>
      <w:bCs/>
      <w:color w:val="000000"/>
      <w:kern w:val="44"/>
      <w:sz w:val="44"/>
      <w:szCs w:val="44"/>
      <w:lang w:val="zh-TW" w:eastAsia="zh-TW"/>
    </w:rPr>
  </w:style>
  <w:style w:type="character" w:customStyle="1" w:styleId="69">
    <w:name w:val="标题 2 字符"/>
    <w:link w:val="7"/>
    <w:qFormat/>
    <w:uiPriority w:val="0"/>
    <w:rPr>
      <w:rFonts w:ascii="Cambria" w:hAnsi="Cambria"/>
      <w:b/>
      <w:bCs/>
      <w:color w:val="000000"/>
      <w:sz w:val="32"/>
      <w:szCs w:val="32"/>
      <w:lang w:val="zh-TW" w:eastAsia="zh-TW"/>
    </w:rPr>
  </w:style>
  <w:style w:type="character" w:customStyle="1" w:styleId="70">
    <w:name w:val="标题 3 字符"/>
    <w:link w:val="8"/>
    <w:qFormat/>
    <w:uiPriority w:val="0"/>
    <w:rPr>
      <w:rFonts w:ascii="Arial Unicode MS" w:hAnsi="Arial Unicode MS" w:eastAsia="Arial Unicode MS"/>
      <w:b/>
      <w:bCs/>
      <w:color w:val="000000"/>
      <w:sz w:val="32"/>
      <w:szCs w:val="32"/>
      <w:lang w:val="zh-TW" w:eastAsia="zh-TW"/>
    </w:rPr>
  </w:style>
  <w:style w:type="character" w:customStyle="1" w:styleId="71">
    <w:name w:val="标题 4 字符"/>
    <w:link w:val="9"/>
    <w:qFormat/>
    <w:uiPriority w:val="0"/>
    <w:rPr>
      <w:rFonts w:ascii="Arial" w:hAnsi="Arial" w:eastAsia="黑体"/>
      <w:b/>
      <w:kern w:val="2"/>
      <w:sz w:val="28"/>
      <w:szCs w:val="24"/>
      <w:lang w:val="zh-TW" w:eastAsia="zh-TW"/>
    </w:rPr>
  </w:style>
  <w:style w:type="character" w:customStyle="1" w:styleId="72">
    <w:name w:val="标题 5 字符"/>
    <w:link w:val="10"/>
    <w:qFormat/>
    <w:uiPriority w:val="0"/>
    <w:rPr>
      <w:rFonts w:ascii="仿宋_GB2312" w:eastAsia="仿宋_GB2312"/>
      <w:b/>
      <w:kern w:val="2"/>
      <w:sz w:val="28"/>
      <w:szCs w:val="32"/>
      <w:lang w:val="zh-TW" w:eastAsia="zh-TW"/>
    </w:rPr>
  </w:style>
  <w:style w:type="character" w:customStyle="1" w:styleId="73">
    <w:name w:val="标题 6 字符"/>
    <w:link w:val="11"/>
    <w:qFormat/>
    <w:uiPriority w:val="0"/>
    <w:rPr>
      <w:rFonts w:ascii="Arial" w:hAnsi="Arial" w:eastAsia="黑体"/>
      <w:b/>
      <w:kern w:val="2"/>
      <w:sz w:val="24"/>
      <w:szCs w:val="32"/>
    </w:rPr>
  </w:style>
  <w:style w:type="character" w:customStyle="1" w:styleId="74">
    <w:name w:val="标题 7 字符"/>
    <w:link w:val="12"/>
    <w:qFormat/>
    <w:uiPriority w:val="0"/>
    <w:rPr>
      <w:rFonts w:ascii="仿宋_GB2312" w:hAnsi="Times New Roman" w:eastAsia="仿宋_GB2312"/>
      <w:b/>
      <w:kern w:val="2"/>
      <w:sz w:val="24"/>
      <w:szCs w:val="32"/>
    </w:rPr>
  </w:style>
  <w:style w:type="character" w:customStyle="1" w:styleId="75">
    <w:name w:val="标题 8 字符"/>
    <w:link w:val="13"/>
    <w:qFormat/>
    <w:uiPriority w:val="0"/>
    <w:rPr>
      <w:rFonts w:ascii="Arial" w:hAnsi="Arial" w:eastAsia="黑体"/>
      <w:kern w:val="2"/>
      <w:sz w:val="24"/>
      <w:szCs w:val="32"/>
    </w:rPr>
  </w:style>
  <w:style w:type="character" w:customStyle="1" w:styleId="76">
    <w:name w:val="标题 9 字符"/>
    <w:link w:val="14"/>
    <w:qFormat/>
    <w:uiPriority w:val="0"/>
    <w:rPr>
      <w:rFonts w:ascii="Arial" w:hAnsi="Arial" w:eastAsia="黑体"/>
      <w:kern w:val="2"/>
      <w:sz w:val="21"/>
      <w:szCs w:val="32"/>
    </w:rPr>
  </w:style>
  <w:style w:type="character" w:customStyle="1" w:styleId="77">
    <w:name w:val="正文缩进 字符"/>
    <w:link w:val="17"/>
    <w:qFormat/>
    <w:uiPriority w:val="0"/>
    <w:rPr>
      <w:rFonts w:ascii="宋体"/>
      <w:sz w:val="24"/>
    </w:rPr>
  </w:style>
  <w:style w:type="character" w:customStyle="1" w:styleId="78">
    <w:name w:val="批注文字 字符"/>
    <w:link w:val="18"/>
    <w:qFormat/>
    <w:uiPriority w:val="0"/>
    <w:rPr>
      <w:rFonts w:ascii="Arial Unicode MS" w:hAnsi="Arial Unicode MS" w:eastAsia="Arial Unicode MS" w:cs="Arial Unicode MS"/>
      <w:color w:val="000000"/>
      <w:szCs w:val="21"/>
      <w:lang w:val="zh-TW" w:eastAsia="zh-TW"/>
    </w:rPr>
  </w:style>
  <w:style w:type="character" w:customStyle="1" w:styleId="79">
    <w:name w:val="正文文本 3 字符"/>
    <w:link w:val="19"/>
    <w:qFormat/>
    <w:uiPriority w:val="0"/>
    <w:rPr>
      <w:kern w:val="2"/>
      <w:sz w:val="16"/>
      <w:szCs w:val="16"/>
    </w:rPr>
  </w:style>
  <w:style w:type="character" w:customStyle="1" w:styleId="80">
    <w:name w:val="正文文本 字符1"/>
    <w:link w:val="3"/>
    <w:qFormat/>
    <w:uiPriority w:val="0"/>
    <w:rPr>
      <w:rFonts w:ascii="宋体" w:hAnsi="宋体"/>
      <w:kern w:val="2"/>
      <w:sz w:val="24"/>
      <w:szCs w:val="24"/>
    </w:rPr>
  </w:style>
  <w:style w:type="character" w:customStyle="1" w:styleId="81">
    <w:name w:val="正文文本缩进 字符"/>
    <w:link w:val="5"/>
    <w:qFormat/>
    <w:uiPriority w:val="0"/>
    <w:rPr>
      <w:kern w:val="2"/>
      <w:sz w:val="24"/>
      <w:szCs w:val="24"/>
    </w:rPr>
  </w:style>
  <w:style w:type="character" w:customStyle="1" w:styleId="82">
    <w:name w:val="纯文本 字符"/>
    <w:link w:val="25"/>
    <w:qFormat/>
    <w:uiPriority w:val="0"/>
    <w:rPr>
      <w:rFonts w:ascii="宋体" w:hAnsi="Courier New"/>
    </w:rPr>
  </w:style>
  <w:style w:type="character" w:customStyle="1" w:styleId="83">
    <w:name w:val="日期 字符"/>
    <w:link w:val="27"/>
    <w:qFormat/>
    <w:uiPriority w:val="99"/>
    <w:rPr>
      <w:rFonts w:ascii="仿宋_GB2312" w:hAnsi="宋体" w:eastAsia="仿宋_GB2312"/>
      <w:color w:val="000000"/>
      <w:kern w:val="2"/>
      <w:sz w:val="24"/>
      <w:szCs w:val="24"/>
    </w:rPr>
  </w:style>
  <w:style w:type="character" w:customStyle="1" w:styleId="84">
    <w:name w:val="正文文本缩进 2 字符"/>
    <w:link w:val="28"/>
    <w:qFormat/>
    <w:uiPriority w:val="0"/>
    <w:rPr>
      <w:rFonts w:ascii="仿宋_GB2312" w:eastAsia="仿宋_GB2312"/>
      <w:kern w:val="2"/>
      <w:sz w:val="24"/>
      <w:szCs w:val="24"/>
    </w:rPr>
  </w:style>
  <w:style w:type="character" w:customStyle="1" w:styleId="85">
    <w:name w:val="批注框文本 字符"/>
    <w:link w:val="29"/>
    <w:qFormat/>
    <w:uiPriority w:val="0"/>
    <w:rPr>
      <w:rFonts w:ascii="Arial Unicode MS" w:hAnsi="Arial Unicode MS" w:eastAsia="Arial Unicode MS" w:cs="Arial Unicode MS"/>
      <w:color w:val="000000"/>
      <w:sz w:val="18"/>
      <w:szCs w:val="18"/>
      <w:lang w:val="zh-TW" w:eastAsia="zh-TW"/>
    </w:rPr>
  </w:style>
  <w:style w:type="character" w:customStyle="1" w:styleId="86">
    <w:name w:val="页脚 字符"/>
    <w:link w:val="30"/>
    <w:qFormat/>
    <w:uiPriority w:val="0"/>
    <w:rPr>
      <w:rFonts w:ascii="宋体" w:hAnsi="宋体" w:eastAsia="宋体" w:cs="宋体"/>
      <w:color w:val="000000"/>
      <w:kern w:val="0"/>
      <w:sz w:val="18"/>
      <w:szCs w:val="18"/>
    </w:rPr>
  </w:style>
  <w:style w:type="character" w:customStyle="1" w:styleId="87">
    <w:name w:val="页眉 字符"/>
    <w:link w:val="32"/>
    <w:qFormat/>
    <w:uiPriority w:val="0"/>
    <w:rPr>
      <w:rFonts w:ascii="Arial Unicode MS" w:hAnsi="Arial Unicode MS" w:eastAsia="Arial Unicode MS" w:cs="Arial Unicode MS"/>
      <w:color w:val="000000"/>
      <w:sz w:val="18"/>
      <w:szCs w:val="18"/>
      <w:lang w:val="zh-TW" w:eastAsia="zh-TW"/>
    </w:rPr>
  </w:style>
  <w:style w:type="character" w:customStyle="1" w:styleId="88">
    <w:name w:val="脚注文本 字符"/>
    <w:link w:val="36"/>
    <w:qFormat/>
    <w:uiPriority w:val="0"/>
    <w:rPr>
      <w:kern w:val="2"/>
      <w:sz w:val="18"/>
      <w:szCs w:val="22"/>
    </w:rPr>
  </w:style>
  <w:style w:type="character" w:customStyle="1" w:styleId="89">
    <w:name w:val="正文文本缩进 3 字符"/>
    <w:link w:val="39"/>
    <w:qFormat/>
    <w:uiPriority w:val="0"/>
    <w:rPr>
      <w:rFonts w:ascii="宋体"/>
      <w:sz w:val="24"/>
    </w:rPr>
  </w:style>
  <w:style w:type="character" w:customStyle="1" w:styleId="90">
    <w:name w:val="正文文本 2 字符"/>
    <w:link w:val="43"/>
    <w:qFormat/>
    <w:uiPriority w:val="0"/>
    <w:rPr>
      <w:kern w:val="2"/>
      <w:sz w:val="21"/>
      <w:szCs w:val="24"/>
    </w:rPr>
  </w:style>
  <w:style w:type="character" w:customStyle="1" w:styleId="91">
    <w:name w:val="信息标题 字符"/>
    <w:link w:val="45"/>
    <w:qFormat/>
    <w:uiPriority w:val="99"/>
    <w:rPr>
      <w:rFonts w:ascii="Cambria" w:hAnsi="Cambria" w:eastAsia="Arial Unicode MS" w:cs="Arial Unicode MS"/>
      <w:color w:val="000000"/>
      <w:kern w:val="2"/>
      <w:sz w:val="24"/>
      <w:szCs w:val="21"/>
      <w:shd w:val="pct20" w:color="auto" w:fill="auto"/>
      <w:lang w:val="zh-TW" w:eastAsia="zh-TW"/>
    </w:rPr>
  </w:style>
  <w:style w:type="character" w:customStyle="1" w:styleId="92">
    <w:name w:val="标题 字符"/>
    <w:link w:val="48"/>
    <w:qFormat/>
    <w:uiPriority w:val="0"/>
    <w:rPr>
      <w:rFonts w:ascii="Arial" w:hAnsi="Arial" w:eastAsia="Arial"/>
      <w:b/>
      <w:bCs/>
      <w:color w:val="000000"/>
      <w:sz w:val="32"/>
      <w:szCs w:val="32"/>
      <w:lang w:bidi="ar-SA"/>
    </w:rPr>
  </w:style>
  <w:style w:type="character" w:customStyle="1" w:styleId="93">
    <w:name w:val="批注主题 字符"/>
    <w:link w:val="49"/>
    <w:qFormat/>
    <w:uiPriority w:val="0"/>
    <w:rPr>
      <w:b/>
      <w:bCs/>
      <w:kern w:val="2"/>
      <w:sz w:val="21"/>
      <w:szCs w:val="24"/>
    </w:rPr>
  </w:style>
  <w:style w:type="character" w:customStyle="1" w:styleId="94">
    <w:name w:val="正文文本首行缩进 字符"/>
    <w:link w:val="2"/>
    <w:qFormat/>
    <w:uiPriority w:val="0"/>
    <w:rPr>
      <w:rFonts w:eastAsia="楷体_GB2312"/>
      <w:kern w:val="2"/>
      <w:sz w:val="32"/>
      <w:szCs w:val="24"/>
    </w:rPr>
  </w:style>
  <w:style w:type="character" w:customStyle="1" w:styleId="95">
    <w:name w:val="正文文本首行缩进 2 字符"/>
    <w:link w:val="4"/>
    <w:qFormat/>
    <w:uiPriority w:val="99"/>
    <w:rPr>
      <w:rFonts w:ascii="Cambria" w:hAnsi="Cambria"/>
      <w:kern w:val="2"/>
      <w:sz w:val="21"/>
      <w:szCs w:val="24"/>
    </w:rPr>
  </w:style>
  <w:style w:type="character" w:customStyle="1" w:styleId="96">
    <w:name w:val="标题 3 字符1"/>
    <w:qFormat/>
    <w:uiPriority w:val="0"/>
    <w:rPr>
      <w:b/>
      <w:sz w:val="32"/>
    </w:rPr>
  </w:style>
  <w:style w:type="paragraph" w:customStyle="1" w:styleId="97">
    <w:name w:val="首行缩进"/>
    <w:basedOn w:val="1"/>
    <w:qFormat/>
    <w:uiPriority w:val="0"/>
    <w:pPr>
      <w:spacing w:line="360" w:lineRule="auto"/>
      <w:ind w:firstLine="480" w:firstLineChars="200"/>
    </w:pPr>
    <w:rPr>
      <w:rFonts w:ascii="宋体" w:hAnsi="宋体" w:cs="宋体"/>
      <w:kern w:val="0"/>
      <w:sz w:val="24"/>
    </w:rPr>
  </w:style>
  <w:style w:type="paragraph" w:customStyle="1" w:styleId="98">
    <w:name w:val="Default"/>
    <w:next w:val="40"/>
    <w:qFormat/>
    <w:uiPriority w:val="0"/>
    <w:pPr>
      <w:widowControl w:val="0"/>
      <w:autoSpaceDE w:val="0"/>
      <w:autoSpaceDN w:val="0"/>
      <w:adjustRightInd w:val="0"/>
      <w:spacing w:after="160" w:line="278" w:lineRule="auto"/>
    </w:pPr>
    <w:rPr>
      <w:rFonts w:ascii="Arial" w:hAnsi="Arial" w:eastAsia="宋体" w:cs="Arial"/>
      <w:color w:val="000000"/>
      <w:sz w:val="24"/>
      <w:szCs w:val="24"/>
      <w:lang w:val="en-US" w:eastAsia="zh-CN" w:bidi="ar-SA"/>
    </w:rPr>
  </w:style>
  <w:style w:type="paragraph" w:customStyle="1" w:styleId="99">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character" w:customStyle="1" w:styleId="100">
    <w:name w:val="*正文 Char"/>
    <w:link w:val="101"/>
    <w:qFormat/>
    <w:uiPriority w:val="0"/>
    <w:rPr>
      <w:rFonts w:ascii="宋体" w:hAnsi="宋体"/>
      <w:sz w:val="22"/>
      <w:szCs w:val="24"/>
    </w:rPr>
  </w:style>
  <w:style w:type="paragraph" w:customStyle="1" w:styleId="101">
    <w:name w:val="*正文"/>
    <w:basedOn w:val="1"/>
    <w:link w:val="100"/>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02">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3">
    <w:name w:val="font51"/>
    <w:qFormat/>
    <w:uiPriority w:val="0"/>
    <w:rPr>
      <w:rFonts w:hint="eastAsia" w:ascii="微软雅黑 Light" w:hAnsi="微软雅黑 Light" w:eastAsia="微软雅黑 Light" w:cs="微软雅黑 Light"/>
      <w:color w:val="FF0000"/>
      <w:sz w:val="20"/>
      <w:szCs w:val="20"/>
      <w:u w:val="none"/>
    </w:rPr>
  </w:style>
  <w:style w:type="character" w:customStyle="1" w:styleId="104">
    <w:name w:val="正文文本缩进 3 Char1"/>
    <w:semiHidden/>
    <w:qFormat/>
    <w:uiPriority w:val="99"/>
    <w:rPr>
      <w:rFonts w:ascii="Times New Roman" w:hAnsi="Times New Roman" w:eastAsia="宋体" w:cs="Times New Roman"/>
      <w:sz w:val="16"/>
      <w:szCs w:val="16"/>
    </w:rPr>
  </w:style>
  <w:style w:type="character" w:customStyle="1" w:styleId="105">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06">
    <w:name w:val="fontstyle21"/>
    <w:qFormat/>
    <w:uiPriority w:val="0"/>
    <w:rPr>
      <w:rFonts w:hint="eastAsia" w:ascii="宋体" w:hAnsi="宋体" w:eastAsia="宋体"/>
      <w:color w:val="000000"/>
      <w:sz w:val="24"/>
      <w:szCs w:val="24"/>
    </w:rPr>
  </w:style>
  <w:style w:type="character" w:customStyle="1" w:styleId="107">
    <w:name w:val="正文文本缩进 2 Char1"/>
    <w:semiHidden/>
    <w:qFormat/>
    <w:uiPriority w:val="99"/>
    <w:rPr>
      <w:rFonts w:ascii="Times New Roman" w:hAnsi="Times New Roman" w:eastAsia="宋体" w:cs="Times New Roman"/>
      <w:szCs w:val="24"/>
    </w:rPr>
  </w:style>
  <w:style w:type="character" w:customStyle="1" w:styleId="108">
    <w:name w:val="批注文字 Char1"/>
    <w:semiHidden/>
    <w:qFormat/>
    <w:uiPriority w:val="99"/>
    <w:rPr>
      <w:kern w:val="2"/>
      <w:sz w:val="21"/>
      <w:szCs w:val="24"/>
    </w:rPr>
  </w:style>
  <w:style w:type="character" w:customStyle="1" w:styleId="109">
    <w:name w:val="wen11"/>
    <w:qFormat/>
    <w:uiPriority w:val="0"/>
    <w:rPr>
      <w:color w:val="000000"/>
      <w:sz w:val="21"/>
      <w:szCs w:val="21"/>
    </w:rPr>
  </w:style>
  <w:style w:type="character" w:customStyle="1" w:styleId="110">
    <w:name w:val="font41"/>
    <w:qFormat/>
    <w:uiPriority w:val="0"/>
    <w:rPr>
      <w:rFonts w:hint="eastAsia" w:ascii="微软雅黑 Light" w:hAnsi="微软雅黑 Light" w:eastAsia="微软雅黑 Light" w:cs="微软雅黑 Light"/>
      <w:color w:val="FF0000"/>
      <w:sz w:val="20"/>
      <w:szCs w:val="20"/>
      <w:u w:val="none"/>
    </w:rPr>
  </w:style>
  <w:style w:type="character" w:customStyle="1" w:styleId="111">
    <w:name w:val="标题 Char2"/>
    <w:qFormat/>
    <w:uiPriority w:val="10"/>
    <w:rPr>
      <w:rFonts w:ascii="Cambria" w:hAnsi="Cambria" w:cs="Times New Roman"/>
      <w:b/>
      <w:bCs/>
      <w:kern w:val="2"/>
      <w:sz w:val="32"/>
      <w:szCs w:val="32"/>
    </w:rPr>
  </w:style>
  <w:style w:type="character" w:customStyle="1" w:styleId="112">
    <w:name w:val="font61"/>
    <w:qFormat/>
    <w:uiPriority w:val="0"/>
    <w:rPr>
      <w:rFonts w:hint="eastAsia" w:ascii="宋体" w:hAnsi="宋体" w:eastAsia="宋体" w:cs="宋体"/>
      <w:color w:val="auto"/>
      <w:sz w:val="20"/>
      <w:szCs w:val="20"/>
      <w:u w:val="none"/>
    </w:rPr>
  </w:style>
  <w:style w:type="character" w:customStyle="1" w:styleId="113">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4">
    <w:name w:val="p141"/>
    <w:qFormat/>
    <w:uiPriority w:val="99"/>
    <w:rPr>
      <w:sz w:val="21"/>
      <w:szCs w:val="21"/>
    </w:rPr>
  </w:style>
  <w:style w:type="character" w:customStyle="1" w:styleId="115">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6">
    <w:name w:val="批注主题 Char1"/>
    <w:semiHidden/>
    <w:qFormat/>
    <w:uiPriority w:val="99"/>
    <w:rPr>
      <w:b/>
      <w:bCs/>
      <w:kern w:val="2"/>
      <w:sz w:val="21"/>
      <w:szCs w:val="24"/>
    </w:rPr>
  </w:style>
  <w:style w:type="character" w:customStyle="1" w:styleId="117">
    <w:name w:val="p12h15"/>
    <w:qFormat/>
    <w:uiPriority w:val="0"/>
  </w:style>
  <w:style w:type="character" w:customStyle="1" w:styleId="118">
    <w:name w:val="unnamed11"/>
    <w:qFormat/>
    <w:uiPriority w:val="0"/>
    <w:rPr>
      <w:rFonts w:hint="default" w:ascii="Arial" w:hAnsi="Arial" w:cs="Arial"/>
      <w:color w:val="000000"/>
      <w:sz w:val="18"/>
      <w:szCs w:val="18"/>
      <w:u w:val="none"/>
    </w:rPr>
  </w:style>
  <w:style w:type="character" w:customStyle="1" w:styleId="119">
    <w:name w:val="批注框文本 Char2"/>
    <w:semiHidden/>
    <w:qFormat/>
    <w:uiPriority w:val="99"/>
    <w:rPr>
      <w:kern w:val="2"/>
      <w:sz w:val="18"/>
      <w:szCs w:val="18"/>
    </w:rPr>
  </w:style>
  <w:style w:type="character" w:customStyle="1" w:styleId="120">
    <w:name w:val="页脚 Char1"/>
    <w:semiHidden/>
    <w:qFormat/>
    <w:uiPriority w:val="99"/>
    <w:rPr>
      <w:kern w:val="2"/>
      <w:sz w:val="18"/>
      <w:szCs w:val="18"/>
    </w:rPr>
  </w:style>
  <w:style w:type="character" w:customStyle="1" w:styleId="121">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2">
    <w:name w:val="正文首行缩进 2 Char1"/>
    <w:semiHidden/>
    <w:qFormat/>
    <w:uiPriority w:val="99"/>
    <w:rPr>
      <w:lang w:val="zh-TW" w:eastAsia="zh-TW"/>
    </w:rPr>
  </w:style>
  <w:style w:type="character" w:customStyle="1" w:styleId="123">
    <w:name w:val="正文文本缩进 Char1"/>
    <w:semiHidden/>
    <w:qFormat/>
    <w:uiPriority w:val="99"/>
    <w:rPr>
      <w:rFonts w:ascii="Times New Roman" w:hAnsi="Times New Roman" w:eastAsia="宋体" w:cs="Times New Roman"/>
      <w:szCs w:val="24"/>
    </w:rPr>
  </w:style>
  <w:style w:type="character" w:customStyle="1" w:styleId="124">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5">
    <w:name w:val="正文首行缩进 Char1"/>
    <w:semiHidden/>
    <w:qFormat/>
    <w:uiPriority w:val="99"/>
    <w:rPr>
      <w:lang w:val="zh-TW" w:eastAsia="zh-TW"/>
    </w:rPr>
  </w:style>
  <w:style w:type="character" w:customStyle="1" w:styleId="126">
    <w:name w:val="批注框文本 Char1"/>
    <w:semiHidden/>
    <w:qFormat/>
    <w:uiPriority w:val="99"/>
    <w:rPr>
      <w:kern w:val="2"/>
      <w:sz w:val="18"/>
      <w:szCs w:val="18"/>
    </w:rPr>
  </w:style>
  <w:style w:type="character" w:customStyle="1" w:styleId="127">
    <w:name w:val="脚注文本 Char1"/>
    <w:semiHidden/>
    <w:qFormat/>
    <w:uiPriority w:val="99"/>
    <w:rPr>
      <w:rFonts w:ascii="Times New Roman" w:hAnsi="Times New Roman" w:eastAsia="宋体" w:cs="Times New Roman"/>
      <w:sz w:val="18"/>
      <w:szCs w:val="18"/>
    </w:rPr>
  </w:style>
  <w:style w:type="character" w:customStyle="1" w:styleId="128">
    <w:name w:val="页眉 Char2"/>
    <w:semiHidden/>
    <w:qFormat/>
    <w:uiPriority w:val="99"/>
    <w:rPr>
      <w:kern w:val="2"/>
      <w:sz w:val="18"/>
      <w:szCs w:val="18"/>
    </w:rPr>
  </w:style>
  <w:style w:type="character" w:customStyle="1" w:styleId="129">
    <w:name w:val="页眉 Char1"/>
    <w:semiHidden/>
    <w:qFormat/>
    <w:uiPriority w:val="99"/>
    <w:rPr>
      <w:kern w:val="2"/>
      <w:sz w:val="18"/>
      <w:szCs w:val="18"/>
    </w:rPr>
  </w:style>
  <w:style w:type="character" w:customStyle="1" w:styleId="130">
    <w:name w:val="NormalCharacter"/>
    <w:qFormat/>
    <w:uiPriority w:val="0"/>
    <w:rPr>
      <w:kern w:val="2"/>
      <w:sz w:val="21"/>
      <w:szCs w:val="24"/>
      <w:lang w:val="en-US" w:eastAsia="zh-CN" w:bidi="ar-SA"/>
    </w:rPr>
  </w:style>
  <w:style w:type="character" w:customStyle="1" w:styleId="131">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2">
    <w:name w:val="dash6b63_6587__char1"/>
    <w:qFormat/>
    <w:uiPriority w:val="0"/>
    <w:rPr>
      <w:rFonts w:hint="default" w:ascii="Calibri" w:hAnsi="Calibri" w:cs="Calibri"/>
      <w:sz w:val="20"/>
      <w:szCs w:val="20"/>
    </w:rPr>
  </w:style>
  <w:style w:type="character" w:customStyle="1" w:styleId="133">
    <w:name w:val="日期 Char1"/>
    <w:semiHidden/>
    <w:qFormat/>
    <w:uiPriority w:val="99"/>
    <w:rPr>
      <w:rFonts w:ascii="Times New Roman" w:hAnsi="Times New Roman" w:eastAsia="宋体" w:cs="Times New Roman"/>
      <w:szCs w:val="24"/>
    </w:rPr>
  </w:style>
  <w:style w:type="character" w:customStyle="1" w:styleId="134">
    <w:name w:val="批注文字 Char2"/>
    <w:semiHidden/>
    <w:qFormat/>
    <w:uiPriority w:val="99"/>
    <w:rPr>
      <w:kern w:val="2"/>
      <w:sz w:val="21"/>
      <w:szCs w:val="24"/>
    </w:rPr>
  </w:style>
  <w:style w:type="character" w:customStyle="1" w:styleId="135">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6">
    <w:name w:val="标题 Char1"/>
    <w:qFormat/>
    <w:uiPriority w:val="10"/>
    <w:rPr>
      <w:rFonts w:ascii="Cambria" w:hAnsi="Cambria" w:eastAsia="宋体" w:cs="Times New Roman"/>
      <w:b/>
      <w:bCs/>
      <w:sz w:val="32"/>
      <w:szCs w:val="32"/>
    </w:rPr>
  </w:style>
  <w:style w:type="character" w:customStyle="1" w:styleId="137">
    <w:name w:val="正文文本 字符"/>
    <w:qFormat/>
    <w:uiPriority w:val="0"/>
    <w:rPr>
      <w:rFonts w:ascii="宋体" w:hAnsi="宋体"/>
      <w:kern w:val="2"/>
      <w:sz w:val="24"/>
      <w:szCs w:val="24"/>
    </w:rPr>
  </w:style>
  <w:style w:type="character" w:customStyle="1" w:styleId="138">
    <w:name w:val="fontstyle11"/>
    <w:qFormat/>
    <w:uiPriority w:val="0"/>
    <w:rPr>
      <w:rFonts w:hint="default" w:ascii="Times New Roman" w:hAnsi="Times New Roman" w:cs="Times New Roman"/>
      <w:color w:val="000000"/>
      <w:sz w:val="18"/>
      <w:szCs w:val="18"/>
    </w:rPr>
  </w:style>
  <w:style w:type="character" w:customStyle="1" w:styleId="139">
    <w:name w:val="apple-converted-space"/>
    <w:qFormat/>
    <w:uiPriority w:val="0"/>
  </w:style>
  <w:style w:type="character" w:customStyle="1" w:styleId="140">
    <w:name w:val="_Style 233"/>
    <w:unhideWhenUsed/>
    <w:qFormat/>
    <w:uiPriority w:val="99"/>
    <w:rPr>
      <w:color w:val="605E5C"/>
      <w:shd w:val="clear" w:color="auto" w:fill="E1DFDD"/>
    </w:rPr>
  </w:style>
  <w:style w:type="character" w:customStyle="1" w:styleId="141">
    <w:name w:val="Char Char2"/>
    <w:qFormat/>
    <w:uiPriority w:val="0"/>
    <w:rPr>
      <w:rFonts w:ascii="宋体" w:hAnsi="Courier New" w:eastAsia="宋体" w:cs="Courier New"/>
      <w:kern w:val="2"/>
      <w:sz w:val="21"/>
      <w:szCs w:val="21"/>
      <w:lang w:val="en-US" w:eastAsia="zh-CN" w:bidi="ar-SA"/>
    </w:rPr>
  </w:style>
  <w:style w:type="character" w:customStyle="1" w:styleId="142">
    <w:name w:val="纯文本 Char2"/>
    <w:semiHidden/>
    <w:qFormat/>
    <w:uiPriority w:val="99"/>
    <w:rPr>
      <w:rFonts w:ascii="宋体" w:hAnsi="Courier New" w:eastAsia="宋体" w:cs="Courier New"/>
      <w:szCs w:val="21"/>
    </w:rPr>
  </w:style>
  <w:style w:type="character" w:customStyle="1" w:styleId="143">
    <w:name w:val="font21"/>
    <w:qFormat/>
    <w:uiPriority w:val="0"/>
    <w:rPr>
      <w:rFonts w:hint="eastAsia" w:ascii="微软雅黑 Light" w:hAnsi="微软雅黑 Light" w:eastAsia="微软雅黑 Light" w:cs="微软雅黑 Light"/>
      <w:color w:val="000000"/>
      <w:sz w:val="20"/>
      <w:szCs w:val="20"/>
      <w:u w:val="none"/>
    </w:rPr>
  </w:style>
  <w:style w:type="character" w:customStyle="1" w:styleId="144">
    <w:name w:val="纯文本 Char3"/>
    <w:semiHidden/>
    <w:qFormat/>
    <w:uiPriority w:val="99"/>
    <w:rPr>
      <w:rFonts w:ascii="宋体" w:hAnsi="Courier New" w:cs="Courier New"/>
      <w:kern w:val="2"/>
      <w:sz w:val="21"/>
      <w:szCs w:val="21"/>
    </w:rPr>
  </w:style>
  <w:style w:type="character" w:customStyle="1" w:styleId="145">
    <w:name w:val="纯文本 Char"/>
    <w:qFormat/>
    <w:uiPriority w:val="0"/>
    <w:rPr>
      <w:rFonts w:ascii="宋体" w:hAnsi="Courier New" w:cs="Courier New"/>
      <w:color w:val="000000"/>
      <w:kern w:val="2"/>
      <w:sz w:val="21"/>
      <w:szCs w:val="21"/>
      <w:lang w:val="zh-TW" w:eastAsia="zh-TW"/>
    </w:rPr>
  </w:style>
  <w:style w:type="character" w:customStyle="1" w:styleId="146">
    <w:name w:val="pt91"/>
    <w:qFormat/>
    <w:uiPriority w:val="0"/>
    <w:rPr>
      <w:rFonts w:hint="default"/>
      <w:color w:val="333333"/>
      <w:sz w:val="18"/>
      <w:szCs w:val="18"/>
    </w:rPr>
  </w:style>
  <w:style w:type="character" w:customStyle="1" w:styleId="147">
    <w:name w:val="正文缩进 Char1"/>
    <w:link w:val="148"/>
    <w:qFormat/>
    <w:uiPriority w:val="0"/>
    <w:rPr>
      <w:rFonts w:ascii="宋体"/>
      <w:sz w:val="24"/>
    </w:rPr>
  </w:style>
  <w:style w:type="paragraph" w:customStyle="1" w:styleId="148">
    <w:name w:val="正文缩进1"/>
    <w:basedOn w:val="1"/>
    <w:link w:val="14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49">
    <w:name w:val="_Style 129"/>
    <w:unhideWhenUsed/>
    <w:qFormat/>
    <w:uiPriority w:val="99"/>
    <w:rPr>
      <w:color w:val="605E5C"/>
      <w:shd w:val="clear" w:color="auto" w:fill="E1DFDD"/>
    </w:rPr>
  </w:style>
  <w:style w:type="character" w:customStyle="1" w:styleId="150">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51">
    <w:name w:val="font31"/>
    <w:qFormat/>
    <w:uiPriority w:val="0"/>
    <w:rPr>
      <w:rFonts w:hint="eastAsia" w:ascii="黑体" w:hAnsi="宋体" w:eastAsia="黑体" w:cs="黑体"/>
      <w:color w:val="000000"/>
      <w:sz w:val="20"/>
      <w:szCs w:val="20"/>
      <w:u w:val="none"/>
    </w:rPr>
  </w:style>
  <w:style w:type="character" w:customStyle="1" w:styleId="152">
    <w:name w:val="正文文本 Char1"/>
    <w:semiHidden/>
    <w:qFormat/>
    <w:uiPriority w:val="99"/>
    <w:rPr>
      <w:rFonts w:ascii="Times New Roman" w:hAnsi="Times New Roman" w:eastAsia="宋体" w:cs="Times New Roman"/>
      <w:szCs w:val="24"/>
    </w:rPr>
  </w:style>
  <w:style w:type="character" w:customStyle="1" w:styleId="153">
    <w:name w:val="fontstyle01"/>
    <w:qFormat/>
    <w:uiPriority w:val="0"/>
    <w:rPr>
      <w:rFonts w:hint="default" w:ascii="Times New Roman" w:hAnsi="Times New Roman" w:cs="Times New Roman"/>
      <w:color w:val="000000"/>
      <w:sz w:val="24"/>
      <w:szCs w:val="24"/>
    </w:rPr>
  </w:style>
  <w:style w:type="paragraph" w:customStyle="1" w:styleId="154">
    <w:name w:val="修订3"/>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55">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156">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157">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8">
    <w:name w:val="目录 53"/>
    <w:next w:val="1"/>
    <w:qFormat/>
    <w:uiPriority w:val="0"/>
    <w:pPr>
      <w:wordWrap w:val="0"/>
      <w:spacing w:after="160" w:line="278" w:lineRule="auto"/>
      <w:ind w:left="1275"/>
      <w:jc w:val="both"/>
    </w:pPr>
    <w:rPr>
      <w:rFonts w:ascii="Times New Roman" w:hAnsi="Times New Roman" w:eastAsia="宋体" w:cs="Times New Roman"/>
      <w:sz w:val="21"/>
      <w:lang w:val="en-US" w:eastAsia="zh-CN" w:bidi="ar-SA"/>
    </w:rPr>
  </w:style>
  <w:style w:type="paragraph" w:customStyle="1" w:styleId="159">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0">
    <w:name w:val="小标题 2"/>
    <w:next w:val="161"/>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61">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2">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64">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65">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6">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167">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68">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69">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0">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71">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172">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3">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74">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5">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6">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7">
    <w:name w:val="列出段落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8">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179">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80">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1">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182">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184">
    <w:name w:val="_Style 197"/>
    <w:basedOn w:val="6"/>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85">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6">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7">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88">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9">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0">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91">
    <w:name w:val="style4"/>
    <w:basedOn w:val="1"/>
    <w:next w:val="192"/>
    <w:qFormat/>
    <w:uiPriority w:val="0"/>
    <w:pPr>
      <w:spacing w:before="280" w:after="280"/>
    </w:pPr>
    <w:rPr>
      <w:rFonts w:ascii="宋体"/>
      <w:sz w:val="18"/>
    </w:rPr>
  </w:style>
  <w:style w:type="paragraph" w:customStyle="1" w:styleId="192">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193">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4">
    <w:name w:val="Table Paragraph"/>
    <w:basedOn w:val="1"/>
    <w:qFormat/>
    <w:uiPriority w:val="1"/>
    <w:pPr>
      <w:widowControl w:val="0"/>
      <w:jc w:val="left"/>
    </w:pPr>
    <w:rPr>
      <w:rFonts w:hint="default" w:ascii="Calibri" w:hAnsi="Calibri" w:eastAsia="宋体" w:cs="Times New Roman"/>
      <w:color w:val="auto"/>
      <w:kern w:val="0"/>
      <w:sz w:val="22"/>
      <w:szCs w:val="22"/>
      <w:lang w:val="en-US" w:eastAsia="en-US"/>
    </w:rPr>
  </w:style>
  <w:style w:type="paragraph" w:customStyle="1" w:styleId="195">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96">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7">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9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200">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1">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02">
    <w:name w:val="xl87"/>
    <w:basedOn w:val="1"/>
    <w:next w:val="203"/>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3">
    <w:name w:val="xl72"/>
    <w:basedOn w:val="1"/>
    <w:next w:val="27"/>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4">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05">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6">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7">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8">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9">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0">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211">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2">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3">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4">
    <w:name w:val="修订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15">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6">
    <w:name w:val="Char Char10 Char Char Char Char"/>
    <w:basedOn w:val="1"/>
    <w:next w:val="202"/>
    <w:qFormat/>
    <w:uiPriority w:val="0"/>
    <w:rPr>
      <w:rFonts w:ascii="Calibri" w:hAnsi="Calibri"/>
      <w:kern w:val="0"/>
    </w:rPr>
  </w:style>
  <w:style w:type="paragraph" w:customStyle="1" w:styleId="217">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18">
    <w:name w:val="样式 目录 2 + 左侧:  2 字符"/>
    <w:basedOn w:val="41"/>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19">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20">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1">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222">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223">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4">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5">
    <w:name w:val="_Style 8"/>
    <w:basedOn w:val="1"/>
    <w:qFormat/>
    <w:uiPriority w:val="0"/>
    <w:pPr>
      <w:ind w:firstLine="420" w:firstLineChars="200"/>
      <w:jc w:val="left"/>
    </w:pPr>
    <w:rPr>
      <w:kern w:val="0"/>
    </w:rPr>
  </w:style>
  <w:style w:type="paragraph" w:customStyle="1" w:styleId="226">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227">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28">
    <w:name w:val="Table Text"/>
    <w:basedOn w:val="1"/>
    <w:semiHidden/>
    <w:qFormat/>
    <w:uiPriority w:val="0"/>
    <w:rPr>
      <w:rFonts w:ascii="微软雅黑" w:hAnsi="微软雅黑" w:eastAsia="微软雅黑" w:cs="微软雅黑"/>
      <w:lang w:val="en-US" w:eastAsia="en-US"/>
    </w:rPr>
  </w:style>
  <w:style w:type="paragraph" w:customStyle="1" w:styleId="229">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30">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31">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2">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233">
    <w:name w:val="小标题 3"/>
    <w:next w:val="161"/>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234">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235">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236">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7">
    <w:name w:val="BodyText1I"/>
    <w:basedOn w:val="235"/>
    <w:qFormat/>
    <w:uiPriority w:val="99"/>
    <w:pPr>
      <w:spacing w:after="120"/>
      <w:ind w:firstLine="420" w:firstLineChars="100"/>
    </w:pPr>
  </w:style>
  <w:style w:type="paragraph" w:customStyle="1" w:styleId="238">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39">
    <w:name w:val="大标题"/>
    <w:basedOn w:val="1"/>
    <w:next w:val="4"/>
    <w:qFormat/>
    <w:uiPriority w:val="0"/>
    <w:pPr>
      <w:jc w:val="center"/>
    </w:pPr>
    <w:rPr>
      <w:rFonts w:ascii="Arial" w:hAnsi="Arial" w:eastAsia="宋体"/>
      <w:b/>
      <w:sz w:val="28"/>
      <w:szCs w:val="24"/>
    </w:rPr>
  </w:style>
  <w:style w:type="paragraph" w:customStyle="1" w:styleId="240">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41">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42">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43">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244">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45">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46">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247">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48">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styleId="249">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50">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51">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52">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53">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54">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55">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56">
    <w:name w:val="Table Normal"/>
    <w:qFormat/>
    <w:uiPriority w:val="2"/>
    <w:rPr>
      <w:rFonts w:eastAsia="Arial Unicode MS"/>
    </w:rPr>
    <w:tblPr>
      <w:tblCellMar>
        <w:top w:w="0" w:type="dxa"/>
        <w:left w:w="0" w:type="dxa"/>
        <w:bottom w:w="0" w:type="dxa"/>
        <w:right w:w="0" w:type="dxa"/>
      </w:tblCellMar>
    </w:tblPr>
  </w:style>
  <w:style w:type="table" w:customStyle="1" w:styleId="257">
    <w:name w:val="网格型1"/>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
    <w:name w:val="网格型2"/>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Table Normal1"/>
    <w:unhideWhenUsed/>
    <w:qFormat/>
    <w:uiPriority w:val="2"/>
    <w:tblPr>
      <w:tblCellMar>
        <w:top w:w="0" w:type="dxa"/>
        <w:left w:w="0" w:type="dxa"/>
        <w:bottom w:w="0" w:type="dxa"/>
        <w:right w:w="0" w:type="dxa"/>
      </w:tblCellMar>
    </w:tblPr>
  </w:style>
  <w:style w:type="paragraph" w:customStyle="1" w:styleId="260">
    <w:name w:val="表格"/>
    <w:qFormat/>
    <w:uiPriority w:val="0"/>
    <w:pPr>
      <w:widowControl w:val="0"/>
      <w:spacing w:line="276" w:lineRule="auto"/>
      <w:jc w:val="center"/>
    </w:pPr>
    <w:rPr>
      <w:rFonts w:ascii="宋体" w:hAnsi="宋体" w:eastAsia="宋体" w:cs="Times New Roman"/>
      <w:kern w:val="2"/>
      <w:sz w:val="21"/>
      <w:szCs w:val="22"/>
      <w:lang w:val="en-US" w:eastAsia="zh-CN" w:bidi="ar-SA"/>
    </w:rPr>
  </w:style>
  <w:style w:type="paragraph" w:customStyle="1" w:styleId="261">
    <w:name w:val="修订5"/>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2">
    <w:name w:val="修订6"/>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3">
    <w:name w:val="_Style 25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64">
    <w:name w:val="hover1"/>
    <w:qFormat/>
    <w:uiPriority w:val="0"/>
    <w:rPr>
      <w:color w:val="2590EB"/>
    </w:rPr>
  </w:style>
  <w:style w:type="character" w:customStyle="1" w:styleId="265">
    <w:name w:val="hover2"/>
    <w:qFormat/>
    <w:uiPriority w:val="0"/>
    <w:rPr>
      <w:color w:val="2590EB"/>
    </w:rPr>
  </w:style>
  <w:style w:type="character" w:customStyle="1" w:styleId="266">
    <w:name w:val="hover3"/>
    <w:qFormat/>
    <w:uiPriority w:val="0"/>
  </w:style>
  <w:style w:type="character" w:customStyle="1" w:styleId="267">
    <w:name w:val="hover4"/>
    <w:qFormat/>
    <w:uiPriority w:val="0"/>
    <w:rPr>
      <w:color w:val="2590EB"/>
      <w:shd w:val="clear" w:color="auto" w:fill="E9F4FD"/>
    </w:rPr>
  </w:style>
  <w:style w:type="character" w:customStyle="1" w:styleId="268">
    <w:name w:val="font11"/>
    <w:qFormat/>
    <w:uiPriority w:val="0"/>
    <w:rPr>
      <w:rFonts w:hint="eastAsia" w:ascii="仿宋_GB2312" w:eastAsia="仿宋_GB2312" w:cs="仿宋_GB2312"/>
      <w:color w:val="000000"/>
      <w:sz w:val="20"/>
      <w:szCs w:val="20"/>
      <w:u w:val="none"/>
    </w:rPr>
  </w:style>
  <w:style w:type="character" w:customStyle="1" w:styleId="269">
    <w:name w:val="hover"/>
    <w:qFormat/>
    <w:uiPriority w:val="0"/>
  </w:style>
  <w:style w:type="paragraph" w:customStyle="1" w:styleId="270">
    <w:name w:val="修订7"/>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1">
    <w:name w:val="_Style 27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72">
    <w:name w:val="font71"/>
    <w:qFormat/>
    <w:uiPriority w:val="0"/>
    <w:rPr>
      <w:rFonts w:hint="default" w:ascii="Times New Roman" w:hAnsi="Times New Roman" w:cs="Times New Roman"/>
      <w:color w:val="000000"/>
      <w:sz w:val="20"/>
      <w:szCs w:val="20"/>
      <w:u w:val="none"/>
    </w:rPr>
  </w:style>
  <w:style w:type="character" w:customStyle="1" w:styleId="273">
    <w:name w:val="font81"/>
    <w:qFormat/>
    <w:uiPriority w:val="0"/>
    <w:rPr>
      <w:rFonts w:hint="default" w:ascii="方正书宋_GBK" w:hAnsi="方正书宋_GBK" w:eastAsia="方正书宋_GBK" w:cs="方正书宋_GBK"/>
      <w:color w:val="FF0000"/>
      <w:sz w:val="20"/>
      <w:szCs w:val="20"/>
      <w:u w:val="none"/>
    </w:rPr>
  </w:style>
  <w:style w:type="character" w:customStyle="1" w:styleId="274">
    <w:name w:val="font112"/>
    <w:qFormat/>
    <w:uiPriority w:val="0"/>
    <w:rPr>
      <w:rFonts w:hint="default" w:ascii="Times New Roman" w:hAnsi="Times New Roman" w:cs="Times New Roman"/>
      <w:color w:val="FF0000"/>
      <w:sz w:val="20"/>
      <w:szCs w:val="20"/>
      <w:u w:val="none"/>
    </w:rPr>
  </w:style>
  <w:style w:type="character" w:customStyle="1" w:styleId="275">
    <w:name w:val="_Style 274"/>
    <w:unhideWhenUsed/>
    <w:qFormat/>
    <w:uiPriority w:val="99"/>
    <w:rPr>
      <w:color w:val="605E5C"/>
      <w:shd w:val="clear" w:color="auto" w:fill="E1DFDD"/>
    </w:rPr>
  </w:style>
  <w:style w:type="paragraph" w:customStyle="1" w:styleId="276">
    <w:name w:val="修订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7">
    <w:name w:val="修订9"/>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8">
    <w:name w:val="修订1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9">
    <w:name w:val="Revision"/>
    <w:hidden/>
    <w:unhideWhenUsed/>
    <w:qFormat/>
    <w:uiPriority w:val="99"/>
    <w:rPr>
      <w:rFonts w:hint="eastAsia" w:ascii="Arial Unicode MS" w:hAnsi="Arial Unicode MS" w:eastAsia="Arial Unicode MS" w:cs="Arial Unicode MS"/>
      <w:color w:val="000000"/>
      <w:kern w:val="2"/>
      <w:sz w:val="21"/>
      <w:szCs w:val="21"/>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272</Pages>
  <Words>2904</Words>
  <Characters>3342</Characters>
  <Lines>10063</Lines>
  <Paragraphs>10337</Paragraphs>
  <TotalTime>1</TotalTime>
  <ScaleCrop>false</ScaleCrop>
  <LinksUpToDate>false</LinksUpToDate>
  <CharactersWithSpaces>3419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2025-11-25T14:39:00Z</dcterms:created>
  <dc:creator>NTKO</dc:creator>
  <cp:lastModifiedBy>采桑</cp:lastModifiedBy>
  <cp:lastPrinted>2025-06-24T20:10:00Z</cp:lastPrinted>
  <dcterms:modified xsi:type="dcterms:W3CDTF">2026-03-26T06:58:09Z</dcterms:modified>
  <dc:title>郑州铁路职业技术学院新建学生宿舍组团三北楼内部基础设备采购项目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A258C8E5919748E9B42DB23C63C87298_13</vt:lpwstr>
  </property>
  <property fmtid="{D5CDD505-2E9C-101B-9397-08002B2CF9AE}" pid="4" name="KSOTemplateDocerSaveRecord">
    <vt:lpwstr>eyJoZGlkIjoiNzE5YjI5YzY2MzhhNzA5NTU4MTEwZDg3ZDljNTU0MzciLCJ1c2VySWQiOiIzNDk0NzYxNTcifQ==</vt:lpwstr>
  </property>
</Properties>
</file>