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9272" w14:textId="77777777" w:rsidR="00401EC9" w:rsidRDefault="00000000">
      <w:pPr>
        <w:jc w:val="center"/>
        <w:rPr>
          <w:rFonts w:ascii="Times New Roman" w:eastAsia="宋体" w:hAnsi="Times New Roman" w:cs="Times New Roman" w:hint="default"/>
          <w:b/>
          <w:color w:val="auto"/>
          <w:spacing w:val="-20"/>
          <w:sz w:val="72"/>
          <w:szCs w:val="72"/>
          <w:lang w:val="en" w:eastAsia="zh-CN"/>
        </w:rPr>
      </w:pPr>
      <w:r>
        <w:rPr>
          <w:rFonts w:ascii="Times New Roman" w:eastAsia="宋体" w:hAnsi="Times New Roman" w:cs="Times New Roman" w:hint="default"/>
          <w:b/>
          <w:color w:val="auto"/>
          <w:spacing w:val="-20"/>
          <w:sz w:val="72"/>
          <w:szCs w:val="72"/>
          <w:lang w:val="en" w:eastAsia="zh-CN"/>
        </w:rPr>
        <w:t>河南自然博物馆展馆物业服务项目</w:t>
      </w:r>
    </w:p>
    <w:p w14:paraId="7C7FD07D" w14:textId="77777777" w:rsidR="00401EC9" w:rsidRDefault="00401EC9">
      <w:pPr>
        <w:tabs>
          <w:tab w:val="left" w:pos="1950"/>
        </w:tabs>
        <w:jc w:val="left"/>
        <w:rPr>
          <w:rFonts w:ascii="Times New Roman" w:eastAsia="宋体" w:hAnsi="Times New Roman" w:cs="Times New Roman" w:hint="default"/>
          <w:b/>
          <w:bCs/>
          <w:color w:val="auto"/>
          <w:lang w:val="en-US" w:eastAsia="zh-CN"/>
        </w:rPr>
      </w:pPr>
    </w:p>
    <w:p w14:paraId="4E6E4AA3" w14:textId="77777777" w:rsidR="00401EC9" w:rsidRDefault="00000000">
      <w:pPr>
        <w:pStyle w:val="23"/>
        <w:rPr>
          <w:rFonts w:ascii="Times New Roman" w:hAnsi="Times New Roman"/>
          <w:b/>
          <w:bCs/>
        </w:rPr>
      </w:pPr>
      <w:r>
        <w:rPr>
          <w:rFonts w:ascii="Times New Roman" w:hAnsi="Times New Roman"/>
          <w:b/>
          <w:bCs/>
        </w:rPr>
        <w:t xml:space="preserve"> </w:t>
      </w:r>
    </w:p>
    <w:p w14:paraId="78323989" w14:textId="77777777" w:rsidR="00401EC9" w:rsidRDefault="00401EC9">
      <w:pPr>
        <w:rPr>
          <w:rFonts w:ascii="Times New Roman" w:eastAsia="宋体" w:hAnsi="Times New Roman" w:cs="Times New Roman" w:hint="default"/>
          <w:b/>
          <w:bCs/>
          <w:color w:val="auto"/>
          <w:lang w:val="en-US" w:eastAsia="zh-CN"/>
        </w:rPr>
      </w:pPr>
    </w:p>
    <w:p w14:paraId="39D6334F" w14:textId="77777777" w:rsidR="00401EC9" w:rsidRDefault="00401EC9">
      <w:pPr>
        <w:pStyle w:val="23"/>
        <w:rPr>
          <w:rFonts w:ascii="Times New Roman" w:hAnsi="Times New Roman"/>
        </w:rPr>
      </w:pPr>
    </w:p>
    <w:p w14:paraId="697B1EF6" w14:textId="77777777" w:rsidR="00401EC9" w:rsidRDefault="00000000">
      <w:pPr>
        <w:jc w:val="center"/>
        <w:rPr>
          <w:rFonts w:ascii="Times New Roman" w:eastAsia="宋体" w:hAnsi="Times New Roman" w:cs="Times New Roman" w:hint="default"/>
          <w:b/>
          <w:bCs/>
          <w:color w:val="auto"/>
          <w:sz w:val="112"/>
          <w:szCs w:val="112"/>
          <w:lang w:val="en" w:eastAsia="zh-CN"/>
        </w:rPr>
      </w:pPr>
      <w:r>
        <w:rPr>
          <w:rFonts w:ascii="Times New Roman" w:eastAsia="宋体" w:hAnsi="Times New Roman" w:cs="Times New Roman" w:hint="default"/>
          <w:b/>
          <w:color w:val="auto"/>
          <w:sz w:val="112"/>
          <w:szCs w:val="112"/>
          <w:lang w:val="en" w:eastAsia="zh-CN"/>
        </w:rPr>
        <w:t>竞争性磋商文件</w:t>
      </w:r>
    </w:p>
    <w:p w14:paraId="335FA53A" w14:textId="77777777" w:rsidR="00401EC9" w:rsidRDefault="00401EC9">
      <w:pPr>
        <w:jc w:val="center"/>
        <w:rPr>
          <w:rFonts w:ascii="Times New Roman" w:eastAsia="宋体" w:hAnsi="Times New Roman" w:cs="Times New Roman" w:hint="default"/>
          <w:b/>
          <w:color w:val="auto"/>
          <w:sz w:val="36"/>
          <w:szCs w:val="36"/>
          <w:lang w:eastAsia="zh-CN"/>
        </w:rPr>
      </w:pPr>
    </w:p>
    <w:p w14:paraId="77525E16" w14:textId="77777777" w:rsidR="00401EC9" w:rsidRDefault="00000000">
      <w:pPr>
        <w:jc w:val="center"/>
        <w:rPr>
          <w:rFonts w:ascii="Times New Roman" w:eastAsia="宋体" w:hAnsi="Times New Roman" w:cs="Times New Roman" w:hint="default"/>
          <w:b/>
          <w:color w:val="auto"/>
          <w:sz w:val="36"/>
          <w:szCs w:val="36"/>
          <w:lang w:val="en" w:eastAsia="zh-CN"/>
        </w:rPr>
      </w:pPr>
      <w:r>
        <w:rPr>
          <w:rFonts w:ascii="Times New Roman" w:eastAsia="宋体" w:hAnsi="Times New Roman" w:cs="Times New Roman" w:hint="default"/>
          <w:b/>
          <w:color w:val="auto"/>
          <w:sz w:val="36"/>
          <w:szCs w:val="36"/>
          <w:lang w:eastAsia="zh-CN"/>
        </w:rPr>
        <w:t>采购编号：</w:t>
      </w:r>
      <w:r>
        <w:rPr>
          <w:rFonts w:ascii="Times New Roman" w:eastAsia="宋体" w:hAnsi="Times New Roman" w:cs="Times New Roman" w:hint="default"/>
          <w:b/>
          <w:color w:val="auto"/>
          <w:sz w:val="36"/>
          <w:szCs w:val="36"/>
          <w:lang w:val="en" w:eastAsia="zh-CN"/>
        </w:rPr>
        <w:t>豫财磋商采购</w:t>
      </w:r>
      <w:r>
        <w:rPr>
          <w:rFonts w:ascii="Times New Roman" w:eastAsia="宋体" w:hAnsi="Times New Roman" w:cs="Times New Roman" w:hint="default"/>
          <w:b/>
          <w:color w:val="auto"/>
          <w:sz w:val="36"/>
          <w:szCs w:val="36"/>
          <w:lang w:val="en" w:eastAsia="zh-CN"/>
        </w:rPr>
        <w:t>-2026-62</w:t>
      </w:r>
    </w:p>
    <w:p w14:paraId="2DF05ECA" w14:textId="77777777" w:rsidR="00401EC9" w:rsidRDefault="00401EC9">
      <w:pPr>
        <w:pStyle w:val="afb"/>
        <w:ind w:left="556" w:hanging="278"/>
        <w:rPr>
          <w:rFonts w:cs="Times New Roman" w:hint="default"/>
          <w:lang w:val="en-US" w:eastAsia="zh-CN"/>
        </w:rPr>
      </w:pPr>
    </w:p>
    <w:p w14:paraId="79713B54" w14:textId="77777777" w:rsidR="00401EC9" w:rsidRDefault="00000000">
      <w:pPr>
        <w:spacing w:line="240" w:lineRule="atLeast"/>
        <w:ind w:left="1080" w:hanging="540"/>
        <w:jc w:val="center"/>
        <w:rPr>
          <w:rFonts w:ascii="Times New Roman" w:eastAsia="宋体" w:hAnsi="Times New Roman" w:cs="Times New Roman" w:hint="default"/>
          <w:b/>
          <w:bCs/>
          <w:color w:val="auto"/>
          <w:sz w:val="28"/>
          <w:szCs w:val="28"/>
        </w:rPr>
      </w:pPr>
      <w:r>
        <w:rPr>
          <w:rFonts w:ascii="Times New Roman" w:eastAsia="宋体" w:hAnsi="Times New Roman" w:cs="Times New Roman" w:hint="default"/>
          <w:noProof/>
          <w:color w:val="auto"/>
          <w:lang w:val="en-US" w:eastAsia="zh-CN"/>
        </w:rPr>
        <w:drawing>
          <wp:inline distT="0" distB="0" distL="114300" distR="114300" wp14:anchorId="033A144D" wp14:editId="66297502">
            <wp:extent cx="1397000" cy="13970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397000" cy="1397000"/>
                    </a:xfrm>
                    <a:prstGeom prst="rect">
                      <a:avLst/>
                    </a:prstGeom>
                    <a:noFill/>
                    <a:ln>
                      <a:noFill/>
                    </a:ln>
                  </pic:spPr>
                </pic:pic>
              </a:graphicData>
            </a:graphic>
          </wp:inline>
        </w:drawing>
      </w:r>
    </w:p>
    <w:p w14:paraId="07FDFE74" w14:textId="77777777" w:rsidR="00401EC9" w:rsidRDefault="00401EC9">
      <w:pPr>
        <w:spacing w:line="240" w:lineRule="atLeast"/>
        <w:rPr>
          <w:rFonts w:ascii="Times New Roman" w:eastAsia="宋体" w:hAnsi="Times New Roman" w:cs="Times New Roman" w:hint="default"/>
          <w:b/>
          <w:bCs/>
          <w:color w:val="auto"/>
          <w:sz w:val="28"/>
          <w:szCs w:val="28"/>
          <w:lang w:val="en-US"/>
        </w:rPr>
      </w:pPr>
    </w:p>
    <w:p w14:paraId="36176236" w14:textId="77777777" w:rsidR="00401EC9" w:rsidRDefault="00401EC9">
      <w:pPr>
        <w:spacing w:line="240" w:lineRule="atLeast"/>
        <w:ind w:left="1080" w:hanging="540"/>
        <w:jc w:val="center"/>
        <w:rPr>
          <w:rFonts w:ascii="Times New Roman" w:eastAsia="宋体" w:hAnsi="Times New Roman" w:cs="Times New Roman" w:hint="default"/>
          <w:b/>
          <w:bCs/>
          <w:color w:val="auto"/>
          <w:sz w:val="28"/>
          <w:szCs w:val="28"/>
          <w:lang w:val="en-US"/>
        </w:rPr>
      </w:pPr>
    </w:p>
    <w:p w14:paraId="3A1F82B1" w14:textId="77777777" w:rsidR="00401EC9" w:rsidRDefault="00401EC9">
      <w:pPr>
        <w:spacing w:line="240" w:lineRule="atLeast"/>
        <w:ind w:left="1080" w:hanging="540"/>
        <w:jc w:val="center"/>
        <w:rPr>
          <w:rFonts w:ascii="Times New Roman" w:eastAsia="宋体" w:hAnsi="Times New Roman" w:cs="Times New Roman" w:hint="default"/>
          <w:b/>
          <w:bCs/>
          <w:color w:val="auto"/>
          <w:sz w:val="28"/>
          <w:szCs w:val="28"/>
          <w:lang w:val="en-US"/>
        </w:rPr>
      </w:pPr>
    </w:p>
    <w:p w14:paraId="65E5884E" w14:textId="77777777" w:rsidR="00401EC9" w:rsidRDefault="00401EC9">
      <w:pPr>
        <w:pStyle w:val="23"/>
        <w:rPr>
          <w:rFonts w:ascii="Times New Roman" w:hAnsi="Times New Roman"/>
          <w:b/>
          <w:bCs/>
          <w:sz w:val="28"/>
          <w:szCs w:val="28"/>
        </w:rPr>
      </w:pPr>
    </w:p>
    <w:p w14:paraId="31AB0788" w14:textId="77777777" w:rsidR="00401EC9" w:rsidRDefault="00401EC9">
      <w:pPr>
        <w:rPr>
          <w:rFonts w:ascii="Times New Roman" w:hAnsi="Times New Roman" w:cs="Times New Roman" w:hint="default"/>
          <w:lang w:val="en-US"/>
        </w:rPr>
      </w:pPr>
    </w:p>
    <w:p w14:paraId="094CB52A" w14:textId="77777777" w:rsidR="00401EC9" w:rsidRDefault="00401EC9">
      <w:pPr>
        <w:rPr>
          <w:rFonts w:ascii="Times New Roman" w:hAnsi="Times New Roman" w:cs="Times New Roman" w:hint="default"/>
          <w:lang w:val="en-US"/>
        </w:rPr>
      </w:pPr>
    </w:p>
    <w:p w14:paraId="5ECECE0B" w14:textId="77777777" w:rsidR="00401EC9" w:rsidRDefault="00000000">
      <w:pPr>
        <w:tabs>
          <w:tab w:val="left" w:pos="360"/>
        </w:tabs>
        <w:spacing w:line="360" w:lineRule="auto"/>
        <w:ind w:firstLineChars="200" w:firstLine="477"/>
        <w:rPr>
          <w:rFonts w:ascii="Times New Roman" w:hAnsi="Times New Roman" w:cs="Times New Roman" w:hint="default"/>
          <w:b/>
          <w:sz w:val="36"/>
          <w:szCs w:val="36"/>
          <w:lang w:val="en-US" w:eastAsia="zh-CN"/>
        </w:rPr>
      </w:pPr>
      <w:r>
        <w:rPr>
          <w:rFonts w:ascii="Times New Roman" w:hAnsi="Times New Roman" w:cs="Times New Roman" w:hint="default"/>
          <w:b/>
          <w:sz w:val="36"/>
          <w:szCs w:val="36"/>
          <w:lang w:eastAsia="zh-CN"/>
        </w:rPr>
        <w:t>采</w:t>
      </w:r>
      <w:r>
        <w:rPr>
          <w:rFonts w:ascii="Times New Roman" w:hAnsi="Times New Roman" w:cs="Times New Roman" w:hint="default"/>
          <w:b/>
          <w:sz w:val="36"/>
          <w:szCs w:val="36"/>
          <w:lang w:eastAsia="zh-CN"/>
        </w:rPr>
        <w:t xml:space="preserve">  </w:t>
      </w:r>
      <w:r>
        <w:rPr>
          <w:rFonts w:ascii="Times New Roman" w:hAnsi="Times New Roman" w:cs="Times New Roman" w:hint="default"/>
          <w:b/>
          <w:sz w:val="36"/>
          <w:szCs w:val="36"/>
          <w:lang w:val="en-US" w:eastAsia="zh-CN"/>
        </w:rPr>
        <w:t xml:space="preserve">   </w:t>
      </w:r>
      <w:r>
        <w:rPr>
          <w:rFonts w:ascii="Times New Roman" w:hAnsi="Times New Roman" w:cs="Times New Roman" w:hint="default"/>
          <w:b/>
          <w:sz w:val="36"/>
          <w:szCs w:val="36"/>
          <w:lang w:eastAsia="zh-CN"/>
        </w:rPr>
        <w:t xml:space="preserve"> </w:t>
      </w:r>
      <w:r>
        <w:rPr>
          <w:rFonts w:ascii="Times New Roman" w:hAnsi="Times New Roman" w:cs="Times New Roman" w:hint="default"/>
          <w:b/>
          <w:sz w:val="36"/>
          <w:szCs w:val="36"/>
          <w:lang w:eastAsia="zh-CN"/>
        </w:rPr>
        <w:t>购</w:t>
      </w:r>
      <w:r>
        <w:rPr>
          <w:rFonts w:ascii="Times New Roman" w:hAnsi="Times New Roman" w:cs="Times New Roman" w:hint="default"/>
          <w:b/>
          <w:sz w:val="36"/>
          <w:szCs w:val="36"/>
          <w:lang w:eastAsia="zh-CN"/>
        </w:rPr>
        <w:t xml:space="preserve">   </w:t>
      </w:r>
      <w:r>
        <w:rPr>
          <w:rFonts w:ascii="Times New Roman" w:hAnsi="Times New Roman" w:cs="Times New Roman" w:hint="default"/>
          <w:b/>
          <w:sz w:val="36"/>
          <w:szCs w:val="36"/>
          <w:lang w:val="en-US" w:eastAsia="zh-CN"/>
        </w:rPr>
        <w:t xml:space="preserve">  </w:t>
      </w:r>
      <w:r>
        <w:rPr>
          <w:rFonts w:ascii="Times New Roman" w:hAnsi="Times New Roman" w:cs="Times New Roman" w:hint="default"/>
          <w:b/>
          <w:sz w:val="36"/>
          <w:szCs w:val="36"/>
          <w:lang w:eastAsia="zh-CN"/>
        </w:rPr>
        <w:t>人：</w:t>
      </w:r>
      <w:r>
        <w:rPr>
          <w:rFonts w:ascii="Times New Roman" w:hAnsi="Times New Roman" w:cs="Times New Roman" w:hint="default"/>
          <w:b/>
          <w:sz w:val="36"/>
          <w:szCs w:val="36"/>
          <w:lang w:val="en" w:eastAsia="zh-CN"/>
        </w:rPr>
        <w:t xml:space="preserve"> </w:t>
      </w:r>
      <w:r>
        <w:rPr>
          <w:rFonts w:ascii="Times New Roman" w:eastAsia="宋体" w:hAnsi="Times New Roman" w:cs="Times New Roman" w:hint="default"/>
          <w:b/>
          <w:sz w:val="36"/>
          <w:szCs w:val="36"/>
          <w:lang w:val="en-US" w:eastAsia="zh-CN"/>
        </w:rPr>
        <w:t>河南自然博物馆</w:t>
      </w:r>
    </w:p>
    <w:p w14:paraId="3EC36845" w14:textId="77777777" w:rsidR="00401EC9" w:rsidRDefault="00000000">
      <w:pPr>
        <w:tabs>
          <w:tab w:val="left" w:pos="360"/>
        </w:tabs>
        <w:spacing w:line="360" w:lineRule="auto"/>
        <w:ind w:firstLineChars="200" w:firstLine="477"/>
        <w:rPr>
          <w:rFonts w:ascii="Times New Roman" w:eastAsia="宋体" w:hAnsi="Times New Roman" w:cs="Times New Roman" w:hint="default"/>
          <w:b/>
          <w:sz w:val="36"/>
          <w:szCs w:val="36"/>
          <w:lang w:val="en" w:eastAsia="zh-CN"/>
        </w:rPr>
      </w:pPr>
      <w:r>
        <w:rPr>
          <w:rFonts w:ascii="Times New Roman" w:hAnsi="Times New Roman" w:cs="Times New Roman" w:hint="default"/>
          <w:b/>
          <w:sz w:val="36"/>
          <w:szCs w:val="36"/>
          <w:lang w:eastAsia="zh-CN"/>
        </w:rPr>
        <w:t>集中采购机构：</w:t>
      </w:r>
      <w:r>
        <w:rPr>
          <w:rFonts w:ascii="Times New Roman" w:eastAsia="宋体" w:hAnsi="Times New Roman" w:cs="Times New Roman" w:hint="default"/>
          <w:b/>
          <w:sz w:val="36"/>
          <w:szCs w:val="36"/>
          <w:lang w:val="en" w:eastAsia="zh-CN"/>
        </w:rPr>
        <w:t>河南省公共资源交易中心</w:t>
      </w:r>
    </w:p>
    <w:p w14:paraId="6983E499" w14:textId="3706B487" w:rsidR="00401EC9" w:rsidRDefault="00000000">
      <w:pPr>
        <w:spacing w:line="360" w:lineRule="auto"/>
        <w:jc w:val="center"/>
        <w:rPr>
          <w:rFonts w:ascii="Times New Roman" w:eastAsia="宋体" w:hAnsi="Times New Roman" w:cs="Times New Roman" w:hint="default"/>
          <w:b/>
          <w:color w:val="auto"/>
          <w:sz w:val="36"/>
          <w:szCs w:val="36"/>
          <w:lang w:val="en"/>
        </w:rPr>
      </w:pPr>
      <w:r>
        <w:rPr>
          <w:rFonts w:ascii="Times New Roman" w:hAnsi="Times New Roman" w:cs="Times New Roman" w:hint="default"/>
          <w:b/>
          <w:sz w:val="36"/>
          <w:szCs w:val="36"/>
          <w:lang w:val="en"/>
        </w:rPr>
        <w:t>202</w:t>
      </w:r>
      <w:r>
        <w:rPr>
          <w:rFonts w:ascii="Times New Roman" w:eastAsia="宋体" w:hAnsi="Times New Roman" w:cs="Times New Roman" w:hint="default"/>
          <w:b/>
          <w:sz w:val="36"/>
          <w:szCs w:val="36"/>
          <w:lang w:val="en-US" w:eastAsia="zh-CN"/>
        </w:rPr>
        <w:t>6</w:t>
      </w:r>
      <w:r>
        <w:rPr>
          <w:rFonts w:ascii="Times New Roman" w:hAnsi="Times New Roman" w:cs="Times New Roman" w:hint="default"/>
          <w:b/>
          <w:sz w:val="36"/>
          <w:szCs w:val="36"/>
          <w:lang w:val="en"/>
        </w:rPr>
        <w:t>年</w:t>
      </w:r>
      <w:r w:rsidR="00D05569">
        <w:rPr>
          <w:rFonts w:ascii="Times New Roman" w:eastAsia="宋体" w:hAnsi="Times New Roman" w:cs="Times New Roman"/>
          <w:b/>
          <w:sz w:val="36"/>
          <w:szCs w:val="36"/>
          <w:lang w:val="en-US" w:eastAsia="zh-CN"/>
        </w:rPr>
        <w:t>5</w:t>
      </w:r>
      <w:r>
        <w:rPr>
          <w:rFonts w:ascii="Times New Roman" w:hAnsi="Times New Roman" w:cs="Times New Roman" w:hint="default"/>
          <w:b/>
          <w:sz w:val="36"/>
          <w:szCs w:val="36"/>
          <w:lang w:val="en"/>
        </w:rPr>
        <w:t>月</w:t>
      </w:r>
    </w:p>
    <w:p w14:paraId="03E5B101" w14:textId="77777777" w:rsidR="00401EC9" w:rsidRDefault="00000000">
      <w:pPr>
        <w:rPr>
          <w:rFonts w:ascii="Times New Roman" w:eastAsia="宋体" w:hAnsi="Times New Roman" w:cs="Times New Roman" w:hint="default"/>
          <w:b/>
          <w:bCs/>
          <w:color w:val="auto"/>
          <w:sz w:val="48"/>
          <w:szCs w:val="48"/>
          <w:lang w:val="en-US" w:eastAsia="zh-CN"/>
        </w:rPr>
      </w:pPr>
      <w:r>
        <w:rPr>
          <w:rFonts w:ascii="Times New Roman" w:eastAsia="宋体" w:hAnsi="Times New Roman" w:cs="Times New Roman" w:hint="default"/>
          <w:b/>
          <w:bCs/>
          <w:color w:val="auto"/>
          <w:sz w:val="48"/>
          <w:szCs w:val="48"/>
          <w:lang w:val="en-US" w:eastAsia="zh-CN"/>
        </w:rPr>
        <w:br w:type="page"/>
      </w:r>
    </w:p>
    <w:p w14:paraId="1DC42AAA" w14:textId="77777777" w:rsidR="00401EC9" w:rsidRDefault="00000000">
      <w:pPr>
        <w:keepNext/>
        <w:keepLines/>
        <w:jc w:val="center"/>
        <w:rPr>
          <w:rFonts w:ascii="Times New Roman" w:eastAsia="宋体" w:hAnsi="Times New Roman" w:cs="Times New Roman" w:hint="default"/>
          <w:b/>
          <w:bCs/>
          <w:color w:val="auto"/>
          <w:sz w:val="52"/>
          <w:szCs w:val="52"/>
          <w:lang w:val="en-US" w:eastAsia="zh-CN"/>
        </w:rPr>
      </w:pPr>
      <w:r>
        <w:rPr>
          <w:rFonts w:ascii="Times New Roman" w:eastAsia="宋体" w:hAnsi="Times New Roman" w:cs="Times New Roman" w:hint="default"/>
          <w:b/>
          <w:bCs/>
          <w:color w:val="auto"/>
          <w:sz w:val="48"/>
          <w:szCs w:val="48"/>
          <w:lang w:val="en-US" w:eastAsia="zh-CN"/>
        </w:rPr>
        <w:lastRenderedPageBreak/>
        <w:t>目</w:t>
      </w:r>
      <w:r>
        <w:rPr>
          <w:rFonts w:ascii="Times New Roman" w:eastAsia="宋体" w:hAnsi="Times New Roman" w:cs="Times New Roman" w:hint="default"/>
          <w:b/>
          <w:bCs/>
          <w:color w:val="auto"/>
          <w:sz w:val="48"/>
          <w:szCs w:val="48"/>
          <w:lang w:val="en-US" w:eastAsia="zh-CN"/>
        </w:rPr>
        <w:t xml:space="preserve"> </w:t>
      </w:r>
      <w:r>
        <w:rPr>
          <w:rFonts w:ascii="Times New Roman" w:eastAsia="宋体" w:hAnsi="Times New Roman" w:cs="Times New Roman" w:hint="default"/>
          <w:b/>
          <w:bCs/>
          <w:color w:val="auto"/>
          <w:sz w:val="48"/>
          <w:szCs w:val="48"/>
          <w:lang w:val="en-US" w:eastAsia="zh-CN"/>
        </w:rPr>
        <w:t>录</w:t>
      </w:r>
    </w:p>
    <w:bookmarkStart w:id="0" w:name="_Toc349457307"/>
    <w:p w14:paraId="09A5712F" w14:textId="143C3F7C" w:rsidR="00401EC9" w:rsidRDefault="00000000">
      <w:pPr>
        <w:pStyle w:val="TOC1"/>
        <w:tabs>
          <w:tab w:val="right" w:leader="dot" w:pos="8296"/>
        </w:tabs>
        <w:rPr>
          <w:rFonts w:ascii="Times New Roman" w:hAnsi="Times New Roman"/>
          <w:noProof/>
          <w:sz w:val="28"/>
          <w:szCs w:val="28"/>
        </w:rPr>
      </w:pPr>
      <w:r>
        <w:rPr>
          <w:rFonts w:ascii="Times New Roman" w:hAnsi="Times New Roman"/>
          <w:sz w:val="28"/>
          <w:szCs w:val="28"/>
        </w:rPr>
        <w:fldChar w:fldCharType="begin"/>
      </w:r>
      <w:r>
        <w:rPr>
          <w:rFonts w:ascii="Times New Roman" w:hAnsi="Times New Roman"/>
          <w:sz w:val="28"/>
          <w:szCs w:val="28"/>
        </w:rPr>
        <w:instrText xml:space="preserve">TOC \o "1-1" \h \u </w:instrText>
      </w:r>
      <w:r>
        <w:rPr>
          <w:rFonts w:ascii="Times New Roman" w:hAnsi="Times New Roman"/>
          <w:sz w:val="28"/>
          <w:szCs w:val="28"/>
        </w:rPr>
        <w:fldChar w:fldCharType="separate"/>
      </w:r>
      <w:hyperlink w:anchor="_Toc140822543" w:history="1">
        <w:r w:rsidR="00401EC9">
          <w:rPr>
            <w:rFonts w:ascii="Times New Roman" w:hAnsi="Times New Roman"/>
            <w:noProof/>
            <w:sz w:val="28"/>
            <w:szCs w:val="28"/>
          </w:rPr>
          <w:t>第一章</w:t>
        </w:r>
        <w:r w:rsidR="00401EC9">
          <w:rPr>
            <w:rFonts w:ascii="Times New Roman" w:hAnsi="Times New Roman"/>
            <w:noProof/>
            <w:sz w:val="28"/>
            <w:szCs w:val="28"/>
          </w:rPr>
          <w:t xml:space="preserve"> </w:t>
        </w:r>
        <w:r w:rsidR="00401EC9">
          <w:rPr>
            <w:rFonts w:ascii="Times New Roman" w:hAnsi="Times New Roman"/>
            <w:noProof/>
            <w:sz w:val="28"/>
            <w:szCs w:val="28"/>
          </w:rPr>
          <w:t>竞争性磋商邀请</w:t>
        </w:r>
        <w:r w:rsidR="00401EC9">
          <w:rPr>
            <w:rFonts w:ascii="Times New Roman" w:hAnsi="Times New Roman"/>
            <w:noProof/>
            <w:sz w:val="28"/>
            <w:szCs w:val="28"/>
          </w:rPr>
          <w:tab/>
        </w:r>
        <w:r w:rsidR="00401EC9">
          <w:rPr>
            <w:rFonts w:ascii="Times New Roman" w:hAnsi="Times New Roman"/>
            <w:noProof/>
            <w:sz w:val="28"/>
            <w:szCs w:val="28"/>
          </w:rPr>
          <w:fldChar w:fldCharType="begin"/>
        </w:r>
        <w:r w:rsidR="00401EC9">
          <w:rPr>
            <w:rFonts w:ascii="Times New Roman" w:hAnsi="Times New Roman"/>
            <w:noProof/>
            <w:sz w:val="28"/>
            <w:szCs w:val="28"/>
          </w:rPr>
          <w:instrText xml:space="preserve"> PAGEREF _Toc140822543 \h </w:instrText>
        </w:r>
        <w:r w:rsidR="00401EC9">
          <w:rPr>
            <w:rFonts w:ascii="Times New Roman" w:hAnsi="Times New Roman"/>
            <w:noProof/>
            <w:sz w:val="28"/>
            <w:szCs w:val="28"/>
          </w:rPr>
        </w:r>
        <w:r w:rsidR="00401EC9">
          <w:rPr>
            <w:rFonts w:ascii="Times New Roman" w:hAnsi="Times New Roman"/>
            <w:noProof/>
            <w:sz w:val="28"/>
            <w:szCs w:val="28"/>
          </w:rPr>
          <w:fldChar w:fldCharType="separate"/>
        </w:r>
        <w:r w:rsidR="00D05569">
          <w:rPr>
            <w:rFonts w:ascii="Times New Roman" w:hAnsi="Times New Roman"/>
            <w:noProof/>
            <w:sz w:val="28"/>
            <w:szCs w:val="28"/>
          </w:rPr>
          <w:t>3</w:t>
        </w:r>
        <w:r w:rsidR="00401EC9">
          <w:rPr>
            <w:rFonts w:ascii="Times New Roman" w:hAnsi="Times New Roman"/>
            <w:noProof/>
            <w:sz w:val="28"/>
            <w:szCs w:val="28"/>
          </w:rPr>
          <w:fldChar w:fldCharType="end"/>
        </w:r>
      </w:hyperlink>
    </w:p>
    <w:p w14:paraId="2AF3DF1C" w14:textId="48C71A40" w:rsidR="00401EC9" w:rsidRDefault="00401EC9">
      <w:pPr>
        <w:pStyle w:val="TOC1"/>
        <w:tabs>
          <w:tab w:val="right" w:leader="dot" w:pos="8296"/>
        </w:tabs>
        <w:rPr>
          <w:rFonts w:ascii="Times New Roman" w:hAnsi="Times New Roman"/>
          <w:noProof/>
          <w:sz w:val="28"/>
          <w:szCs w:val="28"/>
        </w:rPr>
      </w:pPr>
      <w:hyperlink w:anchor="_Toc140822544" w:history="1">
        <w:r>
          <w:rPr>
            <w:rFonts w:ascii="Times New Roman" w:hAnsi="Times New Roman"/>
            <w:noProof/>
            <w:sz w:val="28"/>
            <w:szCs w:val="28"/>
          </w:rPr>
          <w:t>第二章</w:t>
        </w:r>
        <w:r>
          <w:rPr>
            <w:rFonts w:ascii="Times New Roman" w:hAnsi="Times New Roman"/>
            <w:noProof/>
            <w:sz w:val="28"/>
            <w:szCs w:val="28"/>
          </w:rPr>
          <w:t xml:space="preserve"> </w:t>
        </w:r>
        <w:r>
          <w:rPr>
            <w:rFonts w:ascii="Times New Roman" w:hAnsi="Times New Roman"/>
            <w:noProof/>
            <w:sz w:val="28"/>
            <w:szCs w:val="28"/>
          </w:rPr>
          <w:t>供应商须知前附表</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_Toc140822544 \h </w:instrText>
        </w:r>
        <w:r>
          <w:rPr>
            <w:rFonts w:ascii="Times New Roman" w:hAnsi="Times New Roman"/>
            <w:noProof/>
            <w:sz w:val="28"/>
            <w:szCs w:val="28"/>
          </w:rPr>
        </w:r>
        <w:r>
          <w:rPr>
            <w:rFonts w:ascii="Times New Roman" w:hAnsi="Times New Roman"/>
            <w:noProof/>
            <w:sz w:val="28"/>
            <w:szCs w:val="28"/>
          </w:rPr>
          <w:fldChar w:fldCharType="separate"/>
        </w:r>
        <w:r w:rsidR="00D05569">
          <w:rPr>
            <w:rFonts w:ascii="Times New Roman" w:hAnsi="Times New Roman"/>
            <w:noProof/>
            <w:sz w:val="28"/>
            <w:szCs w:val="28"/>
          </w:rPr>
          <w:t>6</w:t>
        </w:r>
        <w:r>
          <w:rPr>
            <w:rFonts w:ascii="Times New Roman" w:hAnsi="Times New Roman"/>
            <w:noProof/>
            <w:sz w:val="28"/>
            <w:szCs w:val="28"/>
          </w:rPr>
          <w:fldChar w:fldCharType="end"/>
        </w:r>
      </w:hyperlink>
    </w:p>
    <w:p w14:paraId="68C2F023" w14:textId="6AC9429F" w:rsidR="00401EC9" w:rsidRDefault="00401EC9">
      <w:pPr>
        <w:pStyle w:val="TOC1"/>
        <w:tabs>
          <w:tab w:val="right" w:leader="dot" w:pos="8296"/>
        </w:tabs>
        <w:rPr>
          <w:rFonts w:ascii="Times New Roman" w:hAnsi="Times New Roman"/>
          <w:noProof/>
          <w:sz w:val="28"/>
          <w:szCs w:val="28"/>
        </w:rPr>
      </w:pPr>
      <w:hyperlink w:anchor="_Toc140822545" w:history="1">
        <w:r>
          <w:rPr>
            <w:rFonts w:ascii="Times New Roman" w:hAnsi="Times New Roman"/>
            <w:noProof/>
            <w:sz w:val="28"/>
            <w:szCs w:val="28"/>
          </w:rPr>
          <w:t>第三章</w:t>
        </w:r>
        <w:r>
          <w:rPr>
            <w:rFonts w:ascii="Times New Roman" w:hAnsi="Times New Roman"/>
            <w:noProof/>
            <w:sz w:val="28"/>
            <w:szCs w:val="28"/>
          </w:rPr>
          <w:t xml:space="preserve"> </w:t>
        </w:r>
        <w:r>
          <w:rPr>
            <w:rFonts w:ascii="Times New Roman" w:hAnsi="Times New Roman"/>
            <w:noProof/>
            <w:sz w:val="28"/>
            <w:szCs w:val="28"/>
          </w:rPr>
          <w:t>供应商须知</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_Toc140822545 \h </w:instrText>
        </w:r>
        <w:r>
          <w:rPr>
            <w:rFonts w:ascii="Times New Roman" w:hAnsi="Times New Roman"/>
            <w:noProof/>
            <w:sz w:val="28"/>
            <w:szCs w:val="28"/>
          </w:rPr>
        </w:r>
        <w:r>
          <w:rPr>
            <w:rFonts w:ascii="Times New Roman" w:hAnsi="Times New Roman"/>
            <w:noProof/>
            <w:sz w:val="28"/>
            <w:szCs w:val="28"/>
          </w:rPr>
          <w:fldChar w:fldCharType="separate"/>
        </w:r>
        <w:r w:rsidR="00D05569">
          <w:rPr>
            <w:rFonts w:ascii="Times New Roman" w:hAnsi="Times New Roman"/>
            <w:noProof/>
            <w:sz w:val="28"/>
            <w:szCs w:val="28"/>
          </w:rPr>
          <w:t>11</w:t>
        </w:r>
        <w:r>
          <w:rPr>
            <w:rFonts w:ascii="Times New Roman" w:hAnsi="Times New Roman"/>
            <w:noProof/>
            <w:sz w:val="28"/>
            <w:szCs w:val="28"/>
          </w:rPr>
          <w:fldChar w:fldCharType="end"/>
        </w:r>
      </w:hyperlink>
    </w:p>
    <w:p w14:paraId="19836D0C" w14:textId="1DBAE3B0" w:rsidR="00401EC9" w:rsidRDefault="00401EC9">
      <w:pPr>
        <w:pStyle w:val="TOC1"/>
        <w:tabs>
          <w:tab w:val="right" w:leader="dot" w:pos="8296"/>
        </w:tabs>
        <w:rPr>
          <w:rFonts w:ascii="Times New Roman" w:hAnsi="Times New Roman"/>
          <w:noProof/>
          <w:sz w:val="28"/>
          <w:szCs w:val="28"/>
        </w:rPr>
      </w:pPr>
      <w:hyperlink w:anchor="_Toc140822546" w:history="1">
        <w:r>
          <w:rPr>
            <w:rFonts w:ascii="Times New Roman" w:hAnsi="Times New Roman"/>
            <w:noProof/>
            <w:sz w:val="28"/>
            <w:szCs w:val="28"/>
          </w:rPr>
          <w:t>第四章</w:t>
        </w:r>
        <w:r>
          <w:rPr>
            <w:rFonts w:ascii="Times New Roman" w:hAnsi="Times New Roman"/>
            <w:noProof/>
            <w:sz w:val="28"/>
            <w:szCs w:val="28"/>
          </w:rPr>
          <w:t xml:space="preserve"> </w:t>
        </w:r>
        <w:r>
          <w:rPr>
            <w:rFonts w:ascii="Times New Roman" w:hAnsi="Times New Roman"/>
            <w:noProof/>
            <w:sz w:val="28"/>
            <w:szCs w:val="28"/>
          </w:rPr>
          <w:t>竞争性磋商响应文件格式</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_Toc140822546 \h </w:instrText>
        </w:r>
        <w:r>
          <w:rPr>
            <w:rFonts w:ascii="Times New Roman" w:hAnsi="Times New Roman"/>
            <w:noProof/>
            <w:sz w:val="28"/>
            <w:szCs w:val="28"/>
          </w:rPr>
        </w:r>
        <w:r>
          <w:rPr>
            <w:rFonts w:ascii="Times New Roman" w:hAnsi="Times New Roman"/>
            <w:noProof/>
            <w:sz w:val="28"/>
            <w:szCs w:val="28"/>
          </w:rPr>
          <w:fldChar w:fldCharType="separate"/>
        </w:r>
        <w:r w:rsidR="00D05569">
          <w:rPr>
            <w:rFonts w:ascii="Times New Roman" w:hAnsi="Times New Roman"/>
            <w:noProof/>
            <w:sz w:val="28"/>
            <w:szCs w:val="28"/>
          </w:rPr>
          <w:t>29</w:t>
        </w:r>
        <w:r>
          <w:rPr>
            <w:rFonts w:ascii="Times New Roman" w:hAnsi="Times New Roman"/>
            <w:noProof/>
            <w:sz w:val="28"/>
            <w:szCs w:val="28"/>
          </w:rPr>
          <w:fldChar w:fldCharType="end"/>
        </w:r>
      </w:hyperlink>
    </w:p>
    <w:p w14:paraId="61FB2246" w14:textId="33C187EA" w:rsidR="00401EC9" w:rsidRDefault="00401EC9">
      <w:pPr>
        <w:pStyle w:val="TOC1"/>
        <w:tabs>
          <w:tab w:val="right" w:leader="dot" w:pos="8296"/>
        </w:tabs>
        <w:rPr>
          <w:rFonts w:ascii="Times New Roman" w:hAnsi="Times New Roman"/>
          <w:noProof/>
          <w:sz w:val="28"/>
          <w:szCs w:val="28"/>
        </w:rPr>
      </w:pPr>
      <w:hyperlink w:anchor="_Toc140822547" w:history="1">
        <w:r>
          <w:rPr>
            <w:rFonts w:ascii="Times New Roman" w:hAnsi="Times New Roman"/>
            <w:noProof/>
            <w:sz w:val="28"/>
            <w:szCs w:val="28"/>
          </w:rPr>
          <w:t>第五章</w:t>
        </w:r>
        <w:r>
          <w:rPr>
            <w:rFonts w:ascii="Times New Roman" w:hAnsi="Times New Roman"/>
            <w:noProof/>
            <w:sz w:val="28"/>
            <w:szCs w:val="28"/>
          </w:rPr>
          <w:t xml:space="preserve"> </w:t>
        </w:r>
        <w:r>
          <w:rPr>
            <w:rFonts w:ascii="Times New Roman" w:hAnsi="Times New Roman"/>
            <w:noProof/>
            <w:sz w:val="28"/>
            <w:szCs w:val="28"/>
          </w:rPr>
          <w:t>项目需求及技术要求</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_Toc140822547 \h </w:instrText>
        </w:r>
        <w:r>
          <w:rPr>
            <w:rFonts w:ascii="Times New Roman" w:hAnsi="Times New Roman"/>
            <w:noProof/>
            <w:sz w:val="28"/>
            <w:szCs w:val="28"/>
          </w:rPr>
        </w:r>
        <w:r>
          <w:rPr>
            <w:rFonts w:ascii="Times New Roman" w:hAnsi="Times New Roman"/>
            <w:noProof/>
            <w:sz w:val="28"/>
            <w:szCs w:val="28"/>
          </w:rPr>
          <w:fldChar w:fldCharType="separate"/>
        </w:r>
        <w:r w:rsidR="00D05569">
          <w:rPr>
            <w:rFonts w:ascii="Times New Roman" w:hAnsi="Times New Roman"/>
            <w:noProof/>
            <w:sz w:val="28"/>
            <w:szCs w:val="28"/>
          </w:rPr>
          <w:t>48</w:t>
        </w:r>
        <w:r>
          <w:rPr>
            <w:rFonts w:ascii="Times New Roman" w:hAnsi="Times New Roman"/>
            <w:noProof/>
            <w:sz w:val="28"/>
            <w:szCs w:val="28"/>
          </w:rPr>
          <w:fldChar w:fldCharType="end"/>
        </w:r>
      </w:hyperlink>
    </w:p>
    <w:p w14:paraId="7A5ECB1E" w14:textId="405DE50B" w:rsidR="00401EC9" w:rsidRDefault="00401EC9">
      <w:pPr>
        <w:pStyle w:val="TOC1"/>
        <w:tabs>
          <w:tab w:val="right" w:leader="dot" w:pos="8296"/>
        </w:tabs>
        <w:rPr>
          <w:rFonts w:ascii="Times New Roman" w:hAnsi="Times New Roman"/>
          <w:noProof/>
          <w:sz w:val="28"/>
          <w:szCs w:val="28"/>
        </w:rPr>
      </w:pPr>
      <w:hyperlink w:anchor="_Toc140822548" w:history="1">
        <w:r>
          <w:rPr>
            <w:rFonts w:ascii="Times New Roman" w:hAnsi="Times New Roman"/>
            <w:noProof/>
            <w:sz w:val="28"/>
            <w:szCs w:val="28"/>
          </w:rPr>
          <w:t>第六章</w:t>
        </w:r>
        <w:r>
          <w:rPr>
            <w:rFonts w:ascii="Times New Roman" w:hAnsi="Times New Roman"/>
            <w:noProof/>
            <w:sz w:val="28"/>
            <w:szCs w:val="28"/>
          </w:rPr>
          <w:t xml:space="preserve"> </w:t>
        </w:r>
        <w:r>
          <w:rPr>
            <w:rFonts w:ascii="Times New Roman" w:hAnsi="Times New Roman"/>
            <w:noProof/>
            <w:sz w:val="28"/>
            <w:szCs w:val="28"/>
          </w:rPr>
          <w:t>磋商方法和标准</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_Toc140822548 \h </w:instrText>
        </w:r>
        <w:r>
          <w:rPr>
            <w:rFonts w:ascii="Times New Roman" w:hAnsi="Times New Roman"/>
            <w:noProof/>
            <w:sz w:val="28"/>
            <w:szCs w:val="28"/>
          </w:rPr>
        </w:r>
        <w:r>
          <w:rPr>
            <w:rFonts w:ascii="Times New Roman" w:hAnsi="Times New Roman"/>
            <w:noProof/>
            <w:sz w:val="28"/>
            <w:szCs w:val="28"/>
          </w:rPr>
          <w:fldChar w:fldCharType="separate"/>
        </w:r>
        <w:r w:rsidR="00D05569">
          <w:rPr>
            <w:rFonts w:ascii="Times New Roman" w:hAnsi="Times New Roman"/>
            <w:noProof/>
            <w:sz w:val="28"/>
            <w:szCs w:val="28"/>
          </w:rPr>
          <w:t>58</w:t>
        </w:r>
        <w:r>
          <w:rPr>
            <w:rFonts w:ascii="Times New Roman" w:hAnsi="Times New Roman"/>
            <w:noProof/>
            <w:sz w:val="28"/>
            <w:szCs w:val="28"/>
          </w:rPr>
          <w:fldChar w:fldCharType="end"/>
        </w:r>
      </w:hyperlink>
    </w:p>
    <w:p w14:paraId="21A3291F" w14:textId="7C41278E" w:rsidR="00401EC9" w:rsidRDefault="00401EC9">
      <w:pPr>
        <w:pStyle w:val="TOC1"/>
        <w:tabs>
          <w:tab w:val="right" w:leader="dot" w:pos="8296"/>
        </w:tabs>
        <w:rPr>
          <w:rFonts w:ascii="Times New Roman" w:hAnsi="Times New Roman"/>
          <w:noProof/>
          <w:sz w:val="28"/>
          <w:szCs w:val="28"/>
        </w:rPr>
      </w:pPr>
      <w:hyperlink w:anchor="_Toc140822549" w:history="1">
        <w:r>
          <w:rPr>
            <w:rFonts w:ascii="Times New Roman" w:hAnsi="Times New Roman"/>
            <w:noProof/>
            <w:sz w:val="28"/>
            <w:szCs w:val="28"/>
          </w:rPr>
          <w:t>第七章</w:t>
        </w:r>
        <w:r>
          <w:rPr>
            <w:rFonts w:ascii="Times New Roman" w:hAnsi="Times New Roman"/>
            <w:noProof/>
            <w:sz w:val="28"/>
            <w:szCs w:val="28"/>
          </w:rPr>
          <w:t xml:space="preserve"> </w:t>
        </w:r>
        <w:r>
          <w:rPr>
            <w:rFonts w:ascii="Times New Roman" w:hAnsi="Times New Roman"/>
            <w:noProof/>
            <w:sz w:val="28"/>
            <w:szCs w:val="28"/>
          </w:rPr>
          <w:t>政府采购合同</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_Toc140822549 \h </w:instrText>
        </w:r>
        <w:r>
          <w:rPr>
            <w:rFonts w:ascii="Times New Roman" w:hAnsi="Times New Roman"/>
            <w:noProof/>
            <w:sz w:val="28"/>
            <w:szCs w:val="28"/>
          </w:rPr>
        </w:r>
        <w:r>
          <w:rPr>
            <w:rFonts w:ascii="Times New Roman" w:hAnsi="Times New Roman"/>
            <w:noProof/>
            <w:sz w:val="28"/>
            <w:szCs w:val="28"/>
          </w:rPr>
          <w:fldChar w:fldCharType="separate"/>
        </w:r>
        <w:r w:rsidR="00D05569">
          <w:rPr>
            <w:rFonts w:ascii="Times New Roman" w:hAnsi="Times New Roman"/>
            <w:noProof/>
            <w:sz w:val="28"/>
            <w:szCs w:val="28"/>
          </w:rPr>
          <w:t>66</w:t>
        </w:r>
        <w:r>
          <w:rPr>
            <w:rFonts w:ascii="Times New Roman" w:hAnsi="Times New Roman"/>
            <w:noProof/>
            <w:sz w:val="28"/>
            <w:szCs w:val="28"/>
          </w:rPr>
          <w:fldChar w:fldCharType="end"/>
        </w:r>
      </w:hyperlink>
    </w:p>
    <w:p w14:paraId="0B6D6168" w14:textId="200539E4" w:rsidR="00401EC9" w:rsidRDefault="00401EC9">
      <w:pPr>
        <w:pStyle w:val="TOC1"/>
        <w:tabs>
          <w:tab w:val="right" w:leader="dot" w:pos="8296"/>
        </w:tabs>
        <w:rPr>
          <w:rFonts w:ascii="Times New Roman" w:hAnsi="Times New Roman"/>
          <w:noProof/>
          <w:sz w:val="28"/>
          <w:szCs w:val="28"/>
        </w:rPr>
      </w:pPr>
      <w:hyperlink w:anchor="_Toc140822550" w:history="1">
        <w:r>
          <w:rPr>
            <w:rFonts w:ascii="Times New Roman" w:hAnsi="Times New Roman"/>
            <w:noProof/>
            <w:sz w:val="28"/>
            <w:szCs w:val="28"/>
          </w:rPr>
          <w:t>第八章</w:t>
        </w:r>
        <w:r>
          <w:rPr>
            <w:rFonts w:ascii="Times New Roman" w:hAnsi="Times New Roman"/>
            <w:noProof/>
            <w:sz w:val="28"/>
            <w:szCs w:val="28"/>
          </w:rPr>
          <w:t xml:space="preserve"> </w:t>
        </w:r>
        <w:r>
          <w:rPr>
            <w:rFonts w:ascii="Times New Roman" w:hAnsi="Times New Roman"/>
            <w:noProof/>
            <w:sz w:val="28"/>
            <w:szCs w:val="28"/>
          </w:rPr>
          <w:t>附件</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_Toc140822550 \h </w:instrText>
        </w:r>
        <w:r>
          <w:rPr>
            <w:rFonts w:ascii="Times New Roman" w:hAnsi="Times New Roman"/>
            <w:noProof/>
            <w:sz w:val="28"/>
            <w:szCs w:val="28"/>
          </w:rPr>
        </w:r>
        <w:r>
          <w:rPr>
            <w:rFonts w:ascii="Times New Roman" w:hAnsi="Times New Roman"/>
            <w:noProof/>
            <w:sz w:val="28"/>
            <w:szCs w:val="28"/>
          </w:rPr>
          <w:fldChar w:fldCharType="separate"/>
        </w:r>
        <w:r w:rsidR="00D05569">
          <w:rPr>
            <w:rFonts w:ascii="Times New Roman" w:hAnsi="Times New Roman"/>
            <w:noProof/>
            <w:sz w:val="28"/>
            <w:szCs w:val="28"/>
          </w:rPr>
          <w:t>74</w:t>
        </w:r>
        <w:r>
          <w:rPr>
            <w:rFonts w:ascii="Times New Roman" w:hAnsi="Times New Roman"/>
            <w:noProof/>
            <w:sz w:val="28"/>
            <w:szCs w:val="28"/>
          </w:rPr>
          <w:fldChar w:fldCharType="end"/>
        </w:r>
      </w:hyperlink>
    </w:p>
    <w:p w14:paraId="7E3E8FC5" w14:textId="77777777" w:rsidR="00401EC9" w:rsidRDefault="00000000">
      <w:pPr>
        <w:spacing w:line="480" w:lineRule="auto"/>
        <w:rPr>
          <w:rFonts w:ascii="Times New Roman" w:eastAsia="仿宋_GB2312" w:hAnsi="Times New Roman" w:cs="Times New Roman" w:hint="default"/>
          <w:sz w:val="28"/>
          <w:szCs w:val="28"/>
        </w:rPr>
      </w:pPr>
      <w:r>
        <w:rPr>
          <w:rFonts w:ascii="Times New Roman" w:eastAsia="宋体" w:hAnsi="Times New Roman" w:cs="Times New Roman" w:hint="default"/>
          <w:color w:val="auto"/>
          <w:kern w:val="0"/>
          <w:sz w:val="28"/>
          <w:szCs w:val="28"/>
          <w:lang w:val="en-US" w:eastAsia="zh-CN"/>
        </w:rPr>
        <w:fldChar w:fldCharType="end"/>
      </w:r>
    </w:p>
    <w:p w14:paraId="411E7339" w14:textId="77777777" w:rsidR="00401EC9" w:rsidRDefault="00000000">
      <w:pPr>
        <w:pStyle w:val="1"/>
        <w:spacing w:before="0" w:after="0" w:line="360" w:lineRule="auto"/>
        <w:jc w:val="center"/>
        <w:rPr>
          <w:rFonts w:ascii="Times New Roman" w:eastAsia="宋体" w:hAnsi="Times New Roman" w:cs="Times New Roman" w:hint="default"/>
          <w:color w:val="auto"/>
          <w:sz w:val="36"/>
          <w:szCs w:val="36"/>
          <w:lang w:eastAsia="zh-CN"/>
        </w:rPr>
      </w:pPr>
      <w:r>
        <w:rPr>
          <w:rFonts w:ascii="Times New Roman" w:eastAsia="宋体" w:hAnsi="Times New Roman" w:cs="Times New Roman" w:hint="default"/>
          <w:color w:val="auto"/>
          <w:sz w:val="24"/>
          <w:szCs w:val="24"/>
          <w:lang w:eastAsia="zh-CN"/>
        </w:rPr>
        <w:br w:type="page"/>
      </w:r>
      <w:bookmarkStart w:id="1" w:name="_Toc1390283293"/>
      <w:bookmarkStart w:id="2" w:name="_Toc140822543"/>
      <w:bookmarkEnd w:id="0"/>
      <w:r>
        <w:rPr>
          <w:rFonts w:ascii="Times New Roman" w:eastAsia="宋体" w:hAnsi="Times New Roman" w:cs="Times New Roman" w:hint="default"/>
          <w:color w:val="auto"/>
          <w:sz w:val="36"/>
          <w:szCs w:val="36"/>
          <w:lang w:eastAsia="zh-CN"/>
        </w:rPr>
        <w:lastRenderedPageBreak/>
        <w:t>第一章</w:t>
      </w:r>
      <w:r>
        <w:rPr>
          <w:rFonts w:ascii="Times New Roman" w:eastAsia="宋体" w:hAnsi="Times New Roman" w:cs="Times New Roman" w:hint="default"/>
          <w:color w:val="auto"/>
          <w:sz w:val="36"/>
          <w:szCs w:val="36"/>
          <w:lang w:val="en-US" w:eastAsia="zh-CN"/>
        </w:rPr>
        <w:t xml:space="preserve"> </w:t>
      </w:r>
      <w:r>
        <w:rPr>
          <w:rFonts w:ascii="Times New Roman" w:eastAsia="宋体" w:hAnsi="Times New Roman" w:cs="Times New Roman" w:hint="default"/>
          <w:color w:val="auto"/>
          <w:sz w:val="36"/>
          <w:szCs w:val="36"/>
          <w:lang w:eastAsia="zh-CN"/>
        </w:rPr>
        <w:t>竞争性磋商邀请</w:t>
      </w:r>
      <w:bookmarkEnd w:id="1"/>
      <w:bookmarkEnd w:id="2"/>
    </w:p>
    <w:p w14:paraId="483738E2" w14:textId="77777777" w:rsidR="00401EC9" w:rsidRDefault="00000000">
      <w:pPr>
        <w:spacing w:beforeLines="100" w:before="240" w:line="400" w:lineRule="exact"/>
        <w:jc w:val="center"/>
        <w:rPr>
          <w:rFonts w:ascii="Times New Roman" w:eastAsia="宋体" w:hAnsi="Times New Roman" w:cs="Times New Roman" w:hint="default"/>
          <w:b/>
          <w:kern w:val="0"/>
          <w:sz w:val="32"/>
          <w:szCs w:val="32"/>
          <w:lang w:val="en" w:eastAsia="zh-CN"/>
        </w:rPr>
      </w:pPr>
      <w:bookmarkStart w:id="3" w:name="OLE_LINK4"/>
      <w:bookmarkStart w:id="4" w:name="OLE_LINK2"/>
      <w:r>
        <w:rPr>
          <w:rFonts w:ascii="Times New Roman" w:eastAsia="宋体" w:hAnsi="Times New Roman" w:cs="Times New Roman" w:hint="default"/>
          <w:b/>
          <w:kern w:val="0"/>
          <w:sz w:val="32"/>
          <w:szCs w:val="32"/>
          <w:lang w:val="en" w:eastAsia="zh-CN"/>
        </w:rPr>
        <w:t>河南自然博物馆展馆物业服务项目</w:t>
      </w:r>
      <w:r>
        <w:rPr>
          <w:rFonts w:ascii="Times New Roman" w:eastAsia="宋体" w:hAnsi="Times New Roman" w:cs="Times New Roman" w:hint="default"/>
          <w:b/>
          <w:kern w:val="0"/>
          <w:sz w:val="32"/>
          <w:szCs w:val="32"/>
          <w:lang w:val="en" w:eastAsia="zh-CN"/>
        </w:rPr>
        <w:t>-</w:t>
      </w:r>
      <w:r>
        <w:rPr>
          <w:rFonts w:ascii="Times New Roman" w:eastAsia="宋体" w:hAnsi="Times New Roman" w:cs="Times New Roman" w:hint="default"/>
          <w:b/>
          <w:kern w:val="0"/>
          <w:sz w:val="32"/>
          <w:szCs w:val="32"/>
          <w:lang w:val="en" w:eastAsia="zh-CN"/>
        </w:rPr>
        <w:t>竞争性磋商公告</w:t>
      </w:r>
    </w:p>
    <w:bookmarkEnd w:id="3"/>
    <w:bookmarkEnd w:id="4"/>
    <w:p w14:paraId="098E1484" w14:textId="77777777" w:rsidR="00401EC9" w:rsidRDefault="00401EC9">
      <w:pPr>
        <w:rPr>
          <w:rFonts w:ascii="Times New Roman" w:hAnsi="Times New Roman" w:cs="Times New Roman" w:hint="default"/>
          <w:lang w:eastAsia="zh-CN"/>
        </w:rPr>
      </w:pPr>
    </w:p>
    <w:p w14:paraId="2AB5BA56" w14:textId="77777777" w:rsidR="00401EC9" w:rsidRDefault="00000000">
      <w:pPr>
        <w:spacing w:line="500" w:lineRule="exact"/>
        <w:ind w:firstLine="562"/>
        <w:jc w:val="center"/>
        <w:rPr>
          <w:rFonts w:ascii="Times New Roman" w:eastAsia="仿宋_GB2312" w:hAnsi="Times New Roman" w:cs="Times New Roman" w:hint="default"/>
          <w:b/>
          <w:color w:val="auto"/>
          <w:sz w:val="28"/>
          <w:szCs w:val="28"/>
          <w:lang w:eastAsia="zh-CN"/>
        </w:rPr>
      </w:pPr>
      <w:r>
        <w:rPr>
          <w:rFonts w:ascii="Times New Roman" w:hAnsi="Times New Roman" w:cs="Times New Roman" w:hint="default"/>
          <w:noProof/>
          <w:lang w:val="en-US" w:eastAsia="zh-CN"/>
        </w:rPr>
        <mc:AlternateContent>
          <mc:Choice Requires="wps">
            <w:drawing>
              <wp:anchor distT="0" distB="0" distL="114300" distR="114300" simplePos="0" relativeHeight="251659264" behindDoc="0" locked="0" layoutInCell="1" allowOverlap="1" wp14:anchorId="5F7ABFEB" wp14:editId="03218453">
                <wp:simplePos x="0" y="0"/>
                <wp:positionH relativeFrom="column">
                  <wp:posOffset>-140970</wp:posOffset>
                </wp:positionH>
                <wp:positionV relativeFrom="paragraph">
                  <wp:posOffset>72390</wp:posOffset>
                </wp:positionV>
                <wp:extent cx="5495925" cy="1734820"/>
                <wp:effectExtent l="4445" t="5080" r="5080" b="12700"/>
                <wp:wrapNone/>
                <wp:docPr id="203052078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734820"/>
                        </a:xfrm>
                        <a:prstGeom prst="rect">
                          <a:avLst/>
                        </a:prstGeom>
                        <a:solidFill>
                          <a:srgbClr val="FFFFFF"/>
                        </a:solidFill>
                        <a:ln w="9525">
                          <a:solidFill>
                            <a:srgbClr val="000000"/>
                          </a:solidFill>
                          <a:miter lim="800000"/>
                        </a:ln>
                        <a:effectLst/>
                      </wps:spPr>
                      <wps:txbx>
                        <w:txbxContent>
                          <w:p w14:paraId="2694E3F5" w14:textId="77777777" w:rsidR="00401EC9" w:rsidRDefault="00000000">
                            <w:pPr>
                              <w:pStyle w:val="shsj2em2"/>
                              <w:spacing w:line="360" w:lineRule="auto"/>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项目概况</w:t>
                            </w:r>
                          </w:p>
                          <w:p w14:paraId="38F9E54D" w14:textId="4356F017" w:rsidR="00401EC9" w:rsidRDefault="00000000">
                            <w:pPr>
                              <w:pStyle w:val="shsj2em2"/>
                              <w:spacing w:line="360" w:lineRule="auto"/>
                              <w:ind w:firstLineChars="200" w:firstLine="562"/>
                              <w:jc w:val="both"/>
                              <w:rPr>
                                <w:rFonts w:ascii="Times New Roman" w:hAnsi="Times New Roman" w:cs="Times New Roman"/>
                              </w:rPr>
                            </w:pPr>
                            <w:r>
                              <w:rPr>
                                <w:rFonts w:ascii="Times New Roman" w:eastAsia="仿宋_GB2312" w:hAnsi="Times New Roman" w:cs="Times New Roman"/>
                                <w:b/>
                                <w:bCs/>
                                <w:sz w:val="28"/>
                                <w:szCs w:val="28"/>
                                <w:lang w:val="en"/>
                              </w:rPr>
                              <w:t>河南自然博物馆展馆物业服务项目</w:t>
                            </w:r>
                            <w:r>
                              <w:rPr>
                                <w:rFonts w:ascii="Times New Roman" w:eastAsia="仿宋_GB2312" w:hAnsi="Times New Roman" w:cs="Times New Roman"/>
                                <w:sz w:val="28"/>
                                <w:szCs w:val="28"/>
                              </w:rPr>
                              <w:t>的潜在投标人应在</w:t>
                            </w:r>
                            <w:r>
                              <w:rPr>
                                <w:rFonts w:ascii="Times New Roman" w:eastAsia="仿宋_GB2312" w:hAnsi="Times New Roman" w:cs="Times New Roman"/>
                                <w:b/>
                                <w:bCs/>
                                <w:sz w:val="28"/>
                                <w:szCs w:val="28"/>
                                <w:u w:val="single"/>
                              </w:rPr>
                              <w:t>河南省公共资源交易中心网（</w:t>
                            </w:r>
                            <w:hyperlink r:id="rId9" w:history="1">
                              <w:r w:rsidR="00401EC9">
                                <w:rPr>
                                  <w:rStyle w:val="aff9"/>
                                  <w:rFonts w:ascii="Times New Roman" w:eastAsia="仿宋_GB2312" w:hAnsi="Times New Roman" w:cs="Times New Roman"/>
                                  <w:b/>
                                  <w:bCs/>
                                  <w:sz w:val="28"/>
                                  <w:szCs w:val="28"/>
                                </w:rPr>
                                <w:t>hnsggzyjy.henan.gov.cn</w:t>
                              </w:r>
                              <w:r w:rsidR="00401EC9">
                                <w:rPr>
                                  <w:rStyle w:val="aff9"/>
                                  <w:rFonts w:ascii="Times New Roman" w:eastAsia="仿宋_GB2312" w:hAnsi="Times New Roman" w:cs="Times New Roman"/>
                                  <w:b/>
                                  <w:bCs/>
                                  <w:sz w:val="28"/>
                                  <w:szCs w:val="28"/>
                                </w:rPr>
                                <w:t>）</w:t>
                              </w:r>
                              <w:r w:rsidR="00401EC9">
                                <w:rPr>
                                  <w:rStyle w:val="aff9"/>
                                  <w:rFonts w:ascii="Times New Roman" w:eastAsia="仿宋_GB2312" w:hAnsi="Times New Roman" w:cs="Times New Roman"/>
                                  <w:sz w:val="28"/>
                                  <w:szCs w:val="28"/>
                                </w:rPr>
                                <w:t>获取招标文件，并于</w:t>
                              </w:r>
                              <w:r w:rsidR="00401EC9">
                                <w:rPr>
                                  <w:rStyle w:val="aff9"/>
                                  <w:rFonts w:ascii="Times New Roman" w:eastAsia="仿宋_GB2312" w:hAnsi="Times New Roman" w:cs="Times New Roman"/>
                                  <w:b/>
                                  <w:bCs/>
                                  <w:sz w:val="28"/>
                                  <w:szCs w:val="28"/>
                                  <w:lang w:val="en"/>
                                </w:rPr>
                                <w:t>202</w:t>
                              </w:r>
                              <w:r w:rsidR="00401EC9">
                                <w:rPr>
                                  <w:rStyle w:val="aff9"/>
                                  <w:rFonts w:ascii="Times New Roman" w:eastAsia="仿宋_GB2312" w:hAnsi="Times New Roman" w:cs="Times New Roman"/>
                                  <w:b/>
                                  <w:bCs/>
                                  <w:sz w:val="28"/>
                                  <w:szCs w:val="28"/>
                                </w:rPr>
                                <w:t>6</w:t>
                              </w:r>
                              <w:r w:rsidR="00401EC9">
                                <w:rPr>
                                  <w:rStyle w:val="aff9"/>
                                  <w:rFonts w:ascii="Times New Roman" w:eastAsia="仿宋_GB2312" w:hAnsi="Times New Roman" w:cs="Times New Roman"/>
                                  <w:b/>
                                  <w:bCs/>
                                  <w:sz w:val="28"/>
                                  <w:szCs w:val="28"/>
                                  <w:lang w:val="en"/>
                                </w:rPr>
                                <w:t>年</w:t>
                              </w:r>
                              <w:r w:rsidR="00401EC9">
                                <w:rPr>
                                  <w:rStyle w:val="aff9"/>
                                  <w:rFonts w:ascii="Times New Roman" w:eastAsia="仿宋_GB2312" w:hAnsi="Times New Roman" w:cs="Times New Roman"/>
                                  <w:b/>
                                  <w:bCs/>
                                  <w:sz w:val="28"/>
                                  <w:szCs w:val="28"/>
                                </w:rPr>
                                <w:t>5</w:t>
                              </w:r>
                              <w:r w:rsidR="00401EC9">
                                <w:rPr>
                                  <w:rStyle w:val="aff9"/>
                                  <w:rFonts w:ascii="Times New Roman" w:eastAsia="仿宋_GB2312" w:hAnsi="Times New Roman" w:cs="Times New Roman"/>
                                  <w:b/>
                                  <w:bCs/>
                                  <w:sz w:val="28"/>
                                  <w:szCs w:val="28"/>
                                  <w:lang w:val="en"/>
                                </w:rPr>
                                <w:t>月</w:t>
                              </w:r>
                            </w:hyperlink>
                            <w:r w:rsidR="00B4375D">
                              <w:rPr>
                                <w:rFonts w:ascii="Times New Roman" w:eastAsia="仿宋_GB2312" w:hAnsi="Times New Roman" w:cs="Times New Roman" w:hint="eastAsia"/>
                                <w:b/>
                                <w:bCs/>
                                <w:sz w:val="28"/>
                                <w:szCs w:val="28"/>
                                <w:u w:val="single"/>
                              </w:rPr>
                              <w:t>18</w:t>
                            </w:r>
                            <w:r>
                              <w:rPr>
                                <w:rFonts w:ascii="Times New Roman" w:eastAsia="仿宋_GB2312" w:hAnsi="Times New Roman" w:cs="Times New Roman"/>
                                <w:b/>
                                <w:bCs/>
                                <w:sz w:val="28"/>
                                <w:szCs w:val="28"/>
                                <w:u w:val="single"/>
                              </w:rPr>
                              <w:t>日</w:t>
                            </w:r>
                            <w:r>
                              <w:rPr>
                                <w:rFonts w:ascii="Times New Roman" w:eastAsia="仿宋_GB2312" w:hAnsi="Times New Roman" w:cs="Times New Roman"/>
                                <w:sz w:val="28"/>
                                <w:szCs w:val="28"/>
                              </w:rPr>
                              <w:t>09</w:t>
                            </w:r>
                            <w:r>
                              <w:rPr>
                                <w:rFonts w:ascii="Times New Roman" w:eastAsia="仿宋_GB2312" w:hAnsi="Times New Roman" w:cs="Times New Roman"/>
                                <w:sz w:val="28"/>
                                <w:szCs w:val="28"/>
                              </w:rPr>
                              <w:t>时</w:t>
                            </w:r>
                            <w:r>
                              <w:rPr>
                                <w:rFonts w:ascii="Times New Roman" w:eastAsia="仿宋_GB2312" w:hAnsi="Times New Roman" w:cs="Times New Roman"/>
                                <w:sz w:val="28"/>
                                <w:szCs w:val="28"/>
                              </w:rPr>
                              <w:t>00</w:t>
                            </w:r>
                            <w:r>
                              <w:rPr>
                                <w:rFonts w:ascii="Times New Roman" w:eastAsia="仿宋_GB2312" w:hAnsi="Times New Roman" w:cs="Times New Roman"/>
                                <w:sz w:val="28"/>
                                <w:szCs w:val="28"/>
                              </w:rPr>
                              <w:t>分（北京时间）前递交响应文件。</w:t>
                            </w:r>
                          </w:p>
                        </w:txbxContent>
                      </wps:txbx>
                      <wps:bodyPr rot="0" vert="horz" wrap="square" lIns="91440" tIns="45720" rIns="91440" bIns="45720" anchor="t" anchorCtr="0" upright="1">
                        <a:noAutofit/>
                      </wps:bodyPr>
                    </wps:wsp>
                  </a:graphicData>
                </a:graphic>
              </wp:anchor>
            </w:drawing>
          </mc:Choice>
          <mc:Fallback>
            <w:pict>
              <v:shapetype w14:anchorId="5F7ABFEB" id="_x0000_t202" coordsize="21600,21600" o:spt="202" path="m,l,21600r21600,l21600,xe">
                <v:stroke joinstyle="miter"/>
                <v:path gradientshapeok="t" o:connecttype="rect"/>
              </v:shapetype>
              <v:shape id="文本框 4" o:spid="_x0000_s1026" type="#_x0000_t202" style="position:absolute;left:0;text-align:left;margin-left:-11.1pt;margin-top:5.7pt;width:432.75pt;height:13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">
                <v:textbox>
                  <w:txbxContent>
                    <w:p w14:paraId="2694E3F5" w14:textId="77777777" w:rsidR="00401EC9" w:rsidRDefault="00000000">
                      <w:pPr>
                        <w:pStyle w:val="shsj2em2"/>
                        <w:spacing w:line="360" w:lineRule="auto"/>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项目概况</w:t>
                      </w:r>
                    </w:p>
                    <w:p w14:paraId="38F9E54D" w14:textId="4356F017" w:rsidR="00401EC9" w:rsidRDefault="00000000">
                      <w:pPr>
                        <w:pStyle w:val="shsj2em2"/>
                        <w:spacing w:line="360" w:lineRule="auto"/>
                        <w:ind w:firstLineChars="200" w:firstLine="562"/>
                        <w:jc w:val="both"/>
                        <w:rPr>
                          <w:rFonts w:ascii="Times New Roman" w:hAnsi="Times New Roman" w:cs="Times New Roman"/>
                        </w:rPr>
                      </w:pPr>
                      <w:r>
                        <w:rPr>
                          <w:rFonts w:ascii="Times New Roman" w:eastAsia="仿宋_GB2312" w:hAnsi="Times New Roman" w:cs="Times New Roman"/>
                          <w:b/>
                          <w:bCs/>
                          <w:sz w:val="28"/>
                          <w:szCs w:val="28"/>
                          <w:lang w:val="en"/>
                        </w:rPr>
                        <w:t>河南自然博物馆展馆物业服务项目</w:t>
                      </w:r>
                      <w:r>
                        <w:rPr>
                          <w:rFonts w:ascii="Times New Roman" w:eastAsia="仿宋_GB2312" w:hAnsi="Times New Roman" w:cs="Times New Roman"/>
                          <w:sz w:val="28"/>
                          <w:szCs w:val="28"/>
                        </w:rPr>
                        <w:t>的潜在投标人应在</w:t>
                      </w:r>
                      <w:r>
                        <w:rPr>
                          <w:rFonts w:ascii="Times New Roman" w:eastAsia="仿宋_GB2312" w:hAnsi="Times New Roman" w:cs="Times New Roman"/>
                          <w:b/>
                          <w:bCs/>
                          <w:sz w:val="28"/>
                          <w:szCs w:val="28"/>
                          <w:u w:val="single"/>
                        </w:rPr>
                        <w:t>河南省公共资源交易中心网（</w:t>
                      </w:r>
                      <w:hyperlink r:id="rId10" w:history="1">
                        <w:r w:rsidR="00401EC9">
                          <w:rPr>
                            <w:rStyle w:val="aff9"/>
                            <w:rFonts w:ascii="Times New Roman" w:eastAsia="仿宋_GB2312" w:hAnsi="Times New Roman" w:cs="Times New Roman"/>
                            <w:b/>
                            <w:bCs/>
                            <w:sz w:val="28"/>
                            <w:szCs w:val="28"/>
                          </w:rPr>
                          <w:t>hnsggzyjy.henan.gov.cn</w:t>
                        </w:r>
                        <w:r w:rsidR="00401EC9">
                          <w:rPr>
                            <w:rStyle w:val="aff9"/>
                            <w:rFonts w:ascii="Times New Roman" w:eastAsia="仿宋_GB2312" w:hAnsi="Times New Roman" w:cs="Times New Roman"/>
                            <w:b/>
                            <w:bCs/>
                            <w:sz w:val="28"/>
                            <w:szCs w:val="28"/>
                          </w:rPr>
                          <w:t>）</w:t>
                        </w:r>
                        <w:r w:rsidR="00401EC9">
                          <w:rPr>
                            <w:rStyle w:val="aff9"/>
                            <w:rFonts w:ascii="Times New Roman" w:eastAsia="仿宋_GB2312" w:hAnsi="Times New Roman" w:cs="Times New Roman"/>
                            <w:sz w:val="28"/>
                            <w:szCs w:val="28"/>
                          </w:rPr>
                          <w:t>获取招标文件，并于</w:t>
                        </w:r>
                        <w:r w:rsidR="00401EC9">
                          <w:rPr>
                            <w:rStyle w:val="aff9"/>
                            <w:rFonts w:ascii="Times New Roman" w:eastAsia="仿宋_GB2312" w:hAnsi="Times New Roman" w:cs="Times New Roman"/>
                            <w:b/>
                            <w:bCs/>
                            <w:sz w:val="28"/>
                            <w:szCs w:val="28"/>
                            <w:lang w:val="en"/>
                          </w:rPr>
                          <w:t>202</w:t>
                        </w:r>
                        <w:r w:rsidR="00401EC9">
                          <w:rPr>
                            <w:rStyle w:val="aff9"/>
                            <w:rFonts w:ascii="Times New Roman" w:eastAsia="仿宋_GB2312" w:hAnsi="Times New Roman" w:cs="Times New Roman"/>
                            <w:b/>
                            <w:bCs/>
                            <w:sz w:val="28"/>
                            <w:szCs w:val="28"/>
                          </w:rPr>
                          <w:t>6</w:t>
                        </w:r>
                        <w:r w:rsidR="00401EC9">
                          <w:rPr>
                            <w:rStyle w:val="aff9"/>
                            <w:rFonts w:ascii="Times New Roman" w:eastAsia="仿宋_GB2312" w:hAnsi="Times New Roman" w:cs="Times New Roman"/>
                            <w:b/>
                            <w:bCs/>
                            <w:sz w:val="28"/>
                            <w:szCs w:val="28"/>
                            <w:lang w:val="en"/>
                          </w:rPr>
                          <w:t>年</w:t>
                        </w:r>
                        <w:r w:rsidR="00401EC9">
                          <w:rPr>
                            <w:rStyle w:val="aff9"/>
                            <w:rFonts w:ascii="Times New Roman" w:eastAsia="仿宋_GB2312" w:hAnsi="Times New Roman" w:cs="Times New Roman"/>
                            <w:b/>
                            <w:bCs/>
                            <w:sz w:val="28"/>
                            <w:szCs w:val="28"/>
                          </w:rPr>
                          <w:t>5</w:t>
                        </w:r>
                        <w:r w:rsidR="00401EC9">
                          <w:rPr>
                            <w:rStyle w:val="aff9"/>
                            <w:rFonts w:ascii="Times New Roman" w:eastAsia="仿宋_GB2312" w:hAnsi="Times New Roman" w:cs="Times New Roman"/>
                            <w:b/>
                            <w:bCs/>
                            <w:sz w:val="28"/>
                            <w:szCs w:val="28"/>
                            <w:lang w:val="en"/>
                          </w:rPr>
                          <w:t>月</w:t>
                        </w:r>
                      </w:hyperlink>
                      <w:r w:rsidR="00B4375D">
                        <w:rPr>
                          <w:rFonts w:ascii="Times New Roman" w:eastAsia="仿宋_GB2312" w:hAnsi="Times New Roman" w:cs="Times New Roman" w:hint="eastAsia"/>
                          <w:b/>
                          <w:bCs/>
                          <w:sz w:val="28"/>
                          <w:szCs w:val="28"/>
                          <w:u w:val="single"/>
                        </w:rPr>
                        <w:t>18</w:t>
                      </w:r>
                      <w:r>
                        <w:rPr>
                          <w:rFonts w:ascii="Times New Roman" w:eastAsia="仿宋_GB2312" w:hAnsi="Times New Roman" w:cs="Times New Roman"/>
                          <w:b/>
                          <w:bCs/>
                          <w:sz w:val="28"/>
                          <w:szCs w:val="28"/>
                          <w:u w:val="single"/>
                        </w:rPr>
                        <w:t>日</w:t>
                      </w:r>
                      <w:r>
                        <w:rPr>
                          <w:rFonts w:ascii="Times New Roman" w:eastAsia="仿宋_GB2312" w:hAnsi="Times New Roman" w:cs="Times New Roman"/>
                          <w:sz w:val="28"/>
                          <w:szCs w:val="28"/>
                        </w:rPr>
                        <w:t>09</w:t>
                      </w:r>
                      <w:r>
                        <w:rPr>
                          <w:rFonts w:ascii="Times New Roman" w:eastAsia="仿宋_GB2312" w:hAnsi="Times New Roman" w:cs="Times New Roman"/>
                          <w:sz w:val="28"/>
                          <w:szCs w:val="28"/>
                        </w:rPr>
                        <w:t>时</w:t>
                      </w:r>
                      <w:r>
                        <w:rPr>
                          <w:rFonts w:ascii="Times New Roman" w:eastAsia="仿宋_GB2312" w:hAnsi="Times New Roman" w:cs="Times New Roman"/>
                          <w:sz w:val="28"/>
                          <w:szCs w:val="28"/>
                        </w:rPr>
                        <w:t>00</w:t>
                      </w:r>
                      <w:r>
                        <w:rPr>
                          <w:rFonts w:ascii="Times New Roman" w:eastAsia="仿宋_GB2312" w:hAnsi="Times New Roman" w:cs="Times New Roman"/>
                          <w:sz w:val="28"/>
                          <w:szCs w:val="28"/>
                        </w:rPr>
                        <w:t>分（北京时间）前递交响应文件。</w:t>
                      </w:r>
                    </w:p>
                  </w:txbxContent>
                </v:textbox>
              </v:shape>
            </w:pict>
          </mc:Fallback>
        </mc:AlternateContent>
      </w:r>
    </w:p>
    <w:p w14:paraId="18BA396E" w14:textId="77777777" w:rsidR="00401EC9" w:rsidRDefault="00401EC9">
      <w:pPr>
        <w:spacing w:line="500" w:lineRule="exact"/>
        <w:ind w:firstLine="562"/>
        <w:jc w:val="center"/>
        <w:rPr>
          <w:rFonts w:ascii="Times New Roman" w:eastAsia="仿宋_GB2312" w:hAnsi="Times New Roman" w:cs="Times New Roman" w:hint="default"/>
          <w:b/>
          <w:color w:val="auto"/>
          <w:sz w:val="28"/>
          <w:szCs w:val="28"/>
          <w:lang w:eastAsia="zh-CN"/>
        </w:rPr>
      </w:pPr>
    </w:p>
    <w:p w14:paraId="3B39EFAD" w14:textId="77777777" w:rsidR="00401EC9" w:rsidRDefault="00401EC9">
      <w:pPr>
        <w:spacing w:line="500" w:lineRule="exact"/>
        <w:ind w:firstLine="562"/>
        <w:jc w:val="center"/>
        <w:rPr>
          <w:rFonts w:ascii="Times New Roman" w:eastAsia="仿宋_GB2312" w:hAnsi="Times New Roman" w:cs="Times New Roman" w:hint="default"/>
          <w:b/>
          <w:bCs/>
          <w:color w:val="auto"/>
          <w:sz w:val="28"/>
          <w:szCs w:val="28"/>
          <w:lang w:eastAsia="zh-CN"/>
        </w:rPr>
      </w:pPr>
    </w:p>
    <w:p w14:paraId="38AC9AF6" w14:textId="77777777" w:rsidR="00401EC9" w:rsidRDefault="00401EC9">
      <w:pPr>
        <w:spacing w:line="500" w:lineRule="exact"/>
        <w:ind w:firstLine="480"/>
        <w:jc w:val="left"/>
        <w:rPr>
          <w:rFonts w:ascii="Times New Roman" w:eastAsia="仿宋_GB2312" w:hAnsi="Times New Roman" w:cs="Times New Roman" w:hint="default"/>
          <w:color w:val="auto"/>
          <w:sz w:val="28"/>
          <w:szCs w:val="28"/>
          <w:lang w:eastAsia="zh-CN"/>
        </w:rPr>
      </w:pPr>
    </w:p>
    <w:p w14:paraId="50C1A469" w14:textId="77777777" w:rsidR="00401EC9" w:rsidRDefault="00000000">
      <w:pPr>
        <w:spacing w:line="500" w:lineRule="exact"/>
        <w:jc w:val="left"/>
        <w:rPr>
          <w:rFonts w:ascii="Times New Roman" w:eastAsia="方正小标宋_GBK" w:hAnsi="Times New Roman" w:cs="Times New Roman" w:hint="default"/>
          <w:b/>
          <w:bCs/>
          <w:color w:val="auto"/>
          <w:sz w:val="28"/>
          <w:szCs w:val="28"/>
          <w:lang w:val="en-US" w:eastAsia="zh-CN"/>
        </w:rPr>
      </w:pPr>
      <w:bookmarkStart w:id="5" w:name="_Toc1456310841_WPSOffice_Level2"/>
      <w:bookmarkStart w:id="6" w:name="_Toc2031125453_WPSOffice_Level2"/>
      <w:bookmarkStart w:id="7" w:name="_Toc1853601844_WPSOffice_Level2"/>
      <w:r>
        <w:rPr>
          <w:rFonts w:ascii="Times New Roman" w:eastAsia="方正小标宋_GBK" w:hAnsi="Times New Roman" w:cs="Times New Roman" w:hint="default"/>
          <w:b/>
          <w:bCs/>
          <w:color w:val="auto"/>
          <w:sz w:val="28"/>
          <w:szCs w:val="28"/>
          <w:lang w:val="en-US" w:eastAsia="zh-CN"/>
        </w:rPr>
        <w:t xml:space="preserve">    </w:t>
      </w:r>
      <w:bookmarkStart w:id="8" w:name="_Toc1811351892_WPSOffice_Level2"/>
    </w:p>
    <w:p w14:paraId="2FCD3034" w14:textId="77777777" w:rsidR="00401EC9" w:rsidRDefault="00000000">
      <w:pPr>
        <w:spacing w:line="500" w:lineRule="exact"/>
        <w:jc w:val="left"/>
        <w:rPr>
          <w:rFonts w:ascii="Times New Roman" w:eastAsia="方正小标宋_GBK" w:hAnsi="Times New Roman" w:cs="Times New Roman" w:hint="default"/>
          <w:b/>
          <w:bCs/>
          <w:color w:val="auto"/>
          <w:sz w:val="28"/>
          <w:szCs w:val="28"/>
          <w:lang w:val="en-US" w:eastAsia="zh-CN"/>
        </w:rPr>
      </w:pPr>
      <w:r>
        <w:rPr>
          <w:rFonts w:ascii="Times New Roman" w:eastAsia="方正小标宋_GBK" w:hAnsi="Times New Roman" w:cs="Times New Roman" w:hint="default"/>
          <w:b/>
          <w:bCs/>
          <w:color w:val="auto"/>
          <w:sz w:val="28"/>
          <w:szCs w:val="28"/>
          <w:lang w:val="en-US" w:eastAsia="zh-CN"/>
        </w:rPr>
        <w:t xml:space="preserve">   </w:t>
      </w:r>
    </w:p>
    <w:p w14:paraId="6DBF0F7B" w14:textId="77777777" w:rsidR="00401EC9" w:rsidRDefault="00000000">
      <w:pPr>
        <w:spacing w:line="500" w:lineRule="exact"/>
        <w:ind w:firstLineChars="200" w:firstLine="560"/>
        <w:jc w:val="left"/>
        <w:rPr>
          <w:rFonts w:ascii="Times New Roman" w:eastAsia="黑体" w:hAnsi="Times New Roman" w:cs="Times New Roman" w:hint="default"/>
          <w:color w:val="auto"/>
          <w:sz w:val="28"/>
          <w:szCs w:val="28"/>
          <w:lang w:val="en-US" w:eastAsia="zh-CN"/>
        </w:rPr>
      </w:pPr>
      <w:r>
        <w:rPr>
          <w:rFonts w:ascii="Times New Roman" w:eastAsia="黑体" w:hAnsi="Times New Roman" w:cs="Times New Roman" w:hint="default"/>
          <w:color w:val="auto"/>
          <w:sz w:val="28"/>
          <w:szCs w:val="28"/>
          <w:lang w:val="en-US" w:eastAsia="zh-CN"/>
        </w:rPr>
        <w:t>一、项目基本情况</w:t>
      </w:r>
    </w:p>
    <w:p w14:paraId="55C1E4A8" w14:textId="77777777" w:rsidR="00401EC9" w:rsidRDefault="00000000">
      <w:pPr>
        <w:spacing w:line="500" w:lineRule="exact"/>
        <w:ind w:firstLineChars="200" w:firstLine="560"/>
        <w:jc w:val="left"/>
        <w:rPr>
          <w:rFonts w:ascii="Times New Roman" w:eastAsia="仿宋_GB2312" w:hAnsi="Times New Roman" w:cs="Times New Roman" w:hint="default"/>
          <w:strike/>
          <w:color w:val="auto"/>
          <w:sz w:val="28"/>
          <w:szCs w:val="28"/>
          <w:lang w:val="en"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、项目编号：</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 w:eastAsia="zh-CN"/>
        </w:rPr>
        <w:t>豫财磋商采购</w:t>
      </w:r>
      <w:r>
        <w:rPr>
          <w:rFonts w:ascii="Times New Roman" w:eastAsia="仿宋_GB2312" w:hAnsi="Times New Roman" w:cs="Times New Roman" w:hint="default"/>
          <w:color w:val="auto"/>
          <w:sz w:val="28"/>
          <w:szCs w:val="28"/>
          <w:lang w:val="en" w:eastAsia="zh-CN"/>
        </w:rPr>
        <w:t>-2026-62</w:t>
      </w:r>
    </w:p>
    <w:p w14:paraId="0A6DEE5B" w14:textId="77777777" w:rsidR="00401EC9" w:rsidRDefault="00000000">
      <w:pPr>
        <w:spacing w:line="500" w:lineRule="exact"/>
        <w:ind w:firstLineChars="200" w:firstLine="560"/>
        <w:jc w:val="left"/>
        <w:rPr>
          <w:rFonts w:ascii="Times New Roman" w:eastAsia="仿宋_GB2312" w:hAnsi="Times New Roman" w:cs="Times New Roman" w:hint="default"/>
          <w:color w:val="auto"/>
          <w:sz w:val="28"/>
          <w:szCs w:val="28"/>
          <w:lang w:val="en"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、项目名称：</w:t>
      </w:r>
      <w:r>
        <w:rPr>
          <w:rFonts w:ascii="Times New Roman" w:eastAsia="仿宋_GB2312" w:hAnsi="Times New Roman" w:cs="Times New Roman" w:hint="default"/>
          <w:color w:val="auto"/>
          <w:sz w:val="28"/>
          <w:szCs w:val="28"/>
          <w:lang w:val="en" w:eastAsia="zh-CN"/>
        </w:rPr>
        <w:t>河南自然博物馆展馆物业服务项目</w:t>
      </w:r>
    </w:p>
    <w:p w14:paraId="365DCD0F" w14:textId="77777777" w:rsidR="00401EC9"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、采购方式：竞争性磋商</w:t>
      </w:r>
    </w:p>
    <w:p w14:paraId="47909489" w14:textId="77777777" w:rsidR="00401EC9"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val="en-US" w:eastAsia="zh-CN"/>
        </w:rPr>
        <w:t>、预算金额：</w:t>
      </w:r>
      <w:r>
        <w:rPr>
          <w:rFonts w:ascii="Times New Roman" w:eastAsia="仿宋_GB2312" w:hAnsi="Times New Roman" w:cs="Times New Roman" w:hint="default"/>
          <w:color w:val="auto"/>
          <w:sz w:val="28"/>
          <w:szCs w:val="28"/>
          <w:lang w:val="en-US" w:eastAsia="zh-CN"/>
        </w:rPr>
        <w:t>1380000</w:t>
      </w:r>
      <w:r>
        <w:rPr>
          <w:rFonts w:ascii="Times New Roman" w:eastAsia="仿宋_GB2312" w:hAnsi="Times New Roman" w:cs="Times New Roman" w:hint="default"/>
          <w:color w:val="auto"/>
          <w:sz w:val="28"/>
          <w:szCs w:val="28"/>
          <w:lang w:val="en-US" w:eastAsia="zh-CN"/>
        </w:rPr>
        <w:t>元</w:t>
      </w:r>
    </w:p>
    <w:p w14:paraId="109F2EAE" w14:textId="77777777" w:rsidR="00401EC9"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最高限价：</w:t>
      </w:r>
      <w:r>
        <w:rPr>
          <w:rFonts w:ascii="Times New Roman" w:eastAsia="仿宋_GB2312" w:hAnsi="Times New Roman" w:cs="Times New Roman" w:hint="default"/>
          <w:color w:val="auto"/>
          <w:sz w:val="28"/>
          <w:szCs w:val="28"/>
          <w:lang w:val="en-US" w:eastAsia="zh-CN"/>
        </w:rPr>
        <w:t xml:space="preserve">1380000 </w:t>
      </w:r>
      <w:r>
        <w:rPr>
          <w:rFonts w:ascii="Times New Roman" w:eastAsia="仿宋_GB2312" w:hAnsi="Times New Roman" w:cs="Times New Roman" w:hint="default"/>
          <w:color w:val="auto"/>
          <w:sz w:val="28"/>
          <w:szCs w:val="28"/>
          <w:lang w:val="en-US" w:eastAsia="zh-CN"/>
        </w:rPr>
        <w:t>元</w:t>
      </w:r>
    </w:p>
    <w:tbl>
      <w:tblPr>
        <w:tblW w:w="845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23"/>
        <w:gridCol w:w="1930"/>
        <w:gridCol w:w="2802"/>
        <w:gridCol w:w="1478"/>
        <w:gridCol w:w="1720"/>
      </w:tblGrid>
      <w:tr w:rsidR="00401EC9" w14:paraId="20C7473F" w14:textId="77777777">
        <w:trPr>
          <w:trHeight w:val="1361"/>
          <w:tblCellSpacing w:w="0" w:type="dxa"/>
          <w:jc w:val="center"/>
        </w:trPr>
        <w:tc>
          <w:tcPr>
            <w:tcW w:w="523" w:type="dxa"/>
            <w:shd w:val="clear" w:color="auto" w:fill="FFFFFF"/>
            <w:tcMar>
              <w:top w:w="120" w:type="dxa"/>
            </w:tcMar>
            <w:vAlign w:val="center"/>
          </w:tcPr>
          <w:p w14:paraId="45CE73B2" w14:textId="77777777" w:rsidR="00401EC9" w:rsidRDefault="00000000">
            <w:pPr>
              <w:wordWrap w:val="0"/>
              <w:spacing w:line="420" w:lineRule="atLeast"/>
              <w:rPr>
                <w:rFonts w:ascii="Times New Roman" w:eastAsia="仿宋_GB2312" w:hAnsi="Times New Roman" w:cs="Times New Roman" w:hint="default"/>
                <w:kern w:val="0"/>
                <w:sz w:val="24"/>
                <w:szCs w:val="24"/>
                <w:lang w:val="en-US" w:eastAsia="zh-CN" w:bidi="ar"/>
              </w:rPr>
            </w:pPr>
            <w:r>
              <w:rPr>
                <w:rFonts w:ascii="Times New Roman" w:eastAsia="仿宋_GB2312" w:hAnsi="Times New Roman" w:cs="Times New Roman" w:hint="default"/>
                <w:kern w:val="0"/>
                <w:sz w:val="24"/>
                <w:szCs w:val="24"/>
                <w:lang w:val="en-US" w:eastAsia="zh-CN" w:bidi="ar"/>
              </w:rPr>
              <w:t>序号</w:t>
            </w:r>
          </w:p>
        </w:tc>
        <w:tc>
          <w:tcPr>
            <w:tcW w:w="1930" w:type="dxa"/>
            <w:shd w:val="clear" w:color="auto" w:fill="FFFFFF"/>
            <w:tcMar>
              <w:top w:w="120" w:type="dxa"/>
            </w:tcMar>
            <w:vAlign w:val="center"/>
          </w:tcPr>
          <w:p w14:paraId="1C394D22" w14:textId="77777777" w:rsidR="00401EC9"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包号</w:t>
            </w:r>
          </w:p>
        </w:tc>
        <w:tc>
          <w:tcPr>
            <w:tcW w:w="2802" w:type="dxa"/>
            <w:shd w:val="clear" w:color="auto" w:fill="FFFFFF"/>
            <w:tcMar>
              <w:top w:w="120" w:type="dxa"/>
            </w:tcMar>
            <w:vAlign w:val="center"/>
          </w:tcPr>
          <w:p w14:paraId="5D50C02E" w14:textId="77777777" w:rsidR="00401EC9"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包名称</w:t>
            </w:r>
          </w:p>
        </w:tc>
        <w:tc>
          <w:tcPr>
            <w:tcW w:w="1478" w:type="dxa"/>
            <w:shd w:val="clear" w:color="auto" w:fill="FFFFFF"/>
            <w:tcMar>
              <w:top w:w="120" w:type="dxa"/>
            </w:tcMar>
            <w:vAlign w:val="center"/>
          </w:tcPr>
          <w:p w14:paraId="7DE992B4" w14:textId="77777777" w:rsidR="00401EC9"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包预算（元）</w:t>
            </w:r>
          </w:p>
        </w:tc>
        <w:tc>
          <w:tcPr>
            <w:tcW w:w="1720" w:type="dxa"/>
            <w:shd w:val="clear" w:color="auto" w:fill="FFFFFF"/>
            <w:tcMar>
              <w:top w:w="120" w:type="dxa"/>
            </w:tcMar>
            <w:vAlign w:val="center"/>
          </w:tcPr>
          <w:p w14:paraId="04ADF61C" w14:textId="77777777" w:rsidR="00401EC9"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包最高限价（元）</w:t>
            </w:r>
          </w:p>
        </w:tc>
      </w:tr>
      <w:tr w:rsidR="00401EC9" w14:paraId="47618ADF" w14:textId="77777777">
        <w:trPr>
          <w:trHeight w:val="1020"/>
          <w:tblCellSpacing w:w="0" w:type="dxa"/>
          <w:jc w:val="center"/>
        </w:trPr>
        <w:tc>
          <w:tcPr>
            <w:tcW w:w="523" w:type="dxa"/>
            <w:shd w:val="clear" w:color="auto" w:fill="FFFFFF"/>
            <w:tcMar>
              <w:top w:w="120" w:type="dxa"/>
            </w:tcMar>
            <w:vAlign w:val="center"/>
          </w:tcPr>
          <w:p w14:paraId="180502C6" w14:textId="77777777" w:rsidR="00401EC9" w:rsidRDefault="00000000">
            <w:pPr>
              <w:spacing w:line="420" w:lineRule="atLeast"/>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1</w:t>
            </w:r>
          </w:p>
        </w:tc>
        <w:tc>
          <w:tcPr>
            <w:tcW w:w="1930" w:type="dxa"/>
            <w:shd w:val="clear" w:color="auto" w:fill="FFFFFF"/>
            <w:tcMar>
              <w:top w:w="120" w:type="dxa"/>
            </w:tcMar>
            <w:vAlign w:val="center"/>
          </w:tcPr>
          <w:p w14:paraId="134812F7" w14:textId="1029834D" w:rsidR="00401EC9" w:rsidRDefault="006C2161">
            <w:pPr>
              <w:spacing w:line="420" w:lineRule="atLeast"/>
              <w:jc w:val="center"/>
              <w:rPr>
                <w:rFonts w:ascii="Times New Roman" w:eastAsia="仿宋_GB2312" w:hAnsi="Times New Roman" w:cs="Times New Roman" w:hint="default"/>
                <w:sz w:val="24"/>
                <w:szCs w:val="24"/>
                <w:lang w:val="en-US" w:eastAsia="zh-CN"/>
              </w:rPr>
            </w:pPr>
            <w:r w:rsidRPr="006C2161">
              <w:rPr>
                <w:rFonts w:ascii="Times New Roman" w:eastAsia="仿宋_GB2312" w:hAnsi="Times New Roman" w:cs="Times New Roman"/>
                <w:sz w:val="24"/>
                <w:szCs w:val="24"/>
                <w:lang w:val="en-US" w:eastAsia="zh-CN"/>
              </w:rPr>
              <w:t>豫政采</w:t>
            </w:r>
            <w:r w:rsidRPr="006C2161">
              <w:rPr>
                <w:rFonts w:ascii="Times New Roman" w:eastAsia="仿宋_GB2312" w:hAnsi="Times New Roman" w:cs="Times New Roman"/>
                <w:sz w:val="24"/>
                <w:szCs w:val="24"/>
                <w:lang w:val="en-US" w:eastAsia="zh-CN"/>
              </w:rPr>
              <w:t>(1)20260074-1</w:t>
            </w:r>
          </w:p>
        </w:tc>
        <w:tc>
          <w:tcPr>
            <w:tcW w:w="2802" w:type="dxa"/>
            <w:shd w:val="clear" w:color="auto" w:fill="FFFFFF"/>
            <w:tcMar>
              <w:top w:w="120" w:type="dxa"/>
            </w:tcMar>
            <w:vAlign w:val="center"/>
          </w:tcPr>
          <w:p w14:paraId="4F0C4793" w14:textId="77777777" w:rsidR="00401EC9" w:rsidRDefault="00000000">
            <w:pPr>
              <w:wordWrap w:val="0"/>
              <w:spacing w:line="420" w:lineRule="atLeast"/>
              <w:jc w:val="center"/>
              <w:rPr>
                <w:rFonts w:ascii="Times New Roman" w:eastAsia="仿宋_GB2312" w:hAnsi="Times New Roman" w:cs="Times New Roman" w:hint="default"/>
                <w:sz w:val="24"/>
                <w:szCs w:val="24"/>
                <w:lang w:val="en" w:eastAsia="zh-CN"/>
              </w:rPr>
            </w:pPr>
            <w:r>
              <w:rPr>
                <w:rFonts w:ascii="Times New Roman" w:eastAsia="仿宋_GB2312" w:hAnsi="Times New Roman" w:cs="Times New Roman" w:hint="default"/>
                <w:kern w:val="0"/>
                <w:sz w:val="24"/>
                <w:szCs w:val="24"/>
                <w:lang w:val="en" w:eastAsia="zh-CN" w:bidi="ar"/>
              </w:rPr>
              <w:t>河南自然博物馆展馆物业服务项目</w:t>
            </w:r>
          </w:p>
        </w:tc>
        <w:tc>
          <w:tcPr>
            <w:tcW w:w="1478" w:type="dxa"/>
            <w:shd w:val="clear" w:color="auto" w:fill="FFFFFF"/>
            <w:tcMar>
              <w:top w:w="120" w:type="dxa"/>
            </w:tcMar>
            <w:vAlign w:val="center"/>
          </w:tcPr>
          <w:p w14:paraId="2522B4EF" w14:textId="77777777" w:rsidR="00401EC9" w:rsidRDefault="00000000">
            <w:pPr>
              <w:wordWrap w:val="0"/>
              <w:spacing w:line="420" w:lineRule="atLeast"/>
              <w:jc w:val="center"/>
              <w:rPr>
                <w:rFonts w:ascii="Times New Roman" w:eastAsia="仿宋_GB2312" w:hAnsi="Times New Roman" w:cs="Times New Roman" w:hint="default"/>
                <w:kern w:val="0"/>
                <w:sz w:val="24"/>
                <w:szCs w:val="24"/>
                <w:lang w:val="en-US" w:eastAsia="zh-CN" w:bidi="ar"/>
              </w:rPr>
            </w:pPr>
            <w:r>
              <w:rPr>
                <w:rFonts w:ascii="Times New Roman" w:eastAsia="仿宋_GB2312" w:hAnsi="Times New Roman" w:cs="Times New Roman" w:hint="default"/>
                <w:kern w:val="0"/>
                <w:sz w:val="24"/>
                <w:szCs w:val="24"/>
                <w:lang w:val="en-US" w:eastAsia="zh-CN" w:bidi="ar"/>
              </w:rPr>
              <w:t>1380000</w:t>
            </w:r>
          </w:p>
        </w:tc>
        <w:tc>
          <w:tcPr>
            <w:tcW w:w="1720" w:type="dxa"/>
            <w:shd w:val="clear" w:color="auto" w:fill="FFFFFF"/>
            <w:tcMar>
              <w:top w:w="120" w:type="dxa"/>
            </w:tcMar>
            <w:vAlign w:val="center"/>
          </w:tcPr>
          <w:p w14:paraId="3F840932" w14:textId="77777777" w:rsidR="00401EC9" w:rsidRDefault="00000000">
            <w:pPr>
              <w:wordWrap w:val="0"/>
              <w:spacing w:line="420" w:lineRule="atLeast"/>
              <w:jc w:val="center"/>
              <w:rPr>
                <w:rFonts w:ascii="Times New Roman" w:eastAsia="仿宋_GB2312" w:hAnsi="Times New Roman" w:cs="Times New Roman" w:hint="default"/>
                <w:kern w:val="0"/>
                <w:sz w:val="24"/>
                <w:szCs w:val="24"/>
                <w:lang w:val="en-US" w:eastAsia="zh-CN" w:bidi="ar"/>
              </w:rPr>
            </w:pPr>
            <w:r>
              <w:rPr>
                <w:rFonts w:ascii="Times New Roman" w:eastAsia="仿宋_GB2312" w:hAnsi="Times New Roman" w:cs="Times New Roman" w:hint="default"/>
                <w:kern w:val="0"/>
                <w:sz w:val="24"/>
                <w:szCs w:val="24"/>
                <w:lang w:val="en-US" w:eastAsia="zh-CN" w:bidi="ar"/>
              </w:rPr>
              <w:t>1380000</w:t>
            </w:r>
          </w:p>
        </w:tc>
      </w:tr>
    </w:tbl>
    <w:p w14:paraId="04196056"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val="en-US" w:eastAsia="zh-CN"/>
        </w:rPr>
        <w:t>、采购需求（包括但不限于标的的名称、数量、简要技术需求或服务要求等）</w:t>
      </w:r>
    </w:p>
    <w:p w14:paraId="5C91761E"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）采购内容：</w:t>
      </w:r>
    </w:p>
    <w:p w14:paraId="536D438D"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A</w:t>
      </w:r>
      <w:r>
        <w:rPr>
          <w:rFonts w:ascii="Times New Roman" w:eastAsia="仿宋_GB2312" w:hAnsi="Times New Roman" w:cs="Times New Roman" w:hint="default"/>
          <w:color w:val="auto"/>
          <w:sz w:val="28"/>
          <w:szCs w:val="28"/>
          <w:lang w:val="en-US" w:eastAsia="zh-CN"/>
        </w:rPr>
        <w:t>、河南自然博物馆展厅内的环境卫生保洁</w:t>
      </w:r>
      <w:r>
        <w:rPr>
          <w:rFonts w:ascii="Times New Roman" w:eastAsia="仿宋_GB2312" w:hAnsi="Times New Roman" w:cs="Times New Roman"/>
          <w:color w:val="auto"/>
          <w:sz w:val="28"/>
          <w:szCs w:val="28"/>
          <w:lang w:val="en-US" w:eastAsia="zh-CN"/>
        </w:rPr>
        <w:t>服务</w:t>
      </w:r>
      <w:r>
        <w:rPr>
          <w:rFonts w:ascii="Times New Roman" w:eastAsia="仿宋_GB2312" w:hAnsi="Times New Roman" w:cs="Times New Roman" w:hint="default"/>
          <w:color w:val="auto"/>
          <w:sz w:val="28"/>
          <w:szCs w:val="28"/>
          <w:lang w:val="en-US" w:eastAsia="zh-CN"/>
        </w:rPr>
        <w:t>（卫生间、垃圾桶、展品、标识、标牌、展架、</w:t>
      </w:r>
      <w:r>
        <w:rPr>
          <w:rFonts w:ascii="Times New Roman" w:eastAsia="仿宋_GB2312" w:hAnsi="Times New Roman" w:cs="Times New Roman"/>
          <w:color w:val="auto"/>
          <w:sz w:val="28"/>
          <w:szCs w:val="28"/>
          <w:lang w:val="en-US" w:eastAsia="zh-CN"/>
        </w:rPr>
        <w:t>展柜、</w:t>
      </w:r>
      <w:r>
        <w:rPr>
          <w:rFonts w:ascii="Times New Roman" w:eastAsia="仿宋_GB2312" w:hAnsi="Times New Roman" w:cs="Times New Roman" w:hint="default"/>
          <w:color w:val="auto"/>
          <w:sz w:val="28"/>
          <w:szCs w:val="28"/>
          <w:lang w:val="en-US" w:eastAsia="zh-CN"/>
        </w:rPr>
        <w:t>展墙及消防栓等公共设施）及建筑外的公共卫生保洁，包括道路、公共设施</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路标、宣传</w:t>
      </w:r>
      <w:r>
        <w:rPr>
          <w:rFonts w:ascii="Times New Roman" w:eastAsia="仿宋_GB2312" w:hAnsi="Times New Roman" w:cs="Times New Roman" w:hint="default"/>
          <w:color w:val="auto"/>
          <w:sz w:val="28"/>
          <w:szCs w:val="28"/>
          <w:lang w:val="en-US" w:eastAsia="zh-CN"/>
        </w:rPr>
        <w:lastRenderedPageBreak/>
        <w:t>栏、垃圾桶等</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，明、暗沟，停车场、垃圾转运站、绿地、各楼层、屋檐平台、屋顶平面等公共场所的日常环境卫生保洁</w:t>
      </w:r>
      <w:r>
        <w:rPr>
          <w:rFonts w:ascii="Times New Roman" w:eastAsia="仿宋_GB2312" w:hAnsi="Times New Roman" w:cs="Times New Roman"/>
          <w:color w:val="auto"/>
          <w:sz w:val="28"/>
          <w:szCs w:val="28"/>
          <w:lang w:val="en-US" w:eastAsia="zh-CN"/>
        </w:rPr>
        <w:t>服务</w:t>
      </w:r>
      <w:r>
        <w:rPr>
          <w:rFonts w:ascii="Times New Roman" w:eastAsia="仿宋_GB2312" w:hAnsi="Times New Roman" w:cs="Times New Roman" w:hint="default"/>
          <w:color w:val="auto"/>
          <w:sz w:val="28"/>
          <w:szCs w:val="28"/>
          <w:lang w:val="en-US" w:eastAsia="zh-CN"/>
        </w:rPr>
        <w:t>。</w:t>
      </w:r>
    </w:p>
    <w:p w14:paraId="21C54C38"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B</w:t>
      </w:r>
      <w:r>
        <w:rPr>
          <w:rFonts w:ascii="Times New Roman" w:eastAsia="仿宋_GB2312" w:hAnsi="Times New Roman" w:cs="Times New Roman" w:hint="default"/>
          <w:color w:val="auto"/>
          <w:sz w:val="28"/>
          <w:szCs w:val="28"/>
          <w:lang w:val="en-US" w:eastAsia="zh-CN"/>
        </w:rPr>
        <w:t>、办公楼平台会议室及两个小会议室的日常保洁服务。</w:t>
      </w:r>
    </w:p>
    <w:p w14:paraId="2909CB93"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C</w:t>
      </w:r>
      <w:r>
        <w:rPr>
          <w:rFonts w:ascii="Times New Roman" w:eastAsia="仿宋_GB2312" w:hAnsi="Times New Roman" w:cs="Times New Roman" w:hint="default"/>
          <w:color w:val="auto"/>
          <w:sz w:val="28"/>
          <w:szCs w:val="28"/>
          <w:lang w:val="en-US" w:eastAsia="zh-CN"/>
        </w:rPr>
        <w:t>、展馆内外及会议室绿植日常养护，根据具体情况及时杀虫施肥、补种、更换绿植，确保花草美观，无死株（枝）。</w:t>
      </w:r>
    </w:p>
    <w:p w14:paraId="77D387F6"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D</w:t>
      </w:r>
      <w:r>
        <w:rPr>
          <w:rFonts w:ascii="Times New Roman" w:eastAsia="仿宋_GB2312" w:hAnsi="Times New Roman" w:cs="Times New Roman" w:hint="default"/>
          <w:color w:val="auto"/>
          <w:sz w:val="28"/>
          <w:szCs w:val="28"/>
          <w:lang w:val="en-US" w:eastAsia="zh-CN"/>
        </w:rPr>
        <w:t>、库房定期卫生保洁服务。</w:t>
      </w:r>
    </w:p>
    <w:p w14:paraId="0913E61A"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E</w:t>
      </w:r>
      <w:r>
        <w:rPr>
          <w:rFonts w:ascii="Times New Roman" w:eastAsia="仿宋_GB2312" w:hAnsi="Times New Roman" w:cs="Times New Roman" w:hint="default"/>
          <w:color w:val="auto"/>
          <w:sz w:val="28"/>
          <w:szCs w:val="28"/>
          <w:lang w:val="en-US" w:eastAsia="zh-CN"/>
        </w:rPr>
        <w:t>、科普教室（</w:t>
      </w:r>
      <w:r>
        <w:rPr>
          <w:rFonts w:ascii="Times New Roman" w:eastAsia="仿宋_GB2312" w:hAnsi="Times New Roman" w:cs="Times New Roman"/>
          <w:color w:val="auto"/>
          <w:sz w:val="28"/>
          <w:szCs w:val="28"/>
          <w:lang w:val="en-US" w:eastAsia="zh-CN"/>
        </w:rPr>
        <w:t>办公楼</w:t>
      </w:r>
      <w:r>
        <w:rPr>
          <w:rFonts w:ascii="Times New Roman" w:eastAsia="仿宋_GB2312" w:hAnsi="Times New Roman" w:cs="Times New Roman" w:hint="default"/>
          <w:color w:val="auto"/>
          <w:sz w:val="28"/>
          <w:szCs w:val="28"/>
          <w:lang w:val="en-US" w:eastAsia="zh-CN"/>
        </w:rPr>
        <w:t>一楼和</w:t>
      </w:r>
      <w:r>
        <w:rPr>
          <w:rFonts w:ascii="Times New Roman" w:eastAsia="仿宋_GB2312" w:hAnsi="Times New Roman" w:cs="Times New Roman"/>
          <w:color w:val="auto"/>
          <w:sz w:val="28"/>
          <w:szCs w:val="28"/>
          <w:lang w:val="en-US" w:eastAsia="zh-CN"/>
        </w:rPr>
        <w:t>展厅</w:t>
      </w:r>
      <w:r>
        <w:rPr>
          <w:rFonts w:ascii="Times New Roman" w:eastAsia="仿宋_GB2312" w:hAnsi="Times New Roman" w:cs="Times New Roman" w:hint="default"/>
          <w:color w:val="auto"/>
          <w:sz w:val="28"/>
          <w:szCs w:val="28"/>
          <w:lang w:val="en-US" w:eastAsia="zh-CN"/>
        </w:rPr>
        <w:t>三楼）卫生保洁服务。</w:t>
      </w:r>
    </w:p>
    <w:p w14:paraId="5B6F1F21"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F</w:t>
      </w:r>
      <w:r>
        <w:rPr>
          <w:rFonts w:ascii="Times New Roman" w:eastAsia="仿宋_GB2312" w:hAnsi="Times New Roman" w:cs="Times New Roman" w:hint="default"/>
          <w:color w:val="auto"/>
          <w:sz w:val="28"/>
          <w:szCs w:val="28"/>
          <w:lang w:val="en-US" w:eastAsia="zh-CN"/>
        </w:rPr>
        <w:t>、展馆水电维修维保服务，含强弱电等</w:t>
      </w:r>
      <w:r>
        <w:rPr>
          <w:rFonts w:ascii="Times New Roman" w:eastAsia="仿宋_GB2312" w:hAnsi="Times New Roman" w:cs="Times New Roman"/>
          <w:color w:val="auto"/>
          <w:sz w:val="28"/>
          <w:szCs w:val="28"/>
          <w:lang w:val="en-US" w:eastAsia="zh-CN"/>
        </w:rPr>
        <w:t>的</w:t>
      </w:r>
      <w:r>
        <w:rPr>
          <w:rFonts w:ascii="Times New Roman" w:eastAsia="仿宋_GB2312" w:hAnsi="Times New Roman" w:cs="Times New Roman" w:hint="default"/>
          <w:color w:val="auto"/>
          <w:sz w:val="28"/>
          <w:szCs w:val="28"/>
          <w:lang w:val="en-US" w:eastAsia="zh-CN"/>
        </w:rPr>
        <w:t>日常维修服务。</w:t>
      </w:r>
    </w:p>
    <w:p w14:paraId="510A0ADB"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 w:eastAsia="zh-CN"/>
        </w:rPr>
        <w:t>2</w:t>
      </w:r>
      <w:r>
        <w:rPr>
          <w:rFonts w:ascii="Times New Roman" w:eastAsia="仿宋_GB2312" w:hAnsi="Times New Roman" w:cs="Times New Roman" w:hint="default"/>
          <w:color w:val="auto"/>
          <w:sz w:val="28"/>
          <w:szCs w:val="28"/>
          <w:lang w:val="en-US" w:eastAsia="zh-CN"/>
        </w:rPr>
        <w:t>）服务期限：</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年</w:t>
      </w:r>
    </w:p>
    <w:p w14:paraId="094F538C"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 w:eastAsia="zh-CN"/>
        </w:rPr>
        <w:t>3</w:t>
      </w:r>
      <w:r>
        <w:rPr>
          <w:rFonts w:ascii="Times New Roman" w:eastAsia="仿宋_GB2312" w:hAnsi="Times New Roman" w:cs="Times New Roman" w:hint="default"/>
          <w:color w:val="auto"/>
          <w:sz w:val="28"/>
          <w:szCs w:val="28"/>
          <w:lang w:val="en-US" w:eastAsia="zh-CN"/>
        </w:rPr>
        <w:t>）服务地点：河南自然博物馆（郑州市金水东路</w:t>
      </w:r>
      <w:r>
        <w:rPr>
          <w:rFonts w:ascii="Times New Roman" w:eastAsia="仿宋_GB2312" w:hAnsi="Times New Roman" w:cs="Times New Roman" w:hint="default"/>
          <w:color w:val="auto"/>
          <w:sz w:val="28"/>
          <w:szCs w:val="28"/>
          <w:lang w:val="en-US" w:eastAsia="zh-CN"/>
        </w:rPr>
        <w:t>18</w:t>
      </w:r>
      <w:r>
        <w:rPr>
          <w:rFonts w:ascii="Times New Roman" w:eastAsia="仿宋_GB2312" w:hAnsi="Times New Roman" w:cs="Times New Roman" w:hint="default"/>
          <w:color w:val="auto"/>
          <w:sz w:val="28"/>
          <w:szCs w:val="28"/>
          <w:lang w:val="en-US" w:eastAsia="zh-CN"/>
        </w:rPr>
        <w:t>号）。</w:t>
      </w:r>
    </w:p>
    <w:p w14:paraId="4344C91F"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 w:eastAsia="zh-CN"/>
        </w:rPr>
        <w:t>4</w:t>
      </w:r>
      <w:r>
        <w:rPr>
          <w:rFonts w:ascii="Times New Roman" w:eastAsia="仿宋_GB2312" w:hAnsi="Times New Roman" w:cs="Times New Roman" w:hint="default"/>
          <w:color w:val="auto"/>
          <w:sz w:val="28"/>
          <w:szCs w:val="28"/>
          <w:lang w:val="en-US" w:eastAsia="zh-CN"/>
        </w:rPr>
        <w:t>）服务质量：满足采购人要求。</w:t>
      </w:r>
    </w:p>
    <w:p w14:paraId="40E48AFF"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val="en-US" w:eastAsia="zh-CN"/>
        </w:rPr>
        <w:t>、合同履行期限：同服务期限</w:t>
      </w:r>
    </w:p>
    <w:p w14:paraId="1AB51F39"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lang w:val="en-US" w:eastAsia="zh-CN"/>
        </w:rPr>
        <w:t>、本项目是否接受联合体投标：否</w:t>
      </w:r>
    </w:p>
    <w:p w14:paraId="317B853B"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8</w:t>
      </w:r>
      <w:r>
        <w:rPr>
          <w:rFonts w:ascii="Times New Roman" w:eastAsia="仿宋_GB2312" w:hAnsi="Times New Roman" w:cs="Times New Roman" w:hint="default"/>
          <w:color w:val="auto"/>
          <w:sz w:val="28"/>
          <w:szCs w:val="28"/>
          <w:lang w:val="en-US" w:eastAsia="zh-CN"/>
        </w:rPr>
        <w:t>、是否接受进口产品：否</w:t>
      </w:r>
    </w:p>
    <w:p w14:paraId="6AB2F2C3"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val="en-US" w:eastAsia="zh-CN"/>
        </w:rPr>
        <w:t>、是否专门面向中小企业：否</w:t>
      </w:r>
    </w:p>
    <w:p w14:paraId="6E1803DF" w14:textId="77777777" w:rsidR="00401EC9" w:rsidRDefault="00000000">
      <w:pPr>
        <w:spacing w:line="480" w:lineRule="exact"/>
        <w:ind w:firstLineChars="200" w:firstLine="560"/>
        <w:jc w:val="left"/>
        <w:rPr>
          <w:rFonts w:ascii="Times New Roman" w:eastAsia="黑体" w:hAnsi="Times New Roman" w:cs="Times New Roman" w:hint="default"/>
          <w:color w:val="auto"/>
          <w:sz w:val="28"/>
          <w:szCs w:val="28"/>
          <w:lang w:val="en-US" w:eastAsia="zh-CN"/>
        </w:rPr>
      </w:pPr>
      <w:r>
        <w:rPr>
          <w:rFonts w:ascii="Times New Roman" w:eastAsia="黑体" w:hAnsi="Times New Roman" w:cs="Times New Roman" w:hint="default"/>
          <w:color w:val="auto"/>
          <w:sz w:val="28"/>
          <w:szCs w:val="28"/>
          <w:lang w:val="en-US" w:eastAsia="zh-CN"/>
        </w:rPr>
        <w:t>二、申请人资格要求：</w:t>
      </w:r>
    </w:p>
    <w:p w14:paraId="2A596478"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、满足《中华人民共和国政府采购法》第二十二条规定；</w:t>
      </w:r>
    </w:p>
    <w:p w14:paraId="42701D25"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、落实政府采购政策满足的资格要求：无</w:t>
      </w:r>
    </w:p>
    <w:p w14:paraId="621AEE34"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、本项目的特定资格要求</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无</w:t>
      </w:r>
    </w:p>
    <w:p w14:paraId="3E3131F5" w14:textId="77777777" w:rsidR="00401EC9" w:rsidRDefault="00000000">
      <w:pPr>
        <w:spacing w:line="480" w:lineRule="exact"/>
        <w:ind w:firstLineChars="200" w:firstLine="560"/>
        <w:jc w:val="left"/>
        <w:rPr>
          <w:rFonts w:ascii="Times New Roman" w:eastAsia="黑体" w:hAnsi="Times New Roman" w:cs="Times New Roman" w:hint="default"/>
          <w:color w:val="auto"/>
          <w:sz w:val="28"/>
          <w:szCs w:val="28"/>
          <w:lang w:val="en-US" w:eastAsia="zh-CN"/>
        </w:rPr>
      </w:pPr>
      <w:r>
        <w:rPr>
          <w:rFonts w:ascii="Times New Roman" w:eastAsia="黑体" w:hAnsi="Times New Roman" w:cs="Times New Roman" w:hint="default"/>
          <w:color w:val="auto"/>
          <w:sz w:val="28"/>
          <w:szCs w:val="28"/>
          <w:lang w:val="en-US" w:eastAsia="zh-CN"/>
        </w:rPr>
        <w:t>三、获取采购文件</w:t>
      </w:r>
    </w:p>
    <w:p w14:paraId="00566185" w14:textId="59994D5C" w:rsidR="00401EC9" w:rsidRDefault="00000000">
      <w:pPr>
        <w:spacing w:line="480" w:lineRule="exact"/>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时间：</w:t>
      </w:r>
      <w:r>
        <w:rPr>
          <w:rFonts w:ascii="Times New Roman" w:eastAsia="仿宋_GB2312" w:hAnsi="Times New Roman" w:cs="Times New Roman" w:hint="default"/>
          <w:color w:val="auto"/>
          <w:sz w:val="28"/>
          <w:szCs w:val="28"/>
          <w:lang w:val="en" w:eastAsia="zh-CN"/>
        </w:rPr>
        <w:t>202</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val="en" w:eastAsia="zh-CN"/>
        </w:rPr>
        <w:t>年</w:t>
      </w:r>
      <w:r w:rsidR="00D05569">
        <w:rPr>
          <w:rFonts w:ascii="Times New Roman" w:eastAsia="仿宋_GB2312" w:hAnsi="Times New Roman" w:cs="Times New Roman"/>
          <w:color w:val="auto"/>
          <w:sz w:val="28"/>
          <w:szCs w:val="28"/>
          <w:lang w:val="en-US" w:eastAsia="zh-CN"/>
        </w:rPr>
        <w:t>5</w:t>
      </w:r>
      <w:r>
        <w:rPr>
          <w:rFonts w:ascii="Times New Roman" w:eastAsia="仿宋_GB2312" w:hAnsi="Times New Roman" w:cs="Times New Roman" w:hint="default"/>
          <w:color w:val="auto"/>
          <w:sz w:val="28"/>
          <w:szCs w:val="28"/>
          <w:lang w:val="en" w:eastAsia="zh-CN"/>
        </w:rPr>
        <w:t>月</w:t>
      </w:r>
      <w:r w:rsidR="00D05569">
        <w:rPr>
          <w:rFonts w:ascii="Times New Roman" w:eastAsia="仿宋_GB2312" w:hAnsi="Times New Roman" w:cs="Times New Roman"/>
          <w:color w:val="auto"/>
          <w:sz w:val="28"/>
          <w:szCs w:val="28"/>
          <w:lang w:val="en-US" w:eastAsia="zh-CN"/>
        </w:rPr>
        <w:t>7</w:t>
      </w:r>
      <w:r>
        <w:rPr>
          <w:rFonts w:ascii="Times New Roman" w:eastAsia="仿宋_GB2312" w:hAnsi="Times New Roman" w:cs="Times New Roman" w:hint="default"/>
          <w:color w:val="auto"/>
          <w:sz w:val="28"/>
          <w:szCs w:val="28"/>
          <w:lang w:val="en-US" w:eastAsia="zh-CN"/>
        </w:rPr>
        <w:t>日至</w:t>
      </w:r>
      <w:r>
        <w:rPr>
          <w:rFonts w:ascii="Times New Roman" w:eastAsia="仿宋_GB2312" w:hAnsi="Times New Roman" w:cs="Times New Roman" w:hint="default"/>
          <w:color w:val="auto"/>
          <w:sz w:val="28"/>
          <w:szCs w:val="28"/>
          <w:lang w:val="en" w:eastAsia="zh-CN"/>
        </w:rPr>
        <w:t>202</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val="en" w:eastAsia="zh-CN"/>
        </w:rPr>
        <w:t>年</w:t>
      </w:r>
      <w:r w:rsidR="00D05569">
        <w:rPr>
          <w:rFonts w:ascii="Times New Roman" w:eastAsia="仿宋_GB2312" w:hAnsi="Times New Roman" w:cs="Times New Roman"/>
          <w:color w:val="auto"/>
          <w:sz w:val="28"/>
          <w:szCs w:val="28"/>
          <w:lang w:val="en-US" w:eastAsia="zh-CN"/>
        </w:rPr>
        <w:t>5</w:t>
      </w:r>
      <w:r>
        <w:rPr>
          <w:rFonts w:ascii="Times New Roman" w:eastAsia="仿宋_GB2312" w:hAnsi="Times New Roman" w:cs="Times New Roman" w:hint="default"/>
          <w:color w:val="auto"/>
          <w:sz w:val="28"/>
          <w:szCs w:val="28"/>
          <w:lang w:val="en" w:eastAsia="zh-CN"/>
        </w:rPr>
        <w:t>月</w:t>
      </w:r>
      <w:r w:rsidR="00D05569">
        <w:rPr>
          <w:rFonts w:ascii="Times New Roman" w:eastAsia="仿宋_GB2312" w:hAnsi="Times New Roman" w:cs="Times New Roman"/>
          <w:color w:val="auto"/>
          <w:sz w:val="28"/>
          <w:szCs w:val="28"/>
          <w:lang w:val="en-US" w:eastAsia="zh-CN"/>
        </w:rPr>
        <w:t>14</w:t>
      </w:r>
      <w:r>
        <w:rPr>
          <w:rFonts w:ascii="Times New Roman" w:eastAsia="仿宋_GB2312" w:hAnsi="Times New Roman" w:cs="Times New Roman" w:hint="default"/>
          <w:color w:val="auto"/>
          <w:sz w:val="28"/>
          <w:szCs w:val="28"/>
          <w:lang w:val="en-US" w:eastAsia="zh-CN"/>
        </w:rPr>
        <w:t>日，每天上午</w:t>
      </w:r>
      <w:r>
        <w:rPr>
          <w:rFonts w:ascii="Times New Roman" w:eastAsia="仿宋_GB2312" w:hAnsi="Times New Roman" w:cs="Times New Roman" w:hint="default"/>
          <w:color w:val="auto"/>
          <w:sz w:val="28"/>
          <w:szCs w:val="28"/>
          <w:lang w:val="en-US" w:eastAsia="zh-CN"/>
        </w:rPr>
        <w:t>00:00</w:t>
      </w:r>
      <w:r>
        <w:rPr>
          <w:rFonts w:ascii="Times New Roman" w:eastAsia="仿宋_GB2312" w:hAnsi="Times New Roman" w:cs="Times New Roman" w:hint="default"/>
          <w:color w:val="auto"/>
          <w:sz w:val="28"/>
          <w:szCs w:val="28"/>
          <w:lang w:val="en-US" w:eastAsia="zh-CN"/>
        </w:rPr>
        <w:t>至</w:t>
      </w:r>
      <w:r>
        <w:rPr>
          <w:rFonts w:ascii="Times New Roman" w:eastAsia="仿宋_GB2312" w:hAnsi="Times New Roman" w:cs="Times New Roman" w:hint="default"/>
          <w:color w:val="auto"/>
          <w:sz w:val="28"/>
          <w:szCs w:val="28"/>
          <w:lang w:val="en-US" w:eastAsia="zh-CN"/>
        </w:rPr>
        <w:t>12:00</w:t>
      </w:r>
      <w:r>
        <w:rPr>
          <w:rFonts w:ascii="Times New Roman" w:eastAsia="仿宋_GB2312" w:hAnsi="Times New Roman" w:cs="Times New Roman" w:hint="default"/>
          <w:color w:val="auto"/>
          <w:sz w:val="28"/>
          <w:szCs w:val="28"/>
          <w:lang w:val="en-US" w:eastAsia="zh-CN"/>
        </w:rPr>
        <w:t>，下午</w:t>
      </w:r>
      <w:r>
        <w:rPr>
          <w:rFonts w:ascii="Times New Roman" w:eastAsia="仿宋_GB2312" w:hAnsi="Times New Roman" w:cs="Times New Roman" w:hint="default"/>
          <w:color w:val="auto"/>
          <w:sz w:val="28"/>
          <w:szCs w:val="28"/>
          <w:lang w:val="en-US" w:eastAsia="zh-CN"/>
        </w:rPr>
        <w:t>12:00</w:t>
      </w:r>
      <w:r>
        <w:rPr>
          <w:rFonts w:ascii="Times New Roman" w:eastAsia="仿宋_GB2312" w:hAnsi="Times New Roman" w:cs="Times New Roman" w:hint="default"/>
          <w:color w:val="auto"/>
          <w:sz w:val="28"/>
          <w:szCs w:val="28"/>
          <w:lang w:val="en-US" w:eastAsia="zh-CN"/>
        </w:rPr>
        <w:t>至</w:t>
      </w:r>
      <w:r>
        <w:rPr>
          <w:rFonts w:ascii="Times New Roman" w:eastAsia="仿宋_GB2312" w:hAnsi="Times New Roman" w:cs="Times New Roman" w:hint="default"/>
          <w:color w:val="auto"/>
          <w:sz w:val="28"/>
          <w:szCs w:val="28"/>
          <w:lang w:val="en-US" w:eastAsia="zh-CN"/>
        </w:rPr>
        <w:t>23:59</w:t>
      </w:r>
      <w:r>
        <w:rPr>
          <w:rFonts w:ascii="Times New Roman" w:eastAsia="仿宋_GB2312" w:hAnsi="Times New Roman" w:cs="Times New Roman" w:hint="default"/>
          <w:color w:val="auto"/>
          <w:sz w:val="28"/>
          <w:szCs w:val="28"/>
          <w:lang w:val="en-US" w:eastAsia="zh-CN"/>
        </w:rPr>
        <w:t>（北京时间，法定节假日除外。）</w:t>
      </w:r>
    </w:p>
    <w:p w14:paraId="0CE7D2CF" w14:textId="77777777" w:rsidR="00401EC9" w:rsidRDefault="00000000">
      <w:pPr>
        <w:spacing w:line="480" w:lineRule="exact"/>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地点：河南省公共资源交易中心网站（</w:t>
      </w:r>
      <w:r>
        <w:rPr>
          <w:rFonts w:ascii="Times New Roman" w:eastAsia="仿宋_GB2312" w:hAnsi="Times New Roman" w:cs="Times New Roman" w:hint="default"/>
          <w:color w:val="auto"/>
          <w:sz w:val="28"/>
          <w:szCs w:val="28"/>
          <w:lang w:val="en-US" w:eastAsia="zh-CN"/>
        </w:rPr>
        <w:t>hnsggzyjy.henan.gov.cn</w:t>
      </w:r>
      <w:r>
        <w:rPr>
          <w:rFonts w:ascii="Times New Roman" w:eastAsia="仿宋_GB2312" w:hAnsi="Times New Roman" w:cs="Times New Roman" w:hint="default"/>
          <w:color w:val="auto"/>
          <w:sz w:val="28"/>
          <w:szCs w:val="28"/>
          <w:lang w:val="en-US" w:eastAsia="zh-CN"/>
        </w:rPr>
        <w:t>）</w:t>
      </w:r>
    </w:p>
    <w:p w14:paraId="348EF81D" w14:textId="77777777" w:rsidR="00401EC9" w:rsidRDefault="00000000">
      <w:pPr>
        <w:spacing w:line="480" w:lineRule="exact"/>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方式：供应商</w:t>
      </w:r>
      <w:r>
        <w:rPr>
          <w:rFonts w:ascii="Times New Roman" w:eastAsia="仿宋" w:hAnsi="Times New Roman" w:cs="Times New Roman" w:hint="default"/>
          <w:sz w:val="28"/>
          <w:szCs w:val="28"/>
          <w:lang w:eastAsia="zh-CN"/>
        </w:rPr>
        <w:t>使用</w:t>
      </w:r>
      <w:r>
        <w:rPr>
          <w:rFonts w:ascii="Times New Roman" w:eastAsia="仿宋" w:hAnsi="Times New Roman" w:cs="Times New Roman" w:hint="default"/>
          <w:sz w:val="28"/>
          <w:szCs w:val="28"/>
          <w:lang w:val="en-US" w:eastAsia="zh-CN"/>
        </w:rPr>
        <w:t>CA</w:t>
      </w:r>
      <w:r>
        <w:rPr>
          <w:rFonts w:ascii="Times New Roman" w:eastAsia="仿宋" w:hAnsi="Times New Roman" w:cs="Times New Roman" w:hint="default"/>
          <w:sz w:val="28"/>
          <w:szCs w:val="28"/>
          <w:lang w:eastAsia="zh-CN"/>
        </w:rPr>
        <w:t>数字证书登录</w:t>
      </w:r>
      <w:r>
        <w:rPr>
          <w:rFonts w:ascii="Times New Roman" w:eastAsia="仿宋" w:hAnsi="Times New Roman" w:cs="Times New Roman" w:hint="default"/>
          <w:sz w:val="28"/>
          <w:szCs w:val="28"/>
          <w:lang w:val="en-US" w:eastAsia="zh-CN"/>
        </w:rPr>
        <w:t>“</w:t>
      </w:r>
      <w:r>
        <w:rPr>
          <w:rFonts w:ascii="Times New Roman" w:eastAsia="仿宋" w:hAnsi="Times New Roman" w:cs="Times New Roman" w:hint="default"/>
          <w:sz w:val="28"/>
          <w:szCs w:val="28"/>
          <w:lang w:eastAsia="zh-CN"/>
        </w:rPr>
        <w:t>河南省公共资源交易中心网</w:t>
      </w:r>
      <w:r>
        <w:rPr>
          <w:rFonts w:ascii="Times New Roman" w:eastAsia="仿宋" w:hAnsi="Times New Roman" w:cs="Times New Roman" w:hint="default"/>
          <w:sz w:val="28"/>
          <w:szCs w:val="28"/>
          <w:lang w:val="en-US" w:eastAsia="zh-CN"/>
        </w:rPr>
        <w:t>（</w:t>
      </w:r>
      <w:r>
        <w:rPr>
          <w:rFonts w:ascii="Times New Roman" w:eastAsia="仿宋" w:hAnsi="Times New Roman" w:cs="Times New Roman" w:hint="default"/>
          <w:sz w:val="28"/>
          <w:szCs w:val="28"/>
          <w:lang w:val="en-US" w:eastAsia="zh-CN"/>
        </w:rPr>
        <w:t>hnsggzyjy.henan.gov.cn</w:t>
      </w:r>
      <w:r>
        <w:rPr>
          <w:rFonts w:ascii="Times New Roman" w:eastAsia="仿宋" w:hAnsi="Times New Roman" w:cs="Times New Roman" w:hint="default"/>
          <w:sz w:val="28"/>
          <w:szCs w:val="28"/>
          <w:lang w:val="en-US" w:eastAsia="zh-CN"/>
        </w:rPr>
        <w:t>）</w:t>
      </w:r>
      <w:r>
        <w:rPr>
          <w:rFonts w:ascii="Times New Roman" w:eastAsia="仿宋" w:hAnsi="Times New Roman" w:cs="Times New Roman" w:hint="default"/>
          <w:sz w:val="28"/>
          <w:szCs w:val="28"/>
          <w:lang w:val="en-US" w:eastAsia="zh-CN"/>
        </w:rPr>
        <w:t>”</w:t>
      </w:r>
      <w:r>
        <w:rPr>
          <w:rFonts w:ascii="Times New Roman" w:eastAsia="仿宋" w:hAnsi="Times New Roman" w:cs="Times New Roman" w:hint="default"/>
          <w:sz w:val="28"/>
          <w:szCs w:val="28"/>
          <w:lang w:val="en-US" w:eastAsia="zh-CN"/>
        </w:rPr>
        <w:t>，</w:t>
      </w:r>
      <w:r>
        <w:rPr>
          <w:rFonts w:ascii="Times New Roman" w:eastAsia="仿宋" w:hAnsi="Times New Roman" w:cs="Times New Roman" w:hint="default"/>
          <w:sz w:val="28"/>
          <w:szCs w:val="28"/>
          <w:lang w:eastAsia="zh-CN"/>
        </w:rPr>
        <w:t>并按网上提示下载采购项目所含格式</w:t>
      </w:r>
      <w:r>
        <w:rPr>
          <w:rFonts w:ascii="Times New Roman" w:eastAsia="仿宋" w:hAnsi="Times New Roman" w:cs="Times New Roman" w:hint="default"/>
          <w:sz w:val="28"/>
          <w:szCs w:val="28"/>
          <w:lang w:val="en-US" w:eastAsia="zh-CN"/>
        </w:rPr>
        <w:t>(.hnzf)</w:t>
      </w:r>
      <w:r>
        <w:rPr>
          <w:rFonts w:ascii="Times New Roman" w:eastAsia="仿宋" w:hAnsi="Times New Roman" w:cs="Times New Roman" w:hint="default"/>
          <w:sz w:val="28"/>
          <w:szCs w:val="28"/>
          <w:lang w:eastAsia="zh-CN"/>
        </w:rPr>
        <w:t>的</w:t>
      </w:r>
      <w:r>
        <w:rPr>
          <w:rFonts w:ascii="Times New Roman" w:eastAsia="仿宋" w:hAnsi="Times New Roman" w:cs="Times New Roman" w:hint="default"/>
          <w:sz w:val="28"/>
          <w:szCs w:val="28"/>
          <w:lang w:val="en" w:eastAsia="zh-CN"/>
        </w:rPr>
        <w:t>竞争性磋商文件</w:t>
      </w:r>
      <w:r>
        <w:rPr>
          <w:rFonts w:ascii="Times New Roman" w:eastAsia="仿宋" w:hAnsi="Times New Roman" w:cs="Times New Roman" w:hint="default"/>
          <w:sz w:val="28"/>
          <w:szCs w:val="28"/>
          <w:lang w:eastAsia="zh-CN"/>
        </w:rPr>
        <w:t>及资料。注册、登录、下载等</w:t>
      </w:r>
      <w:r>
        <w:rPr>
          <w:rFonts w:ascii="Times New Roman" w:eastAsia="仿宋" w:hAnsi="Times New Roman" w:cs="Times New Roman" w:hint="default"/>
          <w:sz w:val="28"/>
          <w:szCs w:val="28"/>
          <w:lang w:val="en-US" w:eastAsia="zh-CN"/>
        </w:rPr>
        <w:t>具体事宜请查阅河南省公共资源交易中心网站</w:t>
      </w:r>
      <w:r>
        <w:rPr>
          <w:rFonts w:ascii="Times New Roman" w:eastAsia="仿宋" w:hAnsi="Times New Roman" w:cs="Times New Roman" w:hint="default"/>
          <w:sz w:val="28"/>
          <w:szCs w:val="28"/>
          <w:lang w:val="en-US" w:eastAsia="zh-CN"/>
        </w:rPr>
        <w:t>“</w:t>
      </w:r>
      <w:r>
        <w:rPr>
          <w:rFonts w:ascii="Times New Roman" w:eastAsia="仿宋" w:hAnsi="Times New Roman" w:cs="Times New Roman" w:hint="default"/>
          <w:sz w:val="28"/>
          <w:szCs w:val="28"/>
          <w:lang w:val="en-US" w:eastAsia="zh-CN"/>
        </w:rPr>
        <w:t>公共服务</w:t>
      </w:r>
      <w:r>
        <w:rPr>
          <w:rFonts w:ascii="Times New Roman" w:eastAsia="仿宋" w:hAnsi="Times New Roman" w:cs="Times New Roman" w:hint="default"/>
          <w:sz w:val="28"/>
          <w:szCs w:val="28"/>
          <w:lang w:val="en-US" w:eastAsia="zh-CN"/>
        </w:rPr>
        <w:t>”→“</w:t>
      </w:r>
      <w:r>
        <w:rPr>
          <w:rFonts w:ascii="Times New Roman" w:eastAsia="仿宋" w:hAnsi="Times New Roman" w:cs="Times New Roman" w:hint="default"/>
          <w:sz w:val="28"/>
          <w:szCs w:val="28"/>
          <w:lang w:val="en-US" w:eastAsia="zh-CN"/>
        </w:rPr>
        <w:t>办事指南</w:t>
      </w:r>
      <w:r>
        <w:rPr>
          <w:rFonts w:ascii="Times New Roman" w:eastAsia="仿宋" w:hAnsi="Times New Roman" w:cs="Times New Roman" w:hint="default"/>
          <w:sz w:val="28"/>
          <w:szCs w:val="28"/>
          <w:lang w:val="en-US" w:eastAsia="zh-CN"/>
        </w:rPr>
        <w:t>”</w:t>
      </w:r>
      <w:r>
        <w:rPr>
          <w:rFonts w:ascii="Times New Roman" w:eastAsia="仿宋" w:hAnsi="Times New Roman" w:cs="Times New Roman" w:hint="default"/>
          <w:sz w:val="28"/>
          <w:szCs w:val="28"/>
          <w:lang w:val="en-US" w:eastAsia="zh-CN"/>
        </w:rPr>
        <w:t>。</w:t>
      </w:r>
    </w:p>
    <w:p w14:paraId="6BD13921"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val="en-US" w:eastAsia="zh-CN"/>
        </w:rPr>
        <w:t>售价：</w:t>
      </w:r>
      <w:r>
        <w:rPr>
          <w:rFonts w:ascii="Times New Roman" w:eastAsia="仿宋_GB2312" w:hAnsi="Times New Roman" w:cs="Times New Roman" w:hint="default"/>
          <w:color w:val="auto"/>
          <w:sz w:val="28"/>
          <w:szCs w:val="28"/>
          <w:lang w:val="en-US" w:eastAsia="zh-CN"/>
        </w:rPr>
        <w:t>0</w:t>
      </w:r>
      <w:r>
        <w:rPr>
          <w:rFonts w:ascii="Times New Roman" w:eastAsia="仿宋_GB2312" w:hAnsi="Times New Roman" w:cs="Times New Roman" w:hint="default"/>
          <w:color w:val="auto"/>
          <w:sz w:val="28"/>
          <w:szCs w:val="28"/>
          <w:lang w:val="en-US" w:eastAsia="zh-CN"/>
        </w:rPr>
        <w:t>元</w:t>
      </w:r>
    </w:p>
    <w:p w14:paraId="54899851" w14:textId="77777777" w:rsidR="00401EC9" w:rsidRDefault="00000000">
      <w:pPr>
        <w:spacing w:line="480" w:lineRule="exact"/>
        <w:ind w:firstLineChars="200" w:firstLine="560"/>
        <w:jc w:val="left"/>
        <w:rPr>
          <w:rFonts w:ascii="Times New Roman" w:eastAsia="黑体" w:hAnsi="Times New Roman" w:cs="Times New Roman" w:hint="default"/>
          <w:color w:val="auto"/>
          <w:sz w:val="28"/>
          <w:szCs w:val="28"/>
          <w:lang w:val="en-US" w:eastAsia="zh-CN"/>
        </w:rPr>
      </w:pPr>
      <w:r>
        <w:rPr>
          <w:rFonts w:ascii="Times New Roman" w:eastAsia="黑体" w:hAnsi="Times New Roman" w:cs="Times New Roman" w:hint="default"/>
          <w:color w:val="auto"/>
          <w:sz w:val="28"/>
          <w:szCs w:val="28"/>
          <w:lang w:val="en-US" w:eastAsia="zh-CN"/>
        </w:rPr>
        <w:t>四、响应文件提交</w:t>
      </w:r>
    </w:p>
    <w:p w14:paraId="3DA53E42" w14:textId="037DEDBA"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lastRenderedPageBreak/>
        <w:t>1.</w:t>
      </w:r>
      <w:r>
        <w:rPr>
          <w:rFonts w:ascii="Times New Roman" w:eastAsia="仿宋_GB2312" w:hAnsi="Times New Roman" w:cs="Times New Roman" w:hint="default"/>
          <w:color w:val="auto"/>
          <w:sz w:val="28"/>
          <w:szCs w:val="28"/>
          <w:lang w:val="en-US" w:eastAsia="zh-CN"/>
        </w:rPr>
        <w:t>时间：</w:t>
      </w:r>
      <w:r>
        <w:rPr>
          <w:rFonts w:ascii="Times New Roman" w:eastAsia="仿宋_GB2312" w:hAnsi="Times New Roman" w:cs="Times New Roman" w:hint="default"/>
          <w:color w:val="auto"/>
          <w:sz w:val="28"/>
          <w:szCs w:val="28"/>
          <w:lang w:val="en" w:eastAsia="zh-CN"/>
        </w:rPr>
        <w:t>202</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val="en" w:eastAsia="zh-CN"/>
        </w:rPr>
        <w:t>年</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val="en" w:eastAsia="zh-CN"/>
        </w:rPr>
        <w:t>月</w:t>
      </w:r>
      <w:r w:rsidR="0016645C">
        <w:rPr>
          <w:rFonts w:ascii="Times New Roman" w:eastAsia="仿宋_GB2312" w:hAnsi="Times New Roman" w:cs="Times New Roman"/>
          <w:color w:val="auto"/>
          <w:sz w:val="28"/>
          <w:szCs w:val="28"/>
          <w:lang w:val="en-US" w:eastAsia="zh-CN"/>
        </w:rPr>
        <w:t>18</w:t>
      </w:r>
      <w:r>
        <w:rPr>
          <w:rFonts w:ascii="Times New Roman" w:eastAsia="仿宋_GB2312" w:hAnsi="Times New Roman" w:cs="Times New Roman" w:hint="default"/>
          <w:color w:val="auto"/>
          <w:sz w:val="28"/>
          <w:szCs w:val="28"/>
          <w:lang w:val="en-US" w:eastAsia="zh-CN"/>
        </w:rPr>
        <w:t>日</w:t>
      </w:r>
      <w:r>
        <w:rPr>
          <w:rFonts w:ascii="Times New Roman" w:eastAsia="仿宋_GB2312" w:hAnsi="Times New Roman" w:cs="Times New Roman" w:hint="default"/>
          <w:color w:val="auto"/>
          <w:sz w:val="28"/>
          <w:szCs w:val="28"/>
          <w:lang w:val="en-US" w:eastAsia="zh-CN"/>
        </w:rPr>
        <w:t>09</w:t>
      </w:r>
      <w:r>
        <w:rPr>
          <w:rFonts w:ascii="Times New Roman" w:eastAsia="仿宋_GB2312" w:hAnsi="Times New Roman" w:cs="Times New Roman" w:hint="default"/>
          <w:color w:val="auto"/>
          <w:sz w:val="28"/>
          <w:szCs w:val="28"/>
          <w:lang w:val="en-US" w:eastAsia="zh-CN"/>
        </w:rPr>
        <w:t>时</w:t>
      </w:r>
      <w:r>
        <w:rPr>
          <w:rFonts w:ascii="Times New Roman" w:eastAsia="仿宋_GB2312" w:hAnsi="Times New Roman" w:cs="Times New Roman" w:hint="default"/>
          <w:color w:val="auto"/>
          <w:sz w:val="28"/>
          <w:szCs w:val="28"/>
          <w:lang w:val="en-US" w:eastAsia="zh-CN"/>
        </w:rPr>
        <w:t>00</w:t>
      </w:r>
      <w:r>
        <w:rPr>
          <w:rFonts w:ascii="Times New Roman" w:eastAsia="仿宋_GB2312" w:hAnsi="Times New Roman" w:cs="Times New Roman" w:hint="default"/>
          <w:color w:val="auto"/>
          <w:sz w:val="28"/>
          <w:szCs w:val="28"/>
          <w:lang w:val="en-US" w:eastAsia="zh-CN"/>
        </w:rPr>
        <w:t>分（北京时间）</w:t>
      </w:r>
    </w:p>
    <w:p w14:paraId="075233DC"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地点：河南省公共资源交易中心网站（</w:t>
      </w:r>
      <w:r>
        <w:rPr>
          <w:rFonts w:ascii="Times New Roman" w:eastAsia="仿宋_GB2312" w:hAnsi="Times New Roman" w:cs="Times New Roman" w:hint="default"/>
          <w:color w:val="auto"/>
          <w:sz w:val="28"/>
          <w:szCs w:val="28"/>
          <w:lang w:val="en-US" w:eastAsia="zh-CN"/>
        </w:rPr>
        <w:t>hnsggzyjy.henan.gov.cn</w:t>
      </w:r>
      <w:r>
        <w:rPr>
          <w:rFonts w:ascii="Times New Roman" w:eastAsia="仿宋_GB2312" w:hAnsi="Times New Roman" w:cs="Times New Roman" w:hint="default"/>
          <w:color w:val="auto"/>
          <w:sz w:val="28"/>
          <w:szCs w:val="28"/>
          <w:lang w:val="en-US" w:eastAsia="zh-CN"/>
        </w:rPr>
        <w:t>）</w:t>
      </w:r>
    </w:p>
    <w:p w14:paraId="779C3624" w14:textId="77777777" w:rsidR="00401EC9" w:rsidRDefault="00000000">
      <w:pPr>
        <w:spacing w:line="480" w:lineRule="exact"/>
        <w:ind w:firstLineChars="200" w:firstLine="560"/>
        <w:jc w:val="left"/>
        <w:rPr>
          <w:rFonts w:ascii="Times New Roman" w:eastAsia="黑体" w:hAnsi="Times New Roman" w:cs="Times New Roman" w:hint="default"/>
          <w:color w:val="auto"/>
          <w:sz w:val="28"/>
          <w:szCs w:val="28"/>
          <w:lang w:val="en-US" w:eastAsia="zh-CN"/>
        </w:rPr>
      </w:pPr>
      <w:r>
        <w:rPr>
          <w:rFonts w:ascii="Times New Roman" w:eastAsia="黑体" w:hAnsi="Times New Roman" w:cs="Times New Roman" w:hint="default"/>
          <w:color w:val="auto"/>
          <w:sz w:val="28"/>
          <w:szCs w:val="28"/>
          <w:lang w:val="en-US" w:eastAsia="zh-CN"/>
        </w:rPr>
        <w:t>五、响应文件开启</w:t>
      </w:r>
    </w:p>
    <w:p w14:paraId="3ED5FE43" w14:textId="50481882"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时间：</w:t>
      </w:r>
      <w:r>
        <w:rPr>
          <w:rFonts w:ascii="Times New Roman" w:eastAsia="仿宋_GB2312" w:hAnsi="Times New Roman" w:cs="Times New Roman" w:hint="default"/>
          <w:color w:val="auto"/>
          <w:sz w:val="28"/>
          <w:szCs w:val="28"/>
          <w:lang w:val="en" w:eastAsia="zh-CN"/>
        </w:rPr>
        <w:t>202</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val="en" w:eastAsia="zh-CN"/>
        </w:rPr>
        <w:t>年</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val="en" w:eastAsia="zh-CN"/>
        </w:rPr>
        <w:t>月</w:t>
      </w:r>
      <w:r w:rsidR="0016645C">
        <w:rPr>
          <w:rFonts w:ascii="Times New Roman" w:eastAsia="仿宋_GB2312" w:hAnsi="Times New Roman" w:cs="Times New Roman"/>
          <w:color w:val="auto"/>
          <w:sz w:val="28"/>
          <w:szCs w:val="28"/>
          <w:lang w:val="en-US" w:eastAsia="zh-CN"/>
        </w:rPr>
        <w:t>18</w:t>
      </w:r>
      <w:r>
        <w:rPr>
          <w:rFonts w:ascii="Times New Roman" w:eastAsia="仿宋_GB2312" w:hAnsi="Times New Roman" w:cs="Times New Roman" w:hint="default"/>
          <w:color w:val="auto"/>
          <w:sz w:val="28"/>
          <w:szCs w:val="28"/>
          <w:lang w:val="en-US" w:eastAsia="zh-CN"/>
        </w:rPr>
        <w:t>日</w:t>
      </w:r>
      <w:r>
        <w:rPr>
          <w:rFonts w:ascii="Times New Roman" w:eastAsia="仿宋_GB2312" w:hAnsi="Times New Roman" w:cs="Times New Roman" w:hint="default"/>
          <w:color w:val="auto"/>
          <w:sz w:val="28"/>
          <w:szCs w:val="28"/>
          <w:lang w:val="en-US" w:eastAsia="zh-CN"/>
        </w:rPr>
        <w:t>09</w:t>
      </w:r>
      <w:r>
        <w:rPr>
          <w:rFonts w:ascii="Times New Roman" w:eastAsia="仿宋_GB2312" w:hAnsi="Times New Roman" w:cs="Times New Roman" w:hint="default"/>
          <w:color w:val="auto"/>
          <w:sz w:val="28"/>
          <w:szCs w:val="28"/>
          <w:lang w:val="en-US" w:eastAsia="zh-CN"/>
        </w:rPr>
        <w:t>时</w:t>
      </w:r>
      <w:r>
        <w:rPr>
          <w:rFonts w:ascii="Times New Roman" w:eastAsia="仿宋_GB2312" w:hAnsi="Times New Roman" w:cs="Times New Roman" w:hint="default"/>
          <w:color w:val="auto"/>
          <w:sz w:val="28"/>
          <w:szCs w:val="28"/>
          <w:lang w:val="en-US" w:eastAsia="zh-CN"/>
        </w:rPr>
        <w:t>00</w:t>
      </w:r>
      <w:r>
        <w:rPr>
          <w:rFonts w:ascii="Times New Roman" w:eastAsia="仿宋_GB2312" w:hAnsi="Times New Roman" w:cs="Times New Roman" w:hint="default"/>
          <w:color w:val="auto"/>
          <w:sz w:val="28"/>
          <w:szCs w:val="28"/>
          <w:lang w:val="en-US" w:eastAsia="zh-CN"/>
        </w:rPr>
        <w:t>分（北京时间）</w:t>
      </w:r>
    </w:p>
    <w:p w14:paraId="32881B7E"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地点：河南省公共资源交易中心远程开标室；</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河南省公共资源交易中心网站（</w:t>
      </w:r>
      <w:r>
        <w:rPr>
          <w:rFonts w:ascii="Times New Roman" w:eastAsia="仿宋_GB2312" w:hAnsi="Times New Roman" w:cs="Times New Roman" w:hint="default"/>
          <w:color w:val="auto"/>
          <w:sz w:val="28"/>
          <w:szCs w:val="28"/>
          <w:lang w:val="en-US" w:eastAsia="zh-CN"/>
        </w:rPr>
        <w:t>hnsggzyjy.henan.gov.cn</w:t>
      </w:r>
      <w:r>
        <w:rPr>
          <w:rFonts w:ascii="Times New Roman" w:eastAsia="仿宋_GB2312" w:hAnsi="Times New Roman" w:cs="Times New Roman" w:hint="default"/>
          <w:color w:val="auto"/>
          <w:sz w:val="28"/>
          <w:szCs w:val="28"/>
          <w:lang w:val="en-US" w:eastAsia="zh-CN"/>
        </w:rPr>
        <w:t>）。</w:t>
      </w:r>
    </w:p>
    <w:p w14:paraId="2A9391BB" w14:textId="77777777" w:rsidR="00401EC9" w:rsidRDefault="00000000">
      <w:pPr>
        <w:spacing w:line="480" w:lineRule="exact"/>
        <w:ind w:firstLineChars="200" w:firstLine="560"/>
        <w:jc w:val="left"/>
        <w:rPr>
          <w:rFonts w:ascii="Times New Roman" w:eastAsia="黑体" w:hAnsi="Times New Roman" w:cs="Times New Roman" w:hint="default"/>
          <w:color w:val="auto"/>
          <w:sz w:val="28"/>
          <w:szCs w:val="28"/>
          <w:lang w:val="en-US" w:eastAsia="zh-CN"/>
        </w:rPr>
      </w:pPr>
      <w:r>
        <w:rPr>
          <w:rFonts w:ascii="Times New Roman" w:eastAsia="黑体" w:hAnsi="Times New Roman" w:cs="Times New Roman" w:hint="default"/>
          <w:color w:val="auto"/>
          <w:sz w:val="28"/>
          <w:szCs w:val="28"/>
          <w:lang w:val="en-US" w:eastAsia="zh-CN"/>
        </w:rPr>
        <w:t>六、发布公告的媒介及招标公告期限</w:t>
      </w:r>
    </w:p>
    <w:p w14:paraId="7A4A8E6B"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本次招标公告在《河南省政府采购网》《河南省公共资源交易中心网》上发布，招标公告期限为三个工作日。</w:t>
      </w:r>
    </w:p>
    <w:p w14:paraId="194696C2" w14:textId="77777777" w:rsidR="00401EC9" w:rsidRDefault="00000000">
      <w:pPr>
        <w:spacing w:line="480" w:lineRule="exact"/>
        <w:ind w:firstLineChars="200" w:firstLine="560"/>
        <w:jc w:val="left"/>
        <w:rPr>
          <w:rFonts w:ascii="Times New Roman" w:eastAsia="黑体" w:hAnsi="Times New Roman" w:cs="Times New Roman" w:hint="default"/>
          <w:color w:val="auto"/>
          <w:sz w:val="28"/>
          <w:szCs w:val="28"/>
          <w:lang w:val="en-US" w:eastAsia="zh-CN"/>
        </w:rPr>
      </w:pPr>
      <w:r>
        <w:rPr>
          <w:rFonts w:ascii="Times New Roman" w:eastAsia="黑体" w:hAnsi="Times New Roman" w:cs="Times New Roman" w:hint="default"/>
          <w:color w:val="auto"/>
          <w:sz w:val="28"/>
          <w:szCs w:val="28"/>
          <w:lang w:val="en-US" w:eastAsia="zh-CN"/>
        </w:rPr>
        <w:t>七、其他补充事宜</w:t>
      </w:r>
    </w:p>
    <w:p w14:paraId="44125BEE" w14:textId="77777777" w:rsidR="00401EC9" w:rsidRDefault="00000000">
      <w:pPr>
        <w:spacing w:line="48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本项目落实中小企业扶持、促进残疾人就业等相关政府采购政策。</w:t>
      </w:r>
    </w:p>
    <w:p w14:paraId="0F5D8FEE" w14:textId="77777777" w:rsidR="00401EC9" w:rsidRDefault="00000000">
      <w:pPr>
        <w:spacing w:line="480" w:lineRule="exact"/>
        <w:ind w:firstLineChars="200" w:firstLine="560"/>
        <w:jc w:val="left"/>
        <w:rPr>
          <w:rFonts w:ascii="Times New Roman" w:eastAsia="黑体" w:hAnsi="Times New Roman" w:cs="Times New Roman" w:hint="default"/>
          <w:color w:val="auto"/>
          <w:sz w:val="28"/>
          <w:szCs w:val="28"/>
          <w:lang w:val="en-US" w:eastAsia="zh-CN"/>
        </w:rPr>
      </w:pPr>
      <w:r>
        <w:rPr>
          <w:rFonts w:ascii="Times New Roman" w:eastAsia="黑体" w:hAnsi="Times New Roman" w:cs="Times New Roman" w:hint="default"/>
          <w:color w:val="auto"/>
          <w:sz w:val="28"/>
          <w:szCs w:val="28"/>
          <w:lang w:val="en-US" w:eastAsia="zh-CN"/>
        </w:rPr>
        <w:t>八、凡对本次招标提出询问，请按照以下方式联系</w:t>
      </w:r>
    </w:p>
    <w:bookmarkEnd w:id="5"/>
    <w:bookmarkEnd w:id="6"/>
    <w:bookmarkEnd w:id="7"/>
    <w:bookmarkEnd w:id="8"/>
    <w:p w14:paraId="13676878" w14:textId="77777777" w:rsidR="00401EC9" w:rsidRDefault="00000000">
      <w:pPr>
        <w:spacing w:line="480" w:lineRule="exact"/>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采购人信息</w:t>
      </w:r>
    </w:p>
    <w:p w14:paraId="2E222AFB" w14:textId="77777777" w:rsidR="00401EC9" w:rsidRDefault="00000000">
      <w:pPr>
        <w:spacing w:line="48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名称：河南自然博物馆</w:t>
      </w:r>
      <w:r>
        <w:rPr>
          <w:rFonts w:ascii="Times New Roman" w:eastAsia="仿宋_GB2312" w:hAnsi="Times New Roman" w:cs="Times New Roman" w:hint="default"/>
          <w:sz w:val="28"/>
          <w:szCs w:val="28"/>
          <w:lang w:val="en-US" w:eastAsia="zh-CN"/>
        </w:rPr>
        <w:t xml:space="preserve"> </w:t>
      </w:r>
    </w:p>
    <w:p w14:paraId="6FD7AFF4" w14:textId="77777777" w:rsidR="00401EC9" w:rsidRDefault="00000000">
      <w:pPr>
        <w:spacing w:line="48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地址：</w:t>
      </w:r>
      <w:r>
        <w:rPr>
          <w:rFonts w:ascii="Times New Roman" w:eastAsia="仿宋_GB2312" w:hAnsi="Times New Roman" w:cs="Times New Roman" w:hint="default"/>
          <w:color w:val="auto"/>
          <w:sz w:val="28"/>
          <w:szCs w:val="28"/>
          <w:lang w:val="en-US" w:eastAsia="zh-CN"/>
        </w:rPr>
        <w:t>郑州市金水东路</w:t>
      </w:r>
      <w:r>
        <w:rPr>
          <w:rFonts w:ascii="Times New Roman" w:eastAsia="仿宋_GB2312" w:hAnsi="Times New Roman" w:cs="Times New Roman" w:hint="default"/>
          <w:color w:val="auto"/>
          <w:sz w:val="28"/>
          <w:szCs w:val="28"/>
          <w:lang w:val="en-US" w:eastAsia="zh-CN"/>
        </w:rPr>
        <w:t>18</w:t>
      </w:r>
      <w:r>
        <w:rPr>
          <w:rFonts w:ascii="Times New Roman" w:eastAsia="仿宋_GB2312" w:hAnsi="Times New Roman" w:cs="Times New Roman" w:hint="default"/>
          <w:color w:val="auto"/>
          <w:sz w:val="28"/>
          <w:szCs w:val="28"/>
          <w:lang w:val="en-US" w:eastAsia="zh-CN"/>
        </w:rPr>
        <w:t>号</w:t>
      </w:r>
    </w:p>
    <w:p w14:paraId="40862800" w14:textId="77777777" w:rsidR="00401EC9" w:rsidRDefault="00000000">
      <w:pPr>
        <w:spacing w:line="500" w:lineRule="exact"/>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sz w:val="28"/>
          <w:szCs w:val="28"/>
          <w:lang w:val="en-US" w:eastAsia="zh-CN"/>
        </w:rPr>
        <w:t>联系人：</w:t>
      </w:r>
      <w:r>
        <w:rPr>
          <w:rFonts w:ascii="Times New Roman" w:eastAsia="仿宋_GB2312" w:hAnsi="Times New Roman" w:cs="Times New Roman" w:hint="default"/>
          <w:color w:val="auto"/>
          <w:sz w:val="28"/>
          <w:szCs w:val="28"/>
          <w:lang w:val="en-US" w:eastAsia="zh-CN"/>
        </w:rPr>
        <w:t>陈老师</w:t>
      </w:r>
    </w:p>
    <w:p w14:paraId="75B97013" w14:textId="77777777" w:rsidR="00401EC9" w:rsidRDefault="00000000">
      <w:pPr>
        <w:spacing w:line="48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联系方式：</w:t>
      </w:r>
      <w:r>
        <w:rPr>
          <w:rFonts w:ascii="Times New Roman" w:eastAsia="仿宋_GB2312" w:hAnsi="Times New Roman" w:cs="Times New Roman" w:hint="default"/>
          <w:color w:val="auto"/>
          <w:sz w:val="28"/>
          <w:szCs w:val="28"/>
          <w:lang w:val="en-US" w:eastAsia="zh-CN"/>
        </w:rPr>
        <w:t>0371-68108358</w:t>
      </w:r>
    </w:p>
    <w:p w14:paraId="660D6E34" w14:textId="77777777" w:rsidR="00401EC9" w:rsidRDefault="00000000">
      <w:pPr>
        <w:spacing w:line="48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val="en-US" w:eastAsia="zh-CN"/>
        </w:rPr>
        <w:t>采购代理机构信息（如有）</w:t>
      </w:r>
    </w:p>
    <w:p w14:paraId="2C49B0E9" w14:textId="77777777" w:rsidR="00401EC9" w:rsidRDefault="00000000">
      <w:pPr>
        <w:spacing w:line="48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名称：河南省公共资源交易中心</w:t>
      </w:r>
    </w:p>
    <w:p w14:paraId="2214A354" w14:textId="77777777" w:rsidR="00401EC9" w:rsidRDefault="00000000">
      <w:pPr>
        <w:spacing w:line="48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地址：郑州市经二路</w:t>
      </w:r>
      <w:r>
        <w:rPr>
          <w:rFonts w:ascii="Times New Roman" w:eastAsia="仿宋_GB2312" w:hAnsi="Times New Roman" w:cs="Times New Roman" w:hint="default"/>
          <w:sz w:val="28"/>
          <w:szCs w:val="28"/>
          <w:lang w:val="en-US" w:eastAsia="zh-CN"/>
        </w:rPr>
        <w:t>12</w:t>
      </w:r>
      <w:r>
        <w:rPr>
          <w:rFonts w:ascii="Times New Roman" w:eastAsia="仿宋_GB2312" w:hAnsi="Times New Roman" w:cs="Times New Roman" w:hint="default"/>
          <w:sz w:val="28"/>
          <w:szCs w:val="28"/>
          <w:lang w:val="en-US" w:eastAsia="zh-CN"/>
        </w:rPr>
        <w:t>号</w:t>
      </w:r>
    </w:p>
    <w:p w14:paraId="0CCA8856" w14:textId="77777777" w:rsidR="00401EC9" w:rsidRDefault="00000000">
      <w:pPr>
        <w:spacing w:line="48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联系人：郭老师、余老师、沈老师</w:t>
      </w:r>
    </w:p>
    <w:p w14:paraId="50DD1545" w14:textId="77777777" w:rsidR="00401EC9" w:rsidRDefault="00000000">
      <w:pPr>
        <w:spacing w:line="48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联系方式：</w:t>
      </w:r>
      <w:r>
        <w:rPr>
          <w:rFonts w:ascii="Times New Roman" w:eastAsia="仿宋_GB2312" w:hAnsi="Times New Roman" w:cs="Times New Roman" w:hint="default"/>
          <w:sz w:val="28"/>
          <w:szCs w:val="28"/>
          <w:lang w:val="en-US" w:eastAsia="zh-CN"/>
        </w:rPr>
        <w:t>0371-65915560</w:t>
      </w:r>
    </w:p>
    <w:p w14:paraId="4C85E397" w14:textId="77777777" w:rsidR="00401EC9" w:rsidRDefault="00000000">
      <w:pPr>
        <w:spacing w:line="48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val="en-US" w:eastAsia="zh-CN"/>
        </w:rPr>
        <w:t>项目联系方式</w:t>
      </w:r>
    </w:p>
    <w:p w14:paraId="4778E46F" w14:textId="77777777" w:rsidR="00401EC9" w:rsidRDefault="00000000">
      <w:pPr>
        <w:spacing w:line="48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项目联系人：</w:t>
      </w:r>
      <w:r>
        <w:rPr>
          <w:rFonts w:ascii="Times New Roman" w:eastAsia="仿宋_GB2312" w:hAnsi="Times New Roman" w:cs="Times New Roman" w:hint="default"/>
          <w:color w:val="auto"/>
          <w:sz w:val="28"/>
          <w:szCs w:val="28"/>
          <w:lang w:val="en-US" w:eastAsia="zh-CN"/>
        </w:rPr>
        <w:t>陈</w:t>
      </w:r>
      <w:r>
        <w:rPr>
          <w:rFonts w:ascii="Times New Roman" w:eastAsia="仿宋_GB2312" w:hAnsi="Times New Roman" w:cs="Times New Roman"/>
          <w:color w:val="auto"/>
          <w:sz w:val="28"/>
          <w:szCs w:val="28"/>
          <w:lang w:val="en-US" w:eastAsia="zh-CN"/>
        </w:rPr>
        <w:t>普</w:t>
      </w:r>
    </w:p>
    <w:p w14:paraId="03E0423B" w14:textId="77777777" w:rsidR="00401EC9" w:rsidRDefault="00000000">
      <w:pPr>
        <w:spacing w:line="48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联系方式：</w:t>
      </w:r>
      <w:r>
        <w:rPr>
          <w:rFonts w:ascii="Times New Roman" w:eastAsia="仿宋_GB2312" w:hAnsi="Times New Roman" w:cs="Times New Roman" w:hint="default"/>
          <w:sz w:val="28"/>
          <w:szCs w:val="28"/>
          <w:lang w:val="en-US" w:eastAsia="zh-CN"/>
        </w:rPr>
        <w:t>0371-68108358</w:t>
      </w:r>
    </w:p>
    <w:p w14:paraId="4D5984FC" w14:textId="77777777" w:rsidR="00401EC9" w:rsidRDefault="00000000">
      <w:pPr>
        <w:rPr>
          <w:rFonts w:ascii="Times New Roman" w:eastAsia="宋体" w:hAnsi="Times New Roman" w:cs="Times New Roman" w:hint="default"/>
          <w:color w:val="auto"/>
          <w:sz w:val="36"/>
          <w:szCs w:val="36"/>
          <w:lang w:eastAsia="zh-CN"/>
        </w:rPr>
      </w:pPr>
      <w:bookmarkStart w:id="9" w:name="_Toc337485847"/>
      <w:bookmarkStart w:id="10" w:name="_Toc339222953_WPSOffice_Level1"/>
      <w:bookmarkStart w:id="11" w:name="_Toc969346985"/>
      <w:bookmarkStart w:id="12" w:name="_Toc1655321927"/>
      <w:bookmarkStart w:id="13" w:name="_Toc140822544"/>
      <w:bookmarkStart w:id="14" w:name="_Toc1520451966"/>
      <w:bookmarkStart w:id="15" w:name="_Toc1378990171"/>
      <w:bookmarkStart w:id="16" w:name="_Toc719882491_WPSOffice_Level1"/>
      <w:bookmarkStart w:id="17" w:name="_Toc1932859446_WPSOffice_Level1"/>
      <w:bookmarkStart w:id="18" w:name="_Toc403451568"/>
      <w:bookmarkStart w:id="19" w:name="_Toc894622228"/>
      <w:bookmarkStart w:id="20" w:name="_Toc1158409811_WPSOffice_Level1"/>
      <w:bookmarkStart w:id="21" w:name="_Toc2032132179"/>
      <w:bookmarkStart w:id="22" w:name="_Toc1676461300"/>
      <w:r>
        <w:rPr>
          <w:rFonts w:ascii="Times New Roman" w:eastAsia="宋体" w:hAnsi="Times New Roman" w:cs="Times New Roman" w:hint="default"/>
          <w:color w:val="auto"/>
          <w:sz w:val="36"/>
          <w:szCs w:val="36"/>
          <w:lang w:eastAsia="zh-CN"/>
        </w:rPr>
        <w:br w:type="page"/>
      </w:r>
    </w:p>
    <w:p w14:paraId="7E4F902F" w14:textId="77777777" w:rsidR="00401EC9" w:rsidRDefault="00000000">
      <w:pPr>
        <w:pStyle w:val="1"/>
        <w:spacing w:before="0" w:after="0" w:line="360" w:lineRule="auto"/>
        <w:jc w:val="center"/>
        <w:rPr>
          <w:rFonts w:ascii="Times New Roman" w:eastAsia="宋体" w:hAnsi="Times New Roman" w:cs="Times New Roman" w:hint="default"/>
          <w:color w:val="auto"/>
          <w:sz w:val="36"/>
          <w:szCs w:val="36"/>
          <w:lang w:eastAsia="zh-CN"/>
        </w:rPr>
      </w:pPr>
      <w:r>
        <w:rPr>
          <w:rFonts w:ascii="Times New Roman" w:eastAsia="宋体" w:hAnsi="Times New Roman" w:cs="Times New Roman" w:hint="default"/>
          <w:color w:val="auto"/>
          <w:sz w:val="36"/>
          <w:szCs w:val="36"/>
          <w:lang w:eastAsia="zh-CN"/>
        </w:rPr>
        <w:lastRenderedPageBreak/>
        <w:t>第二章</w:t>
      </w:r>
      <w:r>
        <w:rPr>
          <w:rFonts w:ascii="Times New Roman" w:eastAsia="宋体" w:hAnsi="Times New Roman" w:cs="Times New Roman" w:hint="default"/>
          <w:color w:val="auto"/>
          <w:sz w:val="36"/>
          <w:szCs w:val="36"/>
          <w:lang w:eastAsia="zh-CN"/>
        </w:rPr>
        <w:t xml:space="preserve"> </w:t>
      </w:r>
      <w:r>
        <w:rPr>
          <w:rFonts w:ascii="Times New Roman" w:eastAsia="宋体" w:hAnsi="Times New Roman" w:cs="Times New Roman" w:hint="default"/>
          <w:color w:val="auto"/>
          <w:sz w:val="36"/>
          <w:szCs w:val="36"/>
          <w:lang w:eastAsia="zh-CN"/>
        </w:rPr>
        <w:t>供应商须知前附表</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D5B56B5" w14:textId="77777777" w:rsidR="00401EC9"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本表是对供应商须知的具体补充和修改，如有矛盾，应以本表为准。</w:t>
      </w:r>
    </w:p>
    <w:tbl>
      <w:tblPr>
        <w:tblW w:w="8919" w:type="dxa"/>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52"/>
        <w:gridCol w:w="7967"/>
      </w:tblGrid>
      <w:tr w:rsidR="00401EC9" w14:paraId="5B283366" w14:textId="77777777">
        <w:trPr>
          <w:trHeight w:val="660"/>
          <w:tblHeader/>
        </w:trPr>
        <w:tc>
          <w:tcPr>
            <w:tcW w:w="952" w:type="dxa"/>
            <w:vAlign w:val="center"/>
          </w:tcPr>
          <w:p w14:paraId="441A2C81" w14:textId="77777777" w:rsidR="00401EC9" w:rsidRDefault="00000000">
            <w:pPr>
              <w:spacing w:line="500" w:lineRule="exact"/>
              <w:jc w:val="center"/>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条款号</w:t>
            </w:r>
          </w:p>
        </w:tc>
        <w:tc>
          <w:tcPr>
            <w:tcW w:w="7967" w:type="dxa"/>
            <w:vAlign w:val="center"/>
          </w:tcPr>
          <w:p w14:paraId="3B2A2708" w14:textId="77777777" w:rsidR="00401EC9" w:rsidRDefault="00000000">
            <w:pPr>
              <w:spacing w:line="500" w:lineRule="exact"/>
              <w:jc w:val="center"/>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内</w:t>
            </w:r>
            <w:r>
              <w:rPr>
                <w:rFonts w:ascii="Times New Roman" w:eastAsia="仿宋_GB2312" w:hAnsi="Times New Roman" w:cs="Times New Roman" w:hint="default"/>
                <w:b/>
                <w:bCs/>
                <w:sz w:val="28"/>
                <w:szCs w:val="28"/>
              </w:rPr>
              <w:t xml:space="preserve">      </w:t>
            </w:r>
            <w:r>
              <w:rPr>
                <w:rFonts w:ascii="Times New Roman" w:eastAsia="仿宋_GB2312" w:hAnsi="Times New Roman" w:cs="Times New Roman" w:hint="default"/>
                <w:b/>
                <w:bCs/>
                <w:sz w:val="28"/>
                <w:szCs w:val="28"/>
              </w:rPr>
              <w:t>容</w:t>
            </w:r>
          </w:p>
        </w:tc>
      </w:tr>
      <w:tr w:rsidR="00401EC9" w14:paraId="30A65E92" w14:textId="77777777">
        <w:trPr>
          <w:trHeight w:val="90"/>
        </w:trPr>
        <w:tc>
          <w:tcPr>
            <w:tcW w:w="952" w:type="dxa"/>
            <w:vAlign w:val="center"/>
          </w:tcPr>
          <w:p w14:paraId="3048B390"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1.2</w:t>
            </w:r>
          </w:p>
        </w:tc>
        <w:tc>
          <w:tcPr>
            <w:tcW w:w="7967" w:type="dxa"/>
            <w:vAlign w:val="center"/>
          </w:tcPr>
          <w:p w14:paraId="701D572D" w14:textId="77777777" w:rsidR="00401EC9" w:rsidRDefault="00000000">
            <w:pPr>
              <w:spacing w:line="500" w:lineRule="exact"/>
              <w:jc w:val="left"/>
              <w:rPr>
                <w:rFonts w:ascii="Times New Roman" w:eastAsia="仿宋_GB2312" w:hAnsi="Times New Roman" w:cs="Times New Roman" w:hint="default"/>
                <w:sz w:val="28"/>
                <w:szCs w:val="28"/>
                <w:lang w:val="en" w:eastAsia="zh-CN"/>
              </w:rPr>
            </w:pPr>
            <w:r>
              <w:rPr>
                <w:rFonts w:ascii="Times New Roman" w:eastAsia="仿宋_GB2312" w:hAnsi="Times New Roman" w:cs="Times New Roman" w:hint="default"/>
                <w:sz w:val="28"/>
                <w:szCs w:val="28"/>
                <w:lang w:val="en" w:eastAsia="zh-CN"/>
              </w:rPr>
              <w:t>采购项目</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color w:val="auto"/>
                <w:sz w:val="28"/>
                <w:szCs w:val="28"/>
                <w:lang w:val="en" w:eastAsia="zh-CN"/>
              </w:rPr>
              <w:t>河南自然博物馆展馆物业服务项目</w:t>
            </w:r>
          </w:p>
        </w:tc>
      </w:tr>
      <w:tr w:rsidR="00401EC9" w14:paraId="641FF4DE" w14:textId="77777777">
        <w:trPr>
          <w:trHeight w:val="579"/>
        </w:trPr>
        <w:tc>
          <w:tcPr>
            <w:tcW w:w="952" w:type="dxa"/>
            <w:vAlign w:val="center"/>
          </w:tcPr>
          <w:p w14:paraId="7986DF60"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1.3</w:t>
            </w:r>
          </w:p>
        </w:tc>
        <w:tc>
          <w:tcPr>
            <w:tcW w:w="7967" w:type="dxa"/>
            <w:vAlign w:val="center"/>
          </w:tcPr>
          <w:p w14:paraId="46346BFF" w14:textId="77777777" w:rsidR="00401EC9" w:rsidRDefault="00000000">
            <w:pPr>
              <w:spacing w:line="500" w:lineRule="exact"/>
              <w:jc w:val="left"/>
              <w:rPr>
                <w:rFonts w:ascii="Times New Roman" w:eastAsia="仿宋_GB2312" w:hAnsi="Times New Roman" w:cs="Times New Roman" w:hint="default"/>
                <w:sz w:val="28"/>
                <w:szCs w:val="28"/>
                <w:lang w:val="en" w:eastAsia="zh-CN"/>
              </w:rPr>
            </w:pPr>
            <w:r>
              <w:rPr>
                <w:rFonts w:ascii="Times New Roman" w:eastAsia="仿宋_GB2312" w:hAnsi="Times New Roman" w:cs="Times New Roman" w:hint="default"/>
                <w:sz w:val="28"/>
                <w:szCs w:val="28"/>
                <w:lang w:eastAsia="zh-CN"/>
              </w:rPr>
              <w:t>采购</w:t>
            </w:r>
            <w:r>
              <w:rPr>
                <w:rFonts w:ascii="Times New Roman" w:eastAsia="仿宋_GB2312" w:hAnsi="Times New Roman" w:cs="Times New Roman" w:hint="default"/>
                <w:sz w:val="28"/>
                <w:szCs w:val="28"/>
                <w:lang w:val="en" w:eastAsia="zh-CN"/>
              </w:rPr>
              <w:t>编号</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 w:eastAsia="zh-CN"/>
              </w:rPr>
              <w:t>豫财磋商采购</w:t>
            </w:r>
            <w:r>
              <w:rPr>
                <w:rFonts w:ascii="Times New Roman" w:eastAsia="仿宋_GB2312" w:hAnsi="Times New Roman" w:cs="Times New Roman" w:hint="default"/>
                <w:sz w:val="28"/>
                <w:szCs w:val="28"/>
                <w:lang w:val="en" w:eastAsia="zh-CN"/>
              </w:rPr>
              <w:t>-2026-62</w:t>
            </w:r>
          </w:p>
        </w:tc>
      </w:tr>
      <w:tr w:rsidR="00401EC9" w14:paraId="44E8C795" w14:textId="77777777">
        <w:trPr>
          <w:trHeight w:val="600"/>
        </w:trPr>
        <w:tc>
          <w:tcPr>
            <w:tcW w:w="952" w:type="dxa"/>
            <w:vAlign w:val="center"/>
          </w:tcPr>
          <w:p w14:paraId="3901E3AE"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1.4</w:t>
            </w:r>
          </w:p>
        </w:tc>
        <w:tc>
          <w:tcPr>
            <w:tcW w:w="7967" w:type="dxa"/>
            <w:vAlign w:val="center"/>
          </w:tcPr>
          <w:p w14:paraId="18886DCB" w14:textId="77777777" w:rsidR="00401EC9" w:rsidRDefault="00000000">
            <w:pPr>
              <w:spacing w:line="500" w:lineRule="exact"/>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采购项目简要说明：</w:t>
            </w:r>
            <w:r>
              <w:rPr>
                <w:rFonts w:ascii="Times New Roman" w:eastAsia="仿宋_GB2312" w:hAnsi="Times New Roman" w:cs="Times New Roman"/>
                <w:sz w:val="28"/>
                <w:szCs w:val="28"/>
                <w:lang w:eastAsia="zh-CN"/>
              </w:rPr>
              <w:t>见“第一章</w:t>
            </w:r>
            <w:r>
              <w:rPr>
                <w:rFonts w:ascii="Times New Roman" w:eastAsia="仿宋_GB2312" w:hAnsi="Times New Roman" w:cs="Times New Roman"/>
                <w:sz w:val="28"/>
                <w:szCs w:val="28"/>
                <w:lang w:eastAsia="zh-CN"/>
              </w:rPr>
              <w:t xml:space="preserve"> </w:t>
            </w:r>
            <w:r>
              <w:rPr>
                <w:rFonts w:ascii="Times New Roman" w:eastAsia="仿宋_GB2312" w:hAnsi="Times New Roman" w:cs="Times New Roman"/>
                <w:sz w:val="28"/>
                <w:szCs w:val="28"/>
                <w:lang w:eastAsia="zh-CN"/>
              </w:rPr>
              <w:t>竞争性磋商邀请”</w:t>
            </w:r>
          </w:p>
        </w:tc>
      </w:tr>
      <w:tr w:rsidR="00401EC9" w:rsidRPr="005900BA" w14:paraId="2AEE5A52" w14:textId="77777777">
        <w:trPr>
          <w:trHeight w:val="600"/>
        </w:trPr>
        <w:tc>
          <w:tcPr>
            <w:tcW w:w="952" w:type="dxa"/>
            <w:vAlign w:val="center"/>
          </w:tcPr>
          <w:p w14:paraId="313D79DE"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2.2</w:t>
            </w:r>
          </w:p>
        </w:tc>
        <w:tc>
          <w:tcPr>
            <w:tcW w:w="7967" w:type="dxa"/>
            <w:vAlign w:val="center"/>
          </w:tcPr>
          <w:p w14:paraId="1E791237" w14:textId="77777777" w:rsidR="00401EC9" w:rsidRDefault="00000000">
            <w:pPr>
              <w:spacing w:line="500" w:lineRule="exact"/>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bCs/>
                <w:kern w:val="0"/>
                <w:sz w:val="28"/>
                <w:szCs w:val="28"/>
                <w:lang w:eastAsia="zh-CN"/>
              </w:rPr>
              <w:t>采</w:t>
            </w:r>
            <w:r>
              <w:rPr>
                <w:rFonts w:ascii="Times New Roman" w:eastAsia="仿宋_GB2312" w:hAnsi="Times New Roman" w:cs="Times New Roman" w:hint="default"/>
                <w:sz w:val="28"/>
                <w:szCs w:val="28"/>
                <w:lang w:eastAsia="zh-CN"/>
              </w:rPr>
              <w:t>购人：河南自然博物馆</w:t>
            </w:r>
          </w:p>
          <w:p w14:paraId="25BC9648" w14:textId="77777777" w:rsidR="00401EC9" w:rsidRDefault="00000000">
            <w:pPr>
              <w:spacing w:line="500" w:lineRule="exact"/>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地址：</w:t>
            </w:r>
            <w:r>
              <w:rPr>
                <w:rFonts w:ascii="Times New Roman" w:eastAsia="仿宋_GB2312" w:hAnsi="Times New Roman" w:cs="Times New Roman" w:hint="default"/>
                <w:color w:val="auto"/>
                <w:sz w:val="28"/>
                <w:szCs w:val="28"/>
                <w:lang w:val="en-US" w:eastAsia="zh-CN"/>
              </w:rPr>
              <w:t>郑州市金水东路</w:t>
            </w:r>
            <w:r>
              <w:rPr>
                <w:rFonts w:ascii="Times New Roman" w:eastAsia="仿宋_GB2312" w:hAnsi="Times New Roman" w:cs="Times New Roman" w:hint="default"/>
                <w:color w:val="auto"/>
                <w:sz w:val="28"/>
                <w:szCs w:val="28"/>
                <w:lang w:val="en-US" w:eastAsia="zh-CN"/>
              </w:rPr>
              <w:t>18</w:t>
            </w:r>
            <w:r>
              <w:rPr>
                <w:rFonts w:ascii="Times New Roman" w:eastAsia="仿宋_GB2312" w:hAnsi="Times New Roman" w:cs="Times New Roman" w:hint="default"/>
                <w:color w:val="auto"/>
                <w:sz w:val="28"/>
                <w:szCs w:val="28"/>
                <w:lang w:val="en-US" w:eastAsia="zh-CN"/>
              </w:rPr>
              <w:t>号</w:t>
            </w:r>
          </w:p>
          <w:p w14:paraId="4EDE1AE0" w14:textId="77777777" w:rsidR="00401EC9" w:rsidRDefault="00000000">
            <w:pPr>
              <w:spacing w:line="500" w:lineRule="exac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sz w:val="28"/>
                <w:szCs w:val="28"/>
                <w:lang w:eastAsia="zh-CN"/>
              </w:rPr>
              <w:t>联系人：</w:t>
            </w:r>
            <w:r>
              <w:rPr>
                <w:rFonts w:ascii="Times New Roman" w:eastAsia="仿宋_GB2312" w:hAnsi="Times New Roman" w:cs="Times New Roman" w:hint="default"/>
                <w:color w:val="auto"/>
                <w:sz w:val="28"/>
                <w:szCs w:val="28"/>
                <w:lang w:val="en-US" w:eastAsia="zh-CN"/>
              </w:rPr>
              <w:t>陈老师</w:t>
            </w:r>
          </w:p>
          <w:p w14:paraId="39B9F198" w14:textId="77777777" w:rsidR="00401EC9" w:rsidRDefault="00000000">
            <w:pPr>
              <w:spacing w:line="500" w:lineRule="exac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sz w:val="28"/>
                <w:szCs w:val="28"/>
                <w:lang w:eastAsia="zh-CN"/>
              </w:rPr>
              <w:t>联系方式：</w:t>
            </w:r>
            <w:r>
              <w:rPr>
                <w:rFonts w:ascii="Times New Roman" w:eastAsia="仿宋_GB2312" w:hAnsi="Times New Roman" w:cs="Times New Roman" w:hint="default"/>
                <w:color w:val="auto"/>
                <w:sz w:val="28"/>
                <w:szCs w:val="28"/>
                <w:lang w:val="en-US" w:eastAsia="zh-CN"/>
              </w:rPr>
              <w:t>0371-68108358</w:t>
            </w:r>
          </w:p>
          <w:p w14:paraId="2D76357A" w14:textId="77777777" w:rsidR="00401EC9" w:rsidRDefault="00000000">
            <w:pPr>
              <w:spacing w:line="500" w:lineRule="exact"/>
              <w:jc w:val="lef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rPr>
              <w:t>邮箱</w:t>
            </w:r>
            <w:r w:rsidRPr="00D05569">
              <w:rPr>
                <w:rFonts w:ascii="Times New Roman" w:eastAsia="仿宋_GB2312" w:hAnsi="Times New Roman" w:cs="Times New Roman" w:hint="default"/>
                <w:sz w:val="28"/>
                <w:szCs w:val="28"/>
                <w:lang w:val="en-US" w:eastAsia="zh-CN"/>
              </w:rPr>
              <w:t>：</w:t>
            </w:r>
            <w:r w:rsidRPr="00D05569">
              <w:rPr>
                <w:rFonts w:ascii="Times New Roman" w:eastAsia="仿宋_GB2312" w:hAnsi="Times New Roman" w:cs="Times New Roman"/>
                <w:color w:val="000000" w:themeColor="text1"/>
                <w:sz w:val="28"/>
                <w:szCs w:val="28"/>
                <w:lang w:val="en-US"/>
              </w:rPr>
              <w:t>hn_nature@163.com</w:t>
            </w:r>
          </w:p>
        </w:tc>
      </w:tr>
      <w:tr w:rsidR="00401EC9" w:rsidRPr="005900BA" w14:paraId="02F6E241" w14:textId="77777777">
        <w:trPr>
          <w:trHeight w:val="523"/>
        </w:trPr>
        <w:tc>
          <w:tcPr>
            <w:tcW w:w="952" w:type="dxa"/>
            <w:vAlign w:val="center"/>
          </w:tcPr>
          <w:p w14:paraId="150BBCD4"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2.3</w:t>
            </w:r>
          </w:p>
        </w:tc>
        <w:tc>
          <w:tcPr>
            <w:tcW w:w="7967" w:type="dxa"/>
            <w:vAlign w:val="center"/>
          </w:tcPr>
          <w:p w14:paraId="7E57DDF7" w14:textId="77777777" w:rsidR="00401EC9" w:rsidRDefault="00000000">
            <w:pPr>
              <w:spacing w:line="500" w:lineRule="exact"/>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集中采购机构：河南省公共资源交易中心</w:t>
            </w:r>
          </w:p>
          <w:p w14:paraId="0BEB3B7A" w14:textId="77777777" w:rsidR="00401EC9" w:rsidRDefault="00000000">
            <w:pPr>
              <w:spacing w:line="500" w:lineRule="exact"/>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地址：郑州市经二路</w:t>
            </w:r>
            <w:r>
              <w:rPr>
                <w:rFonts w:ascii="Times New Roman" w:eastAsia="仿宋_GB2312" w:hAnsi="Times New Roman" w:cs="Times New Roman" w:hint="default"/>
                <w:sz w:val="28"/>
                <w:szCs w:val="28"/>
                <w:lang w:eastAsia="zh-CN"/>
              </w:rPr>
              <w:t>12</w:t>
            </w:r>
            <w:r>
              <w:rPr>
                <w:rFonts w:ascii="Times New Roman" w:eastAsia="仿宋_GB2312" w:hAnsi="Times New Roman" w:cs="Times New Roman" w:hint="default"/>
                <w:sz w:val="28"/>
                <w:szCs w:val="28"/>
                <w:lang w:eastAsia="zh-CN"/>
              </w:rPr>
              <w:t>号</w:t>
            </w:r>
          </w:p>
          <w:p w14:paraId="5A557CC7" w14:textId="77777777" w:rsidR="00401EC9" w:rsidRDefault="00000000">
            <w:pPr>
              <w:spacing w:line="500" w:lineRule="exact"/>
              <w:jc w:val="lef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联系人：郭老师</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eastAsia="zh-CN"/>
              </w:rPr>
              <w:t>余老师</w:t>
            </w:r>
            <w:r>
              <w:rPr>
                <w:rFonts w:ascii="Times New Roman" w:eastAsia="仿宋_GB2312" w:hAnsi="Times New Roman" w:cs="Times New Roman"/>
                <w:sz w:val="28"/>
                <w:szCs w:val="28"/>
                <w:lang w:val="en-US" w:eastAsia="zh-CN"/>
              </w:rPr>
              <w:t xml:space="preserve"> </w:t>
            </w:r>
            <w:r>
              <w:rPr>
                <w:rFonts w:ascii="Times New Roman" w:eastAsia="仿宋_GB2312" w:hAnsi="Times New Roman" w:cs="Times New Roman"/>
                <w:sz w:val="28"/>
                <w:szCs w:val="28"/>
                <w:lang w:val="en-US" w:eastAsia="zh-CN"/>
              </w:rPr>
              <w:t>沈老师</w:t>
            </w:r>
          </w:p>
          <w:p w14:paraId="1CA0C6BF" w14:textId="77777777" w:rsidR="00401EC9" w:rsidRPr="00D05569" w:rsidRDefault="00000000">
            <w:pPr>
              <w:spacing w:line="500" w:lineRule="exact"/>
              <w:jc w:val="left"/>
              <w:rPr>
                <w:rFonts w:ascii="Times New Roman" w:eastAsia="仿宋_GB2312" w:hAnsi="Times New Roman" w:cs="Times New Roman" w:hint="default"/>
                <w:sz w:val="28"/>
                <w:szCs w:val="28"/>
                <w:lang w:val="en-US"/>
              </w:rPr>
            </w:pPr>
            <w:r>
              <w:rPr>
                <w:rFonts w:ascii="Times New Roman" w:eastAsia="仿宋_GB2312" w:hAnsi="Times New Roman" w:cs="Times New Roman" w:hint="default"/>
                <w:sz w:val="28"/>
                <w:szCs w:val="28"/>
              </w:rPr>
              <w:t>联系方式</w:t>
            </w:r>
            <w:r w:rsidRPr="00D05569">
              <w:rPr>
                <w:rFonts w:ascii="Times New Roman" w:eastAsia="仿宋_GB2312" w:hAnsi="Times New Roman" w:cs="Times New Roman" w:hint="default"/>
                <w:sz w:val="28"/>
                <w:szCs w:val="28"/>
                <w:lang w:val="en-US"/>
              </w:rPr>
              <w:t>：</w:t>
            </w:r>
            <w:r w:rsidRPr="00D05569">
              <w:rPr>
                <w:rFonts w:ascii="Times New Roman" w:eastAsia="仿宋_GB2312" w:hAnsi="Times New Roman" w:cs="Times New Roman" w:hint="default"/>
                <w:sz w:val="28"/>
                <w:szCs w:val="28"/>
                <w:lang w:val="en-US"/>
              </w:rPr>
              <w:t>0371-65915560</w:t>
            </w:r>
          </w:p>
          <w:p w14:paraId="5EF548CE" w14:textId="77777777" w:rsidR="00401EC9" w:rsidRPr="00D05569" w:rsidRDefault="00000000">
            <w:pPr>
              <w:spacing w:line="500" w:lineRule="exact"/>
              <w:jc w:val="lef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rPr>
              <w:t>邮箱</w:t>
            </w:r>
            <w:r w:rsidRPr="00D05569">
              <w:rPr>
                <w:rFonts w:ascii="Times New Roman" w:eastAsia="仿宋_GB2312" w:hAnsi="Times New Roman" w:cs="Times New Roman" w:hint="default"/>
                <w:sz w:val="28"/>
                <w:szCs w:val="28"/>
                <w:lang w:val="en-US"/>
              </w:rPr>
              <w:t>：</w:t>
            </w:r>
            <w:r w:rsidRPr="00D05569">
              <w:rPr>
                <w:rFonts w:ascii="Times New Roman" w:eastAsia="仿宋_GB2312" w:hAnsi="Times New Roman" w:cs="Times New Roman" w:hint="default"/>
                <w:sz w:val="28"/>
                <w:szCs w:val="28"/>
                <w:lang w:val="en-US"/>
              </w:rPr>
              <w:t>hnggzyzfcg@163.com</w:t>
            </w:r>
          </w:p>
        </w:tc>
      </w:tr>
      <w:tr w:rsidR="00401EC9" w14:paraId="5460723D" w14:textId="77777777">
        <w:trPr>
          <w:trHeight w:val="404"/>
        </w:trPr>
        <w:tc>
          <w:tcPr>
            <w:tcW w:w="952" w:type="dxa"/>
            <w:vAlign w:val="center"/>
          </w:tcPr>
          <w:p w14:paraId="54527BCE" w14:textId="77777777" w:rsidR="00401EC9" w:rsidRDefault="00000000">
            <w:pPr>
              <w:spacing w:line="500" w:lineRule="exact"/>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2.5.1</w:t>
            </w:r>
          </w:p>
        </w:tc>
        <w:tc>
          <w:tcPr>
            <w:tcW w:w="7967" w:type="dxa"/>
            <w:vAlign w:val="center"/>
          </w:tcPr>
          <w:p w14:paraId="7B645D69" w14:textId="77777777" w:rsidR="00401EC9" w:rsidRDefault="00000000">
            <w:pPr>
              <w:spacing w:line="500" w:lineRule="exac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color w:val="auto"/>
                <w:sz w:val="28"/>
                <w:szCs w:val="28"/>
                <w:lang w:val="en-US" w:eastAsia="zh-CN"/>
              </w:rPr>
              <w:t>是否为专门面向中小企业采购：</w:t>
            </w:r>
            <w:r>
              <w:rPr>
                <w:rFonts w:ascii="Times New Roman" w:eastAsia="仿宋_GB2312" w:hAnsi="Times New Roman" w:cs="Times New Roman" w:hint="default"/>
                <w:b/>
                <w:bCs/>
                <w:color w:val="auto"/>
                <w:sz w:val="28"/>
                <w:szCs w:val="28"/>
                <w:lang w:val="en-US" w:eastAsia="zh-CN"/>
              </w:rPr>
              <w:t>否</w:t>
            </w:r>
          </w:p>
        </w:tc>
      </w:tr>
      <w:tr w:rsidR="00401EC9" w14:paraId="2F947AA2" w14:textId="77777777">
        <w:trPr>
          <w:trHeight w:val="404"/>
        </w:trPr>
        <w:tc>
          <w:tcPr>
            <w:tcW w:w="952" w:type="dxa"/>
            <w:vAlign w:val="center"/>
          </w:tcPr>
          <w:p w14:paraId="130B79FC" w14:textId="77777777" w:rsidR="00401EC9" w:rsidRDefault="00000000">
            <w:pPr>
              <w:spacing w:line="500" w:lineRule="exact"/>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2.5.2</w:t>
            </w:r>
          </w:p>
        </w:tc>
        <w:tc>
          <w:tcPr>
            <w:tcW w:w="7967" w:type="dxa"/>
            <w:vAlign w:val="center"/>
          </w:tcPr>
          <w:p w14:paraId="3A537AA2" w14:textId="77777777" w:rsidR="00401EC9" w:rsidRDefault="00000000">
            <w:pPr>
              <w:spacing w:line="500" w:lineRule="exac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是否允许采购进口产品：</w:t>
            </w:r>
            <w:r>
              <w:rPr>
                <w:rFonts w:ascii="Times New Roman" w:eastAsia="仿宋_GB2312" w:hAnsi="Times New Roman" w:cs="Times New Roman" w:hint="default"/>
                <w:b/>
                <w:bCs/>
                <w:color w:val="auto"/>
                <w:sz w:val="28"/>
                <w:szCs w:val="28"/>
                <w:lang w:val="en-US" w:eastAsia="zh-CN"/>
              </w:rPr>
              <w:t>否</w:t>
            </w:r>
          </w:p>
        </w:tc>
      </w:tr>
      <w:tr w:rsidR="00401EC9" w14:paraId="78A435DD" w14:textId="77777777">
        <w:trPr>
          <w:trHeight w:val="831"/>
        </w:trPr>
        <w:tc>
          <w:tcPr>
            <w:tcW w:w="952" w:type="dxa"/>
            <w:vAlign w:val="center"/>
          </w:tcPr>
          <w:p w14:paraId="6E317443"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4.1</w:t>
            </w:r>
          </w:p>
        </w:tc>
        <w:tc>
          <w:tcPr>
            <w:tcW w:w="7967" w:type="dxa"/>
            <w:vAlign w:val="center"/>
          </w:tcPr>
          <w:p w14:paraId="7A461F41" w14:textId="77777777" w:rsidR="00401EC9" w:rsidRDefault="00000000">
            <w:pPr>
              <w:spacing w:line="500" w:lineRule="exact"/>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踏勘现场：</w:t>
            </w:r>
          </w:p>
          <w:p w14:paraId="6F29F69F" w14:textId="77777777" w:rsidR="00401EC9" w:rsidRDefault="00000000">
            <w:pPr>
              <w:spacing w:line="500" w:lineRule="exac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b/>
                <w:bCs/>
                <w:sz w:val="28"/>
                <w:szCs w:val="28"/>
              </w:rPr>
              <w:fldChar w:fldCharType="begin"/>
            </w:r>
            <w:r>
              <w:rPr>
                <w:rFonts w:ascii="Times New Roman" w:eastAsia="仿宋_GB2312" w:hAnsi="Times New Roman" w:cs="Times New Roman" w:hint="default"/>
                <w:b/>
                <w:bCs/>
                <w:sz w:val="28"/>
                <w:szCs w:val="28"/>
                <w:lang w:eastAsia="zh-CN"/>
              </w:rPr>
              <w:instrText xml:space="preserve"> eq \o\ac(</w:instrText>
            </w:r>
            <w:r>
              <w:rPr>
                <w:rFonts w:ascii="Times New Roman" w:eastAsia="仿宋_GB2312" w:hAnsi="Times New Roman" w:cs="Times New Roman" w:hint="default"/>
                <w:b/>
                <w:bCs/>
                <w:position w:val="-5"/>
                <w:sz w:val="42"/>
                <w:szCs w:val="28"/>
                <w:lang w:eastAsia="zh-CN"/>
              </w:rPr>
              <w:instrText>□</w:instrText>
            </w:r>
            <w:r>
              <w:rPr>
                <w:rFonts w:ascii="Times New Roman" w:eastAsia="仿宋_GB2312" w:hAnsi="Times New Roman" w:cs="Times New Roman" w:hint="default"/>
                <w:b/>
                <w:bCs/>
                <w:sz w:val="28"/>
                <w:szCs w:val="28"/>
                <w:lang w:eastAsia="zh-CN"/>
              </w:rPr>
              <w:instrText>,√)</w:instrText>
            </w:r>
            <w:r>
              <w:rPr>
                <w:rFonts w:ascii="Times New Roman" w:eastAsia="仿宋_GB2312" w:hAnsi="Times New Roman" w:cs="Times New Roman" w:hint="default"/>
                <w:b/>
                <w:bCs/>
                <w:sz w:val="28"/>
                <w:szCs w:val="28"/>
              </w:rPr>
              <w:fldChar w:fldCharType="end"/>
            </w:r>
            <w:r>
              <w:rPr>
                <w:rFonts w:ascii="Times New Roman" w:eastAsia="仿宋_GB2312" w:hAnsi="Times New Roman" w:cs="Times New Roman" w:hint="default"/>
                <w:b/>
                <w:bCs/>
                <w:sz w:val="28"/>
                <w:szCs w:val="28"/>
                <w:lang w:eastAsia="zh-CN"/>
              </w:rPr>
              <w:t>不组织</w:t>
            </w:r>
            <w:r>
              <w:rPr>
                <w:rFonts w:ascii="Times New Roman" w:eastAsia="仿宋_GB2312" w:hAnsi="Times New Roman" w:cs="Times New Roman" w:hint="default"/>
                <w:sz w:val="28"/>
                <w:szCs w:val="28"/>
                <w:lang w:eastAsia="zh-CN"/>
              </w:rPr>
              <w:t>，供应商可自行对项目现场和周围环境进行踏勘，踏勘现场所发生的费用由供应商自己承担。出现事故，责任由供应商自行承担。</w:t>
            </w:r>
          </w:p>
          <w:p w14:paraId="37E73543" w14:textId="77777777" w:rsidR="00401EC9" w:rsidRDefault="00000000">
            <w:pPr>
              <w:spacing w:line="500" w:lineRule="exact"/>
              <w:rPr>
                <w:rFonts w:ascii="Times New Roman" w:eastAsia="仿宋_GB2312" w:hAnsi="Times New Roman" w:cs="Times New Roman" w:hint="default"/>
                <w:sz w:val="28"/>
                <w:szCs w:val="28"/>
                <w:u w:val="single"/>
                <w:lang w:eastAsia="zh-CN"/>
              </w:rPr>
            </w:pP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组织</w:t>
            </w:r>
            <w:r>
              <w:rPr>
                <w:rFonts w:ascii="Times New Roman" w:eastAsia="仿宋_GB2312" w:hAnsi="Times New Roman" w:cs="Times New Roman" w:hint="default"/>
                <w:sz w:val="28"/>
                <w:szCs w:val="28"/>
                <w:lang w:eastAsia="zh-CN"/>
              </w:rPr>
              <w:t>，踏勘时间：</w:t>
            </w:r>
            <w:r>
              <w:rPr>
                <w:rFonts w:ascii="Times New Roman" w:eastAsia="仿宋_GB2312" w:hAnsi="Times New Roman" w:cs="Times New Roman" w:hint="default"/>
                <w:sz w:val="28"/>
                <w:szCs w:val="28"/>
                <w:u w:val="single"/>
                <w:lang w:eastAsia="zh-CN"/>
              </w:rPr>
              <w:t xml:space="preserve">  /  </w:t>
            </w:r>
          </w:p>
          <w:p w14:paraId="3BF31CCA" w14:textId="77777777" w:rsidR="00401EC9" w:rsidRDefault="00000000">
            <w:pPr>
              <w:spacing w:line="500" w:lineRule="exac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踏勘集中地点：</w:t>
            </w:r>
            <w:r>
              <w:rPr>
                <w:rFonts w:ascii="Times New Roman" w:eastAsia="仿宋_GB2312" w:hAnsi="Times New Roman" w:cs="Times New Roman" w:hint="default"/>
                <w:sz w:val="28"/>
                <w:szCs w:val="28"/>
                <w:u w:val="single"/>
                <w:lang w:eastAsia="zh-CN"/>
              </w:rPr>
              <w:t xml:space="preserve">  /  </w:t>
            </w:r>
          </w:p>
        </w:tc>
      </w:tr>
      <w:tr w:rsidR="00401EC9" w14:paraId="0C2FD1CD" w14:textId="77777777">
        <w:trPr>
          <w:trHeight w:val="516"/>
        </w:trPr>
        <w:tc>
          <w:tcPr>
            <w:tcW w:w="952" w:type="dxa"/>
            <w:vAlign w:val="center"/>
          </w:tcPr>
          <w:p w14:paraId="4EB3603C" w14:textId="77777777" w:rsidR="00401EC9" w:rsidRDefault="00000000">
            <w:pPr>
              <w:spacing w:line="500" w:lineRule="exact"/>
              <w:jc w:val="center"/>
              <w:rPr>
                <w:rFonts w:ascii="Times New Roman" w:eastAsia="仿宋_GB2312" w:hAnsi="Times New Roman" w:cs="Times New Roman" w:hint="default"/>
                <w:sz w:val="28"/>
                <w:szCs w:val="28"/>
                <w:lang w:val="en" w:eastAsia="zh-CN"/>
              </w:rPr>
            </w:pPr>
            <w:r>
              <w:rPr>
                <w:rFonts w:ascii="Times New Roman" w:eastAsia="仿宋_GB2312" w:hAnsi="Times New Roman" w:cs="Times New Roman" w:hint="default"/>
                <w:sz w:val="28"/>
                <w:szCs w:val="28"/>
                <w:lang w:val="en" w:eastAsia="zh-CN"/>
              </w:rPr>
              <w:t>6.6</w:t>
            </w:r>
          </w:p>
        </w:tc>
        <w:tc>
          <w:tcPr>
            <w:tcW w:w="7967" w:type="dxa"/>
            <w:vAlign w:val="center"/>
          </w:tcPr>
          <w:p w14:paraId="527FCEDD" w14:textId="77777777" w:rsidR="00401EC9" w:rsidRDefault="00000000">
            <w:pPr>
              <w:spacing w:line="500" w:lineRule="exac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是否允许联合体磋商：</w:t>
            </w:r>
            <w:r>
              <w:rPr>
                <w:rFonts w:ascii="Times New Roman" w:eastAsia="仿宋_GB2312" w:hAnsi="Times New Roman" w:cs="Times New Roman" w:hint="default"/>
                <w:b/>
                <w:bCs/>
                <w:color w:val="auto"/>
                <w:sz w:val="28"/>
                <w:szCs w:val="28"/>
                <w:lang w:val="en-US" w:eastAsia="zh-CN"/>
              </w:rPr>
              <w:t>否</w:t>
            </w:r>
          </w:p>
        </w:tc>
      </w:tr>
      <w:tr w:rsidR="00401EC9" w14:paraId="72209C28" w14:textId="77777777">
        <w:trPr>
          <w:trHeight w:val="520"/>
        </w:trPr>
        <w:tc>
          <w:tcPr>
            <w:tcW w:w="952" w:type="dxa"/>
            <w:vAlign w:val="center"/>
          </w:tcPr>
          <w:p w14:paraId="21904CF6" w14:textId="77777777" w:rsidR="00401EC9" w:rsidRDefault="00000000">
            <w:pPr>
              <w:spacing w:line="500" w:lineRule="exact"/>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16</w:t>
            </w:r>
          </w:p>
        </w:tc>
        <w:tc>
          <w:tcPr>
            <w:tcW w:w="7967" w:type="dxa"/>
            <w:vAlign w:val="center"/>
          </w:tcPr>
          <w:p w14:paraId="37E548A4" w14:textId="77777777" w:rsidR="00401EC9" w:rsidRDefault="00000000">
            <w:pPr>
              <w:widowControl w:val="0"/>
              <w:spacing w:line="500" w:lineRule="exac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color w:val="auto"/>
                <w:sz w:val="28"/>
                <w:szCs w:val="28"/>
                <w:lang w:val="en-US" w:eastAsia="zh-CN"/>
              </w:rPr>
              <w:t>如供应商对多个分包进行磋商响应，按照分包顺序可以成交：</w:t>
            </w:r>
            <w:r>
              <w:rPr>
                <w:rFonts w:ascii="Times New Roman" w:eastAsia="仿宋_GB2312" w:hAnsi="Times New Roman" w:cs="Times New Roman" w:hint="default"/>
                <w:b/>
                <w:bCs/>
                <w:color w:val="auto"/>
                <w:sz w:val="28"/>
                <w:szCs w:val="28"/>
                <w:lang w:val="en-US" w:eastAsia="zh-CN"/>
              </w:rPr>
              <w:t>一</w:t>
            </w:r>
            <w:r>
              <w:rPr>
                <w:rFonts w:ascii="Times New Roman" w:eastAsia="仿宋_GB2312" w:hAnsi="Times New Roman" w:cs="Times New Roman" w:hint="default"/>
                <w:b/>
                <w:bCs/>
                <w:color w:val="auto"/>
                <w:sz w:val="28"/>
                <w:szCs w:val="28"/>
                <w:lang w:val="en-US" w:eastAsia="zh-CN"/>
              </w:rPr>
              <w:lastRenderedPageBreak/>
              <w:t>个包</w:t>
            </w:r>
          </w:p>
        </w:tc>
      </w:tr>
      <w:tr w:rsidR="00401EC9" w14:paraId="28780F44" w14:textId="77777777">
        <w:trPr>
          <w:trHeight w:val="900"/>
        </w:trPr>
        <w:tc>
          <w:tcPr>
            <w:tcW w:w="952" w:type="dxa"/>
            <w:vAlign w:val="center"/>
          </w:tcPr>
          <w:p w14:paraId="6813AFE7" w14:textId="77777777" w:rsidR="00401EC9" w:rsidRDefault="00000000">
            <w:pPr>
              <w:spacing w:line="500" w:lineRule="exact"/>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lastRenderedPageBreak/>
              <w:t>18.2</w:t>
            </w:r>
          </w:p>
        </w:tc>
        <w:tc>
          <w:tcPr>
            <w:tcW w:w="7967" w:type="dxa"/>
            <w:vAlign w:val="center"/>
          </w:tcPr>
          <w:p w14:paraId="5650170B" w14:textId="77777777" w:rsidR="00401EC9" w:rsidRDefault="00000000">
            <w:pPr>
              <w:spacing w:line="500" w:lineRule="exact"/>
              <w:rPr>
                <w:rFonts w:ascii="Times New Roman" w:eastAsia="仿宋_GB2312" w:hAnsi="Times New Roman" w:cs="Times New Roman" w:hint="default"/>
                <w:b/>
                <w:bCs/>
                <w:color w:val="auto"/>
                <w:kern w:val="0"/>
                <w:sz w:val="28"/>
                <w:szCs w:val="28"/>
                <w:lang w:val="en-US" w:eastAsia="zh-CN"/>
              </w:rPr>
            </w:pPr>
            <w:r>
              <w:rPr>
                <w:rFonts w:ascii="Times New Roman" w:eastAsia="仿宋_GB2312" w:hAnsi="Times New Roman" w:cs="Times New Roman" w:hint="default"/>
                <w:b/>
                <w:bCs/>
                <w:color w:val="auto"/>
                <w:kern w:val="0"/>
                <w:sz w:val="28"/>
                <w:szCs w:val="28"/>
                <w:lang w:val="en-US" w:eastAsia="zh-CN"/>
              </w:rPr>
              <w:t>报价次数：二次，第二次报价为最后报价。</w:t>
            </w:r>
          </w:p>
          <w:p w14:paraId="5990F0F0" w14:textId="77777777" w:rsidR="00401EC9" w:rsidRDefault="00000000">
            <w:pPr>
              <w:spacing w:line="500" w:lineRule="exac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b/>
                <w:bCs/>
                <w:color w:val="auto"/>
                <w:kern w:val="0"/>
                <w:sz w:val="28"/>
                <w:szCs w:val="28"/>
                <w:lang w:val="en-US" w:eastAsia="zh-CN"/>
              </w:rPr>
              <w:t>地点（方式）：河南省公共资源交易中心网站（</w:t>
            </w:r>
            <w:r>
              <w:rPr>
                <w:rFonts w:ascii="Times New Roman" w:eastAsia="仿宋_GB2312" w:hAnsi="Times New Roman" w:cs="Times New Roman" w:hint="default"/>
                <w:b/>
                <w:bCs/>
                <w:color w:val="auto"/>
                <w:kern w:val="0"/>
                <w:sz w:val="28"/>
                <w:szCs w:val="28"/>
                <w:lang w:val="en-US" w:eastAsia="zh-CN"/>
              </w:rPr>
              <w:t>hnsggzyjy.henan.gov.cn</w:t>
            </w:r>
            <w:r>
              <w:rPr>
                <w:rFonts w:ascii="Times New Roman" w:eastAsia="仿宋_GB2312" w:hAnsi="Times New Roman" w:cs="Times New Roman" w:hint="default"/>
                <w:b/>
                <w:bCs/>
                <w:color w:val="auto"/>
                <w:kern w:val="0"/>
                <w:sz w:val="28"/>
                <w:szCs w:val="28"/>
                <w:lang w:val="en-US" w:eastAsia="zh-CN"/>
              </w:rPr>
              <w:t>）</w:t>
            </w:r>
            <w:r>
              <w:rPr>
                <w:rFonts w:ascii="Times New Roman" w:eastAsia="仿宋_GB2312" w:hAnsi="Times New Roman" w:cs="Times New Roman" w:hint="default"/>
                <w:b/>
                <w:bCs/>
                <w:color w:val="auto"/>
                <w:kern w:val="0"/>
                <w:sz w:val="28"/>
                <w:szCs w:val="28"/>
                <w:lang w:val="en-US" w:eastAsia="zh-CN"/>
              </w:rPr>
              <w:t>——</w:t>
            </w:r>
            <w:r>
              <w:rPr>
                <w:rFonts w:ascii="Times New Roman" w:eastAsia="仿宋_GB2312" w:hAnsi="Times New Roman" w:cs="Times New Roman" w:hint="default"/>
                <w:b/>
                <w:bCs/>
                <w:color w:val="auto"/>
                <w:kern w:val="0"/>
                <w:sz w:val="28"/>
                <w:szCs w:val="28"/>
                <w:lang w:val="en-US" w:eastAsia="zh-CN"/>
              </w:rPr>
              <w:t>市场主体登陆。</w:t>
            </w:r>
          </w:p>
        </w:tc>
      </w:tr>
      <w:tr w:rsidR="00401EC9" w14:paraId="183D0C69" w14:textId="77777777">
        <w:trPr>
          <w:trHeight w:val="600"/>
        </w:trPr>
        <w:tc>
          <w:tcPr>
            <w:tcW w:w="952" w:type="dxa"/>
            <w:vAlign w:val="center"/>
          </w:tcPr>
          <w:p w14:paraId="20EE62A5"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18.3</w:t>
            </w:r>
          </w:p>
        </w:tc>
        <w:tc>
          <w:tcPr>
            <w:tcW w:w="7967" w:type="dxa"/>
            <w:vAlign w:val="center"/>
          </w:tcPr>
          <w:p w14:paraId="744B1D98"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磋商响应报价：完成采购文件规定的服务范围的所有费用，包括本次采购项目的所有成本、管理费、利润、税金、人员工资、加班费、服装费、工具费、物料费、培训费、消耗品、交通、工具、办公费、国家相关规定的保险费以及供应商按有关规定应在报价中考虑的费用等。</w:t>
            </w:r>
          </w:p>
          <w:p w14:paraId="00BB3F44"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）磋商响应报价相关说明：</w:t>
            </w:r>
          </w:p>
          <w:p w14:paraId="2A76CEAC"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①</w:t>
            </w:r>
            <w:r>
              <w:rPr>
                <w:rFonts w:ascii="Times New Roman" w:eastAsia="仿宋_GB2312" w:hAnsi="Times New Roman" w:cs="Times New Roman" w:hint="default"/>
                <w:sz w:val="28"/>
                <w:szCs w:val="28"/>
                <w:lang w:eastAsia="zh-CN"/>
              </w:rPr>
              <w:t>最低工资标准按</w:t>
            </w:r>
            <w:r>
              <w:rPr>
                <w:rFonts w:ascii="Times New Roman" w:eastAsia="仿宋_GB2312" w:hAnsi="Times New Roman" w:cs="Times New Roman" w:hint="default"/>
                <w:sz w:val="28"/>
                <w:szCs w:val="28"/>
                <w:lang w:val="en-US" w:eastAsia="zh-CN"/>
              </w:rPr>
              <w:t>最新《河南省人民政府关于调整河南省最低工资标准的通知》</w:t>
            </w:r>
            <w:r>
              <w:rPr>
                <w:rFonts w:ascii="Times New Roman" w:eastAsia="仿宋_GB2312" w:hAnsi="Times New Roman" w:cs="Times New Roman" w:hint="default"/>
                <w:sz w:val="28"/>
                <w:szCs w:val="28"/>
                <w:lang w:eastAsia="zh-CN"/>
              </w:rPr>
              <w:t>执行。</w:t>
            </w:r>
          </w:p>
          <w:p w14:paraId="2AE37474"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②</w:t>
            </w:r>
            <w:r>
              <w:rPr>
                <w:rFonts w:ascii="Times New Roman" w:eastAsia="仿宋_GB2312" w:hAnsi="Times New Roman" w:cs="Times New Roman" w:hint="default"/>
                <w:sz w:val="28"/>
                <w:szCs w:val="28"/>
                <w:lang w:eastAsia="zh-CN"/>
              </w:rPr>
              <w:t>岗位人员工资、社会保险费、税金取费不得低于国家规定的最低标准。</w:t>
            </w:r>
          </w:p>
          <w:p w14:paraId="72F74E8E"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③</w:t>
            </w:r>
            <w:r>
              <w:rPr>
                <w:rFonts w:ascii="Times New Roman" w:eastAsia="仿宋_GB2312" w:hAnsi="Times New Roman" w:cs="Times New Roman" w:hint="default"/>
                <w:sz w:val="28"/>
                <w:szCs w:val="28"/>
                <w:lang w:eastAsia="zh-CN"/>
              </w:rPr>
              <w:t>若有特殊情况，请予以备注说明并提供相关证明。</w:t>
            </w:r>
          </w:p>
          <w:p w14:paraId="148D9FED" w14:textId="77777777" w:rsidR="00401EC9" w:rsidRDefault="00000000">
            <w:pPr>
              <w:spacing w:line="360" w:lineRule="auto"/>
              <w:rPr>
                <w:rFonts w:ascii="Times New Roman" w:eastAsia="仿宋_GB2312" w:hAnsi="Times New Roman" w:cs="Times New Roman" w:hint="default"/>
                <w:bCs/>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）供应商各轮次总报价均不能超过最高限价，否则其磋商响应文件按无效处理。</w:t>
            </w:r>
          </w:p>
        </w:tc>
      </w:tr>
      <w:tr w:rsidR="00401EC9" w14:paraId="6F3C88CD" w14:textId="77777777">
        <w:trPr>
          <w:trHeight w:val="90"/>
        </w:trPr>
        <w:tc>
          <w:tcPr>
            <w:tcW w:w="952" w:type="dxa"/>
            <w:vAlign w:val="center"/>
          </w:tcPr>
          <w:p w14:paraId="7911CC4B"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napToGrid w:val="0"/>
                <w:sz w:val="28"/>
                <w:szCs w:val="28"/>
              </w:rPr>
              <w:t>19</w:t>
            </w:r>
          </w:p>
        </w:tc>
        <w:tc>
          <w:tcPr>
            <w:tcW w:w="7967" w:type="dxa"/>
            <w:vAlign w:val="center"/>
          </w:tcPr>
          <w:p w14:paraId="3AD74345" w14:textId="77777777" w:rsidR="00401EC9" w:rsidRDefault="00000000">
            <w:pPr>
              <w:spacing w:line="500" w:lineRule="exact"/>
              <w:rPr>
                <w:rFonts w:ascii="Times New Roman" w:eastAsia="仿宋_GB2312" w:hAnsi="Times New Roman" w:cs="Times New Roman" w:hint="default"/>
                <w:sz w:val="28"/>
                <w:szCs w:val="28"/>
                <w:u w:val="single"/>
                <w:lang w:eastAsia="zh-CN"/>
              </w:rPr>
            </w:pPr>
            <w:r>
              <w:rPr>
                <w:rFonts w:ascii="Times New Roman" w:eastAsia="仿宋_GB2312" w:hAnsi="Times New Roman" w:cs="Times New Roman" w:hint="default"/>
                <w:sz w:val="28"/>
                <w:szCs w:val="28"/>
                <w:lang w:eastAsia="zh-CN"/>
              </w:rPr>
              <w:t>磋商响应货币：人民币。</w:t>
            </w:r>
          </w:p>
        </w:tc>
      </w:tr>
      <w:tr w:rsidR="00401EC9" w14:paraId="585AA54E" w14:textId="77777777">
        <w:trPr>
          <w:trHeight w:val="664"/>
        </w:trPr>
        <w:tc>
          <w:tcPr>
            <w:tcW w:w="952" w:type="dxa"/>
            <w:vAlign w:val="center"/>
          </w:tcPr>
          <w:p w14:paraId="00591F68"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2</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rPr>
              <w:t>.1</w:t>
            </w:r>
          </w:p>
        </w:tc>
        <w:tc>
          <w:tcPr>
            <w:tcW w:w="7967" w:type="dxa"/>
            <w:vAlign w:val="center"/>
          </w:tcPr>
          <w:p w14:paraId="761680DD" w14:textId="77777777" w:rsidR="00401EC9" w:rsidRDefault="00000000">
            <w:pPr>
              <w:spacing w:line="500" w:lineRule="exact"/>
              <w:jc w:val="lef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b/>
                <w:bCs/>
                <w:sz w:val="28"/>
                <w:szCs w:val="28"/>
                <w:lang w:eastAsia="zh-CN"/>
              </w:rPr>
              <w:t>响应文件有效期</w:t>
            </w:r>
            <w:r>
              <w:rPr>
                <w:rFonts w:ascii="Times New Roman" w:eastAsia="仿宋_GB2312" w:hAnsi="Times New Roman" w:cs="Times New Roman" w:hint="default"/>
                <w:sz w:val="28"/>
                <w:szCs w:val="28"/>
                <w:lang w:eastAsia="zh-CN"/>
              </w:rPr>
              <w:t>：自响应文件提交截止时间起</w:t>
            </w:r>
            <w:r>
              <w:rPr>
                <w:rFonts w:ascii="Times New Roman" w:eastAsia="仿宋_GB2312" w:hAnsi="Times New Roman" w:cs="Times New Roman" w:hint="default"/>
                <w:sz w:val="28"/>
                <w:szCs w:val="28"/>
                <w:lang w:eastAsia="zh-CN"/>
              </w:rPr>
              <w:t>60</w:t>
            </w:r>
            <w:r>
              <w:rPr>
                <w:rFonts w:ascii="Times New Roman" w:eastAsia="仿宋_GB2312" w:hAnsi="Times New Roman" w:cs="Times New Roman" w:hint="default"/>
                <w:sz w:val="28"/>
                <w:szCs w:val="28"/>
                <w:lang w:val="en-US" w:eastAsia="zh-CN"/>
              </w:rPr>
              <w:t>天</w:t>
            </w:r>
          </w:p>
        </w:tc>
      </w:tr>
      <w:tr w:rsidR="00401EC9" w14:paraId="39BAE980" w14:textId="77777777">
        <w:trPr>
          <w:trHeight w:val="600"/>
        </w:trPr>
        <w:tc>
          <w:tcPr>
            <w:tcW w:w="952" w:type="dxa"/>
            <w:vAlign w:val="center"/>
          </w:tcPr>
          <w:p w14:paraId="288495B4"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2</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rPr>
              <w:t>.1</w:t>
            </w:r>
          </w:p>
        </w:tc>
        <w:tc>
          <w:tcPr>
            <w:tcW w:w="7967" w:type="dxa"/>
            <w:vAlign w:val="center"/>
          </w:tcPr>
          <w:p w14:paraId="016FD13E" w14:textId="77777777" w:rsidR="00401EC9" w:rsidRDefault="00000000">
            <w:pPr>
              <w:spacing w:line="500" w:lineRule="exac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加密电子</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的上传：加密电子</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须在响应文件提交截止时间前通过</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河南省公共资源交易中心（</w:t>
            </w:r>
            <w:r>
              <w:rPr>
                <w:rFonts w:ascii="Times New Roman" w:eastAsia="仿宋_GB2312" w:hAnsi="Times New Roman" w:cs="Times New Roman" w:hint="default"/>
                <w:sz w:val="28"/>
                <w:szCs w:val="28"/>
                <w:lang w:eastAsia="zh-CN"/>
              </w:rPr>
              <w:t>hnsggzyjy.henan.gov.cn</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电子交易平台加密上传。</w:t>
            </w:r>
          </w:p>
        </w:tc>
      </w:tr>
      <w:tr w:rsidR="00401EC9" w14:paraId="6F2D5AC1" w14:textId="77777777">
        <w:trPr>
          <w:trHeight w:val="600"/>
        </w:trPr>
        <w:tc>
          <w:tcPr>
            <w:tcW w:w="952" w:type="dxa"/>
            <w:vAlign w:val="center"/>
          </w:tcPr>
          <w:p w14:paraId="529CB342"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2</w:t>
            </w: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rPr>
              <w:t>.1</w:t>
            </w:r>
          </w:p>
        </w:tc>
        <w:tc>
          <w:tcPr>
            <w:tcW w:w="7967" w:type="dxa"/>
            <w:vAlign w:val="center"/>
          </w:tcPr>
          <w:p w14:paraId="6095D586" w14:textId="7C496795" w:rsidR="00401EC9" w:rsidRDefault="00000000">
            <w:pPr>
              <w:spacing w:line="500" w:lineRule="exact"/>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响应文件提交截止时间：</w:t>
            </w:r>
            <w:r>
              <w:rPr>
                <w:rFonts w:ascii="Times New Roman" w:eastAsia="仿宋_GB2312" w:hAnsi="Times New Roman" w:cs="Times New Roman" w:hint="default"/>
                <w:sz w:val="28"/>
                <w:szCs w:val="28"/>
                <w:lang w:val="en" w:eastAsia="zh-CN"/>
              </w:rPr>
              <w:t>202</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lang w:val="en" w:eastAsia="zh-CN"/>
              </w:rPr>
              <w:t>年</w:t>
            </w:r>
            <w:r>
              <w:rPr>
                <w:rFonts w:ascii="Times New Roman" w:eastAsia="仿宋_GB2312" w:hAnsi="Times New Roman" w:cs="Times New Roman"/>
                <w:sz w:val="28"/>
                <w:szCs w:val="28"/>
                <w:lang w:val="en-US" w:eastAsia="zh-CN"/>
              </w:rPr>
              <w:t>5</w:t>
            </w:r>
            <w:r>
              <w:rPr>
                <w:rFonts w:ascii="Times New Roman" w:eastAsia="仿宋_GB2312" w:hAnsi="Times New Roman" w:cs="Times New Roman" w:hint="default"/>
                <w:sz w:val="28"/>
                <w:szCs w:val="28"/>
                <w:lang w:val="en" w:eastAsia="zh-CN"/>
              </w:rPr>
              <w:t>月</w:t>
            </w:r>
            <w:r w:rsidR="00D05569">
              <w:rPr>
                <w:rFonts w:ascii="Times New Roman" w:eastAsia="仿宋_GB2312" w:hAnsi="Times New Roman" w:cs="Times New Roman"/>
                <w:sz w:val="28"/>
                <w:szCs w:val="28"/>
                <w:lang w:val="en-US" w:eastAsia="zh-CN"/>
              </w:rPr>
              <w:t>18</w:t>
            </w:r>
            <w:r>
              <w:rPr>
                <w:rFonts w:ascii="Times New Roman" w:eastAsia="仿宋_GB2312" w:hAnsi="Times New Roman" w:cs="Times New Roman" w:hint="default"/>
                <w:sz w:val="28"/>
                <w:szCs w:val="28"/>
                <w:lang w:val="en" w:eastAsia="zh-CN"/>
              </w:rPr>
              <w:t>日</w:t>
            </w:r>
            <w:r>
              <w:rPr>
                <w:rFonts w:ascii="Times New Roman" w:eastAsia="仿宋_GB2312" w:hAnsi="Times New Roman" w:cs="Times New Roman" w:hint="default"/>
                <w:sz w:val="28"/>
                <w:szCs w:val="28"/>
                <w:lang w:eastAsia="zh-CN"/>
              </w:rPr>
              <w:t>09</w:t>
            </w:r>
            <w:r>
              <w:rPr>
                <w:rFonts w:ascii="Times New Roman" w:eastAsia="仿宋_GB2312" w:hAnsi="Times New Roman" w:cs="Times New Roman" w:hint="default"/>
                <w:sz w:val="28"/>
                <w:szCs w:val="28"/>
                <w:lang w:eastAsia="zh-CN"/>
              </w:rPr>
              <w:t>时</w:t>
            </w:r>
            <w:r>
              <w:rPr>
                <w:rFonts w:ascii="Times New Roman" w:eastAsia="仿宋_GB2312" w:hAnsi="Times New Roman" w:cs="Times New Roman" w:hint="default"/>
                <w:sz w:val="28"/>
                <w:szCs w:val="28"/>
                <w:lang w:eastAsia="zh-CN"/>
              </w:rPr>
              <w:t>00</w:t>
            </w:r>
            <w:r>
              <w:rPr>
                <w:rFonts w:ascii="Times New Roman" w:eastAsia="仿宋_GB2312" w:hAnsi="Times New Roman" w:cs="Times New Roman" w:hint="default"/>
                <w:sz w:val="28"/>
                <w:szCs w:val="28"/>
                <w:lang w:eastAsia="zh-CN"/>
              </w:rPr>
              <w:t>分（北京时间）</w:t>
            </w:r>
          </w:p>
        </w:tc>
      </w:tr>
      <w:tr w:rsidR="00401EC9" w14:paraId="1D85AF9D" w14:textId="77777777">
        <w:trPr>
          <w:trHeight w:val="90"/>
        </w:trPr>
        <w:tc>
          <w:tcPr>
            <w:tcW w:w="952" w:type="dxa"/>
            <w:vAlign w:val="center"/>
          </w:tcPr>
          <w:p w14:paraId="39FF9F97"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lang w:val="en-US" w:eastAsia="zh-CN"/>
              </w:rPr>
              <w:lastRenderedPageBreak/>
              <w:t>30</w:t>
            </w:r>
            <w:r>
              <w:rPr>
                <w:rFonts w:ascii="Times New Roman" w:eastAsia="仿宋_GB2312" w:hAnsi="Times New Roman" w:cs="Times New Roman" w:hint="default"/>
                <w:sz w:val="28"/>
                <w:szCs w:val="28"/>
              </w:rPr>
              <w:t>.1</w:t>
            </w:r>
          </w:p>
        </w:tc>
        <w:tc>
          <w:tcPr>
            <w:tcW w:w="7967" w:type="dxa"/>
            <w:vAlign w:val="center"/>
          </w:tcPr>
          <w:p w14:paraId="1E9A38E7" w14:textId="77777777" w:rsidR="00401EC9" w:rsidRDefault="00000000">
            <w:pPr>
              <w:spacing w:line="500" w:lineRule="exac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开启及解密方式：</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远程不见面</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开启方式，供应商无需到河南省公共资源交易中心现场参加开启会议。在响应文件提交截止时间前，供应商登陆不见面开标大厅，在线准时参加开启活动并进行文件解密。未在规定时间内解密</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的供应商，其</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不予接受并退回。</w:t>
            </w:r>
          </w:p>
        </w:tc>
      </w:tr>
      <w:tr w:rsidR="00401EC9" w14:paraId="421D7367" w14:textId="77777777">
        <w:trPr>
          <w:trHeight w:val="600"/>
        </w:trPr>
        <w:tc>
          <w:tcPr>
            <w:tcW w:w="952" w:type="dxa"/>
            <w:vAlign w:val="center"/>
          </w:tcPr>
          <w:p w14:paraId="2CAEEEA1"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lang w:val="en-US" w:eastAsia="zh-CN"/>
              </w:rPr>
              <w:t>30</w:t>
            </w:r>
            <w:r>
              <w:rPr>
                <w:rFonts w:ascii="Times New Roman" w:eastAsia="仿宋_GB2312" w:hAnsi="Times New Roman" w:cs="Times New Roman" w:hint="default"/>
                <w:sz w:val="28"/>
                <w:szCs w:val="28"/>
              </w:rPr>
              <w:t>.2</w:t>
            </w:r>
          </w:p>
        </w:tc>
        <w:tc>
          <w:tcPr>
            <w:tcW w:w="7967" w:type="dxa"/>
            <w:vAlign w:val="center"/>
          </w:tcPr>
          <w:p w14:paraId="4E057319" w14:textId="77777777" w:rsidR="00401EC9" w:rsidRDefault="00000000">
            <w:pPr>
              <w:spacing w:line="500" w:lineRule="exac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远程开标大厅网址：河南省公共资源交易中心</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hnsggzyjy.henan.gov.cn</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不见面开标大厅。</w:t>
            </w:r>
          </w:p>
        </w:tc>
      </w:tr>
      <w:tr w:rsidR="00401EC9" w14:paraId="3AC52E2E" w14:textId="77777777">
        <w:trPr>
          <w:trHeight w:val="600"/>
        </w:trPr>
        <w:tc>
          <w:tcPr>
            <w:tcW w:w="952" w:type="dxa"/>
            <w:vAlign w:val="center"/>
          </w:tcPr>
          <w:p w14:paraId="7EE110C7"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lang w:val="en-US" w:eastAsia="zh-CN"/>
              </w:rPr>
              <w:t>30</w:t>
            </w:r>
            <w:r>
              <w:rPr>
                <w:rFonts w:ascii="Times New Roman" w:eastAsia="仿宋_GB2312" w:hAnsi="Times New Roman" w:cs="Times New Roman" w:hint="default"/>
                <w:sz w:val="28"/>
                <w:szCs w:val="28"/>
              </w:rPr>
              <w:t>.3</w:t>
            </w:r>
          </w:p>
        </w:tc>
        <w:tc>
          <w:tcPr>
            <w:tcW w:w="7967" w:type="dxa"/>
            <w:vAlign w:val="center"/>
          </w:tcPr>
          <w:p w14:paraId="1B4DA4BF" w14:textId="77777777" w:rsidR="00401EC9" w:rsidRDefault="00000000">
            <w:pPr>
              <w:widowControl w:val="0"/>
              <w:spacing w:line="500" w:lineRule="exact"/>
              <w:rPr>
                <w:rFonts w:ascii="Times New Roman" w:eastAsia="仿宋_GB2312" w:hAnsi="Times New Roman" w:cs="Times New Roman" w:hint="default"/>
                <w:color w:val="auto"/>
                <w:sz w:val="28"/>
                <w:szCs w:val="28"/>
                <w:u w:val="single"/>
                <w:lang w:val="en-US" w:eastAsia="zh-CN"/>
              </w:rPr>
            </w:pPr>
            <w:r>
              <w:rPr>
                <w:rFonts w:ascii="Times New Roman" w:eastAsia="仿宋_GB2312" w:hAnsi="Times New Roman" w:cs="Times New Roman" w:hint="default"/>
                <w:color w:val="auto"/>
                <w:sz w:val="28"/>
                <w:szCs w:val="28"/>
                <w:lang w:val="en-US" w:eastAsia="zh-CN"/>
              </w:rPr>
              <w:t>开启时间：</w:t>
            </w:r>
            <w:r>
              <w:rPr>
                <w:rFonts w:ascii="Times New Roman" w:eastAsia="仿宋_GB2312" w:hAnsi="Times New Roman" w:cs="Times New Roman" w:hint="default"/>
                <w:sz w:val="28"/>
                <w:szCs w:val="28"/>
                <w:lang w:eastAsia="zh-CN"/>
              </w:rPr>
              <w:t>详见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第一章</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竞争性磋商邀请</w:t>
            </w:r>
            <w:r>
              <w:rPr>
                <w:rFonts w:ascii="Times New Roman" w:eastAsia="仿宋_GB2312" w:hAnsi="Times New Roman" w:cs="Times New Roman" w:hint="default"/>
                <w:sz w:val="28"/>
                <w:szCs w:val="28"/>
                <w:lang w:eastAsia="zh-CN"/>
              </w:rPr>
              <w:t>”</w:t>
            </w:r>
          </w:p>
          <w:p w14:paraId="0CB5F002" w14:textId="77777777" w:rsidR="00401EC9" w:rsidRDefault="00000000">
            <w:pPr>
              <w:spacing w:line="500" w:lineRule="exact"/>
              <w:jc w:val="left"/>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color w:val="auto"/>
                <w:sz w:val="28"/>
                <w:szCs w:val="28"/>
                <w:lang w:val="en-US" w:eastAsia="zh-CN"/>
              </w:rPr>
              <w:t>开启地点：</w:t>
            </w:r>
            <w:r>
              <w:rPr>
                <w:rFonts w:ascii="Times New Roman" w:eastAsia="仿宋_GB2312" w:hAnsi="Times New Roman" w:cs="Times New Roman" w:hint="default"/>
                <w:sz w:val="28"/>
                <w:szCs w:val="28"/>
                <w:lang w:eastAsia="zh-CN"/>
              </w:rPr>
              <w:t>详见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第一章</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竞争性磋商邀请</w:t>
            </w:r>
            <w:r>
              <w:rPr>
                <w:rFonts w:ascii="Times New Roman" w:eastAsia="仿宋_GB2312" w:hAnsi="Times New Roman" w:cs="Times New Roman" w:hint="default"/>
                <w:sz w:val="28"/>
                <w:szCs w:val="28"/>
                <w:lang w:eastAsia="zh-CN"/>
              </w:rPr>
              <w:t>”</w:t>
            </w:r>
          </w:p>
        </w:tc>
      </w:tr>
      <w:tr w:rsidR="00401EC9" w14:paraId="3F3EDE30" w14:textId="77777777">
        <w:trPr>
          <w:trHeight w:val="615"/>
        </w:trPr>
        <w:tc>
          <w:tcPr>
            <w:tcW w:w="952" w:type="dxa"/>
            <w:vAlign w:val="center"/>
          </w:tcPr>
          <w:p w14:paraId="3989700E"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3</w:t>
            </w:r>
            <w:r>
              <w:rPr>
                <w:rFonts w:ascii="Times New Roman" w:eastAsia="仿宋_GB2312" w:hAnsi="Times New Roman" w:cs="Times New Roman" w:hint="default"/>
                <w:sz w:val="28"/>
                <w:szCs w:val="28"/>
                <w:lang w:val="en-US" w:eastAsia="zh-CN"/>
              </w:rPr>
              <w:t>1</w:t>
            </w:r>
          </w:p>
        </w:tc>
        <w:tc>
          <w:tcPr>
            <w:tcW w:w="7967" w:type="dxa"/>
            <w:vAlign w:val="center"/>
          </w:tcPr>
          <w:p w14:paraId="689C9EA7"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b/>
                <w:bCs/>
                <w:sz w:val="28"/>
                <w:szCs w:val="28"/>
                <w:lang w:val="en-US" w:eastAsia="zh-CN"/>
              </w:rPr>
              <w:t>信用记录</w:t>
            </w:r>
            <w:r>
              <w:rPr>
                <w:rFonts w:ascii="Times New Roman" w:eastAsia="仿宋_GB2312" w:hAnsi="Times New Roman" w:cs="Times New Roman" w:hint="default"/>
                <w:b/>
                <w:bCs/>
                <w:sz w:val="28"/>
                <w:szCs w:val="28"/>
                <w:lang w:val="en-US" w:eastAsia="zh-CN"/>
              </w:rPr>
              <w:t>:</w:t>
            </w:r>
            <w:r>
              <w:rPr>
                <w:rFonts w:ascii="Times New Roman" w:eastAsia="仿宋_GB2312" w:hAnsi="Times New Roman" w:cs="Times New Roman" w:hint="default"/>
                <w:sz w:val="28"/>
                <w:szCs w:val="28"/>
                <w:lang w:val="en-US" w:eastAsia="zh-CN"/>
              </w:rPr>
              <w:t>根据《关于在政府采购活动中查询及使用信用记录有关问题的通知》</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财库〔</w:t>
            </w:r>
            <w:r>
              <w:rPr>
                <w:rFonts w:ascii="Times New Roman" w:eastAsia="仿宋_GB2312" w:hAnsi="Times New Roman" w:cs="Times New Roman" w:hint="default"/>
                <w:sz w:val="28"/>
                <w:szCs w:val="28"/>
                <w:lang w:val="en-US" w:eastAsia="zh-CN"/>
              </w:rPr>
              <w:t>2016</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125</w:t>
            </w:r>
            <w:r>
              <w:rPr>
                <w:rFonts w:ascii="Times New Roman" w:eastAsia="仿宋_GB2312" w:hAnsi="Times New Roman" w:cs="Times New Roman" w:hint="default"/>
                <w:sz w:val="28"/>
                <w:szCs w:val="28"/>
                <w:lang w:val="en-US" w:eastAsia="zh-CN"/>
              </w:rPr>
              <w:t>号</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文的要求，采购人将在</w:t>
            </w:r>
            <w:r>
              <w:rPr>
                <w:rFonts w:ascii="Times New Roman" w:eastAsia="仿宋_GB2312" w:hAnsi="Times New Roman" w:cs="Times New Roman" w:hint="default"/>
                <w:sz w:val="28"/>
                <w:szCs w:val="28"/>
                <w:lang w:eastAsia="zh-CN"/>
              </w:rPr>
              <w:t>响应文件提交截止时间</w:t>
            </w:r>
            <w:r>
              <w:rPr>
                <w:rFonts w:ascii="Times New Roman" w:eastAsia="仿宋_GB2312" w:hAnsi="Times New Roman" w:cs="Times New Roman" w:hint="default"/>
                <w:sz w:val="28"/>
                <w:szCs w:val="28"/>
                <w:lang w:val="en-US" w:eastAsia="zh-CN"/>
              </w:rPr>
              <w:t>后当天在</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信用中国</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网站查询供应商</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失信被执行人</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和</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重大税收违法案件当事人名单</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，在</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中国政府采购网</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站查询供应商</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政府采购严重违法失信行为记录名单</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；供应商被列入失信被执行人、重大税收违法案件当事人名单、政府采购严重违法失信行为记录名单的，其响应文件作为无效处理。</w:t>
            </w:r>
          </w:p>
          <w:p w14:paraId="5B7F5724" w14:textId="77777777" w:rsidR="00401EC9" w:rsidRDefault="00000000">
            <w:pPr>
              <w:spacing w:line="500" w:lineRule="exac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b/>
                <w:bCs/>
                <w:sz w:val="28"/>
                <w:szCs w:val="28"/>
                <w:lang w:val="en-US" w:eastAsia="zh-CN"/>
              </w:rPr>
              <w:t>查询及记录方式：</w:t>
            </w:r>
            <w:r>
              <w:rPr>
                <w:rFonts w:ascii="Times New Roman" w:eastAsia="仿宋_GB2312" w:hAnsi="Times New Roman" w:cs="Times New Roman" w:hint="default"/>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rsidR="00401EC9" w14:paraId="0955F0C0" w14:textId="77777777">
        <w:trPr>
          <w:trHeight w:val="1135"/>
        </w:trPr>
        <w:tc>
          <w:tcPr>
            <w:tcW w:w="952" w:type="dxa"/>
            <w:vAlign w:val="center"/>
          </w:tcPr>
          <w:p w14:paraId="69DEB6AB"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3</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rPr>
              <w:t>.1</w:t>
            </w:r>
          </w:p>
        </w:tc>
        <w:tc>
          <w:tcPr>
            <w:tcW w:w="7967" w:type="dxa"/>
            <w:vAlign w:val="center"/>
          </w:tcPr>
          <w:p w14:paraId="2012B928" w14:textId="77777777" w:rsidR="00401EC9" w:rsidRDefault="00000000">
            <w:pPr>
              <w:spacing w:line="500" w:lineRule="exact"/>
              <w:rPr>
                <w:rFonts w:ascii="Times New Roman" w:eastAsia="仿宋_GB2312" w:hAnsi="Times New Roman" w:cs="Times New Roman" w:hint="default"/>
                <w:b/>
                <w:sz w:val="28"/>
                <w:szCs w:val="28"/>
                <w:lang w:eastAsia="zh-CN"/>
              </w:rPr>
            </w:pPr>
            <w:r>
              <w:rPr>
                <w:rFonts w:ascii="Times New Roman" w:eastAsia="仿宋_GB2312" w:hAnsi="Times New Roman" w:cs="Times New Roman" w:hint="default"/>
                <w:sz w:val="28"/>
                <w:szCs w:val="28"/>
                <w:lang w:eastAsia="zh-CN"/>
              </w:rPr>
              <w:t>竞争性磋商小组负责具体评审事务。竞争性磋商小组由采购人代表和评审专家组成，成员人数应当为</w:t>
            </w:r>
            <w:r>
              <w:rPr>
                <w:rFonts w:ascii="Times New Roman" w:eastAsia="仿宋_GB2312" w:hAnsi="Times New Roman" w:cs="Times New Roman" w:hint="default"/>
                <w:sz w:val="28"/>
                <w:szCs w:val="28"/>
                <w:u w:val="single"/>
                <w:lang w:val="en-US" w:eastAsia="zh-CN"/>
              </w:rPr>
              <w:t>3</w:t>
            </w:r>
            <w:r>
              <w:rPr>
                <w:rFonts w:ascii="Times New Roman" w:eastAsia="仿宋_GB2312" w:hAnsi="Times New Roman" w:cs="Times New Roman" w:hint="default"/>
                <w:sz w:val="28"/>
                <w:szCs w:val="28"/>
                <w:lang w:eastAsia="zh-CN"/>
              </w:rPr>
              <w:t>人，其中评审专家不得少于成员总数的三分之二。</w:t>
            </w:r>
          </w:p>
        </w:tc>
      </w:tr>
      <w:tr w:rsidR="00401EC9" w14:paraId="60D8036F" w14:textId="77777777">
        <w:trPr>
          <w:trHeight w:val="737"/>
        </w:trPr>
        <w:tc>
          <w:tcPr>
            <w:tcW w:w="952" w:type="dxa"/>
            <w:vAlign w:val="center"/>
          </w:tcPr>
          <w:p w14:paraId="4101B896"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3</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rPr>
              <w:t>.1</w:t>
            </w:r>
          </w:p>
        </w:tc>
        <w:tc>
          <w:tcPr>
            <w:tcW w:w="7967" w:type="dxa"/>
            <w:vAlign w:val="center"/>
          </w:tcPr>
          <w:p w14:paraId="7A132D3A" w14:textId="77777777" w:rsidR="00401EC9" w:rsidRDefault="00000000">
            <w:pPr>
              <w:spacing w:line="500" w:lineRule="exact"/>
              <w:jc w:val="lef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中小企业扶持</w:t>
            </w:r>
          </w:p>
          <w:p w14:paraId="4CBB0900"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lastRenderedPageBreak/>
              <w:t>根据《政府采购促进中小企业发展管理办法》：价格评审优惠（未预留采购份额的采购项目），对小型和微型企业报价给予</w:t>
            </w:r>
            <w:r>
              <w:rPr>
                <w:rFonts w:ascii="Times New Roman" w:eastAsia="仿宋_GB2312" w:hAnsi="Times New Roman" w:cs="Times New Roman" w:hint="default"/>
                <w:sz w:val="28"/>
                <w:szCs w:val="28"/>
                <w:lang w:val="en-US" w:eastAsia="zh-CN"/>
              </w:rPr>
              <w:t>10%</w:t>
            </w:r>
            <w:r>
              <w:rPr>
                <w:rFonts w:ascii="Times New Roman" w:eastAsia="仿宋_GB2312" w:hAnsi="Times New Roman" w:cs="Times New Roman" w:hint="default"/>
                <w:sz w:val="28"/>
                <w:szCs w:val="28"/>
                <w:lang w:val="en-US" w:eastAsia="zh-CN"/>
              </w:rPr>
              <w:t>的扣除，用扣除后的价格参与评审。小型和微型企业的认定根据供应商提供的《中小企业声明函》（第四章</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US" w:eastAsia="zh-CN"/>
              </w:rPr>
              <w:t>竞争性磋商响应文件格式）进行。</w:t>
            </w:r>
          </w:p>
          <w:p w14:paraId="3E551373" w14:textId="77777777" w:rsidR="00401EC9" w:rsidRDefault="00000000">
            <w:pPr>
              <w:spacing w:line="500" w:lineRule="exact"/>
              <w:jc w:val="lef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b/>
                <w:bCs/>
                <w:sz w:val="28"/>
                <w:szCs w:val="28"/>
                <w:lang w:val="en-US" w:eastAsia="zh-CN"/>
              </w:rPr>
              <w:t>本采购项目所属行业：</w:t>
            </w:r>
            <w:r>
              <w:rPr>
                <w:rFonts w:ascii="Times New Roman" w:eastAsia="仿宋_GB2312" w:hAnsi="Times New Roman" w:cs="Times New Roman" w:hint="default"/>
                <w:b/>
                <w:bCs/>
                <w:sz w:val="28"/>
                <w:szCs w:val="28"/>
                <w:u w:val="single"/>
                <w:lang w:val="en-US" w:eastAsia="zh-CN"/>
              </w:rPr>
              <w:t>物业管理</w:t>
            </w:r>
          </w:p>
        </w:tc>
      </w:tr>
      <w:tr w:rsidR="00401EC9" w14:paraId="2539AC45" w14:textId="77777777">
        <w:trPr>
          <w:trHeight w:val="737"/>
        </w:trPr>
        <w:tc>
          <w:tcPr>
            <w:tcW w:w="952" w:type="dxa"/>
            <w:vAlign w:val="center"/>
          </w:tcPr>
          <w:p w14:paraId="5A089F4D"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sz w:val="28"/>
                <w:szCs w:val="28"/>
                <w:lang w:val="en-US" w:eastAsia="zh-CN"/>
              </w:rPr>
              <w:lastRenderedPageBreak/>
              <w:t>36.2</w:t>
            </w:r>
          </w:p>
        </w:tc>
        <w:tc>
          <w:tcPr>
            <w:tcW w:w="7967" w:type="dxa"/>
            <w:vAlign w:val="center"/>
          </w:tcPr>
          <w:p w14:paraId="17D42EFB" w14:textId="77777777" w:rsidR="00401EC9" w:rsidRDefault="00000000">
            <w:pPr>
              <w:spacing w:line="480" w:lineRule="exac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b/>
                <w:bCs/>
                <w:color w:val="auto"/>
                <w:sz w:val="28"/>
                <w:szCs w:val="28"/>
                <w:lang w:val="en-US" w:eastAsia="zh-CN"/>
              </w:rPr>
              <w:sym w:font="Wingdings 2" w:char="00A3"/>
            </w:r>
            <w:r>
              <w:rPr>
                <w:rFonts w:ascii="Times New Roman" w:eastAsia="仿宋_GB2312" w:hAnsi="Times New Roman" w:cs="Times New Roman" w:hint="default"/>
                <w:b/>
                <w:bCs/>
                <w:color w:val="auto"/>
                <w:sz w:val="28"/>
                <w:szCs w:val="28"/>
                <w:lang w:val="en-US" w:eastAsia="zh-CN"/>
              </w:rPr>
              <w:t>适用</w:t>
            </w:r>
            <w:r>
              <w:rPr>
                <w:rFonts w:ascii="Times New Roman" w:eastAsia="仿宋_GB2312" w:hAnsi="Times New Roman" w:cs="Times New Roman" w:hint="default"/>
                <w:color w:val="auto"/>
                <w:sz w:val="28"/>
                <w:szCs w:val="28"/>
                <w:lang w:val="en-US" w:eastAsia="zh-CN"/>
              </w:rPr>
              <w:t>，本国产品标准适用于货物，包括政府采购货物项目和服务项目中涉及的货物。政府采购活动中既有本国产品又有非本国产品参与竞争的，依法对本国产品给予价格评审优惠，对本国产品的报价给予</w:t>
            </w:r>
            <w:r>
              <w:rPr>
                <w:rFonts w:ascii="Times New Roman" w:eastAsia="仿宋_GB2312" w:hAnsi="Times New Roman" w:cs="Times New Roman" w:hint="default"/>
                <w:color w:val="auto"/>
                <w:sz w:val="28"/>
                <w:szCs w:val="28"/>
                <w:lang w:val="en-US" w:eastAsia="zh-CN"/>
              </w:rPr>
              <w:t>20%</w:t>
            </w:r>
            <w:r>
              <w:rPr>
                <w:rFonts w:ascii="Times New Roman" w:eastAsia="仿宋_GB2312" w:hAnsi="Times New Roman" w:cs="Times New Roman" w:hint="default"/>
                <w:color w:val="auto"/>
                <w:sz w:val="28"/>
                <w:szCs w:val="28"/>
                <w:lang w:val="en-US"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w:t>
            </w:r>
            <w:r>
              <w:rPr>
                <w:rFonts w:ascii="Times New Roman" w:eastAsia="仿宋_GB2312" w:hAnsi="Times New Roman" w:cs="Times New Roman" w:hint="default"/>
                <w:color w:val="auto"/>
                <w:sz w:val="28"/>
                <w:szCs w:val="28"/>
                <w:lang w:val="en-US" w:eastAsia="zh-CN"/>
              </w:rPr>
              <w:t>80%</w:t>
            </w:r>
            <w:r>
              <w:rPr>
                <w:rFonts w:ascii="Times New Roman" w:eastAsia="仿宋_GB2312" w:hAnsi="Times New Roman" w:cs="Times New Roman" w:hint="default"/>
                <w:color w:val="auto"/>
                <w:sz w:val="28"/>
                <w:szCs w:val="28"/>
                <w:lang w:val="en-US" w:eastAsia="zh-CN"/>
              </w:rPr>
              <w:t>以上时，依法对该供应商提供的全部产品给予价格评审优惠，即对该供应商提供的全部产品的总报价给予</w:t>
            </w:r>
            <w:r>
              <w:rPr>
                <w:rFonts w:ascii="Times New Roman" w:eastAsia="仿宋_GB2312" w:hAnsi="Times New Roman" w:cs="Times New Roman" w:hint="default"/>
                <w:color w:val="auto"/>
                <w:sz w:val="28"/>
                <w:szCs w:val="28"/>
                <w:lang w:val="en-US" w:eastAsia="zh-CN"/>
              </w:rPr>
              <w:t>20%</w:t>
            </w:r>
            <w:r>
              <w:rPr>
                <w:rFonts w:ascii="Times New Roman" w:eastAsia="仿宋_GB2312" w:hAnsi="Times New Roman" w:cs="Times New Roman" w:hint="default"/>
                <w:color w:val="auto"/>
                <w:sz w:val="28"/>
                <w:szCs w:val="28"/>
                <w:lang w:val="en-US" w:eastAsia="zh-CN"/>
              </w:rPr>
              <w:t>的价格扣除，用扣除后的价格参与评审。</w:t>
            </w:r>
            <w:r>
              <w:rPr>
                <w:rFonts w:ascii="Times New Roman" w:eastAsia="仿宋_GB2312" w:hAnsi="Times New Roman" w:cs="Times New Roman" w:hint="default"/>
                <w:sz w:val="28"/>
                <w:szCs w:val="28"/>
                <w:lang w:val="en-US" w:eastAsia="zh-CN"/>
              </w:rPr>
              <w:t>供应商对其提供的产品出具《关于符合本国产品标准的声明函》（格式详见第四章</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US" w:eastAsia="zh-CN"/>
              </w:rPr>
              <w:t>竞争性磋商响应文件格式）或财政部会同有关部门规定的有关证明文件，《关于符合本国产品标准的声明函》或有关证明文件符合要求的，该产品视为本国产品。</w:t>
            </w:r>
          </w:p>
          <w:p w14:paraId="421B1D23" w14:textId="77777777" w:rsidR="00401EC9" w:rsidRDefault="00000000">
            <w:pPr>
              <w:spacing w:line="360" w:lineRule="auto"/>
              <w:rPr>
                <w:rFonts w:ascii="Times New Roman" w:eastAsia="仿宋_GB2312" w:hAnsi="Times New Roman" w:cs="Times New Roman" w:hint="default"/>
                <w:b/>
                <w:bCs/>
                <w:sz w:val="28"/>
                <w:szCs w:val="28"/>
                <w:lang w:val="en-US" w:eastAsia="zh-CN"/>
              </w:rPr>
            </w:pP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不适用</w:t>
            </w:r>
          </w:p>
        </w:tc>
      </w:tr>
      <w:tr w:rsidR="00401EC9" w14:paraId="30F9A365" w14:textId="77777777">
        <w:trPr>
          <w:trHeight w:val="2494"/>
        </w:trPr>
        <w:tc>
          <w:tcPr>
            <w:tcW w:w="952" w:type="dxa"/>
            <w:vAlign w:val="center"/>
          </w:tcPr>
          <w:p w14:paraId="3092A3C4"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3</w:t>
            </w: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lang w:val="en-US" w:eastAsia="zh-CN"/>
              </w:rPr>
              <w:t>1</w:t>
            </w:r>
          </w:p>
        </w:tc>
        <w:tc>
          <w:tcPr>
            <w:tcW w:w="7967" w:type="dxa"/>
            <w:vAlign w:val="center"/>
          </w:tcPr>
          <w:p w14:paraId="04A161BC" w14:textId="77777777" w:rsidR="00401EC9" w:rsidRDefault="00000000">
            <w:pPr>
              <w:spacing w:line="500" w:lineRule="exact"/>
              <w:jc w:val="left"/>
              <w:rPr>
                <w:rFonts w:ascii="Times New Roman" w:eastAsia="仿宋_GB2312" w:hAnsi="Times New Roman" w:cs="Times New Roman" w:hint="default"/>
                <w:b/>
                <w:bCs/>
                <w:sz w:val="28"/>
                <w:szCs w:val="28"/>
                <w:lang w:val="en-US" w:eastAsia="zh-CN"/>
              </w:rPr>
            </w:pPr>
            <w:r>
              <w:rPr>
                <w:rFonts w:ascii="Times New Roman" w:eastAsia="仿宋_GB2312" w:hAnsi="Times New Roman" w:cs="Times New Roman" w:hint="default"/>
                <w:b/>
                <w:bCs/>
                <w:sz w:val="28"/>
                <w:szCs w:val="28"/>
                <w:lang w:val="en-US" w:eastAsia="zh-CN"/>
              </w:rPr>
              <w:t>磋商方法：</w:t>
            </w:r>
          </w:p>
          <w:p w14:paraId="3E2F205F" w14:textId="77777777" w:rsidR="00401EC9" w:rsidRDefault="00000000">
            <w:pPr>
              <w:spacing w:line="500" w:lineRule="exact"/>
              <w:ind w:firstLineChars="200" w:firstLine="56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lang w:val="en-US" w:eastAsia="zh-CN"/>
              </w:rPr>
              <w:t>竞争性磋商小组对满足</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ascii="Times New Roman" w:eastAsia="仿宋_GB2312" w:hAnsi="Times New Roman" w:cs="Times New Roman" w:hint="default"/>
                <w:sz w:val="28"/>
                <w:szCs w:val="28"/>
                <w:lang w:eastAsia="zh-CN"/>
              </w:rPr>
              <w:t>（如综合评审得分相同的，</w:t>
            </w:r>
            <w:r>
              <w:rPr>
                <w:rFonts w:ascii="Times New Roman" w:eastAsia="仿宋_GB2312" w:hAnsi="Times New Roman" w:cs="Times New Roman" w:hint="default"/>
                <w:color w:val="auto"/>
                <w:sz w:val="28"/>
                <w:szCs w:val="28"/>
                <w:lang w:eastAsia="zh-CN"/>
              </w:rPr>
              <w:t>按最后磋商响应报价由低到</w:t>
            </w:r>
            <w:r>
              <w:rPr>
                <w:rFonts w:ascii="Times New Roman" w:eastAsia="仿宋_GB2312" w:hAnsi="Times New Roman" w:cs="Times New Roman" w:hint="default"/>
                <w:color w:val="auto"/>
                <w:sz w:val="28"/>
                <w:szCs w:val="28"/>
                <w:lang w:eastAsia="zh-CN"/>
              </w:rPr>
              <w:lastRenderedPageBreak/>
              <w:t>高顺序推荐排名；综合</w:t>
            </w:r>
            <w:r>
              <w:rPr>
                <w:rFonts w:ascii="Times New Roman" w:eastAsia="仿宋_GB2312" w:hAnsi="Times New Roman" w:cs="Times New Roman" w:hint="default"/>
                <w:sz w:val="28"/>
                <w:szCs w:val="28"/>
                <w:lang w:eastAsia="zh-CN"/>
              </w:rPr>
              <w:t>评审</w:t>
            </w:r>
            <w:r>
              <w:rPr>
                <w:rFonts w:ascii="Times New Roman" w:eastAsia="仿宋_GB2312" w:hAnsi="Times New Roman" w:cs="Times New Roman" w:hint="default"/>
                <w:color w:val="auto"/>
                <w:sz w:val="28"/>
                <w:szCs w:val="28"/>
                <w:lang w:eastAsia="zh-CN"/>
              </w:rPr>
              <w:t>得分且最后磋商响应报价相同的，按技术指标等优劣顺序推荐排名。</w:t>
            </w:r>
            <w:r>
              <w:rPr>
                <w:rFonts w:ascii="Times New Roman" w:eastAsia="仿宋_GB2312" w:hAnsi="Times New Roman" w:cs="Times New Roman" w:hint="default"/>
                <w:sz w:val="28"/>
                <w:szCs w:val="28"/>
              </w:rPr>
              <w:t>）</w:t>
            </w:r>
          </w:p>
        </w:tc>
      </w:tr>
      <w:tr w:rsidR="00401EC9" w14:paraId="2346D80F" w14:textId="77777777">
        <w:trPr>
          <w:trHeight w:val="397"/>
        </w:trPr>
        <w:tc>
          <w:tcPr>
            <w:tcW w:w="952" w:type="dxa"/>
            <w:vAlign w:val="center"/>
          </w:tcPr>
          <w:p w14:paraId="73FE2D15" w14:textId="77777777" w:rsidR="00401EC9" w:rsidRDefault="00000000">
            <w:pPr>
              <w:spacing w:line="500" w:lineRule="exact"/>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lastRenderedPageBreak/>
              <w:t>38</w:t>
            </w:r>
          </w:p>
        </w:tc>
        <w:tc>
          <w:tcPr>
            <w:tcW w:w="7967" w:type="dxa"/>
            <w:vAlign w:val="center"/>
          </w:tcPr>
          <w:p w14:paraId="79148532" w14:textId="77777777" w:rsidR="00401EC9" w:rsidRDefault="00000000">
            <w:pPr>
              <w:spacing w:line="500" w:lineRule="exact"/>
              <w:jc w:val="left"/>
              <w:rPr>
                <w:rFonts w:ascii="Times New Roman" w:eastAsia="仿宋_GB2312" w:hAnsi="Times New Roman" w:cs="Times New Roman" w:hint="default"/>
                <w:b/>
                <w:bCs/>
                <w:color w:val="auto"/>
                <w:sz w:val="28"/>
                <w:szCs w:val="28"/>
                <w:lang w:val="en-US" w:eastAsia="zh-CN"/>
              </w:rPr>
            </w:pPr>
            <w:r>
              <w:rPr>
                <w:rFonts w:ascii="Times New Roman" w:eastAsia="仿宋_GB2312" w:hAnsi="Times New Roman" w:cs="Times New Roman" w:hint="default"/>
                <w:b/>
                <w:bCs/>
                <w:color w:val="auto"/>
                <w:sz w:val="28"/>
                <w:szCs w:val="28"/>
                <w:lang w:val="en-US" w:eastAsia="zh-CN"/>
              </w:rPr>
              <w:t>推荐成交候选供应商的数量：</w:t>
            </w:r>
            <w:r>
              <w:rPr>
                <w:rFonts w:ascii="Times New Roman" w:eastAsia="仿宋_GB2312" w:hAnsi="Times New Roman" w:cs="Times New Roman" w:hint="default"/>
                <w:b/>
                <w:bCs/>
                <w:color w:val="auto"/>
                <w:sz w:val="28"/>
                <w:szCs w:val="28"/>
                <w:lang w:val="en-US" w:eastAsia="zh-CN"/>
              </w:rPr>
              <w:t>3</w:t>
            </w:r>
            <w:r>
              <w:rPr>
                <w:rFonts w:ascii="Times New Roman" w:eastAsia="仿宋_GB2312" w:hAnsi="Times New Roman" w:cs="Times New Roman" w:hint="default"/>
                <w:b/>
                <w:bCs/>
                <w:color w:val="auto"/>
                <w:sz w:val="28"/>
                <w:szCs w:val="28"/>
                <w:lang w:val="en-US" w:eastAsia="zh-CN"/>
              </w:rPr>
              <w:t>名。</w:t>
            </w:r>
          </w:p>
        </w:tc>
      </w:tr>
      <w:tr w:rsidR="00401EC9" w14:paraId="17E57A00" w14:textId="77777777">
        <w:trPr>
          <w:trHeight w:val="90"/>
        </w:trPr>
        <w:tc>
          <w:tcPr>
            <w:tcW w:w="952" w:type="dxa"/>
            <w:vAlign w:val="center"/>
          </w:tcPr>
          <w:p w14:paraId="6FDB8BE4" w14:textId="77777777" w:rsidR="00401EC9" w:rsidRDefault="00000000">
            <w:pPr>
              <w:spacing w:line="500" w:lineRule="exact"/>
              <w:jc w:val="center"/>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41.1</w:t>
            </w:r>
          </w:p>
        </w:tc>
        <w:tc>
          <w:tcPr>
            <w:tcW w:w="7967" w:type="dxa"/>
            <w:vAlign w:val="center"/>
          </w:tcPr>
          <w:p w14:paraId="54929EDD" w14:textId="77777777" w:rsidR="00401EC9" w:rsidRDefault="00000000">
            <w:pPr>
              <w:spacing w:line="500" w:lineRule="exact"/>
              <w:jc w:val="lef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成交结果公告媒介：《河南省政府采购网》《河南省公共资源交易中心网》</w:t>
            </w:r>
          </w:p>
        </w:tc>
      </w:tr>
      <w:tr w:rsidR="00401EC9" w14:paraId="5E759DA7" w14:textId="77777777">
        <w:trPr>
          <w:trHeight w:val="1361"/>
        </w:trPr>
        <w:tc>
          <w:tcPr>
            <w:tcW w:w="952" w:type="dxa"/>
            <w:vAlign w:val="center"/>
          </w:tcPr>
          <w:p w14:paraId="59861330" w14:textId="77777777" w:rsidR="00401EC9" w:rsidRDefault="00000000">
            <w:pPr>
              <w:spacing w:line="500" w:lineRule="exact"/>
              <w:jc w:val="center"/>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rPr>
              <w:t>4</w:t>
            </w:r>
            <w:r>
              <w:rPr>
                <w:rFonts w:ascii="Times New Roman" w:eastAsia="仿宋_GB2312" w:hAnsi="Times New Roman" w:cs="Times New Roman" w:hint="default"/>
                <w:sz w:val="28"/>
                <w:szCs w:val="28"/>
                <w:lang w:val="en-US" w:eastAsia="zh-CN"/>
              </w:rPr>
              <w:t>4</w:t>
            </w:r>
          </w:p>
        </w:tc>
        <w:tc>
          <w:tcPr>
            <w:tcW w:w="7967" w:type="dxa"/>
            <w:vAlign w:val="center"/>
          </w:tcPr>
          <w:p w14:paraId="079AF354" w14:textId="77777777" w:rsidR="00401EC9" w:rsidRDefault="00000000">
            <w:pPr>
              <w:spacing w:line="500" w:lineRule="exac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数量追加范围：采购人需追加与合同标的相同的服务的，在不改变合同其它条款的前提下，可以与供应商签订补充合同，但所有补充合同的采购金额不得超过原合同金额的百分之十。</w:t>
            </w:r>
          </w:p>
        </w:tc>
      </w:tr>
      <w:tr w:rsidR="00401EC9" w14:paraId="1E7A72D5" w14:textId="77777777">
        <w:trPr>
          <w:trHeight w:val="1361"/>
        </w:trPr>
        <w:tc>
          <w:tcPr>
            <w:tcW w:w="952" w:type="dxa"/>
            <w:vAlign w:val="center"/>
          </w:tcPr>
          <w:p w14:paraId="612DFC16"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lang w:val="en-US" w:eastAsia="zh-CN"/>
              </w:rPr>
              <w:t>46</w:t>
            </w:r>
          </w:p>
        </w:tc>
        <w:tc>
          <w:tcPr>
            <w:tcW w:w="7967" w:type="dxa"/>
            <w:vAlign w:val="center"/>
          </w:tcPr>
          <w:p w14:paraId="3C2CD1D3" w14:textId="77777777" w:rsidR="00401EC9" w:rsidRDefault="00000000">
            <w:pPr>
              <w:spacing w:line="500" w:lineRule="exac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履约保</w:t>
            </w:r>
            <w:r>
              <w:rPr>
                <w:rFonts w:ascii="Times New Roman" w:eastAsia="仿宋_GB2312" w:hAnsi="Times New Roman" w:cs="Times New Roman" w:hint="default"/>
                <w:color w:val="auto"/>
                <w:sz w:val="28"/>
                <w:szCs w:val="28"/>
                <w:lang w:val="en-US" w:eastAsia="zh-CN"/>
              </w:rPr>
              <w:t>证金：为落实优化营商环境相关政策，本项目不收取履约保证金。</w:t>
            </w:r>
          </w:p>
        </w:tc>
      </w:tr>
      <w:tr w:rsidR="00401EC9" w14:paraId="67C56B27" w14:textId="77777777">
        <w:trPr>
          <w:trHeight w:val="567"/>
        </w:trPr>
        <w:tc>
          <w:tcPr>
            <w:tcW w:w="952" w:type="dxa"/>
            <w:vAlign w:val="center"/>
          </w:tcPr>
          <w:p w14:paraId="5A940D6D" w14:textId="77777777" w:rsidR="00401EC9" w:rsidRDefault="00000000">
            <w:pPr>
              <w:spacing w:line="500" w:lineRule="exact"/>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48</w:t>
            </w:r>
          </w:p>
        </w:tc>
        <w:tc>
          <w:tcPr>
            <w:tcW w:w="7967" w:type="dxa"/>
            <w:vAlign w:val="center"/>
          </w:tcPr>
          <w:p w14:paraId="7CD3E357" w14:textId="77777777" w:rsidR="00401EC9" w:rsidRDefault="00000000">
            <w:pPr>
              <w:spacing w:line="500" w:lineRule="exac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招标代理费</w:t>
            </w:r>
            <w:r>
              <w:rPr>
                <w:rFonts w:ascii="Times New Roman" w:eastAsia="仿宋_GB2312" w:hAnsi="Times New Roman" w:cs="Times New Roman" w:hint="default"/>
                <w:sz w:val="28"/>
                <w:szCs w:val="28"/>
              </w:rPr>
              <w:t>：免费。</w:t>
            </w:r>
          </w:p>
        </w:tc>
      </w:tr>
      <w:tr w:rsidR="00401EC9" w14:paraId="43CB3F76" w14:textId="77777777">
        <w:trPr>
          <w:trHeight w:val="510"/>
        </w:trPr>
        <w:tc>
          <w:tcPr>
            <w:tcW w:w="952" w:type="dxa"/>
            <w:vAlign w:val="center"/>
          </w:tcPr>
          <w:p w14:paraId="1BAC9C66" w14:textId="77777777" w:rsidR="00401EC9" w:rsidRDefault="00000000">
            <w:pPr>
              <w:spacing w:line="500" w:lineRule="exact"/>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49.2</w:t>
            </w:r>
          </w:p>
        </w:tc>
        <w:tc>
          <w:tcPr>
            <w:tcW w:w="7967" w:type="dxa"/>
            <w:vAlign w:val="center"/>
          </w:tcPr>
          <w:p w14:paraId="47F8B7BE" w14:textId="77777777" w:rsidR="00401EC9" w:rsidRDefault="00000000">
            <w:pPr>
              <w:spacing w:line="500" w:lineRule="exac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供应商应在法定质疑期内针对同一采购程序环节的质疑次数：</w:t>
            </w:r>
          </w:p>
          <w:p w14:paraId="2BADC0D4" w14:textId="77777777" w:rsidR="00401EC9" w:rsidRDefault="00000000">
            <w:pPr>
              <w:spacing w:line="500" w:lineRule="exact"/>
              <w:jc w:val="left"/>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lang w:val="en-US" w:eastAsia="zh-CN"/>
              </w:rPr>
              <w:sym w:font="Wingdings" w:char="F0FE"/>
            </w:r>
            <w:r>
              <w:rPr>
                <w:rFonts w:ascii="Times New Roman" w:eastAsia="仿宋_GB2312" w:hAnsi="Times New Roman" w:cs="Times New Roman" w:hint="default"/>
                <w:sz w:val="28"/>
                <w:szCs w:val="28"/>
                <w:lang w:val="en-US" w:eastAsia="zh-CN"/>
              </w:rPr>
              <w:t>一次性提出</w:t>
            </w:r>
            <w:r>
              <w:rPr>
                <w:rFonts w:ascii="Times New Roman" w:eastAsia="仿宋_GB2312" w:hAnsi="Times New Roman" w:cs="Times New Roman" w:hint="default"/>
                <w:sz w:val="28"/>
                <w:szCs w:val="28"/>
                <w:lang w:val="en-US" w:eastAsia="zh-CN"/>
              </w:rPr>
              <w:t xml:space="preserve">  </w:t>
            </w:r>
          </w:p>
        </w:tc>
      </w:tr>
      <w:tr w:rsidR="00401EC9" w14:paraId="17DAE8EC" w14:textId="77777777">
        <w:trPr>
          <w:trHeight w:val="624"/>
        </w:trPr>
        <w:tc>
          <w:tcPr>
            <w:tcW w:w="952" w:type="dxa"/>
            <w:vAlign w:val="center"/>
          </w:tcPr>
          <w:p w14:paraId="674E5F6A" w14:textId="77777777" w:rsidR="00401EC9" w:rsidRDefault="00000000">
            <w:pPr>
              <w:spacing w:line="500" w:lineRule="exact"/>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50</w:t>
            </w:r>
          </w:p>
        </w:tc>
        <w:tc>
          <w:tcPr>
            <w:tcW w:w="7967" w:type="dxa"/>
            <w:vAlign w:val="center"/>
          </w:tcPr>
          <w:p w14:paraId="44AF65A3" w14:textId="77777777" w:rsidR="00401EC9" w:rsidRDefault="00000000">
            <w:pPr>
              <w:spacing w:line="5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需要补充的其他内容</w:t>
            </w:r>
          </w:p>
        </w:tc>
      </w:tr>
      <w:tr w:rsidR="00401EC9" w14:paraId="6091BAEA" w14:textId="77777777">
        <w:trPr>
          <w:trHeight w:val="646"/>
        </w:trPr>
        <w:tc>
          <w:tcPr>
            <w:tcW w:w="952" w:type="dxa"/>
            <w:vAlign w:val="center"/>
          </w:tcPr>
          <w:p w14:paraId="44265CE2" w14:textId="77777777" w:rsidR="00401EC9" w:rsidRDefault="00000000">
            <w:pPr>
              <w:spacing w:line="500" w:lineRule="exact"/>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50.1</w:t>
            </w:r>
          </w:p>
        </w:tc>
        <w:tc>
          <w:tcPr>
            <w:tcW w:w="7967" w:type="dxa"/>
            <w:vAlign w:val="center"/>
          </w:tcPr>
          <w:p w14:paraId="0EC617F5" w14:textId="77777777" w:rsidR="00401EC9" w:rsidRDefault="00000000">
            <w:pPr>
              <w:spacing w:line="500" w:lineRule="exact"/>
              <w:jc w:val="left"/>
              <w:rPr>
                <w:rFonts w:ascii="Times New Roman" w:eastAsia="仿宋_GB2312" w:hAnsi="Times New Roman" w:cs="Times New Roman" w:hint="default"/>
                <w:b/>
                <w:bCs/>
                <w:sz w:val="28"/>
                <w:szCs w:val="28"/>
                <w:lang w:val="en-US" w:eastAsia="zh-CN"/>
              </w:rPr>
            </w:pPr>
            <w:r>
              <w:rPr>
                <w:rFonts w:ascii="Times New Roman" w:eastAsia="仿宋_GB2312" w:hAnsi="Times New Roman" w:cs="Times New Roman" w:hint="default"/>
                <w:kern w:val="0"/>
                <w:sz w:val="28"/>
                <w:szCs w:val="28"/>
                <w:lang w:val="en-US" w:eastAsia="zh-CN" w:bidi="ar"/>
              </w:rPr>
              <w:t>市场主体拨打</w:t>
            </w:r>
            <w:r>
              <w:rPr>
                <w:rFonts w:ascii="Times New Roman" w:eastAsia="仿宋_GB2312" w:hAnsi="Times New Roman" w:cs="Times New Roman" w:hint="default"/>
                <w:kern w:val="0"/>
                <w:sz w:val="28"/>
                <w:szCs w:val="28"/>
                <w:lang w:val="en-US" w:eastAsia="zh-CN" w:bidi="ar"/>
              </w:rPr>
              <w:t>0371-61335566</w:t>
            </w:r>
            <w:r>
              <w:rPr>
                <w:rFonts w:ascii="Times New Roman" w:eastAsia="仿宋_GB2312" w:hAnsi="Times New Roman" w:cs="Times New Roman" w:hint="default"/>
                <w:kern w:val="0"/>
                <w:sz w:val="28"/>
                <w:szCs w:val="28"/>
                <w:lang w:val="en-US" w:eastAsia="zh-CN" w:bidi="ar"/>
              </w:rPr>
              <w:t>即可咨询河南省公共资源交易中心业务的相关问题。</w:t>
            </w:r>
          </w:p>
        </w:tc>
      </w:tr>
    </w:tbl>
    <w:p w14:paraId="51BC8397" w14:textId="77777777" w:rsidR="00401EC9" w:rsidRDefault="00401EC9">
      <w:pPr>
        <w:spacing w:line="520" w:lineRule="exact"/>
        <w:ind w:left="1077" w:hanging="539"/>
        <w:rPr>
          <w:rFonts w:ascii="Times New Roman" w:eastAsia="宋体" w:hAnsi="Times New Roman" w:cs="Times New Roman" w:hint="default"/>
          <w:color w:val="auto"/>
          <w:lang w:eastAsia="zh-CN"/>
        </w:rPr>
        <w:sectPr w:rsidR="00401EC9">
          <w:footerReference w:type="default" r:id="rId11"/>
          <w:pgSz w:w="11900" w:h="16840"/>
          <w:pgMar w:top="1440" w:right="1797" w:bottom="1440" w:left="1797" w:header="851" w:footer="992" w:gutter="0"/>
          <w:cols w:space="720"/>
        </w:sectPr>
      </w:pPr>
    </w:p>
    <w:p w14:paraId="481116DD" w14:textId="77777777" w:rsidR="00401EC9" w:rsidRDefault="00000000">
      <w:pPr>
        <w:pStyle w:val="1"/>
        <w:spacing w:before="0" w:after="0" w:line="360" w:lineRule="auto"/>
        <w:jc w:val="center"/>
        <w:rPr>
          <w:rFonts w:ascii="Times New Roman" w:eastAsia="宋体" w:hAnsi="Times New Roman" w:cs="Times New Roman" w:hint="default"/>
          <w:color w:val="auto"/>
          <w:sz w:val="36"/>
          <w:szCs w:val="36"/>
          <w:lang w:val="en-US" w:eastAsia="zh-CN"/>
        </w:rPr>
      </w:pPr>
      <w:bookmarkStart w:id="23" w:name="_Toc140822545"/>
      <w:bookmarkStart w:id="24" w:name="_Toc1341383622_WPSOffice_Level1"/>
      <w:bookmarkStart w:id="25" w:name="_Toc32711936"/>
      <w:bookmarkStart w:id="26" w:name="_Toc754728636"/>
      <w:bookmarkStart w:id="27" w:name="_Toc540794793"/>
      <w:bookmarkStart w:id="28" w:name="_Toc653624039"/>
      <w:bookmarkStart w:id="29" w:name="_Toc916069044"/>
      <w:bookmarkStart w:id="30" w:name="_Toc511855247"/>
      <w:bookmarkStart w:id="31" w:name="_Toc672784450_WPSOffice_Level1"/>
      <w:bookmarkStart w:id="32" w:name="_Toc457436968_WPSOffice_Level1"/>
      <w:bookmarkStart w:id="33" w:name="_Toc1484219635"/>
      <w:bookmarkStart w:id="34" w:name="_Toc2118786865_WPSOffice_Level1"/>
      <w:bookmarkStart w:id="35" w:name="_Toc580298809"/>
      <w:bookmarkStart w:id="36" w:name="_Toc309192439"/>
      <w:bookmarkStart w:id="37" w:name="_Toc194396107"/>
      <w:r>
        <w:rPr>
          <w:rFonts w:ascii="Times New Roman" w:eastAsia="宋体" w:hAnsi="Times New Roman" w:cs="Times New Roman" w:hint="default"/>
          <w:color w:val="auto"/>
          <w:sz w:val="36"/>
          <w:szCs w:val="36"/>
          <w:lang w:val="en-US" w:eastAsia="zh-CN"/>
        </w:rPr>
        <w:lastRenderedPageBreak/>
        <w:t>第三章</w:t>
      </w:r>
      <w:r>
        <w:rPr>
          <w:rFonts w:ascii="Times New Roman" w:eastAsia="宋体" w:hAnsi="Times New Roman" w:cs="Times New Roman" w:hint="default"/>
          <w:color w:val="auto"/>
          <w:sz w:val="36"/>
          <w:szCs w:val="36"/>
          <w:lang w:val="en-US" w:eastAsia="zh-CN"/>
        </w:rPr>
        <w:t xml:space="preserve"> </w:t>
      </w:r>
      <w:r>
        <w:rPr>
          <w:rFonts w:ascii="Times New Roman" w:eastAsia="宋体" w:hAnsi="Times New Roman" w:cs="Times New Roman" w:hint="default"/>
          <w:color w:val="auto"/>
          <w:sz w:val="36"/>
          <w:szCs w:val="36"/>
          <w:lang w:eastAsia="zh-CN"/>
        </w:rPr>
        <w:t>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2A70269" w14:textId="77777777" w:rsidR="00401EC9"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38" w:name="_Toc1820077040_WPSOffice_Level2"/>
      <w:bookmarkStart w:id="39" w:name="_Toc1724158210_WPSOffice_Level2"/>
      <w:bookmarkStart w:id="40" w:name="_Toc1468903291"/>
      <w:bookmarkStart w:id="41" w:name="_Toc795505054"/>
      <w:bookmarkStart w:id="42" w:name="_Toc587412607"/>
      <w:bookmarkStart w:id="43" w:name="_Toc1420306246"/>
      <w:bookmarkStart w:id="44" w:name="_Toc753331058"/>
      <w:bookmarkStart w:id="45" w:name="_Toc1875035149"/>
      <w:bookmarkStart w:id="46" w:name="_Toc72595909_WPSOffice_Level2"/>
      <w:bookmarkStart w:id="47" w:name="_Toc927394720"/>
      <w:bookmarkStart w:id="48" w:name="_Toc1698066625"/>
      <w:bookmarkStart w:id="49" w:name="_Toc1605126531"/>
      <w:bookmarkStart w:id="50" w:name="_Toc1053718759_WPSOffice_Level2"/>
      <w:bookmarkStart w:id="51" w:name="_Toc6348"/>
      <w:bookmarkStart w:id="52" w:name="_Toc225324457"/>
      <w:r>
        <w:rPr>
          <w:rFonts w:ascii="Times New Roman" w:eastAsia="方正小标宋_GBK" w:hAnsi="Times New Roman" w:cs="Times New Roman" w:hint="default"/>
          <w:bCs/>
          <w:color w:val="auto"/>
          <w:kern w:val="0"/>
          <w:sz w:val="30"/>
          <w:szCs w:val="30"/>
          <w:lang w:val="en-US" w:eastAsia="zh-CN"/>
        </w:rPr>
        <w:t>一、说明</w:t>
      </w:r>
      <w:bookmarkEnd w:id="38"/>
      <w:bookmarkEnd w:id="39"/>
      <w:bookmarkEnd w:id="40"/>
      <w:bookmarkEnd w:id="41"/>
      <w:bookmarkEnd w:id="42"/>
      <w:bookmarkEnd w:id="43"/>
      <w:bookmarkEnd w:id="44"/>
      <w:bookmarkEnd w:id="45"/>
      <w:bookmarkEnd w:id="46"/>
      <w:bookmarkEnd w:id="47"/>
      <w:bookmarkEnd w:id="48"/>
      <w:bookmarkEnd w:id="49"/>
    </w:p>
    <w:p w14:paraId="6C146616"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1</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适用范围</w:t>
      </w:r>
    </w:p>
    <w:p w14:paraId="659D4211" w14:textId="77777777" w:rsidR="00401EC9" w:rsidRDefault="00000000">
      <w:pPr>
        <w:spacing w:line="360" w:lineRule="auto"/>
        <w:rPr>
          <w:rFonts w:ascii="Times New Roman" w:eastAsia="仿宋_GB2312" w:hAnsi="Times New Roman" w:cs="Times New Roman" w:hint="default"/>
          <w:sz w:val="28"/>
          <w:szCs w:val="28"/>
          <w:lang w:eastAsia="zh-CN"/>
        </w:rPr>
      </w:pPr>
      <w:bookmarkStart w:id="53" w:name="_Toc532150620_WPSOffice_Level3"/>
      <w:bookmarkStart w:id="54" w:name="_Toc196648728_WPSOffice_Level3"/>
      <w:r>
        <w:rPr>
          <w:rFonts w:ascii="Times New Roman" w:eastAsia="仿宋_GB2312" w:hAnsi="Times New Roman" w:cs="Times New Roman" w:hint="default"/>
          <w:sz w:val="28"/>
          <w:szCs w:val="28"/>
          <w:lang w:eastAsia="zh-CN"/>
        </w:rPr>
        <w:t>1.1</w:t>
      </w:r>
      <w:r>
        <w:rPr>
          <w:rFonts w:ascii="Times New Roman" w:eastAsia="仿宋_GB2312" w:hAnsi="Times New Roman" w:cs="Times New Roman" w:hint="default"/>
          <w:sz w:val="28"/>
          <w:szCs w:val="28"/>
          <w:lang w:eastAsia="zh-CN"/>
        </w:rPr>
        <w:t>本</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仅适用于本次</w:t>
      </w:r>
      <w:r>
        <w:rPr>
          <w:rFonts w:ascii="Times New Roman" w:eastAsia="仿宋_GB2312" w:hAnsi="Times New Roman" w:cs="Times New Roman" w:hint="default"/>
          <w:sz w:val="28"/>
          <w:szCs w:val="28"/>
          <w:lang w:val="en" w:eastAsia="zh-CN"/>
        </w:rPr>
        <w:t>竞争性磋商</w:t>
      </w:r>
      <w:r>
        <w:rPr>
          <w:rFonts w:ascii="Times New Roman" w:eastAsia="仿宋_GB2312" w:hAnsi="Times New Roman" w:cs="Times New Roman" w:hint="default"/>
          <w:sz w:val="28"/>
          <w:szCs w:val="28"/>
          <w:lang w:eastAsia="zh-CN"/>
        </w:rPr>
        <w:t>所述的服务。</w:t>
      </w:r>
      <w:bookmarkEnd w:id="53"/>
      <w:bookmarkEnd w:id="54"/>
    </w:p>
    <w:p w14:paraId="5CFC6B8D" w14:textId="77777777" w:rsidR="00401EC9" w:rsidRDefault="00000000">
      <w:pPr>
        <w:spacing w:line="360" w:lineRule="auto"/>
        <w:rPr>
          <w:rFonts w:ascii="Times New Roman" w:eastAsia="仿宋_GB2312" w:hAnsi="Times New Roman" w:cs="Times New Roman" w:hint="default"/>
          <w:sz w:val="28"/>
          <w:szCs w:val="28"/>
          <w:lang w:eastAsia="zh-CN"/>
        </w:rPr>
      </w:pPr>
      <w:bookmarkStart w:id="55" w:name="_Toc900722191_WPSOffice_Level3"/>
      <w:bookmarkStart w:id="56" w:name="_Toc1359847161_WPSOffice_Level3"/>
      <w:r>
        <w:rPr>
          <w:rFonts w:ascii="Times New Roman" w:eastAsia="仿宋_GB2312" w:hAnsi="Times New Roman" w:cs="Times New Roman" w:hint="default"/>
          <w:sz w:val="28"/>
          <w:szCs w:val="28"/>
          <w:lang w:eastAsia="zh-CN"/>
        </w:rPr>
        <w:t>1.2</w:t>
      </w:r>
      <w:r>
        <w:rPr>
          <w:rFonts w:ascii="Times New Roman" w:eastAsia="仿宋_GB2312" w:hAnsi="Times New Roman" w:cs="Times New Roman" w:hint="default"/>
          <w:sz w:val="28"/>
          <w:szCs w:val="28"/>
          <w:lang w:val="en" w:eastAsia="zh-CN"/>
        </w:rPr>
        <w:t>采购项目</w:t>
      </w:r>
      <w:r>
        <w:rPr>
          <w:rFonts w:ascii="Times New Roman" w:eastAsia="仿宋_GB2312" w:hAnsi="Times New Roman" w:cs="Times New Roman" w:hint="default"/>
          <w:sz w:val="28"/>
          <w:szCs w:val="28"/>
          <w:lang w:eastAsia="zh-CN"/>
        </w:rPr>
        <w:t>：见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bookmarkEnd w:id="55"/>
      <w:bookmarkEnd w:id="56"/>
    </w:p>
    <w:p w14:paraId="5AB6F735" w14:textId="77777777" w:rsidR="00401EC9" w:rsidRDefault="00000000">
      <w:pPr>
        <w:spacing w:line="360" w:lineRule="auto"/>
        <w:rPr>
          <w:rFonts w:ascii="Times New Roman" w:eastAsia="仿宋_GB2312" w:hAnsi="Times New Roman" w:cs="Times New Roman" w:hint="default"/>
          <w:sz w:val="28"/>
          <w:szCs w:val="28"/>
          <w:lang w:eastAsia="zh-CN"/>
        </w:rPr>
      </w:pPr>
      <w:bookmarkStart w:id="57" w:name="_Toc1512585633_WPSOffice_Level3"/>
      <w:bookmarkStart w:id="58" w:name="_Toc334765003_WPSOffice_Level3"/>
      <w:r>
        <w:rPr>
          <w:rFonts w:ascii="Times New Roman" w:eastAsia="仿宋_GB2312" w:hAnsi="Times New Roman" w:cs="Times New Roman" w:hint="default"/>
          <w:sz w:val="28"/>
          <w:szCs w:val="28"/>
          <w:lang w:eastAsia="zh-CN"/>
        </w:rPr>
        <w:t>1.3</w:t>
      </w:r>
      <w:r>
        <w:rPr>
          <w:rFonts w:ascii="Times New Roman" w:eastAsia="仿宋_GB2312" w:hAnsi="Times New Roman" w:cs="Times New Roman" w:hint="default"/>
          <w:sz w:val="28"/>
          <w:szCs w:val="28"/>
          <w:lang w:eastAsia="zh-CN"/>
        </w:rPr>
        <w:t>采购</w:t>
      </w:r>
      <w:r>
        <w:rPr>
          <w:rFonts w:ascii="Times New Roman" w:eastAsia="仿宋_GB2312" w:hAnsi="Times New Roman" w:cs="Times New Roman" w:hint="default"/>
          <w:sz w:val="28"/>
          <w:szCs w:val="28"/>
          <w:lang w:val="en" w:eastAsia="zh-CN"/>
        </w:rPr>
        <w:t>编号</w:t>
      </w:r>
      <w:r>
        <w:rPr>
          <w:rFonts w:ascii="Times New Roman" w:eastAsia="仿宋_GB2312" w:hAnsi="Times New Roman" w:cs="Times New Roman" w:hint="default"/>
          <w:sz w:val="28"/>
          <w:szCs w:val="28"/>
          <w:lang w:eastAsia="zh-CN"/>
        </w:rPr>
        <w:t>：见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bookmarkEnd w:id="57"/>
      <w:bookmarkEnd w:id="58"/>
    </w:p>
    <w:p w14:paraId="3836972D" w14:textId="77777777" w:rsidR="00401EC9" w:rsidRDefault="00000000">
      <w:pPr>
        <w:spacing w:line="360" w:lineRule="auto"/>
        <w:rPr>
          <w:rFonts w:ascii="Times New Roman" w:eastAsia="仿宋_GB2312" w:hAnsi="Times New Roman" w:cs="Times New Roman" w:hint="default"/>
          <w:sz w:val="28"/>
          <w:szCs w:val="28"/>
          <w:lang w:eastAsia="zh-CN"/>
        </w:rPr>
      </w:pPr>
      <w:bookmarkStart w:id="59" w:name="_Toc2062433103_WPSOffice_Level3"/>
      <w:bookmarkStart w:id="60" w:name="_Toc1513112147_WPSOffice_Level3"/>
      <w:r>
        <w:rPr>
          <w:rFonts w:ascii="Times New Roman" w:eastAsia="仿宋_GB2312" w:hAnsi="Times New Roman" w:cs="Times New Roman" w:hint="default"/>
          <w:sz w:val="28"/>
          <w:szCs w:val="28"/>
          <w:lang w:eastAsia="zh-CN"/>
        </w:rPr>
        <w:t>1.4</w:t>
      </w:r>
      <w:r>
        <w:rPr>
          <w:rFonts w:ascii="Times New Roman" w:eastAsia="仿宋_GB2312" w:hAnsi="Times New Roman" w:cs="Times New Roman" w:hint="default"/>
          <w:sz w:val="28"/>
          <w:szCs w:val="28"/>
          <w:lang w:eastAsia="zh-CN"/>
        </w:rPr>
        <w:t>采购项目简要说明：见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bookmarkEnd w:id="59"/>
      <w:bookmarkEnd w:id="60"/>
    </w:p>
    <w:p w14:paraId="21527AE8"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2</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定义</w:t>
      </w:r>
    </w:p>
    <w:p w14:paraId="7441DCC9"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2.1</w:t>
      </w:r>
      <w:r>
        <w:rPr>
          <w:rFonts w:ascii="Times New Roman" w:eastAsia="仿宋_GB2312" w:hAnsi="Times New Roman" w:cs="Times New Roman" w:hint="default"/>
          <w:sz w:val="28"/>
          <w:szCs w:val="28"/>
          <w:lang w:eastAsia="zh-CN"/>
        </w:rPr>
        <w:t>政府采购监督管理部门：河南省财政厅。</w:t>
      </w:r>
    </w:p>
    <w:p w14:paraId="1DC0084D"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2.2</w:t>
      </w:r>
      <w:r>
        <w:rPr>
          <w:rFonts w:ascii="Times New Roman" w:eastAsia="仿宋_GB2312" w:hAnsi="Times New Roman" w:cs="Times New Roman" w:hint="default"/>
          <w:sz w:val="28"/>
          <w:szCs w:val="28"/>
          <w:lang w:eastAsia="zh-CN"/>
        </w:rPr>
        <w:t>采购人：</w:t>
      </w:r>
      <w:r>
        <w:rPr>
          <w:rFonts w:ascii="Times New Roman" w:eastAsia="仿宋_GB2312" w:hAnsi="Times New Roman" w:cs="Times New Roman" w:hint="default"/>
          <w:sz w:val="28"/>
          <w:szCs w:val="28"/>
          <w:lang w:val="en-US" w:eastAsia="zh-CN"/>
        </w:rPr>
        <w:t>是指依法进行政府采购的国家机关、事业单位、团体组织。本项目的采购人见供应商须知前附表。</w:t>
      </w:r>
    </w:p>
    <w:p w14:paraId="6B0B406C"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2.3</w:t>
      </w:r>
      <w:r>
        <w:rPr>
          <w:rFonts w:ascii="Times New Roman" w:eastAsia="仿宋_GB2312" w:hAnsi="Times New Roman" w:cs="Times New Roman" w:hint="default"/>
          <w:sz w:val="28"/>
          <w:szCs w:val="28"/>
          <w:lang w:eastAsia="zh-CN"/>
        </w:rPr>
        <w:t>集中采购机构：</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中所述的受采购人委托组织集中采购的代理机构。</w:t>
      </w:r>
    </w:p>
    <w:p w14:paraId="29B34FE5"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2.4</w:t>
      </w:r>
      <w:r>
        <w:rPr>
          <w:rFonts w:ascii="Times New Roman" w:eastAsia="仿宋_GB2312" w:hAnsi="Times New Roman" w:cs="Times New Roman" w:hint="default"/>
          <w:sz w:val="28"/>
          <w:szCs w:val="28"/>
          <w:lang w:eastAsia="zh-CN"/>
        </w:rPr>
        <w:t>集中采购：是指政府集中采购目录及限额标准规定的集中采购项目的采购活动。</w:t>
      </w:r>
    </w:p>
    <w:p w14:paraId="5F0CC3F4"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2.5</w:t>
      </w:r>
      <w:r>
        <w:rPr>
          <w:rFonts w:ascii="Times New Roman" w:eastAsia="仿宋_GB2312" w:hAnsi="Times New Roman" w:cs="Times New Roman" w:hint="default"/>
          <w:sz w:val="28"/>
          <w:szCs w:val="28"/>
          <w:lang w:eastAsia="zh-CN"/>
        </w:rPr>
        <w:t>合格供应商：提供证明材料并通过初步审查的供应商。</w:t>
      </w:r>
    </w:p>
    <w:p w14:paraId="07C65796"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2.5.1</w:t>
      </w:r>
      <w:r>
        <w:rPr>
          <w:rFonts w:ascii="Times New Roman" w:eastAsia="仿宋_GB2312" w:hAnsi="Times New Roman" w:cs="Times New Roman" w:hint="default"/>
          <w:sz w:val="28"/>
          <w:szCs w:val="28"/>
          <w:lang w:val="en-US" w:eastAsia="zh-CN"/>
        </w:rPr>
        <w:t>若供应商须知前附表中写明专门面向中小企业采购的，如供应商为非中小企业，其磋商响应将被认定为响应无效。</w:t>
      </w:r>
    </w:p>
    <w:p w14:paraId="5F1AD734" w14:textId="77777777" w:rsidR="00401EC9" w:rsidRDefault="00000000">
      <w:pPr>
        <w:spacing w:line="360" w:lineRule="auto"/>
        <w:rPr>
          <w:rFonts w:ascii="Times New Roman" w:hAnsi="Times New Roman" w:cs="Times New Roman" w:hint="default"/>
          <w:lang w:val="en-US" w:eastAsia="zh-CN"/>
        </w:rPr>
      </w:pPr>
      <w:r>
        <w:rPr>
          <w:rFonts w:ascii="Times New Roman" w:eastAsia="仿宋_GB2312" w:hAnsi="Times New Roman" w:cs="Times New Roman" w:hint="default"/>
          <w:sz w:val="28"/>
          <w:szCs w:val="28"/>
          <w:lang w:val="en-US" w:eastAsia="zh-CN"/>
        </w:rPr>
        <w:t>2.5.2</w:t>
      </w:r>
      <w:r>
        <w:rPr>
          <w:rFonts w:ascii="Times New Roman" w:eastAsia="仿宋_GB2312" w:hAnsi="Times New Roman" w:cs="Times New Roman" w:hint="default"/>
          <w:sz w:val="28"/>
          <w:szCs w:val="28"/>
          <w:lang w:eastAsia="zh-CN"/>
        </w:rPr>
        <w:t>若供应商须知前附表中写明允许采购进口产品，但不限制满足</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要求的国内产品参与采购活动，供应商应保证所投产品可履行合法报通关手续进入中国关境内。若供应商须知前附表中未写明允许采购进口产品，如供应商提供产品为进口产品，其</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将被认定为无效</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w:t>
      </w:r>
    </w:p>
    <w:p w14:paraId="23BECB32"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2.6</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：指供应商根据</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提交的所有文件。</w:t>
      </w:r>
    </w:p>
    <w:p w14:paraId="698606D1"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lastRenderedPageBreak/>
        <w:t>3</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磋商响应费用</w:t>
      </w:r>
    </w:p>
    <w:p w14:paraId="55C06EF8"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供应商须自行承担所有与参加磋商响应有关的费用，无论磋商结果如何，采购人和集中采购机构在任何情况下均无义务和责任承担这些费用。</w:t>
      </w:r>
    </w:p>
    <w:p w14:paraId="526E0146" w14:textId="77777777" w:rsidR="00401EC9" w:rsidRDefault="00000000">
      <w:pPr>
        <w:spacing w:line="360" w:lineRule="auto"/>
        <w:rPr>
          <w:rFonts w:ascii="Times New Roman" w:eastAsia="仿宋_GB2312" w:hAnsi="Times New Roman" w:cs="Times New Roman" w:hint="default"/>
          <w:b/>
          <w:bCs/>
          <w:sz w:val="28"/>
          <w:szCs w:val="28"/>
          <w:lang w:eastAsia="zh-CN"/>
        </w:rPr>
      </w:pPr>
      <w:bookmarkStart w:id="61" w:name="_Toc337225031"/>
      <w:bookmarkStart w:id="62" w:name="_Toc284337471"/>
      <w:bookmarkStart w:id="63" w:name="_Toc441214089"/>
      <w:r>
        <w:rPr>
          <w:rFonts w:ascii="Times New Roman" w:eastAsia="仿宋_GB2312" w:hAnsi="Times New Roman" w:cs="Times New Roman" w:hint="default"/>
          <w:b/>
          <w:bCs/>
          <w:sz w:val="28"/>
          <w:szCs w:val="28"/>
          <w:lang w:eastAsia="zh-CN"/>
        </w:rPr>
        <w:t>4</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踏勘现场</w:t>
      </w:r>
      <w:bookmarkEnd w:id="61"/>
      <w:bookmarkEnd w:id="62"/>
      <w:bookmarkEnd w:id="63"/>
    </w:p>
    <w:p w14:paraId="6133CAD2"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4.1 “</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规定组织踏勘现场的，采购人按</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规定的时间、地点组织供应商踏勘项目现场。</w:t>
      </w:r>
    </w:p>
    <w:p w14:paraId="1AF8C5D0"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 xml:space="preserve">4.2 </w:t>
      </w:r>
      <w:r>
        <w:rPr>
          <w:rFonts w:ascii="Times New Roman" w:eastAsia="仿宋_GB2312" w:hAnsi="Times New Roman" w:cs="Times New Roman" w:hint="default"/>
          <w:sz w:val="28"/>
          <w:szCs w:val="28"/>
          <w:lang w:eastAsia="zh-CN"/>
        </w:rPr>
        <w:t>供应商踏勘现场发生的费用自理。</w:t>
      </w:r>
    </w:p>
    <w:p w14:paraId="54C98923"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 xml:space="preserve">4.3 </w:t>
      </w:r>
      <w:r>
        <w:rPr>
          <w:rFonts w:ascii="Times New Roman" w:eastAsia="仿宋_GB2312" w:hAnsi="Times New Roman" w:cs="Times New Roman" w:hint="default"/>
          <w:sz w:val="28"/>
          <w:szCs w:val="28"/>
          <w:lang w:eastAsia="zh-CN"/>
        </w:rPr>
        <w:t>除采购人的原因外，供应商自行负责在踏勘现场中所发生的人员伤亡和财产损失。</w:t>
      </w:r>
    </w:p>
    <w:p w14:paraId="529EF5FB"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 xml:space="preserve">4.4 </w:t>
      </w:r>
      <w:r>
        <w:rPr>
          <w:rFonts w:ascii="Times New Roman" w:eastAsia="仿宋_GB2312" w:hAnsi="Times New Roman" w:cs="Times New Roman" w:hint="default"/>
          <w:sz w:val="28"/>
          <w:szCs w:val="28"/>
          <w:lang w:eastAsia="zh-CN"/>
        </w:rPr>
        <w:t>采购人在踏勘现场中介绍的项目现场和相关的周边环境情况，供供应商在编制</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时参考，采购人不对供应商据此作出的判断和决策负责。</w:t>
      </w:r>
    </w:p>
    <w:p w14:paraId="374F7819"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5.</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知识产权</w:t>
      </w:r>
    </w:p>
    <w:p w14:paraId="7EBF2FB8"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GB" w:eastAsia="zh-CN"/>
        </w:rPr>
        <w:t>所有涉及知识产权的成果，</w:t>
      </w:r>
      <w:r>
        <w:rPr>
          <w:rFonts w:ascii="Times New Roman" w:eastAsia="仿宋_GB2312" w:hAnsi="Times New Roman" w:cs="Times New Roman" w:hint="default"/>
          <w:sz w:val="28"/>
          <w:szCs w:val="28"/>
          <w:lang w:eastAsia="zh-CN"/>
        </w:rPr>
        <w:t>供应商</w:t>
      </w:r>
      <w:r>
        <w:rPr>
          <w:rFonts w:ascii="Times New Roman" w:eastAsia="仿宋_GB2312" w:hAnsi="Times New Roman" w:cs="Times New Roman" w:hint="default"/>
          <w:sz w:val="28"/>
          <w:szCs w:val="28"/>
          <w:lang w:val="en-GB" w:eastAsia="zh-CN"/>
        </w:rPr>
        <w:t>必须确保采购人拥有其合法的、不受限制的无偿使用权，并免受任何侵权诉讼或索偿，否则，由此产生的一切经济损失和法律责任由</w:t>
      </w:r>
      <w:r>
        <w:rPr>
          <w:rFonts w:ascii="Times New Roman" w:eastAsia="仿宋_GB2312" w:hAnsi="Times New Roman" w:cs="Times New Roman" w:hint="default"/>
          <w:sz w:val="28"/>
          <w:szCs w:val="28"/>
          <w:lang w:eastAsia="zh-CN"/>
        </w:rPr>
        <w:t>供应商</w:t>
      </w:r>
      <w:r>
        <w:rPr>
          <w:rFonts w:ascii="Times New Roman" w:eastAsia="仿宋_GB2312" w:hAnsi="Times New Roman" w:cs="Times New Roman" w:hint="default"/>
          <w:sz w:val="28"/>
          <w:szCs w:val="28"/>
          <w:lang w:val="en-GB" w:eastAsia="zh-CN"/>
        </w:rPr>
        <w:t>承担。</w:t>
      </w:r>
    </w:p>
    <w:p w14:paraId="0796A17B" w14:textId="77777777" w:rsidR="00401EC9" w:rsidRDefault="00000000">
      <w:pPr>
        <w:numPr>
          <w:ilvl w:val="0"/>
          <w:numId w:val="1"/>
        </w:numPr>
        <w:spacing w:line="360" w:lineRule="auto"/>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联合体</w:t>
      </w:r>
      <w:r>
        <w:rPr>
          <w:rFonts w:ascii="Times New Roman" w:eastAsia="仿宋_GB2312" w:hAnsi="Times New Roman" w:cs="Times New Roman" w:hint="default"/>
          <w:b/>
          <w:bCs/>
          <w:sz w:val="28"/>
          <w:szCs w:val="28"/>
          <w:lang w:eastAsia="zh-CN"/>
        </w:rPr>
        <w:t>磋商</w:t>
      </w:r>
    </w:p>
    <w:p w14:paraId="38BD9412"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6.1</w:t>
      </w:r>
      <w:r>
        <w:rPr>
          <w:rFonts w:ascii="Times New Roman" w:eastAsia="仿宋_GB2312" w:hAnsi="Times New Roman" w:cs="Times New Roman" w:hint="default"/>
          <w:sz w:val="28"/>
          <w:szCs w:val="28"/>
          <w:lang w:eastAsia="zh-CN"/>
        </w:rPr>
        <w:t>除非本项目明确要求不接受联合体形式磋商外，两个或两个以上供应商可以组成一个联合体，以一个供应商的身份共同参加磋商。</w:t>
      </w:r>
    </w:p>
    <w:p w14:paraId="5BE64CB5"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6.2</w:t>
      </w:r>
      <w:r>
        <w:rPr>
          <w:rFonts w:ascii="Times New Roman" w:eastAsia="仿宋_GB2312" w:hAnsi="Times New Roman" w:cs="Times New Roman" w:hint="default"/>
          <w:sz w:val="28"/>
          <w:szCs w:val="28"/>
          <w:lang w:eastAsia="zh-CN"/>
        </w:rPr>
        <w:t>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14:paraId="2D199140"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6.3</w:t>
      </w:r>
      <w:r>
        <w:rPr>
          <w:rFonts w:ascii="Times New Roman" w:eastAsia="仿宋_GB2312" w:hAnsi="Times New Roman" w:cs="Times New Roman" w:hint="default"/>
          <w:sz w:val="28"/>
          <w:szCs w:val="28"/>
          <w:lang w:eastAsia="zh-CN"/>
        </w:rPr>
        <w:t>联合体中有同类资质的供应商按照联合体分工承担相同工作的，应当按照资质等级较低的供应商确定资质等级。</w:t>
      </w:r>
    </w:p>
    <w:p w14:paraId="48E60164"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6.4</w:t>
      </w:r>
      <w:r>
        <w:rPr>
          <w:rFonts w:ascii="Times New Roman" w:eastAsia="仿宋_GB2312" w:hAnsi="Times New Roman" w:cs="Times New Roman" w:hint="default"/>
          <w:sz w:val="28"/>
          <w:szCs w:val="28"/>
          <w:lang w:eastAsia="zh-CN"/>
        </w:rPr>
        <w:t>联合体磋商的，可以由联合体中的牵头人或者共同提交承诺函，以牵头人名义提交承诺函的，对联合体各方均具有约束力。</w:t>
      </w:r>
    </w:p>
    <w:p w14:paraId="3AD03B8F"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6.5</w:t>
      </w:r>
      <w:r>
        <w:rPr>
          <w:rFonts w:ascii="Times New Roman" w:eastAsia="仿宋_GB2312" w:hAnsi="Times New Roman" w:cs="Times New Roman" w:hint="default"/>
          <w:sz w:val="28"/>
          <w:szCs w:val="28"/>
          <w:lang w:eastAsia="zh-CN"/>
        </w:rPr>
        <w:t>以联合体形式参加政府采购活动的，联合体各方不得再单独参加或者与其他供应商另外组成联合体参加同一合同项下的政府采购活动。</w:t>
      </w:r>
    </w:p>
    <w:p w14:paraId="6189BBCF" w14:textId="77777777" w:rsidR="00401EC9" w:rsidRDefault="00000000">
      <w:pPr>
        <w:pStyle w:val="a8"/>
        <w:spacing w:line="360" w:lineRule="auto"/>
        <w:rPr>
          <w:rFonts w:ascii="Times New Roman" w:hAnsi="Times New Roman"/>
          <w:lang w:val="en"/>
        </w:rPr>
      </w:pPr>
      <w:r>
        <w:rPr>
          <w:rFonts w:ascii="Times New Roman" w:eastAsia="仿宋_GB2312" w:hAnsi="Times New Roman"/>
          <w:sz w:val="28"/>
          <w:szCs w:val="28"/>
          <w:lang w:val="en"/>
        </w:rPr>
        <w:t>6.6</w:t>
      </w:r>
      <w:r>
        <w:rPr>
          <w:rFonts w:ascii="Times New Roman" w:eastAsia="仿宋_GB2312" w:hAnsi="Times New Roman"/>
          <w:sz w:val="28"/>
          <w:szCs w:val="28"/>
        </w:rPr>
        <w:t>是否允许联合体磋商见供应商须知前附表。</w:t>
      </w:r>
    </w:p>
    <w:p w14:paraId="7BF6CC63"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 xml:space="preserve">7. </w:t>
      </w:r>
      <w:r>
        <w:rPr>
          <w:rFonts w:ascii="Times New Roman" w:eastAsia="仿宋_GB2312" w:hAnsi="Times New Roman" w:cs="Times New Roman" w:hint="default"/>
          <w:b/>
          <w:bCs/>
          <w:sz w:val="28"/>
          <w:szCs w:val="28"/>
          <w:lang w:eastAsia="zh-CN"/>
        </w:rPr>
        <w:t>保密</w:t>
      </w:r>
    </w:p>
    <w:p w14:paraId="460BEA26"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参与</w:t>
      </w:r>
      <w:r>
        <w:rPr>
          <w:rFonts w:ascii="Times New Roman" w:eastAsia="仿宋_GB2312" w:hAnsi="Times New Roman" w:cs="Times New Roman" w:hint="default"/>
          <w:sz w:val="28"/>
          <w:szCs w:val="28"/>
          <w:lang w:val="en-US" w:eastAsia="zh-CN"/>
        </w:rPr>
        <w:t>竞争性磋商</w:t>
      </w:r>
      <w:r>
        <w:rPr>
          <w:rFonts w:ascii="Times New Roman" w:eastAsia="仿宋_GB2312" w:hAnsi="Times New Roman" w:cs="Times New Roman" w:hint="default"/>
          <w:sz w:val="28"/>
          <w:szCs w:val="28"/>
          <w:lang w:eastAsia="zh-CN"/>
        </w:rPr>
        <w:t>活动的各方应对</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和</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中的商业和技术等秘密保密，违者应对由此造成的后果承担法律责任。</w:t>
      </w:r>
    </w:p>
    <w:p w14:paraId="52229B21"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 xml:space="preserve">8. </w:t>
      </w:r>
      <w:r>
        <w:rPr>
          <w:rFonts w:ascii="Times New Roman" w:eastAsia="仿宋_GB2312" w:hAnsi="Times New Roman" w:cs="Times New Roman" w:hint="default"/>
          <w:b/>
          <w:bCs/>
          <w:sz w:val="28"/>
          <w:szCs w:val="28"/>
          <w:lang w:eastAsia="zh-CN"/>
        </w:rPr>
        <w:t>市场主体信息库</w:t>
      </w:r>
    </w:p>
    <w:p w14:paraId="14A62D56"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）供应商应及时对入库信息进行补充、更新，若供应商提供虚假信息或未及时对入库信息进行补充、更新，由供应商承担全部责任。</w:t>
      </w:r>
    </w:p>
    <w:p w14:paraId="462608BE"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）供应商可将本项目评审涉及到的资质、业绩、人员、获奖、证书、纳税、社保等信息补充到其市场主体信息库中。</w:t>
      </w:r>
    </w:p>
    <w:p w14:paraId="3C2A4C52"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sz w:val="28"/>
          <w:szCs w:val="28"/>
          <w:lang w:eastAsia="zh-CN"/>
        </w:rPr>
        <w:t>供应商</w:t>
      </w:r>
      <w:r>
        <w:rPr>
          <w:rFonts w:ascii="Times New Roman" w:eastAsia="仿宋_GB2312" w:hAnsi="Times New Roman" w:cs="Times New Roman" w:hint="default"/>
          <w:color w:val="auto"/>
          <w:sz w:val="28"/>
          <w:szCs w:val="28"/>
          <w:lang w:eastAsia="zh-CN"/>
        </w:rPr>
        <w:t>应当</w:t>
      </w:r>
      <w:r>
        <w:rPr>
          <w:rFonts w:ascii="Times New Roman" w:eastAsia="仿宋_GB2312" w:hAnsi="Times New Roman" w:cs="Times New Roman" w:hint="default"/>
          <w:sz w:val="28"/>
          <w:szCs w:val="28"/>
          <w:lang w:eastAsia="zh-CN"/>
        </w:rPr>
        <w:t>按照</w:t>
      </w:r>
      <w:r>
        <w:rPr>
          <w:rFonts w:ascii="Times New Roman" w:eastAsia="仿宋_GB2312" w:hAnsi="Times New Roman" w:cs="Times New Roman" w:hint="default"/>
          <w:color w:val="auto"/>
          <w:sz w:val="28"/>
          <w:szCs w:val="28"/>
          <w:lang w:val="en-US" w:eastAsia="zh-CN"/>
        </w:rPr>
        <w:t>采购</w:t>
      </w:r>
      <w:r>
        <w:rPr>
          <w:rFonts w:ascii="Times New Roman" w:eastAsia="仿宋_GB2312" w:hAnsi="Times New Roman" w:cs="Times New Roman" w:hint="default"/>
          <w:color w:val="auto"/>
          <w:sz w:val="28"/>
          <w:szCs w:val="28"/>
          <w:lang w:eastAsia="zh-CN"/>
        </w:rPr>
        <w:t>文件的要求编制</w:t>
      </w:r>
      <w:r>
        <w:rPr>
          <w:rFonts w:ascii="Times New Roman" w:eastAsia="仿宋_GB2312" w:hAnsi="Times New Roman" w:cs="Times New Roman" w:hint="default"/>
          <w:color w:val="auto"/>
          <w:sz w:val="28"/>
          <w:szCs w:val="28"/>
          <w:lang w:val="en-US" w:eastAsia="zh-CN"/>
        </w:rPr>
        <w:t>响应</w:t>
      </w:r>
      <w:r>
        <w:rPr>
          <w:rFonts w:ascii="Times New Roman" w:eastAsia="仿宋_GB2312" w:hAnsi="Times New Roman" w:cs="Times New Roman" w:hint="default"/>
          <w:color w:val="auto"/>
          <w:sz w:val="28"/>
          <w:szCs w:val="28"/>
          <w:lang w:eastAsia="zh-CN"/>
        </w:rPr>
        <w:t>文件，并予以提交。</w:t>
      </w:r>
      <w:r>
        <w:rPr>
          <w:rFonts w:ascii="Times New Roman" w:eastAsia="仿宋_GB2312" w:hAnsi="Times New Roman" w:cs="Times New Roman"/>
          <w:sz w:val="28"/>
          <w:szCs w:val="28"/>
          <w:lang w:eastAsia="zh-CN"/>
        </w:rPr>
        <w:t>供应商</w:t>
      </w:r>
      <w:r>
        <w:rPr>
          <w:rFonts w:ascii="Times New Roman" w:eastAsia="仿宋_GB2312" w:hAnsi="Times New Roman" w:cs="Times New Roman" w:hint="default"/>
          <w:color w:val="auto"/>
          <w:sz w:val="28"/>
          <w:szCs w:val="28"/>
          <w:lang w:eastAsia="zh-CN"/>
        </w:rPr>
        <w:t>的入库信息不作为评审的依据。</w:t>
      </w:r>
    </w:p>
    <w:p w14:paraId="3DBEC3D3"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9.</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采购信息的发布</w:t>
      </w:r>
    </w:p>
    <w:p w14:paraId="5A6B4DEB"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与本次采购活动相关的信息，将在《河南省政府采购网》《河南省公共资源交易中心网》上及时发布。</w:t>
      </w:r>
    </w:p>
    <w:p w14:paraId="61990929" w14:textId="77777777" w:rsidR="00401EC9" w:rsidRDefault="00401EC9">
      <w:pPr>
        <w:spacing w:line="360" w:lineRule="auto"/>
        <w:rPr>
          <w:rFonts w:ascii="Times New Roman" w:eastAsia="仿宋_GB2312" w:hAnsi="Times New Roman" w:cs="Times New Roman" w:hint="default"/>
          <w:sz w:val="28"/>
          <w:szCs w:val="28"/>
          <w:lang w:eastAsia="zh-CN"/>
        </w:rPr>
      </w:pPr>
    </w:p>
    <w:p w14:paraId="47014D19" w14:textId="77777777" w:rsidR="00401EC9"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 w:eastAsia="zh-CN"/>
        </w:rPr>
      </w:pPr>
      <w:bookmarkStart w:id="64" w:name="_Toc1035752825"/>
      <w:bookmarkStart w:id="65" w:name="_Toc812246970"/>
      <w:bookmarkStart w:id="66" w:name="_Toc1613525329"/>
      <w:bookmarkStart w:id="67" w:name="_Toc601554517"/>
      <w:bookmarkStart w:id="68" w:name="_Toc1225442179_WPSOffice_Level2"/>
      <w:bookmarkStart w:id="69" w:name="_Toc28660129"/>
      <w:bookmarkStart w:id="70" w:name="_Toc1045699149"/>
      <w:bookmarkStart w:id="71" w:name="_Toc1090042493_WPSOffice_Level2"/>
      <w:bookmarkStart w:id="72" w:name="_Toc923512225_WPSOffice_Level2"/>
      <w:bookmarkStart w:id="73" w:name="_Toc2021756318"/>
      <w:bookmarkStart w:id="74" w:name="_Toc171756762"/>
      <w:bookmarkStart w:id="75" w:name="_Toc670231393"/>
      <w:r>
        <w:rPr>
          <w:rFonts w:ascii="Times New Roman" w:eastAsia="方正小标宋_GBK" w:hAnsi="Times New Roman" w:cs="Times New Roman" w:hint="default"/>
          <w:bCs/>
          <w:color w:val="auto"/>
          <w:kern w:val="0"/>
          <w:sz w:val="30"/>
          <w:szCs w:val="30"/>
          <w:lang w:val="en-US" w:eastAsia="zh-CN"/>
        </w:rPr>
        <w:t>二、</w:t>
      </w:r>
      <w:bookmarkEnd w:id="64"/>
      <w:bookmarkEnd w:id="65"/>
      <w:bookmarkEnd w:id="66"/>
      <w:bookmarkEnd w:id="67"/>
      <w:bookmarkEnd w:id="68"/>
      <w:bookmarkEnd w:id="69"/>
      <w:bookmarkEnd w:id="70"/>
      <w:bookmarkEnd w:id="71"/>
      <w:bookmarkEnd w:id="72"/>
      <w:bookmarkEnd w:id="73"/>
      <w:r>
        <w:rPr>
          <w:rFonts w:ascii="Times New Roman" w:eastAsia="方正小标宋_GBK" w:hAnsi="Times New Roman" w:cs="Times New Roman" w:hint="default"/>
          <w:bCs/>
          <w:color w:val="auto"/>
          <w:kern w:val="0"/>
          <w:sz w:val="30"/>
          <w:szCs w:val="30"/>
          <w:lang w:val="en" w:eastAsia="zh-CN"/>
        </w:rPr>
        <w:t>竞争性磋商文件</w:t>
      </w:r>
      <w:bookmarkEnd w:id="74"/>
      <w:bookmarkEnd w:id="75"/>
    </w:p>
    <w:p w14:paraId="17F7A4CE"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 xml:space="preserve">10. </w:t>
      </w:r>
      <w:r>
        <w:rPr>
          <w:rFonts w:ascii="Times New Roman" w:eastAsia="仿宋_GB2312" w:hAnsi="Times New Roman" w:cs="Times New Roman" w:hint="default"/>
          <w:b/>
          <w:bCs/>
          <w:sz w:val="28"/>
          <w:szCs w:val="28"/>
          <w:lang w:val="en" w:eastAsia="zh-CN"/>
        </w:rPr>
        <w:t>竞争性磋商文件</w:t>
      </w:r>
      <w:r>
        <w:rPr>
          <w:rFonts w:ascii="Times New Roman" w:eastAsia="仿宋_GB2312" w:hAnsi="Times New Roman" w:cs="Times New Roman" w:hint="default"/>
          <w:b/>
          <w:bCs/>
          <w:sz w:val="28"/>
          <w:szCs w:val="28"/>
          <w:lang w:eastAsia="zh-CN"/>
        </w:rPr>
        <w:t>的组成</w:t>
      </w:r>
    </w:p>
    <w:p w14:paraId="127A3BD2" w14:textId="77777777" w:rsidR="00401EC9" w:rsidRDefault="00000000">
      <w:pPr>
        <w:widowControl w:val="0"/>
        <w:spacing w:line="360" w:lineRule="auto"/>
        <w:ind w:left="1050" w:hangingChars="375" w:hanging="1050"/>
        <w:rPr>
          <w:rFonts w:ascii="Times New Roman" w:eastAsia="仿宋_GB2312" w:hAnsi="Times New Roman" w:cs="Times New Roman" w:hint="default"/>
          <w:color w:val="auto"/>
          <w:sz w:val="28"/>
          <w:szCs w:val="28"/>
          <w:lang w:val="en-US" w:eastAsia="zh-CN"/>
        </w:rPr>
      </w:pPr>
      <w:bookmarkStart w:id="76" w:name="_Hlk136015010"/>
      <w:r>
        <w:rPr>
          <w:rFonts w:ascii="Times New Roman" w:eastAsia="仿宋_GB2312" w:hAnsi="Times New Roman" w:cs="Times New Roman" w:hint="default"/>
          <w:color w:val="auto"/>
          <w:sz w:val="28"/>
          <w:szCs w:val="28"/>
          <w:lang w:val="en-US" w:eastAsia="zh-CN"/>
        </w:rPr>
        <w:lastRenderedPageBreak/>
        <w:t xml:space="preserve">10.1   </w:t>
      </w:r>
      <w:r>
        <w:rPr>
          <w:rFonts w:ascii="Times New Roman" w:eastAsia="仿宋_GB2312" w:hAnsi="Times New Roman" w:cs="Times New Roman" w:hint="default"/>
          <w:color w:val="auto"/>
          <w:sz w:val="28"/>
          <w:szCs w:val="28"/>
          <w:lang w:val="en" w:eastAsia="zh-CN"/>
        </w:rPr>
        <w:t>竞争性磋商文件</w:t>
      </w:r>
      <w:r>
        <w:rPr>
          <w:rFonts w:ascii="Times New Roman" w:eastAsia="仿宋_GB2312" w:hAnsi="Times New Roman" w:cs="Times New Roman" w:hint="default"/>
          <w:color w:val="auto"/>
          <w:sz w:val="28"/>
          <w:szCs w:val="28"/>
          <w:lang w:val="en-US" w:eastAsia="zh-CN"/>
        </w:rPr>
        <w:t>共</w:t>
      </w:r>
      <w:r>
        <w:rPr>
          <w:rFonts w:ascii="Times New Roman" w:eastAsia="仿宋_GB2312" w:hAnsi="Times New Roman" w:cs="Times New Roman" w:hint="default"/>
          <w:color w:val="auto"/>
          <w:sz w:val="28"/>
          <w:szCs w:val="28"/>
          <w:lang w:val="en" w:eastAsia="zh-CN"/>
        </w:rPr>
        <w:t>八</w:t>
      </w:r>
      <w:r>
        <w:rPr>
          <w:rFonts w:ascii="Times New Roman" w:eastAsia="仿宋_GB2312" w:hAnsi="Times New Roman" w:cs="Times New Roman" w:hint="default"/>
          <w:color w:val="auto"/>
          <w:sz w:val="28"/>
          <w:szCs w:val="28"/>
          <w:lang w:val="en-US" w:eastAsia="zh-CN"/>
        </w:rPr>
        <w:t>章，构成如下：</w:t>
      </w:r>
    </w:p>
    <w:p w14:paraId="7655979D" w14:textId="77777777" w:rsidR="00401EC9" w:rsidRDefault="00000000">
      <w:pPr>
        <w:widowControl w:val="0"/>
        <w:numPr>
          <w:ilvl w:val="0"/>
          <w:numId w:val="2"/>
        </w:numPr>
        <w:spacing w:line="360" w:lineRule="auto"/>
        <w:ind w:leftChars="429" w:left="596"/>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竞争性磋商邀请</w:t>
      </w:r>
    </w:p>
    <w:p w14:paraId="4CA6684E" w14:textId="77777777" w:rsidR="00401EC9" w:rsidRDefault="00000000">
      <w:pPr>
        <w:widowControl w:val="0"/>
        <w:spacing w:line="360" w:lineRule="auto"/>
        <w:ind w:leftChars="429" w:left="596"/>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第二章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供应商须知前附表</w:t>
      </w:r>
    </w:p>
    <w:p w14:paraId="26FC655C" w14:textId="77777777" w:rsidR="00401EC9" w:rsidRDefault="00000000">
      <w:pPr>
        <w:widowControl w:val="0"/>
        <w:spacing w:line="360" w:lineRule="auto"/>
        <w:ind w:leftChars="429" w:left="596"/>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第三章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供应商须知</w:t>
      </w:r>
    </w:p>
    <w:p w14:paraId="3BC938EA" w14:textId="77777777" w:rsidR="00401EC9" w:rsidRDefault="00000000">
      <w:pPr>
        <w:widowControl w:val="0"/>
        <w:spacing w:line="360" w:lineRule="auto"/>
        <w:ind w:leftChars="429" w:left="596"/>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第四章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 w:eastAsia="zh-CN"/>
        </w:rPr>
        <w:t>竞争性磋商响应文件</w:t>
      </w:r>
      <w:r>
        <w:rPr>
          <w:rFonts w:ascii="Times New Roman" w:eastAsia="仿宋_GB2312" w:hAnsi="Times New Roman" w:cs="Times New Roman" w:hint="default"/>
          <w:color w:val="auto"/>
          <w:sz w:val="28"/>
          <w:szCs w:val="28"/>
          <w:lang w:val="en-US" w:eastAsia="zh-CN"/>
        </w:rPr>
        <w:t>格式</w:t>
      </w:r>
    </w:p>
    <w:p w14:paraId="31992F38" w14:textId="77777777" w:rsidR="00401EC9" w:rsidRDefault="00000000">
      <w:pPr>
        <w:widowControl w:val="0"/>
        <w:spacing w:line="360" w:lineRule="auto"/>
        <w:ind w:leftChars="429" w:left="596"/>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第</w:t>
      </w:r>
      <w:r>
        <w:rPr>
          <w:rFonts w:ascii="Times New Roman" w:eastAsia="仿宋_GB2312" w:hAnsi="Times New Roman" w:cs="Times New Roman" w:hint="default"/>
          <w:color w:val="auto"/>
          <w:sz w:val="28"/>
          <w:szCs w:val="28"/>
          <w:lang w:val="en" w:eastAsia="zh-CN"/>
        </w:rPr>
        <w:t>五</w:t>
      </w:r>
      <w:r>
        <w:rPr>
          <w:rFonts w:ascii="Times New Roman" w:eastAsia="仿宋_GB2312" w:hAnsi="Times New Roman" w:cs="Times New Roman" w:hint="default"/>
          <w:color w:val="auto"/>
          <w:sz w:val="28"/>
          <w:szCs w:val="28"/>
          <w:lang w:val="en-US" w:eastAsia="zh-CN"/>
        </w:rPr>
        <w:t>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项目需求及技术要求</w:t>
      </w:r>
    </w:p>
    <w:p w14:paraId="5CB53263" w14:textId="77777777" w:rsidR="00401EC9" w:rsidRDefault="00000000">
      <w:pPr>
        <w:widowControl w:val="0"/>
        <w:spacing w:line="360" w:lineRule="auto"/>
        <w:ind w:leftChars="429" w:left="596"/>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第</w:t>
      </w:r>
      <w:r>
        <w:rPr>
          <w:rFonts w:ascii="Times New Roman" w:eastAsia="仿宋_GB2312" w:hAnsi="Times New Roman" w:cs="Times New Roman" w:hint="default"/>
          <w:color w:val="auto"/>
          <w:sz w:val="28"/>
          <w:szCs w:val="28"/>
          <w:lang w:val="en" w:eastAsia="zh-CN"/>
        </w:rPr>
        <w:t>六</w:t>
      </w:r>
      <w:r>
        <w:rPr>
          <w:rFonts w:ascii="Times New Roman" w:eastAsia="仿宋_GB2312" w:hAnsi="Times New Roman" w:cs="Times New Roman" w:hint="default"/>
          <w:color w:val="auto"/>
          <w:sz w:val="28"/>
          <w:szCs w:val="28"/>
          <w:lang w:val="en-US" w:eastAsia="zh-CN"/>
        </w:rPr>
        <w:t>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磋商方法和标准</w:t>
      </w:r>
    </w:p>
    <w:p w14:paraId="2E5ADEE7" w14:textId="77777777" w:rsidR="00401EC9" w:rsidRDefault="00000000">
      <w:pPr>
        <w:widowControl w:val="0"/>
        <w:spacing w:line="360" w:lineRule="auto"/>
        <w:ind w:leftChars="429" w:left="596"/>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第</w:t>
      </w:r>
      <w:r>
        <w:rPr>
          <w:rFonts w:ascii="Times New Roman" w:eastAsia="仿宋_GB2312" w:hAnsi="Times New Roman" w:cs="Times New Roman" w:hint="default"/>
          <w:color w:val="auto"/>
          <w:sz w:val="28"/>
          <w:szCs w:val="28"/>
          <w:lang w:val="en" w:eastAsia="zh-CN"/>
        </w:rPr>
        <w:t>七</w:t>
      </w:r>
      <w:r>
        <w:rPr>
          <w:rFonts w:ascii="Times New Roman" w:eastAsia="仿宋_GB2312" w:hAnsi="Times New Roman" w:cs="Times New Roman" w:hint="default"/>
          <w:color w:val="auto"/>
          <w:sz w:val="28"/>
          <w:szCs w:val="28"/>
          <w:lang w:val="en-US" w:eastAsia="zh-CN"/>
        </w:rPr>
        <w:t>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政府采购合同</w:t>
      </w:r>
    </w:p>
    <w:p w14:paraId="6F25FCB6" w14:textId="77777777" w:rsidR="00401EC9" w:rsidRDefault="00000000">
      <w:pPr>
        <w:widowControl w:val="0"/>
        <w:spacing w:line="360" w:lineRule="auto"/>
        <w:ind w:leftChars="429" w:left="596"/>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第八章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附件</w:t>
      </w:r>
    </w:p>
    <w:bookmarkEnd w:id="76"/>
    <w:p w14:paraId="1F5CC62F"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10.2</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中有不一致的，有澄清的部分以最终的澄清更正内容为准；未澄清的，以供应商须知前附表为准；供应商须知前附表不涉及的内容，以编排在后的描述为准。</w:t>
      </w:r>
    </w:p>
    <w:p w14:paraId="452BBA7D"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 xml:space="preserve">10.3  </w:t>
      </w:r>
      <w:r>
        <w:rPr>
          <w:rFonts w:ascii="Times New Roman" w:eastAsia="仿宋_GB2312" w:hAnsi="Times New Roman" w:cs="Times New Roman" w:hint="default"/>
          <w:sz w:val="28"/>
          <w:szCs w:val="28"/>
          <w:lang w:val="en-US" w:eastAsia="zh-CN"/>
        </w:rPr>
        <w:t>供应商应认真阅读</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所有的事项、格式、条款和技术规范等。如供应商没有按照</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要求提交全部资料，或者</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val="en-US" w:eastAsia="zh-CN"/>
        </w:rPr>
        <w:t>没有对</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的实质性要求做出响应，其磋商响应无效。</w:t>
      </w:r>
    </w:p>
    <w:p w14:paraId="399E16D7" w14:textId="77777777" w:rsidR="00401EC9" w:rsidRDefault="00000000">
      <w:pPr>
        <w:numPr>
          <w:ilvl w:val="0"/>
          <w:numId w:val="3"/>
        </w:num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val="en" w:eastAsia="zh-CN"/>
        </w:rPr>
        <w:t>竞争性磋商文件</w:t>
      </w:r>
      <w:r>
        <w:rPr>
          <w:rFonts w:ascii="Times New Roman" w:eastAsia="仿宋_GB2312" w:hAnsi="Times New Roman" w:cs="Times New Roman" w:hint="default"/>
          <w:b/>
          <w:bCs/>
          <w:sz w:val="28"/>
          <w:szCs w:val="28"/>
          <w:lang w:eastAsia="zh-CN"/>
        </w:rPr>
        <w:t>的澄清</w:t>
      </w:r>
      <w:r>
        <w:rPr>
          <w:rFonts w:ascii="Times New Roman" w:eastAsia="仿宋_GB2312" w:hAnsi="Times New Roman" w:cs="Times New Roman" w:hint="default"/>
          <w:b/>
          <w:bCs/>
          <w:sz w:val="28"/>
          <w:szCs w:val="28"/>
          <w:lang w:val="en-US" w:eastAsia="zh-CN"/>
        </w:rPr>
        <w:t>与修改</w:t>
      </w:r>
    </w:p>
    <w:p w14:paraId="00DF1040" w14:textId="77777777" w:rsidR="00401EC9" w:rsidRDefault="00000000">
      <w:pPr>
        <w:numPr>
          <w:ilvl w:val="1"/>
          <w:numId w:val="3"/>
        </w:num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US" w:eastAsia="zh-CN"/>
        </w:rPr>
        <w:t>供应商应仔细阅读和检查</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的全部内容。如有疑问，应及时向采购人或</w:t>
      </w:r>
      <w:r>
        <w:rPr>
          <w:rFonts w:ascii="Times New Roman" w:eastAsia="仿宋_GB2312" w:hAnsi="Times New Roman" w:cs="Times New Roman" w:hint="default"/>
          <w:sz w:val="28"/>
          <w:szCs w:val="28"/>
          <w:lang w:val="en" w:eastAsia="zh-CN"/>
        </w:rPr>
        <w:t>集中采购机构</w:t>
      </w:r>
      <w:r>
        <w:rPr>
          <w:rFonts w:ascii="Times New Roman" w:eastAsia="仿宋_GB2312" w:hAnsi="Times New Roman" w:cs="Times New Roman" w:hint="default"/>
          <w:sz w:val="28"/>
          <w:szCs w:val="28"/>
          <w:lang w:val="en-US" w:eastAsia="zh-CN"/>
        </w:rPr>
        <w:t>提出。</w:t>
      </w:r>
    </w:p>
    <w:p w14:paraId="087F0813" w14:textId="77777777" w:rsidR="00401EC9" w:rsidRDefault="00000000">
      <w:pPr>
        <w:numPr>
          <w:ilvl w:val="1"/>
          <w:numId w:val="3"/>
        </w:num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US" w:eastAsia="zh-CN"/>
        </w:rPr>
        <w:t>采购人或</w:t>
      </w:r>
      <w:r>
        <w:rPr>
          <w:rFonts w:ascii="Times New Roman" w:eastAsia="仿宋_GB2312" w:hAnsi="Times New Roman" w:cs="Times New Roman" w:hint="default"/>
          <w:sz w:val="28"/>
          <w:szCs w:val="28"/>
          <w:lang w:val="en" w:eastAsia="zh-CN"/>
        </w:rPr>
        <w:t>集中采购机构</w:t>
      </w:r>
      <w:r>
        <w:rPr>
          <w:rFonts w:ascii="Times New Roman" w:eastAsia="仿宋_GB2312" w:hAnsi="Times New Roman" w:cs="Times New Roman" w:hint="default"/>
          <w:sz w:val="28"/>
          <w:szCs w:val="28"/>
          <w:lang w:val="en-US" w:eastAsia="zh-CN"/>
        </w:rPr>
        <w:t>可主动地或在解答供应商提出的澄清问题时对</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进行澄清（更正）或修改。将以发布澄清（更正）公告的方式，澄清（更正）或修改</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，澄清（更正）或修改的内容作为</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的组成部分。澄清（更正）或者修改的内容可能影响竞争性磋商响应文件编制的，将在原公告发布媒体上发布变更（更正）公告（或澄清公告）。</w:t>
      </w:r>
    </w:p>
    <w:p w14:paraId="0C656373"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lastRenderedPageBreak/>
        <w:t xml:space="preserve">11.3  </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的澄清（更正）或修改在交易平台上公布给供应商，但不指明澄清问题的来源。</w:t>
      </w:r>
    </w:p>
    <w:p w14:paraId="28A4E7A4"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 xml:space="preserve">11.4  </w:t>
      </w:r>
      <w:r>
        <w:rPr>
          <w:rFonts w:ascii="Times New Roman" w:eastAsia="仿宋_GB2312" w:hAnsi="Times New Roman" w:cs="Times New Roman" w:hint="default"/>
          <w:sz w:val="28"/>
          <w:szCs w:val="28"/>
          <w:lang w:val="en-US" w:eastAsia="zh-CN"/>
        </w:rPr>
        <w:t>对已发出的</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进行的澄清、更正或修改，澄清、更正或修改的内容将作为</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的组成部分。通过</w:t>
      </w:r>
      <w:r>
        <w:rPr>
          <w:rFonts w:ascii="Times New Roman" w:eastAsia="仿宋_GB2312" w:hAnsi="Times New Roman" w:cs="Times New Roman" w:hint="default"/>
          <w:sz w:val="28"/>
          <w:szCs w:val="28"/>
          <w:lang w:val="en-US" w:eastAsia="zh-CN"/>
        </w:rPr>
        <w:t>“</w:t>
      </w:r>
      <w:hyperlink r:id="rId12" w:history="1">
        <w:r w:rsidR="00401EC9">
          <w:rPr>
            <w:rFonts w:ascii="Times New Roman" w:eastAsia="仿宋_GB2312" w:hAnsi="Times New Roman" w:cs="Times New Roman" w:hint="default"/>
            <w:sz w:val="28"/>
            <w:szCs w:val="28"/>
            <w:lang w:val="en-US" w:eastAsia="zh-CN"/>
          </w:rPr>
          <w:t>河南省政府采购网</w:t>
        </w:r>
        <w:r w:rsidR="00401EC9">
          <w:rPr>
            <w:rFonts w:ascii="Times New Roman" w:eastAsia="仿宋_GB2312" w:hAnsi="Times New Roman" w:cs="Times New Roman" w:hint="default"/>
            <w:sz w:val="28"/>
            <w:szCs w:val="28"/>
            <w:lang w:val="en-US" w:eastAsia="zh-CN"/>
          </w:rPr>
          <w:t>”</w:t>
        </w:r>
        <w:r w:rsidR="00401EC9">
          <w:rPr>
            <w:rFonts w:ascii="Times New Roman" w:eastAsia="仿宋_GB2312" w:hAnsi="Times New Roman" w:cs="Times New Roman" w:hint="default"/>
            <w:sz w:val="28"/>
            <w:szCs w:val="28"/>
            <w:lang w:val="en-US" w:eastAsia="zh-CN"/>
          </w:rPr>
          <w:t>（</w:t>
        </w:r>
        <w:r w:rsidR="00401EC9">
          <w:rPr>
            <w:rFonts w:ascii="Times New Roman" w:eastAsia="仿宋_GB2312" w:hAnsi="Times New Roman" w:cs="Times New Roman" w:hint="default"/>
            <w:sz w:val="28"/>
            <w:szCs w:val="28"/>
            <w:lang w:val="en-US" w:eastAsia="zh-CN"/>
          </w:rPr>
          <w:t>zfcg.henan.gov.cn/</w:t>
        </w:r>
        <w:r w:rsidR="00401EC9">
          <w:rPr>
            <w:rFonts w:ascii="Times New Roman" w:eastAsia="仿宋_GB2312" w:hAnsi="Times New Roman" w:cs="Times New Roman" w:hint="default"/>
            <w:sz w:val="28"/>
            <w:szCs w:val="28"/>
            <w:lang w:val="en-US" w:eastAsia="zh-CN"/>
          </w:rPr>
          <w:t>）</w:t>
        </w:r>
        <w:r w:rsidR="00401EC9">
          <w:rPr>
            <w:rFonts w:ascii="Times New Roman" w:eastAsia="仿宋_GB2312" w:hAnsi="Times New Roman" w:cs="Times New Roman" w:hint="default"/>
            <w:sz w:val="28"/>
            <w:szCs w:val="28"/>
            <w:lang w:val="en-US" w:eastAsia="zh-CN"/>
          </w:rPr>
          <w:t>“</w:t>
        </w:r>
        <w:r w:rsidR="00401EC9">
          <w:rPr>
            <w:rFonts w:ascii="Times New Roman" w:eastAsia="仿宋_GB2312" w:hAnsi="Times New Roman" w:cs="Times New Roman" w:hint="default"/>
            <w:sz w:val="28"/>
            <w:szCs w:val="28"/>
            <w:lang w:val="en-US" w:eastAsia="zh-CN"/>
          </w:rPr>
          <w:t>河南省公共资源交易网</w:t>
        </w:r>
      </w:hyperlink>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hnsggzyjy.henan.gov.cn</w:t>
      </w:r>
      <w:r>
        <w:rPr>
          <w:rFonts w:ascii="Times New Roman" w:eastAsia="仿宋_GB2312" w:hAnsi="Times New Roman" w:cs="Times New Roman" w:hint="default"/>
          <w:sz w:val="28"/>
          <w:szCs w:val="28"/>
          <w:lang w:val="en-US" w:eastAsia="zh-CN"/>
        </w:rPr>
        <w:t>）网站</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变更（澄清或更正）公告</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和系统内部</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答疑文件</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告知供应商，各供应商重新下载最新的答疑、变更（澄清或更正）文件，以此编制</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val="en-US" w:eastAsia="zh-CN"/>
        </w:rPr>
        <w:t>。</w:t>
      </w:r>
    </w:p>
    <w:p w14:paraId="59574AE4"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11.5</w:t>
      </w:r>
      <w:bookmarkStart w:id="77" w:name="_Hlk86850585"/>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US" w:eastAsia="zh-CN"/>
        </w:rPr>
        <w:t>《河南省公共资源交易中心》</w:t>
      </w:r>
      <w:bookmarkEnd w:id="77"/>
      <w:r>
        <w:rPr>
          <w:rFonts w:ascii="Times New Roman" w:eastAsia="仿宋_GB2312" w:hAnsi="Times New Roman" w:cs="Times New Roman" w:hint="default"/>
          <w:sz w:val="28"/>
          <w:szCs w:val="28"/>
          <w:lang w:val="en-US" w:eastAsia="zh-CN"/>
        </w:rPr>
        <w:t>交易平台供应商信息在提交首次磋商响应文件截止时间前具有保密性，供应商应当自行查看项目进展、答疑、变更（澄清或更正）通知、澄清及回复</w:t>
      </w:r>
      <w:bookmarkStart w:id="78" w:name="_Hlk86850663"/>
      <w:r>
        <w:rPr>
          <w:rFonts w:ascii="Times New Roman" w:eastAsia="仿宋_GB2312" w:hAnsi="Times New Roman" w:cs="Times New Roman" w:hint="default"/>
          <w:sz w:val="28"/>
          <w:szCs w:val="28"/>
          <w:lang w:val="en-US" w:eastAsia="zh-CN"/>
        </w:rPr>
        <w:t>。</w:t>
      </w:r>
    </w:p>
    <w:bookmarkEnd w:id="78"/>
    <w:p w14:paraId="04E0F9E4" w14:textId="77777777" w:rsidR="00401EC9" w:rsidRDefault="00000000">
      <w:pPr>
        <w:spacing w:line="360" w:lineRule="auto"/>
        <w:jc w:val="left"/>
        <w:rPr>
          <w:rFonts w:ascii="Times New Roman" w:eastAsia="仿宋_GB2312" w:hAnsi="Times New Roman" w:cs="Times New Roman" w:hint="default"/>
          <w:b/>
          <w:bCs/>
          <w:sz w:val="28"/>
          <w:szCs w:val="28"/>
          <w:lang w:val="en-US" w:eastAsia="zh-CN"/>
        </w:rPr>
      </w:pPr>
      <w:r>
        <w:rPr>
          <w:rFonts w:ascii="Times New Roman" w:eastAsia="仿宋_GB2312" w:hAnsi="Times New Roman" w:cs="Times New Roman" w:hint="default"/>
          <w:b/>
          <w:bCs/>
          <w:sz w:val="28"/>
          <w:szCs w:val="28"/>
          <w:lang w:eastAsia="zh-CN"/>
        </w:rPr>
        <w:t>12.</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val="en-US" w:eastAsia="zh-CN"/>
        </w:rPr>
        <w:t>响应文件提交截止时间的顺延</w:t>
      </w:r>
    </w:p>
    <w:p w14:paraId="45DF4E95" w14:textId="77777777" w:rsidR="00401EC9" w:rsidRDefault="00000000">
      <w:pPr>
        <w:spacing w:line="360" w:lineRule="auto"/>
        <w:jc w:val="lef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为使供应商有足够的时间对</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的澄清或者修改部分进行研究而准备磋商响应或因其他原因，采购人将依法决定是否顺延响应文件提交截止时间。</w:t>
      </w:r>
    </w:p>
    <w:p w14:paraId="22D69128" w14:textId="77777777" w:rsidR="00401EC9"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79" w:name="_Toc1106273699"/>
      <w:bookmarkStart w:id="80" w:name="_Toc587380469_WPSOffice_Level2"/>
      <w:bookmarkStart w:id="81" w:name="_Toc1289807408"/>
      <w:bookmarkStart w:id="82" w:name="_Toc868408535"/>
      <w:bookmarkStart w:id="83" w:name="_Toc1869850325"/>
      <w:bookmarkStart w:id="84" w:name="_Toc1317763722"/>
      <w:bookmarkStart w:id="85" w:name="_Toc1078664286_WPSOffice_Level2"/>
      <w:bookmarkStart w:id="86" w:name="_Toc395976497"/>
      <w:bookmarkStart w:id="87" w:name="_Toc1060332415"/>
      <w:bookmarkStart w:id="88" w:name="_Toc933740821_WPSOffice_Level2"/>
      <w:bookmarkStart w:id="89" w:name="_Toc760401867"/>
      <w:bookmarkStart w:id="90" w:name="_Toc299123171"/>
      <w:r>
        <w:rPr>
          <w:rFonts w:ascii="Times New Roman" w:eastAsia="方正小标宋_GBK" w:hAnsi="Times New Roman" w:cs="Times New Roman" w:hint="default"/>
          <w:bCs/>
          <w:color w:val="auto"/>
          <w:kern w:val="0"/>
          <w:sz w:val="30"/>
          <w:szCs w:val="30"/>
          <w:lang w:val="en-US" w:eastAsia="zh-CN"/>
        </w:rPr>
        <w:t>三、</w:t>
      </w:r>
      <w:r>
        <w:rPr>
          <w:rFonts w:ascii="Times New Roman" w:eastAsia="方正小标宋_GBK" w:hAnsi="Times New Roman" w:cs="Times New Roman" w:hint="default"/>
          <w:bCs/>
          <w:color w:val="auto"/>
          <w:kern w:val="0"/>
          <w:sz w:val="30"/>
          <w:szCs w:val="30"/>
          <w:lang w:val="en" w:eastAsia="zh-CN"/>
        </w:rPr>
        <w:t>竞争性磋商响应文件</w:t>
      </w:r>
      <w:r>
        <w:rPr>
          <w:rFonts w:ascii="Times New Roman" w:eastAsia="方正小标宋_GBK" w:hAnsi="Times New Roman" w:cs="Times New Roman" w:hint="default"/>
          <w:bCs/>
          <w:color w:val="auto"/>
          <w:kern w:val="0"/>
          <w:sz w:val="30"/>
          <w:szCs w:val="30"/>
          <w:lang w:val="en-US" w:eastAsia="zh-CN"/>
        </w:rPr>
        <w:t>的编制</w:t>
      </w:r>
      <w:bookmarkEnd w:id="79"/>
      <w:bookmarkEnd w:id="80"/>
      <w:bookmarkEnd w:id="81"/>
      <w:bookmarkEnd w:id="82"/>
      <w:bookmarkEnd w:id="83"/>
      <w:bookmarkEnd w:id="84"/>
      <w:bookmarkEnd w:id="85"/>
      <w:bookmarkEnd w:id="86"/>
      <w:bookmarkEnd w:id="87"/>
      <w:bookmarkEnd w:id="88"/>
      <w:bookmarkEnd w:id="89"/>
      <w:bookmarkEnd w:id="90"/>
    </w:p>
    <w:p w14:paraId="1C8B7C02"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13.</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磋商响应语言</w:t>
      </w:r>
    </w:p>
    <w:p w14:paraId="2E210F5A"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以及供应商所有与采购人及集中采购机构就磋商响应来往的函电均使用中文。供应商提供的外文资料应附有相应的中文译本，并以中文译本为准。</w:t>
      </w:r>
    </w:p>
    <w:p w14:paraId="4556B321" w14:textId="77777777" w:rsidR="00401EC9" w:rsidRDefault="00000000">
      <w:pPr>
        <w:numPr>
          <w:ilvl w:val="0"/>
          <w:numId w:val="4"/>
        </w:num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 w:eastAsia="zh-CN"/>
        </w:rPr>
        <w:t>竞争性磋商响应文件</w:t>
      </w:r>
      <w:r>
        <w:rPr>
          <w:rFonts w:ascii="Times New Roman" w:eastAsia="仿宋_GB2312" w:hAnsi="Times New Roman" w:cs="Times New Roman" w:hint="default"/>
          <w:b/>
          <w:bCs/>
          <w:sz w:val="28"/>
          <w:szCs w:val="28"/>
          <w:lang w:eastAsia="zh-CN"/>
        </w:rPr>
        <w:t>计量单位</w:t>
      </w:r>
    </w:p>
    <w:p w14:paraId="2A22E51D"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除</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中有特殊要求外，</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val="en-US" w:eastAsia="zh-CN"/>
        </w:rPr>
        <w:t>中所使用的计量单位，应采用中华人民共和国法定计量单位。</w:t>
      </w:r>
    </w:p>
    <w:p w14:paraId="17BC4122" w14:textId="77777777" w:rsidR="00401EC9" w:rsidRDefault="00000000">
      <w:pPr>
        <w:numPr>
          <w:ilvl w:val="0"/>
          <w:numId w:val="4"/>
        </w:num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 w:eastAsia="zh-CN"/>
        </w:rPr>
        <w:t>竞争性磋商响应文件</w:t>
      </w:r>
      <w:r>
        <w:rPr>
          <w:rFonts w:ascii="Times New Roman" w:eastAsia="仿宋_GB2312" w:hAnsi="Times New Roman" w:cs="Times New Roman" w:hint="default"/>
          <w:b/>
          <w:bCs/>
          <w:sz w:val="28"/>
          <w:szCs w:val="28"/>
          <w:lang w:eastAsia="zh-CN"/>
        </w:rPr>
        <w:t>的组成</w:t>
      </w:r>
    </w:p>
    <w:p w14:paraId="2C1B86A6"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lastRenderedPageBreak/>
        <w:t>供应商应完整地按照</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提供的</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val="en-US" w:eastAsia="zh-CN"/>
        </w:rPr>
        <w:t>格式及要求编写</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val="en-US" w:eastAsia="zh-CN"/>
        </w:rPr>
        <w:t>中初步审查涉及的事项不满足</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要求的，其磋商响应无效。</w:t>
      </w:r>
    </w:p>
    <w:p w14:paraId="37096B37"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b/>
          <w:bCs/>
          <w:sz w:val="28"/>
          <w:szCs w:val="28"/>
          <w:lang w:val="en-US" w:eastAsia="zh-CN"/>
        </w:rPr>
        <w:t xml:space="preserve">16. </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中的每个分包，是项目</w:t>
      </w:r>
      <w:r>
        <w:rPr>
          <w:rFonts w:ascii="Times New Roman" w:eastAsia="仿宋_GB2312" w:hAnsi="Times New Roman" w:cs="Times New Roman" w:hint="default"/>
          <w:sz w:val="28"/>
          <w:szCs w:val="28"/>
          <w:lang w:val="en-US" w:eastAsia="zh-CN"/>
        </w:rPr>
        <w:t>竞争性磋商</w:t>
      </w:r>
      <w:r>
        <w:rPr>
          <w:rFonts w:ascii="Times New Roman" w:eastAsia="仿宋_GB2312" w:hAnsi="Times New Roman" w:cs="Times New Roman" w:hint="default"/>
          <w:sz w:val="28"/>
          <w:szCs w:val="28"/>
          <w:lang w:eastAsia="zh-CN"/>
        </w:rPr>
        <w:t>不可拆分的最小磋商响应单元。供应商必须按各包分别编制各包的</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，并按各包分别提交相应的文件资料，拆包磋商响应将视为漏项或非实质性响应，将承担其磋商响应无效的风险。</w:t>
      </w:r>
      <w:r>
        <w:rPr>
          <w:rFonts w:ascii="Times New Roman" w:eastAsia="仿宋_GB2312" w:hAnsi="Times New Roman" w:cs="Times New Roman" w:hint="default"/>
          <w:sz w:val="28"/>
          <w:szCs w:val="28"/>
          <w:lang w:val="en-US" w:eastAsia="zh-CN"/>
        </w:rPr>
        <w:t>供应商可对</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中一个或几个分包进行磋商响应，除供应商须知前附表中另有规定。</w:t>
      </w:r>
    </w:p>
    <w:p w14:paraId="7F62FFCF"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17.</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val="en" w:eastAsia="zh-CN"/>
        </w:rPr>
        <w:t>竞争性磋商响应文件</w:t>
      </w:r>
      <w:r>
        <w:rPr>
          <w:rFonts w:ascii="Times New Roman" w:eastAsia="仿宋_GB2312" w:hAnsi="Times New Roman" w:cs="Times New Roman" w:hint="default"/>
          <w:b/>
          <w:bCs/>
          <w:sz w:val="28"/>
          <w:szCs w:val="28"/>
          <w:lang w:eastAsia="zh-CN"/>
        </w:rPr>
        <w:t>编制</w:t>
      </w:r>
    </w:p>
    <w:p w14:paraId="13FC9872"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应按</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要求的内容编制</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，应当对</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提出的实质性要求和条件做出响应。</w:t>
      </w:r>
    </w:p>
    <w:p w14:paraId="5C7104C9"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18.</w:t>
      </w:r>
      <w:r>
        <w:rPr>
          <w:rFonts w:ascii="Times New Roman" w:eastAsia="仿宋_GB2312" w:hAnsi="Times New Roman" w:cs="Times New Roman" w:hint="default"/>
          <w:b/>
          <w:bCs/>
          <w:sz w:val="28"/>
          <w:szCs w:val="28"/>
          <w:lang w:eastAsia="zh-CN"/>
        </w:rPr>
        <w:t>响应报价</w:t>
      </w:r>
    </w:p>
    <w:p w14:paraId="76D175C6" w14:textId="77777777" w:rsidR="00401EC9" w:rsidRDefault="00000000">
      <w:pPr>
        <w:pStyle w:val="Default"/>
        <w:spacing w:line="360" w:lineRule="auto"/>
        <w:rPr>
          <w:rFonts w:ascii="Times New Roman" w:eastAsia="仿宋_GB2312" w:hAnsi="Times New Roman" w:cs="Times New Roman"/>
          <w:kern w:val="2"/>
          <w:sz w:val="28"/>
          <w:szCs w:val="28"/>
          <w:lang w:val="zh-TW"/>
        </w:rPr>
      </w:pPr>
      <w:r>
        <w:rPr>
          <w:rFonts w:ascii="Times New Roman" w:eastAsia="仿宋_GB2312" w:hAnsi="Times New Roman" w:cs="Times New Roman"/>
          <w:sz w:val="28"/>
          <w:szCs w:val="28"/>
        </w:rPr>
        <w:t>18.1</w:t>
      </w:r>
      <w:r>
        <w:rPr>
          <w:rFonts w:ascii="Times New Roman" w:eastAsia="仿宋_GB2312" w:hAnsi="Times New Roman" w:cs="Times New Roman"/>
          <w:kern w:val="2"/>
          <w:sz w:val="28"/>
          <w:szCs w:val="28"/>
          <w:lang w:val="zh-TW"/>
        </w:rPr>
        <w:t>供应商报价超过</w:t>
      </w:r>
      <w:r>
        <w:rPr>
          <w:rFonts w:ascii="Times New Roman" w:eastAsia="仿宋_GB2312" w:hAnsi="Times New Roman" w:cs="Times New Roman"/>
          <w:kern w:val="2"/>
          <w:sz w:val="28"/>
          <w:szCs w:val="28"/>
          <w:lang w:val="en"/>
        </w:rPr>
        <w:t>竞争性磋商文件</w:t>
      </w:r>
      <w:r>
        <w:rPr>
          <w:rFonts w:ascii="Times New Roman" w:eastAsia="仿宋_GB2312" w:hAnsi="Times New Roman" w:cs="Times New Roman"/>
          <w:kern w:val="2"/>
          <w:sz w:val="28"/>
          <w:szCs w:val="28"/>
          <w:lang w:val="zh-TW"/>
        </w:rPr>
        <w:t>规定的预算金额或者分项、分包最高限价的，其磋商响应将被认定为无效。</w:t>
      </w:r>
    </w:p>
    <w:p w14:paraId="5CA01634" w14:textId="77777777" w:rsidR="00401EC9" w:rsidRDefault="00000000">
      <w:pPr>
        <w:spacing w:line="360" w:lineRule="auto"/>
        <w:rPr>
          <w:rFonts w:ascii="Times New Roman" w:eastAsia="仿宋_GB2312" w:hAnsi="Times New Roman" w:cs="Times New Roman" w:hint="default"/>
          <w:kern w:val="1"/>
          <w:sz w:val="28"/>
          <w:szCs w:val="28"/>
          <w:lang w:eastAsia="zh-CN"/>
        </w:rPr>
      </w:pP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val="en" w:eastAsia="zh-CN"/>
        </w:rPr>
        <w:t>8</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kern w:val="1"/>
          <w:sz w:val="28"/>
          <w:szCs w:val="28"/>
          <w:lang w:eastAsia="zh-CN"/>
        </w:rPr>
        <w:t>报价次数：见</w:t>
      </w:r>
      <w:r>
        <w:rPr>
          <w:rFonts w:ascii="Times New Roman" w:eastAsia="仿宋_GB2312" w:hAnsi="Times New Roman" w:cs="Times New Roman" w:hint="default"/>
          <w:kern w:val="1"/>
          <w:sz w:val="28"/>
          <w:szCs w:val="28"/>
          <w:lang w:eastAsia="zh-CN"/>
        </w:rPr>
        <w:t>“</w:t>
      </w:r>
      <w:r>
        <w:rPr>
          <w:rFonts w:ascii="Times New Roman" w:eastAsia="仿宋_GB2312" w:hAnsi="Times New Roman" w:cs="Times New Roman" w:hint="default"/>
          <w:kern w:val="1"/>
          <w:sz w:val="28"/>
          <w:szCs w:val="28"/>
          <w:lang w:eastAsia="zh-CN"/>
        </w:rPr>
        <w:t>供应商须知前附表</w:t>
      </w:r>
      <w:r>
        <w:rPr>
          <w:rFonts w:ascii="Times New Roman" w:eastAsia="仿宋_GB2312" w:hAnsi="Times New Roman" w:cs="Times New Roman" w:hint="default"/>
          <w:kern w:val="1"/>
          <w:sz w:val="28"/>
          <w:szCs w:val="28"/>
          <w:lang w:eastAsia="zh-CN"/>
        </w:rPr>
        <w:t>”</w:t>
      </w:r>
      <w:r>
        <w:rPr>
          <w:rFonts w:ascii="Times New Roman" w:eastAsia="仿宋_GB2312" w:hAnsi="Times New Roman" w:cs="Times New Roman" w:hint="default"/>
          <w:kern w:val="1"/>
          <w:sz w:val="28"/>
          <w:szCs w:val="28"/>
          <w:lang w:eastAsia="zh-CN"/>
        </w:rPr>
        <w:t>。</w:t>
      </w:r>
    </w:p>
    <w:p w14:paraId="0480AAAD" w14:textId="77777777" w:rsidR="00401EC9" w:rsidRDefault="00000000">
      <w:pPr>
        <w:spacing w:line="560" w:lineRule="exact"/>
        <w:rPr>
          <w:rFonts w:ascii="Times New Roman" w:eastAsia="仿宋_GB2312" w:hAnsi="Times New Roman" w:cs="Times New Roman" w:hint="default"/>
          <w:kern w:val="1"/>
          <w:sz w:val="28"/>
          <w:szCs w:val="28"/>
          <w:lang w:eastAsia="zh-CN"/>
        </w:rPr>
      </w:pPr>
      <w:r>
        <w:rPr>
          <w:rFonts w:ascii="Times New Roman" w:eastAsia="仿宋_GB2312" w:hAnsi="Times New Roman" w:cs="Times New Roman" w:hint="default"/>
          <w:kern w:val="1"/>
          <w:sz w:val="28"/>
          <w:szCs w:val="28"/>
          <w:lang w:eastAsia="zh-CN"/>
        </w:rPr>
        <w:t>1</w:t>
      </w:r>
      <w:r>
        <w:rPr>
          <w:rFonts w:ascii="Times New Roman" w:eastAsia="仿宋_GB2312" w:hAnsi="Times New Roman" w:cs="Times New Roman" w:hint="default"/>
          <w:kern w:val="1"/>
          <w:sz w:val="28"/>
          <w:szCs w:val="28"/>
          <w:lang w:val="en-US" w:eastAsia="zh-CN"/>
        </w:rPr>
        <w:t>8</w:t>
      </w:r>
      <w:r>
        <w:rPr>
          <w:rFonts w:ascii="Times New Roman" w:eastAsia="仿宋_GB2312" w:hAnsi="Times New Roman" w:cs="Times New Roman" w:hint="default"/>
          <w:kern w:val="1"/>
          <w:sz w:val="28"/>
          <w:szCs w:val="28"/>
          <w:lang w:eastAsia="zh-CN"/>
        </w:rPr>
        <w:t>.3</w:t>
      </w:r>
      <w:r>
        <w:rPr>
          <w:rFonts w:ascii="Times New Roman" w:eastAsia="仿宋_GB2312" w:hAnsi="Times New Roman" w:cs="Times New Roman" w:hint="default"/>
          <w:kern w:val="1"/>
          <w:sz w:val="28"/>
          <w:szCs w:val="28"/>
          <w:lang w:eastAsia="zh-CN"/>
        </w:rPr>
        <w:t>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572063E5" w14:textId="77777777" w:rsidR="00401EC9" w:rsidRDefault="00000000">
      <w:pPr>
        <w:spacing w:line="360" w:lineRule="auto"/>
        <w:rPr>
          <w:rFonts w:ascii="Times New Roman" w:eastAsia="仿宋_GB2312" w:hAnsi="Times New Roman" w:cs="Times New Roman" w:hint="default"/>
          <w:kern w:val="1"/>
          <w:sz w:val="28"/>
          <w:szCs w:val="28"/>
          <w:lang w:eastAsia="zh-CN"/>
        </w:rPr>
      </w:pPr>
      <w:r>
        <w:rPr>
          <w:rFonts w:ascii="Times New Roman" w:eastAsia="仿宋_GB2312" w:hAnsi="Times New Roman" w:cs="Times New Roman" w:hint="default"/>
          <w:kern w:val="1"/>
          <w:sz w:val="28"/>
          <w:szCs w:val="28"/>
          <w:lang w:eastAsia="zh-CN"/>
        </w:rPr>
        <w:t>1</w:t>
      </w:r>
      <w:r>
        <w:rPr>
          <w:rFonts w:ascii="Times New Roman" w:eastAsia="仿宋_GB2312" w:hAnsi="Times New Roman" w:cs="Times New Roman" w:hint="default"/>
          <w:kern w:val="1"/>
          <w:sz w:val="28"/>
          <w:szCs w:val="28"/>
          <w:lang w:val="en-US" w:eastAsia="zh-CN"/>
        </w:rPr>
        <w:t>8</w:t>
      </w:r>
      <w:r>
        <w:rPr>
          <w:rFonts w:ascii="Times New Roman" w:eastAsia="仿宋_GB2312" w:hAnsi="Times New Roman" w:cs="Times New Roman" w:hint="default"/>
          <w:kern w:val="1"/>
          <w:sz w:val="28"/>
          <w:szCs w:val="28"/>
          <w:lang w:eastAsia="zh-CN"/>
        </w:rPr>
        <w:t>.4</w:t>
      </w:r>
      <w:r>
        <w:rPr>
          <w:rFonts w:ascii="Times New Roman" w:eastAsia="仿宋_GB2312" w:hAnsi="Times New Roman" w:cs="Times New Roman" w:hint="default"/>
          <w:kern w:val="1"/>
          <w:sz w:val="28"/>
          <w:szCs w:val="28"/>
          <w:lang w:eastAsia="zh-CN"/>
        </w:rPr>
        <w:t>除非</w:t>
      </w:r>
      <w:r>
        <w:rPr>
          <w:rFonts w:ascii="Times New Roman" w:eastAsia="仿宋_GB2312" w:hAnsi="Times New Roman" w:cs="Times New Roman" w:hint="default"/>
          <w:kern w:val="1"/>
          <w:sz w:val="28"/>
          <w:szCs w:val="28"/>
          <w:lang w:eastAsia="zh-CN"/>
        </w:rPr>
        <w:t>“</w:t>
      </w:r>
      <w:r>
        <w:rPr>
          <w:rFonts w:ascii="Times New Roman" w:eastAsia="仿宋_GB2312" w:hAnsi="Times New Roman" w:cs="Times New Roman" w:hint="default"/>
          <w:kern w:val="1"/>
          <w:sz w:val="28"/>
          <w:szCs w:val="28"/>
          <w:lang w:eastAsia="zh-CN"/>
        </w:rPr>
        <w:t>供应商须知前附表</w:t>
      </w:r>
      <w:r>
        <w:rPr>
          <w:rFonts w:ascii="Times New Roman" w:eastAsia="仿宋_GB2312" w:hAnsi="Times New Roman" w:cs="Times New Roman" w:hint="default"/>
          <w:kern w:val="1"/>
          <w:sz w:val="28"/>
          <w:szCs w:val="28"/>
          <w:lang w:eastAsia="zh-CN"/>
        </w:rPr>
        <w:t>”</w:t>
      </w:r>
      <w:r>
        <w:rPr>
          <w:rFonts w:ascii="Times New Roman" w:eastAsia="仿宋_GB2312" w:hAnsi="Times New Roman" w:cs="Times New Roman" w:hint="default"/>
          <w:kern w:val="1"/>
          <w:sz w:val="28"/>
          <w:szCs w:val="28"/>
          <w:lang w:eastAsia="zh-CN"/>
        </w:rPr>
        <w:t>明确规定允许多方案报价外，初次竞争性磋商响应只允许有一个方案报价，多方案报价的磋商响应文件将不被接受。</w:t>
      </w:r>
    </w:p>
    <w:p w14:paraId="10A5391D" w14:textId="77777777" w:rsidR="00401EC9" w:rsidRDefault="00000000">
      <w:pPr>
        <w:spacing w:line="360" w:lineRule="auto"/>
        <w:rPr>
          <w:rFonts w:ascii="Times New Roman" w:eastAsia="仿宋_GB2312" w:hAnsi="Times New Roman" w:cs="Times New Roman" w:hint="default"/>
          <w:kern w:val="1"/>
          <w:sz w:val="28"/>
          <w:szCs w:val="28"/>
          <w:lang w:eastAsia="zh-CN"/>
        </w:rPr>
      </w:pPr>
      <w:r>
        <w:rPr>
          <w:rFonts w:ascii="Times New Roman" w:eastAsia="仿宋_GB2312" w:hAnsi="Times New Roman" w:cs="Times New Roman" w:hint="default"/>
          <w:kern w:val="1"/>
          <w:sz w:val="28"/>
          <w:szCs w:val="28"/>
          <w:lang w:eastAsia="zh-CN"/>
        </w:rPr>
        <w:lastRenderedPageBreak/>
        <w:t>1</w:t>
      </w:r>
      <w:r>
        <w:rPr>
          <w:rFonts w:ascii="Times New Roman" w:eastAsia="仿宋_GB2312" w:hAnsi="Times New Roman" w:cs="Times New Roman" w:hint="default"/>
          <w:kern w:val="1"/>
          <w:sz w:val="28"/>
          <w:szCs w:val="28"/>
          <w:lang w:val="en-US" w:eastAsia="zh-CN"/>
        </w:rPr>
        <w:t>8</w:t>
      </w:r>
      <w:r>
        <w:rPr>
          <w:rFonts w:ascii="Times New Roman" w:eastAsia="仿宋_GB2312" w:hAnsi="Times New Roman" w:cs="Times New Roman" w:hint="default"/>
          <w:kern w:val="1"/>
          <w:sz w:val="28"/>
          <w:szCs w:val="28"/>
          <w:lang w:eastAsia="zh-CN"/>
        </w:rPr>
        <w:t>.5</w:t>
      </w:r>
      <w:r>
        <w:rPr>
          <w:rFonts w:ascii="Times New Roman" w:eastAsia="仿宋_GB2312" w:hAnsi="Times New Roman" w:cs="Times New Roman" w:hint="default"/>
          <w:kern w:val="1"/>
          <w:sz w:val="28"/>
          <w:szCs w:val="28"/>
          <w:lang w:eastAsia="zh-CN"/>
        </w:rPr>
        <w:t>供应商各轮次总报价均不能超过最高限价，否则其磋商响应文件按无效处理。最高限价见</w:t>
      </w:r>
      <w:r>
        <w:rPr>
          <w:rFonts w:ascii="Times New Roman" w:eastAsia="仿宋_GB2312" w:hAnsi="Times New Roman" w:cs="Times New Roman" w:hint="default"/>
          <w:kern w:val="1"/>
          <w:sz w:val="28"/>
          <w:szCs w:val="28"/>
          <w:lang w:eastAsia="zh-CN"/>
        </w:rPr>
        <w:t>“</w:t>
      </w:r>
      <w:r>
        <w:rPr>
          <w:rFonts w:ascii="Times New Roman" w:eastAsia="仿宋_GB2312" w:hAnsi="Times New Roman" w:cs="Times New Roman" w:hint="default"/>
          <w:kern w:val="1"/>
          <w:sz w:val="28"/>
          <w:szCs w:val="28"/>
          <w:lang w:eastAsia="zh-CN"/>
        </w:rPr>
        <w:t>供应商须知前附表</w:t>
      </w:r>
      <w:r>
        <w:rPr>
          <w:rFonts w:ascii="Times New Roman" w:eastAsia="仿宋_GB2312" w:hAnsi="Times New Roman" w:cs="Times New Roman" w:hint="default"/>
          <w:kern w:val="1"/>
          <w:sz w:val="28"/>
          <w:szCs w:val="28"/>
          <w:lang w:eastAsia="zh-CN"/>
        </w:rPr>
        <w:t>”</w:t>
      </w:r>
      <w:r>
        <w:rPr>
          <w:rFonts w:ascii="Times New Roman" w:eastAsia="仿宋_GB2312" w:hAnsi="Times New Roman" w:cs="Times New Roman" w:hint="default"/>
          <w:kern w:val="1"/>
          <w:sz w:val="28"/>
          <w:szCs w:val="28"/>
          <w:lang w:eastAsia="zh-CN"/>
        </w:rPr>
        <w:t>。</w:t>
      </w:r>
    </w:p>
    <w:p w14:paraId="2D8CB6BF"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 xml:space="preserve">19  </w:t>
      </w:r>
      <w:r>
        <w:rPr>
          <w:rFonts w:ascii="Times New Roman" w:eastAsia="仿宋_GB2312" w:hAnsi="Times New Roman" w:cs="Times New Roman" w:hint="default"/>
          <w:b/>
          <w:bCs/>
          <w:sz w:val="28"/>
          <w:szCs w:val="28"/>
          <w:lang w:eastAsia="zh-CN"/>
        </w:rPr>
        <w:t>磋商响应货币</w:t>
      </w:r>
    </w:p>
    <w:p w14:paraId="0A4B937C"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除非</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另有规定，供应商提供的所有服务用人民币报价。</w:t>
      </w:r>
    </w:p>
    <w:p w14:paraId="1065A436"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 xml:space="preserve">20  </w:t>
      </w:r>
      <w:r>
        <w:rPr>
          <w:rFonts w:ascii="Times New Roman" w:eastAsia="仿宋_GB2312" w:hAnsi="Times New Roman" w:cs="Times New Roman" w:hint="default"/>
          <w:b/>
          <w:bCs/>
          <w:sz w:val="28"/>
          <w:szCs w:val="28"/>
          <w:lang w:eastAsia="zh-CN"/>
        </w:rPr>
        <w:t>供应商</w:t>
      </w:r>
      <w:r>
        <w:rPr>
          <w:rFonts w:ascii="Times New Roman" w:eastAsia="仿宋_GB2312" w:hAnsi="Times New Roman" w:cs="Times New Roman" w:hint="default"/>
          <w:b/>
          <w:bCs/>
          <w:sz w:val="28"/>
          <w:szCs w:val="28"/>
          <w:lang w:val="en-US" w:eastAsia="zh-CN"/>
        </w:rPr>
        <w:t>商务</w:t>
      </w:r>
      <w:r>
        <w:rPr>
          <w:rFonts w:ascii="Times New Roman" w:eastAsia="仿宋_GB2312" w:hAnsi="Times New Roman" w:cs="Times New Roman" w:hint="default"/>
          <w:b/>
          <w:bCs/>
          <w:sz w:val="28"/>
          <w:szCs w:val="28"/>
          <w:lang w:eastAsia="zh-CN"/>
        </w:rPr>
        <w:t>证明文件</w:t>
      </w:r>
    </w:p>
    <w:p w14:paraId="26596CE2"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0</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US" w:eastAsia="zh-CN"/>
        </w:rPr>
        <w:t>供应商应按</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要求提交证明文件，证明其响应标的符合</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规定。</w:t>
      </w:r>
    </w:p>
    <w:p w14:paraId="4FB2D598"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20.2</w:t>
      </w:r>
      <w:r>
        <w:rPr>
          <w:rFonts w:ascii="Times New Roman" w:eastAsia="仿宋_GB2312" w:hAnsi="Times New Roman" w:cs="Times New Roman" w:hint="default"/>
          <w:sz w:val="28"/>
          <w:szCs w:val="28"/>
          <w:lang w:val="en-US" w:eastAsia="zh-CN"/>
        </w:rPr>
        <w:tab/>
      </w:r>
      <w:r>
        <w:rPr>
          <w:rFonts w:ascii="Times New Roman" w:eastAsia="仿宋_GB2312" w:hAnsi="Times New Roman" w:cs="Times New Roman" w:hint="default"/>
          <w:sz w:val="28"/>
          <w:szCs w:val="28"/>
          <w:lang w:val="en-US" w:eastAsia="zh-CN"/>
        </w:rPr>
        <w:t>上款所述的证明文件，可以是文字资料、图纸和数据。</w:t>
      </w:r>
    </w:p>
    <w:p w14:paraId="1AB90A9A"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21</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 xml:space="preserve"> </w:t>
      </w:r>
      <w:r>
        <w:rPr>
          <w:rFonts w:ascii="Times New Roman" w:eastAsia="仿宋_GB2312" w:hAnsi="Times New Roman" w:cs="Times New Roman" w:hint="default"/>
          <w:b/>
          <w:bCs/>
          <w:sz w:val="28"/>
          <w:szCs w:val="28"/>
          <w:lang w:eastAsia="zh-CN"/>
        </w:rPr>
        <w:t>供应商技术证明文件</w:t>
      </w:r>
    </w:p>
    <w:p w14:paraId="47D87C61"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21.1</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US" w:eastAsia="zh-CN"/>
        </w:rPr>
        <w:t>供应商应按</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要求提交证明文件，证明其响应标的符合</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规定。</w:t>
      </w:r>
    </w:p>
    <w:p w14:paraId="57286530"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21.2</w:t>
      </w:r>
      <w:r>
        <w:rPr>
          <w:rFonts w:ascii="Times New Roman" w:eastAsia="仿宋_GB2312" w:hAnsi="Times New Roman" w:cs="Times New Roman" w:hint="default"/>
          <w:sz w:val="28"/>
          <w:szCs w:val="28"/>
          <w:lang w:val="en-US" w:eastAsia="zh-CN"/>
        </w:rPr>
        <w:tab/>
      </w:r>
      <w:r>
        <w:rPr>
          <w:rFonts w:ascii="Times New Roman" w:eastAsia="仿宋_GB2312" w:hAnsi="Times New Roman" w:cs="Times New Roman" w:hint="default"/>
          <w:sz w:val="28"/>
          <w:szCs w:val="28"/>
          <w:lang w:val="en-US" w:eastAsia="zh-CN"/>
        </w:rPr>
        <w:t>上款所述的证明文件，可以是文字资料、图纸和数据。</w:t>
      </w:r>
    </w:p>
    <w:p w14:paraId="43BEB502"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22</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磋商响应函</w:t>
      </w:r>
    </w:p>
    <w:p w14:paraId="0632EE03"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22.1</w:t>
      </w:r>
      <w:r>
        <w:rPr>
          <w:rFonts w:ascii="Times New Roman" w:eastAsia="仿宋_GB2312" w:hAnsi="Times New Roman" w:cs="Times New Roman" w:hint="default"/>
          <w:sz w:val="28"/>
          <w:szCs w:val="28"/>
          <w:lang w:eastAsia="zh-CN"/>
        </w:rPr>
        <w:t>供应商应按</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规定的格式和内容提交磋商响应函。</w:t>
      </w:r>
    </w:p>
    <w:p w14:paraId="6AE1AC39"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22.2</w:t>
      </w:r>
      <w:r>
        <w:rPr>
          <w:rFonts w:ascii="Times New Roman" w:eastAsia="仿宋_GB2312" w:hAnsi="Times New Roman" w:cs="Times New Roman" w:hint="default"/>
          <w:sz w:val="28"/>
          <w:szCs w:val="28"/>
          <w:lang w:eastAsia="zh-CN"/>
        </w:rPr>
        <w:t>下列任何情况发生时，按国家有关法律法规进行处理并按磋商响应函的约定向采购人支付违约赔偿金：</w:t>
      </w:r>
    </w:p>
    <w:p w14:paraId="6E98FD51"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）供应商在</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规定的响应文件有效期内实质上修改或撤回其磋商响应文件；</w:t>
      </w:r>
    </w:p>
    <w:p w14:paraId="7E3AFAF1"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）在</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中有意提供虚假材料；</w:t>
      </w:r>
    </w:p>
    <w:p w14:paraId="37B9ECC2"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）成交供应商拒绝在成交通知书规定的时间内签订合同。</w:t>
      </w:r>
    </w:p>
    <w:p w14:paraId="72BC9608" w14:textId="77777777" w:rsidR="00401EC9" w:rsidRDefault="00000000">
      <w:pPr>
        <w:keepNext/>
        <w:keepLines/>
        <w:widowControl w:val="0"/>
        <w:autoSpaceDE w:val="0"/>
        <w:autoSpaceDN w:val="0"/>
        <w:adjustRightInd w:val="0"/>
        <w:spacing w:line="360" w:lineRule="auto"/>
        <w:jc w:val="left"/>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bCs/>
          <w:sz w:val="28"/>
          <w:szCs w:val="28"/>
          <w:lang w:eastAsia="zh-CN"/>
        </w:rPr>
        <w:t>23</w:t>
      </w:r>
      <w:r>
        <w:rPr>
          <w:rFonts w:ascii="Times New Roman" w:eastAsia="仿宋_GB2312" w:hAnsi="Times New Roman" w:cs="Times New Roman" w:hint="default"/>
          <w:b/>
          <w:bCs/>
          <w:sz w:val="28"/>
          <w:szCs w:val="28"/>
          <w:lang w:val="en-US" w:eastAsia="zh-CN"/>
        </w:rPr>
        <w:t>.</w:t>
      </w:r>
      <w:r>
        <w:rPr>
          <w:rFonts w:ascii="Times New Roman" w:eastAsia="仿宋_GB2312" w:hAnsi="Times New Roman" w:cs="Times New Roman" w:hint="default"/>
          <w:b/>
          <w:bCs/>
          <w:sz w:val="28"/>
          <w:szCs w:val="28"/>
          <w:lang w:val="en-US" w:eastAsia="zh-CN"/>
        </w:rPr>
        <w:t>磋商</w:t>
      </w:r>
      <w:r>
        <w:rPr>
          <w:rFonts w:ascii="Times New Roman" w:eastAsia="仿宋_GB2312" w:hAnsi="Times New Roman" w:cs="Times New Roman" w:hint="default"/>
          <w:b/>
          <w:color w:val="auto"/>
          <w:kern w:val="0"/>
          <w:sz w:val="28"/>
          <w:szCs w:val="28"/>
          <w:lang w:val="en-US" w:eastAsia="zh-CN"/>
        </w:rPr>
        <w:t>保证金</w:t>
      </w:r>
    </w:p>
    <w:p w14:paraId="47D49CA7" w14:textId="77777777" w:rsidR="00401EC9" w:rsidRDefault="00000000">
      <w:pPr>
        <w:spacing w:line="360" w:lineRule="auto"/>
        <w:rPr>
          <w:rFonts w:ascii="Times New Roman" w:eastAsia="仿宋_GB2312" w:hAnsi="Times New Roman" w:cs="Times New Roman" w:hint="default"/>
          <w:b/>
          <w:bCs/>
          <w:sz w:val="28"/>
          <w:szCs w:val="28"/>
          <w:lang w:val="en-US" w:eastAsia="zh-CN"/>
        </w:rPr>
      </w:pPr>
      <w:bookmarkStart w:id="91" w:name="_Toc975469575_WPSOffice_Level3"/>
      <w:r>
        <w:rPr>
          <w:rFonts w:ascii="Times New Roman" w:eastAsia="仿宋_GB2312" w:hAnsi="Times New Roman" w:cs="Times New Roman" w:hint="default"/>
          <w:bCs/>
          <w:color w:val="auto"/>
          <w:sz w:val="28"/>
          <w:szCs w:val="28"/>
          <w:lang w:val="en-US" w:eastAsia="zh-CN"/>
        </w:rPr>
        <w:t>本项目供应商无需提交磋商保证金。</w:t>
      </w:r>
      <w:bookmarkEnd w:id="91"/>
    </w:p>
    <w:p w14:paraId="428A944D"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24.</w:t>
      </w:r>
      <w:r>
        <w:rPr>
          <w:rFonts w:ascii="Times New Roman" w:eastAsia="仿宋_GB2312" w:hAnsi="Times New Roman" w:cs="Times New Roman" w:hint="default"/>
          <w:b/>
          <w:bCs/>
          <w:sz w:val="28"/>
          <w:szCs w:val="28"/>
          <w:lang w:val="en-US" w:eastAsia="zh-CN"/>
        </w:rPr>
        <w:t>响应文件有</w:t>
      </w:r>
      <w:r>
        <w:rPr>
          <w:rFonts w:ascii="Times New Roman" w:eastAsia="仿宋_GB2312" w:hAnsi="Times New Roman" w:cs="Times New Roman" w:hint="default"/>
          <w:b/>
          <w:bCs/>
          <w:sz w:val="28"/>
          <w:szCs w:val="28"/>
          <w:lang w:eastAsia="zh-CN"/>
        </w:rPr>
        <w:t>效期</w:t>
      </w:r>
    </w:p>
    <w:p w14:paraId="59681B73"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2</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规定的时间内保持有效。响应文件有效期不足的响应文件无效。</w:t>
      </w:r>
    </w:p>
    <w:p w14:paraId="09F1DD94"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在特殊情况下，采购人可征求供应商同意延长</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的有效期。这种要求与答复均应以书面形式提交。供应商可以拒绝这种要求，原有效期到期后</w:t>
      </w:r>
      <w:r>
        <w:rPr>
          <w:rFonts w:ascii="Times New Roman" w:eastAsia="仿宋_GB2312" w:hAnsi="Times New Roman" w:cs="Times New Roman" w:hint="default"/>
          <w:sz w:val="28"/>
          <w:szCs w:val="28"/>
          <w:lang w:val="zh-CN" w:eastAsia="zh-CN"/>
        </w:rPr>
        <w:t>其</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val="zh-CN" w:eastAsia="zh-CN"/>
        </w:rPr>
        <w:t>失效</w:t>
      </w:r>
      <w:r>
        <w:rPr>
          <w:rFonts w:ascii="Times New Roman" w:eastAsia="仿宋_GB2312" w:hAnsi="Times New Roman" w:cs="Times New Roman" w:hint="default"/>
          <w:sz w:val="28"/>
          <w:szCs w:val="28"/>
          <w:lang w:eastAsia="zh-CN"/>
        </w:rPr>
        <w:t>。同意延期的供应商将不会被要求也不允许修改其</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zh-CN" w:eastAsia="zh-CN"/>
        </w:rPr>
        <w:t>其</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相应延长到新的有效期。</w:t>
      </w:r>
    </w:p>
    <w:p w14:paraId="1ECE1F3B"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 xml:space="preserve">25  </w:t>
      </w:r>
      <w:r>
        <w:rPr>
          <w:rFonts w:ascii="Times New Roman" w:eastAsia="仿宋_GB2312" w:hAnsi="Times New Roman" w:cs="Times New Roman" w:hint="default"/>
          <w:b/>
          <w:bCs/>
          <w:sz w:val="28"/>
          <w:szCs w:val="28"/>
          <w:lang w:val="en" w:eastAsia="zh-CN"/>
        </w:rPr>
        <w:t>竞争性磋商响应文件</w:t>
      </w:r>
      <w:r>
        <w:rPr>
          <w:rFonts w:ascii="Times New Roman" w:eastAsia="仿宋_GB2312" w:hAnsi="Times New Roman" w:cs="Times New Roman" w:hint="default"/>
          <w:b/>
          <w:bCs/>
          <w:sz w:val="28"/>
          <w:szCs w:val="28"/>
          <w:lang w:eastAsia="zh-CN"/>
        </w:rPr>
        <w:t>形式和签署</w:t>
      </w:r>
    </w:p>
    <w:p w14:paraId="6490D134"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供应商须在</w:t>
      </w:r>
      <w:r>
        <w:rPr>
          <w:rFonts w:ascii="Times New Roman" w:eastAsia="仿宋_GB2312" w:hAnsi="Times New Roman" w:cs="Times New Roman" w:hint="default"/>
          <w:sz w:val="28"/>
          <w:szCs w:val="28"/>
          <w:lang w:val="en-US" w:eastAsia="zh-CN"/>
        </w:rPr>
        <w:t>提交首次磋商响应文件</w:t>
      </w:r>
      <w:r>
        <w:rPr>
          <w:rFonts w:ascii="Times New Roman" w:eastAsia="仿宋_GB2312" w:hAnsi="Times New Roman" w:cs="Times New Roman" w:hint="default"/>
          <w:sz w:val="28"/>
          <w:szCs w:val="28"/>
          <w:lang w:eastAsia="zh-CN"/>
        </w:rPr>
        <w:t>截止时间前制作并提交加密的电子</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w:t>
      </w:r>
    </w:p>
    <w:p w14:paraId="22B6AFA1"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供应商可登录</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河南省公共资源交易中心（</w:t>
      </w:r>
      <w:r>
        <w:rPr>
          <w:rFonts w:ascii="Times New Roman" w:eastAsia="仿宋_GB2312" w:hAnsi="Times New Roman" w:cs="Times New Roman" w:hint="default"/>
          <w:sz w:val="28"/>
          <w:szCs w:val="28"/>
          <w:lang w:eastAsia="zh-CN"/>
        </w:rPr>
        <w:t>hnsggzyjy.henan.gov.cn</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网站查看公共服务</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办事指南</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新交易平台使用手册（培训资料）</w:t>
      </w:r>
      <w:r>
        <w:rPr>
          <w:rFonts w:ascii="Times New Roman" w:eastAsia="仿宋_GB2312" w:hAnsi="Times New Roman" w:cs="Times New Roman" w:hint="default"/>
          <w:sz w:val="28"/>
          <w:szCs w:val="28"/>
          <w:lang w:eastAsia="zh-CN"/>
        </w:rPr>
        <w:t>。</w:t>
      </w:r>
    </w:p>
    <w:p w14:paraId="557C7101"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val="zh-CN" w:eastAsia="zh-CN"/>
        </w:rPr>
        <w:t>供应商在制作电子</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val="zh-CN" w:eastAsia="zh-CN"/>
        </w:rPr>
        <w:t>时，按格式内容要求进行电子签章（包括企业电子签章、个人电子签章）</w:t>
      </w:r>
      <w:r>
        <w:rPr>
          <w:rFonts w:ascii="Times New Roman" w:eastAsia="仿宋_GB2312" w:hAnsi="Times New Roman" w:cs="Times New Roman" w:hint="default"/>
          <w:sz w:val="28"/>
          <w:szCs w:val="28"/>
          <w:lang w:eastAsia="zh-CN"/>
        </w:rPr>
        <w:t>。</w:t>
      </w:r>
    </w:p>
    <w:p w14:paraId="22081213"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以外的任何资料采购人和集中采购机构将拒收。</w:t>
      </w:r>
    </w:p>
    <w:p w14:paraId="2AAA2D28"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其他形式的</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一律不接受。</w:t>
      </w:r>
    </w:p>
    <w:p w14:paraId="5D933198" w14:textId="77777777" w:rsidR="00401EC9" w:rsidRDefault="00401EC9">
      <w:pPr>
        <w:spacing w:line="360" w:lineRule="auto"/>
        <w:rPr>
          <w:rFonts w:ascii="Times New Roman" w:eastAsia="仿宋_GB2312" w:hAnsi="Times New Roman" w:cs="Times New Roman" w:hint="default"/>
          <w:sz w:val="28"/>
          <w:szCs w:val="28"/>
          <w:lang w:eastAsia="zh-CN"/>
        </w:rPr>
      </w:pPr>
    </w:p>
    <w:p w14:paraId="72E27ACB" w14:textId="77777777" w:rsidR="00401EC9"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92" w:name="_Toc814900001_WPSOffice_Level2"/>
      <w:bookmarkStart w:id="93" w:name="_Toc269831806"/>
      <w:bookmarkStart w:id="94" w:name="_Toc99139981"/>
      <w:bookmarkStart w:id="95" w:name="_Toc633358860"/>
      <w:bookmarkStart w:id="96" w:name="_Toc19454396"/>
      <w:bookmarkStart w:id="97" w:name="_Toc1517317572"/>
      <w:bookmarkStart w:id="98" w:name="_Toc340063481"/>
      <w:bookmarkStart w:id="99" w:name="_Toc1446727086"/>
      <w:bookmarkStart w:id="100" w:name="_Toc689398289_WPSOffice_Level2"/>
      <w:bookmarkStart w:id="101" w:name="_Toc1958475392"/>
      <w:bookmarkStart w:id="102" w:name="_Toc1602167768_WPSOffice_Level2"/>
      <w:bookmarkStart w:id="103" w:name="_Toc99171812"/>
      <w:r>
        <w:rPr>
          <w:rFonts w:ascii="Times New Roman" w:eastAsia="方正小标宋_GBK" w:hAnsi="Times New Roman" w:cs="Times New Roman" w:hint="default"/>
          <w:bCs/>
          <w:color w:val="auto"/>
          <w:kern w:val="0"/>
          <w:sz w:val="30"/>
          <w:szCs w:val="30"/>
          <w:lang w:val="en-US" w:eastAsia="zh-CN"/>
        </w:rPr>
        <w:t>四、</w:t>
      </w:r>
      <w:r>
        <w:rPr>
          <w:rFonts w:ascii="Times New Roman" w:eastAsia="方正小标宋_GBK" w:hAnsi="Times New Roman" w:cs="Times New Roman" w:hint="default"/>
          <w:bCs/>
          <w:color w:val="auto"/>
          <w:kern w:val="0"/>
          <w:sz w:val="30"/>
          <w:szCs w:val="30"/>
          <w:lang w:val="en" w:eastAsia="zh-CN"/>
        </w:rPr>
        <w:t>竞争性磋商响应文件</w:t>
      </w:r>
      <w:r>
        <w:rPr>
          <w:rFonts w:ascii="Times New Roman" w:eastAsia="方正小标宋_GBK" w:hAnsi="Times New Roman" w:cs="Times New Roman" w:hint="default"/>
          <w:bCs/>
          <w:color w:val="auto"/>
          <w:kern w:val="0"/>
          <w:sz w:val="30"/>
          <w:szCs w:val="30"/>
          <w:lang w:val="en-US" w:eastAsia="zh-CN"/>
        </w:rPr>
        <w:t>的上传</w:t>
      </w:r>
      <w:bookmarkEnd w:id="92"/>
      <w:bookmarkEnd w:id="93"/>
      <w:bookmarkEnd w:id="94"/>
      <w:bookmarkEnd w:id="95"/>
      <w:bookmarkEnd w:id="96"/>
      <w:bookmarkEnd w:id="97"/>
      <w:bookmarkEnd w:id="98"/>
      <w:bookmarkEnd w:id="99"/>
      <w:bookmarkEnd w:id="100"/>
      <w:bookmarkEnd w:id="101"/>
      <w:bookmarkEnd w:id="102"/>
      <w:bookmarkEnd w:id="103"/>
    </w:p>
    <w:p w14:paraId="758DB122"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2</w:t>
      </w:r>
      <w:r>
        <w:rPr>
          <w:rFonts w:ascii="Times New Roman" w:eastAsia="仿宋_GB2312" w:hAnsi="Times New Roman" w:cs="Times New Roman" w:hint="default"/>
          <w:b/>
          <w:bCs/>
          <w:sz w:val="28"/>
          <w:szCs w:val="28"/>
          <w:lang w:val="en-US" w:eastAsia="zh-CN"/>
        </w:rPr>
        <w:t>6</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val="en" w:eastAsia="zh-CN"/>
        </w:rPr>
        <w:t>竞争性磋商响应文件</w:t>
      </w:r>
      <w:r>
        <w:rPr>
          <w:rFonts w:ascii="Times New Roman" w:eastAsia="仿宋_GB2312" w:hAnsi="Times New Roman" w:cs="Times New Roman" w:hint="default"/>
          <w:b/>
          <w:bCs/>
          <w:sz w:val="28"/>
          <w:szCs w:val="28"/>
          <w:lang w:eastAsia="zh-CN"/>
        </w:rPr>
        <w:t>的上传</w:t>
      </w:r>
    </w:p>
    <w:p w14:paraId="57D15B10"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加密电子</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的上传：见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159F5C71"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供应商在上传时认真检查上传</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是否完整、正确。供应商因交易中心交易系统问题无法上传电子</w:t>
      </w:r>
      <w:r>
        <w:rPr>
          <w:rFonts w:ascii="Times New Roman" w:eastAsia="仿宋_GB2312" w:hAnsi="Times New Roman" w:cs="Times New Roman" w:hint="default"/>
          <w:sz w:val="28"/>
          <w:szCs w:val="28"/>
          <w:lang w:val="en" w:eastAsia="zh-CN"/>
        </w:rPr>
        <w:t>竞争性磋商响</w:t>
      </w:r>
      <w:r>
        <w:rPr>
          <w:rFonts w:ascii="Times New Roman" w:eastAsia="仿宋_GB2312" w:hAnsi="Times New Roman" w:cs="Times New Roman" w:hint="default"/>
          <w:sz w:val="28"/>
          <w:szCs w:val="28"/>
          <w:lang w:val="en" w:eastAsia="zh-CN"/>
        </w:rPr>
        <w:lastRenderedPageBreak/>
        <w:t>应文件</w:t>
      </w:r>
      <w:r>
        <w:rPr>
          <w:rFonts w:ascii="Times New Roman" w:eastAsia="仿宋_GB2312" w:hAnsi="Times New Roman" w:cs="Times New Roman" w:hint="default"/>
          <w:sz w:val="28"/>
          <w:szCs w:val="28"/>
          <w:lang w:eastAsia="zh-CN"/>
        </w:rPr>
        <w:t>时，请在工作时间与河南省公共资源交易中心联系，联系电话：</w:t>
      </w:r>
      <w:r>
        <w:rPr>
          <w:rFonts w:ascii="Times New Roman" w:eastAsia="仿宋_GB2312" w:hAnsi="Times New Roman" w:cs="Times New Roman" w:hint="default"/>
          <w:sz w:val="28"/>
          <w:szCs w:val="28"/>
          <w:lang w:eastAsia="zh-CN"/>
        </w:rPr>
        <w:t>0371-65915501</w:t>
      </w:r>
      <w:r>
        <w:rPr>
          <w:rFonts w:ascii="Times New Roman" w:eastAsia="仿宋_GB2312" w:hAnsi="Times New Roman" w:cs="Times New Roman" w:hint="default"/>
          <w:sz w:val="28"/>
          <w:szCs w:val="28"/>
          <w:lang w:eastAsia="zh-CN"/>
        </w:rPr>
        <w:t>。</w:t>
      </w:r>
    </w:p>
    <w:p w14:paraId="1DAA168C" w14:textId="77777777" w:rsidR="00401EC9" w:rsidRDefault="00000000">
      <w:pPr>
        <w:numPr>
          <w:ilvl w:val="0"/>
          <w:numId w:val="5"/>
        </w:numPr>
        <w:spacing w:line="360" w:lineRule="auto"/>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响应文件提交截止时间</w:t>
      </w:r>
    </w:p>
    <w:p w14:paraId="212FB4E1"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供应商应在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规定的响应文件提交截止时间前上传</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w:t>
      </w:r>
    </w:p>
    <w:p w14:paraId="3E3AE22C"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采购人和集中采购机构可以按本章第</w:t>
      </w:r>
      <w:r>
        <w:rPr>
          <w:rFonts w:ascii="Times New Roman" w:eastAsia="仿宋_GB2312" w:hAnsi="Times New Roman" w:cs="Times New Roman" w:hint="default"/>
          <w:sz w:val="28"/>
          <w:szCs w:val="28"/>
          <w:lang w:eastAsia="zh-CN"/>
        </w:rPr>
        <w:t>12</w:t>
      </w:r>
      <w:r>
        <w:rPr>
          <w:rFonts w:ascii="Times New Roman" w:eastAsia="仿宋_GB2312" w:hAnsi="Times New Roman" w:cs="Times New Roman" w:hint="default"/>
          <w:sz w:val="28"/>
          <w:szCs w:val="28"/>
          <w:lang w:eastAsia="zh-CN"/>
        </w:rPr>
        <w:t>条规定，通过修改</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自行决定酌情延长响应文件提交截止时间。</w:t>
      </w:r>
    </w:p>
    <w:p w14:paraId="740381EE" w14:textId="77777777" w:rsidR="00401EC9" w:rsidRDefault="00000000">
      <w:pPr>
        <w:numPr>
          <w:ilvl w:val="0"/>
          <w:numId w:val="6"/>
        </w:num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迟交的</w:t>
      </w:r>
      <w:r>
        <w:rPr>
          <w:rFonts w:ascii="Times New Roman" w:eastAsia="仿宋_GB2312" w:hAnsi="Times New Roman" w:cs="Times New Roman" w:hint="default"/>
          <w:b/>
          <w:bCs/>
          <w:sz w:val="28"/>
          <w:szCs w:val="28"/>
          <w:lang w:val="en" w:eastAsia="zh-CN"/>
        </w:rPr>
        <w:t>竞争性磋商响应文件</w:t>
      </w:r>
    </w:p>
    <w:p w14:paraId="459C8065"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供应商在响应文件提交截止时间后上传的</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，将被拒绝。</w:t>
      </w:r>
    </w:p>
    <w:p w14:paraId="1FF68320" w14:textId="77777777" w:rsidR="00401EC9" w:rsidRDefault="00000000">
      <w:pPr>
        <w:numPr>
          <w:ilvl w:val="0"/>
          <w:numId w:val="6"/>
        </w:num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 w:eastAsia="zh-CN"/>
        </w:rPr>
        <w:t>竞争性磋商响应文件</w:t>
      </w:r>
      <w:r>
        <w:rPr>
          <w:rFonts w:ascii="Times New Roman" w:eastAsia="仿宋_GB2312" w:hAnsi="Times New Roman" w:cs="Times New Roman" w:hint="default"/>
          <w:b/>
          <w:bCs/>
          <w:sz w:val="28"/>
          <w:szCs w:val="28"/>
          <w:lang w:eastAsia="zh-CN"/>
        </w:rPr>
        <w:t>的修改和撤回</w:t>
      </w:r>
    </w:p>
    <w:p w14:paraId="4F1133B2"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在响应文件提交截止时间前，供应商可以修改或撤回已上传的</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w:t>
      </w:r>
    </w:p>
    <w:p w14:paraId="61F92208"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在响应文件提交截止时间后，供应商不得修改或撤回其</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w:t>
      </w:r>
    </w:p>
    <w:p w14:paraId="2D9B7C1A"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在</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规定的响应文件有效期内，供应商不得实质上修改或撤回其磋商响应文件。</w:t>
      </w:r>
    </w:p>
    <w:p w14:paraId="40F4BA33" w14:textId="77777777" w:rsidR="00401EC9" w:rsidRDefault="00401EC9">
      <w:pPr>
        <w:spacing w:line="360" w:lineRule="auto"/>
        <w:rPr>
          <w:rFonts w:ascii="Times New Roman" w:eastAsia="仿宋_GB2312" w:hAnsi="Times New Roman" w:cs="Times New Roman" w:hint="default"/>
          <w:sz w:val="28"/>
          <w:szCs w:val="28"/>
          <w:lang w:eastAsia="zh-CN"/>
        </w:rPr>
      </w:pPr>
    </w:p>
    <w:p w14:paraId="07981EAE" w14:textId="77777777" w:rsidR="00401EC9"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04" w:name="_Toc516757662_WPSOffice_Level2"/>
      <w:bookmarkStart w:id="105" w:name="_Toc1130786219"/>
      <w:bookmarkStart w:id="106" w:name="_Toc960388964"/>
      <w:bookmarkStart w:id="107" w:name="_Toc874621790"/>
      <w:bookmarkStart w:id="108" w:name="_Toc1550393937_WPSOffice_Level2"/>
      <w:bookmarkStart w:id="109" w:name="_Toc1744903856_WPSOffice_Level2"/>
      <w:bookmarkStart w:id="110" w:name="_Toc516778272"/>
      <w:bookmarkStart w:id="111" w:name="_Toc1109071882"/>
      <w:bookmarkStart w:id="112" w:name="_Toc1288741030"/>
      <w:bookmarkStart w:id="113" w:name="_Toc229139457"/>
      <w:bookmarkStart w:id="114" w:name="_Toc1590266156"/>
      <w:bookmarkStart w:id="115" w:name="_Toc1305351518"/>
      <w:r>
        <w:rPr>
          <w:rFonts w:ascii="Times New Roman" w:eastAsia="方正小标宋_GBK" w:hAnsi="Times New Roman" w:cs="Times New Roman" w:hint="default"/>
          <w:bCs/>
          <w:color w:val="auto"/>
          <w:kern w:val="0"/>
          <w:sz w:val="30"/>
          <w:szCs w:val="30"/>
          <w:lang w:val="en-US" w:eastAsia="zh-CN"/>
        </w:rPr>
        <w:t>五、开启与</w:t>
      </w:r>
      <w:bookmarkEnd w:id="104"/>
      <w:bookmarkEnd w:id="105"/>
      <w:bookmarkEnd w:id="106"/>
      <w:bookmarkEnd w:id="107"/>
      <w:bookmarkEnd w:id="108"/>
      <w:bookmarkEnd w:id="109"/>
      <w:bookmarkEnd w:id="110"/>
      <w:bookmarkEnd w:id="111"/>
      <w:bookmarkEnd w:id="112"/>
      <w:bookmarkEnd w:id="113"/>
      <w:r>
        <w:rPr>
          <w:rFonts w:ascii="Times New Roman" w:eastAsia="方正小标宋_GBK" w:hAnsi="Times New Roman" w:cs="Times New Roman" w:hint="default"/>
          <w:bCs/>
          <w:color w:val="auto"/>
          <w:kern w:val="0"/>
          <w:sz w:val="30"/>
          <w:szCs w:val="30"/>
          <w:lang w:val="en-US" w:eastAsia="zh-CN"/>
        </w:rPr>
        <w:t>评审</w:t>
      </w:r>
      <w:bookmarkEnd w:id="114"/>
      <w:bookmarkEnd w:id="115"/>
    </w:p>
    <w:p w14:paraId="71DDBF1E"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30</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开启</w:t>
      </w:r>
    </w:p>
    <w:p w14:paraId="62F9CDCB"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30</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开启及解密方式：见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2458D42B"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30</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不见面开标大厅网址：见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7ED02CEA"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30</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磋商开启时间和地点：见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13580F29"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30</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eastAsia="zh-CN"/>
        </w:rPr>
        <w:t>开启时，集中采购机构将通过网上开标系统公布供应商名称。</w:t>
      </w:r>
    </w:p>
    <w:p w14:paraId="344A5F01"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 xml:space="preserve">31.  </w:t>
      </w:r>
      <w:r>
        <w:rPr>
          <w:rFonts w:ascii="Times New Roman" w:eastAsia="仿宋_GB2312" w:hAnsi="Times New Roman" w:cs="Times New Roman" w:hint="default"/>
          <w:b/>
          <w:bCs/>
          <w:sz w:val="28"/>
          <w:szCs w:val="28"/>
          <w:lang w:eastAsia="zh-CN"/>
        </w:rPr>
        <w:t>信用查询</w:t>
      </w:r>
    </w:p>
    <w:p w14:paraId="242B6B4D" w14:textId="77777777" w:rsidR="00401EC9" w:rsidRDefault="00000000">
      <w:pPr>
        <w:spacing w:line="360" w:lineRule="auto"/>
        <w:rPr>
          <w:rFonts w:ascii="Times New Roman" w:eastAsia="仿宋_GB2312" w:hAnsi="Times New Roman" w:cs="Times New Roman" w:hint="default"/>
          <w:sz w:val="28"/>
          <w:szCs w:val="28"/>
          <w:lang w:eastAsia="zh-CN"/>
        </w:rPr>
      </w:pPr>
      <w:bookmarkStart w:id="116" w:name="_Toc468577997_WPSOffice_Level3"/>
      <w:bookmarkStart w:id="117" w:name="_Toc1102086292_WPSOffice_Level3"/>
      <w:r>
        <w:rPr>
          <w:rFonts w:ascii="Times New Roman" w:eastAsia="仿宋_GB2312" w:hAnsi="Times New Roman" w:cs="Times New Roman" w:hint="default"/>
          <w:sz w:val="28"/>
          <w:szCs w:val="28"/>
          <w:lang w:eastAsia="zh-CN"/>
        </w:rPr>
        <w:lastRenderedPageBreak/>
        <w:t>信用记录的查询方法：见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bookmarkEnd w:id="116"/>
      <w:bookmarkEnd w:id="117"/>
    </w:p>
    <w:p w14:paraId="30C03CD2"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3</w:t>
      </w:r>
      <w:r>
        <w:rPr>
          <w:rFonts w:ascii="Times New Roman" w:eastAsia="仿宋_GB2312" w:hAnsi="Times New Roman" w:cs="Times New Roman" w:hint="default"/>
          <w:b/>
          <w:bCs/>
          <w:sz w:val="28"/>
          <w:szCs w:val="28"/>
          <w:lang w:val="en-US" w:eastAsia="zh-CN"/>
        </w:rPr>
        <w:t>2</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竞争性磋商小组</w:t>
      </w:r>
    </w:p>
    <w:p w14:paraId="59EA0194"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评审由竞争性磋商小组负责，竞争性磋商小组由采购人代表和有关技术、经济等方面的专家组成，成员人数见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。其中技术、经济等方面的专家不少于成员总数的三分之二。评审专家由采购人从河南省财政厅政府采购专家库中</w:t>
      </w:r>
      <w:r>
        <w:rPr>
          <w:rFonts w:ascii="Times New Roman" w:eastAsia="仿宋_GB2312" w:hAnsi="Times New Roman" w:cs="Times New Roman" w:hint="default"/>
          <w:sz w:val="28"/>
          <w:szCs w:val="28"/>
          <w:lang w:val="en-US" w:eastAsia="zh-CN"/>
        </w:rPr>
        <w:t>提交</w:t>
      </w:r>
      <w:r>
        <w:rPr>
          <w:rFonts w:ascii="Times New Roman" w:eastAsia="仿宋_GB2312" w:hAnsi="Times New Roman" w:cs="Times New Roman" w:hint="default"/>
          <w:sz w:val="28"/>
          <w:szCs w:val="28"/>
          <w:lang w:eastAsia="zh-CN"/>
        </w:rPr>
        <w:t>抽取</w:t>
      </w:r>
      <w:r>
        <w:rPr>
          <w:rFonts w:ascii="Times New Roman" w:eastAsia="仿宋_GB2312" w:hAnsi="Times New Roman" w:cs="Times New Roman" w:hint="default"/>
          <w:sz w:val="28"/>
          <w:szCs w:val="28"/>
          <w:lang w:val="en-US" w:eastAsia="zh-CN"/>
        </w:rPr>
        <w:t>申请</w:t>
      </w:r>
      <w:r>
        <w:rPr>
          <w:rFonts w:ascii="Times New Roman" w:eastAsia="仿宋_GB2312" w:hAnsi="Times New Roman" w:cs="Times New Roman" w:hint="default"/>
          <w:sz w:val="28"/>
          <w:szCs w:val="28"/>
          <w:lang w:eastAsia="zh-CN"/>
        </w:rPr>
        <w:t>，有关人员对竞争性磋商小组成员名单须严格保密。</w:t>
      </w:r>
    </w:p>
    <w:p w14:paraId="014B7AF0"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与供应商有利害关系的人员不得进入竞争性磋商小组。</w:t>
      </w:r>
    </w:p>
    <w:p w14:paraId="47B7F971" w14:textId="77777777" w:rsidR="00401EC9" w:rsidRDefault="00000000">
      <w:pPr>
        <w:numPr>
          <w:ilvl w:val="0"/>
          <w:numId w:val="7"/>
        </w:num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 w:eastAsia="zh-CN"/>
        </w:rPr>
        <w:t>竞争性磋商响应文件</w:t>
      </w:r>
      <w:r>
        <w:rPr>
          <w:rFonts w:ascii="Times New Roman" w:eastAsia="仿宋_GB2312" w:hAnsi="Times New Roman" w:cs="Times New Roman" w:hint="default"/>
          <w:b/>
          <w:bCs/>
          <w:sz w:val="28"/>
          <w:szCs w:val="28"/>
          <w:lang w:eastAsia="zh-CN"/>
        </w:rPr>
        <w:t>的澄清</w:t>
      </w:r>
    </w:p>
    <w:p w14:paraId="77E93CFD"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为了有助于对</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进行审查、评估和比较，竞争性磋商小组有权向供应商</w:t>
      </w:r>
      <w:r>
        <w:rPr>
          <w:rFonts w:ascii="Times New Roman" w:eastAsia="仿宋_GB2312" w:hAnsi="Times New Roman" w:cs="Times New Roman" w:hint="default"/>
          <w:sz w:val="28"/>
          <w:szCs w:val="28"/>
          <w:lang w:val="en-US" w:eastAsia="zh-CN"/>
        </w:rPr>
        <w:t>提出澄清</w:t>
      </w:r>
      <w:r>
        <w:rPr>
          <w:rFonts w:ascii="Times New Roman" w:eastAsia="仿宋_GB2312" w:hAnsi="Times New Roman" w:cs="Times New Roman" w:hint="default"/>
          <w:sz w:val="28"/>
          <w:szCs w:val="28"/>
          <w:lang w:eastAsia="zh-CN"/>
        </w:rPr>
        <w:t>，请供应商澄清其磋商响应内容。</w:t>
      </w:r>
    </w:p>
    <w:p w14:paraId="49D5B284"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澄清的答复应加盖供应商公章（或企业电子签章）或由法定代表人（或其委托代理人）签字或签章（或个人电子签章）。</w:t>
      </w:r>
    </w:p>
    <w:p w14:paraId="262E4E7E"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供应商的澄清文件是</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的组成部分。</w:t>
      </w:r>
    </w:p>
    <w:p w14:paraId="5985F7C3"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的澄清不得对磋商响应内容进行实质性修改。</w:t>
      </w:r>
    </w:p>
    <w:p w14:paraId="037ED254" w14:textId="77777777" w:rsidR="00401EC9" w:rsidRDefault="00000000">
      <w:pPr>
        <w:numPr>
          <w:ilvl w:val="0"/>
          <w:numId w:val="7"/>
        </w:num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 w:eastAsia="zh-CN"/>
        </w:rPr>
        <w:t>竞争性磋商响应文件</w:t>
      </w:r>
      <w:r>
        <w:rPr>
          <w:rFonts w:ascii="Times New Roman" w:eastAsia="仿宋_GB2312" w:hAnsi="Times New Roman" w:cs="Times New Roman" w:hint="default"/>
          <w:b/>
          <w:bCs/>
          <w:sz w:val="28"/>
          <w:szCs w:val="28"/>
          <w:lang w:eastAsia="zh-CN"/>
        </w:rPr>
        <w:t>的初步审查</w:t>
      </w:r>
    </w:p>
    <w:p w14:paraId="335795DE"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竞争性磋商小组将审查</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是否实质上响应</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w:t>
      </w:r>
    </w:p>
    <w:p w14:paraId="421D25B6"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允许修正</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中不构成重大偏离的、微小的、非正规的、不一致或不规则的地方。</w:t>
      </w:r>
    </w:p>
    <w:p w14:paraId="733C9C91"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在对</w:t>
      </w:r>
      <w:r>
        <w:rPr>
          <w:rFonts w:ascii="Times New Roman" w:eastAsia="仿宋_GB2312" w:hAnsi="Times New Roman" w:cs="Times New Roman" w:hint="default"/>
          <w:sz w:val="28"/>
          <w:szCs w:val="28"/>
          <w:lang w:val="en" w:eastAsia="zh-CN"/>
        </w:rPr>
        <w:t>竞争性磋商响应文件</w:t>
      </w:r>
      <w:r>
        <w:rPr>
          <w:rFonts w:ascii="Times New Roman" w:eastAsia="仿宋_GB2312" w:hAnsi="Times New Roman" w:cs="Times New Roman" w:hint="default"/>
          <w:sz w:val="28"/>
          <w:szCs w:val="28"/>
          <w:lang w:eastAsia="zh-CN"/>
        </w:rPr>
        <w:t>进行详细评</w:t>
      </w:r>
      <w:r>
        <w:rPr>
          <w:rFonts w:ascii="Times New Roman" w:eastAsia="仿宋_GB2312" w:hAnsi="Times New Roman" w:cs="Times New Roman" w:hint="default"/>
          <w:sz w:val="28"/>
          <w:szCs w:val="28"/>
          <w:lang w:val="en-US" w:eastAsia="zh-CN"/>
        </w:rPr>
        <w:t>审</w:t>
      </w:r>
      <w:r>
        <w:rPr>
          <w:rFonts w:ascii="Times New Roman" w:eastAsia="仿宋_GB2312" w:hAnsi="Times New Roman" w:cs="Times New Roman" w:hint="default"/>
          <w:sz w:val="28"/>
          <w:szCs w:val="28"/>
          <w:lang w:eastAsia="zh-CN"/>
        </w:rPr>
        <w:t>之前，竞争性磋商小组将确定</w:t>
      </w:r>
      <w:r>
        <w:rPr>
          <w:rFonts w:ascii="Times New Roman" w:eastAsia="仿宋_GB2312" w:hAnsi="Times New Roman" w:cs="Times New Roman" w:hint="default"/>
          <w:sz w:val="28"/>
          <w:szCs w:val="28"/>
          <w:lang w:val="en-US" w:eastAsia="zh-CN"/>
        </w:rPr>
        <w:t>竞争性磋商响应文件</w:t>
      </w:r>
      <w:r>
        <w:rPr>
          <w:rFonts w:ascii="Times New Roman" w:eastAsia="仿宋_GB2312" w:hAnsi="Times New Roman" w:cs="Times New Roman" w:hint="default"/>
          <w:sz w:val="28"/>
          <w:szCs w:val="28"/>
          <w:lang w:eastAsia="zh-CN"/>
        </w:rPr>
        <w:t>是否对</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的要求做出了实质性的响应，而没有重大偏离。实质性响应是指</w:t>
      </w:r>
      <w:r>
        <w:rPr>
          <w:rFonts w:ascii="Times New Roman" w:eastAsia="仿宋_GB2312" w:hAnsi="Times New Roman" w:cs="Times New Roman" w:hint="default"/>
          <w:sz w:val="28"/>
          <w:szCs w:val="28"/>
          <w:lang w:val="en-US" w:eastAsia="zh-CN"/>
        </w:rPr>
        <w:t>提交磋商响应文件</w:t>
      </w:r>
      <w:r>
        <w:rPr>
          <w:rFonts w:ascii="Times New Roman" w:eastAsia="仿宋_GB2312" w:hAnsi="Times New Roman" w:cs="Times New Roman" w:hint="default"/>
          <w:sz w:val="28"/>
          <w:szCs w:val="28"/>
          <w:lang w:eastAsia="zh-CN"/>
        </w:rPr>
        <w:lastRenderedPageBreak/>
        <w:t>符合</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的实质性条款、条件和规定且没有重大偏离和保留。重大偏离和保留是指对</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规定的采购需求、服务期限、服务质量、响应文件有效期、付款方式等产生重大或不可接受的偏差，或限制了集中采购机构、采购人的权利和供应商的义务的规定，而纠正这些偏离将影响到其它提交实质性磋商响应文件的供应商的公平竞争地位。</w:t>
      </w:r>
    </w:p>
    <w:p w14:paraId="774F64A1"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eastAsia="zh-CN"/>
        </w:rPr>
        <w:t>竞争性磋商小组判断竞争性磋商响应文件的有效响应仅基于竞争性磋商响应文件本身内容而不靠外部证据。</w:t>
      </w:r>
    </w:p>
    <w:p w14:paraId="3BD45B5E"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.5</w:t>
      </w:r>
      <w:r>
        <w:rPr>
          <w:rFonts w:ascii="Times New Roman" w:eastAsia="仿宋_GB2312" w:hAnsi="Times New Roman" w:cs="Times New Roman" w:hint="default"/>
          <w:sz w:val="28"/>
          <w:szCs w:val="28"/>
          <w:lang w:eastAsia="zh-CN"/>
        </w:rPr>
        <w:t>实质上没有响应</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要求的磋商响应将按无效响应文件处理，供应商不得通过修正或撤消不符之处而使其磋商响应成为实质上响应。</w:t>
      </w:r>
    </w:p>
    <w:p w14:paraId="5CC1E7C2"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.6</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US" w:eastAsia="zh-CN"/>
        </w:rPr>
        <w:t>参与同一个标段（包）的供应商存在下列情形之一的，其投标（响应）文件无效：</w:t>
      </w:r>
    </w:p>
    <w:p w14:paraId="15E4E9AD"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val="en-US" w:eastAsia="zh-CN"/>
        </w:rPr>
        <w:t>）不同供应商的电子投标（响应）文件上传计算机的网卡</w:t>
      </w:r>
      <w:r>
        <w:rPr>
          <w:rFonts w:ascii="Times New Roman" w:eastAsia="仿宋_GB2312" w:hAnsi="Times New Roman" w:cs="Times New Roman" w:hint="default"/>
          <w:sz w:val="28"/>
          <w:szCs w:val="28"/>
          <w:lang w:val="en-US" w:eastAsia="zh-CN"/>
        </w:rPr>
        <w:t>MAC</w:t>
      </w:r>
      <w:r>
        <w:rPr>
          <w:rFonts w:ascii="Times New Roman" w:eastAsia="仿宋_GB2312" w:hAnsi="Times New Roman" w:cs="Times New Roman" w:hint="default"/>
          <w:sz w:val="28"/>
          <w:szCs w:val="28"/>
          <w:lang w:val="en-US" w:eastAsia="zh-CN"/>
        </w:rPr>
        <w:t>地址、</w:t>
      </w:r>
      <w:r>
        <w:rPr>
          <w:rFonts w:ascii="Times New Roman" w:eastAsia="仿宋_GB2312" w:hAnsi="Times New Roman" w:cs="Times New Roman" w:hint="default"/>
          <w:sz w:val="28"/>
          <w:szCs w:val="28"/>
          <w:lang w:val="en-US" w:eastAsia="zh-CN"/>
        </w:rPr>
        <w:t>CPU</w:t>
      </w:r>
      <w:r>
        <w:rPr>
          <w:rFonts w:ascii="Times New Roman" w:eastAsia="仿宋_GB2312" w:hAnsi="Times New Roman" w:cs="Times New Roman" w:hint="default"/>
          <w:sz w:val="28"/>
          <w:szCs w:val="28"/>
          <w:lang w:val="en-US" w:eastAsia="zh-CN"/>
        </w:rPr>
        <w:t>序列号和硬盘序列号等硬件信息相同的；</w:t>
      </w:r>
    </w:p>
    <w:p w14:paraId="09E5506B"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val="en-US" w:eastAsia="zh-CN"/>
        </w:rPr>
        <w:t>）不同供应商的投标（响应）文件由同一电子设备编制、加密或者上传；</w:t>
      </w:r>
    </w:p>
    <w:p w14:paraId="3D4ABFAF"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val="en-US" w:eastAsia="zh-CN"/>
        </w:rPr>
        <w:t>）不同供应商的投标（响应）文件由同一人送达或者分发，或者不同供应商联系人为同一人或不同联系人的联系电话一致的；</w:t>
      </w:r>
    </w:p>
    <w:p w14:paraId="77A879DB"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val="en-US" w:eastAsia="zh-CN"/>
        </w:rPr>
        <w:t>）不同供应商的投标（响应）文件的内容存在两处以上专有细节错误一致；</w:t>
      </w:r>
    </w:p>
    <w:p w14:paraId="1557CC3C" w14:textId="77777777" w:rsidR="00401EC9" w:rsidRDefault="00000000">
      <w:pPr>
        <w:spacing w:line="360" w:lineRule="auto"/>
        <w:rPr>
          <w:rFonts w:ascii="Times New Roman" w:eastAsia="仿宋_GB2312" w:hAnsi="Times New Roman" w:cs="Times New Roman" w:hint="default"/>
          <w:sz w:val="28"/>
          <w:szCs w:val="28"/>
          <w:lang w:val="en-US"/>
        </w:rPr>
      </w:pPr>
      <w:r>
        <w:rPr>
          <w:rFonts w:ascii="Times New Roman" w:eastAsia="仿宋_GB2312" w:hAnsi="Times New Roman" w:cs="Times New Roman" w:hint="default"/>
          <w:sz w:val="28"/>
          <w:szCs w:val="28"/>
          <w:lang w:val="en-US"/>
        </w:rPr>
        <w:t>（</w:t>
      </w:r>
      <w:r>
        <w:rPr>
          <w:rFonts w:ascii="Times New Roman" w:eastAsia="仿宋_GB2312" w:hAnsi="Times New Roman" w:cs="Times New Roman" w:hint="default"/>
          <w:sz w:val="28"/>
          <w:szCs w:val="28"/>
          <w:lang w:val="en-US"/>
        </w:rPr>
        <w:t>5</w:t>
      </w:r>
      <w:r>
        <w:rPr>
          <w:rFonts w:ascii="Times New Roman" w:eastAsia="仿宋_GB2312" w:hAnsi="Times New Roman" w:cs="Times New Roman" w:hint="default"/>
          <w:sz w:val="28"/>
          <w:szCs w:val="28"/>
          <w:lang w:val="en-US"/>
        </w:rPr>
        <w:t>）其它涉嫌串通的情形。</w:t>
      </w:r>
    </w:p>
    <w:p w14:paraId="6442CF12"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 xml:space="preserve">34.7 </w:t>
      </w:r>
      <w:r>
        <w:rPr>
          <w:rFonts w:ascii="Times New Roman" w:eastAsia="仿宋_GB2312" w:hAnsi="Times New Roman" w:cs="Times New Roman" w:hint="default"/>
          <w:sz w:val="28"/>
          <w:szCs w:val="28"/>
          <w:lang w:val="en-US" w:eastAsia="zh-CN"/>
        </w:rPr>
        <w:t>有下列情形之一的，视为供应商串通磋商响应，其磋商响应无效：</w:t>
      </w:r>
    </w:p>
    <w:p w14:paraId="720EC4FF"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val="en-US" w:eastAsia="zh-CN"/>
        </w:rPr>
        <w:t>）不同供应商的竞争性磋商响应文件由同一单位或者个人编制；</w:t>
      </w:r>
    </w:p>
    <w:p w14:paraId="3BA85436"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lastRenderedPageBreak/>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val="en-US" w:eastAsia="zh-CN"/>
        </w:rPr>
        <w:t>）不同供应商委托同一单位或者个人办理磋商响应事宜；</w:t>
      </w:r>
    </w:p>
    <w:p w14:paraId="43B372E9"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val="en-US" w:eastAsia="zh-CN"/>
        </w:rPr>
        <w:t>）不同供应商的竞争性磋商响应文件载明的项目管理成员或者联系人员为同一人；</w:t>
      </w:r>
    </w:p>
    <w:p w14:paraId="564C1F92"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val="en-US" w:eastAsia="zh-CN"/>
        </w:rPr>
        <w:t>）不同供应商的竞争性磋商响应文件异常一致或者磋商响应报价呈规律性差异；</w:t>
      </w:r>
    </w:p>
    <w:p w14:paraId="41641674"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val="en-US" w:eastAsia="zh-CN"/>
        </w:rPr>
        <w:t>）不同供应商的竞争性磋商响应文件相互混装；</w:t>
      </w:r>
    </w:p>
    <w:p w14:paraId="37BE47FE"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lang w:val="en-US" w:eastAsia="zh-CN"/>
        </w:rPr>
        <w:t>）不同供应商的磋商保证金从同一单位或者个人的账户转出。</w:t>
      </w:r>
    </w:p>
    <w:p w14:paraId="19DCABAD"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3</w:t>
      </w:r>
      <w:r>
        <w:rPr>
          <w:rFonts w:ascii="Times New Roman" w:eastAsia="仿宋_GB2312" w:hAnsi="Times New Roman" w:cs="Times New Roman" w:hint="default"/>
          <w:b/>
          <w:bCs/>
          <w:sz w:val="28"/>
          <w:szCs w:val="28"/>
          <w:lang w:val="en-US" w:eastAsia="zh-CN"/>
        </w:rPr>
        <w:t>5</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磋商响应的评价</w:t>
      </w:r>
    </w:p>
    <w:p w14:paraId="41B2BB81"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竞争性磋商响应文件报价出现前后不一致的，按照下列规定修正：</w:t>
      </w:r>
    </w:p>
    <w:p w14:paraId="00D00B6D"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）大写金额和小写金额不一致的，以大写金额为准；</w:t>
      </w:r>
    </w:p>
    <w:p w14:paraId="4852F39E"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同时出现两种以上不一致的，按照前款规定的顺序修正。修正后的报价经供应商确认后产生约束力，供应商不确认的，其磋商响应无效。</w:t>
      </w:r>
    </w:p>
    <w:p w14:paraId="3158D5E2"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14:paraId="38120A1B" w14:textId="77777777" w:rsidR="00401EC9"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竞争性磋商小组只对已判定为实质性响应的竞争性磋商响应文件进行评价和比较。</w:t>
      </w:r>
    </w:p>
    <w:p w14:paraId="271A80D5"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3</w:t>
      </w:r>
      <w:r>
        <w:rPr>
          <w:rFonts w:ascii="Times New Roman" w:eastAsia="仿宋_GB2312" w:hAnsi="Times New Roman" w:cs="Times New Roman" w:hint="default"/>
          <w:b/>
          <w:bCs/>
          <w:sz w:val="28"/>
          <w:szCs w:val="28"/>
          <w:lang w:val="en-US" w:eastAsia="zh-CN"/>
        </w:rPr>
        <w:t>6</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评审价的确定</w:t>
      </w:r>
    </w:p>
    <w:p w14:paraId="3ECD28BF"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lang w:eastAsia="zh-CN"/>
        </w:rPr>
        <w:t xml:space="preserve">.1 </w:t>
      </w:r>
      <w:r>
        <w:rPr>
          <w:rFonts w:ascii="Times New Roman" w:eastAsia="仿宋_GB2312" w:hAnsi="Times New Roman" w:cs="Times New Roman" w:hint="default"/>
          <w:sz w:val="28"/>
          <w:szCs w:val="28"/>
          <w:lang w:eastAsia="zh-CN"/>
        </w:rPr>
        <w:t>根据《政府采购促进中小企业发展管理办法》（财库〔</w:t>
      </w:r>
      <w:r>
        <w:rPr>
          <w:rFonts w:ascii="Times New Roman" w:eastAsia="仿宋_GB2312" w:hAnsi="Times New Roman" w:cs="Times New Roman" w:hint="default"/>
          <w:sz w:val="28"/>
          <w:szCs w:val="28"/>
          <w:lang w:eastAsia="zh-CN"/>
        </w:rPr>
        <w:t>2020</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46</w:t>
      </w:r>
      <w:r>
        <w:rPr>
          <w:rFonts w:ascii="Times New Roman" w:eastAsia="仿宋_GB2312" w:hAnsi="Times New Roman" w:cs="Times New Roman" w:hint="default"/>
          <w:sz w:val="28"/>
          <w:szCs w:val="28"/>
          <w:lang w:eastAsia="zh-CN"/>
        </w:rPr>
        <w:t>号）和《财政部关于进一步加大政府采购支持中小企业力度的通</w:t>
      </w:r>
      <w:r>
        <w:rPr>
          <w:rFonts w:ascii="Times New Roman" w:eastAsia="仿宋_GB2312" w:hAnsi="Times New Roman" w:cs="Times New Roman" w:hint="default"/>
          <w:sz w:val="28"/>
          <w:szCs w:val="28"/>
          <w:lang w:eastAsia="zh-CN"/>
        </w:rPr>
        <w:lastRenderedPageBreak/>
        <w:t>知》（财库〔</w:t>
      </w:r>
      <w:r>
        <w:rPr>
          <w:rFonts w:ascii="Times New Roman" w:eastAsia="仿宋_GB2312" w:hAnsi="Times New Roman" w:cs="Times New Roman" w:hint="default"/>
          <w:sz w:val="28"/>
          <w:szCs w:val="28"/>
          <w:lang w:eastAsia="zh-CN"/>
        </w:rPr>
        <w:t>2022</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19</w:t>
      </w:r>
      <w:r>
        <w:rPr>
          <w:rFonts w:ascii="Times New Roman" w:eastAsia="仿宋_GB2312" w:hAnsi="Times New Roman" w:cs="Times New Roman" w:hint="default"/>
          <w:sz w:val="28"/>
          <w:szCs w:val="28"/>
          <w:lang w:eastAsia="zh-CN"/>
        </w:rPr>
        <w:t>号）的的规定，采购人在政府采购活动中支持中小企业发展：</w:t>
      </w:r>
    </w:p>
    <w:p w14:paraId="5FA0F828"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）采购项目或采购包预留采购份额专门面向中小企业采购；</w:t>
      </w:r>
    </w:p>
    <w:p w14:paraId="3D5D0F64"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）未预留份额专门面向中小企业采购的采购项目，以及预留份额项目中的非预留部分采购包，对小微企业报价给予</w:t>
      </w:r>
      <w:r>
        <w:rPr>
          <w:rFonts w:ascii="Times New Roman" w:eastAsia="仿宋_GB2312" w:hAnsi="Times New Roman" w:cs="Times New Roman" w:hint="default"/>
          <w:sz w:val="28"/>
          <w:szCs w:val="28"/>
          <w:lang w:val="en-US" w:eastAsia="zh-CN"/>
        </w:rPr>
        <w:t>10</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0%</w:t>
      </w:r>
      <w:r>
        <w:rPr>
          <w:rFonts w:ascii="Times New Roman" w:eastAsia="仿宋_GB2312" w:hAnsi="Times New Roman" w:cs="Times New Roman" w:hint="default"/>
          <w:sz w:val="28"/>
          <w:szCs w:val="28"/>
          <w:lang w:eastAsia="zh-CN"/>
        </w:rPr>
        <w:t>的扣除，用扣除后的价格参加评审。中小企业扶持政策：见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362448A5"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中小企业划分标准见《关于印发中小企业划型标准规定的通知》（工信部联企业〔</w:t>
      </w:r>
      <w:r>
        <w:rPr>
          <w:rFonts w:ascii="Times New Roman" w:eastAsia="仿宋_GB2312" w:hAnsi="Times New Roman" w:cs="Times New Roman" w:hint="default"/>
          <w:sz w:val="28"/>
          <w:szCs w:val="28"/>
          <w:lang w:val="en-US" w:eastAsia="zh-CN"/>
        </w:rPr>
        <w:t>2011</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300</w:t>
      </w:r>
      <w:r>
        <w:rPr>
          <w:rFonts w:ascii="Times New Roman" w:eastAsia="仿宋_GB2312" w:hAnsi="Times New Roman" w:cs="Times New Roman" w:hint="default"/>
          <w:sz w:val="28"/>
          <w:szCs w:val="28"/>
          <w:lang w:val="en-US" w:eastAsia="zh-CN"/>
        </w:rPr>
        <w:t>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2903A933"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val="en-US" w:eastAsia="zh-CN"/>
        </w:rPr>
        <w:t>）监狱企业视同小型、微型企业，供应商应提供省级及以上监狱管理局、戒毒管理局（含新疆生产建设兵团）出具的属于监狱企业的证明文件。</w:t>
      </w:r>
    </w:p>
    <w:p w14:paraId="0C7ED968"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val="en-US" w:eastAsia="zh-CN"/>
        </w:rPr>
        <w:t>）残疾人福利性单位视同小型、微型企业，残疾人福利性单位须符合《财政部民政部中国残疾人联合会关于促进残疾人就业政府采购政策的通知》（财库〔</w:t>
      </w:r>
      <w:r>
        <w:rPr>
          <w:rFonts w:ascii="Times New Roman" w:eastAsia="仿宋_GB2312" w:hAnsi="Times New Roman" w:cs="Times New Roman" w:hint="default"/>
          <w:sz w:val="28"/>
          <w:szCs w:val="28"/>
          <w:lang w:val="en-US" w:eastAsia="zh-CN"/>
        </w:rPr>
        <w:t>2017</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 xml:space="preserve">141 </w:t>
      </w:r>
      <w:r>
        <w:rPr>
          <w:rFonts w:ascii="Times New Roman" w:eastAsia="仿宋_GB2312" w:hAnsi="Times New Roman" w:cs="Times New Roman" w:hint="default"/>
          <w:sz w:val="28"/>
          <w:szCs w:val="28"/>
          <w:lang w:val="en-US" w:eastAsia="zh-CN"/>
        </w:rPr>
        <w:t>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79671004"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 xml:space="preserve">36.2 </w:t>
      </w:r>
      <w:r>
        <w:rPr>
          <w:rFonts w:ascii="Times New Roman" w:eastAsia="仿宋_GB2312" w:hAnsi="Times New Roman" w:cs="Times New Roman" w:hint="default"/>
          <w:sz w:val="28"/>
          <w:szCs w:val="28"/>
          <w:lang w:val="en-US" w:eastAsia="zh-CN"/>
        </w:rPr>
        <w:t>根据《国务院办公厅关于在政府采购中实施本国产品标准及相关政策的通知》（国办发〔</w:t>
      </w:r>
      <w:r>
        <w:rPr>
          <w:rFonts w:ascii="Times New Roman" w:eastAsia="仿宋_GB2312" w:hAnsi="Times New Roman" w:cs="Times New Roman" w:hint="default"/>
          <w:sz w:val="28"/>
          <w:szCs w:val="28"/>
          <w:lang w:val="en-US" w:eastAsia="zh-CN"/>
        </w:rPr>
        <w:t>2025</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34</w:t>
      </w:r>
      <w:r>
        <w:rPr>
          <w:rFonts w:ascii="Times New Roman" w:eastAsia="仿宋_GB2312" w:hAnsi="Times New Roman" w:cs="Times New Roman" w:hint="default"/>
          <w:sz w:val="28"/>
          <w:szCs w:val="28"/>
          <w:lang w:val="en-US" w:eastAsia="zh-CN"/>
        </w:rPr>
        <w:t>号）和《关于贯彻落实</w:t>
      </w:r>
      <w:r>
        <w:rPr>
          <w:rFonts w:ascii="Times New Roman" w:eastAsia="仿宋_GB2312" w:hAnsi="Times New Roman" w:cs="Times New Roman" w:hint="default"/>
          <w:sz w:val="28"/>
          <w:szCs w:val="28"/>
          <w:lang w:val="en-US" w:eastAsia="zh-CN"/>
        </w:rPr>
        <w:t>&lt;</w:t>
      </w:r>
      <w:r>
        <w:rPr>
          <w:rFonts w:ascii="Times New Roman" w:eastAsia="仿宋_GB2312" w:hAnsi="Times New Roman" w:cs="Times New Roman" w:hint="default"/>
          <w:sz w:val="28"/>
          <w:szCs w:val="28"/>
          <w:lang w:val="en-US" w:eastAsia="zh-CN"/>
        </w:rPr>
        <w:t>国务院</w:t>
      </w:r>
      <w:r>
        <w:rPr>
          <w:rFonts w:ascii="Times New Roman" w:eastAsia="仿宋_GB2312" w:hAnsi="Times New Roman" w:cs="Times New Roman" w:hint="default"/>
          <w:sz w:val="28"/>
          <w:szCs w:val="28"/>
          <w:lang w:val="en-US" w:eastAsia="zh-CN"/>
        </w:rPr>
        <w:lastRenderedPageBreak/>
        <w:t>办公厅关于在政府采购中实施本国产品标准及相关政策的通知</w:t>
      </w:r>
      <w:r>
        <w:rPr>
          <w:rFonts w:ascii="Times New Roman" w:eastAsia="仿宋_GB2312" w:hAnsi="Times New Roman" w:cs="Times New Roman" w:hint="default"/>
          <w:sz w:val="28"/>
          <w:szCs w:val="28"/>
          <w:lang w:val="en-US" w:eastAsia="zh-CN"/>
        </w:rPr>
        <w:t>&gt;</w:t>
      </w:r>
      <w:r>
        <w:rPr>
          <w:rFonts w:ascii="Times New Roman" w:eastAsia="仿宋_GB2312" w:hAnsi="Times New Roman" w:cs="Times New Roman" w:hint="default"/>
          <w:sz w:val="28"/>
          <w:szCs w:val="28"/>
          <w:lang w:val="en-US" w:eastAsia="zh-CN"/>
        </w:rPr>
        <w:t>的意见》（财库〔</w:t>
      </w:r>
      <w:r>
        <w:rPr>
          <w:rFonts w:ascii="Times New Roman" w:eastAsia="仿宋_GB2312" w:hAnsi="Times New Roman" w:cs="Times New Roman" w:hint="default"/>
          <w:sz w:val="28"/>
          <w:szCs w:val="28"/>
          <w:lang w:val="en-US" w:eastAsia="zh-CN"/>
        </w:rPr>
        <w:t>2025</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30</w:t>
      </w:r>
      <w:r>
        <w:rPr>
          <w:rFonts w:ascii="Times New Roman" w:eastAsia="仿宋_GB2312" w:hAnsi="Times New Roman" w:cs="Times New Roman" w:hint="default"/>
          <w:sz w:val="28"/>
          <w:szCs w:val="28"/>
          <w:lang w:val="en-US" w:eastAsia="zh-CN"/>
        </w:rPr>
        <w:t>号）要求，</w:t>
      </w:r>
      <w:r>
        <w:rPr>
          <w:rFonts w:ascii="Times New Roman" w:eastAsia="仿宋_GB2312" w:hAnsi="Times New Roman" w:cs="Times New Roman" w:hint="default"/>
          <w:sz w:val="28"/>
          <w:szCs w:val="28"/>
          <w:lang w:eastAsia="zh-CN"/>
        </w:rPr>
        <w:t>采购人在政府采购活动中对本国产品予以支持：</w:t>
      </w:r>
    </w:p>
    <w:p w14:paraId="01DE7439"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val="en-US" w:eastAsia="zh-CN"/>
        </w:rPr>
        <w:t>）政府采购活动中既有本国产品又有非本国产品参与竞争的，依法对本国产品给予价格评审优惠，对本国产品的报价给予</w:t>
      </w:r>
      <w:r>
        <w:rPr>
          <w:rFonts w:ascii="Times New Roman" w:eastAsia="仿宋_GB2312" w:hAnsi="Times New Roman" w:cs="Times New Roman" w:hint="default"/>
          <w:sz w:val="28"/>
          <w:szCs w:val="28"/>
          <w:lang w:val="en-US" w:eastAsia="zh-CN"/>
        </w:rPr>
        <w:t>20%</w:t>
      </w:r>
      <w:r>
        <w:rPr>
          <w:rFonts w:ascii="Times New Roman" w:eastAsia="仿宋_GB2312" w:hAnsi="Times New Roman" w:cs="Times New Roman" w:hint="default"/>
          <w:sz w:val="28"/>
          <w:szCs w:val="28"/>
          <w:lang w:val="en-US"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w:t>
      </w:r>
      <w:r>
        <w:rPr>
          <w:rFonts w:ascii="Times New Roman" w:eastAsia="仿宋_GB2312" w:hAnsi="Times New Roman" w:cs="Times New Roman" w:hint="default"/>
          <w:sz w:val="28"/>
          <w:szCs w:val="28"/>
          <w:lang w:val="en-US" w:eastAsia="zh-CN"/>
        </w:rPr>
        <w:t>80%</w:t>
      </w:r>
      <w:r>
        <w:rPr>
          <w:rFonts w:ascii="Times New Roman" w:eastAsia="仿宋_GB2312" w:hAnsi="Times New Roman" w:cs="Times New Roman" w:hint="default"/>
          <w:sz w:val="28"/>
          <w:szCs w:val="28"/>
          <w:lang w:val="en-US" w:eastAsia="zh-CN"/>
        </w:rPr>
        <w:t>以上时，依法对该供应商提供的全部产品给予价格评审优惠，即对该供应商提供的全部产品的总报价给予</w:t>
      </w:r>
      <w:r>
        <w:rPr>
          <w:rFonts w:ascii="Times New Roman" w:eastAsia="仿宋_GB2312" w:hAnsi="Times New Roman" w:cs="Times New Roman" w:hint="default"/>
          <w:sz w:val="28"/>
          <w:szCs w:val="28"/>
          <w:lang w:val="en-US" w:eastAsia="zh-CN"/>
        </w:rPr>
        <w:t>20%</w:t>
      </w:r>
      <w:r>
        <w:rPr>
          <w:rFonts w:ascii="Times New Roman" w:eastAsia="仿宋_GB2312" w:hAnsi="Times New Roman" w:cs="Times New Roman" w:hint="default"/>
          <w:sz w:val="28"/>
          <w:szCs w:val="28"/>
          <w:lang w:val="en-US" w:eastAsia="zh-CN"/>
        </w:rPr>
        <w:t>的价格扣除，用扣除后的价格参与评审。</w:t>
      </w:r>
    </w:p>
    <w:p w14:paraId="4E1D7178"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val="en-US" w:eastAsia="zh-CN"/>
        </w:rPr>
        <w:t>）供应商对其提供的产品出具《关于符合本国产品标准的声明函》或财政部会同有关部门规定的有关证明文件，《关于符合本国产品标准的声明函》或有关证明文件符合要求的，该产品视为本国产品。供应商提供虚假《关于符合本国产品标准的声明函》、虚假证明文件谋取中标、成交的，依照《中华人民共和国政府采购法》等法律法规规定追究相应责任。成交供应商享受对本国产品的支持政策，随中标、成交结果同时公告中标、成交供应商提供的《关于符合本国产品标准的声明函》或有关证明文件。</w:t>
      </w:r>
    </w:p>
    <w:p w14:paraId="5A96DC5D"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90CF79"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lastRenderedPageBreak/>
        <w:t>36.3</w:t>
      </w:r>
      <w:r>
        <w:rPr>
          <w:rFonts w:ascii="Times New Roman" w:eastAsia="仿宋_GB2312" w:hAnsi="Times New Roman" w:cs="Times New Roman" w:hint="default"/>
          <w:sz w:val="28"/>
          <w:szCs w:val="28"/>
          <w:lang w:eastAsia="zh-CN"/>
        </w:rPr>
        <w:t>评审价不作为成交金额和合同签约价，成交金额和合同签约价仍以其磋商响应文件中的报价为准。</w:t>
      </w:r>
    </w:p>
    <w:p w14:paraId="1674402F"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3</w:t>
      </w:r>
      <w:r>
        <w:rPr>
          <w:rFonts w:ascii="Times New Roman" w:eastAsia="仿宋_GB2312" w:hAnsi="Times New Roman" w:cs="Times New Roman" w:hint="default"/>
          <w:b/>
          <w:bCs/>
          <w:sz w:val="28"/>
          <w:szCs w:val="28"/>
          <w:lang w:val="en-US" w:eastAsia="zh-CN"/>
        </w:rPr>
        <w:t>7</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评审结果</w:t>
      </w:r>
    </w:p>
    <w:p w14:paraId="04CEFBC8"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竞争性磋商小组按照</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中规定的磋商方法和标准，对初步审查合格的竞争性磋商响应文件进行商务和技术评</w:t>
      </w:r>
      <w:r>
        <w:rPr>
          <w:rFonts w:ascii="Times New Roman" w:eastAsia="仿宋_GB2312" w:hAnsi="Times New Roman" w:cs="Times New Roman" w:hint="default"/>
          <w:sz w:val="28"/>
          <w:szCs w:val="28"/>
          <w:lang w:val="en-US" w:eastAsia="zh-CN"/>
        </w:rPr>
        <w:t>审</w:t>
      </w:r>
      <w:r>
        <w:rPr>
          <w:rFonts w:ascii="Times New Roman" w:eastAsia="仿宋_GB2312" w:hAnsi="Times New Roman" w:cs="Times New Roman" w:hint="default"/>
          <w:sz w:val="28"/>
          <w:szCs w:val="28"/>
          <w:lang w:eastAsia="zh-CN"/>
        </w:rPr>
        <w:t>，综合比较与评价。</w:t>
      </w:r>
    </w:p>
    <w:p w14:paraId="139DDDAF"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供应商的评审得分为所有评委评审得分的算术平均值，评审得分取至小数点后两位（第三位四舍五入）。</w:t>
      </w:r>
    </w:p>
    <w:p w14:paraId="2A4E34A1" w14:textId="77777777" w:rsidR="00401EC9" w:rsidRDefault="00000000">
      <w:pPr>
        <w:pStyle w:val="Default"/>
        <w:spacing w:line="360" w:lineRule="auto"/>
        <w:rPr>
          <w:rFonts w:ascii="Times New Roman" w:eastAsia="仿宋_GB2312" w:hAnsi="Times New Roman" w:cs="Times New Roman"/>
        </w:rPr>
      </w:pPr>
      <w:r>
        <w:rPr>
          <w:rFonts w:ascii="Times New Roman" w:eastAsia="仿宋_GB2312" w:hAnsi="Times New Roman" w:cs="Times New Roman"/>
          <w:b/>
          <w:bCs/>
          <w:sz w:val="28"/>
          <w:szCs w:val="28"/>
        </w:rPr>
        <w:t>38.</w:t>
      </w:r>
      <w:r>
        <w:rPr>
          <w:rFonts w:ascii="Times New Roman" w:eastAsia="仿宋_GB2312" w:hAnsi="Times New Roman" w:cs="Times New Roman"/>
          <w:b/>
          <w:color w:val="auto"/>
          <w:sz w:val="28"/>
          <w:szCs w:val="28"/>
        </w:rPr>
        <w:t>成交候选供应商的确定原则及标准</w:t>
      </w:r>
    </w:p>
    <w:p w14:paraId="1545C4DB" w14:textId="77777777" w:rsidR="00401EC9" w:rsidRDefault="00000000">
      <w:pPr>
        <w:widowControl w:val="0"/>
        <w:spacing w:line="360" w:lineRule="auto"/>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除非</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有特殊约定，否则竞争性磋商小组按评审后得分由高到低顺序</w:t>
      </w:r>
      <w:r>
        <w:rPr>
          <w:rFonts w:ascii="Times New Roman" w:eastAsia="仿宋_GB2312" w:hAnsi="Times New Roman" w:cs="Times New Roman" w:hint="default"/>
          <w:color w:val="auto"/>
          <w:sz w:val="28"/>
          <w:szCs w:val="28"/>
          <w:lang w:val="en-US" w:eastAsia="zh-CN"/>
        </w:rPr>
        <w:t>排列。按供应商须知前附表中规定数量推荐成交候选供应商。</w:t>
      </w:r>
    </w:p>
    <w:p w14:paraId="309DBA29"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3</w:t>
      </w:r>
      <w:r>
        <w:rPr>
          <w:rFonts w:ascii="Times New Roman" w:eastAsia="仿宋_GB2312" w:hAnsi="Times New Roman" w:cs="Times New Roman" w:hint="default"/>
          <w:b/>
          <w:bCs/>
          <w:sz w:val="28"/>
          <w:szCs w:val="28"/>
          <w:lang w:val="en-US" w:eastAsia="zh-CN"/>
        </w:rPr>
        <w:t>9</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保密及其它注意事项</w:t>
      </w:r>
    </w:p>
    <w:p w14:paraId="2DFB7E01"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评审是竞争性磋商工作的重要环节，评审工作在竞争性磋商小组内独立进行。</w:t>
      </w:r>
    </w:p>
    <w:p w14:paraId="241DAE4D"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竞争性磋商小组将遵照规定的磋商方法，公正、平等地对待所有供应商。</w:t>
      </w:r>
    </w:p>
    <w:p w14:paraId="21B493D2"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在评审期间，供应商不得向评委询问评审情况，不得进行旨在影响评审结果的活动。</w:t>
      </w:r>
    </w:p>
    <w:p w14:paraId="27979C95"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eastAsia="zh-CN"/>
        </w:rPr>
        <w:t>为保证评审的公正性，开启后直至授予供应商合同，评委不得与供应商私下交换意见。</w:t>
      </w:r>
    </w:p>
    <w:p w14:paraId="7E5EC9EE"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.5</w:t>
      </w:r>
      <w:r>
        <w:rPr>
          <w:rFonts w:ascii="Times New Roman" w:eastAsia="仿宋_GB2312" w:hAnsi="Times New Roman" w:cs="Times New Roman" w:hint="default"/>
          <w:sz w:val="28"/>
          <w:szCs w:val="28"/>
          <w:lang w:eastAsia="zh-CN"/>
        </w:rPr>
        <w:t>在评审工作结束后，凡与评审情况有接触的任何人不得擅自将评审情况扩散出评审人员之外。</w:t>
      </w:r>
    </w:p>
    <w:p w14:paraId="1575AC72"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.6</w:t>
      </w:r>
      <w:r>
        <w:rPr>
          <w:rFonts w:ascii="Times New Roman" w:eastAsia="仿宋_GB2312" w:hAnsi="Times New Roman" w:cs="Times New Roman" w:hint="default"/>
          <w:sz w:val="28"/>
          <w:szCs w:val="28"/>
          <w:lang w:eastAsia="zh-CN"/>
        </w:rPr>
        <w:t>评审结束后，概不退还竞争性磋商响应文件。</w:t>
      </w:r>
    </w:p>
    <w:p w14:paraId="5E6543FD" w14:textId="77777777" w:rsidR="00401EC9" w:rsidRDefault="00401EC9">
      <w:pPr>
        <w:pStyle w:val="a8"/>
        <w:rPr>
          <w:rFonts w:ascii="Times New Roman" w:hAnsi="Times New Roman"/>
        </w:rPr>
      </w:pPr>
    </w:p>
    <w:p w14:paraId="6DEE320D" w14:textId="77777777" w:rsidR="00401EC9"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 w:eastAsia="zh-CN"/>
        </w:rPr>
      </w:pPr>
      <w:bookmarkStart w:id="118" w:name="_Toc69887890"/>
      <w:bookmarkStart w:id="119" w:name="_Toc1052785819"/>
      <w:bookmarkStart w:id="120" w:name="_Toc2899487"/>
      <w:bookmarkStart w:id="121" w:name="_Toc825115381"/>
      <w:bookmarkStart w:id="122" w:name="_Toc469259728"/>
      <w:bookmarkStart w:id="123" w:name="_Toc1199683400_WPSOffice_Level2"/>
      <w:bookmarkStart w:id="124" w:name="_Toc1092967952_WPSOffice_Level2"/>
      <w:bookmarkStart w:id="125" w:name="_Toc1542593003"/>
      <w:bookmarkStart w:id="126" w:name="_Toc1781574470_WPSOffice_Level2"/>
      <w:bookmarkStart w:id="127" w:name="_Toc57506616"/>
      <w:bookmarkStart w:id="128" w:name="_Toc1764974099"/>
      <w:bookmarkStart w:id="129" w:name="_Toc1482364743"/>
      <w:r>
        <w:rPr>
          <w:rFonts w:ascii="Times New Roman" w:eastAsia="方正小标宋_GBK" w:hAnsi="Times New Roman" w:cs="Times New Roman" w:hint="default"/>
          <w:bCs/>
          <w:color w:val="auto"/>
          <w:kern w:val="0"/>
          <w:sz w:val="30"/>
          <w:szCs w:val="30"/>
          <w:lang w:val="en-US" w:eastAsia="zh-CN"/>
        </w:rPr>
        <w:lastRenderedPageBreak/>
        <w:t>六、确定</w:t>
      </w:r>
      <w:bookmarkEnd w:id="118"/>
      <w:bookmarkEnd w:id="119"/>
      <w:bookmarkEnd w:id="120"/>
      <w:bookmarkEnd w:id="121"/>
      <w:bookmarkEnd w:id="122"/>
      <w:bookmarkEnd w:id="123"/>
      <w:bookmarkEnd w:id="124"/>
      <w:bookmarkEnd w:id="125"/>
      <w:bookmarkEnd w:id="126"/>
      <w:bookmarkEnd w:id="127"/>
      <w:r>
        <w:rPr>
          <w:rFonts w:ascii="Times New Roman" w:eastAsia="方正小标宋_GBK" w:hAnsi="Times New Roman" w:cs="Times New Roman" w:hint="default"/>
          <w:bCs/>
          <w:color w:val="auto"/>
          <w:kern w:val="0"/>
          <w:sz w:val="30"/>
          <w:szCs w:val="30"/>
          <w:lang w:val="en" w:eastAsia="zh-CN"/>
        </w:rPr>
        <w:t>成交</w:t>
      </w:r>
      <w:bookmarkEnd w:id="128"/>
      <w:bookmarkEnd w:id="129"/>
    </w:p>
    <w:p w14:paraId="66030133" w14:textId="77777777" w:rsidR="00401EC9" w:rsidRDefault="00000000">
      <w:pPr>
        <w:keepNext/>
        <w:keepLines/>
        <w:widowControl w:val="0"/>
        <w:autoSpaceDE w:val="0"/>
        <w:autoSpaceDN w:val="0"/>
        <w:adjustRightInd w:val="0"/>
        <w:spacing w:line="360" w:lineRule="auto"/>
        <w:jc w:val="left"/>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bCs/>
          <w:sz w:val="28"/>
          <w:szCs w:val="28"/>
          <w:lang w:val="en-US" w:eastAsia="zh-CN"/>
        </w:rPr>
        <w:t>40</w:t>
      </w:r>
      <w:r>
        <w:rPr>
          <w:rFonts w:ascii="Times New Roman" w:eastAsia="仿宋_GB2312" w:hAnsi="Times New Roman" w:cs="Times New Roman" w:hint="default"/>
          <w:b/>
          <w:bCs/>
          <w:sz w:val="28"/>
          <w:szCs w:val="28"/>
          <w:lang w:val="en" w:eastAsia="zh-CN"/>
        </w:rPr>
        <w:t>.</w:t>
      </w:r>
      <w:r>
        <w:rPr>
          <w:rFonts w:ascii="Times New Roman" w:eastAsia="仿宋_GB2312" w:hAnsi="Times New Roman" w:cs="Times New Roman" w:hint="default"/>
          <w:b/>
          <w:color w:val="auto"/>
          <w:kern w:val="0"/>
          <w:sz w:val="28"/>
          <w:szCs w:val="28"/>
          <w:lang w:val="en-US" w:eastAsia="zh-CN"/>
        </w:rPr>
        <w:t>确定成交供应商</w:t>
      </w:r>
    </w:p>
    <w:p w14:paraId="1C51F1B3"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40</w:t>
      </w:r>
      <w:r>
        <w:rPr>
          <w:rFonts w:ascii="Times New Roman" w:eastAsia="仿宋_GB2312" w:hAnsi="Times New Roman" w:cs="Times New Roman" w:hint="default"/>
          <w:sz w:val="28"/>
          <w:szCs w:val="28"/>
          <w:lang w:val="en"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采购人应当自收到磋商评审报告之日起５个工作日内，从磋商评审报告提出的成交候选供应商中，根据竞争性磋商小组推荐排名顺序的成交候选供应商中，选定第一成交候选供应商为成交供应商；也可以书面授权竞争性磋商小组直接确定成交供应商。</w:t>
      </w:r>
    </w:p>
    <w:p w14:paraId="0EB21049"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40.2</w:t>
      </w:r>
      <w:r>
        <w:rPr>
          <w:rFonts w:ascii="Times New Roman" w:eastAsia="仿宋_GB2312" w:hAnsi="Times New Roman" w:cs="Times New Roman" w:hint="default"/>
          <w:sz w:val="28"/>
          <w:szCs w:val="28"/>
          <w:lang w:eastAsia="zh-CN"/>
        </w:rPr>
        <w:t>采购人在收到磋商评审报告</w:t>
      </w:r>
      <w:r>
        <w:rPr>
          <w:rFonts w:ascii="Times New Roman" w:eastAsia="仿宋_GB2312" w:hAnsi="Times New Roman" w:cs="Times New Roman" w:hint="default"/>
          <w:sz w:val="28"/>
          <w:szCs w:val="28"/>
          <w:lang w:eastAsia="zh-CN"/>
        </w:rPr>
        <w:t>5</w:t>
      </w:r>
      <w:r>
        <w:rPr>
          <w:rFonts w:ascii="Times New Roman" w:eastAsia="仿宋_GB2312" w:hAnsi="Times New Roman" w:cs="Times New Roman" w:hint="default"/>
          <w:sz w:val="28"/>
          <w:szCs w:val="28"/>
          <w:lang w:eastAsia="zh-CN"/>
        </w:rPr>
        <w:t>个工作日内未按磋商评审报告推荐的成交候选供应商顺序确定成交供应商，又不能说明合法理由的，视同按磋商评审报告推荐的顺序确定排名第一的成交候选供应商为成交供应商。</w:t>
      </w:r>
    </w:p>
    <w:p w14:paraId="60277318" w14:textId="77777777" w:rsidR="00401EC9" w:rsidRDefault="00000000">
      <w:pPr>
        <w:spacing w:line="360" w:lineRule="auto"/>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color w:val="auto"/>
          <w:kern w:val="0"/>
          <w:sz w:val="28"/>
          <w:szCs w:val="28"/>
          <w:lang w:val="en-US" w:eastAsia="zh-CN"/>
        </w:rPr>
        <w:t xml:space="preserve">41  </w:t>
      </w:r>
      <w:r>
        <w:rPr>
          <w:rFonts w:ascii="Times New Roman" w:eastAsia="仿宋_GB2312" w:hAnsi="Times New Roman" w:cs="Times New Roman" w:hint="default"/>
          <w:b/>
          <w:color w:val="auto"/>
          <w:kern w:val="0"/>
          <w:sz w:val="28"/>
          <w:szCs w:val="28"/>
          <w:lang w:val="en-US" w:eastAsia="zh-CN"/>
        </w:rPr>
        <w:t>发布成交结果公告及发出成交通知书</w:t>
      </w:r>
    </w:p>
    <w:p w14:paraId="647750DC"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41</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采购人按规定确定成交供应商后，</w:t>
      </w:r>
      <w:r>
        <w:rPr>
          <w:rFonts w:ascii="Times New Roman" w:eastAsia="仿宋_GB2312" w:hAnsi="Times New Roman" w:cs="Times New Roman" w:hint="default"/>
          <w:sz w:val="28"/>
          <w:szCs w:val="28"/>
          <w:lang w:val="en-US" w:eastAsia="zh-CN"/>
        </w:rPr>
        <w:t>采购人或</w:t>
      </w:r>
      <w:r>
        <w:rPr>
          <w:rFonts w:ascii="Times New Roman" w:eastAsia="仿宋_GB2312" w:hAnsi="Times New Roman" w:cs="Times New Roman" w:hint="default"/>
          <w:sz w:val="28"/>
          <w:szCs w:val="28"/>
          <w:lang w:eastAsia="zh-CN"/>
        </w:rPr>
        <w:t>集中采购机构应将成交结果在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规定的媒介上予以公告，成交结果公告期限为</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个工作日。</w:t>
      </w:r>
    </w:p>
    <w:p w14:paraId="5065EC66" w14:textId="77777777" w:rsidR="00401EC9" w:rsidRDefault="00000000">
      <w:pPr>
        <w:widowControl w:val="0"/>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41.2</w:t>
      </w:r>
      <w:r>
        <w:rPr>
          <w:rFonts w:ascii="Times New Roman" w:eastAsia="仿宋_GB2312" w:hAnsi="Times New Roman" w:cs="Times New Roman" w:hint="default"/>
          <w:color w:val="auto"/>
          <w:sz w:val="28"/>
          <w:szCs w:val="28"/>
          <w:lang w:val="en-US" w:eastAsia="zh-CN"/>
        </w:rPr>
        <w:t>发布成交结果公告同时向成交供应商发出成交通知书。</w:t>
      </w:r>
    </w:p>
    <w:p w14:paraId="712AF525" w14:textId="77777777" w:rsidR="00401EC9" w:rsidRDefault="00000000">
      <w:pPr>
        <w:pStyle w:val="a8"/>
        <w:spacing w:before="0" w:line="360" w:lineRule="auto"/>
        <w:rPr>
          <w:rFonts w:ascii="Times New Roman" w:hAnsi="Times New Roman"/>
        </w:rPr>
      </w:pPr>
      <w:r>
        <w:rPr>
          <w:rFonts w:ascii="Times New Roman" w:eastAsia="仿宋_GB2312" w:hAnsi="Times New Roman"/>
          <w:sz w:val="28"/>
          <w:szCs w:val="28"/>
        </w:rPr>
        <w:t>41.3</w:t>
      </w:r>
      <w:r>
        <w:rPr>
          <w:rFonts w:ascii="Times New Roman" w:eastAsia="仿宋_GB2312" w:hAnsi="Times New Roman"/>
          <w:kern w:val="1"/>
          <w:sz w:val="28"/>
          <w:szCs w:val="28"/>
        </w:rPr>
        <w:t>成交通知书发出后，采购人不得违法改变成交结果，成交供应商无正当理由不得放弃成交。</w:t>
      </w:r>
    </w:p>
    <w:p w14:paraId="180B8275" w14:textId="77777777" w:rsidR="00401EC9" w:rsidRDefault="00000000">
      <w:pPr>
        <w:widowControl w:val="0"/>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4</w:t>
      </w:r>
      <w:r>
        <w:rPr>
          <w:rFonts w:ascii="Times New Roman" w:eastAsia="仿宋_GB2312" w:hAnsi="Times New Roman" w:cs="Times New Roman" w:hint="default"/>
          <w:b/>
          <w:bCs/>
          <w:sz w:val="28"/>
          <w:szCs w:val="28"/>
          <w:lang w:val="en-US" w:eastAsia="zh-CN"/>
        </w:rPr>
        <w:t>2</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eastAsia="zh-CN"/>
        </w:rPr>
        <w:t>接受和拒绝任何或所有磋商响应的权利</w:t>
      </w:r>
    </w:p>
    <w:p w14:paraId="0C987948"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14:paraId="50716A2A" w14:textId="77777777" w:rsidR="00401EC9" w:rsidRDefault="00401EC9">
      <w:pPr>
        <w:spacing w:line="360" w:lineRule="auto"/>
        <w:rPr>
          <w:rFonts w:ascii="Times New Roman" w:eastAsia="仿宋_GB2312" w:hAnsi="Times New Roman" w:cs="Times New Roman" w:hint="default"/>
          <w:sz w:val="28"/>
          <w:szCs w:val="28"/>
          <w:lang w:eastAsia="zh-CN"/>
        </w:rPr>
      </w:pPr>
    </w:p>
    <w:p w14:paraId="2A02B124" w14:textId="77777777" w:rsidR="00401EC9"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30" w:name="_Toc1835231440"/>
      <w:bookmarkStart w:id="131" w:name="_Toc155496134_WPSOffice_Level2"/>
      <w:bookmarkStart w:id="132" w:name="_Toc2132928082"/>
      <w:bookmarkStart w:id="133" w:name="_Toc574236286"/>
      <w:bookmarkStart w:id="134" w:name="_Toc1194929028_WPSOffice_Level2"/>
      <w:bookmarkStart w:id="135" w:name="_Toc285838294"/>
      <w:bookmarkStart w:id="136" w:name="_Toc212998948_WPSOffice_Level2"/>
      <w:bookmarkStart w:id="137" w:name="_Toc353764292"/>
      <w:bookmarkStart w:id="138" w:name="_Toc1674499174"/>
      <w:bookmarkStart w:id="139" w:name="_Toc289293782"/>
      <w:bookmarkStart w:id="140" w:name="_Toc834194952"/>
      <w:bookmarkStart w:id="141" w:name="_Toc1253526278"/>
      <w:r>
        <w:rPr>
          <w:rFonts w:ascii="Times New Roman" w:eastAsia="方正小标宋_GBK" w:hAnsi="Times New Roman" w:cs="Times New Roman" w:hint="default"/>
          <w:bCs/>
          <w:color w:val="auto"/>
          <w:kern w:val="0"/>
          <w:sz w:val="30"/>
          <w:szCs w:val="30"/>
          <w:lang w:val="en-US" w:eastAsia="zh-CN"/>
        </w:rPr>
        <w:t>七、授予合同</w:t>
      </w:r>
      <w:bookmarkEnd w:id="130"/>
      <w:bookmarkEnd w:id="131"/>
      <w:bookmarkEnd w:id="132"/>
      <w:bookmarkEnd w:id="133"/>
      <w:bookmarkEnd w:id="134"/>
      <w:bookmarkEnd w:id="135"/>
      <w:bookmarkEnd w:id="136"/>
      <w:bookmarkEnd w:id="137"/>
      <w:bookmarkEnd w:id="138"/>
      <w:bookmarkEnd w:id="139"/>
      <w:bookmarkEnd w:id="140"/>
      <w:bookmarkEnd w:id="141"/>
    </w:p>
    <w:p w14:paraId="44526A6D"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4</w:t>
      </w:r>
      <w:r>
        <w:rPr>
          <w:rFonts w:ascii="Times New Roman" w:eastAsia="仿宋_GB2312" w:hAnsi="Times New Roman" w:cs="Times New Roman" w:hint="default"/>
          <w:b/>
          <w:bCs/>
          <w:sz w:val="28"/>
          <w:szCs w:val="28"/>
          <w:lang w:val="en-US" w:eastAsia="zh-CN"/>
        </w:rPr>
        <w:t>3</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合同授予标准</w:t>
      </w:r>
    </w:p>
    <w:p w14:paraId="28C9A1DA"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除本章第</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条、</w:t>
      </w:r>
      <w:r>
        <w:rPr>
          <w:rFonts w:ascii="Times New Roman" w:eastAsia="仿宋_GB2312" w:hAnsi="Times New Roman" w:cs="Times New Roman" w:hint="default"/>
          <w:sz w:val="28"/>
          <w:szCs w:val="28"/>
          <w:lang w:val="en-US" w:eastAsia="zh-CN"/>
        </w:rPr>
        <w:t>47</w:t>
      </w:r>
      <w:r>
        <w:rPr>
          <w:rFonts w:ascii="Times New Roman" w:eastAsia="仿宋_GB2312" w:hAnsi="Times New Roman" w:cs="Times New Roman" w:hint="default"/>
          <w:sz w:val="28"/>
          <w:szCs w:val="28"/>
          <w:lang w:val="en-US" w:eastAsia="zh-CN"/>
        </w:rPr>
        <w:t>条</w:t>
      </w:r>
      <w:r>
        <w:rPr>
          <w:rFonts w:ascii="Times New Roman" w:eastAsia="仿宋_GB2312" w:hAnsi="Times New Roman" w:cs="Times New Roman" w:hint="default"/>
          <w:sz w:val="28"/>
          <w:szCs w:val="28"/>
          <w:lang w:eastAsia="zh-CN"/>
        </w:rPr>
        <w:t>的规定之外，采购人将把合同授予被确定为实质上响应</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要求并有履行合同能力的评审后综合得分最高的供应商。</w:t>
      </w:r>
    </w:p>
    <w:p w14:paraId="5A530242"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4</w:t>
      </w:r>
      <w:r>
        <w:rPr>
          <w:rFonts w:ascii="Times New Roman" w:eastAsia="仿宋_GB2312" w:hAnsi="Times New Roman" w:cs="Times New Roman" w:hint="default"/>
          <w:b/>
          <w:bCs/>
          <w:sz w:val="28"/>
          <w:szCs w:val="28"/>
          <w:lang w:val="en-US" w:eastAsia="zh-CN"/>
        </w:rPr>
        <w:t>4</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合同授予时追加采购服务数量的权利</w:t>
      </w:r>
    </w:p>
    <w:p w14:paraId="3D8A848E"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采购人在授予合同时有权在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规定的范围内，对项目需求中规定的服务的数量予以增加，但不得</w:t>
      </w:r>
      <w:r>
        <w:rPr>
          <w:rFonts w:ascii="Times New Roman" w:eastAsia="仿宋_GB2312" w:hAnsi="Times New Roman" w:cs="Times New Roman"/>
          <w:sz w:val="28"/>
          <w:szCs w:val="28"/>
          <w:lang w:eastAsia="zh-CN"/>
        </w:rPr>
        <w:t>对</w:t>
      </w:r>
      <w:r>
        <w:rPr>
          <w:rFonts w:ascii="Times New Roman" w:eastAsia="仿宋_GB2312" w:hAnsi="Times New Roman" w:cs="Times New Roman" w:hint="default"/>
          <w:sz w:val="28"/>
          <w:szCs w:val="28"/>
          <w:lang w:eastAsia="zh-CN"/>
        </w:rPr>
        <w:t>服务内容或其它实质性的条款和条件做任何改变。</w:t>
      </w:r>
    </w:p>
    <w:p w14:paraId="060C089E"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45.</w:t>
      </w:r>
      <w:r>
        <w:rPr>
          <w:rFonts w:ascii="Times New Roman" w:eastAsia="仿宋_GB2312" w:hAnsi="Times New Roman" w:cs="Times New Roman" w:hint="default"/>
          <w:b/>
          <w:bCs/>
          <w:sz w:val="28"/>
          <w:szCs w:val="28"/>
          <w:lang w:eastAsia="zh-CN"/>
        </w:rPr>
        <w:t>签订合同</w:t>
      </w:r>
    </w:p>
    <w:p w14:paraId="16B33E63"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采购人应当自成交通知书发出之日起</w:t>
      </w:r>
      <w:r>
        <w:rPr>
          <w:rFonts w:ascii="Times New Roman" w:eastAsia="仿宋_GB2312" w:hAnsi="Times New Roman" w:cs="Times New Roman" w:hint="default"/>
          <w:sz w:val="28"/>
          <w:szCs w:val="28"/>
          <w:lang w:eastAsia="zh-CN"/>
        </w:rPr>
        <w:t>15</w:t>
      </w:r>
      <w:r>
        <w:rPr>
          <w:rFonts w:ascii="Times New Roman" w:eastAsia="仿宋_GB2312" w:hAnsi="Times New Roman" w:cs="Times New Roman" w:hint="default"/>
          <w:sz w:val="28"/>
          <w:szCs w:val="28"/>
          <w:lang w:eastAsia="zh-CN"/>
        </w:rPr>
        <w:t>日内，按照</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和成交供应商竞争性磋商响应文件的规定，与成交供应商签订书面合同。所签订的合同不得对</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确定的事项和成交供应商竞争性磋商响应文件作实质性修改。</w:t>
      </w:r>
    </w:p>
    <w:p w14:paraId="756D1D26"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、成交供应商的竞争性磋商响应文件和澄清文件等，均应作为签约的合同文本的基础。</w:t>
      </w:r>
    </w:p>
    <w:p w14:paraId="76043C0E"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如采购人对成交供应商拒签合同，依照《中华人民共和国政府采购法》《中华人民共和国政府采购法实施条例》《政府采购竞争性磋商采购方式管理暂行办法》（财库〔</w:t>
      </w:r>
      <w:r>
        <w:rPr>
          <w:rFonts w:ascii="Times New Roman" w:eastAsia="仿宋_GB2312" w:hAnsi="Times New Roman" w:cs="Times New Roman" w:hint="default"/>
          <w:sz w:val="28"/>
          <w:szCs w:val="28"/>
          <w:lang w:eastAsia="zh-CN"/>
        </w:rPr>
        <w:t>2014</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214</w:t>
      </w:r>
      <w:r>
        <w:rPr>
          <w:rFonts w:ascii="Times New Roman" w:eastAsia="仿宋_GB2312" w:hAnsi="Times New Roman" w:cs="Times New Roman" w:hint="default"/>
          <w:sz w:val="28"/>
          <w:szCs w:val="28"/>
          <w:lang w:eastAsia="zh-CN"/>
        </w:rPr>
        <w:t>号）等规定承担相应的违约责任。</w:t>
      </w:r>
    </w:p>
    <w:p w14:paraId="1B80CBAA" w14:textId="77777777" w:rsidR="00401EC9"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46.</w:t>
      </w:r>
      <w:r>
        <w:rPr>
          <w:rFonts w:ascii="Times New Roman" w:eastAsia="仿宋_GB2312" w:hAnsi="Times New Roman" w:cs="Times New Roman" w:hint="default"/>
          <w:b/>
          <w:bCs/>
          <w:sz w:val="28"/>
          <w:szCs w:val="28"/>
          <w:lang w:eastAsia="zh-CN"/>
        </w:rPr>
        <w:t>履约保证金</w:t>
      </w:r>
    </w:p>
    <w:p w14:paraId="371205DC"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成交供应商应按</w:t>
      </w:r>
      <w:r>
        <w:rPr>
          <w:rFonts w:ascii="Times New Roman" w:eastAsia="仿宋_GB2312" w:hAnsi="Times New Roman" w:cs="Times New Roman" w:hint="default"/>
          <w:sz w:val="28"/>
          <w:szCs w:val="28"/>
          <w:lang w:val="en-US" w:eastAsia="zh-CN"/>
        </w:rPr>
        <w:t>采购文件</w:t>
      </w:r>
      <w:r>
        <w:rPr>
          <w:rFonts w:ascii="Times New Roman" w:eastAsia="仿宋_GB2312" w:hAnsi="Times New Roman" w:cs="Times New Roman" w:hint="default"/>
          <w:sz w:val="28"/>
          <w:szCs w:val="28"/>
          <w:lang w:eastAsia="zh-CN"/>
        </w:rPr>
        <w:t>的规定向采购人提交履约保证金。采购人不得以成交供应商事先缴纳履约保证金作为签订合同的条件</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并应在成交供应商履行完合同约定义务事项后及时退还。</w:t>
      </w:r>
    </w:p>
    <w:p w14:paraId="49779F3D"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b/>
          <w:bCs/>
          <w:sz w:val="28"/>
          <w:szCs w:val="28"/>
          <w:lang w:val="en-US" w:eastAsia="zh-CN"/>
        </w:rPr>
        <w:t>47.</w:t>
      </w:r>
      <w:r>
        <w:rPr>
          <w:rFonts w:ascii="Times New Roman" w:eastAsia="仿宋_GB2312" w:hAnsi="Times New Roman" w:cs="Times New Roman" w:hint="default"/>
          <w:sz w:val="28"/>
          <w:szCs w:val="28"/>
          <w:lang w:eastAsia="zh-CN"/>
        </w:rPr>
        <w:t>如成交供应商不按本章第</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条约定签订合同，依照《中华人民共和国政府采购法》《中华人民共和国政府采购法实施条例》《政府采购竞争性磋商采购方式管理暂行办法》（财库〔</w:t>
      </w:r>
      <w:r>
        <w:rPr>
          <w:rFonts w:ascii="Times New Roman" w:eastAsia="仿宋_GB2312" w:hAnsi="Times New Roman" w:cs="Times New Roman" w:hint="default"/>
          <w:sz w:val="28"/>
          <w:szCs w:val="28"/>
          <w:lang w:eastAsia="zh-CN"/>
        </w:rPr>
        <w:t>2014</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214</w:t>
      </w:r>
      <w:r>
        <w:rPr>
          <w:rFonts w:ascii="Times New Roman" w:eastAsia="仿宋_GB2312" w:hAnsi="Times New Roman" w:cs="Times New Roman" w:hint="default"/>
          <w:sz w:val="28"/>
          <w:szCs w:val="28"/>
          <w:lang w:eastAsia="zh-CN"/>
        </w:rPr>
        <w:t>号）等</w:t>
      </w:r>
      <w:r>
        <w:rPr>
          <w:rFonts w:ascii="Times New Roman" w:eastAsia="仿宋_GB2312" w:hAnsi="Times New Roman" w:cs="Times New Roman" w:hint="default"/>
          <w:sz w:val="28"/>
          <w:szCs w:val="28"/>
          <w:lang w:eastAsia="zh-CN"/>
        </w:rPr>
        <w:lastRenderedPageBreak/>
        <w:t>规定</w:t>
      </w:r>
      <w:r>
        <w:rPr>
          <w:rFonts w:ascii="Times New Roman" w:eastAsia="仿宋_GB2312" w:hAnsi="Times New Roman" w:cs="Times New Roman" w:hint="default"/>
          <w:sz w:val="28"/>
          <w:szCs w:val="28"/>
          <w:lang w:val="en-US" w:eastAsia="zh-CN"/>
        </w:rPr>
        <w:t>承</w:t>
      </w:r>
      <w:r>
        <w:rPr>
          <w:rFonts w:ascii="Times New Roman" w:eastAsia="仿宋_GB2312" w:hAnsi="Times New Roman" w:cs="Times New Roman" w:hint="default"/>
          <w:sz w:val="28"/>
          <w:szCs w:val="28"/>
          <w:lang w:eastAsia="zh-CN"/>
        </w:rPr>
        <w:t>担相应的违约责任。采购人可在按照磋商评审报告推荐的成交候选供应商名单排序，确定下一成效候选供应商为成交供应商，也可以重新开展政府采购活动。</w:t>
      </w:r>
    </w:p>
    <w:p w14:paraId="0D24CA98" w14:textId="77777777" w:rsidR="00401EC9" w:rsidRDefault="00000000">
      <w:pPr>
        <w:keepNext/>
        <w:keepLines/>
        <w:spacing w:line="360" w:lineRule="auto"/>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color w:val="auto"/>
          <w:kern w:val="0"/>
          <w:sz w:val="28"/>
          <w:szCs w:val="28"/>
          <w:lang w:val="en-US" w:eastAsia="zh-CN"/>
        </w:rPr>
        <w:t xml:space="preserve">48. </w:t>
      </w:r>
      <w:r>
        <w:rPr>
          <w:rFonts w:ascii="Times New Roman" w:eastAsia="仿宋_GB2312" w:hAnsi="Times New Roman" w:cs="Times New Roman" w:hint="default"/>
          <w:b/>
          <w:color w:val="auto"/>
          <w:kern w:val="0"/>
          <w:sz w:val="28"/>
          <w:szCs w:val="28"/>
          <w:lang w:val="en-US" w:eastAsia="zh-CN"/>
        </w:rPr>
        <w:t>招标代理费</w:t>
      </w:r>
    </w:p>
    <w:p w14:paraId="577CDE1E"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本项目是否由成交供应商向</w:t>
      </w:r>
      <w:r>
        <w:rPr>
          <w:rFonts w:ascii="Times New Roman" w:eastAsia="仿宋_GB2312" w:hAnsi="Times New Roman" w:cs="Times New Roman" w:hint="default"/>
          <w:sz w:val="28"/>
          <w:szCs w:val="28"/>
          <w:lang w:val="en" w:eastAsia="zh-CN"/>
        </w:rPr>
        <w:t>集中采购机构</w:t>
      </w:r>
      <w:r>
        <w:rPr>
          <w:rFonts w:ascii="Times New Roman" w:eastAsia="仿宋_GB2312" w:hAnsi="Times New Roman" w:cs="Times New Roman" w:hint="default"/>
          <w:sz w:val="28"/>
          <w:szCs w:val="28"/>
          <w:lang w:val="en-US" w:eastAsia="zh-CN"/>
        </w:rPr>
        <w:t>支付招标代理费，按照供应商须知前附表规定执行。</w:t>
      </w:r>
    </w:p>
    <w:p w14:paraId="6C6207E0" w14:textId="77777777" w:rsidR="00401EC9" w:rsidRDefault="00000000">
      <w:pPr>
        <w:keepNext/>
        <w:keepLines/>
        <w:spacing w:line="360" w:lineRule="auto"/>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color w:val="auto"/>
          <w:kern w:val="0"/>
          <w:sz w:val="28"/>
          <w:szCs w:val="28"/>
          <w:lang w:val="en-US" w:eastAsia="zh-CN"/>
        </w:rPr>
        <w:t xml:space="preserve">49. </w:t>
      </w:r>
      <w:r>
        <w:rPr>
          <w:rFonts w:ascii="Times New Roman" w:eastAsia="仿宋_GB2312" w:hAnsi="Times New Roman" w:cs="Times New Roman" w:hint="default"/>
          <w:b/>
          <w:color w:val="auto"/>
          <w:kern w:val="0"/>
          <w:sz w:val="28"/>
          <w:szCs w:val="28"/>
          <w:lang w:val="en-US" w:eastAsia="zh-CN"/>
        </w:rPr>
        <w:t>质疑的提出与接收</w:t>
      </w:r>
    </w:p>
    <w:p w14:paraId="07D51A8F"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 xml:space="preserve">49.1  </w:t>
      </w:r>
      <w:r>
        <w:rPr>
          <w:rFonts w:ascii="Times New Roman" w:eastAsia="仿宋_GB2312" w:hAnsi="Times New Roman" w:cs="Times New Roman" w:hint="default"/>
          <w:sz w:val="28"/>
          <w:szCs w:val="28"/>
          <w:lang w:val="en-US" w:eastAsia="zh-CN"/>
        </w:rPr>
        <w:t>供应商认为</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ascii="Times New Roman" w:eastAsia="仿宋_GB2312" w:hAnsi="Times New Roman" w:cs="Times New Roman" w:hint="default"/>
          <w:sz w:val="28"/>
          <w:szCs w:val="28"/>
          <w:lang w:val="en" w:eastAsia="zh-CN"/>
        </w:rPr>
        <w:t>集中采购机构</w:t>
      </w:r>
      <w:r>
        <w:rPr>
          <w:rFonts w:ascii="Times New Roman" w:eastAsia="仿宋_GB2312" w:hAnsi="Times New Roman" w:cs="Times New Roman" w:hint="default"/>
          <w:sz w:val="28"/>
          <w:szCs w:val="28"/>
          <w:lang w:val="en-US" w:eastAsia="zh-CN"/>
        </w:rPr>
        <w:t>提出书面质疑。</w:t>
      </w:r>
    </w:p>
    <w:p w14:paraId="15688EEF"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 xml:space="preserve">49.2  </w:t>
      </w:r>
      <w:r>
        <w:rPr>
          <w:rFonts w:ascii="Times New Roman" w:eastAsia="仿宋_GB2312" w:hAnsi="Times New Roman" w:cs="Times New Roman" w:hint="default"/>
          <w:sz w:val="28"/>
          <w:szCs w:val="28"/>
          <w:lang w:val="en-US" w:eastAsia="zh-CN"/>
        </w:rPr>
        <w:t>质疑供应商应按照《政府采购质疑和投诉办法》的要求，在法定质疑期内以书面形式提出质疑，针对同一采购程序环节的质疑次数应符合供应商须知前附表的规定。</w:t>
      </w:r>
    </w:p>
    <w:p w14:paraId="67401607" w14:textId="77777777" w:rsidR="00401EC9"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 xml:space="preserve">49.3  </w:t>
      </w:r>
      <w:r>
        <w:rPr>
          <w:rFonts w:ascii="Times New Roman" w:eastAsia="仿宋_GB2312" w:hAnsi="Times New Roman" w:cs="Times New Roman" w:hint="default"/>
          <w:sz w:val="28"/>
          <w:szCs w:val="28"/>
          <w:lang w:val="en-US" w:eastAsia="zh-CN"/>
        </w:rPr>
        <w:t>质疑供应商对采购人、采购代理机构的答复不满意，或者采购人、采购代理机构未在规定时间内作出答复的，可以在答复期满后</w:t>
      </w:r>
      <w:r>
        <w:rPr>
          <w:rFonts w:ascii="Times New Roman" w:eastAsia="仿宋_GB2312" w:hAnsi="Times New Roman" w:cs="Times New Roman" w:hint="default"/>
          <w:sz w:val="28"/>
          <w:szCs w:val="28"/>
          <w:lang w:val="en-US" w:eastAsia="zh-CN"/>
        </w:rPr>
        <w:t>15</w:t>
      </w:r>
      <w:r>
        <w:rPr>
          <w:rFonts w:ascii="Times New Roman" w:eastAsia="仿宋_GB2312" w:hAnsi="Times New Roman" w:cs="Times New Roman" w:hint="default"/>
          <w:sz w:val="28"/>
          <w:szCs w:val="28"/>
          <w:lang w:val="en-US" w:eastAsia="zh-CN"/>
        </w:rPr>
        <w:t>个工作日内向省级财政部门提起投诉。投诉人投诉时，请按照《政府采购质疑和投诉办法》（财政部第</w:t>
      </w:r>
      <w:r>
        <w:rPr>
          <w:rFonts w:ascii="Times New Roman" w:eastAsia="仿宋_GB2312" w:hAnsi="Times New Roman" w:cs="Times New Roman" w:hint="default"/>
          <w:sz w:val="28"/>
          <w:szCs w:val="28"/>
          <w:lang w:val="en-US" w:eastAsia="zh-CN"/>
        </w:rPr>
        <w:t>94</w:t>
      </w:r>
      <w:r>
        <w:rPr>
          <w:rFonts w:ascii="Times New Roman" w:eastAsia="仿宋_GB2312" w:hAnsi="Times New Roman" w:cs="Times New Roman" w:hint="default"/>
          <w:sz w:val="28"/>
          <w:szCs w:val="28"/>
          <w:lang w:val="en-US" w:eastAsia="zh-CN"/>
        </w:rPr>
        <w:t>号令）的要求提交相关内容及材料。</w:t>
      </w:r>
    </w:p>
    <w:p w14:paraId="2099F505" w14:textId="77777777" w:rsidR="00401EC9" w:rsidRDefault="00401EC9">
      <w:pPr>
        <w:spacing w:line="360" w:lineRule="auto"/>
        <w:rPr>
          <w:rFonts w:ascii="Times New Roman" w:eastAsia="仿宋_GB2312" w:hAnsi="Times New Roman" w:cs="Times New Roman" w:hint="default"/>
          <w:sz w:val="28"/>
          <w:szCs w:val="28"/>
          <w:lang w:eastAsia="zh-CN"/>
        </w:rPr>
      </w:pPr>
    </w:p>
    <w:p w14:paraId="4D597890" w14:textId="77777777" w:rsidR="00401EC9"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42" w:name="_Toc2042622906"/>
      <w:bookmarkStart w:id="143" w:name="_Toc1766978063_WPSOffice_Level2"/>
      <w:bookmarkStart w:id="144" w:name="_Toc1226187921"/>
      <w:bookmarkStart w:id="145" w:name="_Toc1615377744"/>
      <w:bookmarkStart w:id="146" w:name="_Toc2050602757_WPSOffice_Level2"/>
      <w:bookmarkStart w:id="147" w:name="_Toc80847557"/>
      <w:bookmarkStart w:id="148" w:name="_Toc1930043233"/>
      <w:bookmarkStart w:id="149" w:name="_Toc512476358"/>
      <w:bookmarkStart w:id="150" w:name="_Toc2106161628_WPSOffice_Level2"/>
      <w:bookmarkStart w:id="151" w:name="_Toc65811364"/>
      <w:bookmarkStart w:id="152" w:name="_Toc1108985532"/>
      <w:bookmarkStart w:id="153" w:name="_Toc691566780"/>
      <w:r>
        <w:rPr>
          <w:rFonts w:ascii="Times New Roman" w:eastAsia="方正小标宋_GBK" w:hAnsi="Times New Roman" w:cs="Times New Roman" w:hint="default"/>
          <w:bCs/>
          <w:color w:val="auto"/>
          <w:kern w:val="0"/>
          <w:sz w:val="30"/>
          <w:szCs w:val="30"/>
          <w:lang w:val="en-US" w:eastAsia="zh-CN"/>
        </w:rPr>
        <w:t>八、需要补充的其他内容</w:t>
      </w:r>
      <w:bookmarkEnd w:id="142"/>
      <w:bookmarkEnd w:id="143"/>
      <w:bookmarkEnd w:id="144"/>
      <w:bookmarkEnd w:id="145"/>
      <w:bookmarkEnd w:id="146"/>
      <w:bookmarkEnd w:id="147"/>
      <w:bookmarkEnd w:id="148"/>
      <w:bookmarkEnd w:id="149"/>
      <w:bookmarkEnd w:id="150"/>
      <w:bookmarkEnd w:id="151"/>
      <w:bookmarkEnd w:id="152"/>
      <w:bookmarkEnd w:id="153"/>
    </w:p>
    <w:p w14:paraId="7C730B8B"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b/>
          <w:bCs/>
          <w:sz w:val="28"/>
          <w:szCs w:val="28"/>
          <w:lang w:val="en-US" w:eastAsia="zh-CN"/>
        </w:rPr>
        <w:t>50</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sz w:val="28"/>
          <w:szCs w:val="28"/>
          <w:lang w:eastAsia="zh-CN"/>
        </w:rPr>
        <w:t>需要补充的其他内容：见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供应商须知前附表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648ECE87" w14:textId="77777777" w:rsidR="00401EC9" w:rsidRDefault="00000000">
      <w:pPr>
        <w:spacing w:line="360" w:lineRule="auto"/>
        <w:rPr>
          <w:rFonts w:ascii="Times New Roman" w:hAnsi="Times New Roman" w:cs="Times New Roman" w:hint="default"/>
          <w:lang w:val="en-US" w:eastAsia="zh-CN"/>
        </w:rPr>
      </w:pPr>
      <w:r>
        <w:rPr>
          <w:rFonts w:ascii="Times New Roman" w:eastAsia="仿宋_GB2312" w:hAnsi="Times New Roman" w:cs="Times New Roman" w:hint="default"/>
          <w:sz w:val="28"/>
          <w:szCs w:val="28"/>
          <w:lang w:val="en-US" w:eastAsia="zh-CN"/>
        </w:rPr>
        <w:t>51.</w:t>
      </w:r>
      <w:r>
        <w:rPr>
          <w:rFonts w:ascii="Times New Roman" w:eastAsia="仿宋_GB2312" w:hAnsi="Times New Roman" w:cs="Times New Roman" w:hint="default"/>
          <w:sz w:val="28"/>
          <w:szCs w:val="28"/>
          <w:lang w:val="en-US" w:eastAsia="zh-CN"/>
        </w:rPr>
        <w:t>本文件中的</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以上</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以下</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以内</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届满</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，包括本数；所称的</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不满</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不足</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超过</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以外</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，不包括本数。</w:t>
      </w:r>
    </w:p>
    <w:p w14:paraId="5595F4C6" w14:textId="77777777" w:rsidR="00401EC9" w:rsidRDefault="00000000">
      <w:pPr>
        <w:pStyle w:val="1"/>
        <w:jc w:val="center"/>
        <w:rPr>
          <w:rFonts w:ascii="Times New Roman" w:eastAsia="宋体" w:hAnsi="Times New Roman" w:cs="Times New Roman" w:hint="default"/>
          <w:color w:val="auto"/>
          <w:lang w:eastAsia="zh-CN"/>
        </w:rPr>
      </w:pPr>
      <w:r>
        <w:rPr>
          <w:rFonts w:ascii="Times New Roman" w:hAnsi="Times New Roman" w:cs="Times New Roman" w:hint="default"/>
          <w:lang w:eastAsia="zh-CN"/>
        </w:rPr>
        <w:br w:type="page"/>
      </w:r>
      <w:bookmarkStart w:id="154" w:name="_Toc764191523_WPSOffice_Level1"/>
      <w:bookmarkStart w:id="155" w:name="_Toc1415346380_WPSOffice_Level1"/>
      <w:bookmarkStart w:id="156" w:name="_Toc140667688"/>
      <w:bookmarkStart w:id="157" w:name="_Toc1644299675"/>
      <w:bookmarkStart w:id="158" w:name="_Toc839610870"/>
      <w:bookmarkStart w:id="159" w:name="_Toc2024009066"/>
      <w:bookmarkStart w:id="160" w:name="_Toc63558279_WPSOffice_Level1"/>
      <w:bookmarkStart w:id="161" w:name="_Toc300363790"/>
      <w:bookmarkStart w:id="162" w:name="_Toc310774132_WPSOffice_Level1"/>
      <w:bookmarkStart w:id="163" w:name="_Toc2100027940"/>
      <w:bookmarkStart w:id="164" w:name="_Toc335147862_WPSOffice_Level1"/>
      <w:bookmarkStart w:id="165" w:name="_Toc308141697"/>
      <w:bookmarkStart w:id="166" w:name="_Toc237350522_WPSOffice_Level1"/>
      <w:bookmarkStart w:id="167" w:name="_Toc1340807913"/>
      <w:bookmarkStart w:id="168" w:name="_Toc1839196008_WPSOffice_Level1"/>
      <w:bookmarkStart w:id="169" w:name="_Toc140822546"/>
      <w:bookmarkStart w:id="170" w:name="_Toc1224265812"/>
      <w:bookmarkStart w:id="171" w:name="_Toc71178543"/>
      <w:bookmarkEnd w:id="50"/>
      <w:bookmarkEnd w:id="51"/>
      <w:bookmarkEnd w:id="52"/>
      <w:r>
        <w:rPr>
          <w:rFonts w:ascii="Times New Roman" w:eastAsia="宋体" w:hAnsi="Times New Roman" w:cs="Times New Roman" w:hint="default"/>
          <w:color w:val="auto"/>
          <w:sz w:val="36"/>
          <w:szCs w:val="36"/>
          <w:lang w:val="en-US" w:eastAsia="zh-CN"/>
        </w:rPr>
        <w:lastRenderedPageBreak/>
        <w:t>第四章</w:t>
      </w:r>
      <w:r>
        <w:rPr>
          <w:rFonts w:ascii="Times New Roman" w:eastAsia="宋体" w:hAnsi="Times New Roman" w:cs="Times New Roman" w:hint="default"/>
          <w:color w:val="auto"/>
          <w:sz w:val="36"/>
          <w:szCs w:val="36"/>
          <w:lang w:val="en-US" w:eastAsia="zh-CN"/>
        </w:rPr>
        <w:t xml:space="preserve"> </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ascii="Times New Roman" w:eastAsia="宋体" w:hAnsi="Times New Roman" w:cs="Times New Roman" w:hint="default"/>
          <w:color w:val="auto"/>
          <w:sz w:val="36"/>
          <w:szCs w:val="36"/>
          <w:lang w:val="en-US" w:eastAsia="zh-CN"/>
        </w:rPr>
        <w:t>竞争性磋商响应文件格式</w:t>
      </w:r>
      <w:bookmarkEnd w:id="169"/>
      <w:bookmarkEnd w:id="170"/>
      <w:bookmarkEnd w:id="171"/>
    </w:p>
    <w:p w14:paraId="74DC20B3" w14:textId="77777777" w:rsidR="00401EC9" w:rsidRDefault="00000000">
      <w:pPr>
        <w:tabs>
          <w:tab w:val="left" w:pos="1950"/>
        </w:tabs>
        <w:jc w:val="center"/>
        <w:rPr>
          <w:rFonts w:ascii="Times New Roman" w:eastAsia="宋体" w:hAnsi="Times New Roman" w:cs="Times New Roman" w:hint="default"/>
          <w:b/>
          <w:color w:val="auto"/>
          <w:sz w:val="32"/>
          <w:szCs w:val="32"/>
          <w:lang w:val="en" w:eastAsia="zh-CN"/>
        </w:rPr>
      </w:pPr>
      <w:r>
        <w:rPr>
          <w:rFonts w:ascii="Times New Roman" w:eastAsia="宋体" w:hAnsi="Times New Roman" w:cs="Times New Roman" w:hint="default"/>
          <w:b/>
          <w:color w:val="auto"/>
          <w:sz w:val="56"/>
          <w:szCs w:val="56"/>
          <w:lang w:val="en" w:eastAsia="zh-CN"/>
        </w:rPr>
        <w:t>河南自然博物馆展馆物业服务项目</w:t>
      </w:r>
    </w:p>
    <w:p w14:paraId="3BDF6BE3" w14:textId="77777777" w:rsidR="00401EC9" w:rsidRDefault="00401EC9">
      <w:pPr>
        <w:tabs>
          <w:tab w:val="left" w:pos="1950"/>
        </w:tabs>
        <w:jc w:val="left"/>
        <w:rPr>
          <w:rFonts w:ascii="Times New Roman" w:eastAsia="宋体" w:hAnsi="Times New Roman" w:cs="Times New Roman" w:hint="default"/>
          <w:b/>
          <w:bCs/>
          <w:color w:val="auto"/>
          <w:lang w:val="en-US" w:eastAsia="zh-CN"/>
        </w:rPr>
      </w:pPr>
    </w:p>
    <w:p w14:paraId="053ABCDC" w14:textId="77777777" w:rsidR="00401EC9" w:rsidRDefault="00401EC9">
      <w:pPr>
        <w:tabs>
          <w:tab w:val="left" w:pos="1950"/>
        </w:tabs>
        <w:jc w:val="left"/>
        <w:rPr>
          <w:rFonts w:ascii="Times New Roman" w:eastAsia="宋体" w:hAnsi="Times New Roman" w:cs="Times New Roman" w:hint="default"/>
          <w:b/>
          <w:bCs/>
          <w:color w:val="auto"/>
          <w:lang w:val="en-US" w:eastAsia="zh-CN"/>
        </w:rPr>
      </w:pPr>
    </w:p>
    <w:p w14:paraId="396BEBC9" w14:textId="77777777" w:rsidR="00401EC9" w:rsidRDefault="00401EC9">
      <w:pPr>
        <w:tabs>
          <w:tab w:val="left" w:pos="1950"/>
        </w:tabs>
        <w:jc w:val="left"/>
        <w:rPr>
          <w:rFonts w:ascii="Times New Roman" w:eastAsia="宋体" w:hAnsi="Times New Roman" w:cs="Times New Roman" w:hint="default"/>
          <w:b/>
          <w:bCs/>
          <w:color w:val="auto"/>
          <w:lang w:val="en-US" w:eastAsia="zh-CN"/>
        </w:rPr>
      </w:pPr>
    </w:p>
    <w:p w14:paraId="7C4149C5" w14:textId="77777777" w:rsidR="00401EC9" w:rsidRDefault="00401EC9">
      <w:pPr>
        <w:tabs>
          <w:tab w:val="left" w:pos="1950"/>
        </w:tabs>
        <w:jc w:val="left"/>
        <w:rPr>
          <w:rFonts w:ascii="Times New Roman" w:eastAsia="宋体" w:hAnsi="Times New Roman" w:cs="Times New Roman" w:hint="default"/>
          <w:b/>
          <w:bCs/>
          <w:color w:val="auto"/>
          <w:lang w:val="en-US" w:eastAsia="zh-CN"/>
        </w:rPr>
      </w:pPr>
    </w:p>
    <w:p w14:paraId="6FB7FCE8" w14:textId="77777777" w:rsidR="00401EC9" w:rsidRDefault="00401EC9">
      <w:pPr>
        <w:tabs>
          <w:tab w:val="left" w:pos="1950"/>
        </w:tabs>
        <w:jc w:val="left"/>
        <w:rPr>
          <w:rFonts w:ascii="Times New Roman" w:eastAsia="宋体" w:hAnsi="Times New Roman" w:cs="Times New Roman" w:hint="default"/>
          <w:b/>
          <w:bCs/>
          <w:color w:val="auto"/>
          <w:lang w:val="en-US" w:eastAsia="zh-CN"/>
        </w:rPr>
      </w:pPr>
    </w:p>
    <w:p w14:paraId="006E3151" w14:textId="77777777" w:rsidR="00401EC9" w:rsidRDefault="00401EC9">
      <w:pPr>
        <w:tabs>
          <w:tab w:val="left" w:pos="1950"/>
        </w:tabs>
        <w:jc w:val="left"/>
        <w:rPr>
          <w:rFonts w:ascii="Times New Roman" w:eastAsia="宋体" w:hAnsi="Times New Roman" w:cs="Times New Roman" w:hint="default"/>
          <w:b/>
          <w:bCs/>
          <w:color w:val="auto"/>
          <w:lang w:val="en-US" w:eastAsia="zh-CN"/>
        </w:rPr>
      </w:pPr>
    </w:p>
    <w:p w14:paraId="1E66AC98" w14:textId="77777777" w:rsidR="00401EC9" w:rsidRDefault="00000000">
      <w:pPr>
        <w:jc w:val="center"/>
        <w:rPr>
          <w:rFonts w:ascii="Times New Roman" w:eastAsia="宋体" w:hAnsi="Times New Roman" w:cs="Times New Roman" w:hint="default"/>
          <w:b/>
          <w:bCs/>
          <w:color w:val="auto"/>
          <w:sz w:val="90"/>
          <w:szCs w:val="90"/>
          <w:lang w:eastAsia="zh-CN"/>
        </w:rPr>
      </w:pPr>
      <w:r>
        <w:rPr>
          <w:rFonts w:ascii="Times New Roman" w:eastAsia="宋体" w:hAnsi="Times New Roman" w:cs="Times New Roman" w:hint="default"/>
          <w:b/>
          <w:color w:val="auto"/>
          <w:sz w:val="90"/>
          <w:szCs w:val="90"/>
          <w:lang w:eastAsia="zh-CN"/>
        </w:rPr>
        <w:t>竞争性磋商响应文件</w:t>
      </w:r>
    </w:p>
    <w:p w14:paraId="63F81796" w14:textId="77777777" w:rsidR="00401EC9" w:rsidRDefault="00401EC9">
      <w:pPr>
        <w:widowControl w:val="0"/>
        <w:tabs>
          <w:tab w:val="left" w:pos="1950"/>
        </w:tabs>
        <w:jc w:val="center"/>
        <w:rPr>
          <w:rFonts w:ascii="Times New Roman" w:eastAsia="宋体" w:hAnsi="Times New Roman" w:cs="Times New Roman" w:hint="default"/>
          <w:b/>
          <w:color w:val="auto"/>
          <w:sz w:val="36"/>
          <w:szCs w:val="36"/>
          <w:lang w:eastAsia="zh-CN"/>
        </w:rPr>
      </w:pPr>
    </w:p>
    <w:p w14:paraId="3FADCF10" w14:textId="77777777" w:rsidR="00401EC9" w:rsidRDefault="00000000">
      <w:pPr>
        <w:widowControl w:val="0"/>
        <w:tabs>
          <w:tab w:val="left" w:pos="1950"/>
        </w:tabs>
        <w:jc w:val="center"/>
        <w:rPr>
          <w:rFonts w:ascii="Times New Roman" w:eastAsia="宋体" w:hAnsi="Times New Roman" w:cs="Times New Roman" w:hint="default"/>
          <w:b/>
          <w:color w:val="auto"/>
          <w:spacing w:val="20"/>
          <w:w w:val="150"/>
          <w:sz w:val="36"/>
          <w:szCs w:val="52"/>
          <w:lang w:val="en" w:eastAsia="zh-CN"/>
        </w:rPr>
      </w:pPr>
      <w:r>
        <w:rPr>
          <w:rFonts w:ascii="Times New Roman" w:eastAsia="宋体" w:hAnsi="Times New Roman" w:cs="Times New Roman" w:hint="default"/>
          <w:b/>
          <w:color w:val="auto"/>
          <w:sz w:val="36"/>
          <w:szCs w:val="36"/>
          <w:lang w:eastAsia="zh-CN"/>
        </w:rPr>
        <w:t>采购编号：</w:t>
      </w:r>
      <w:r>
        <w:rPr>
          <w:rFonts w:ascii="Times New Roman" w:eastAsia="宋体" w:hAnsi="Times New Roman" w:cs="Times New Roman" w:hint="default"/>
          <w:b/>
          <w:color w:val="auto"/>
          <w:sz w:val="36"/>
          <w:szCs w:val="36"/>
          <w:lang w:val="en" w:eastAsia="zh-CN"/>
        </w:rPr>
        <w:t>豫财磋商采购</w:t>
      </w:r>
      <w:r>
        <w:rPr>
          <w:rFonts w:ascii="Times New Roman" w:eastAsia="宋体" w:hAnsi="Times New Roman" w:cs="Times New Roman" w:hint="default"/>
          <w:b/>
          <w:color w:val="auto"/>
          <w:sz w:val="36"/>
          <w:szCs w:val="36"/>
          <w:lang w:val="en" w:eastAsia="zh-CN"/>
        </w:rPr>
        <w:t>-2026-62</w:t>
      </w:r>
    </w:p>
    <w:p w14:paraId="09ED7AD3" w14:textId="77777777" w:rsidR="00401EC9" w:rsidRDefault="00401EC9">
      <w:pPr>
        <w:widowControl w:val="0"/>
        <w:spacing w:line="360" w:lineRule="auto"/>
        <w:ind w:leftChars="257" w:left="897" w:hanging="540"/>
        <w:rPr>
          <w:rFonts w:ascii="Times New Roman" w:eastAsia="宋体" w:hAnsi="Times New Roman" w:cs="Times New Roman" w:hint="default"/>
          <w:b/>
          <w:color w:val="auto"/>
          <w:sz w:val="28"/>
          <w:szCs w:val="24"/>
          <w:lang w:val="en-US" w:eastAsia="zh-CN"/>
        </w:rPr>
      </w:pPr>
    </w:p>
    <w:p w14:paraId="768D943E" w14:textId="77777777" w:rsidR="00401EC9" w:rsidRDefault="00401EC9">
      <w:pPr>
        <w:widowControl w:val="0"/>
        <w:spacing w:line="360" w:lineRule="auto"/>
        <w:ind w:leftChars="257" w:left="897" w:hanging="540"/>
        <w:rPr>
          <w:rFonts w:ascii="Times New Roman" w:eastAsia="宋体" w:hAnsi="Times New Roman" w:cs="Times New Roman" w:hint="default"/>
          <w:b/>
          <w:color w:val="auto"/>
          <w:sz w:val="28"/>
          <w:szCs w:val="24"/>
          <w:lang w:val="en-US" w:eastAsia="zh-CN"/>
        </w:rPr>
      </w:pPr>
    </w:p>
    <w:p w14:paraId="307CF314" w14:textId="77777777" w:rsidR="00401EC9" w:rsidRDefault="00401EC9">
      <w:pPr>
        <w:widowControl w:val="0"/>
        <w:spacing w:line="360" w:lineRule="auto"/>
        <w:ind w:leftChars="257" w:left="897" w:hanging="540"/>
        <w:rPr>
          <w:rFonts w:ascii="Times New Roman" w:eastAsia="宋体" w:hAnsi="Times New Roman" w:cs="Times New Roman" w:hint="default"/>
          <w:b/>
          <w:color w:val="auto"/>
          <w:sz w:val="28"/>
          <w:szCs w:val="24"/>
          <w:lang w:val="en-US" w:eastAsia="zh-CN"/>
        </w:rPr>
      </w:pPr>
    </w:p>
    <w:p w14:paraId="4486171D" w14:textId="77777777" w:rsidR="00401EC9" w:rsidRDefault="00401EC9">
      <w:pPr>
        <w:widowControl w:val="0"/>
        <w:spacing w:line="360" w:lineRule="auto"/>
        <w:ind w:leftChars="257" w:left="897" w:hanging="540"/>
        <w:jc w:val="center"/>
        <w:rPr>
          <w:rFonts w:ascii="Times New Roman" w:eastAsia="宋体" w:hAnsi="Times New Roman" w:cs="Times New Roman" w:hint="default"/>
          <w:b/>
          <w:color w:val="auto"/>
          <w:sz w:val="52"/>
          <w:szCs w:val="24"/>
          <w:lang w:val="en-US" w:eastAsia="zh-CN"/>
        </w:rPr>
      </w:pPr>
    </w:p>
    <w:p w14:paraId="67318CFF" w14:textId="77777777" w:rsidR="00401EC9" w:rsidRDefault="00401EC9">
      <w:pPr>
        <w:pStyle w:val="Default"/>
        <w:rPr>
          <w:rFonts w:ascii="Times New Roman" w:hAnsi="Times New Roman" w:cs="Times New Roman"/>
        </w:rPr>
      </w:pPr>
    </w:p>
    <w:p w14:paraId="72FB0E31" w14:textId="77777777" w:rsidR="00401EC9" w:rsidRDefault="00000000">
      <w:pPr>
        <w:widowControl w:val="0"/>
        <w:autoSpaceDE w:val="0"/>
        <w:autoSpaceDN w:val="0"/>
        <w:adjustRightInd w:val="0"/>
        <w:ind w:firstLineChars="300" w:firstLine="1084"/>
        <w:rPr>
          <w:rFonts w:ascii="Times New Roman" w:eastAsia="宋体" w:hAnsi="Times New Roman" w:cs="Times New Roman" w:hint="default"/>
          <w:b/>
          <w:color w:val="auto"/>
          <w:sz w:val="36"/>
          <w:szCs w:val="36"/>
          <w:lang w:val="en-US" w:eastAsia="zh-CN"/>
        </w:rPr>
      </w:pPr>
      <w:r>
        <w:rPr>
          <w:rFonts w:ascii="Times New Roman" w:eastAsia="宋体" w:hAnsi="Times New Roman" w:cs="Times New Roman" w:hint="default"/>
          <w:b/>
          <w:color w:val="auto"/>
          <w:sz w:val="36"/>
          <w:szCs w:val="36"/>
          <w:lang w:val="en-US" w:eastAsia="zh-CN"/>
        </w:rPr>
        <w:t>供应商（企业电子签章）：</w:t>
      </w:r>
    </w:p>
    <w:p w14:paraId="245C5BCC" w14:textId="77777777" w:rsidR="00401EC9" w:rsidRDefault="00401EC9">
      <w:pPr>
        <w:pStyle w:val="NormalIndent"/>
        <w:ind w:firstLine="0"/>
        <w:rPr>
          <w:rFonts w:ascii="Times New Roman" w:eastAsia="宋体" w:hAnsi="Times New Roman" w:cs="Times New Roman" w:hint="default"/>
          <w:color w:val="auto"/>
          <w:sz w:val="36"/>
          <w:szCs w:val="36"/>
          <w:lang w:val="en-US" w:eastAsia="zh-CN"/>
        </w:rPr>
      </w:pPr>
    </w:p>
    <w:p w14:paraId="063A6D77" w14:textId="77777777" w:rsidR="00401EC9" w:rsidRDefault="00401EC9">
      <w:pPr>
        <w:pStyle w:val="NormalIndent"/>
        <w:ind w:firstLine="0"/>
        <w:rPr>
          <w:rFonts w:ascii="Times New Roman" w:eastAsia="宋体" w:hAnsi="Times New Roman" w:cs="Times New Roman" w:hint="default"/>
          <w:color w:val="auto"/>
          <w:lang w:eastAsia="zh-CN"/>
        </w:rPr>
      </w:pPr>
    </w:p>
    <w:p w14:paraId="0A86253B" w14:textId="77777777" w:rsidR="00401EC9" w:rsidRDefault="00000000">
      <w:pPr>
        <w:pStyle w:val="PlainText"/>
        <w:spacing w:line="360" w:lineRule="auto"/>
        <w:jc w:val="center"/>
        <w:rPr>
          <w:rFonts w:ascii="Times New Roman" w:eastAsia="仿宋_GB2312" w:hAnsi="Times New Roman" w:cs="Times New Roman"/>
          <w:b/>
          <w:bCs/>
          <w:color w:val="auto"/>
          <w:sz w:val="44"/>
          <w:szCs w:val="44"/>
          <w:lang w:val="en"/>
        </w:rPr>
      </w:pPr>
      <w:r>
        <w:rPr>
          <w:rFonts w:ascii="Times New Roman" w:hAnsi="Times New Roman" w:cs="Times New Roman"/>
          <w:color w:val="auto"/>
          <w:sz w:val="28"/>
          <w:szCs w:val="28"/>
        </w:rPr>
        <w:br w:type="page"/>
      </w:r>
      <w:r>
        <w:rPr>
          <w:rFonts w:ascii="Times New Roman" w:eastAsia="仿宋_GB2312" w:hAnsi="Times New Roman" w:cs="Times New Roman"/>
          <w:b/>
          <w:bCs/>
          <w:color w:val="auto"/>
          <w:sz w:val="44"/>
          <w:szCs w:val="44"/>
          <w:lang w:val="en"/>
        </w:rPr>
        <w:lastRenderedPageBreak/>
        <w:t>目</w:t>
      </w:r>
      <w:r>
        <w:rPr>
          <w:rFonts w:ascii="Times New Roman" w:eastAsia="仿宋_GB2312" w:hAnsi="Times New Roman" w:cs="Times New Roman"/>
          <w:b/>
          <w:bCs/>
          <w:color w:val="auto"/>
          <w:sz w:val="44"/>
          <w:szCs w:val="44"/>
          <w:lang w:val="en"/>
        </w:rPr>
        <w:t xml:space="preserve">  </w:t>
      </w:r>
      <w:r>
        <w:rPr>
          <w:rFonts w:ascii="Times New Roman" w:eastAsia="仿宋_GB2312" w:hAnsi="Times New Roman" w:cs="Times New Roman"/>
          <w:b/>
          <w:bCs/>
          <w:color w:val="auto"/>
          <w:sz w:val="44"/>
          <w:szCs w:val="44"/>
          <w:lang w:val="en"/>
        </w:rPr>
        <w:t>录</w:t>
      </w:r>
    </w:p>
    <w:p w14:paraId="574F0859" w14:textId="77777777" w:rsidR="00401EC9" w:rsidRDefault="00401EC9">
      <w:pPr>
        <w:tabs>
          <w:tab w:val="left" w:pos="5580"/>
        </w:tabs>
        <w:spacing w:line="440" w:lineRule="exact"/>
        <w:rPr>
          <w:rFonts w:ascii="Times New Roman" w:eastAsia="仿宋_GB2312" w:hAnsi="Times New Roman" w:cs="Times New Roman" w:hint="default"/>
          <w:color w:val="auto"/>
          <w:sz w:val="28"/>
          <w:szCs w:val="28"/>
          <w:lang w:val="en-US" w:eastAsia="zh-CN"/>
        </w:rPr>
      </w:pPr>
    </w:p>
    <w:p w14:paraId="0E0015DA" w14:textId="77777777" w:rsidR="00401EC9" w:rsidRDefault="00000000">
      <w:pPr>
        <w:tabs>
          <w:tab w:val="left" w:pos="5580"/>
        </w:tabs>
        <w:spacing w:line="440" w:lineRule="exact"/>
        <w:ind w:firstLineChars="200" w:firstLine="560"/>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hint="default"/>
          <w:color w:val="auto"/>
          <w:kern w:val="0"/>
          <w:sz w:val="28"/>
          <w:szCs w:val="28"/>
          <w:lang w:eastAsia="zh-CN"/>
        </w:rPr>
        <w:t>一、法人或者非法人组织的营业执照等证明文件或自然人的身份证明</w:t>
      </w:r>
      <w:bookmarkStart w:id="172" w:name="_Toc835682095_WPSOffice_Level3"/>
      <w:bookmarkStart w:id="173" w:name="_Toc371659587_WPSOffice_Level3"/>
    </w:p>
    <w:p w14:paraId="345305AB" w14:textId="77777777" w:rsidR="00401EC9" w:rsidRDefault="00000000">
      <w:pPr>
        <w:tabs>
          <w:tab w:val="left" w:pos="5580"/>
        </w:tabs>
        <w:spacing w:line="440" w:lineRule="exact"/>
        <w:ind w:firstLineChars="200" w:firstLine="560"/>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val="en-US" w:eastAsia="zh-CN"/>
        </w:rPr>
        <w:t>二、</w:t>
      </w:r>
      <w:r>
        <w:rPr>
          <w:rFonts w:ascii="Times New Roman" w:eastAsia="仿宋_GB2312" w:hAnsi="Times New Roman" w:cs="Times New Roman" w:hint="default"/>
          <w:color w:val="auto"/>
          <w:kern w:val="0"/>
          <w:sz w:val="28"/>
          <w:szCs w:val="28"/>
          <w:lang w:eastAsia="zh-CN"/>
        </w:rPr>
        <w:t>具有良好的商业信誉和健全的财务会计制度</w:t>
      </w:r>
      <w:bookmarkEnd w:id="172"/>
      <w:bookmarkEnd w:id="173"/>
    </w:p>
    <w:p w14:paraId="700D30CF" w14:textId="77777777" w:rsidR="00401EC9" w:rsidRDefault="00000000">
      <w:pPr>
        <w:tabs>
          <w:tab w:val="left" w:pos="5580"/>
        </w:tabs>
        <w:spacing w:line="440" w:lineRule="exact"/>
        <w:ind w:firstLineChars="200" w:firstLine="560"/>
        <w:rPr>
          <w:rFonts w:ascii="Times New Roman" w:eastAsia="仿宋_GB2312" w:hAnsi="Times New Roman" w:cs="Times New Roman" w:hint="default"/>
          <w:color w:val="auto"/>
          <w:kern w:val="0"/>
          <w:sz w:val="28"/>
          <w:szCs w:val="28"/>
          <w:lang w:eastAsia="zh-CN"/>
        </w:rPr>
      </w:pPr>
      <w:bookmarkStart w:id="174" w:name="_Toc1104501183_WPSOffice_Level3"/>
      <w:bookmarkStart w:id="175" w:name="_Toc1150235750_WPSOffice_Level3"/>
      <w:r>
        <w:rPr>
          <w:rFonts w:ascii="Times New Roman" w:eastAsia="仿宋_GB2312" w:hAnsi="Times New Roman" w:cs="Times New Roman" w:hint="default"/>
          <w:color w:val="auto"/>
          <w:kern w:val="0"/>
          <w:sz w:val="28"/>
          <w:szCs w:val="28"/>
          <w:lang w:val="en-US" w:eastAsia="zh-CN"/>
        </w:rPr>
        <w:t>三、</w:t>
      </w:r>
      <w:r>
        <w:rPr>
          <w:rFonts w:ascii="Times New Roman" w:eastAsia="仿宋_GB2312" w:hAnsi="Times New Roman" w:cs="Times New Roman" w:hint="default"/>
          <w:color w:val="auto"/>
          <w:kern w:val="0"/>
          <w:sz w:val="28"/>
          <w:szCs w:val="28"/>
          <w:lang w:eastAsia="zh-CN"/>
        </w:rPr>
        <w:t>依法缴纳税收和社会保障资金的良好记录</w:t>
      </w:r>
      <w:bookmarkEnd w:id="174"/>
      <w:bookmarkEnd w:id="175"/>
    </w:p>
    <w:p w14:paraId="45165E2C" w14:textId="77777777" w:rsidR="00401EC9" w:rsidRDefault="00000000">
      <w:pPr>
        <w:tabs>
          <w:tab w:val="left" w:pos="5580"/>
        </w:tabs>
        <w:spacing w:line="440" w:lineRule="exact"/>
        <w:ind w:firstLineChars="200" w:firstLine="560"/>
        <w:rPr>
          <w:rFonts w:ascii="Times New Roman" w:eastAsia="仿宋_GB2312" w:hAnsi="Times New Roman" w:cs="Times New Roman" w:hint="default"/>
          <w:color w:val="auto"/>
          <w:kern w:val="0"/>
          <w:sz w:val="28"/>
          <w:szCs w:val="28"/>
          <w:lang w:eastAsia="zh-CN"/>
        </w:rPr>
      </w:pPr>
      <w:bookmarkStart w:id="176" w:name="_Toc2065680076_WPSOffice_Level3"/>
      <w:bookmarkStart w:id="177" w:name="_Toc281235268_WPSOffice_Level3"/>
      <w:r>
        <w:rPr>
          <w:rFonts w:ascii="Times New Roman" w:eastAsia="仿宋_GB2312" w:hAnsi="Times New Roman" w:cs="Times New Roman" w:hint="default"/>
          <w:color w:val="auto"/>
          <w:kern w:val="0"/>
          <w:sz w:val="28"/>
          <w:szCs w:val="28"/>
          <w:lang w:val="en-US" w:eastAsia="zh-CN"/>
        </w:rPr>
        <w:t>四、</w:t>
      </w:r>
      <w:r>
        <w:rPr>
          <w:rFonts w:ascii="Times New Roman" w:eastAsia="仿宋_GB2312" w:hAnsi="Times New Roman" w:cs="Times New Roman" w:hint="default"/>
          <w:color w:val="auto"/>
          <w:kern w:val="0"/>
          <w:sz w:val="28"/>
          <w:szCs w:val="28"/>
          <w:lang w:eastAsia="zh-CN"/>
        </w:rPr>
        <w:t>参加政府采购活动前</w:t>
      </w:r>
      <w:r>
        <w:rPr>
          <w:rFonts w:ascii="Times New Roman" w:eastAsia="仿宋_GB2312" w:hAnsi="Times New Roman" w:cs="Times New Roman" w:hint="default"/>
          <w:color w:val="auto"/>
          <w:kern w:val="0"/>
          <w:sz w:val="28"/>
          <w:szCs w:val="28"/>
          <w:lang w:val="en-US" w:eastAsia="zh-CN"/>
        </w:rPr>
        <w:t>3</w:t>
      </w:r>
      <w:r>
        <w:rPr>
          <w:rFonts w:ascii="Times New Roman" w:eastAsia="仿宋_GB2312" w:hAnsi="Times New Roman" w:cs="Times New Roman" w:hint="default"/>
          <w:color w:val="auto"/>
          <w:kern w:val="0"/>
          <w:sz w:val="28"/>
          <w:szCs w:val="28"/>
          <w:lang w:eastAsia="zh-CN"/>
        </w:rPr>
        <w:t>年内在经营活动中没有重大违法记录的</w:t>
      </w:r>
      <w:bookmarkEnd w:id="176"/>
      <w:bookmarkEnd w:id="177"/>
      <w:r>
        <w:rPr>
          <w:rFonts w:ascii="Times New Roman" w:eastAsia="仿宋_GB2312" w:hAnsi="Times New Roman" w:cs="Times New Roman" w:hint="default"/>
          <w:color w:val="auto"/>
          <w:kern w:val="0"/>
          <w:sz w:val="28"/>
          <w:szCs w:val="28"/>
          <w:lang w:eastAsia="zh-CN"/>
        </w:rPr>
        <w:t>声明</w:t>
      </w:r>
    </w:p>
    <w:p w14:paraId="0627AA42" w14:textId="77777777" w:rsidR="00401EC9" w:rsidRDefault="00000000">
      <w:pPr>
        <w:tabs>
          <w:tab w:val="left" w:pos="5580"/>
        </w:tabs>
        <w:spacing w:line="440" w:lineRule="exact"/>
        <w:ind w:firstLineChars="200" w:firstLine="560"/>
        <w:rPr>
          <w:rFonts w:ascii="Times New Roman" w:eastAsia="仿宋_GB2312" w:hAnsi="Times New Roman" w:cs="Times New Roman" w:hint="default"/>
          <w:color w:val="auto"/>
          <w:kern w:val="0"/>
          <w:sz w:val="28"/>
          <w:szCs w:val="28"/>
          <w:lang w:eastAsia="zh-CN"/>
        </w:rPr>
      </w:pPr>
      <w:bookmarkStart w:id="178" w:name="_Toc765241243_WPSOffice_Level3"/>
      <w:bookmarkStart w:id="179" w:name="_Toc568308316_WPSOffice_Level3"/>
      <w:r>
        <w:rPr>
          <w:rFonts w:ascii="Times New Roman" w:eastAsia="仿宋_GB2312" w:hAnsi="Times New Roman" w:cs="Times New Roman" w:hint="default"/>
          <w:color w:val="auto"/>
          <w:kern w:val="0"/>
          <w:sz w:val="28"/>
          <w:szCs w:val="28"/>
          <w:lang w:val="en-US" w:eastAsia="zh-CN"/>
        </w:rPr>
        <w:t>五、</w:t>
      </w:r>
      <w:r>
        <w:rPr>
          <w:rFonts w:ascii="Times New Roman" w:eastAsia="仿宋_GB2312" w:hAnsi="Times New Roman" w:cs="Times New Roman" w:hint="default"/>
          <w:color w:val="auto"/>
          <w:kern w:val="0"/>
          <w:sz w:val="28"/>
          <w:szCs w:val="28"/>
          <w:lang w:eastAsia="zh-CN"/>
        </w:rPr>
        <w:t>具有履行合同所必需的设备和专业技术能力</w:t>
      </w:r>
      <w:bookmarkEnd w:id="178"/>
      <w:bookmarkEnd w:id="179"/>
    </w:p>
    <w:p w14:paraId="3ABB6B83" w14:textId="77777777" w:rsidR="00401EC9" w:rsidRDefault="00000000">
      <w:pPr>
        <w:tabs>
          <w:tab w:val="left" w:pos="5580"/>
        </w:tabs>
        <w:spacing w:line="440" w:lineRule="exact"/>
        <w:ind w:firstLineChars="200" w:firstLine="560"/>
        <w:rPr>
          <w:rFonts w:ascii="Times New Roman" w:eastAsia="仿宋_GB2312" w:hAnsi="Times New Roman" w:cs="Times New Roman" w:hint="default"/>
          <w:color w:val="auto"/>
          <w:kern w:val="0"/>
          <w:sz w:val="28"/>
          <w:szCs w:val="28"/>
          <w:lang w:eastAsia="zh-CN"/>
        </w:rPr>
      </w:pPr>
      <w:bookmarkStart w:id="180" w:name="_Toc141596040_WPSOffice_Level3"/>
      <w:bookmarkStart w:id="181" w:name="_Toc2005223374_WPSOffice_Level3"/>
      <w:r>
        <w:rPr>
          <w:rFonts w:ascii="Times New Roman" w:eastAsia="仿宋_GB2312" w:hAnsi="Times New Roman" w:cs="Times New Roman" w:hint="default"/>
          <w:color w:val="auto"/>
          <w:kern w:val="0"/>
          <w:sz w:val="28"/>
          <w:szCs w:val="28"/>
          <w:lang w:val="en-US" w:eastAsia="zh-CN"/>
        </w:rPr>
        <w:t>六、</w:t>
      </w:r>
      <w:r>
        <w:rPr>
          <w:rFonts w:ascii="Times New Roman" w:eastAsia="仿宋_GB2312" w:hAnsi="Times New Roman" w:cs="Times New Roman" w:hint="default"/>
          <w:color w:val="auto"/>
          <w:kern w:val="0"/>
          <w:sz w:val="28"/>
          <w:szCs w:val="28"/>
          <w:lang w:eastAsia="zh-CN"/>
        </w:rPr>
        <w:t>其他资格证明文件</w:t>
      </w:r>
      <w:bookmarkEnd w:id="180"/>
      <w:bookmarkEnd w:id="181"/>
    </w:p>
    <w:p w14:paraId="431849A5" w14:textId="77777777" w:rsidR="00401EC9" w:rsidRDefault="00000000">
      <w:pPr>
        <w:pStyle w:val="PlainText"/>
        <w:spacing w:line="440" w:lineRule="exact"/>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七、磋商响应函</w:t>
      </w:r>
    </w:p>
    <w:p w14:paraId="15CE1C9B" w14:textId="77777777" w:rsidR="00401EC9" w:rsidRDefault="00000000">
      <w:pPr>
        <w:pStyle w:val="PlainText"/>
        <w:spacing w:line="440" w:lineRule="exact"/>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八、法定代表人身份证明书</w:t>
      </w:r>
    </w:p>
    <w:p w14:paraId="1F2C1BBC" w14:textId="77777777" w:rsidR="00401EC9" w:rsidRDefault="00000000">
      <w:pPr>
        <w:pStyle w:val="PlainText"/>
        <w:spacing w:line="440" w:lineRule="exact"/>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九、磋商响应报价表格</w:t>
      </w:r>
    </w:p>
    <w:p w14:paraId="7A30C253" w14:textId="77777777" w:rsidR="00401EC9" w:rsidRDefault="00000000">
      <w:pPr>
        <w:pStyle w:val="PlainText"/>
        <w:spacing w:line="440" w:lineRule="exact"/>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1</w:t>
      </w:r>
      <w:r>
        <w:rPr>
          <w:rFonts w:ascii="Times New Roman" w:eastAsia="仿宋_GB2312" w:hAnsi="Times New Roman" w:cs="Times New Roman"/>
          <w:color w:val="auto"/>
          <w:sz w:val="28"/>
          <w:szCs w:val="28"/>
        </w:rPr>
        <w:t xml:space="preserve">. </w:t>
      </w:r>
      <w:r>
        <w:rPr>
          <w:rFonts w:ascii="Times New Roman" w:eastAsia="仿宋_GB2312" w:hAnsi="Times New Roman" w:cs="Times New Roman"/>
          <w:color w:val="auto"/>
          <w:sz w:val="28"/>
          <w:szCs w:val="28"/>
          <w:lang w:val="zh-TW"/>
        </w:rPr>
        <w:t>磋商响应主要内容汇总表</w:t>
      </w:r>
    </w:p>
    <w:p w14:paraId="3B9BF1D9" w14:textId="77777777" w:rsidR="00401EC9" w:rsidRDefault="00000000">
      <w:pPr>
        <w:pStyle w:val="PlainText"/>
        <w:spacing w:line="440" w:lineRule="exact"/>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rPr>
        <w:t>2.</w:t>
      </w:r>
      <w:r>
        <w:rPr>
          <w:rFonts w:ascii="Times New Roman" w:eastAsia="仿宋_GB2312" w:hAnsi="Times New Roman" w:cs="Times New Roman"/>
          <w:color w:val="auto"/>
          <w:sz w:val="28"/>
          <w:szCs w:val="28"/>
          <w:lang w:val="en"/>
        </w:rPr>
        <w:t xml:space="preserve"> </w:t>
      </w:r>
      <w:r>
        <w:rPr>
          <w:rFonts w:ascii="Times New Roman" w:eastAsia="仿宋_GB2312" w:hAnsi="Times New Roman" w:cs="Times New Roman"/>
          <w:color w:val="auto"/>
          <w:sz w:val="28"/>
          <w:szCs w:val="28"/>
          <w:lang w:val="zh-TW"/>
        </w:rPr>
        <w:t>磋商响应分项报价表</w:t>
      </w:r>
    </w:p>
    <w:p w14:paraId="6899E9DF" w14:textId="77777777" w:rsidR="00401EC9" w:rsidRDefault="00000000">
      <w:pPr>
        <w:pStyle w:val="PlainText"/>
        <w:spacing w:line="440" w:lineRule="exact"/>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十、综合证明文件</w:t>
      </w:r>
    </w:p>
    <w:p w14:paraId="73ADFA42" w14:textId="77777777" w:rsidR="00401EC9" w:rsidRDefault="00000000">
      <w:pPr>
        <w:pStyle w:val="PlainText"/>
        <w:spacing w:line="440" w:lineRule="exact"/>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十一、企业声明函</w:t>
      </w:r>
    </w:p>
    <w:p w14:paraId="7466A58B" w14:textId="77777777" w:rsidR="00401EC9" w:rsidRDefault="00000000">
      <w:pPr>
        <w:pStyle w:val="PlainText"/>
        <w:spacing w:line="440" w:lineRule="exact"/>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十二、关联关系名单</w:t>
      </w:r>
    </w:p>
    <w:p w14:paraId="20E9B12C" w14:textId="77777777" w:rsidR="00401EC9" w:rsidRDefault="00000000">
      <w:pPr>
        <w:pStyle w:val="PlainText"/>
        <w:spacing w:line="440" w:lineRule="exact"/>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十三、服务方案</w:t>
      </w:r>
    </w:p>
    <w:p w14:paraId="403E9936" w14:textId="77777777" w:rsidR="00401EC9" w:rsidRDefault="00000000">
      <w:pPr>
        <w:pStyle w:val="PlainText"/>
        <w:spacing w:line="440" w:lineRule="exact"/>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rPr>
        <w:t>十四、</w:t>
      </w:r>
      <w:r>
        <w:rPr>
          <w:rFonts w:ascii="Times New Roman" w:eastAsia="仿宋_GB2312" w:hAnsi="Times New Roman" w:cs="Times New Roman"/>
          <w:color w:val="auto"/>
          <w:sz w:val="28"/>
          <w:szCs w:val="28"/>
          <w:lang w:val="zh-TW"/>
        </w:rPr>
        <w:t>其他文件</w:t>
      </w:r>
    </w:p>
    <w:p w14:paraId="3C88773F" w14:textId="77777777" w:rsidR="00401EC9" w:rsidRDefault="00401EC9">
      <w:pPr>
        <w:tabs>
          <w:tab w:val="left" w:pos="5580"/>
        </w:tabs>
        <w:spacing w:line="360" w:lineRule="auto"/>
        <w:ind w:left="1" w:firstLine="658"/>
        <w:rPr>
          <w:rFonts w:ascii="Times New Roman" w:eastAsia="宋体" w:hAnsi="Times New Roman" w:cs="Times New Roman" w:hint="default"/>
          <w:color w:val="auto"/>
          <w:sz w:val="28"/>
          <w:szCs w:val="28"/>
          <w:lang w:val="en-US" w:eastAsia="zh-CN"/>
        </w:rPr>
      </w:pPr>
    </w:p>
    <w:p w14:paraId="5A53826D" w14:textId="77777777" w:rsidR="00401EC9" w:rsidRDefault="00000000">
      <w:pPr>
        <w:jc w:val="left"/>
        <w:rPr>
          <w:rFonts w:ascii="Times New Roman" w:eastAsia="宋体" w:hAnsi="Times New Roman" w:cs="Times New Roman" w:hint="default"/>
          <w:color w:val="auto"/>
          <w:sz w:val="28"/>
          <w:szCs w:val="28"/>
          <w:lang w:eastAsia="zh-CN"/>
        </w:rPr>
      </w:pPr>
      <w:bookmarkStart w:id="182" w:name="_Toc1666758381"/>
      <w:bookmarkStart w:id="183" w:name="_Toc740001715"/>
      <w:bookmarkStart w:id="184" w:name="_Toc1892257381_WPSOffice_Level3"/>
      <w:bookmarkStart w:id="185" w:name="_Toc442868323"/>
      <w:r>
        <w:rPr>
          <w:rFonts w:ascii="Times New Roman" w:eastAsia="黑体" w:hAnsi="Times New Roman" w:cs="Times New Roman" w:hint="default"/>
          <w:b/>
          <w:bCs/>
          <w:color w:val="auto"/>
          <w:sz w:val="28"/>
          <w:szCs w:val="28"/>
          <w:lang w:eastAsia="zh-CN"/>
        </w:rPr>
        <w:br w:type="page"/>
      </w:r>
      <w:bookmarkEnd w:id="182"/>
      <w:bookmarkEnd w:id="183"/>
      <w:bookmarkEnd w:id="184"/>
      <w:bookmarkEnd w:id="185"/>
    </w:p>
    <w:p w14:paraId="50BF87EF" w14:textId="77777777" w:rsidR="00401EC9" w:rsidRDefault="00000000">
      <w:pPr>
        <w:pStyle w:val="2"/>
        <w:spacing w:before="0" w:after="0" w:line="360" w:lineRule="auto"/>
        <w:jc w:val="center"/>
        <w:rPr>
          <w:rFonts w:ascii="Times New Roman" w:eastAsia="黑体" w:hAnsi="Times New Roman" w:hint="default"/>
          <w:b w:val="0"/>
          <w:bCs w:val="0"/>
          <w:color w:val="auto"/>
          <w:sz w:val="28"/>
          <w:szCs w:val="28"/>
          <w:lang w:eastAsia="zh-CN"/>
        </w:rPr>
      </w:pPr>
      <w:bookmarkStart w:id="186" w:name="_Toc262140077"/>
      <w:bookmarkStart w:id="187" w:name="_Toc1727898814"/>
      <w:bookmarkStart w:id="188" w:name="_Toc1876865389"/>
      <w:bookmarkStart w:id="189" w:name="_Toc730361247"/>
      <w:bookmarkStart w:id="190" w:name="_Toc1541909372_WPSOffice_Level3"/>
      <w:bookmarkStart w:id="191" w:name="_Toc1480748811"/>
      <w:bookmarkStart w:id="192" w:name="_Toc1274130635"/>
      <w:bookmarkStart w:id="193" w:name="_Toc1970836454"/>
      <w:bookmarkStart w:id="194" w:name="_Toc1793820901_WPSOffice_Level3"/>
      <w:bookmarkStart w:id="195" w:name="_Toc831756679"/>
      <w:bookmarkStart w:id="196" w:name="_Toc1950934252"/>
      <w:r>
        <w:rPr>
          <w:rFonts w:ascii="Times New Roman" w:eastAsia="黑体" w:hAnsi="Times New Roman" w:hint="default"/>
          <w:b w:val="0"/>
          <w:bCs w:val="0"/>
          <w:color w:val="auto"/>
          <w:sz w:val="28"/>
          <w:szCs w:val="28"/>
          <w:lang w:val="en-US" w:eastAsia="zh-CN"/>
        </w:rPr>
        <w:lastRenderedPageBreak/>
        <w:t>一、</w:t>
      </w:r>
      <w:r>
        <w:rPr>
          <w:rFonts w:ascii="Times New Roman" w:eastAsia="黑体" w:hAnsi="Times New Roman" w:hint="default"/>
          <w:b w:val="0"/>
          <w:bCs w:val="0"/>
          <w:color w:val="auto"/>
          <w:sz w:val="28"/>
          <w:szCs w:val="28"/>
          <w:lang w:eastAsia="zh-CN"/>
        </w:rPr>
        <w:t>法人或者非法人组织的营业执照等证明文件或自然人的身份证明</w:t>
      </w:r>
      <w:bookmarkEnd w:id="186"/>
      <w:bookmarkEnd w:id="187"/>
      <w:bookmarkEnd w:id="188"/>
      <w:bookmarkEnd w:id="189"/>
      <w:bookmarkEnd w:id="190"/>
      <w:bookmarkEnd w:id="191"/>
      <w:bookmarkEnd w:id="192"/>
      <w:bookmarkEnd w:id="193"/>
      <w:bookmarkEnd w:id="194"/>
      <w:bookmarkEnd w:id="195"/>
      <w:bookmarkEnd w:id="196"/>
    </w:p>
    <w:p w14:paraId="5ECEAAB9" w14:textId="77777777" w:rsidR="00401EC9" w:rsidRDefault="00401EC9">
      <w:pPr>
        <w:rPr>
          <w:rFonts w:ascii="Times New Roman" w:hAnsi="Times New Roman" w:cs="Times New Roman" w:hint="default"/>
          <w:lang w:eastAsia="zh-CN"/>
        </w:rPr>
      </w:pPr>
    </w:p>
    <w:p w14:paraId="39785F50" w14:textId="77777777" w:rsidR="00401EC9" w:rsidRDefault="00401EC9">
      <w:pPr>
        <w:pStyle w:val="PlainText"/>
        <w:tabs>
          <w:tab w:val="left" w:pos="5580"/>
        </w:tabs>
        <w:spacing w:line="360" w:lineRule="auto"/>
        <w:ind w:left="540" w:firstLine="480"/>
        <w:jc w:val="center"/>
        <w:rPr>
          <w:rFonts w:ascii="Times New Roman" w:hAnsi="Times New Roman" w:cs="Times New Roman"/>
          <w:b/>
          <w:bCs/>
          <w:color w:val="auto"/>
          <w:sz w:val="24"/>
          <w:szCs w:val="24"/>
        </w:rPr>
      </w:pPr>
    </w:p>
    <w:p w14:paraId="59ED4D50" w14:textId="77777777" w:rsidR="00401EC9" w:rsidRDefault="00401EC9">
      <w:pPr>
        <w:pStyle w:val="PlainText"/>
        <w:tabs>
          <w:tab w:val="left" w:pos="5580"/>
        </w:tabs>
        <w:spacing w:line="360" w:lineRule="auto"/>
        <w:ind w:left="540" w:firstLine="480"/>
        <w:rPr>
          <w:rFonts w:ascii="Times New Roman" w:hAnsi="Times New Roman" w:cs="Times New Roman"/>
          <w:b/>
          <w:bCs/>
          <w:color w:val="auto"/>
          <w:sz w:val="24"/>
          <w:szCs w:val="24"/>
        </w:rPr>
      </w:pPr>
    </w:p>
    <w:p w14:paraId="7FBBDA50" w14:textId="77777777" w:rsidR="00401EC9" w:rsidRDefault="00401EC9">
      <w:pPr>
        <w:pStyle w:val="PlainText"/>
        <w:tabs>
          <w:tab w:val="left" w:pos="5580"/>
        </w:tabs>
        <w:spacing w:line="360" w:lineRule="auto"/>
        <w:ind w:left="540" w:firstLine="480"/>
        <w:rPr>
          <w:rFonts w:ascii="Times New Roman" w:hAnsi="Times New Roman" w:cs="Times New Roman"/>
          <w:b/>
          <w:bCs/>
          <w:color w:val="auto"/>
          <w:sz w:val="24"/>
          <w:szCs w:val="24"/>
        </w:rPr>
      </w:pPr>
    </w:p>
    <w:p w14:paraId="64B3309D" w14:textId="77777777" w:rsidR="00401EC9" w:rsidRDefault="00000000">
      <w:pPr>
        <w:pStyle w:val="PlainText"/>
        <w:tabs>
          <w:tab w:val="left" w:pos="5580"/>
        </w:tabs>
        <w:spacing w:line="360" w:lineRule="auto"/>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说明：</w:t>
      </w: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lang w:val="zh-TW"/>
        </w:rPr>
        <w:t>提供有效的营业执照等证明文件原件或复印件的扫描件。</w:t>
      </w:r>
    </w:p>
    <w:p w14:paraId="495CD31F" w14:textId="77777777" w:rsidR="00401EC9" w:rsidRDefault="00000000">
      <w:pPr>
        <w:pStyle w:val="PlainText"/>
        <w:tabs>
          <w:tab w:val="left" w:pos="5580"/>
        </w:tabs>
        <w:spacing w:line="360" w:lineRule="auto"/>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 xml:space="preserve">      </w:t>
      </w:r>
      <w:bookmarkStart w:id="197" w:name="_Toc67715126_WPSOffice_Level3"/>
      <w:bookmarkStart w:id="198" w:name="_Toc2081420463_WPSOffice_Level3"/>
      <w:r>
        <w:rPr>
          <w:rFonts w:ascii="Times New Roman" w:eastAsia="仿宋_GB2312" w:hAnsi="Times New Roman" w:cs="Times New Roman"/>
          <w:color w:val="auto"/>
          <w:sz w:val="28"/>
          <w:szCs w:val="28"/>
        </w:rPr>
        <w:t>2.</w:t>
      </w:r>
      <w:r>
        <w:rPr>
          <w:rFonts w:ascii="Times New Roman" w:eastAsia="仿宋_GB2312" w:hAnsi="Times New Roman" w:cs="Times New Roman"/>
          <w:color w:val="auto"/>
          <w:sz w:val="28"/>
          <w:szCs w:val="28"/>
          <w:lang w:val="zh-TW"/>
        </w:rPr>
        <w:t>供应商为自然人的，应提供身份证明原件或复印件的扫描件。</w:t>
      </w:r>
      <w:bookmarkEnd w:id="197"/>
      <w:bookmarkEnd w:id="198"/>
    </w:p>
    <w:p w14:paraId="091C2F2C" w14:textId="77777777" w:rsidR="00401EC9" w:rsidRDefault="00000000">
      <w:pPr>
        <w:pStyle w:val="PlainText"/>
        <w:tabs>
          <w:tab w:val="left" w:pos="5580"/>
        </w:tabs>
        <w:spacing w:line="360" w:lineRule="auto"/>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 xml:space="preserve">      </w:t>
      </w:r>
      <w:bookmarkStart w:id="199" w:name="_Toc1215272460_WPSOffice_Level3"/>
      <w:bookmarkStart w:id="200" w:name="_Toc781251951_WPSOffice_Level3"/>
      <w:r>
        <w:rPr>
          <w:rFonts w:ascii="Times New Roman" w:eastAsia="仿宋_GB2312" w:hAnsi="Times New Roman" w:cs="Times New Roman"/>
          <w:color w:val="auto"/>
          <w:sz w:val="28"/>
          <w:szCs w:val="28"/>
        </w:rPr>
        <w:t>3.</w:t>
      </w:r>
      <w:r>
        <w:rPr>
          <w:rFonts w:ascii="Times New Roman" w:eastAsia="仿宋_GB2312" w:hAnsi="Times New Roman" w:cs="Times New Roman"/>
          <w:color w:val="auto"/>
          <w:sz w:val="28"/>
          <w:szCs w:val="28"/>
          <w:lang w:val="zh-TW"/>
        </w:rPr>
        <w:t>联合体磋商应提供联合体各方满足以上要求的证明文件。</w:t>
      </w:r>
      <w:bookmarkEnd w:id="199"/>
      <w:bookmarkEnd w:id="200"/>
    </w:p>
    <w:p w14:paraId="194A5579" w14:textId="77777777" w:rsidR="00401EC9" w:rsidRDefault="00401EC9">
      <w:pPr>
        <w:pStyle w:val="PlainText"/>
        <w:tabs>
          <w:tab w:val="left" w:pos="5580"/>
        </w:tabs>
        <w:spacing w:line="360" w:lineRule="auto"/>
        <w:rPr>
          <w:rFonts w:ascii="Times New Roman" w:eastAsia="仿宋_GB2312" w:hAnsi="Times New Roman" w:cs="Times New Roman"/>
          <w:color w:val="auto"/>
          <w:sz w:val="28"/>
          <w:szCs w:val="28"/>
        </w:rPr>
      </w:pPr>
    </w:p>
    <w:p w14:paraId="53BDB60F" w14:textId="77777777" w:rsidR="00401EC9" w:rsidRDefault="00000000">
      <w:pPr>
        <w:jc w:val="left"/>
        <w:rPr>
          <w:rFonts w:ascii="Times New Roman" w:eastAsia="宋体" w:hAnsi="Times New Roman" w:cs="Times New Roman" w:hint="default"/>
          <w:color w:val="auto"/>
          <w:sz w:val="28"/>
          <w:szCs w:val="28"/>
          <w:lang w:eastAsia="zh-CN"/>
        </w:rPr>
      </w:pPr>
      <w:r>
        <w:rPr>
          <w:rFonts w:ascii="Times New Roman" w:eastAsia="宋体" w:hAnsi="Times New Roman" w:cs="Times New Roman" w:hint="default"/>
          <w:color w:val="auto"/>
          <w:sz w:val="28"/>
          <w:szCs w:val="28"/>
          <w:lang w:eastAsia="zh-CN"/>
        </w:rPr>
        <w:br w:type="page"/>
      </w:r>
      <w:bookmarkStart w:id="201" w:name="_Toc456633459_WPSOffice_Level3"/>
      <w:bookmarkStart w:id="202" w:name="_Toc1557063548"/>
      <w:bookmarkStart w:id="203" w:name="_Toc1319467764"/>
      <w:bookmarkStart w:id="204" w:name="_Toc1215314597"/>
      <w:bookmarkStart w:id="205" w:name="_Toc868984799"/>
    </w:p>
    <w:p w14:paraId="2FFE32A5" w14:textId="77777777" w:rsidR="00401EC9" w:rsidRDefault="00000000">
      <w:pPr>
        <w:pStyle w:val="2"/>
        <w:spacing w:before="0" w:after="0" w:line="360" w:lineRule="auto"/>
        <w:jc w:val="center"/>
        <w:rPr>
          <w:rFonts w:ascii="Times New Roman" w:eastAsia="黑体" w:hAnsi="Times New Roman" w:hint="default"/>
          <w:b w:val="0"/>
          <w:bCs w:val="0"/>
          <w:color w:val="auto"/>
          <w:sz w:val="28"/>
          <w:szCs w:val="28"/>
          <w:lang w:val="en-US" w:eastAsia="zh-CN"/>
        </w:rPr>
      </w:pPr>
      <w:bookmarkStart w:id="206" w:name="_Toc937091873"/>
      <w:bookmarkStart w:id="207" w:name="_Toc574791252"/>
      <w:bookmarkStart w:id="208" w:name="_Toc86417259"/>
      <w:bookmarkStart w:id="209" w:name="_Toc1521751422"/>
      <w:bookmarkStart w:id="210" w:name="_Toc1494493586"/>
      <w:r>
        <w:rPr>
          <w:rFonts w:ascii="Times New Roman" w:eastAsia="黑体" w:hAnsi="Times New Roman" w:hint="default"/>
          <w:b w:val="0"/>
          <w:bCs w:val="0"/>
          <w:color w:val="auto"/>
          <w:sz w:val="28"/>
          <w:szCs w:val="28"/>
          <w:lang w:val="en-US" w:eastAsia="zh-CN"/>
        </w:rPr>
        <w:lastRenderedPageBreak/>
        <w:t>二、具有良好的商业信誉和健全的财务会计制度</w:t>
      </w:r>
      <w:bookmarkEnd w:id="201"/>
      <w:bookmarkEnd w:id="202"/>
      <w:bookmarkEnd w:id="203"/>
      <w:bookmarkEnd w:id="204"/>
      <w:bookmarkEnd w:id="205"/>
      <w:bookmarkEnd w:id="206"/>
      <w:bookmarkEnd w:id="207"/>
      <w:bookmarkEnd w:id="208"/>
      <w:bookmarkEnd w:id="209"/>
      <w:bookmarkEnd w:id="210"/>
    </w:p>
    <w:p w14:paraId="45E9AB93" w14:textId="77777777" w:rsidR="00401EC9" w:rsidRDefault="00401EC9">
      <w:pPr>
        <w:spacing w:line="360" w:lineRule="auto"/>
        <w:jc w:val="center"/>
        <w:rPr>
          <w:rFonts w:ascii="Times New Roman" w:eastAsia="宋体" w:hAnsi="Times New Roman" w:cs="Times New Roman" w:hint="default"/>
          <w:color w:val="auto"/>
          <w:sz w:val="28"/>
          <w:szCs w:val="28"/>
          <w:lang w:eastAsia="zh-CN"/>
        </w:rPr>
      </w:pPr>
    </w:p>
    <w:p w14:paraId="3067F2C1" w14:textId="77777777" w:rsidR="00401EC9" w:rsidRDefault="00401EC9">
      <w:pPr>
        <w:rPr>
          <w:rFonts w:ascii="Times New Roman" w:hAnsi="Times New Roman" w:cs="Times New Roman" w:hint="default"/>
          <w:lang w:eastAsia="zh-CN"/>
        </w:rPr>
      </w:pPr>
    </w:p>
    <w:p w14:paraId="1ED8B37A" w14:textId="77777777" w:rsidR="00401EC9" w:rsidRDefault="00401EC9">
      <w:pPr>
        <w:tabs>
          <w:tab w:val="left" w:pos="5580"/>
        </w:tabs>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7A6A0F3B" w14:textId="77777777" w:rsidR="00401EC9" w:rsidRDefault="00401EC9">
      <w:pPr>
        <w:tabs>
          <w:tab w:val="left" w:pos="3060"/>
          <w:tab w:val="left" w:pos="5580"/>
        </w:tabs>
        <w:spacing w:line="360" w:lineRule="auto"/>
        <w:ind w:left="1080" w:hanging="540"/>
        <w:rPr>
          <w:rFonts w:ascii="Times New Roman" w:eastAsia="宋体" w:hAnsi="Times New Roman" w:cs="Times New Roman" w:hint="default"/>
          <w:b/>
          <w:bCs/>
          <w:color w:val="auto"/>
          <w:sz w:val="24"/>
          <w:szCs w:val="24"/>
          <w:lang w:val="en-US" w:eastAsia="zh-CN"/>
        </w:rPr>
      </w:pPr>
    </w:p>
    <w:p w14:paraId="51D74850" w14:textId="77777777" w:rsidR="00401EC9" w:rsidRDefault="00401EC9">
      <w:pPr>
        <w:tabs>
          <w:tab w:val="left" w:pos="5580"/>
        </w:tabs>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4AFE04E5" w14:textId="77777777" w:rsidR="00401EC9" w:rsidRDefault="00000000">
      <w:pPr>
        <w:tabs>
          <w:tab w:val="left" w:pos="5580"/>
        </w:tabs>
        <w:spacing w:line="360" w:lineRule="auto"/>
        <w:ind w:left="1080" w:hanging="54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说明：</w:t>
      </w:r>
    </w:p>
    <w:p w14:paraId="0E0EAB3F" w14:textId="77777777" w:rsidR="00401EC9"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 w:eastAsia="zh-CN"/>
        </w:rPr>
        <w:t xml:space="preserve">     </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提供供应商</w:t>
      </w:r>
      <w:r>
        <w:rPr>
          <w:rFonts w:ascii="Times New Roman" w:eastAsia="仿宋_GB2312" w:hAnsi="Times New Roman" w:cs="Times New Roman" w:hint="default"/>
          <w:color w:val="auto"/>
          <w:sz w:val="28"/>
          <w:szCs w:val="28"/>
          <w:lang w:val="en-US" w:eastAsia="zh-CN"/>
        </w:rPr>
        <w:t>2024</w:t>
      </w:r>
      <w:r>
        <w:rPr>
          <w:rFonts w:ascii="Times New Roman" w:eastAsia="仿宋_GB2312" w:hAnsi="Times New Roman" w:cs="Times New Roman" w:hint="default"/>
          <w:color w:val="auto"/>
          <w:sz w:val="28"/>
          <w:szCs w:val="28"/>
          <w:lang w:val="en-US" w:eastAsia="zh-CN"/>
        </w:rPr>
        <w:t>或</w:t>
      </w:r>
      <w:r>
        <w:rPr>
          <w:rFonts w:ascii="Times New Roman" w:eastAsia="仿宋_GB2312" w:hAnsi="Times New Roman" w:cs="Times New Roman" w:hint="default"/>
          <w:color w:val="auto"/>
          <w:sz w:val="28"/>
          <w:szCs w:val="28"/>
          <w:lang w:val="en-US" w:eastAsia="zh-CN"/>
        </w:rPr>
        <w:t>2025</w:t>
      </w:r>
      <w:r>
        <w:rPr>
          <w:rFonts w:ascii="Times New Roman" w:eastAsia="仿宋_GB2312" w:hAnsi="Times New Roman" w:cs="Times New Roman" w:hint="default"/>
          <w:color w:val="auto"/>
          <w:sz w:val="28"/>
          <w:szCs w:val="28"/>
          <w:lang w:val="en-US" w:eastAsia="zh-CN"/>
        </w:rPr>
        <w:t>年度财务审计报告，要求注册会计师签字并加盖会计师印章；</w:t>
      </w:r>
      <w:r>
        <w:rPr>
          <w:rFonts w:ascii="Times New Roman" w:eastAsia="仿宋_GB2312" w:hAnsi="Times New Roman" w:cs="Times New Roman" w:hint="default"/>
          <w:sz w:val="28"/>
          <w:szCs w:val="28"/>
          <w:lang w:val="en-US" w:eastAsia="zh-CN"/>
        </w:rPr>
        <w:t>截止到响应文件开启时间，供应商成立时间不足</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val="en-US" w:eastAsia="zh-CN"/>
        </w:rPr>
        <w:t>年的，可提供银行资信证明材料</w:t>
      </w:r>
      <w:r>
        <w:rPr>
          <w:rFonts w:ascii="Times New Roman" w:eastAsia="仿宋_GB2312" w:hAnsi="Times New Roman" w:cs="Times New Roman" w:hint="default"/>
          <w:color w:val="auto"/>
          <w:sz w:val="28"/>
          <w:szCs w:val="28"/>
          <w:lang w:val="en-US" w:eastAsia="zh-CN"/>
        </w:rPr>
        <w:t>。</w:t>
      </w:r>
    </w:p>
    <w:p w14:paraId="63CC527F" w14:textId="77777777" w:rsidR="00401EC9" w:rsidRDefault="00000000">
      <w:pPr>
        <w:pStyle w:val="2"/>
        <w:jc w:val="center"/>
        <w:rPr>
          <w:rFonts w:ascii="Times New Roman" w:eastAsia="黑体" w:hAnsi="Times New Roman" w:hint="default"/>
          <w:b w:val="0"/>
          <w:bCs w:val="0"/>
          <w:color w:val="auto"/>
          <w:sz w:val="28"/>
          <w:szCs w:val="28"/>
          <w:lang w:val="en-US" w:eastAsia="zh-CN"/>
        </w:rPr>
      </w:pPr>
      <w:r>
        <w:rPr>
          <w:rFonts w:ascii="Times New Roman" w:hAnsi="Times New Roman" w:hint="default"/>
          <w:color w:val="auto"/>
          <w:sz w:val="24"/>
          <w:szCs w:val="24"/>
          <w:lang w:eastAsia="zh-CN"/>
        </w:rPr>
        <w:br w:type="page"/>
      </w:r>
      <w:bookmarkStart w:id="211" w:name="_Toc1968479748"/>
      <w:bookmarkStart w:id="212" w:name="_Toc1656782056"/>
      <w:bookmarkStart w:id="213" w:name="_Toc942688044_WPSOffice_Level3"/>
      <w:bookmarkStart w:id="214" w:name="_Toc1125237527"/>
      <w:bookmarkStart w:id="215" w:name="_Toc840223094"/>
      <w:bookmarkStart w:id="216" w:name="_Toc224741966"/>
      <w:bookmarkStart w:id="217" w:name="_Toc2082821673"/>
      <w:bookmarkStart w:id="218" w:name="_Toc1079740645"/>
      <w:bookmarkStart w:id="219" w:name="_Toc1998858666"/>
      <w:bookmarkStart w:id="220" w:name="_Toc1030212309"/>
      <w:bookmarkStart w:id="221" w:name="_Toc436443482"/>
      <w:r>
        <w:rPr>
          <w:rFonts w:ascii="Times New Roman" w:eastAsia="黑体" w:hAnsi="Times New Roman" w:hint="default"/>
          <w:b w:val="0"/>
          <w:bCs w:val="0"/>
          <w:color w:val="auto"/>
          <w:sz w:val="28"/>
          <w:szCs w:val="28"/>
          <w:lang w:val="en-US" w:eastAsia="zh-CN"/>
        </w:rPr>
        <w:lastRenderedPageBreak/>
        <w:t>三、依法</w:t>
      </w:r>
      <w:bookmarkEnd w:id="211"/>
      <w:r>
        <w:rPr>
          <w:rFonts w:ascii="Times New Roman" w:eastAsia="黑体" w:hAnsi="Times New Roman" w:hint="default"/>
          <w:b w:val="0"/>
          <w:bCs w:val="0"/>
          <w:color w:val="auto"/>
          <w:sz w:val="28"/>
          <w:szCs w:val="28"/>
          <w:lang w:val="en-US" w:eastAsia="zh-CN"/>
        </w:rPr>
        <w:t>缴纳税收和社会保障资金的良好记录</w:t>
      </w:r>
      <w:bookmarkEnd w:id="212"/>
      <w:bookmarkEnd w:id="213"/>
      <w:bookmarkEnd w:id="214"/>
      <w:bookmarkEnd w:id="215"/>
      <w:bookmarkEnd w:id="216"/>
      <w:bookmarkEnd w:id="217"/>
      <w:bookmarkEnd w:id="218"/>
      <w:bookmarkEnd w:id="219"/>
      <w:bookmarkEnd w:id="220"/>
      <w:bookmarkEnd w:id="221"/>
    </w:p>
    <w:p w14:paraId="3085BE56" w14:textId="77777777" w:rsidR="00401EC9" w:rsidRDefault="00401EC9">
      <w:pPr>
        <w:pStyle w:val="PlainText"/>
        <w:tabs>
          <w:tab w:val="left" w:pos="5580"/>
        </w:tabs>
        <w:spacing w:line="360" w:lineRule="auto"/>
        <w:ind w:left="1080" w:hanging="540"/>
        <w:jc w:val="center"/>
        <w:rPr>
          <w:rFonts w:ascii="Times New Roman" w:hAnsi="Times New Roman" w:cs="Times New Roman"/>
          <w:b/>
          <w:bCs/>
          <w:color w:val="auto"/>
          <w:sz w:val="24"/>
          <w:szCs w:val="24"/>
        </w:rPr>
      </w:pPr>
    </w:p>
    <w:p w14:paraId="15E3A7CF" w14:textId="77777777" w:rsidR="00401EC9" w:rsidRDefault="00401EC9">
      <w:pPr>
        <w:pStyle w:val="PlainText"/>
        <w:tabs>
          <w:tab w:val="left" w:pos="5580"/>
        </w:tabs>
        <w:spacing w:line="360" w:lineRule="auto"/>
        <w:ind w:left="840"/>
        <w:rPr>
          <w:rFonts w:ascii="Times New Roman" w:hAnsi="Times New Roman" w:cs="Times New Roman"/>
          <w:b/>
          <w:bCs/>
          <w:color w:val="auto"/>
          <w:sz w:val="24"/>
          <w:szCs w:val="24"/>
        </w:rPr>
      </w:pPr>
    </w:p>
    <w:p w14:paraId="59A97D60" w14:textId="77777777" w:rsidR="00401EC9" w:rsidRDefault="00000000">
      <w:pPr>
        <w:pStyle w:val="PlainText"/>
        <w:tabs>
          <w:tab w:val="left" w:pos="5580"/>
        </w:tabs>
        <w:spacing w:line="360" w:lineRule="auto"/>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说明：</w:t>
      </w:r>
    </w:p>
    <w:p w14:paraId="563BA929" w14:textId="77777777" w:rsidR="00401EC9" w:rsidRDefault="00000000">
      <w:pPr>
        <w:tabs>
          <w:tab w:val="left" w:pos="5580"/>
        </w:tabs>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  1.</w:t>
      </w:r>
      <w:r>
        <w:rPr>
          <w:rFonts w:ascii="Times New Roman" w:eastAsia="仿宋_GB2312" w:hAnsi="Times New Roman" w:cs="Times New Roman" w:hint="default"/>
          <w:color w:val="auto"/>
          <w:kern w:val="0"/>
          <w:sz w:val="28"/>
          <w:szCs w:val="28"/>
          <w:lang w:eastAsia="zh-CN"/>
        </w:rPr>
        <w:t>供应商</w:t>
      </w:r>
      <w:r>
        <w:rPr>
          <w:rFonts w:ascii="Times New Roman" w:eastAsia="仿宋_GB2312" w:hAnsi="Times New Roman" w:cs="Times New Roman" w:hint="default"/>
          <w:color w:val="auto"/>
          <w:sz w:val="28"/>
          <w:szCs w:val="28"/>
          <w:lang w:val="en-US" w:eastAsia="zh-CN"/>
        </w:rPr>
        <w:t>提供自</w:t>
      </w:r>
      <w:r>
        <w:rPr>
          <w:rFonts w:ascii="Times New Roman" w:eastAsia="仿宋_GB2312" w:hAnsi="Times New Roman" w:cs="Times New Roman" w:hint="default"/>
          <w:color w:val="auto"/>
          <w:sz w:val="28"/>
          <w:szCs w:val="28"/>
          <w:lang w:val="en-US" w:eastAsia="zh-CN"/>
        </w:rPr>
        <w:t>2025</w:t>
      </w:r>
      <w:r>
        <w:rPr>
          <w:rFonts w:ascii="Times New Roman" w:eastAsia="仿宋_GB2312" w:hAnsi="Times New Roman" w:cs="Times New Roman" w:hint="default"/>
          <w:color w:val="auto"/>
          <w:sz w:val="28"/>
          <w:szCs w:val="28"/>
          <w:lang w:val="en-US" w:eastAsia="zh-CN"/>
        </w:rPr>
        <w:t>年</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月</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日以来至少一个月的纳税证明和社保缴纳证明，依法免税或不需要缴纳社会保障资金的，应提供相应文件证明其依法免税或不需要缴纳。</w:t>
      </w:r>
    </w:p>
    <w:p w14:paraId="49D56934" w14:textId="77777777" w:rsidR="00401EC9" w:rsidRDefault="00000000">
      <w:pPr>
        <w:tabs>
          <w:tab w:val="left" w:pos="5580"/>
        </w:tabs>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  2.</w:t>
      </w:r>
      <w:r>
        <w:rPr>
          <w:rFonts w:ascii="Times New Roman" w:eastAsia="仿宋_GB2312" w:hAnsi="Times New Roman" w:cs="Times New Roman" w:hint="default"/>
          <w:color w:val="auto"/>
          <w:sz w:val="28"/>
          <w:szCs w:val="28"/>
          <w:lang w:val="en-US" w:eastAsia="zh-CN"/>
        </w:rPr>
        <w:t>如果是联合体磋商，联合体各方均需提供相关材料。</w:t>
      </w:r>
      <w:r>
        <w:rPr>
          <w:rFonts w:ascii="Times New Roman" w:eastAsia="仿宋_GB2312" w:hAnsi="Times New Roman" w:cs="Times New Roman" w:hint="default"/>
          <w:color w:val="auto"/>
          <w:sz w:val="28"/>
          <w:szCs w:val="28"/>
          <w:lang w:val="en-US" w:eastAsia="zh-CN"/>
        </w:rPr>
        <w:t xml:space="preserve"> </w:t>
      </w:r>
    </w:p>
    <w:p w14:paraId="1B31CB88" w14:textId="77777777" w:rsidR="00401EC9" w:rsidRDefault="00401EC9">
      <w:pPr>
        <w:spacing w:line="360" w:lineRule="auto"/>
        <w:jc w:val="left"/>
        <w:rPr>
          <w:rFonts w:ascii="Times New Roman" w:eastAsia="仿宋_GB2312" w:hAnsi="Times New Roman" w:cs="Times New Roman" w:hint="default"/>
          <w:color w:val="auto"/>
          <w:sz w:val="28"/>
          <w:szCs w:val="28"/>
          <w:lang w:val="en-US" w:eastAsia="zh-CN"/>
        </w:rPr>
      </w:pPr>
    </w:p>
    <w:p w14:paraId="6059D980" w14:textId="77777777" w:rsidR="00401EC9" w:rsidRDefault="00000000">
      <w:pPr>
        <w:pStyle w:val="2"/>
        <w:jc w:val="center"/>
        <w:rPr>
          <w:rFonts w:ascii="Times New Roman" w:eastAsia="黑体" w:hAnsi="Times New Roman" w:hint="default"/>
          <w:b w:val="0"/>
          <w:bCs w:val="0"/>
          <w:color w:val="auto"/>
          <w:sz w:val="28"/>
          <w:szCs w:val="28"/>
          <w:lang w:val="en-US" w:eastAsia="zh-CN"/>
        </w:rPr>
      </w:pPr>
      <w:r>
        <w:rPr>
          <w:rFonts w:ascii="Times New Roman" w:hAnsi="Times New Roman" w:hint="default"/>
          <w:color w:val="auto"/>
          <w:sz w:val="28"/>
          <w:szCs w:val="28"/>
          <w:lang w:eastAsia="zh-CN"/>
        </w:rPr>
        <w:br w:type="page"/>
      </w:r>
      <w:bookmarkStart w:id="222" w:name="_Toc1625950936"/>
      <w:bookmarkStart w:id="223" w:name="_Toc2139213640"/>
      <w:bookmarkStart w:id="224" w:name="_Toc1989881438"/>
      <w:bookmarkStart w:id="225" w:name="_Toc1835514155"/>
      <w:bookmarkStart w:id="226" w:name="_Toc897167010_WPSOffice_Level3"/>
      <w:bookmarkStart w:id="227" w:name="_Toc2058865505"/>
      <w:bookmarkStart w:id="228" w:name="_Toc2070828746"/>
      <w:bookmarkStart w:id="229" w:name="_Toc242026376"/>
      <w:bookmarkStart w:id="230" w:name="_Toc1206650936"/>
      <w:bookmarkStart w:id="231" w:name="_Toc289243999"/>
      <w:bookmarkStart w:id="232" w:name="_Toc288533216"/>
      <w:r>
        <w:rPr>
          <w:rFonts w:ascii="Times New Roman" w:eastAsia="黑体" w:hAnsi="Times New Roman" w:hint="default"/>
          <w:b w:val="0"/>
          <w:bCs w:val="0"/>
          <w:color w:val="auto"/>
          <w:sz w:val="28"/>
          <w:szCs w:val="28"/>
          <w:lang w:val="en-US" w:eastAsia="zh-CN"/>
        </w:rPr>
        <w:lastRenderedPageBreak/>
        <w:t>四、参加政府采购活动前</w:t>
      </w:r>
      <w:r>
        <w:rPr>
          <w:rFonts w:ascii="Times New Roman" w:eastAsia="黑体" w:hAnsi="Times New Roman" w:hint="default"/>
          <w:b w:val="0"/>
          <w:bCs w:val="0"/>
          <w:color w:val="auto"/>
          <w:sz w:val="28"/>
          <w:szCs w:val="28"/>
          <w:lang w:val="en-US" w:eastAsia="zh-CN"/>
        </w:rPr>
        <w:t>3</w:t>
      </w:r>
      <w:r>
        <w:rPr>
          <w:rFonts w:ascii="Times New Roman" w:eastAsia="黑体" w:hAnsi="Times New Roman" w:hint="default"/>
          <w:b w:val="0"/>
          <w:bCs w:val="0"/>
          <w:color w:val="auto"/>
          <w:sz w:val="28"/>
          <w:szCs w:val="28"/>
          <w:lang w:val="en-US" w:eastAsia="zh-CN"/>
        </w:rPr>
        <w:t>年内在经营活动中没有重大违法记录的</w:t>
      </w:r>
      <w:bookmarkEnd w:id="222"/>
      <w:bookmarkEnd w:id="223"/>
      <w:bookmarkEnd w:id="224"/>
      <w:bookmarkEnd w:id="225"/>
      <w:bookmarkEnd w:id="226"/>
      <w:bookmarkEnd w:id="227"/>
      <w:r>
        <w:rPr>
          <w:rFonts w:ascii="Times New Roman" w:eastAsia="黑体" w:hAnsi="Times New Roman" w:hint="default"/>
          <w:b w:val="0"/>
          <w:bCs w:val="0"/>
          <w:color w:val="auto"/>
          <w:sz w:val="28"/>
          <w:szCs w:val="28"/>
          <w:lang w:val="en-US" w:eastAsia="zh-CN"/>
        </w:rPr>
        <w:t>声明</w:t>
      </w:r>
      <w:bookmarkEnd w:id="228"/>
      <w:bookmarkEnd w:id="229"/>
      <w:bookmarkEnd w:id="230"/>
      <w:bookmarkEnd w:id="231"/>
      <w:bookmarkEnd w:id="232"/>
    </w:p>
    <w:p w14:paraId="71F9ED12" w14:textId="77777777" w:rsidR="00401EC9" w:rsidRDefault="00000000">
      <w:pPr>
        <w:spacing w:line="360" w:lineRule="auto"/>
        <w:rPr>
          <w:rFonts w:ascii="Times New Roman" w:eastAsia="仿宋_GB2312" w:hAnsi="Times New Roman" w:cs="Times New Roman" w:hint="default"/>
          <w:sz w:val="28"/>
          <w:szCs w:val="28"/>
          <w:u w:val="single"/>
          <w:lang w:val="en-US" w:eastAsia="zh-CN"/>
        </w:rPr>
      </w:pPr>
      <w:bookmarkStart w:id="233" w:name="_Hlk103703179"/>
      <w:r>
        <w:rPr>
          <w:rFonts w:ascii="Times New Roman" w:eastAsia="仿宋_GB2312" w:hAnsi="Times New Roman" w:cs="Times New Roman" w:hint="default"/>
          <w:sz w:val="28"/>
          <w:szCs w:val="28"/>
          <w:lang w:eastAsia="zh-CN"/>
        </w:rPr>
        <w:t>致：</w:t>
      </w:r>
      <w:r>
        <w:rPr>
          <w:rFonts w:ascii="Times New Roman" w:eastAsia="仿宋_GB2312" w:hAnsi="Times New Roman" w:cs="Times New Roman" w:hint="default"/>
          <w:sz w:val="28"/>
          <w:szCs w:val="28"/>
          <w:u w:val="single"/>
          <w:lang w:val="en-US" w:eastAsia="zh-CN"/>
        </w:rPr>
        <w:t>河南自然博物馆</w:t>
      </w:r>
      <w:r>
        <w:rPr>
          <w:rFonts w:ascii="Times New Roman" w:eastAsia="仿宋_GB2312" w:hAnsi="Times New Roman" w:cs="Times New Roman" w:hint="default"/>
          <w:sz w:val="28"/>
          <w:szCs w:val="28"/>
          <w:u w:val="single"/>
          <w:lang w:eastAsia="zh-CN"/>
        </w:rPr>
        <w:t xml:space="preserve"> </w:t>
      </w:r>
    </w:p>
    <w:p w14:paraId="1C08C91F" w14:textId="77777777" w:rsidR="00401EC9" w:rsidRDefault="00000000">
      <w:pPr>
        <w:spacing w:line="360" w:lineRule="auto"/>
        <w:ind w:firstLine="60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我（单位</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本人，以下统称我单位）自愿参加采购项目编号为</w:t>
      </w:r>
      <w:r>
        <w:rPr>
          <w:rFonts w:ascii="Times New Roman" w:eastAsia="仿宋_GB2312" w:hAnsi="Times New Roman" w:cs="Times New Roman" w:hint="default"/>
          <w:sz w:val="28"/>
          <w:szCs w:val="28"/>
          <w:u w:val="single"/>
          <w:lang w:val="en" w:eastAsia="zh-CN"/>
        </w:rPr>
        <w:t xml:space="preserve"> </w:t>
      </w:r>
      <w:r>
        <w:rPr>
          <w:rFonts w:ascii="Times New Roman" w:eastAsia="仿宋_GB2312" w:hAnsi="Times New Roman" w:cs="Times New Roman" w:hint="default"/>
          <w:sz w:val="28"/>
          <w:szCs w:val="28"/>
          <w:u w:val="single"/>
          <w:lang w:val="en-US" w:eastAsia="zh-CN"/>
        </w:rPr>
        <w:t xml:space="preserve"> </w:t>
      </w:r>
      <w:r>
        <w:rPr>
          <w:rFonts w:ascii="Times New Roman" w:eastAsia="仿宋_GB2312" w:hAnsi="Times New Roman" w:cs="Times New Roman" w:hint="default"/>
          <w:sz w:val="28"/>
          <w:szCs w:val="28"/>
          <w:u w:val="single"/>
          <w:lang w:val="en" w:eastAsia="zh-CN"/>
        </w:rPr>
        <w:t>豫财磋商采购</w:t>
      </w:r>
      <w:r>
        <w:rPr>
          <w:rFonts w:ascii="Times New Roman" w:eastAsia="仿宋_GB2312" w:hAnsi="Times New Roman" w:cs="Times New Roman" w:hint="default"/>
          <w:sz w:val="28"/>
          <w:szCs w:val="28"/>
          <w:u w:val="single"/>
          <w:lang w:val="en" w:eastAsia="zh-CN"/>
        </w:rPr>
        <w:t>-2026-62</w:t>
      </w:r>
      <w:r>
        <w:rPr>
          <w:rFonts w:ascii="Times New Roman" w:eastAsia="仿宋_GB2312" w:hAnsi="Times New Roman" w:cs="Times New Roman" w:hint="default"/>
          <w:sz w:val="28"/>
          <w:szCs w:val="28"/>
          <w:u w:val="single"/>
          <w:lang w:eastAsia="zh-CN"/>
        </w:rPr>
        <w:t>（</w:t>
      </w:r>
      <w:r>
        <w:rPr>
          <w:rFonts w:ascii="Times New Roman" w:eastAsia="仿宋_GB2312" w:hAnsi="Times New Roman" w:cs="Times New Roman" w:hint="default"/>
          <w:sz w:val="28"/>
          <w:szCs w:val="28"/>
          <w:u w:val="single"/>
          <w:lang w:val="en" w:eastAsia="zh-CN"/>
        </w:rPr>
        <w:t>河南自然博物馆展馆物业服务项目</w:t>
      </w:r>
      <w:r>
        <w:rPr>
          <w:rFonts w:ascii="Times New Roman" w:eastAsia="仿宋_GB2312" w:hAnsi="Times New Roman" w:cs="Times New Roman" w:hint="default"/>
          <w:sz w:val="28"/>
          <w:szCs w:val="28"/>
          <w:u w:val="single"/>
          <w:lang w:eastAsia="zh-CN"/>
        </w:rPr>
        <w:t>）</w:t>
      </w:r>
      <w:r>
        <w:rPr>
          <w:rFonts w:ascii="Times New Roman" w:eastAsia="仿宋_GB2312" w:hAnsi="Times New Roman" w:cs="Times New Roman" w:hint="default"/>
          <w:sz w:val="28"/>
          <w:szCs w:val="28"/>
          <w:lang w:eastAsia="zh-CN"/>
        </w:rPr>
        <w:t>的竞争性磋商</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并做出如下承诺：</w:t>
      </w:r>
    </w:p>
    <w:bookmarkEnd w:id="233"/>
    <w:p w14:paraId="18186E39" w14:textId="77777777" w:rsidR="00401EC9" w:rsidRDefault="00000000">
      <w:pPr>
        <w:spacing w:line="360" w:lineRule="auto"/>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我公司信誉良好，参加政府采购活动前</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年内，在经营活动中没有重大违法记录。在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信用</w:t>
      </w:r>
      <w:r>
        <w:rPr>
          <w:rFonts w:ascii="Times New Roman" w:eastAsia="仿宋_GB2312" w:hAnsi="Times New Roman" w:cs="Times New Roman" w:hint="default"/>
          <w:color w:val="auto"/>
          <w:sz w:val="28"/>
          <w:szCs w:val="28"/>
          <w:lang w:val="en-US" w:eastAsia="zh-CN"/>
        </w:rPr>
        <w:t>中国</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网站（</w:t>
      </w:r>
      <w:r>
        <w:rPr>
          <w:rFonts w:ascii="Times New Roman" w:eastAsia="仿宋_GB2312" w:hAnsi="Times New Roman" w:cs="Times New Roman" w:hint="default"/>
          <w:sz w:val="28"/>
          <w:szCs w:val="28"/>
          <w:lang w:eastAsia="zh-CN"/>
        </w:rPr>
        <w:t>www.creditchina.gov.cn</w:t>
      </w:r>
      <w:r>
        <w:rPr>
          <w:rFonts w:ascii="Times New Roman" w:eastAsia="仿宋_GB2312" w:hAnsi="Times New Roman" w:cs="Times New Roman" w:hint="default"/>
          <w:sz w:val="28"/>
          <w:szCs w:val="28"/>
          <w:lang w:eastAsia="zh-CN"/>
        </w:rPr>
        <w:t>）未被列入失信被执行人、重大税收违法案件当事人名单；在</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中国政府采购网</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www.ccgp.gov.cn</w:t>
      </w:r>
      <w:r>
        <w:rPr>
          <w:rFonts w:ascii="Times New Roman" w:eastAsia="仿宋_GB2312" w:hAnsi="Times New Roman" w:cs="Times New Roman" w:hint="default"/>
          <w:sz w:val="28"/>
          <w:szCs w:val="28"/>
          <w:lang w:eastAsia="zh-CN"/>
        </w:rPr>
        <w:t>）未被列入政府采购严重违法失信行为记录名单。</w:t>
      </w:r>
    </w:p>
    <w:p w14:paraId="7C4950E0" w14:textId="77777777" w:rsidR="00401EC9" w:rsidRDefault="00000000">
      <w:pPr>
        <w:spacing w:line="360" w:lineRule="auto"/>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我方保证上述信息的真实和准确，并愿意承担因我方就此弄虚作假所引起的一切法律后果。</w:t>
      </w:r>
    </w:p>
    <w:p w14:paraId="23B0AF37" w14:textId="77777777" w:rsidR="00401EC9" w:rsidRDefault="00000000">
      <w:pPr>
        <w:spacing w:line="360" w:lineRule="auto"/>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特此声明！</w:t>
      </w:r>
    </w:p>
    <w:p w14:paraId="4C3EA4FA" w14:textId="77777777" w:rsidR="00401EC9" w:rsidRDefault="00401EC9">
      <w:pPr>
        <w:tabs>
          <w:tab w:val="left" w:pos="6300"/>
        </w:tabs>
        <w:snapToGrid w:val="0"/>
        <w:spacing w:line="360" w:lineRule="auto"/>
        <w:ind w:firstLineChars="99" w:firstLine="277"/>
        <w:rPr>
          <w:rFonts w:ascii="Times New Roman" w:eastAsia="仿宋_GB2312" w:hAnsi="Times New Roman" w:cs="Times New Roman" w:hint="default"/>
          <w:sz w:val="28"/>
          <w:szCs w:val="28"/>
          <w:lang w:eastAsia="zh-CN"/>
        </w:rPr>
      </w:pPr>
    </w:p>
    <w:p w14:paraId="1A4BD60D" w14:textId="77777777" w:rsidR="00401EC9" w:rsidRDefault="00000000">
      <w:pPr>
        <w:spacing w:line="360" w:lineRule="exact"/>
        <w:ind w:firstLineChars="1300" w:firstLine="3640"/>
        <w:rPr>
          <w:rFonts w:ascii="Times New Roman" w:eastAsia="仿宋_GB2312" w:hAnsi="Times New Roman" w:cs="Times New Roman" w:hint="default"/>
          <w:sz w:val="28"/>
          <w:szCs w:val="28"/>
          <w:u w:val="single"/>
          <w:lang w:eastAsia="zh-CN"/>
        </w:rPr>
      </w:pPr>
      <w:r>
        <w:rPr>
          <w:rFonts w:ascii="Times New Roman" w:eastAsia="仿宋_GB2312" w:hAnsi="Times New Roman" w:cs="Times New Roman" w:hint="default"/>
          <w:sz w:val="28"/>
          <w:szCs w:val="28"/>
          <w:lang w:eastAsia="zh-CN"/>
        </w:rPr>
        <w:t>供应商（企业电子签章）：</w:t>
      </w:r>
    </w:p>
    <w:p w14:paraId="6A5F7248" w14:textId="77777777" w:rsidR="00401EC9" w:rsidRDefault="00401EC9">
      <w:pPr>
        <w:spacing w:line="360" w:lineRule="exact"/>
        <w:ind w:firstLine="420"/>
        <w:jc w:val="right"/>
        <w:rPr>
          <w:rFonts w:ascii="Times New Roman" w:eastAsia="仿宋_GB2312" w:hAnsi="Times New Roman" w:cs="Times New Roman" w:hint="default"/>
          <w:sz w:val="28"/>
          <w:szCs w:val="28"/>
          <w:lang w:eastAsia="zh-CN"/>
        </w:rPr>
      </w:pPr>
    </w:p>
    <w:p w14:paraId="6AB031E2" w14:textId="77777777" w:rsidR="00401EC9" w:rsidRDefault="00401EC9">
      <w:pPr>
        <w:spacing w:line="360" w:lineRule="auto"/>
        <w:ind w:firstLine="556"/>
        <w:jc w:val="right"/>
        <w:rPr>
          <w:rFonts w:ascii="Times New Roman" w:eastAsia="仿宋_GB2312" w:hAnsi="Times New Roman" w:cs="Times New Roman" w:hint="default"/>
          <w:sz w:val="28"/>
          <w:szCs w:val="28"/>
          <w:lang w:eastAsia="zh-CN"/>
        </w:rPr>
      </w:pPr>
    </w:p>
    <w:p w14:paraId="0476A35E" w14:textId="77777777" w:rsidR="00401EC9" w:rsidRDefault="00000000">
      <w:pPr>
        <w:tabs>
          <w:tab w:val="left" w:pos="6300"/>
        </w:tabs>
        <w:snapToGrid w:val="0"/>
        <w:spacing w:line="360" w:lineRule="auto"/>
        <w:ind w:firstLineChars="99" w:firstLine="277"/>
        <w:jc w:val="center"/>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eastAsia="zh-CN"/>
        </w:rPr>
        <w:t>日期：</w:t>
      </w:r>
      <w:r>
        <w:rPr>
          <w:rFonts w:ascii="Times New Roman" w:eastAsia="仿宋_GB2312" w:hAnsi="Times New Roman" w:cs="Times New Roman" w:hint="default"/>
          <w:sz w:val="28"/>
          <w:szCs w:val="28"/>
          <w:u w:val="single"/>
          <w:lang w:val="en" w:eastAsia="zh-CN"/>
        </w:rPr>
        <w:t xml:space="preserve">      </w:t>
      </w:r>
      <w:r>
        <w:rPr>
          <w:rFonts w:ascii="Times New Roman" w:eastAsia="仿宋_GB2312" w:hAnsi="Times New Roman" w:cs="Times New Roman" w:hint="default"/>
          <w:sz w:val="28"/>
          <w:szCs w:val="28"/>
          <w:lang w:eastAsia="zh-CN"/>
        </w:rPr>
        <w:t>年</w:t>
      </w:r>
      <w:r>
        <w:rPr>
          <w:rFonts w:ascii="Times New Roman" w:eastAsia="仿宋_GB2312" w:hAnsi="Times New Roman" w:cs="Times New Roman" w:hint="default"/>
          <w:sz w:val="28"/>
          <w:szCs w:val="28"/>
          <w:u w:val="single"/>
          <w:lang w:val="en" w:eastAsia="zh-CN"/>
        </w:rPr>
        <w:t xml:space="preserve">   </w:t>
      </w:r>
      <w:r>
        <w:rPr>
          <w:rFonts w:ascii="Times New Roman" w:eastAsia="仿宋_GB2312" w:hAnsi="Times New Roman" w:cs="Times New Roman" w:hint="default"/>
          <w:sz w:val="28"/>
          <w:szCs w:val="28"/>
          <w:lang w:eastAsia="zh-CN"/>
        </w:rPr>
        <w:t>月</w:t>
      </w:r>
      <w:r>
        <w:rPr>
          <w:rFonts w:ascii="Times New Roman" w:eastAsia="仿宋_GB2312" w:hAnsi="Times New Roman" w:cs="Times New Roman" w:hint="default"/>
          <w:sz w:val="28"/>
          <w:szCs w:val="28"/>
          <w:u w:val="single"/>
          <w:lang w:val="en" w:eastAsia="zh-CN"/>
        </w:rPr>
        <w:t xml:space="preserve">   </w:t>
      </w:r>
      <w:r>
        <w:rPr>
          <w:rFonts w:ascii="Times New Roman" w:eastAsia="仿宋_GB2312" w:hAnsi="Times New Roman" w:cs="Times New Roman" w:hint="default"/>
          <w:sz w:val="28"/>
          <w:szCs w:val="28"/>
          <w:lang w:eastAsia="zh-CN"/>
        </w:rPr>
        <w:t>日</w:t>
      </w:r>
    </w:p>
    <w:p w14:paraId="5665EEB7" w14:textId="77777777" w:rsidR="00401EC9" w:rsidRDefault="00401EC9">
      <w:pPr>
        <w:pStyle w:val="PlainText"/>
        <w:tabs>
          <w:tab w:val="left" w:pos="5580"/>
        </w:tabs>
        <w:spacing w:line="360" w:lineRule="auto"/>
        <w:rPr>
          <w:rFonts w:ascii="Times New Roman" w:hAnsi="Times New Roman" w:cs="Times New Roman"/>
          <w:color w:val="auto"/>
          <w:sz w:val="24"/>
          <w:szCs w:val="24"/>
        </w:rPr>
      </w:pPr>
    </w:p>
    <w:p w14:paraId="1F83CAB5" w14:textId="77777777" w:rsidR="00401EC9" w:rsidRDefault="00000000">
      <w:pPr>
        <w:pStyle w:val="PlainText"/>
        <w:tabs>
          <w:tab w:val="left" w:pos="5580"/>
        </w:tabs>
        <w:spacing w:line="360" w:lineRule="auto"/>
        <w:rPr>
          <w:rFonts w:ascii="Times New Roman" w:eastAsia="仿宋_GB2312" w:hAnsi="Times New Roman" w:cs="Times New Roman"/>
          <w:color w:val="auto"/>
          <w:sz w:val="28"/>
          <w:szCs w:val="28"/>
          <w:lang w:val="zh-TW"/>
        </w:rPr>
      </w:pPr>
      <w:r>
        <w:rPr>
          <w:rFonts w:ascii="Times New Roman" w:hAnsi="Times New Roman" w:cs="Times New Roman"/>
          <w:color w:val="auto"/>
          <w:sz w:val="24"/>
          <w:szCs w:val="24"/>
        </w:rPr>
        <w:t xml:space="preserve">  </w:t>
      </w:r>
      <w:r>
        <w:rPr>
          <w:rFonts w:ascii="Times New Roman" w:eastAsia="仿宋_GB2312" w:hAnsi="Times New Roman" w:cs="Times New Roman"/>
          <w:color w:val="auto"/>
          <w:sz w:val="28"/>
          <w:szCs w:val="28"/>
          <w:lang w:val="zh-TW"/>
        </w:rPr>
        <w:t>说明：</w:t>
      </w:r>
    </w:p>
    <w:p w14:paraId="1E044EA2" w14:textId="77777777" w:rsidR="00401EC9" w:rsidRDefault="00000000">
      <w:pPr>
        <w:pStyle w:val="PlainText"/>
        <w:tabs>
          <w:tab w:val="left" w:pos="5580"/>
        </w:tabs>
        <w:spacing w:line="360" w:lineRule="auto"/>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 xml:space="preserve">  1.</w:t>
      </w:r>
      <w:r>
        <w:rPr>
          <w:rFonts w:ascii="Times New Roman" w:eastAsia="仿宋_GB2312" w:hAnsi="Times New Roman" w:cs="Times New Roman"/>
          <w:color w:val="auto"/>
          <w:sz w:val="28"/>
          <w:szCs w:val="28"/>
          <w:lang w:val="zh-TW"/>
        </w:rPr>
        <w:t>供应商应按照相关法规规定如实做出说明。</w:t>
      </w:r>
    </w:p>
    <w:p w14:paraId="26495E44" w14:textId="77777777" w:rsidR="00401EC9" w:rsidRDefault="00000000">
      <w:pPr>
        <w:pStyle w:val="PlainText"/>
        <w:tabs>
          <w:tab w:val="left" w:pos="5580"/>
        </w:tabs>
        <w:spacing w:line="360" w:lineRule="auto"/>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 xml:space="preserve">  2</w:t>
      </w:r>
      <w:r>
        <w:rPr>
          <w:rFonts w:ascii="Times New Roman" w:eastAsia="仿宋_GB2312" w:hAnsi="Times New Roman" w:cs="Times New Roman"/>
          <w:color w:val="auto"/>
          <w:sz w:val="28"/>
          <w:szCs w:val="28"/>
          <w:lang w:val="zh-TW"/>
        </w:rPr>
        <w:t>．按照</w:t>
      </w:r>
      <w:r>
        <w:rPr>
          <w:rFonts w:ascii="Times New Roman" w:eastAsia="仿宋_GB2312" w:hAnsi="Times New Roman" w:cs="Times New Roman"/>
          <w:color w:val="auto"/>
          <w:sz w:val="28"/>
          <w:szCs w:val="28"/>
          <w:lang w:val="en"/>
        </w:rPr>
        <w:t>竞争性磋商文件</w:t>
      </w:r>
      <w:r>
        <w:rPr>
          <w:rFonts w:ascii="Times New Roman" w:eastAsia="仿宋_GB2312" w:hAnsi="Times New Roman" w:cs="Times New Roman"/>
          <w:color w:val="auto"/>
          <w:sz w:val="28"/>
          <w:szCs w:val="28"/>
          <w:lang w:val="zh-TW"/>
        </w:rPr>
        <w:t>的规定企业电子签章（自然人磋商响应的无需盖章，需要签字）。</w:t>
      </w:r>
    </w:p>
    <w:p w14:paraId="67B22021" w14:textId="77777777" w:rsidR="00401EC9" w:rsidRDefault="00000000">
      <w:pPr>
        <w:pStyle w:val="PlainText"/>
        <w:tabs>
          <w:tab w:val="left" w:pos="5580"/>
        </w:tabs>
        <w:spacing w:line="360" w:lineRule="auto"/>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rPr>
        <w:t xml:space="preserve">  3.</w:t>
      </w:r>
      <w:r>
        <w:rPr>
          <w:rFonts w:ascii="Times New Roman" w:eastAsia="仿宋_GB2312" w:hAnsi="Times New Roman" w:cs="Times New Roman"/>
          <w:color w:val="auto"/>
          <w:sz w:val="28"/>
          <w:szCs w:val="28"/>
          <w:lang w:val="zh-TW"/>
        </w:rPr>
        <w:t>如果是联合体磋商，联合体各方均需提供上述证明。</w:t>
      </w:r>
    </w:p>
    <w:p w14:paraId="3787927E" w14:textId="77777777" w:rsidR="00401EC9" w:rsidRDefault="00000000">
      <w:pPr>
        <w:pStyle w:val="2"/>
        <w:jc w:val="center"/>
        <w:rPr>
          <w:rFonts w:ascii="Times New Roman" w:eastAsia="仿宋_GB2312" w:hAnsi="Times New Roman" w:hint="default"/>
          <w:color w:val="auto"/>
          <w:sz w:val="28"/>
          <w:szCs w:val="28"/>
          <w:lang w:val="en-US" w:eastAsia="zh-CN"/>
        </w:rPr>
      </w:pPr>
      <w:bookmarkStart w:id="234" w:name="_Toc937672964"/>
      <w:bookmarkStart w:id="235" w:name="_Toc173874035"/>
      <w:bookmarkStart w:id="236" w:name="_Toc29306536"/>
      <w:bookmarkStart w:id="237" w:name="_Toc148345819_WPSOffice_Level3"/>
      <w:bookmarkStart w:id="238" w:name="_Toc1764692433"/>
      <w:bookmarkStart w:id="239" w:name="_Toc634123008"/>
      <w:bookmarkStart w:id="240" w:name="_Toc642483276"/>
      <w:bookmarkStart w:id="241" w:name="_Toc1152943509"/>
      <w:bookmarkStart w:id="242" w:name="_Toc408587608"/>
      <w:bookmarkStart w:id="243" w:name="_Toc231434114"/>
      <w:bookmarkStart w:id="244" w:name="_Toc883013156"/>
      <w:r>
        <w:rPr>
          <w:rFonts w:ascii="Times New Roman" w:eastAsia="黑体" w:hAnsi="Times New Roman" w:hint="default"/>
          <w:b w:val="0"/>
          <w:bCs w:val="0"/>
          <w:color w:val="auto"/>
          <w:sz w:val="28"/>
          <w:szCs w:val="28"/>
          <w:lang w:val="en-US" w:eastAsia="zh-CN"/>
        </w:rPr>
        <w:lastRenderedPageBreak/>
        <w:t>五、具有履行合同所必需的设备和专业技术能力</w:t>
      </w:r>
      <w:bookmarkEnd w:id="234"/>
      <w:bookmarkEnd w:id="235"/>
      <w:bookmarkEnd w:id="236"/>
      <w:bookmarkEnd w:id="237"/>
      <w:bookmarkEnd w:id="238"/>
      <w:bookmarkEnd w:id="239"/>
      <w:bookmarkEnd w:id="240"/>
      <w:bookmarkEnd w:id="241"/>
      <w:bookmarkEnd w:id="242"/>
      <w:bookmarkEnd w:id="243"/>
      <w:bookmarkEnd w:id="244"/>
    </w:p>
    <w:p w14:paraId="670BB2F4" w14:textId="77777777" w:rsidR="00401EC9" w:rsidRDefault="00401EC9">
      <w:pPr>
        <w:rPr>
          <w:rFonts w:ascii="Times New Roman" w:eastAsia="仿宋_GB2312" w:hAnsi="Times New Roman" w:cs="Times New Roman" w:hint="default"/>
          <w:color w:val="auto"/>
          <w:sz w:val="28"/>
          <w:szCs w:val="28"/>
          <w:lang w:val="en-US" w:eastAsia="zh-CN"/>
        </w:rPr>
      </w:pPr>
    </w:p>
    <w:p w14:paraId="46DD29E9" w14:textId="77777777" w:rsidR="00401EC9" w:rsidRDefault="00000000">
      <w:pPr>
        <w:spacing w:line="360" w:lineRule="auto"/>
        <w:rPr>
          <w:rFonts w:ascii="Times New Roman" w:eastAsia="仿宋_GB2312" w:hAnsi="Times New Roman" w:cs="Times New Roman" w:hint="default"/>
          <w:sz w:val="28"/>
          <w:szCs w:val="28"/>
          <w:u w:val="single"/>
          <w:lang w:val="en-US" w:eastAsia="zh-CN"/>
        </w:rPr>
      </w:pPr>
      <w:r>
        <w:rPr>
          <w:rFonts w:ascii="Times New Roman" w:eastAsia="仿宋_GB2312" w:hAnsi="Times New Roman" w:cs="Times New Roman" w:hint="default"/>
          <w:sz w:val="28"/>
          <w:szCs w:val="28"/>
          <w:lang w:eastAsia="zh-CN"/>
        </w:rPr>
        <w:t>致：</w:t>
      </w:r>
      <w:r>
        <w:rPr>
          <w:rFonts w:ascii="Times New Roman" w:eastAsia="仿宋_GB2312" w:hAnsi="Times New Roman" w:cs="Times New Roman" w:hint="default"/>
          <w:sz w:val="28"/>
          <w:szCs w:val="28"/>
          <w:u w:val="single"/>
          <w:lang w:val="en-US" w:eastAsia="zh-CN"/>
        </w:rPr>
        <w:t>河南自然博物馆</w:t>
      </w:r>
      <w:r>
        <w:rPr>
          <w:rFonts w:ascii="Times New Roman" w:eastAsia="仿宋_GB2312" w:hAnsi="Times New Roman" w:cs="Times New Roman" w:hint="default"/>
          <w:sz w:val="28"/>
          <w:szCs w:val="28"/>
          <w:u w:val="single"/>
          <w:lang w:eastAsia="zh-CN"/>
        </w:rPr>
        <w:t xml:space="preserve"> </w:t>
      </w:r>
    </w:p>
    <w:p w14:paraId="2D9D9F5F" w14:textId="77777777" w:rsidR="00401EC9" w:rsidRDefault="00000000">
      <w:pPr>
        <w:spacing w:line="360" w:lineRule="auto"/>
        <w:ind w:firstLine="60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我（单位</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本人，以下统称我单位）自愿参加采购项目编号为</w:t>
      </w:r>
      <w:r>
        <w:rPr>
          <w:rFonts w:ascii="Times New Roman" w:eastAsia="仿宋_GB2312" w:hAnsi="Times New Roman" w:cs="Times New Roman" w:hint="default"/>
          <w:sz w:val="28"/>
          <w:szCs w:val="28"/>
          <w:u w:val="single"/>
          <w:lang w:val="en" w:eastAsia="zh-CN"/>
        </w:rPr>
        <w:t xml:space="preserve"> </w:t>
      </w:r>
      <w:r>
        <w:rPr>
          <w:rFonts w:ascii="Times New Roman" w:eastAsia="仿宋_GB2312" w:hAnsi="Times New Roman" w:cs="Times New Roman" w:hint="default"/>
          <w:sz w:val="28"/>
          <w:szCs w:val="28"/>
          <w:u w:val="single"/>
          <w:lang w:val="en-US" w:eastAsia="zh-CN"/>
        </w:rPr>
        <w:t xml:space="preserve"> </w:t>
      </w:r>
      <w:r>
        <w:rPr>
          <w:rFonts w:ascii="Times New Roman" w:eastAsia="仿宋_GB2312" w:hAnsi="Times New Roman" w:cs="Times New Roman" w:hint="default"/>
          <w:sz w:val="28"/>
          <w:szCs w:val="28"/>
          <w:u w:val="single"/>
          <w:lang w:val="en" w:eastAsia="zh-CN"/>
        </w:rPr>
        <w:t>豫财磋商采购</w:t>
      </w:r>
      <w:r>
        <w:rPr>
          <w:rFonts w:ascii="Times New Roman" w:eastAsia="仿宋_GB2312" w:hAnsi="Times New Roman" w:cs="Times New Roman" w:hint="default"/>
          <w:sz w:val="28"/>
          <w:szCs w:val="28"/>
          <w:u w:val="single"/>
          <w:lang w:val="en" w:eastAsia="zh-CN"/>
        </w:rPr>
        <w:t>-2026-62</w:t>
      </w:r>
      <w:r>
        <w:rPr>
          <w:rFonts w:ascii="Times New Roman" w:eastAsia="仿宋_GB2312" w:hAnsi="Times New Roman" w:cs="Times New Roman" w:hint="default"/>
          <w:sz w:val="28"/>
          <w:szCs w:val="28"/>
          <w:u w:val="single"/>
          <w:lang w:eastAsia="zh-CN"/>
        </w:rPr>
        <w:t>（</w:t>
      </w:r>
      <w:r>
        <w:rPr>
          <w:rFonts w:ascii="Times New Roman" w:eastAsia="仿宋_GB2312" w:hAnsi="Times New Roman" w:cs="Times New Roman" w:hint="default"/>
          <w:sz w:val="28"/>
          <w:szCs w:val="28"/>
          <w:u w:val="single"/>
          <w:lang w:val="en" w:eastAsia="zh-CN"/>
        </w:rPr>
        <w:t>河南自然博物馆展馆物业服务项目</w:t>
      </w:r>
      <w:r>
        <w:rPr>
          <w:rFonts w:ascii="Times New Roman" w:eastAsia="仿宋_GB2312" w:hAnsi="Times New Roman" w:cs="Times New Roman" w:hint="default"/>
          <w:sz w:val="28"/>
          <w:szCs w:val="28"/>
          <w:u w:val="single"/>
          <w:lang w:eastAsia="zh-CN"/>
        </w:rPr>
        <w:t>）</w:t>
      </w:r>
      <w:r>
        <w:rPr>
          <w:rFonts w:ascii="Times New Roman" w:eastAsia="仿宋_GB2312" w:hAnsi="Times New Roman" w:cs="Times New Roman" w:hint="default"/>
          <w:sz w:val="28"/>
          <w:szCs w:val="28"/>
          <w:lang w:eastAsia="zh-CN"/>
        </w:rPr>
        <w:t>的竞争性磋商</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并做出如下承诺：</w:t>
      </w:r>
    </w:p>
    <w:p w14:paraId="12F7BD2E" w14:textId="77777777" w:rsidR="00401EC9" w:rsidRDefault="00000000">
      <w:pPr>
        <w:spacing w:line="360" w:lineRule="auto"/>
        <w:ind w:firstLine="60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我方具有履行合同所必需的设备和专业技术能力。</w:t>
      </w:r>
    </w:p>
    <w:p w14:paraId="452153FE" w14:textId="77777777" w:rsidR="00401EC9" w:rsidRDefault="00000000">
      <w:pPr>
        <w:spacing w:line="360" w:lineRule="auto"/>
        <w:ind w:firstLine="60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我方保证上述信息的真实和准确，并愿意承担因我方就此弄虚作假所引起的一切法律后果。</w:t>
      </w:r>
    </w:p>
    <w:p w14:paraId="2AA01FA6" w14:textId="77777777" w:rsidR="00401EC9" w:rsidRDefault="00000000">
      <w:pPr>
        <w:spacing w:line="360" w:lineRule="auto"/>
        <w:ind w:firstLine="60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特此声明！</w:t>
      </w:r>
    </w:p>
    <w:p w14:paraId="5BEAFE1E" w14:textId="77777777" w:rsidR="00401EC9" w:rsidRDefault="00401EC9">
      <w:pPr>
        <w:tabs>
          <w:tab w:val="left" w:pos="6300"/>
        </w:tabs>
        <w:snapToGrid w:val="0"/>
        <w:spacing w:line="360" w:lineRule="auto"/>
        <w:ind w:firstLineChars="99" w:firstLine="277"/>
        <w:rPr>
          <w:rFonts w:ascii="Times New Roman" w:eastAsia="宋体" w:hAnsi="Times New Roman" w:cs="Times New Roman" w:hint="default"/>
          <w:color w:val="auto"/>
          <w:sz w:val="28"/>
          <w:szCs w:val="28"/>
          <w:lang w:eastAsia="zh-CN"/>
        </w:rPr>
      </w:pPr>
    </w:p>
    <w:p w14:paraId="6123A46E" w14:textId="77777777" w:rsidR="00401EC9" w:rsidRDefault="00000000">
      <w:pPr>
        <w:spacing w:line="360" w:lineRule="exact"/>
        <w:ind w:firstLineChars="1300" w:firstLine="3640"/>
        <w:rPr>
          <w:rFonts w:ascii="Times New Roman" w:eastAsia="仿宋_GB2312" w:hAnsi="Times New Roman" w:cs="Times New Roman" w:hint="default"/>
          <w:sz w:val="28"/>
          <w:szCs w:val="28"/>
          <w:u w:val="single"/>
          <w:lang w:eastAsia="zh-CN"/>
        </w:rPr>
      </w:pPr>
      <w:r>
        <w:rPr>
          <w:rFonts w:ascii="Times New Roman" w:eastAsia="仿宋_GB2312" w:hAnsi="Times New Roman" w:cs="Times New Roman" w:hint="default"/>
          <w:sz w:val="28"/>
          <w:szCs w:val="28"/>
          <w:lang w:eastAsia="zh-CN"/>
        </w:rPr>
        <w:t>供应商（企业电子签章）：</w:t>
      </w:r>
    </w:p>
    <w:p w14:paraId="2F680081" w14:textId="77777777" w:rsidR="00401EC9" w:rsidRDefault="00401EC9">
      <w:pPr>
        <w:spacing w:line="360" w:lineRule="exact"/>
        <w:ind w:firstLine="420"/>
        <w:jc w:val="right"/>
        <w:rPr>
          <w:rFonts w:ascii="Times New Roman" w:eastAsia="仿宋_GB2312" w:hAnsi="Times New Roman" w:cs="Times New Roman" w:hint="default"/>
          <w:sz w:val="28"/>
          <w:szCs w:val="28"/>
          <w:lang w:eastAsia="zh-CN"/>
        </w:rPr>
      </w:pPr>
    </w:p>
    <w:p w14:paraId="43E827F5" w14:textId="77777777" w:rsidR="00401EC9" w:rsidRDefault="00401EC9">
      <w:pPr>
        <w:spacing w:line="360" w:lineRule="auto"/>
        <w:ind w:firstLine="556"/>
        <w:jc w:val="right"/>
        <w:rPr>
          <w:rFonts w:ascii="Times New Roman" w:eastAsia="仿宋_GB2312" w:hAnsi="Times New Roman" w:cs="Times New Roman" w:hint="default"/>
          <w:sz w:val="28"/>
          <w:szCs w:val="28"/>
          <w:lang w:eastAsia="zh-CN"/>
        </w:rPr>
      </w:pPr>
    </w:p>
    <w:p w14:paraId="3C51CCB4" w14:textId="77777777" w:rsidR="00401EC9" w:rsidRDefault="00000000">
      <w:pPr>
        <w:pStyle w:val="PlainText"/>
        <w:tabs>
          <w:tab w:val="left" w:pos="5580"/>
        </w:tabs>
        <w:spacing w:line="360" w:lineRule="auto"/>
        <w:rPr>
          <w:rFonts w:ascii="Times New Roman" w:hAnsi="Times New Roman" w:cs="Times New Roman"/>
          <w:b/>
          <w:bCs/>
          <w:color w:val="auto"/>
          <w:sz w:val="24"/>
          <w:szCs w:val="24"/>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日期：</w:t>
      </w:r>
      <w:r>
        <w:rPr>
          <w:rFonts w:ascii="Times New Roman" w:eastAsia="仿宋_GB2312" w:hAnsi="Times New Roman" w:cs="Times New Roman"/>
          <w:sz w:val="28"/>
          <w:szCs w:val="28"/>
          <w:u w:val="single"/>
          <w:lang w:val="en"/>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u w:val="single"/>
          <w:lang w:val="en"/>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u w:val="single"/>
          <w:lang w:val="en"/>
        </w:rPr>
        <w:t xml:space="preserve">   </w:t>
      </w:r>
      <w:r>
        <w:rPr>
          <w:rFonts w:ascii="Times New Roman" w:eastAsia="仿宋_GB2312" w:hAnsi="Times New Roman" w:cs="Times New Roman"/>
          <w:sz w:val="28"/>
          <w:szCs w:val="28"/>
        </w:rPr>
        <w:t>日</w:t>
      </w:r>
    </w:p>
    <w:p w14:paraId="2926E20B" w14:textId="77777777" w:rsidR="00401EC9" w:rsidRDefault="00401EC9">
      <w:pPr>
        <w:pStyle w:val="PlainText"/>
        <w:tabs>
          <w:tab w:val="left" w:pos="5580"/>
        </w:tabs>
        <w:spacing w:line="360" w:lineRule="auto"/>
        <w:ind w:left="1080" w:hanging="540"/>
        <w:jc w:val="center"/>
        <w:rPr>
          <w:rFonts w:ascii="Times New Roman" w:hAnsi="Times New Roman" w:cs="Times New Roman"/>
          <w:b/>
          <w:bCs/>
          <w:color w:val="auto"/>
          <w:sz w:val="24"/>
          <w:szCs w:val="24"/>
        </w:rPr>
      </w:pPr>
    </w:p>
    <w:p w14:paraId="53BA92DE" w14:textId="77777777" w:rsidR="00401EC9" w:rsidRDefault="00000000">
      <w:pPr>
        <w:pStyle w:val="2"/>
        <w:spacing w:before="0" w:after="0" w:line="360" w:lineRule="auto"/>
        <w:jc w:val="center"/>
        <w:rPr>
          <w:rFonts w:ascii="Times New Roman" w:eastAsia="黑体" w:hAnsi="Times New Roman" w:hint="default"/>
          <w:b w:val="0"/>
          <w:bCs w:val="0"/>
          <w:color w:val="auto"/>
          <w:sz w:val="28"/>
          <w:szCs w:val="28"/>
          <w:lang w:val="en-US" w:eastAsia="zh-CN"/>
        </w:rPr>
      </w:pPr>
      <w:bookmarkStart w:id="245" w:name="_Toc1614236527"/>
      <w:bookmarkStart w:id="246" w:name="_Toc474620139"/>
      <w:bookmarkStart w:id="247" w:name="_Toc1462517689"/>
      <w:bookmarkStart w:id="248" w:name="_Toc996756161"/>
      <w:bookmarkStart w:id="249" w:name="_Toc1938095027"/>
      <w:bookmarkStart w:id="250" w:name="_Toc1360762617"/>
      <w:bookmarkStart w:id="251" w:name="_Toc2073666225_WPSOffice_Level3"/>
      <w:bookmarkStart w:id="252" w:name="_Toc1237822054"/>
      <w:bookmarkStart w:id="253" w:name="_Toc1412570441"/>
      <w:bookmarkStart w:id="254" w:name="_Toc1267967234"/>
      <w:bookmarkStart w:id="255" w:name="_Toc1971926637"/>
      <w:r>
        <w:rPr>
          <w:rFonts w:ascii="Times New Roman" w:eastAsia="黑体" w:hAnsi="Times New Roman" w:hint="default"/>
          <w:b w:val="0"/>
          <w:bCs w:val="0"/>
          <w:color w:val="auto"/>
          <w:sz w:val="28"/>
          <w:szCs w:val="28"/>
          <w:lang w:val="en-US" w:eastAsia="zh-CN"/>
        </w:rPr>
        <w:br w:type="page"/>
      </w:r>
      <w:r>
        <w:rPr>
          <w:rFonts w:ascii="Times New Roman" w:eastAsia="黑体" w:hAnsi="Times New Roman" w:hint="default"/>
          <w:b w:val="0"/>
          <w:bCs w:val="0"/>
          <w:color w:val="auto"/>
          <w:sz w:val="28"/>
          <w:szCs w:val="28"/>
          <w:lang w:val="en-US" w:eastAsia="zh-CN"/>
        </w:rPr>
        <w:lastRenderedPageBreak/>
        <w:t>六、其他资格证明文件</w:t>
      </w:r>
      <w:bookmarkEnd w:id="245"/>
      <w:bookmarkEnd w:id="246"/>
      <w:bookmarkEnd w:id="247"/>
      <w:bookmarkEnd w:id="248"/>
      <w:bookmarkEnd w:id="249"/>
      <w:bookmarkEnd w:id="250"/>
      <w:bookmarkEnd w:id="251"/>
      <w:bookmarkEnd w:id="252"/>
      <w:bookmarkEnd w:id="253"/>
      <w:bookmarkEnd w:id="254"/>
      <w:bookmarkEnd w:id="255"/>
    </w:p>
    <w:p w14:paraId="37A12471" w14:textId="77777777" w:rsidR="00401EC9" w:rsidRDefault="00401EC9">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3BFFDC11" w14:textId="77777777" w:rsidR="00401EC9" w:rsidRDefault="00401EC9">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61AA49EC" w14:textId="77777777" w:rsidR="00401EC9" w:rsidRDefault="00401EC9">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5CE2C317" w14:textId="77777777" w:rsidR="00401EC9" w:rsidRDefault="00000000">
      <w:pPr>
        <w:pStyle w:val="PlainText"/>
        <w:tabs>
          <w:tab w:val="left" w:pos="5580"/>
        </w:tabs>
        <w:spacing w:line="360" w:lineRule="auto"/>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说明：</w:t>
      </w:r>
    </w:p>
    <w:p w14:paraId="026339D4" w14:textId="77777777" w:rsidR="00401EC9"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en"/>
        </w:rPr>
        <w:t>1.</w:t>
      </w:r>
      <w:r>
        <w:rPr>
          <w:rFonts w:ascii="Times New Roman" w:eastAsia="仿宋_GB2312" w:hAnsi="Times New Roman" w:cs="Times New Roman"/>
          <w:color w:val="auto"/>
          <w:sz w:val="28"/>
          <w:szCs w:val="28"/>
          <w:lang w:val="zh-TW"/>
        </w:rPr>
        <w:t>应提供</w:t>
      </w:r>
      <w:r>
        <w:rPr>
          <w:rFonts w:ascii="Times New Roman" w:eastAsia="仿宋_GB2312" w:hAnsi="Times New Roman" w:cs="Times New Roman"/>
          <w:color w:val="auto"/>
          <w:sz w:val="28"/>
          <w:szCs w:val="28"/>
        </w:rPr>
        <w:t>竞争性磋商文件</w:t>
      </w:r>
      <w:r>
        <w:rPr>
          <w:rFonts w:ascii="Times New Roman" w:eastAsia="仿宋_GB2312" w:hAnsi="Times New Roman" w:cs="Times New Roman"/>
          <w:color w:val="auto"/>
          <w:sz w:val="28"/>
          <w:szCs w:val="28"/>
          <w:lang w:val="zh-TW"/>
        </w:rPr>
        <w:t>要求的其他资格证明文件。</w:t>
      </w:r>
    </w:p>
    <w:p w14:paraId="33AE1FC8" w14:textId="77777777" w:rsidR="00401EC9"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2.</w:t>
      </w:r>
      <w:r>
        <w:rPr>
          <w:rFonts w:ascii="Times New Roman" w:eastAsia="仿宋_GB2312" w:hAnsi="Times New Roman" w:cs="Times New Roman"/>
          <w:color w:val="auto"/>
          <w:sz w:val="28"/>
          <w:szCs w:val="28"/>
          <w:lang w:val="zh-TW"/>
        </w:rPr>
        <w:t>原件或复印件的扫描件上应加盖企业电子签章（自然人磋商响应的无需盖章，需要签字）。</w:t>
      </w:r>
    </w:p>
    <w:p w14:paraId="3A06041D" w14:textId="77777777" w:rsidR="00401EC9" w:rsidRDefault="00000000">
      <w:pPr>
        <w:pStyle w:val="PlainText"/>
        <w:tabs>
          <w:tab w:val="left" w:pos="5580"/>
        </w:tabs>
        <w:spacing w:line="360" w:lineRule="auto"/>
        <w:ind w:firstLineChars="300" w:firstLine="84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 xml:space="preserve">3. </w:t>
      </w:r>
      <w:r>
        <w:rPr>
          <w:rFonts w:ascii="Times New Roman" w:eastAsia="仿宋_GB2312" w:hAnsi="Times New Roman" w:cs="Times New Roman"/>
          <w:color w:val="auto"/>
          <w:sz w:val="28"/>
          <w:szCs w:val="28"/>
          <w:lang w:val="zh-TW"/>
        </w:rPr>
        <w:t>如果是联合体磋商，联合体各方需提供的满足</w:t>
      </w:r>
      <w:r>
        <w:rPr>
          <w:rFonts w:ascii="Times New Roman" w:eastAsia="仿宋_GB2312" w:hAnsi="Times New Roman" w:cs="Times New Roman"/>
          <w:color w:val="auto"/>
          <w:sz w:val="28"/>
          <w:szCs w:val="28"/>
          <w:lang w:val="en"/>
        </w:rPr>
        <w:t>竞争性磋商文件</w:t>
      </w:r>
      <w:r>
        <w:rPr>
          <w:rFonts w:ascii="Times New Roman" w:eastAsia="仿宋_GB2312" w:hAnsi="Times New Roman" w:cs="Times New Roman"/>
          <w:color w:val="auto"/>
          <w:sz w:val="28"/>
          <w:szCs w:val="28"/>
          <w:lang w:val="zh-TW"/>
        </w:rPr>
        <w:t>要求的其他资格证明文件。</w:t>
      </w:r>
    </w:p>
    <w:p w14:paraId="13D8AFD1" w14:textId="77777777" w:rsidR="00401EC9" w:rsidRDefault="00401EC9">
      <w:pPr>
        <w:pStyle w:val="PlainText"/>
        <w:tabs>
          <w:tab w:val="left" w:pos="5580"/>
        </w:tabs>
        <w:spacing w:line="360" w:lineRule="auto"/>
        <w:ind w:firstLineChars="300" w:firstLine="840"/>
        <w:rPr>
          <w:rFonts w:ascii="Times New Roman" w:eastAsia="仿宋_GB2312" w:hAnsi="Times New Roman" w:cs="Times New Roman"/>
          <w:color w:val="auto"/>
          <w:sz w:val="28"/>
          <w:szCs w:val="28"/>
          <w:lang w:val="zh-TW"/>
        </w:rPr>
      </w:pPr>
    </w:p>
    <w:p w14:paraId="7ADDB240" w14:textId="77777777" w:rsidR="00401EC9" w:rsidRDefault="00000000">
      <w:pPr>
        <w:pStyle w:val="2"/>
        <w:spacing w:before="0" w:after="0" w:line="360" w:lineRule="auto"/>
        <w:jc w:val="center"/>
        <w:rPr>
          <w:rFonts w:ascii="Times New Roman" w:eastAsia="黑体" w:hAnsi="Times New Roman" w:hint="default"/>
          <w:b w:val="0"/>
          <w:bCs w:val="0"/>
          <w:color w:val="auto"/>
          <w:sz w:val="28"/>
          <w:szCs w:val="28"/>
          <w:lang w:val="en-US" w:eastAsia="zh-CN"/>
        </w:rPr>
      </w:pPr>
      <w:r>
        <w:rPr>
          <w:rFonts w:ascii="Times New Roman" w:hAnsi="Times New Roman" w:hint="default"/>
          <w:color w:val="auto"/>
          <w:sz w:val="24"/>
          <w:szCs w:val="24"/>
          <w:lang w:val="en-US" w:eastAsia="zh-CN"/>
        </w:rPr>
        <w:br w:type="page"/>
      </w:r>
      <w:bookmarkStart w:id="256" w:name="_Toc1795185313"/>
      <w:bookmarkStart w:id="257" w:name="_Toc1004533822"/>
      <w:bookmarkStart w:id="258" w:name="_Toc1358550999"/>
      <w:bookmarkStart w:id="259" w:name="_Toc520566279"/>
      <w:bookmarkStart w:id="260" w:name="_Toc653176911"/>
      <w:bookmarkStart w:id="261" w:name="_Toc1032668283"/>
      <w:bookmarkStart w:id="262" w:name="_Toc796765497"/>
      <w:bookmarkStart w:id="263" w:name="_Toc343930138"/>
      <w:bookmarkStart w:id="264" w:name="_Toc1383476989"/>
      <w:r>
        <w:rPr>
          <w:rFonts w:ascii="Times New Roman" w:eastAsia="黑体" w:hAnsi="Times New Roman" w:hint="default"/>
          <w:b w:val="0"/>
          <w:bCs w:val="0"/>
          <w:color w:val="auto"/>
          <w:sz w:val="28"/>
          <w:szCs w:val="28"/>
          <w:lang w:eastAsia="zh-CN"/>
        </w:rPr>
        <w:lastRenderedPageBreak/>
        <w:t>七、磋商响应函</w:t>
      </w:r>
      <w:bookmarkEnd w:id="256"/>
      <w:bookmarkEnd w:id="257"/>
      <w:bookmarkEnd w:id="258"/>
      <w:bookmarkEnd w:id="259"/>
      <w:bookmarkEnd w:id="260"/>
      <w:bookmarkEnd w:id="261"/>
      <w:bookmarkEnd w:id="262"/>
      <w:bookmarkEnd w:id="263"/>
      <w:bookmarkEnd w:id="264"/>
    </w:p>
    <w:p w14:paraId="260C2C79" w14:textId="77777777" w:rsidR="00401EC9" w:rsidRDefault="00401EC9">
      <w:pPr>
        <w:spacing w:line="360" w:lineRule="auto"/>
        <w:ind w:firstLine="480"/>
        <w:rPr>
          <w:rFonts w:ascii="Times New Roman" w:hAnsi="Times New Roman" w:cs="Times New Roman" w:hint="default"/>
          <w:lang w:eastAsia="zh-CN"/>
        </w:rPr>
      </w:pPr>
    </w:p>
    <w:p w14:paraId="3C12F519" w14:textId="77777777" w:rsidR="00401EC9" w:rsidRDefault="00000000">
      <w:pPr>
        <w:spacing w:line="360" w:lineRule="auto"/>
        <w:rPr>
          <w:rFonts w:ascii="Times New Roman" w:eastAsia="仿宋_GB2312" w:hAnsi="Times New Roman" w:cs="Times New Roman" w:hint="default"/>
          <w:color w:val="auto"/>
          <w:sz w:val="28"/>
          <w:szCs w:val="28"/>
          <w:u w:val="single"/>
          <w:lang w:eastAsia="zh-CN"/>
        </w:rPr>
      </w:pPr>
      <w:r>
        <w:rPr>
          <w:rFonts w:ascii="Times New Roman" w:eastAsia="仿宋_GB2312" w:hAnsi="Times New Roman" w:cs="Times New Roman" w:hint="default"/>
          <w:color w:val="auto"/>
          <w:sz w:val="28"/>
          <w:szCs w:val="28"/>
          <w:lang w:eastAsia="zh-CN"/>
        </w:rPr>
        <w:t>致：</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u w:val="single"/>
          <w:lang w:val="en-US" w:eastAsia="zh-CN"/>
        </w:rPr>
        <w:t>河南自然博物馆</w:t>
      </w:r>
      <w:r>
        <w:rPr>
          <w:rFonts w:ascii="Times New Roman" w:eastAsia="仿宋_GB2312" w:hAnsi="Times New Roman" w:cs="Times New Roman" w:hint="default"/>
          <w:color w:val="auto"/>
          <w:sz w:val="28"/>
          <w:szCs w:val="28"/>
          <w:u w:val="single"/>
          <w:lang w:eastAsia="zh-CN"/>
        </w:rPr>
        <w:t xml:space="preserve"> </w:t>
      </w:r>
    </w:p>
    <w:p w14:paraId="3E51A370"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我们收到了采购编号为</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u w:val="single"/>
          <w:lang w:val="en" w:eastAsia="zh-CN"/>
        </w:rPr>
        <w:t xml:space="preserve"> </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u w:val="single"/>
          <w:lang w:val="en" w:eastAsia="zh-CN"/>
        </w:rPr>
        <w:t>豫财磋商采购</w:t>
      </w:r>
      <w:r>
        <w:rPr>
          <w:rFonts w:ascii="Times New Roman" w:eastAsia="仿宋_GB2312" w:hAnsi="Times New Roman" w:cs="Times New Roman" w:hint="default"/>
          <w:color w:val="auto"/>
          <w:sz w:val="28"/>
          <w:szCs w:val="28"/>
          <w:u w:val="single"/>
          <w:lang w:val="en" w:eastAsia="zh-CN"/>
        </w:rPr>
        <w:t>-2026-62</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的</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u w:val="single"/>
          <w:lang w:val="en" w:eastAsia="zh-CN"/>
        </w:rPr>
        <w:t>河南自然博物馆展馆物业服务项目</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lang w:eastAsia="zh-CN"/>
        </w:rPr>
        <w:t>采购文件，经详细研究，我们决定参加该项目的竞争性磋商活动并按要求提交竞争性磋商响应文件。我们郑重声明以下诸点并负法律责任</w:t>
      </w:r>
      <w:r>
        <w:rPr>
          <w:rFonts w:ascii="Times New Roman" w:eastAsia="仿宋_GB2312" w:hAnsi="Times New Roman" w:cs="Times New Roman" w:hint="default"/>
          <w:color w:val="auto"/>
          <w:sz w:val="28"/>
          <w:szCs w:val="28"/>
          <w:lang w:val="en-US" w:eastAsia="zh-CN"/>
        </w:rPr>
        <w:t>:</w:t>
      </w:r>
    </w:p>
    <w:p w14:paraId="5CF7D3FB"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(1) </w:t>
      </w:r>
      <w:r>
        <w:rPr>
          <w:rFonts w:ascii="Times New Roman" w:eastAsia="仿宋_GB2312" w:hAnsi="Times New Roman" w:cs="Times New Roman" w:hint="default"/>
          <w:color w:val="auto"/>
          <w:sz w:val="28"/>
          <w:szCs w:val="28"/>
          <w:lang w:eastAsia="zh-CN"/>
        </w:rPr>
        <w:t>愿按照采购文件中规定的条款和要求，提供完成采购文件规定的全部工作，首次磋商响应总报价为（大写）</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元人民币，（小写）￥：</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元）。</w:t>
      </w:r>
    </w:p>
    <w:p w14:paraId="2A8C2B49"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(2) </w:t>
      </w:r>
      <w:r>
        <w:rPr>
          <w:rFonts w:ascii="Times New Roman" w:eastAsia="仿宋_GB2312" w:hAnsi="Times New Roman" w:cs="Times New Roman" w:hint="default"/>
          <w:color w:val="auto"/>
          <w:sz w:val="28"/>
          <w:szCs w:val="28"/>
          <w:lang w:eastAsia="zh-CN"/>
        </w:rPr>
        <w:t>如果我们的竞争性磋商响应文件被接受，我们将履行</w:t>
      </w:r>
      <w:r>
        <w:rPr>
          <w:rFonts w:ascii="Times New Roman" w:eastAsia="仿宋_GB2312" w:hAnsi="Times New Roman" w:cs="Times New Roman" w:hint="default"/>
          <w:color w:val="auto"/>
          <w:sz w:val="28"/>
          <w:szCs w:val="28"/>
          <w:lang w:val="en" w:eastAsia="zh-CN"/>
        </w:rPr>
        <w:t>竞争性磋商文件</w:t>
      </w:r>
      <w:r>
        <w:rPr>
          <w:rFonts w:ascii="Times New Roman" w:eastAsia="仿宋_GB2312" w:hAnsi="Times New Roman" w:cs="Times New Roman" w:hint="default"/>
          <w:color w:val="auto"/>
          <w:sz w:val="28"/>
          <w:szCs w:val="28"/>
          <w:lang w:eastAsia="zh-CN"/>
        </w:rPr>
        <w:t>中规定的各项要求。</w:t>
      </w:r>
    </w:p>
    <w:p w14:paraId="5E6566F6"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(3) </w:t>
      </w:r>
      <w:r>
        <w:rPr>
          <w:rFonts w:ascii="Times New Roman" w:eastAsia="仿宋_GB2312" w:hAnsi="Times New Roman" w:cs="Times New Roman" w:hint="default"/>
          <w:color w:val="auto"/>
          <w:sz w:val="28"/>
          <w:szCs w:val="28"/>
          <w:lang w:eastAsia="zh-CN"/>
        </w:rPr>
        <w:t>我们同意本</w:t>
      </w:r>
      <w:r>
        <w:rPr>
          <w:rFonts w:ascii="Times New Roman" w:eastAsia="仿宋_GB2312" w:hAnsi="Times New Roman" w:cs="Times New Roman" w:hint="default"/>
          <w:color w:val="auto"/>
          <w:sz w:val="28"/>
          <w:szCs w:val="28"/>
          <w:lang w:val="en" w:eastAsia="zh-CN"/>
        </w:rPr>
        <w:t>竞争性磋商文件</w:t>
      </w:r>
      <w:r>
        <w:rPr>
          <w:rFonts w:ascii="Times New Roman" w:eastAsia="仿宋_GB2312" w:hAnsi="Times New Roman" w:cs="Times New Roman" w:hint="default"/>
          <w:color w:val="auto"/>
          <w:sz w:val="28"/>
          <w:szCs w:val="28"/>
          <w:lang w:eastAsia="zh-CN"/>
        </w:rPr>
        <w:t>中有关响应文件有效期的规定。如果成交，有效期延长至合同终止日止。</w:t>
      </w:r>
    </w:p>
    <w:p w14:paraId="732BC43B"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(4) </w:t>
      </w:r>
      <w:r>
        <w:rPr>
          <w:rFonts w:ascii="Times New Roman" w:eastAsia="仿宋_GB2312" w:hAnsi="Times New Roman" w:cs="Times New Roman" w:hint="default"/>
          <w:color w:val="auto"/>
          <w:sz w:val="28"/>
          <w:szCs w:val="28"/>
          <w:lang w:eastAsia="zh-CN"/>
        </w:rPr>
        <w:t>我们愿提供</w:t>
      </w:r>
      <w:r>
        <w:rPr>
          <w:rFonts w:ascii="Times New Roman" w:eastAsia="仿宋_GB2312" w:hAnsi="Times New Roman" w:cs="Times New Roman" w:hint="default"/>
          <w:color w:val="auto"/>
          <w:sz w:val="28"/>
          <w:szCs w:val="28"/>
          <w:lang w:val="en" w:eastAsia="zh-CN"/>
        </w:rPr>
        <w:t>竞争性磋商文件</w:t>
      </w:r>
      <w:r>
        <w:rPr>
          <w:rFonts w:ascii="Times New Roman" w:eastAsia="仿宋_GB2312" w:hAnsi="Times New Roman" w:cs="Times New Roman" w:hint="default"/>
          <w:color w:val="auto"/>
          <w:sz w:val="28"/>
          <w:szCs w:val="28"/>
          <w:lang w:eastAsia="zh-CN"/>
        </w:rPr>
        <w:t>中要求的所有文件资料。</w:t>
      </w:r>
    </w:p>
    <w:p w14:paraId="7113F59B"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(5) </w:t>
      </w:r>
      <w:r>
        <w:rPr>
          <w:rFonts w:ascii="Times New Roman" w:eastAsia="仿宋_GB2312" w:hAnsi="Times New Roman" w:cs="Times New Roman" w:hint="default"/>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25C223FC"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(6) </w:t>
      </w:r>
      <w:r>
        <w:rPr>
          <w:rFonts w:ascii="Times New Roman" w:eastAsia="仿宋_GB2312" w:hAnsi="Times New Roman" w:cs="Times New Roman" w:hint="default"/>
          <w:color w:val="auto"/>
          <w:sz w:val="28"/>
          <w:szCs w:val="28"/>
          <w:lang w:eastAsia="zh-CN"/>
        </w:rPr>
        <w:t>我们承诺，与采购人聘请的为此项目提供咨询服务及任何附属机构均无关联，非采购人的附属机构。</w:t>
      </w:r>
    </w:p>
    <w:p w14:paraId="23EB4AF2"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(7) </w:t>
      </w:r>
      <w:r>
        <w:rPr>
          <w:rFonts w:ascii="Times New Roman" w:eastAsia="仿宋_GB2312" w:hAnsi="Times New Roman" w:cs="Times New Roman" w:hint="default"/>
          <w:color w:val="auto"/>
          <w:sz w:val="28"/>
          <w:szCs w:val="28"/>
          <w:lang w:eastAsia="zh-CN"/>
        </w:rPr>
        <w:t>我公司同意提供按照采购人可能要求的与其磋商响应有关的一切数据或资料，完全理解采购人不一定接受最低价的磋商响应或收到的任何磋商响应。</w:t>
      </w:r>
    </w:p>
    <w:p w14:paraId="14A6FBEF" w14:textId="77777777" w:rsidR="00401EC9" w:rsidRDefault="00000000">
      <w:pPr>
        <w:spacing w:line="360" w:lineRule="auto"/>
        <w:ind w:firstLine="48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(8) </w:t>
      </w:r>
      <w:r>
        <w:rPr>
          <w:rFonts w:ascii="Times New Roman" w:eastAsia="仿宋_GB2312" w:hAnsi="Times New Roman" w:cs="Times New Roman" w:hint="default"/>
          <w:sz w:val="28"/>
          <w:szCs w:val="28"/>
          <w:lang w:eastAsia="zh-CN"/>
        </w:rPr>
        <w:t>如果我们的竞争性磋商响应文件被接受，我们将按</w:t>
      </w:r>
      <w:r>
        <w:rPr>
          <w:rFonts w:ascii="Times New Roman" w:eastAsia="仿宋_GB2312" w:hAnsi="Times New Roman" w:cs="Times New Roman" w:hint="default"/>
          <w:sz w:val="28"/>
          <w:szCs w:val="28"/>
          <w:lang w:val="en" w:eastAsia="zh-CN"/>
        </w:rPr>
        <w:t>竞争性磋商文件</w:t>
      </w:r>
      <w:r>
        <w:rPr>
          <w:rFonts w:ascii="Times New Roman" w:eastAsia="仿宋_GB2312" w:hAnsi="Times New Roman" w:cs="Times New Roman" w:hint="default"/>
          <w:sz w:val="28"/>
          <w:szCs w:val="28"/>
          <w:lang w:eastAsia="zh-CN"/>
        </w:rPr>
        <w:t>的规定签订并严格履行合同中的责任和义务。</w:t>
      </w:r>
    </w:p>
    <w:p w14:paraId="651BC761"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lastRenderedPageBreak/>
        <w:t>(</w:t>
      </w:r>
      <w:r>
        <w:rPr>
          <w:rFonts w:ascii="Times New Roman" w:eastAsia="仿宋_GB2312" w:hAnsi="Times New Roman" w:cs="Times New Roman" w:hint="default"/>
          <w:color w:val="auto"/>
          <w:sz w:val="28"/>
          <w:szCs w:val="28"/>
          <w:lang w:val="en" w:eastAsia="zh-CN"/>
        </w:rPr>
        <w:t>9</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5BCBFFB" w14:textId="77777777" w:rsidR="00401EC9"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color w:val="auto"/>
          <w:sz w:val="28"/>
          <w:szCs w:val="28"/>
          <w:lang w:val="en-US" w:eastAsia="zh-CN"/>
        </w:rPr>
        <w:t xml:space="preserve">   (10)</w:t>
      </w:r>
      <w:r>
        <w:rPr>
          <w:rFonts w:ascii="Times New Roman" w:eastAsia="仿宋_GB2312" w:hAnsi="Times New Roman" w:cs="Times New Roman" w:hint="default"/>
          <w:sz w:val="28"/>
          <w:szCs w:val="28"/>
          <w:lang w:eastAsia="zh-CN"/>
        </w:rPr>
        <w:t>我公司独立参加采购项目，未组成联合体参加磋商响应。</w:t>
      </w:r>
    </w:p>
    <w:p w14:paraId="651E0807"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 w:eastAsia="zh-CN"/>
        </w:rPr>
        <w:t>1</w:t>
      </w:r>
      <w:r>
        <w:rPr>
          <w:rFonts w:ascii="Times New Roman" w:eastAsia="仿宋_GB2312" w:hAnsi="Times New Roman" w:cs="Times New Roman" w:hint="default"/>
          <w:color w:val="auto"/>
          <w:sz w:val="28"/>
          <w:szCs w:val="28"/>
          <w:lang w:val="en-US" w:eastAsia="zh-CN"/>
        </w:rPr>
        <w:t xml:space="preserve">1) </w:t>
      </w:r>
      <w:r>
        <w:rPr>
          <w:rFonts w:ascii="Times New Roman" w:eastAsia="仿宋_GB2312" w:hAnsi="Times New Roman" w:cs="Times New Roman" w:hint="default"/>
          <w:color w:val="auto"/>
          <w:sz w:val="28"/>
          <w:szCs w:val="28"/>
          <w:lang w:eastAsia="zh-CN"/>
        </w:rPr>
        <w:t>除不可抗力外，我公司如果发生以下行为，将在行为发生的</w:t>
      </w:r>
      <w:r>
        <w:rPr>
          <w:rFonts w:ascii="Times New Roman" w:eastAsia="仿宋_GB2312" w:hAnsi="Times New Roman" w:cs="Times New Roman" w:hint="default"/>
          <w:color w:val="auto"/>
          <w:sz w:val="28"/>
          <w:szCs w:val="28"/>
          <w:lang w:eastAsia="zh-CN"/>
        </w:rPr>
        <w:t>10</w:t>
      </w:r>
      <w:r>
        <w:rPr>
          <w:rFonts w:ascii="Times New Roman" w:eastAsia="仿宋_GB2312" w:hAnsi="Times New Roman" w:cs="Times New Roman" w:hint="default"/>
          <w:color w:val="auto"/>
          <w:sz w:val="28"/>
          <w:szCs w:val="28"/>
          <w:lang w:eastAsia="zh-CN"/>
        </w:rPr>
        <w:t>个工作日内，向贵方支付本</w:t>
      </w:r>
      <w:r>
        <w:rPr>
          <w:rFonts w:ascii="Times New Roman" w:eastAsia="仿宋_GB2312" w:hAnsi="Times New Roman" w:cs="Times New Roman" w:hint="default"/>
          <w:color w:val="auto"/>
          <w:sz w:val="28"/>
          <w:szCs w:val="28"/>
          <w:lang w:val="en" w:eastAsia="zh-CN"/>
        </w:rPr>
        <w:t>竞争性磋商文件</w:t>
      </w:r>
      <w:r>
        <w:rPr>
          <w:rFonts w:ascii="Times New Roman" w:eastAsia="仿宋_GB2312" w:hAnsi="Times New Roman" w:cs="Times New Roman" w:hint="default"/>
          <w:color w:val="auto"/>
          <w:sz w:val="28"/>
          <w:szCs w:val="28"/>
          <w:lang w:eastAsia="zh-CN"/>
        </w:rPr>
        <w:t>公布的最高限价的</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作为违约赔偿金。</w:t>
      </w:r>
    </w:p>
    <w:p w14:paraId="4C26DA85"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rPr>
        <w:fldChar w:fldCharType="begin"/>
      </w:r>
      <w:r>
        <w:rPr>
          <w:rFonts w:ascii="Times New Roman" w:eastAsia="仿宋_GB2312" w:hAnsi="Times New Roman" w:cs="Times New Roman" w:hint="default"/>
          <w:color w:val="auto"/>
          <w:sz w:val="28"/>
          <w:szCs w:val="28"/>
          <w:lang w:eastAsia="zh-CN"/>
        </w:rPr>
        <w:instrText xml:space="preserve"> = 1 \* GB3 \* MERGEFORMAT </w:instrText>
      </w:r>
      <w:r>
        <w:rPr>
          <w:rFonts w:ascii="Times New Roman" w:eastAsia="仿宋_GB2312" w:hAnsi="Times New Roman" w:cs="Times New Roman" w:hint="default"/>
          <w:color w:val="auto"/>
          <w:sz w:val="28"/>
          <w:szCs w:val="28"/>
        </w:rPr>
        <w:fldChar w:fldCharType="separate"/>
      </w:r>
      <w:r>
        <w:rPr>
          <w:rFonts w:ascii="Times New Roman" w:eastAsia="仿宋_GB2312" w:hAnsi="Times New Roman" w:cs="Times New Roman" w:hint="default"/>
          <w:color w:val="auto"/>
          <w:sz w:val="28"/>
          <w:szCs w:val="28"/>
          <w:lang w:eastAsia="zh-CN"/>
        </w:rPr>
        <w:t>①</w:t>
      </w:r>
      <w:r>
        <w:rPr>
          <w:rFonts w:ascii="Times New Roman" w:eastAsia="仿宋_GB2312" w:hAnsi="Times New Roman" w:cs="Times New Roman" w:hint="default"/>
          <w:color w:val="auto"/>
          <w:sz w:val="28"/>
          <w:szCs w:val="28"/>
        </w:rPr>
        <w:fldChar w:fldCharType="end"/>
      </w:r>
      <w:r>
        <w:rPr>
          <w:rFonts w:ascii="Times New Roman" w:eastAsia="仿宋_GB2312" w:hAnsi="Times New Roman" w:cs="Times New Roman" w:hint="default"/>
          <w:color w:val="auto"/>
          <w:sz w:val="28"/>
          <w:szCs w:val="28"/>
          <w:lang w:eastAsia="zh-CN"/>
        </w:rPr>
        <w:t>在</w:t>
      </w:r>
      <w:r>
        <w:rPr>
          <w:rFonts w:ascii="Times New Roman" w:eastAsia="仿宋_GB2312" w:hAnsi="Times New Roman" w:cs="Times New Roman" w:hint="default"/>
          <w:color w:val="auto"/>
          <w:sz w:val="28"/>
          <w:szCs w:val="28"/>
          <w:lang w:val="en" w:eastAsia="zh-CN"/>
        </w:rPr>
        <w:t>竞争性磋商文件</w:t>
      </w:r>
      <w:r>
        <w:rPr>
          <w:rFonts w:ascii="Times New Roman" w:eastAsia="仿宋_GB2312" w:hAnsi="Times New Roman" w:cs="Times New Roman" w:hint="default"/>
          <w:color w:val="auto"/>
          <w:sz w:val="28"/>
          <w:szCs w:val="28"/>
          <w:lang w:eastAsia="zh-CN"/>
        </w:rPr>
        <w:t>规定的响应文件有效期内实质上修改或撤回磋商响应文件；</w:t>
      </w:r>
    </w:p>
    <w:p w14:paraId="099A0254"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rPr>
        <w:fldChar w:fldCharType="begin"/>
      </w:r>
      <w:r>
        <w:rPr>
          <w:rFonts w:ascii="Times New Roman" w:eastAsia="仿宋_GB2312" w:hAnsi="Times New Roman" w:cs="Times New Roman" w:hint="default"/>
          <w:color w:val="auto"/>
          <w:sz w:val="28"/>
          <w:szCs w:val="28"/>
          <w:lang w:eastAsia="zh-CN"/>
        </w:rPr>
        <w:instrText xml:space="preserve"> = 2 \* GB3 \* MERGEFORMAT </w:instrText>
      </w:r>
      <w:r>
        <w:rPr>
          <w:rFonts w:ascii="Times New Roman" w:eastAsia="仿宋_GB2312" w:hAnsi="Times New Roman" w:cs="Times New Roman" w:hint="default"/>
          <w:color w:val="auto"/>
          <w:sz w:val="28"/>
          <w:szCs w:val="28"/>
        </w:rPr>
        <w:fldChar w:fldCharType="separate"/>
      </w:r>
      <w:r>
        <w:rPr>
          <w:rFonts w:ascii="Times New Roman" w:eastAsia="仿宋_GB2312" w:hAnsi="Times New Roman" w:cs="Times New Roman" w:hint="default"/>
          <w:color w:val="auto"/>
          <w:sz w:val="28"/>
          <w:szCs w:val="28"/>
          <w:lang w:eastAsia="zh-CN"/>
        </w:rPr>
        <w:t>②</w:t>
      </w:r>
      <w:r>
        <w:rPr>
          <w:rFonts w:ascii="Times New Roman" w:eastAsia="仿宋_GB2312" w:hAnsi="Times New Roman" w:cs="Times New Roman" w:hint="default"/>
          <w:color w:val="auto"/>
          <w:sz w:val="28"/>
          <w:szCs w:val="28"/>
        </w:rPr>
        <w:fldChar w:fldCharType="end"/>
      </w:r>
      <w:r>
        <w:rPr>
          <w:rFonts w:ascii="Times New Roman" w:eastAsia="仿宋_GB2312" w:hAnsi="Times New Roman" w:cs="Times New Roman" w:hint="default"/>
          <w:color w:val="auto"/>
          <w:sz w:val="28"/>
          <w:szCs w:val="28"/>
          <w:lang w:eastAsia="zh-CN"/>
        </w:rPr>
        <w:t>成交后不依法与采购人签订合同；</w:t>
      </w:r>
    </w:p>
    <w:p w14:paraId="7457F41B"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rPr>
        <w:fldChar w:fldCharType="begin"/>
      </w:r>
      <w:r>
        <w:rPr>
          <w:rFonts w:ascii="Times New Roman" w:eastAsia="仿宋_GB2312" w:hAnsi="Times New Roman" w:cs="Times New Roman" w:hint="default"/>
          <w:color w:val="auto"/>
          <w:sz w:val="28"/>
          <w:szCs w:val="28"/>
          <w:lang w:eastAsia="zh-CN"/>
        </w:rPr>
        <w:instrText xml:space="preserve"> = 3 \* GB3 \* MERGEFORMAT </w:instrText>
      </w:r>
      <w:r>
        <w:rPr>
          <w:rFonts w:ascii="Times New Roman" w:eastAsia="仿宋_GB2312" w:hAnsi="Times New Roman" w:cs="Times New Roman" w:hint="default"/>
          <w:color w:val="auto"/>
          <w:sz w:val="28"/>
          <w:szCs w:val="28"/>
        </w:rPr>
        <w:fldChar w:fldCharType="separate"/>
      </w:r>
      <w:r>
        <w:rPr>
          <w:rFonts w:ascii="Times New Roman" w:eastAsia="仿宋_GB2312" w:hAnsi="Times New Roman" w:cs="Times New Roman" w:hint="default"/>
          <w:color w:val="auto"/>
          <w:sz w:val="28"/>
          <w:szCs w:val="28"/>
          <w:lang w:eastAsia="zh-CN"/>
        </w:rPr>
        <w:t>③</w:t>
      </w:r>
      <w:r>
        <w:rPr>
          <w:rFonts w:ascii="Times New Roman" w:eastAsia="仿宋_GB2312" w:hAnsi="Times New Roman" w:cs="Times New Roman" w:hint="default"/>
          <w:color w:val="auto"/>
          <w:sz w:val="28"/>
          <w:szCs w:val="28"/>
        </w:rPr>
        <w:fldChar w:fldCharType="end"/>
      </w:r>
      <w:r>
        <w:rPr>
          <w:rFonts w:ascii="Times New Roman" w:eastAsia="仿宋_GB2312" w:hAnsi="Times New Roman" w:cs="Times New Roman" w:hint="default"/>
          <w:color w:val="auto"/>
          <w:sz w:val="28"/>
          <w:szCs w:val="28"/>
          <w:lang w:eastAsia="zh-CN"/>
        </w:rPr>
        <w:t>在竞争性磋商响应文件中提供虚假材料。</w:t>
      </w:r>
    </w:p>
    <w:p w14:paraId="6D3C945C" w14:textId="77777777" w:rsidR="00401EC9"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 w:eastAsia="zh-CN"/>
        </w:rPr>
        <w:t>1</w:t>
      </w:r>
      <w:r>
        <w:rPr>
          <w:rFonts w:ascii="Times New Roman" w:eastAsia="仿宋_GB2312" w:hAnsi="Times New Roman" w:cs="Times New Roman" w:hint="default"/>
          <w:color w:val="auto"/>
          <w:sz w:val="28"/>
          <w:szCs w:val="28"/>
          <w:lang w:val="en-US" w:eastAsia="zh-CN"/>
        </w:rPr>
        <w:t xml:space="preserve">2) </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（其他补充说明）。</w:t>
      </w:r>
    </w:p>
    <w:p w14:paraId="481484A2" w14:textId="77777777" w:rsidR="00401EC9" w:rsidRDefault="00401EC9">
      <w:pPr>
        <w:spacing w:line="360" w:lineRule="auto"/>
        <w:ind w:firstLine="560"/>
        <w:rPr>
          <w:rFonts w:ascii="Times New Roman" w:eastAsia="仿宋_GB2312" w:hAnsi="Times New Roman" w:cs="Times New Roman" w:hint="default"/>
          <w:color w:val="auto"/>
          <w:sz w:val="28"/>
          <w:szCs w:val="28"/>
          <w:lang w:eastAsia="zh-CN"/>
        </w:rPr>
      </w:pPr>
    </w:p>
    <w:p w14:paraId="56311464"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与本磋商响应有关的正式通讯地址：</w:t>
      </w:r>
    </w:p>
    <w:p w14:paraId="33E81C7E"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地</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址：</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邮</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编：</w:t>
      </w:r>
    </w:p>
    <w:p w14:paraId="6A99D148" w14:textId="77777777" w:rsidR="00401EC9" w:rsidRDefault="00000000">
      <w:pPr>
        <w:spacing w:line="360" w:lineRule="auto"/>
        <w:ind w:firstLine="465"/>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电</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话：</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传</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真：</w:t>
      </w:r>
    </w:p>
    <w:p w14:paraId="29FEAA3F" w14:textId="77777777" w:rsidR="00401EC9" w:rsidRDefault="00401EC9">
      <w:pPr>
        <w:spacing w:line="360" w:lineRule="auto"/>
        <w:ind w:firstLine="465"/>
        <w:rPr>
          <w:rFonts w:ascii="Times New Roman" w:eastAsia="仿宋_GB2312" w:hAnsi="Times New Roman" w:cs="Times New Roman" w:hint="default"/>
          <w:color w:val="auto"/>
          <w:sz w:val="28"/>
          <w:szCs w:val="28"/>
          <w:lang w:eastAsia="zh-CN"/>
        </w:rPr>
      </w:pPr>
    </w:p>
    <w:p w14:paraId="29D60CBA" w14:textId="77777777" w:rsidR="00401EC9" w:rsidRDefault="00401EC9">
      <w:pPr>
        <w:spacing w:line="360" w:lineRule="auto"/>
        <w:ind w:firstLine="465"/>
        <w:rPr>
          <w:rFonts w:ascii="Times New Roman" w:eastAsia="仿宋_GB2312" w:hAnsi="Times New Roman" w:cs="Times New Roman" w:hint="default"/>
          <w:color w:val="auto"/>
          <w:sz w:val="28"/>
          <w:szCs w:val="28"/>
          <w:lang w:eastAsia="zh-CN"/>
        </w:rPr>
      </w:pPr>
    </w:p>
    <w:p w14:paraId="13B30D3F" w14:textId="77777777" w:rsidR="00401EC9" w:rsidRDefault="00000000">
      <w:pPr>
        <w:spacing w:line="360" w:lineRule="auto"/>
        <w:ind w:firstLine="465"/>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供应商（企业电子签章）：</w:t>
      </w:r>
    </w:p>
    <w:p w14:paraId="570FDCE9" w14:textId="77777777" w:rsidR="00401EC9" w:rsidRDefault="00000000">
      <w:pPr>
        <w:spacing w:line="360" w:lineRule="auto"/>
        <w:ind w:firstLine="465"/>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eastAsia="zh-CN"/>
        </w:rPr>
        <w:t>法定代表人（个人电子签章）：</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val="en-US" w:eastAsia="zh-CN"/>
        </w:rPr>
        <w:t xml:space="preserve">                </w:t>
      </w:r>
    </w:p>
    <w:p w14:paraId="169ACB3C" w14:textId="77777777" w:rsidR="00401EC9" w:rsidRDefault="00000000">
      <w:pPr>
        <w:spacing w:line="400" w:lineRule="exact"/>
        <w:ind w:firstLine="465"/>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                                   </w:t>
      </w:r>
    </w:p>
    <w:p w14:paraId="4B73888D" w14:textId="77777777" w:rsidR="00401EC9" w:rsidRDefault="00000000">
      <w:pPr>
        <w:spacing w:line="400" w:lineRule="exact"/>
        <w:ind w:firstLine="465"/>
        <w:jc w:val="righ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日期：</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年</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月</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日</w:t>
      </w:r>
    </w:p>
    <w:p w14:paraId="2A4A5534" w14:textId="77777777" w:rsidR="00401EC9" w:rsidRDefault="00000000">
      <w:pPr>
        <w:pStyle w:val="2"/>
        <w:spacing w:before="0" w:after="0" w:line="360" w:lineRule="auto"/>
        <w:jc w:val="center"/>
        <w:rPr>
          <w:rFonts w:ascii="Times New Roman" w:eastAsia="黑体" w:hAnsi="Times New Roman" w:hint="default"/>
          <w:b w:val="0"/>
          <w:bCs w:val="0"/>
          <w:color w:val="auto"/>
          <w:sz w:val="28"/>
          <w:szCs w:val="28"/>
          <w:lang w:val="en-US" w:eastAsia="zh-CN"/>
        </w:rPr>
      </w:pPr>
      <w:bookmarkStart w:id="265" w:name="_Toc2582321"/>
      <w:bookmarkStart w:id="266" w:name="_Toc74240237"/>
      <w:bookmarkStart w:id="267" w:name="_Toc515647818"/>
      <w:bookmarkStart w:id="268" w:name="_Toc1881"/>
      <w:bookmarkStart w:id="269" w:name="_Toc532473507"/>
      <w:bookmarkStart w:id="270" w:name="_Toc20897"/>
      <w:r>
        <w:rPr>
          <w:rFonts w:ascii="Times New Roman" w:eastAsia="黑体" w:hAnsi="Times New Roman" w:hint="default"/>
          <w:color w:val="auto"/>
          <w:sz w:val="28"/>
          <w:szCs w:val="28"/>
          <w:highlight w:val="green"/>
          <w:lang w:val="en-US" w:eastAsia="zh-CN"/>
        </w:rPr>
        <w:br w:type="page"/>
      </w:r>
      <w:bookmarkStart w:id="271" w:name="_Toc607874351"/>
      <w:bookmarkStart w:id="272" w:name="_Toc1050158208"/>
      <w:bookmarkStart w:id="273" w:name="_Toc1472753336"/>
      <w:bookmarkStart w:id="274" w:name="_Toc1552610899"/>
      <w:bookmarkStart w:id="275" w:name="_Toc942115178"/>
      <w:r>
        <w:rPr>
          <w:rFonts w:ascii="Times New Roman" w:eastAsia="黑体" w:hAnsi="Times New Roman" w:hint="default"/>
          <w:b w:val="0"/>
          <w:bCs w:val="0"/>
          <w:color w:val="auto"/>
          <w:sz w:val="28"/>
          <w:szCs w:val="28"/>
          <w:lang w:val="en-US" w:eastAsia="zh-CN"/>
        </w:rPr>
        <w:lastRenderedPageBreak/>
        <w:t>八、</w:t>
      </w:r>
      <w:r>
        <w:rPr>
          <w:rFonts w:ascii="Times New Roman" w:eastAsia="黑体" w:hAnsi="Times New Roman" w:hint="default"/>
          <w:b w:val="0"/>
          <w:bCs w:val="0"/>
          <w:color w:val="auto"/>
          <w:sz w:val="28"/>
          <w:szCs w:val="28"/>
          <w:lang w:eastAsia="zh-CN"/>
        </w:rPr>
        <w:t>法定代表人身份证明书</w:t>
      </w:r>
      <w:bookmarkEnd w:id="271"/>
      <w:bookmarkEnd w:id="272"/>
      <w:bookmarkEnd w:id="273"/>
      <w:bookmarkEnd w:id="274"/>
      <w:bookmarkEnd w:id="275"/>
    </w:p>
    <w:p w14:paraId="00B3666A" w14:textId="77777777" w:rsidR="00401EC9" w:rsidRDefault="00401EC9">
      <w:pPr>
        <w:spacing w:line="360" w:lineRule="auto"/>
        <w:rPr>
          <w:rFonts w:ascii="Times New Roman" w:eastAsia="宋体" w:hAnsi="Times New Roman" w:cs="Times New Roman" w:hint="default"/>
          <w:color w:val="auto"/>
          <w:sz w:val="28"/>
          <w:szCs w:val="28"/>
          <w:lang w:val="en-US" w:eastAsia="zh-CN"/>
        </w:rPr>
      </w:pPr>
    </w:p>
    <w:p w14:paraId="7D6C9EA9" w14:textId="77777777" w:rsidR="00401EC9" w:rsidRDefault="00000000">
      <w:pPr>
        <w:spacing w:line="360" w:lineRule="auto"/>
        <w:rPr>
          <w:rFonts w:ascii="Times New Roman" w:eastAsia="仿宋_GB2312" w:hAnsi="Times New Roman" w:cs="Times New Roman" w:hint="default"/>
          <w:color w:val="auto"/>
          <w:sz w:val="28"/>
          <w:szCs w:val="28"/>
          <w:u w:val="single"/>
          <w:lang w:eastAsia="zh-CN"/>
        </w:rPr>
      </w:pPr>
      <w:r>
        <w:rPr>
          <w:rFonts w:ascii="Times New Roman" w:eastAsia="仿宋_GB2312" w:hAnsi="Times New Roman" w:cs="Times New Roman" w:hint="default"/>
          <w:color w:val="auto"/>
          <w:sz w:val="28"/>
          <w:szCs w:val="28"/>
          <w:lang w:eastAsia="zh-CN"/>
        </w:rPr>
        <w:t>致</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u w:val="single"/>
          <w:lang w:val="en-US" w:eastAsia="zh-CN"/>
        </w:rPr>
        <w:t>河南自然博物馆</w:t>
      </w:r>
      <w:r>
        <w:rPr>
          <w:rFonts w:ascii="Times New Roman" w:eastAsia="仿宋_GB2312" w:hAnsi="Times New Roman" w:cs="Times New Roman" w:hint="default"/>
          <w:color w:val="auto"/>
          <w:sz w:val="28"/>
          <w:szCs w:val="28"/>
          <w:u w:val="single"/>
          <w:lang w:eastAsia="zh-CN"/>
        </w:rPr>
        <w:t xml:space="preserve"> </w:t>
      </w:r>
    </w:p>
    <w:p w14:paraId="4B0FB567" w14:textId="77777777" w:rsidR="00401EC9" w:rsidRDefault="00000000">
      <w:pPr>
        <w:spacing w:line="360" w:lineRule="auto"/>
        <w:ind w:firstLine="60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（姓名、性别、年龄、身份证号码）在我单位任</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（董事长、总经理等）职务，是我单位的法定代表人。</w:t>
      </w:r>
    </w:p>
    <w:p w14:paraId="34AF071C" w14:textId="77777777" w:rsidR="00401EC9" w:rsidRDefault="00401EC9">
      <w:pPr>
        <w:spacing w:line="360" w:lineRule="auto"/>
        <w:ind w:firstLine="480"/>
        <w:rPr>
          <w:rFonts w:ascii="Times New Roman" w:eastAsia="仿宋_GB2312" w:hAnsi="Times New Roman" w:cs="Times New Roman" w:hint="default"/>
          <w:color w:val="auto"/>
          <w:sz w:val="28"/>
          <w:szCs w:val="28"/>
          <w:lang w:val="en-US" w:eastAsia="zh-CN"/>
        </w:rPr>
      </w:pPr>
    </w:p>
    <w:p w14:paraId="39B09D15" w14:textId="77777777" w:rsidR="00401EC9" w:rsidRDefault="00401EC9">
      <w:pPr>
        <w:spacing w:line="360" w:lineRule="auto"/>
        <w:ind w:firstLine="480"/>
        <w:rPr>
          <w:rFonts w:ascii="Times New Roman" w:eastAsia="仿宋_GB2312" w:hAnsi="Times New Roman" w:cs="Times New Roman" w:hint="default"/>
          <w:color w:val="auto"/>
          <w:sz w:val="28"/>
          <w:szCs w:val="28"/>
          <w:lang w:val="en-US" w:eastAsia="zh-CN"/>
        </w:rPr>
      </w:pPr>
    </w:p>
    <w:p w14:paraId="4786F549"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特此证明。</w:t>
      </w:r>
    </w:p>
    <w:p w14:paraId="1F7CD660" w14:textId="77777777" w:rsidR="00401EC9" w:rsidRDefault="00401EC9">
      <w:pPr>
        <w:spacing w:line="360" w:lineRule="auto"/>
        <w:ind w:firstLine="480"/>
        <w:rPr>
          <w:rFonts w:ascii="Times New Roman" w:eastAsia="仿宋_GB2312" w:hAnsi="Times New Roman" w:cs="Times New Roman" w:hint="default"/>
          <w:color w:val="auto"/>
          <w:sz w:val="28"/>
          <w:szCs w:val="28"/>
          <w:lang w:val="en-US" w:eastAsia="zh-CN"/>
        </w:rPr>
      </w:pPr>
    </w:p>
    <w:p w14:paraId="1338E716" w14:textId="77777777" w:rsidR="00401EC9" w:rsidRDefault="00401EC9">
      <w:pPr>
        <w:spacing w:line="360" w:lineRule="auto"/>
        <w:ind w:firstLine="480"/>
        <w:rPr>
          <w:rFonts w:ascii="Times New Roman" w:eastAsia="仿宋_GB2312" w:hAnsi="Times New Roman" w:cs="Times New Roman" w:hint="default"/>
          <w:color w:val="auto"/>
          <w:sz w:val="28"/>
          <w:szCs w:val="28"/>
          <w:lang w:val="en-US" w:eastAsia="zh-CN"/>
        </w:rPr>
      </w:pPr>
    </w:p>
    <w:p w14:paraId="0905F20A" w14:textId="77777777" w:rsidR="00401EC9" w:rsidRDefault="00401EC9">
      <w:pPr>
        <w:spacing w:line="360" w:lineRule="auto"/>
        <w:ind w:firstLine="480"/>
        <w:rPr>
          <w:rFonts w:ascii="Times New Roman" w:eastAsia="仿宋_GB2312" w:hAnsi="Times New Roman" w:cs="Times New Roman" w:hint="default"/>
          <w:color w:val="auto"/>
          <w:sz w:val="28"/>
          <w:szCs w:val="28"/>
          <w:lang w:val="en-US" w:eastAsia="zh-CN"/>
        </w:rPr>
      </w:pPr>
    </w:p>
    <w:p w14:paraId="44232234" w14:textId="77777777" w:rsidR="00401EC9" w:rsidRDefault="00000000">
      <w:pPr>
        <w:pStyle w:val="PlainText"/>
        <w:tabs>
          <w:tab w:val="left" w:pos="5580"/>
        </w:tabs>
        <w:spacing w:line="360" w:lineRule="auto"/>
        <w:ind w:firstLine="3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供应商（企业电子签章）：</w:t>
      </w:r>
      <w:r>
        <w:rPr>
          <w:rFonts w:ascii="Times New Roman" w:eastAsia="仿宋_GB2312" w:hAnsi="Times New Roman" w:cs="Times New Roman"/>
          <w:color w:val="auto"/>
          <w:sz w:val="28"/>
          <w:szCs w:val="28"/>
          <w:u w:val="single"/>
        </w:rPr>
        <w:t xml:space="preserve">                             </w:t>
      </w:r>
    </w:p>
    <w:p w14:paraId="12E4040D" w14:textId="77777777" w:rsidR="00401EC9" w:rsidRDefault="00000000">
      <w:pPr>
        <w:pStyle w:val="PlainText"/>
        <w:tabs>
          <w:tab w:val="left" w:pos="5580"/>
        </w:tabs>
        <w:spacing w:line="360" w:lineRule="auto"/>
        <w:ind w:left="269" w:firstLine="12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详细通讯地址：</w:t>
      </w:r>
      <w:r>
        <w:rPr>
          <w:rFonts w:ascii="Times New Roman" w:eastAsia="仿宋_GB2312" w:hAnsi="Times New Roman" w:cs="Times New Roman"/>
          <w:color w:val="auto"/>
          <w:sz w:val="28"/>
          <w:szCs w:val="28"/>
          <w:u w:val="single"/>
        </w:rPr>
        <w:t xml:space="preserve">                                </w:t>
      </w:r>
    </w:p>
    <w:p w14:paraId="507C346C" w14:textId="77777777" w:rsidR="00401EC9" w:rsidRDefault="00000000">
      <w:pPr>
        <w:pStyle w:val="PlainText"/>
        <w:tabs>
          <w:tab w:val="left" w:pos="5580"/>
        </w:tabs>
        <w:spacing w:line="360" w:lineRule="auto"/>
        <w:ind w:firstLine="3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邮</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政</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编</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码</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w:t>
      </w:r>
      <w:r>
        <w:rPr>
          <w:rFonts w:ascii="Times New Roman" w:eastAsia="仿宋_GB2312" w:hAnsi="Times New Roman" w:cs="Times New Roman"/>
          <w:color w:val="auto"/>
          <w:sz w:val="28"/>
          <w:szCs w:val="28"/>
          <w:u w:val="single"/>
        </w:rPr>
        <w:t xml:space="preserve">                                </w:t>
      </w:r>
    </w:p>
    <w:p w14:paraId="47F3FAEF" w14:textId="77777777" w:rsidR="00401EC9" w:rsidRDefault="00000000">
      <w:pPr>
        <w:pStyle w:val="PlainText"/>
        <w:tabs>
          <w:tab w:val="left" w:pos="5580"/>
        </w:tabs>
        <w:spacing w:line="360" w:lineRule="auto"/>
        <w:ind w:firstLine="3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传　　　　真：</w:t>
      </w:r>
      <w:r>
        <w:rPr>
          <w:rFonts w:ascii="Times New Roman" w:eastAsia="仿宋_GB2312" w:hAnsi="Times New Roman" w:cs="Times New Roman"/>
          <w:color w:val="auto"/>
          <w:sz w:val="28"/>
          <w:szCs w:val="28"/>
          <w:u w:val="single"/>
        </w:rPr>
        <w:t xml:space="preserve">                                </w:t>
      </w:r>
    </w:p>
    <w:p w14:paraId="75EE8BA5" w14:textId="77777777" w:rsidR="00401EC9" w:rsidRDefault="00000000">
      <w:pPr>
        <w:pStyle w:val="PlainText"/>
        <w:tabs>
          <w:tab w:val="left" w:pos="5580"/>
        </w:tabs>
        <w:spacing w:line="360" w:lineRule="auto"/>
        <w:ind w:firstLine="3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电　　　　话：</w:t>
      </w:r>
      <w:r>
        <w:rPr>
          <w:rFonts w:ascii="Times New Roman" w:eastAsia="仿宋_GB2312" w:hAnsi="Times New Roman" w:cs="Times New Roman"/>
          <w:color w:val="auto"/>
          <w:sz w:val="28"/>
          <w:szCs w:val="28"/>
          <w:u w:val="single"/>
        </w:rPr>
        <w:t xml:space="preserve">                                </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4484"/>
        <w:gridCol w:w="4485"/>
      </w:tblGrid>
      <w:tr w:rsidR="00401EC9" w14:paraId="40FCE337" w14:textId="77777777">
        <w:trPr>
          <w:trHeight w:val="2486"/>
          <w:jc w:val="center"/>
        </w:trPr>
        <w:tc>
          <w:tcPr>
            <w:tcW w:w="44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03D90" w14:textId="77777777" w:rsidR="00401EC9" w:rsidRDefault="00000000">
            <w:pPr>
              <w:jc w:val="center"/>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法定代表人身份证（人像面）</w:t>
            </w:r>
          </w:p>
        </w:tc>
        <w:tc>
          <w:tcPr>
            <w:tcW w:w="4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F6AAA1" w14:textId="77777777" w:rsidR="00401EC9" w:rsidRDefault="00000000">
            <w:pPr>
              <w:jc w:val="center"/>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法定代表人身份证（国徽面）</w:t>
            </w:r>
          </w:p>
        </w:tc>
      </w:tr>
    </w:tbl>
    <w:p w14:paraId="40A59138" w14:textId="77777777" w:rsidR="00401EC9" w:rsidRDefault="00401EC9">
      <w:pPr>
        <w:spacing w:line="360" w:lineRule="auto"/>
        <w:ind w:firstLine="480"/>
        <w:rPr>
          <w:rFonts w:ascii="Times New Roman" w:eastAsia="仿宋_GB2312" w:hAnsi="Times New Roman" w:cs="Times New Roman" w:hint="default"/>
          <w:color w:val="auto"/>
          <w:sz w:val="28"/>
          <w:szCs w:val="28"/>
          <w:lang w:val="en-US" w:eastAsia="zh-CN"/>
        </w:rPr>
      </w:pPr>
    </w:p>
    <w:p w14:paraId="2AC0DBD3" w14:textId="77777777" w:rsidR="00401EC9"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注：自然人磋商响应的无需提供。</w:t>
      </w:r>
    </w:p>
    <w:p w14:paraId="43BDF642" w14:textId="77777777" w:rsidR="00401EC9" w:rsidRDefault="00401EC9">
      <w:pPr>
        <w:rPr>
          <w:rFonts w:ascii="Times New Roman" w:hAnsi="Times New Roman" w:cs="Times New Roman" w:hint="default"/>
          <w:lang w:eastAsia="zh-CN"/>
        </w:rPr>
      </w:pPr>
    </w:p>
    <w:p w14:paraId="699D1C30" w14:textId="77777777" w:rsidR="00401EC9" w:rsidRDefault="00401EC9">
      <w:pPr>
        <w:pStyle w:val="a8"/>
        <w:rPr>
          <w:rFonts w:ascii="Times New Roman" w:hAnsi="Times New Roman"/>
          <w:color w:val="000000"/>
        </w:rPr>
      </w:pPr>
    </w:p>
    <w:p w14:paraId="4B4F51F3" w14:textId="77777777" w:rsidR="00401EC9" w:rsidRDefault="00401EC9">
      <w:pPr>
        <w:pStyle w:val="a8"/>
        <w:rPr>
          <w:rFonts w:ascii="Times New Roman" w:hAnsi="Times New Roman"/>
          <w:color w:val="000000"/>
        </w:rPr>
      </w:pPr>
    </w:p>
    <w:p w14:paraId="3D07C26D" w14:textId="77777777" w:rsidR="00401EC9" w:rsidRDefault="00401EC9">
      <w:pPr>
        <w:pStyle w:val="afb"/>
        <w:ind w:left="556" w:hanging="278"/>
        <w:rPr>
          <w:rFonts w:cs="Times New Roman" w:hint="default"/>
          <w:lang w:eastAsia="zh-CN"/>
        </w:rPr>
        <w:sectPr w:rsidR="00401EC9">
          <w:headerReference w:type="default" r:id="rId13"/>
          <w:pgSz w:w="11906" w:h="16838"/>
          <w:pgMar w:top="1440" w:right="1797" w:bottom="1440" w:left="1797" w:header="851" w:footer="992" w:gutter="0"/>
          <w:cols w:space="720"/>
          <w:docGrid w:linePitch="312"/>
        </w:sectPr>
      </w:pPr>
    </w:p>
    <w:p w14:paraId="6DBA9FB2" w14:textId="77777777" w:rsidR="00401EC9" w:rsidRDefault="00000000">
      <w:pPr>
        <w:pStyle w:val="2"/>
        <w:spacing w:before="0" w:after="0" w:line="360" w:lineRule="auto"/>
        <w:jc w:val="center"/>
        <w:rPr>
          <w:rFonts w:ascii="Times New Roman" w:eastAsia="黑体" w:hAnsi="Times New Roman" w:hint="default"/>
          <w:b w:val="0"/>
          <w:bCs w:val="0"/>
          <w:color w:val="auto"/>
          <w:sz w:val="28"/>
          <w:szCs w:val="28"/>
          <w:lang w:eastAsia="zh-CN"/>
        </w:rPr>
      </w:pPr>
      <w:bookmarkStart w:id="276" w:name="_Toc828720957"/>
      <w:bookmarkStart w:id="277" w:name="_Toc1046173163"/>
      <w:bookmarkStart w:id="278" w:name="_Toc1255393211"/>
      <w:bookmarkStart w:id="279" w:name="_Toc320103337"/>
      <w:bookmarkStart w:id="280" w:name="_Toc169296229"/>
      <w:r>
        <w:rPr>
          <w:rFonts w:ascii="Times New Roman" w:eastAsia="黑体" w:hAnsi="Times New Roman" w:hint="default"/>
          <w:b w:val="0"/>
          <w:bCs w:val="0"/>
          <w:color w:val="auto"/>
          <w:sz w:val="28"/>
          <w:szCs w:val="28"/>
          <w:lang w:eastAsia="zh-CN"/>
        </w:rPr>
        <w:lastRenderedPageBreak/>
        <w:t>九、磋商响应报价表格</w:t>
      </w:r>
      <w:bookmarkEnd w:id="276"/>
      <w:bookmarkEnd w:id="277"/>
      <w:bookmarkEnd w:id="278"/>
      <w:bookmarkEnd w:id="279"/>
      <w:bookmarkEnd w:id="280"/>
    </w:p>
    <w:p w14:paraId="2B8D502C" w14:textId="77777777" w:rsidR="00401EC9" w:rsidRDefault="00000000">
      <w:pPr>
        <w:spacing w:line="480" w:lineRule="auto"/>
        <w:jc w:val="center"/>
        <w:outlineLvl w:val="2"/>
        <w:rPr>
          <w:rFonts w:ascii="Times New Roman" w:eastAsia="黑体" w:hAnsi="Times New Roman" w:cs="Times New Roman" w:hint="default"/>
          <w:sz w:val="28"/>
          <w:szCs w:val="28"/>
          <w:lang w:eastAsia="zh-CN"/>
        </w:rPr>
      </w:pPr>
      <w:bookmarkStart w:id="281" w:name="_Toc55824951"/>
      <w:bookmarkStart w:id="282" w:name="_Toc1320150736"/>
      <w:bookmarkStart w:id="283" w:name="_Toc1289935819"/>
      <w:bookmarkStart w:id="284" w:name="_Toc562840553"/>
      <w:r>
        <w:rPr>
          <w:rFonts w:ascii="Times New Roman" w:eastAsia="黑体" w:hAnsi="Times New Roman" w:cs="Times New Roman" w:hint="default"/>
          <w:sz w:val="28"/>
          <w:szCs w:val="28"/>
          <w:lang w:eastAsia="zh-CN"/>
        </w:rPr>
        <w:t>1</w:t>
      </w:r>
      <w:r>
        <w:rPr>
          <w:rFonts w:ascii="Times New Roman" w:eastAsia="黑体" w:hAnsi="Times New Roman" w:cs="Times New Roman" w:hint="default"/>
          <w:sz w:val="28"/>
          <w:szCs w:val="28"/>
          <w:lang w:val="en-US" w:eastAsia="zh-CN"/>
        </w:rPr>
        <w:t xml:space="preserve">. </w:t>
      </w:r>
      <w:r>
        <w:rPr>
          <w:rFonts w:ascii="Times New Roman" w:eastAsia="黑体" w:hAnsi="Times New Roman" w:cs="Times New Roman" w:hint="default"/>
          <w:sz w:val="28"/>
          <w:szCs w:val="28"/>
          <w:lang w:eastAsia="zh-CN"/>
        </w:rPr>
        <w:t>磋商响应主要内容汇总表</w:t>
      </w:r>
      <w:bookmarkEnd w:id="281"/>
      <w:bookmarkEnd w:id="282"/>
      <w:bookmarkEnd w:id="283"/>
      <w:bookmarkEnd w:id="284"/>
    </w:p>
    <w:p w14:paraId="67498006" w14:textId="77777777" w:rsidR="00401EC9" w:rsidRDefault="00000000">
      <w:pPr>
        <w:spacing w:line="440" w:lineRule="exac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采购编号：</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u w:val="single"/>
          <w:lang w:val="en" w:eastAsia="zh-CN"/>
        </w:rPr>
        <w:t>豫财磋商采购</w:t>
      </w:r>
      <w:r>
        <w:rPr>
          <w:rFonts w:ascii="Times New Roman" w:eastAsia="仿宋_GB2312" w:hAnsi="Times New Roman" w:cs="Times New Roman" w:hint="default"/>
          <w:color w:val="auto"/>
          <w:sz w:val="28"/>
          <w:szCs w:val="28"/>
          <w:u w:val="single"/>
          <w:lang w:val="en" w:eastAsia="zh-CN"/>
        </w:rPr>
        <w:t>-2026-62</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eastAsia="zh-CN"/>
        </w:rPr>
        <w:t>金额单位：元人民币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52"/>
        <w:gridCol w:w="6843"/>
      </w:tblGrid>
      <w:tr w:rsidR="00401EC9" w14:paraId="5DCB17DA" w14:textId="77777777">
        <w:trPr>
          <w:trHeight w:val="680"/>
          <w:jc w:val="center"/>
        </w:trPr>
        <w:tc>
          <w:tcPr>
            <w:tcW w:w="2352" w:type="dxa"/>
            <w:vAlign w:val="center"/>
          </w:tcPr>
          <w:p w14:paraId="09C1506E" w14:textId="77777777" w:rsidR="00401EC9" w:rsidRDefault="00000000">
            <w:pPr>
              <w:spacing w:line="360" w:lineRule="auto"/>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项目名称</w:t>
            </w:r>
          </w:p>
        </w:tc>
        <w:tc>
          <w:tcPr>
            <w:tcW w:w="6843" w:type="dxa"/>
            <w:vAlign w:val="center"/>
          </w:tcPr>
          <w:p w14:paraId="5837552A" w14:textId="77777777" w:rsidR="00401EC9" w:rsidRDefault="00000000">
            <w:pPr>
              <w:spacing w:line="360" w:lineRule="auto"/>
              <w:rPr>
                <w:rFonts w:ascii="Times New Roman" w:eastAsia="仿宋_GB2312" w:hAnsi="Times New Roman" w:cs="Times New Roman" w:hint="default"/>
                <w:sz w:val="28"/>
                <w:szCs w:val="28"/>
                <w:u w:val="single"/>
                <w:lang w:val="en" w:eastAsia="zh-CN"/>
              </w:rPr>
            </w:pPr>
            <w:r>
              <w:rPr>
                <w:rFonts w:ascii="Times New Roman" w:eastAsia="仿宋_GB2312" w:hAnsi="Times New Roman" w:cs="Times New Roman" w:hint="default"/>
                <w:sz w:val="28"/>
                <w:szCs w:val="28"/>
                <w:lang w:val="en" w:eastAsia="zh-CN"/>
              </w:rPr>
              <w:t>河南自然博物馆展馆物业服务项目</w:t>
            </w:r>
          </w:p>
        </w:tc>
      </w:tr>
      <w:tr w:rsidR="00401EC9" w14:paraId="08292226" w14:textId="77777777">
        <w:trPr>
          <w:trHeight w:val="680"/>
          <w:jc w:val="center"/>
        </w:trPr>
        <w:tc>
          <w:tcPr>
            <w:tcW w:w="2352" w:type="dxa"/>
            <w:vAlign w:val="center"/>
          </w:tcPr>
          <w:p w14:paraId="535F001A" w14:textId="77777777" w:rsidR="00401EC9" w:rsidRDefault="00000000">
            <w:pPr>
              <w:spacing w:line="360" w:lineRule="auto"/>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供应商名称</w:t>
            </w:r>
          </w:p>
        </w:tc>
        <w:tc>
          <w:tcPr>
            <w:tcW w:w="6843" w:type="dxa"/>
            <w:vAlign w:val="center"/>
          </w:tcPr>
          <w:p w14:paraId="7E93D396" w14:textId="77777777" w:rsidR="00401EC9" w:rsidRDefault="00401EC9">
            <w:pPr>
              <w:spacing w:line="360" w:lineRule="auto"/>
              <w:ind w:firstLineChars="100" w:firstLine="280"/>
              <w:rPr>
                <w:rFonts w:ascii="Times New Roman" w:eastAsia="仿宋_GB2312" w:hAnsi="Times New Roman" w:cs="Times New Roman" w:hint="default"/>
                <w:sz w:val="28"/>
                <w:szCs w:val="28"/>
              </w:rPr>
            </w:pPr>
          </w:p>
        </w:tc>
      </w:tr>
      <w:tr w:rsidR="00401EC9" w14:paraId="41143F2F" w14:textId="77777777">
        <w:trPr>
          <w:trHeight w:val="773"/>
          <w:jc w:val="center"/>
        </w:trPr>
        <w:tc>
          <w:tcPr>
            <w:tcW w:w="2352" w:type="dxa"/>
            <w:vMerge w:val="restart"/>
            <w:vAlign w:val="center"/>
          </w:tcPr>
          <w:p w14:paraId="2D0FBAA3" w14:textId="77777777" w:rsidR="00401EC9" w:rsidRDefault="00000000">
            <w:pPr>
              <w:spacing w:line="360" w:lineRule="auto"/>
              <w:jc w:val="center"/>
              <w:rPr>
                <w:rFonts w:ascii="Times New Roman" w:eastAsia="仿宋_GB2312" w:hAnsi="Times New Roman" w:cs="Times New Roman" w:hint="default"/>
                <w:bCs/>
                <w:sz w:val="28"/>
                <w:szCs w:val="28"/>
              </w:rPr>
            </w:pPr>
            <w:r>
              <w:rPr>
                <w:rFonts w:ascii="Times New Roman" w:eastAsia="仿宋_GB2312" w:hAnsi="Times New Roman" w:cs="Times New Roman" w:hint="default"/>
                <w:bCs/>
                <w:sz w:val="28"/>
                <w:szCs w:val="28"/>
              </w:rPr>
              <w:t>首次报价</w:t>
            </w:r>
          </w:p>
        </w:tc>
        <w:tc>
          <w:tcPr>
            <w:tcW w:w="6843" w:type="dxa"/>
            <w:vAlign w:val="center"/>
          </w:tcPr>
          <w:p w14:paraId="4F77C6D8" w14:textId="77777777" w:rsidR="00401EC9" w:rsidRDefault="00000000">
            <w:pPr>
              <w:spacing w:line="360" w:lineRule="auto"/>
              <w:ind w:firstLineChars="100" w:firstLine="280"/>
              <w:rPr>
                <w:rFonts w:ascii="Times New Roman" w:eastAsia="仿宋_GB2312" w:hAnsi="Times New Roman" w:cs="Times New Roman" w:hint="default"/>
                <w:bCs/>
                <w:sz w:val="28"/>
                <w:szCs w:val="28"/>
              </w:rPr>
            </w:pPr>
            <w:r>
              <w:rPr>
                <w:rFonts w:ascii="Times New Roman" w:eastAsia="仿宋_GB2312" w:hAnsi="Times New Roman" w:cs="Times New Roman" w:hint="default"/>
                <w:bCs/>
                <w:sz w:val="28"/>
                <w:szCs w:val="28"/>
              </w:rPr>
              <w:t>大写：</w:t>
            </w:r>
            <w:r>
              <w:rPr>
                <w:rFonts w:ascii="Times New Roman" w:eastAsia="仿宋_GB2312" w:hAnsi="Times New Roman" w:cs="Times New Roman" w:hint="default"/>
                <w:bCs/>
                <w:sz w:val="28"/>
                <w:szCs w:val="28"/>
                <w:u w:val="single"/>
              </w:rPr>
              <w:t xml:space="preserve">                     </w:t>
            </w:r>
            <w:r>
              <w:rPr>
                <w:rFonts w:ascii="Times New Roman" w:eastAsia="仿宋_GB2312" w:hAnsi="Times New Roman" w:cs="Times New Roman" w:hint="default"/>
                <w:bCs/>
                <w:sz w:val="28"/>
                <w:szCs w:val="28"/>
              </w:rPr>
              <w:t xml:space="preserve"> </w:t>
            </w:r>
            <w:r>
              <w:rPr>
                <w:rFonts w:ascii="Times New Roman" w:eastAsia="仿宋_GB2312" w:hAnsi="Times New Roman" w:cs="Times New Roman" w:hint="default"/>
                <w:bCs/>
                <w:sz w:val="28"/>
                <w:szCs w:val="28"/>
              </w:rPr>
              <w:t>元</w:t>
            </w:r>
          </w:p>
        </w:tc>
      </w:tr>
      <w:tr w:rsidR="00401EC9" w14:paraId="6794B676" w14:textId="77777777">
        <w:trPr>
          <w:trHeight w:val="773"/>
          <w:jc w:val="center"/>
        </w:trPr>
        <w:tc>
          <w:tcPr>
            <w:tcW w:w="2352" w:type="dxa"/>
            <w:vMerge/>
            <w:vAlign w:val="center"/>
          </w:tcPr>
          <w:p w14:paraId="40C8CB6F" w14:textId="77777777" w:rsidR="00401EC9" w:rsidRDefault="00401EC9">
            <w:pPr>
              <w:spacing w:line="360" w:lineRule="auto"/>
              <w:jc w:val="center"/>
              <w:rPr>
                <w:rFonts w:ascii="Times New Roman" w:eastAsia="仿宋_GB2312" w:hAnsi="Times New Roman" w:cs="Times New Roman" w:hint="default"/>
                <w:bCs/>
                <w:sz w:val="28"/>
                <w:szCs w:val="28"/>
              </w:rPr>
            </w:pPr>
          </w:p>
        </w:tc>
        <w:tc>
          <w:tcPr>
            <w:tcW w:w="6843" w:type="dxa"/>
            <w:vAlign w:val="center"/>
          </w:tcPr>
          <w:p w14:paraId="72314799" w14:textId="77777777" w:rsidR="00401EC9" w:rsidRDefault="00000000">
            <w:pPr>
              <w:spacing w:line="360" w:lineRule="auto"/>
              <w:ind w:firstLineChars="100" w:firstLine="280"/>
              <w:rPr>
                <w:rFonts w:ascii="Times New Roman" w:eastAsia="仿宋_GB2312" w:hAnsi="Times New Roman" w:cs="Times New Roman" w:hint="default"/>
                <w:bCs/>
                <w:sz w:val="28"/>
                <w:szCs w:val="28"/>
              </w:rPr>
            </w:pPr>
            <w:r>
              <w:rPr>
                <w:rFonts w:ascii="Times New Roman" w:eastAsia="仿宋_GB2312" w:hAnsi="Times New Roman" w:cs="Times New Roman" w:hint="default"/>
                <w:bCs/>
                <w:sz w:val="28"/>
                <w:szCs w:val="28"/>
              </w:rPr>
              <w:t>小写：</w:t>
            </w:r>
            <w:r>
              <w:rPr>
                <w:rFonts w:ascii="Times New Roman" w:eastAsia="仿宋_GB2312" w:hAnsi="Times New Roman" w:cs="Times New Roman" w:hint="default"/>
                <w:bCs/>
                <w:sz w:val="28"/>
                <w:szCs w:val="28"/>
                <w:u w:val="single"/>
              </w:rPr>
              <w:t xml:space="preserve">                     </w:t>
            </w:r>
            <w:r>
              <w:rPr>
                <w:rFonts w:ascii="Times New Roman" w:eastAsia="仿宋_GB2312" w:hAnsi="Times New Roman" w:cs="Times New Roman" w:hint="default"/>
                <w:kern w:val="0"/>
                <w:sz w:val="28"/>
                <w:szCs w:val="28"/>
              </w:rPr>
              <w:t>元</w:t>
            </w:r>
          </w:p>
        </w:tc>
      </w:tr>
      <w:tr w:rsidR="00401EC9" w14:paraId="5FDF293D" w14:textId="77777777">
        <w:trPr>
          <w:trHeight w:val="680"/>
          <w:jc w:val="center"/>
        </w:trPr>
        <w:tc>
          <w:tcPr>
            <w:tcW w:w="2352" w:type="dxa"/>
            <w:vAlign w:val="center"/>
          </w:tcPr>
          <w:p w14:paraId="4F28ACB3" w14:textId="77777777" w:rsidR="00401EC9" w:rsidRDefault="00000000">
            <w:pPr>
              <w:spacing w:line="360" w:lineRule="auto"/>
              <w:jc w:val="center"/>
              <w:rPr>
                <w:rFonts w:ascii="Times New Roman" w:eastAsia="仿宋_GB2312" w:hAnsi="Times New Roman" w:cs="Times New Roman" w:hint="default"/>
                <w:bCs/>
                <w:sz w:val="28"/>
                <w:szCs w:val="28"/>
              </w:rPr>
            </w:pPr>
            <w:r>
              <w:rPr>
                <w:rFonts w:ascii="Times New Roman" w:eastAsia="仿宋_GB2312" w:hAnsi="Times New Roman" w:cs="Times New Roman" w:hint="default"/>
                <w:bCs/>
                <w:sz w:val="28"/>
                <w:szCs w:val="28"/>
              </w:rPr>
              <w:t>采购范围</w:t>
            </w:r>
          </w:p>
        </w:tc>
        <w:tc>
          <w:tcPr>
            <w:tcW w:w="6843" w:type="dxa"/>
            <w:vAlign w:val="center"/>
          </w:tcPr>
          <w:p w14:paraId="66763514" w14:textId="77777777" w:rsidR="00401EC9" w:rsidRDefault="00000000">
            <w:pPr>
              <w:spacing w:line="360" w:lineRule="auto"/>
              <w:ind w:leftChars="50" w:left="70"/>
              <w:rPr>
                <w:rFonts w:ascii="Times New Roman" w:eastAsia="仿宋_GB2312" w:hAnsi="Times New Roman" w:cs="Times New Roman" w:hint="default"/>
                <w:bCs/>
                <w:sz w:val="28"/>
                <w:szCs w:val="28"/>
                <w:lang w:val="en" w:eastAsia="zh-CN"/>
              </w:rPr>
            </w:pPr>
            <w:r>
              <w:rPr>
                <w:rFonts w:ascii="Times New Roman" w:eastAsia="仿宋_GB2312" w:hAnsi="Times New Roman" w:cs="Times New Roman" w:hint="default"/>
                <w:bCs/>
                <w:sz w:val="28"/>
                <w:szCs w:val="28"/>
                <w:lang w:val="en" w:eastAsia="zh-CN"/>
              </w:rPr>
              <w:t>河南自然博物馆展馆物业服务项目</w:t>
            </w:r>
          </w:p>
        </w:tc>
      </w:tr>
      <w:tr w:rsidR="00401EC9" w14:paraId="64661F16" w14:textId="77777777">
        <w:trPr>
          <w:trHeight w:val="680"/>
          <w:jc w:val="center"/>
        </w:trPr>
        <w:tc>
          <w:tcPr>
            <w:tcW w:w="2352" w:type="dxa"/>
            <w:vAlign w:val="center"/>
          </w:tcPr>
          <w:p w14:paraId="0F3DF55C" w14:textId="77777777" w:rsidR="00401EC9" w:rsidRDefault="00000000">
            <w:pPr>
              <w:spacing w:line="360" w:lineRule="auto"/>
              <w:jc w:val="center"/>
              <w:rPr>
                <w:rFonts w:ascii="Times New Roman" w:eastAsia="仿宋_GB2312" w:hAnsi="Times New Roman" w:cs="Times New Roman" w:hint="default"/>
                <w:bCs/>
                <w:sz w:val="28"/>
                <w:szCs w:val="28"/>
              </w:rPr>
            </w:pPr>
            <w:r>
              <w:rPr>
                <w:rFonts w:ascii="Times New Roman" w:eastAsia="仿宋_GB2312" w:hAnsi="Times New Roman" w:cs="Times New Roman" w:hint="default"/>
                <w:bCs/>
                <w:kern w:val="0"/>
                <w:sz w:val="28"/>
                <w:szCs w:val="28"/>
              </w:rPr>
              <w:t>服务期限</w:t>
            </w:r>
          </w:p>
        </w:tc>
        <w:tc>
          <w:tcPr>
            <w:tcW w:w="6843" w:type="dxa"/>
            <w:vAlign w:val="center"/>
          </w:tcPr>
          <w:p w14:paraId="56FA88FC" w14:textId="77777777" w:rsidR="00401EC9" w:rsidRDefault="00000000">
            <w:pPr>
              <w:spacing w:line="360" w:lineRule="auto"/>
              <w:ind w:firstLineChars="150" w:firstLine="420"/>
              <w:rPr>
                <w:rFonts w:ascii="Times New Roman" w:eastAsia="仿宋_GB2312" w:hAnsi="Times New Roman" w:cs="Times New Roman" w:hint="default"/>
                <w:bCs/>
                <w:sz w:val="28"/>
                <w:szCs w:val="28"/>
                <w:lang w:val="en"/>
              </w:rPr>
            </w:pPr>
            <w:r>
              <w:rPr>
                <w:rFonts w:ascii="Times New Roman" w:eastAsia="仿宋_GB2312" w:hAnsi="Times New Roman" w:cs="Times New Roman" w:hint="default"/>
                <w:bCs/>
                <w:kern w:val="0"/>
                <w:sz w:val="28"/>
                <w:szCs w:val="28"/>
                <w:u w:val="single"/>
                <w:lang w:val="en-US" w:eastAsia="zh-CN"/>
              </w:rPr>
              <w:t>3</w:t>
            </w:r>
            <w:r>
              <w:rPr>
                <w:rFonts w:ascii="Times New Roman" w:eastAsia="仿宋_GB2312" w:hAnsi="Times New Roman" w:cs="Times New Roman" w:hint="default"/>
                <w:bCs/>
                <w:kern w:val="0"/>
                <w:sz w:val="28"/>
                <w:szCs w:val="28"/>
                <w:u w:val="single"/>
                <w:lang w:val="en" w:eastAsia="zh-CN"/>
              </w:rPr>
              <w:t>年</w:t>
            </w:r>
          </w:p>
        </w:tc>
      </w:tr>
      <w:tr w:rsidR="00401EC9" w14:paraId="00392416" w14:textId="77777777">
        <w:trPr>
          <w:trHeight w:val="680"/>
          <w:jc w:val="center"/>
        </w:trPr>
        <w:tc>
          <w:tcPr>
            <w:tcW w:w="2352" w:type="dxa"/>
            <w:vAlign w:val="center"/>
          </w:tcPr>
          <w:p w14:paraId="3CC36C47" w14:textId="77777777" w:rsidR="00401EC9" w:rsidRDefault="00000000">
            <w:pPr>
              <w:jc w:val="center"/>
              <w:rPr>
                <w:rFonts w:ascii="Times New Roman" w:eastAsia="仿宋_GB2312" w:hAnsi="Times New Roman" w:cs="Times New Roman" w:hint="default"/>
                <w:bCs/>
                <w:sz w:val="28"/>
                <w:szCs w:val="28"/>
              </w:rPr>
            </w:pPr>
            <w:r>
              <w:rPr>
                <w:rFonts w:ascii="Times New Roman" w:eastAsia="仿宋_GB2312" w:hAnsi="Times New Roman" w:cs="Times New Roman" w:hint="default"/>
                <w:bCs/>
                <w:kern w:val="0"/>
                <w:sz w:val="28"/>
                <w:szCs w:val="28"/>
              </w:rPr>
              <w:t>服务地点</w:t>
            </w:r>
          </w:p>
        </w:tc>
        <w:tc>
          <w:tcPr>
            <w:tcW w:w="6843" w:type="dxa"/>
            <w:vAlign w:val="center"/>
          </w:tcPr>
          <w:p w14:paraId="301DBF1A" w14:textId="77777777" w:rsidR="00401EC9" w:rsidRDefault="00000000">
            <w:pPr>
              <w:rPr>
                <w:rFonts w:ascii="Times New Roman" w:eastAsia="仿宋_GB2312" w:hAnsi="Times New Roman" w:cs="Times New Roman" w:hint="default"/>
                <w:bCs/>
                <w:sz w:val="28"/>
                <w:szCs w:val="28"/>
                <w:lang w:eastAsia="zh-CN"/>
              </w:rPr>
            </w:pPr>
            <w:r>
              <w:rPr>
                <w:rFonts w:ascii="Times New Roman" w:eastAsia="仿宋_GB2312" w:hAnsi="Times New Roman" w:cs="Times New Roman" w:hint="default"/>
                <w:bCs/>
                <w:sz w:val="28"/>
                <w:szCs w:val="28"/>
                <w:lang w:eastAsia="zh-CN"/>
              </w:rPr>
              <w:t>河南自然博物馆（郑州市</w:t>
            </w:r>
            <w:r>
              <w:rPr>
                <w:rFonts w:ascii="Times New Roman" w:eastAsia="仿宋_GB2312" w:hAnsi="Times New Roman" w:cs="Times New Roman" w:hint="default"/>
                <w:bCs/>
                <w:sz w:val="28"/>
                <w:szCs w:val="28"/>
                <w:lang w:val="en-US" w:eastAsia="zh-CN"/>
              </w:rPr>
              <w:t>金水东路</w:t>
            </w:r>
            <w:r>
              <w:rPr>
                <w:rFonts w:ascii="Times New Roman" w:eastAsia="仿宋_GB2312" w:hAnsi="Times New Roman" w:cs="Times New Roman" w:hint="default"/>
                <w:bCs/>
                <w:sz w:val="28"/>
                <w:szCs w:val="28"/>
                <w:lang w:val="en-US" w:eastAsia="zh-CN"/>
              </w:rPr>
              <w:t>18</w:t>
            </w:r>
            <w:r>
              <w:rPr>
                <w:rFonts w:ascii="Times New Roman" w:eastAsia="仿宋_GB2312" w:hAnsi="Times New Roman" w:cs="Times New Roman" w:hint="default"/>
                <w:bCs/>
                <w:sz w:val="28"/>
                <w:szCs w:val="28"/>
                <w:lang w:val="en-US" w:eastAsia="zh-CN"/>
              </w:rPr>
              <w:t>号</w:t>
            </w:r>
            <w:r>
              <w:rPr>
                <w:rFonts w:ascii="Times New Roman" w:eastAsia="仿宋_GB2312" w:hAnsi="Times New Roman" w:cs="Times New Roman" w:hint="default"/>
                <w:bCs/>
                <w:sz w:val="28"/>
                <w:szCs w:val="28"/>
                <w:lang w:eastAsia="zh-CN"/>
              </w:rPr>
              <w:t>）。</w:t>
            </w:r>
          </w:p>
        </w:tc>
      </w:tr>
      <w:tr w:rsidR="00401EC9" w14:paraId="77668247" w14:textId="77777777">
        <w:trPr>
          <w:trHeight w:val="773"/>
          <w:jc w:val="center"/>
        </w:trPr>
        <w:tc>
          <w:tcPr>
            <w:tcW w:w="2352" w:type="dxa"/>
            <w:vAlign w:val="center"/>
          </w:tcPr>
          <w:p w14:paraId="2B2A1917" w14:textId="77777777" w:rsidR="00401EC9" w:rsidRDefault="00000000">
            <w:pPr>
              <w:jc w:val="center"/>
              <w:rPr>
                <w:rFonts w:ascii="Times New Roman" w:eastAsia="仿宋_GB2312" w:hAnsi="Times New Roman" w:cs="Times New Roman" w:hint="default"/>
                <w:bCs/>
                <w:sz w:val="28"/>
                <w:szCs w:val="28"/>
              </w:rPr>
            </w:pPr>
            <w:r>
              <w:rPr>
                <w:rFonts w:ascii="Times New Roman" w:eastAsia="仿宋_GB2312" w:hAnsi="Times New Roman" w:cs="Times New Roman" w:hint="default"/>
                <w:bCs/>
                <w:kern w:val="0"/>
                <w:sz w:val="28"/>
                <w:szCs w:val="28"/>
              </w:rPr>
              <w:t>服务质量</w:t>
            </w:r>
          </w:p>
        </w:tc>
        <w:tc>
          <w:tcPr>
            <w:tcW w:w="6843" w:type="dxa"/>
            <w:vAlign w:val="center"/>
          </w:tcPr>
          <w:p w14:paraId="09114A92" w14:textId="77777777" w:rsidR="00401EC9" w:rsidRDefault="00000000">
            <w:pPr>
              <w:ind w:firstLineChars="50" w:firstLine="140"/>
              <w:rPr>
                <w:rFonts w:ascii="Times New Roman" w:eastAsia="仿宋_GB2312" w:hAnsi="Times New Roman" w:cs="Times New Roman" w:hint="default"/>
                <w:bCs/>
                <w:sz w:val="28"/>
                <w:szCs w:val="28"/>
              </w:rPr>
            </w:pPr>
            <w:r>
              <w:rPr>
                <w:rFonts w:ascii="Times New Roman" w:eastAsia="仿宋_GB2312" w:hAnsi="Times New Roman" w:cs="Times New Roman" w:hint="default"/>
                <w:bCs/>
                <w:sz w:val="28"/>
                <w:szCs w:val="28"/>
              </w:rPr>
              <w:t>满足采购人要求</w:t>
            </w:r>
          </w:p>
        </w:tc>
      </w:tr>
      <w:tr w:rsidR="00401EC9" w14:paraId="1C60BBE3" w14:textId="77777777">
        <w:trPr>
          <w:trHeight w:val="773"/>
          <w:jc w:val="center"/>
        </w:trPr>
        <w:tc>
          <w:tcPr>
            <w:tcW w:w="2352" w:type="dxa"/>
            <w:vAlign w:val="center"/>
          </w:tcPr>
          <w:p w14:paraId="32A0C352" w14:textId="77777777" w:rsidR="00401EC9" w:rsidRDefault="00000000">
            <w:pPr>
              <w:jc w:val="center"/>
              <w:rPr>
                <w:rFonts w:ascii="Times New Roman" w:eastAsia="仿宋_GB2312" w:hAnsi="Times New Roman" w:cs="Times New Roman" w:hint="default"/>
                <w:bCs/>
                <w:kern w:val="0"/>
                <w:sz w:val="28"/>
                <w:szCs w:val="28"/>
              </w:rPr>
            </w:pPr>
            <w:r>
              <w:rPr>
                <w:rFonts w:ascii="Times New Roman" w:eastAsia="仿宋_GB2312" w:hAnsi="Times New Roman" w:cs="Times New Roman" w:hint="default"/>
                <w:bCs/>
                <w:kern w:val="0"/>
                <w:sz w:val="28"/>
                <w:szCs w:val="28"/>
              </w:rPr>
              <w:t>响应文件有效期</w:t>
            </w:r>
          </w:p>
        </w:tc>
        <w:tc>
          <w:tcPr>
            <w:tcW w:w="6843" w:type="dxa"/>
            <w:vAlign w:val="center"/>
          </w:tcPr>
          <w:p w14:paraId="5C71FF6C" w14:textId="77777777" w:rsidR="00401EC9" w:rsidRDefault="00000000">
            <w:pPr>
              <w:ind w:firstLineChars="50" w:firstLine="140"/>
              <w:rPr>
                <w:rFonts w:ascii="Times New Roman" w:eastAsia="仿宋_GB2312" w:hAnsi="Times New Roman" w:cs="Times New Roman" w:hint="default"/>
                <w:bCs/>
                <w:sz w:val="28"/>
                <w:szCs w:val="28"/>
                <w:lang w:val="en" w:eastAsia="zh-CN"/>
              </w:rPr>
            </w:pPr>
            <w:r>
              <w:rPr>
                <w:rFonts w:ascii="Times New Roman" w:eastAsia="仿宋_GB2312" w:hAnsi="Times New Roman" w:cs="Times New Roman" w:hint="default"/>
                <w:bCs/>
                <w:sz w:val="28"/>
                <w:szCs w:val="28"/>
                <w:lang w:eastAsia="zh-CN"/>
              </w:rPr>
              <w:t>自响应文件提交截止时间起</w:t>
            </w:r>
            <w:r>
              <w:rPr>
                <w:rFonts w:ascii="Times New Roman" w:eastAsia="仿宋_GB2312" w:hAnsi="Times New Roman" w:cs="Times New Roman" w:hint="default"/>
                <w:bCs/>
                <w:sz w:val="28"/>
                <w:szCs w:val="28"/>
                <w:lang w:eastAsia="zh-CN"/>
              </w:rPr>
              <w:t>60</w:t>
            </w:r>
            <w:r>
              <w:rPr>
                <w:rFonts w:ascii="Times New Roman" w:eastAsia="仿宋_GB2312" w:hAnsi="Times New Roman" w:cs="Times New Roman" w:hint="default"/>
                <w:bCs/>
                <w:sz w:val="28"/>
                <w:szCs w:val="28"/>
                <w:lang w:eastAsia="zh-CN"/>
              </w:rPr>
              <w:t>天</w:t>
            </w:r>
          </w:p>
        </w:tc>
      </w:tr>
      <w:tr w:rsidR="00401EC9" w14:paraId="5A0E8AC1" w14:textId="77777777">
        <w:trPr>
          <w:trHeight w:val="680"/>
          <w:jc w:val="center"/>
        </w:trPr>
        <w:tc>
          <w:tcPr>
            <w:tcW w:w="2352" w:type="dxa"/>
            <w:vAlign w:val="center"/>
          </w:tcPr>
          <w:p w14:paraId="4614AB49" w14:textId="77777777" w:rsidR="00401EC9" w:rsidRDefault="00000000">
            <w:pPr>
              <w:spacing w:line="360" w:lineRule="auto"/>
              <w:jc w:val="center"/>
              <w:rPr>
                <w:rFonts w:ascii="Times New Roman" w:eastAsia="仿宋_GB2312" w:hAnsi="Times New Roman" w:cs="Times New Roman" w:hint="default"/>
                <w:bCs/>
                <w:sz w:val="28"/>
                <w:szCs w:val="28"/>
              </w:rPr>
            </w:pPr>
            <w:r>
              <w:rPr>
                <w:rFonts w:ascii="Times New Roman" w:eastAsia="仿宋_GB2312" w:hAnsi="Times New Roman" w:cs="Times New Roman" w:hint="default"/>
                <w:bCs/>
                <w:sz w:val="28"/>
                <w:szCs w:val="28"/>
              </w:rPr>
              <w:t>付款方式</w:t>
            </w:r>
          </w:p>
        </w:tc>
        <w:tc>
          <w:tcPr>
            <w:tcW w:w="6843" w:type="dxa"/>
            <w:vAlign w:val="center"/>
          </w:tcPr>
          <w:p w14:paraId="21FBF5B9" w14:textId="77777777" w:rsidR="00401EC9" w:rsidRDefault="00000000">
            <w:pPr>
              <w:spacing w:line="360" w:lineRule="auto"/>
              <w:rPr>
                <w:rFonts w:ascii="Times New Roman" w:eastAsia="仿宋_GB2312" w:hAnsi="Times New Roman" w:cs="Times New Roman" w:hint="default"/>
                <w:bCs/>
                <w:sz w:val="28"/>
                <w:szCs w:val="28"/>
              </w:rPr>
            </w:pPr>
            <w:r>
              <w:rPr>
                <w:rFonts w:ascii="Times New Roman" w:eastAsia="仿宋_GB2312" w:hAnsi="Times New Roman" w:cs="Times New Roman" w:hint="default"/>
                <w:bCs/>
                <w:sz w:val="28"/>
                <w:szCs w:val="28"/>
              </w:rPr>
              <w:t xml:space="preserve"> </w:t>
            </w:r>
            <w:r>
              <w:rPr>
                <w:rFonts w:ascii="Times New Roman" w:eastAsia="仿宋_GB2312" w:hAnsi="Times New Roman" w:cs="Times New Roman" w:hint="default"/>
                <w:bCs/>
                <w:sz w:val="28"/>
                <w:szCs w:val="28"/>
              </w:rPr>
              <w:t>满足采购人要求</w:t>
            </w:r>
          </w:p>
        </w:tc>
      </w:tr>
      <w:tr w:rsidR="00401EC9" w14:paraId="790CA6C3" w14:textId="77777777">
        <w:trPr>
          <w:trHeight w:val="680"/>
          <w:jc w:val="center"/>
        </w:trPr>
        <w:tc>
          <w:tcPr>
            <w:tcW w:w="2352" w:type="dxa"/>
            <w:vAlign w:val="center"/>
          </w:tcPr>
          <w:p w14:paraId="7AEDF210" w14:textId="77777777" w:rsidR="00401EC9" w:rsidRDefault="00000000">
            <w:pPr>
              <w:spacing w:line="360" w:lineRule="auto"/>
              <w:jc w:val="center"/>
              <w:rPr>
                <w:rFonts w:ascii="Times New Roman" w:eastAsia="仿宋_GB2312" w:hAnsi="Times New Roman" w:cs="Times New Roman" w:hint="default"/>
                <w:bCs/>
                <w:sz w:val="28"/>
                <w:szCs w:val="28"/>
              </w:rPr>
            </w:pPr>
            <w:r>
              <w:rPr>
                <w:rFonts w:ascii="Times New Roman" w:eastAsia="仿宋_GB2312" w:hAnsi="Times New Roman" w:cs="Times New Roman" w:hint="default"/>
                <w:bCs/>
                <w:sz w:val="28"/>
                <w:szCs w:val="28"/>
              </w:rPr>
              <w:t>合同条款</w:t>
            </w:r>
          </w:p>
        </w:tc>
        <w:tc>
          <w:tcPr>
            <w:tcW w:w="6843" w:type="dxa"/>
            <w:vAlign w:val="center"/>
          </w:tcPr>
          <w:p w14:paraId="156C5BDB" w14:textId="77777777" w:rsidR="00401EC9" w:rsidRDefault="00000000">
            <w:pPr>
              <w:spacing w:line="360" w:lineRule="auto"/>
              <w:ind w:firstLineChars="50" w:firstLine="140"/>
              <w:rPr>
                <w:rFonts w:ascii="Times New Roman" w:eastAsia="仿宋_GB2312" w:hAnsi="Times New Roman" w:cs="Times New Roman" w:hint="default"/>
                <w:bCs/>
                <w:sz w:val="28"/>
                <w:szCs w:val="28"/>
              </w:rPr>
            </w:pPr>
            <w:r>
              <w:rPr>
                <w:rFonts w:ascii="Times New Roman" w:eastAsia="仿宋_GB2312" w:hAnsi="Times New Roman" w:cs="Times New Roman" w:hint="default"/>
                <w:bCs/>
                <w:sz w:val="28"/>
                <w:szCs w:val="28"/>
              </w:rPr>
              <w:t>满足采购人要求</w:t>
            </w:r>
          </w:p>
        </w:tc>
      </w:tr>
      <w:tr w:rsidR="00401EC9" w14:paraId="2F047A8B" w14:textId="77777777">
        <w:trPr>
          <w:trHeight w:val="680"/>
          <w:jc w:val="center"/>
        </w:trPr>
        <w:tc>
          <w:tcPr>
            <w:tcW w:w="2352" w:type="dxa"/>
            <w:vAlign w:val="center"/>
          </w:tcPr>
          <w:p w14:paraId="75668E9B" w14:textId="77777777" w:rsidR="00401EC9" w:rsidRDefault="00000000">
            <w:pPr>
              <w:spacing w:line="360" w:lineRule="auto"/>
              <w:jc w:val="center"/>
              <w:rPr>
                <w:rFonts w:ascii="Times New Roman" w:eastAsia="仿宋_GB2312" w:hAnsi="Times New Roman" w:cs="Times New Roman" w:hint="default"/>
                <w:bCs/>
                <w:sz w:val="28"/>
                <w:szCs w:val="28"/>
              </w:rPr>
            </w:pPr>
            <w:r>
              <w:rPr>
                <w:rFonts w:ascii="Times New Roman" w:eastAsia="仿宋_GB2312" w:hAnsi="Times New Roman" w:cs="Times New Roman" w:hint="default"/>
                <w:bCs/>
                <w:sz w:val="28"/>
                <w:szCs w:val="28"/>
              </w:rPr>
              <w:t>备</w:t>
            </w:r>
            <w:r>
              <w:rPr>
                <w:rFonts w:ascii="Times New Roman" w:eastAsia="仿宋_GB2312" w:hAnsi="Times New Roman" w:cs="Times New Roman" w:hint="default"/>
                <w:bCs/>
                <w:sz w:val="28"/>
                <w:szCs w:val="28"/>
              </w:rPr>
              <w:t xml:space="preserve">   </w:t>
            </w:r>
            <w:r>
              <w:rPr>
                <w:rFonts w:ascii="Times New Roman" w:eastAsia="仿宋_GB2312" w:hAnsi="Times New Roman" w:cs="Times New Roman" w:hint="default"/>
                <w:bCs/>
                <w:sz w:val="28"/>
                <w:szCs w:val="28"/>
              </w:rPr>
              <w:t>注</w:t>
            </w:r>
          </w:p>
        </w:tc>
        <w:tc>
          <w:tcPr>
            <w:tcW w:w="6843" w:type="dxa"/>
            <w:vAlign w:val="center"/>
          </w:tcPr>
          <w:p w14:paraId="7A79D59A" w14:textId="77777777" w:rsidR="00401EC9" w:rsidRDefault="00000000">
            <w:pPr>
              <w:spacing w:line="360" w:lineRule="auto"/>
              <w:rPr>
                <w:rFonts w:ascii="Times New Roman" w:eastAsia="仿宋_GB2312" w:hAnsi="Times New Roman" w:cs="Times New Roman" w:hint="default"/>
                <w:bCs/>
                <w:sz w:val="28"/>
                <w:szCs w:val="28"/>
              </w:rPr>
            </w:pPr>
            <w:r>
              <w:rPr>
                <w:rFonts w:ascii="Times New Roman" w:eastAsia="仿宋_GB2312" w:hAnsi="Times New Roman" w:cs="Times New Roman" w:hint="default"/>
                <w:bCs/>
                <w:sz w:val="28"/>
                <w:szCs w:val="28"/>
              </w:rPr>
              <w:t xml:space="preserve">  </w:t>
            </w:r>
          </w:p>
        </w:tc>
      </w:tr>
    </w:tbl>
    <w:p w14:paraId="59DDFB3D" w14:textId="77777777" w:rsidR="00401EC9" w:rsidRDefault="00401EC9">
      <w:pPr>
        <w:widowControl w:val="0"/>
        <w:jc w:val="center"/>
        <w:rPr>
          <w:rFonts w:ascii="Times New Roman" w:eastAsia="仿宋_GB2312" w:hAnsi="Times New Roman" w:cs="Times New Roman" w:hint="default"/>
          <w:color w:val="auto"/>
          <w:sz w:val="28"/>
          <w:szCs w:val="28"/>
        </w:rPr>
      </w:pPr>
    </w:p>
    <w:p w14:paraId="33FC3DB6" w14:textId="77777777" w:rsidR="00401EC9" w:rsidRDefault="00000000">
      <w:pPr>
        <w:spacing w:line="440" w:lineRule="exac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供应商（企业电子签章）：</w:t>
      </w:r>
    </w:p>
    <w:p w14:paraId="6ED82DD4" w14:textId="77777777" w:rsidR="00401EC9" w:rsidRDefault="00401EC9">
      <w:pPr>
        <w:spacing w:line="440" w:lineRule="exact"/>
        <w:rPr>
          <w:rFonts w:ascii="Times New Roman" w:eastAsia="仿宋_GB2312" w:hAnsi="Times New Roman" w:cs="Times New Roman" w:hint="default"/>
          <w:color w:val="auto"/>
          <w:sz w:val="28"/>
          <w:szCs w:val="28"/>
          <w:lang w:val="en-US" w:eastAsia="zh-CN"/>
        </w:rPr>
      </w:pPr>
    </w:p>
    <w:p w14:paraId="76631F7D" w14:textId="77777777" w:rsidR="00401EC9" w:rsidRDefault="00000000">
      <w:pPr>
        <w:spacing w:line="440" w:lineRule="exac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法定代表人（个人电子签章）：</w:t>
      </w:r>
    </w:p>
    <w:p w14:paraId="53BBF9D1" w14:textId="77777777" w:rsidR="00401EC9" w:rsidRDefault="00401EC9">
      <w:pPr>
        <w:pStyle w:val="3"/>
        <w:spacing w:before="0" w:after="0" w:line="360" w:lineRule="auto"/>
        <w:jc w:val="center"/>
        <w:rPr>
          <w:rFonts w:ascii="Times New Roman" w:eastAsia="黑体" w:hAnsi="Times New Roman" w:cs="Times New Roman" w:hint="default"/>
          <w:sz w:val="28"/>
          <w:szCs w:val="28"/>
          <w:lang w:val="en-US" w:eastAsia="zh-CN"/>
        </w:rPr>
        <w:sectPr w:rsidR="00401EC9">
          <w:headerReference w:type="default" r:id="rId14"/>
          <w:footerReference w:type="default" r:id="rId15"/>
          <w:pgSz w:w="11900" w:h="16840"/>
          <w:pgMar w:top="1440" w:right="1800" w:bottom="1440" w:left="1800" w:header="851" w:footer="992" w:gutter="0"/>
          <w:cols w:space="720"/>
        </w:sectPr>
      </w:pPr>
      <w:bookmarkStart w:id="285" w:name="_Toc1593252031"/>
      <w:bookmarkStart w:id="286" w:name="_Toc1901647701"/>
      <w:bookmarkStart w:id="287" w:name="_Toc145274497"/>
      <w:bookmarkStart w:id="288" w:name="_Toc1752312956"/>
    </w:p>
    <w:p w14:paraId="6D6BA70E" w14:textId="77777777" w:rsidR="00401EC9" w:rsidRDefault="00000000">
      <w:pPr>
        <w:pStyle w:val="3"/>
        <w:spacing w:before="0" w:after="0" w:line="360" w:lineRule="auto"/>
        <w:jc w:val="center"/>
        <w:rPr>
          <w:rFonts w:ascii="Times New Roman" w:eastAsia="黑体" w:hAnsi="Times New Roman" w:cs="Times New Roman" w:hint="default"/>
          <w:sz w:val="28"/>
          <w:szCs w:val="28"/>
          <w:lang w:eastAsia="zh-CN"/>
        </w:rPr>
      </w:pPr>
      <w:bookmarkStart w:id="289" w:name="_Toc2036135302"/>
      <w:bookmarkStart w:id="290" w:name="_Toc842364303"/>
      <w:bookmarkStart w:id="291" w:name="_Toc517460750"/>
      <w:bookmarkStart w:id="292" w:name="_Toc189277313"/>
      <w:r>
        <w:rPr>
          <w:rFonts w:ascii="Times New Roman" w:eastAsia="黑体" w:hAnsi="Times New Roman" w:cs="Times New Roman" w:hint="default"/>
          <w:sz w:val="28"/>
          <w:szCs w:val="28"/>
          <w:lang w:val="en-US" w:eastAsia="zh-CN"/>
        </w:rPr>
        <w:lastRenderedPageBreak/>
        <w:t>2.</w:t>
      </w:r>
      <w:r>
        <w:rPr>
          <w:rFonts w:ascii="Times New Roman" w:eastAsia="黑体" w:hAnsi="Times New Roman" w:cs="Times New Roman" w:hint="default"/>
          <w:sz w:val="28"/>
          <w:szCs w:val="28"/>
          <w:lang w:val="en" w:eastAsia="zh-CN"/>
        </w:rPr>
        <w:t xml:space="preserve"> </w:t>
      </w:r>
      <w:bookmarkEnd w:id="265"/>
      <w:bookmarkEnd w:id="266"/>
      <w:bookmarkEnd w:id="285"/>
      <w:bookmarkEnd w:id="286"/>
      <w:bookmarkEnd w:id="287"/>
      <w:bookmarkEnd w:id="288"/>
      <w:bookmarkEnd w:id="289"/>
      <w:bookmarkEnd w:id="290"/>
      <w:bookmarkEnd w:id="291"/>
      <w:bookmarkEnd w:id="292"/>
      <w:r>
        <w:rPr>
          <w:rFonts w:ascii="Times New Roman" w:eastAsia="黑体" w:hAnsi="Times New Roman" w:cs="Times New Roman" w:hint="default"/>
          <w:sz w:val="28"/>
          <w:szCs w:val="28"/>
          <w:lang w:eastAsia="zh-CN"/>
        </w:rPr>
        <w:t>磋商响应分项报价表</w:t>
      </w:r>
    </w:p>
    <w:bookmarkEnd w:id="267"/>
    <w:bookmarkEnd w:id="268"/>
    <w:bookmarkEnd w:id="269"/>
    <w:bookmarkEnd w:id="270"/>
    <w:p w14:paraId="55F4C603" w14:textId="77777777" w:rsidR="00401EC9" w:rsidRDefault="00000000">
      <w:pPr>
        <w:pStyle w:val="ad"/>
        <w:spacing w:line="360" w:lineRule="auto"/>
        <w:rPr>
          <w:rFonts w:ascii="Times New Roman" w:eastAsia="仿宋_GB2312" w:hAnsi="Times New Roman"/>
          <w:sz w:val="24"/>
          <w:szCs w:val="24"/>
        </w:rPr>
      </w:pPr>
      <w:r>
        <w:rPr>
          <w:rFonts w:ascii="Times New Roman" w:eastAsia="仿宋_GB2312" w:hAnsi="Times New Roman"/>
          <w:sz w:val="24"/>
          <w:szCs w:val="24"/>
        </w:rPr>
        <w:t>采购编号：</w:t>
      </w:r>
      <w:r>
        <w:rPr>
          <w:rFonts w:ascii="Times New Roman" w:eastAsia="仿宋_GB2312" w:hAnsi="Times New Roman"/>
          <w:sz w:val="24"/>
          <w:szCs w:val="24"/>
          <w:lang w:val="en"/>
        </w:rPr>
        <w:t xml:space="preserve"> </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lang w:val="en"/>
        </w:rPr>
        <w:t>豫财磋商采购</w:t>
      </w:r>
      <w:r>
        <w:rPr>
          <w:rFonts w:ascii="Times New Roman" w:eastAsia="仿宋_GB2312" w:hAnsi="Times New Roman"/>
          <w:sz w:val="24"/>
          <w:szCs w:val="24"/>
          <w:u w:val="single"/>
          <w:lang w:val="en"/>
        </w:rPr>
        <w:t>-2026-62</w:t>
      </w:r>
      <w:r>
        <w:rPr>
          <w:rFonts w:ascii="Times New Roman" w:eastAsia="仿宋_GB2312" w:hAnsi="Times New Roman"/>
          <w:sz w:val="24"/>
          <w:szCs w:val="24"/>
          <w:u w:val="single"/>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报价单位：人民币元</w:t>
      </w:r>
    </w:p>
    <w:tbl>
      <w:tblPr>
        <w:tblW w:w="933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235"/>
        <w:gridCol w:w="1417"/>
        <w:gridCol w:w="1314"/>
        <w:gridCol w:w="1825"/>
        <w:gridCol w:w="1825"/>
        <w:gridCol w:w="715"/>
      </w:tblGrid>
      <w:tr w:rsidR="00401EC9" w14:paraId="2329272B"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D39BB"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b/>
                <w:sz w:val="24"/>
                <w:szCs w:val="24"/>
              </w:rPr>
              <w:t>名称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C9033"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数量</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4E97E"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月费用</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E4F02" w14:textId="77777777" w:rsidR="00401EC9" w:rsidRDefault="00000000">
            <w:pPr>
              <w:autoSpaceDN w:val="0"/>
              <w:spacing w:line="400" w:lineRule="exact"/>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年费用</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9B719"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服务期费用</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21CD7"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备注说明</w:t>
            </w:r>
          </w:p>
        </w:tc>
      </w:tr>
      <w:tr w:rsidR="00401EC9" w14:paraId="6174D3E9"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065E6"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岗位人员工资</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2321F"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9BBFC"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D7B87"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8C0BC"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6CC34"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3B3F5E37"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27692"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BB294"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EB50D"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49308"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9758B"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F34F5"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012948A8"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E3B33"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1D77E"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A696"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7899B"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6EA3C"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4BB11"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3AC99C5C"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50177" w14:textId="77777777" w:rsidR="00401EC9" w:rsidRDefault="00000000">
            <w:pPr>
              <w:autoSpaceDN w:val="0"/>
              <w:spacing w:line="400" w:lineRule="exact"/>
              <w:jc w:val="center"/>
              <w:rPr>
                <w:rFonts w:ascii="Times New Roman" w:eastAsia="仿宋_GB2312" w:hAnsi="Times New Roman" w:cs="Times New Roman" w:hint="default"/>
              </w:rPr>
            </w:pPr>
            <w:r>
              <w:rPr>
                <w:rFonts w:ascii="Times New Roman" w:eastAsia="仿宋_GB2312" w:hAnsi="Times New Roman" w:cs="Times New Roman" w:hint="default"/>
                <w:sz w:val="24"/>
                <w:szCs w:val="24"/>
              </w:rPr>
              <w:t>社会保险</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6010F"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35EB9"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5BF3A"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5F854"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4637E"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48ED88FE"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0491D"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1D99E"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65472"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26F48"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3FD24"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31BC7"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5FBEBC1E"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D6119"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2DA58"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F28C7"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C26B9"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6452C"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88B24"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0E7F7A6C"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3B526"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其他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93C02"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00452"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2B7B3"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E15E3"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A605B"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272DE9FA"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84246"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34462"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32BFC"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B27DC"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4D712"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BB791"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4B2014F6"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5ED6B"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1F44A"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5B398"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799AC"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31F3"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C28A5"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1B256EE8"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10519"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税金</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D60DA"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9840D"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BE67A"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5A49E"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93A7C"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02E0F93F"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C752E"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81059"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7E75E"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3F476"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641AF"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2C94A"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56B12324"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A5CE"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380FD"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860BC"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4005D"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EB133"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0BAF5"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r w:rsidR="00401EC9" w14:paraId="507764D1" w14:textId="77777777">
        <w:trPr>
          <w:trHeight w:val="573"/>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E099F" w14:textId="77777777" w:rsidR="00401EC9"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b/>
                <w:sz w:val="24"/>
                <w:szCs w:val="24"/>
              </w:rPr>
              <w:t>总计</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40808"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4EAA1"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A0684"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E299" w14:textId="77777777" w:rsidR="00401EC9" w:rsidRDefault="00401EC9">
            <w:pPr>
              <w:autoSpaceDN w:val="0"/>
              <w:spacing w:line="400" w:lineRule="exact"/>
              <w:rPr>
                <w:rFonts w:ascii="Times New Roman" w:eastAsia="仿宋_GB2312" w:hAnsi="Times New Roman" w:cs="Times New Roman" w:hint="default"/>
                <w:sz w:val="24"/>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9EFF5" w14:textId="77777777" w:rsidR="00401EC9" w:rsidRDefault="00401EC9">
            <w:pPr>
              <w:autoSpaceDN w:val="0"/>
              <w:spacing w:line="400" w:lineRule="exact"/>
              <w:jc w:val="center"/>
              <w:rPr>
                <w:rFonts w:ascii="Times New Roman" w:eastAsia="仿宋_GB2312" w:hAnsi="Times New Roman" w:cs="Times New Roman" w:hint="default"/>
                <w:sz w:val="24"/>
                <w:szCs w:val="24"/>
              </w:rPr>
            </w:pPr>
          </w:p>
        </w:tc>
      </w:tr>
    </w:tbl>
    <w:p w14:paraId="0F638576" w14:textId="77777777" w:rsidR="00401EC9" w:rsidRDefault="00401EC9">
      <w:pPr>
        <w:spacing w:line="360" w:lineRule="auto"/>
        <w:ind w:firstLineChars="200" w:firstLine="278"/>
        <w:rPr>
          <w:rFonts w:ascii="Times New Roman" w:hAnsi="Times New Roman" w:cs="Times New Roman" w:hint="default"/>
        </w:rPr>
      </w:pPr>
    </w:p>
    <w:p w14:paraId="7803CA0B" w14:textId="77777777" w:rsidR="00401EC9" w:rsidRDefault="00000000">
      <w:pPr>
        <w:spacing w:line="400" w:lineRule="exact"/>
        <w:rPr>
          <w:rFonts w:ascii="Times New Roman" w:hAnsi="Times New Roman" w:cs="Times New Roman" w:hint="default"/>
          <w:sz w:val="24"/>
          <w:lang w:eastAsia="zh-CN"/>
        </w:rPr>
      </w:pPr>
      <w:r>
        <w:rPr>
          <w:rFonts w:ascii="Times New Roman" w:hAnsi="Times New Roman" w:cs="Times New Roman" w:hint="default"/>
          <w:sz w:val="24"/>
          <w:lang w:eastAsia="zh-CN"/>
        </w:rPr>
        <w:t>供应商（企业电子签章）：</w:t>
      </w:r>
    </w:p>
    <w:p w14:paraId="446B0174" w14:textId="77777777" w:rsidR="00401EC9" w:rsidRDefault="00000000">
      <w:pPr>
        <w:spacing w:line="400" w:lineRule="exact"/>
        <w:rPr>
          <w:rFonts w:ascii="Times New Roman" w:hAnsi="Times New Roman" w:cs="Times New Roman" w:hint="default"/>
          <w:sz w:val="24"/>
          <w:lang w:eastAsia="zh-CN"/>
        </w:rPr>
      </w:pPr>
      <w:r>
        <w:rPr>
          <w:rFonts w:ascii="Times New Roman" w:hAnsi="Times New Roman" w:cs="Times New Roman" w:hint="default"/>
          <w:sz w:val="24"/>
          <w:lang w:eastAsia="zh-CN"/>
        </w:rPr>
        <w:t>法定代表人（个人电子签章）：</w:t>
      </w:r>
    </w:p>
    <w:p w14:paraId="5823A9EA" w14:textId="77777777" w:rsidR="00401EC9" w:rsidRDefault="00000000">
      <w:pPr>
        <w:spacing w:line="400" w:lineRule="exact"/>
        <w:jc w:val="center"/>
        <w:rPr>
          <w:rFonts w:ascii="Times New Roman" w:hAnsi="Times New Roman" w:cs="Times New Roman" w:hint="default"/>
          <w:lang w:eastAsia="zh-CN"/>
        </w:rPr>
      </w:pPr>
      <w:r>
        <w:rPr>
          <w:rFonts w:ascii="Times New Roman" w:hAnsi="Times New Roman" w:cs="Times New Roman" w:hint="default"/>
          <w:lang w:eastAsia="zh-CN"/>
        </w:rPr>
        <w:t xml:space="preserve">          </w:t>
      </w:r>
      <w:r>
        <w:rPr>
          <w:rFonts w:ascii="Times New Roman" w:hAnsi="Times New Roman" w:cs="Times New Roman" w:hint="default"/>
          <w:lang w:eastAsia="zh-CN"/>
        </w:rPr>
        <w:t>日期：</w:t>
      </w:r>
      <w:r>
        <w:rPr>
          <w:rFonts w:ascii="Times New Roman" w:hAnsi="Times New Roman" w:cs="Times New Roman" w:hint="default"/>
          <w:u w:val="single"/>
          <w:lang w:eastAsia="zh-CN"/>
        </w:rPr>
        <w:t xml:space="preserve">      </w:t>
      </w:r>
      <w:r>
        <w:rPr>
          <w:rFonts w:ascii="Times New Roman" w:hAnsi="Times New Roman" w:cs="Times New Roman" w:hint="default"/>
          <w:lang w:eastAsia="zh-CN"/>
        </w:rPr>
        <w:t>年</w:t>
      </w:r>
      <w:r>
        <w:rPr>
          <w:rFonts w:ascii="Times New Roman" w:hAnsi="Times New Roman" w:cs="Times New Roman" w:hint="default"/>
          <w:u w:val="single"/>
          <w:lang w:eastAsia="zh-CN"/>
        </w:rPr>
        <w:t xml:space="preserve">   </w:t>
      </w:r>
      <w:r>
        <w:rPr>
          <w:rFonts w:ascii="Times New Roman" w:hAnsi="Times New Roman" w:cs="Times New Roman" w:hint="default"/>
          <w:lang w:eastAsia="zh-CN"/>
        </w:rPr>
        <w:t>月</w:t>
      </w:r>
      <w:r>
        <w:rPr>
          <w:rFonts w:ascii="Times New Roman" w:hAnsi="Times New Roman" w:cs="Times New Roman" w:hint="default"/>
          <w:u w:val="single"/>
          <w:lang w:eastAsia="zh-CN"/>
        </w:rPr>
        <w:t xml:space="preserve">   </w:t>
      </w:r>
      <w:r>
        <w:rPr>
          <w:rFonts w:ascii="Times New Roman" w:hAnsi="Times New Roman" w:cs="Times New Roman" w:hint="default"/>
          <w:lang w:eastAsia="zh-CN"/>
        </w:rPr>
        <w:t>日</w:t>
      </w:r>
    </w:p>
    <w:p w14:paraId="6B3A49A0" w14:textId="77777777" w:rsidR="00401EC9" w:rsidRDefault="00000000">
      <w:pPr>
        <w:pStyle w:val="a8"/>
        <w:spacing w:line="240" w:lineRule="auto"/>
        <w:rPr>
          <w:rFonts w:ascii="Times New Roman" w:eastAsia="仿宋_GB2312" w:hAnsi="Times New Roman"/>
          <w:color w:val="000000"/>
        </w:rPr>
      </w:pPr>
      <w:r>
        <w:rPr>
          <w:rFonts w:ascii="Times New Roman" w:eastAsia="仿宋_GB2312" w:hAnsi="Times New Roman"/>
          <w:color w:val="000000"/>
        </w:rPr>
        <w:t>备注：</w:t>
      </w:r>
    </w:p>
    <w:p w14:paraId="3627743D" w14:textId="77777777" w:rsidR="00401EC9" w:rsidRDefault="00000000">
      <w:pPr>
        <w:pStyle w:val="a8"/>
        <w:spacing w:line="240" w:lineRule="auto"/>
        <w:rPr>
          <w:rFonts w:ascii="Times New Roman" w:eastAsia="仿宋_GB2312" w:hAnsi="Times New Roman"/>
          <w:color w:val="000000"/>
        </w:rPr>
      </w:pPr>
      <w:r>
        <w:rPr>
          <w:rFonts w:ascii="Times New Roman" w:eastAsia="仿宋_GB2312" w:hAnsi="Times New Roman"/>
          <w:color w:val="000000"/>
        </w:rPr>
        <w:t>1</w:t>
      </w:r>
      <w:r>
        <w:rPr>
          <w:rFonts w:ascii="Times New Roman" w:eastAsia="仿宋_GB2312" w:hAnsi="Times New Roman"/>
          <w:color w:val="000000"/>
        </w:rPr>
        <w:t>、最低工资标准按最新《河南省人民政府关于调整河南省最低工资标准的通知》执行。</w:t>
      </w:r>
    </w:p>
    <w:p w14:paraId="22A31E68" w14:textId="77777777" w:rsidR="00401EC9" w:rsidRDefault="00000000">
      <w:pPr>
        <w:pStyle w:val="a8"/>
        <w:spacing w:line="240" w:lineRule="auto"/>
        <w:rPr>
          <w:rFonts w:ascii="Times New Roman" w:eastAsia="仿宋_GB2312" w:hAnsi="Times New Roman"/>
          <w:color w:val="000000"/>
        </w:rPr>
      </w:pPr>
      <w:r>
        <w:rPr>
          <w:rFonts w:ascii="Times New Roman" w:eastAsia="仿宋_GB2312" w:hAnsi="Times New Roman"/>
          <w:color w:val="000000"/>
        </w:rPr>
        <w:t>2</w:t>
      </w:r>
      <w:r>
        <w:rPr>
          <w:rFonts w:ascii="Times New Roman" w:eastAsia="仿宋_GB2312" w:hAnsi="Times New Roman"/>
          <w:color w:val="000000"/>
        </w:rPr>
        <w:t>、岗位人员工资、社会保险费、税金取费不得低于国家规定的最低标准。</w:t>
      </w:r>
    </w:p>
    <w:p w14:paraId="66D231E1" w14:textId="77777777" w:rsidR="00401EC9" w:rsidRDefault="00000000">
      <w:pPr>
        <w:pStyle w:val="a8"/>
        <w:spacing w:line="240" w:lineRule="auto"/>
        <w:rPr>
          <w:rFonts w:ascii="Times New Roman" w:eastAsia="仿宋_GB2312" w:hAnsi="Times New Roman"/>
          <w:color w:val="000000"/>
        </w:rPr>
      </w:pPr>
      <w:r>
        <w:rPr>
          <w:rFonts w:ascii="Times New Roman" w:eastAsia="仿宋_GB2312" w:hAnsi="Times New Roman"/>
          <w:color w:val="000000"/>
        </w:rPr>
        <w:t>3</w:t>
      </w:r>
      <w:r>
        <w:rPr>
          <w:rFonts w:ascii="Times New Roman" w:eastAsia="仿宋_GB2312" w:hAnsi="Times New Roman"/>
          <w:color w:val="000000"/>
        </w:rPr>
        <w:t>、若有特殊情况，请予以备注说明并提供相关证明材料。</w:t>
      </w:r>
    </w:p>
    <w:p w14:paraId="28D06420" w14:textId="77777777" w:rsidR="00401EC9" w:rsidRDefault="00000000">
      <w:pPr>
        <w:pStyle w:val="a8"/>
        <w:spacing w:line="240" w:lineRule="auto"/>
        <w:rPr>
          <w:rFonts w:ascii="Times New Roman" w:eastAsia="仿宋_GB2312" w:hAnsi="Times New Roman"/>
          <w:b/>
          <w:bCs/>
          <w:color w:val="000000"/>
          <w:sz w:val="28"/>
          <w:szCs w:val="28"/>
          <w:highlight w:val="red"/>
        </w:rPr>
      </w:pPr>
      <w:r>
        <w:rPr>
          <w:rFonts w:ascii="Times New Roman" w:eastAsia="仿宋_GB2312" w:hAnsi="Times New Roman"/>
          <w:color w:val="000000"/>
        </w:rPr>
        <w:t>4</w:t>
      </w:r>
      <w:r>
        <w:rPr>
          <w:rFonts w:ascii="Times New Roman" w:eastAsia="仿宋_GB2312" w:hAnsi="Times New Roman"/>
          <w:color w:val="000000"/>
        </w:rPr>
        <w:t>、格式供参考，不做统一规定，可由供应商自行设计。</w:t>
      </w:r>
      <w:bookmarkStart w:id="293" w:name="_Toc585133884"/>
      <w:bookmarkStart w:id="294" w:name="_Toc74240239"/>
      <w:bookmarkStart w:id="295" w:name="_Toc2582323"/>
      <w:bookmarkStart w:id="296" w:name="_Toc643738620"/>
      <w:bookmarkStart w:id="297" w:name="_Toc299604904"/>
      <w:bookmarkStart w:id="298" w:name="_Toc1973880807"/>
      <w:bookmarkStart w:id="299" w:name="_Toc893708091"/>
    </w:p>
    <w:p w14:paraId="5D9DDBDE" w14:textId="77777777" w:rsidR="00401EC9" w:rsidRDefault="00000000">
      <w:pPr>
        <w:pStyle w:val="2"/>
        <w:spacing w:before="0" w:after="0" w:line="360" w:lineRule="auto"/>
        <w:jc w:val="center"/>
        <w:rPr>
          <w:rFonts w:ascii="Times New Roman" w:eastAsia="黑体" w:hAnsi="Times New Roman" w:hint="default"/>
          <w:b w:val="0"/>
          <w:bCs w:val="0"/>
          <w:color w:val="auto"/>
          <w:sz w:val="28"/>
          <w:szCs w:val="28"/>
          <w:lang w:val="en-US" w:eastAsia="zh-CN"/>
        </w:rPr>
      </w:pPr>
      <w:bookmarkStart w:id="300" w:name="_Toc1531555161"/>
      <w:bookmarkStart w:id="301" w:name="_Toc1407304042"/>
      <w:bookmarkStart w:id="302" w:name="_Toc42148613"/>
      <w:bookmarkStart w:id="303" w:name="_Toc2003907413"/>
      <w:bookmarkStart w:id="304" w:name="_Toc2049974436"/>
      <w:bookmarkStart w:id="305" w:name="_Toc1191518010"/>
      <w:bookmarkStart w:id="306" w:name="_Toc71543325"/>
      <w:bookmarkStart w:id="307" w:name="_Toc813965440"/>
      <w:bookmarkStart w:id="308" w:name="_Toc642155508"/>
      <w:bookmarkStart w:id="309" w:name="_Toc1783728506"/>
      <w:bookmarkEnd w:id="293"/>
      <w:bookmarkEnd w:id="294"/>
      <w:bookmarkEnd w:id="295"/>
      <w:bookmarkEnd w:id="296"/>
      <w:bookmarkEnd w:id="297"/>
      <w:bookmarkEnd w:id="298"/>
      <w:bookmarkEnd w:id="299"/>
      <w:r>
        <w:rPr>
          <w:rFonts w:ascii="Times New Roman" w:eastAsia="黑体" w:hAnsi="Times New Roman" w:hint="default"/>
          <w:b w:val="0"/>
          <w:bCs w:val="0"/>
          <w:color w:val="auto"/>
          <w:sz w:val="28"/>
          <w:szCs w:val="28"/>
          <w:lang w:val="en-US" w:eastAsia="zh-CN"/>
        </w:rPr>
        <w:lastRenderedPageBreak/>
        <w:t>十、</w:t>
      </w:r>
      <w:bookmarkStart w:id="310" w:name="_Toc960541360"/>
      <w:bookmarkStart w:id="311" w:name="_Toc447654087"/>
      <w:bookmarkStart w:id="312" w:name="_Toc1279155327"/>
      <w:bookmarkStart w:id="313" w:name="_Toc89037649"/>
      <w:bookmarkEnd w:id="300"/>
      <w:bookmarkEnd w:id="301"/>
      <w:bookmarkEnd w:id="302"/>
      <w:bookmarkEnd w:id="303"/>
      <w:r>
        <w:rPr>
          <w:rFonts w:ascii="Times New Roman" w:eastAsia="黑体" w:hAnsi="Times New Roman" w:hint="default"/>
          <w:b w:val="0"/>
          <w:bCs w:val="0"/>
          <w:color w:val="auto"/>
          <w:sz w:val="28"/>
          <w:szCs w:val="28"/>
          <w:lang w:eastAsia="zh-CN"/>
        </w:rPr>
        <w:t>综合证明文件</w:t>
      </w:r>
      <w:bookmarkEnd w:id="304"/>
      <w:bookmarkEnd w:id="305"/>
      <w:bookmarkEnd w:id="306"/>
      <w:bookmarkEnd w:id="307"/>
      <w:bookmarkEnd w:id="308"/>
      <w:bookmarkEnd w:id="309"/>
      <w:bookmarkEnd w:id="310"/>
      <w:bookmarkEnd w:id="311"/>
      <w:bookmarkEnd w:id="312"/>
      <w:bookmarkEnd w:id="313"/>
    </w:p>
    <w:p w14:paraId="0C08AEFD" w14:textId="77777777" w:rsidR="00401EC9" w:rsidRDefault="00000000">
      <w:pPr>
        <w:pStyle w:val="3"/>
        <w:spacing w:line="360" w:lineRule="exact"/>
        <w:rPr>
          <w:rFonts w:ascii="Times New Roman" w:eastAsia="仿宋_GB2312" w:hAnsi="Times New Roman" w:cs="Times New Roman" w:hint="default"/>
          <w:bCs w:val="0"/>
          <w:color w:val="auto"/>
          <w:kern w:val="0"/>
          <w:sz w:val="28"/>
          <w:szCs w:val="28"/>
          <w:lang w:eastAsia="zh-CN"/>
        </w:rPr>
      </w:pPr>
      <w:bookmarkStart w:id="314" w:name="_Toc1984592160"/>
      <w:bookmarkStart w:id="315" w:name="_Toc1974888321"/>
      <w:bookmarkStart w:id="316" w:name="_Toc71543326"/>
      <w:bookmarkStart w:id="317" w:name="_Toc947281468"/>
      <w:bookmarkStart w:id="318" w:name="_Toc1325819456_WPSOffice_Level3"/>
      <w:bookmarkStart w:id="319" w:name="_Toc751864404"/>
      <w:bookmarkStart w:id="320" w:name="_Toc765014490"/>
      <w:r>
        <w:rPr>
          <w:rFonts w:ascii="Times New Roman" w:eastAsia="仿宋_GB2312" w:hAnsi="Times New Roman" w:cs="Times New Roman" w:hint="default"/>
          <w:bCs w:val="0"/>
          <w:color w:val="auto"/>
          <w:kern w:val="0"/>
          <w:sz w:val="28"/>
          <w:szCs w:val="28"/>
          <w:lang w:val="en-US" w:eastAsia="zh-CN"/>
        </w:rPr>
        <w:t>1</w:t>
      </w:r>
      <w:r>
        <w:rPr>
          <w:rFonts w:ascii="Times New Roman" w:eastAsia="仿宋_GB2312" w:hAnsi="Times New Roman" w:cs="Times New Roman" w:hint="default"/>
          <w:color w:val="auto"/>
          <w:kern w:val="0"/>
          <w:sz w:val="28"/>
          <w:szCs w:val="28"/>
          <w:lang w:val="en-US" w:eastAsia="zh-CN"/>
        </w:rPr>
        <w:t>.</w:t>
      </w:r>
      <w:r>
        <w:rPr>
          <w:rFonts w:ascii="Times New Roman" w:eastAsia="仿宋_GB2312" w:hAnsi="Times New Roman" w:cs="Times New Roman" w:hint="default"/>
          <w:bCs w:val="0"/>
          <w:color w:val="auto"/>
          <w:kern w:val="0"/>
          <w:sz w:val="28"/>
          <w:szCs w:val="28"/>
          <w:lang w:val="en-US" w:eastAsia="zh-CN"/>
        </w:rPr>
        <w:t xml:space="preserve">  </w:t>
      </w:r>
      <w:r>
        <w:rPr>
          <w:rFonts w:ascii="Times New Roman" w:eastAsia="仿宋_GB2312" w:hAnsi="Times New Roman" w:cs="Times New Roman" w:hint="default"/>
          <w:color w:val="auto"/>
          <w:kern w:val="0"/>
          <w:sz w:val="28"/>
          <w:szCs w:val="28"/>
          <w:lang w:eastAsia="zh-CN"/>
        </w:rPr>
        <w:t>综合实力</w:t>
      </w:r>
      <w:bookmarkEnd w:id="314"/>
      <w:bookmarkEnd w:id="315"/>
      <w:bookmarkEnd w:id="316"/>
      <w:bookmarkEnd w:id="317"/>
      <w:bookmarkEnd w:id="318"/>
      <w:bookmarkEnd w:id="319"/>
      <w:bookmarkEnd w:id="320"/>
    </w:p>
    <w:p w14:paraId="442DE37F" w14:textId="77777777" w:rsidR="00401EC9" w:rsidRDefault="00401EC9">
      <w:pPr>
        <w:spacing w:line="360" w:lineRule="auto"/>
        <w:ind w:firstLine="482"/>
        <w:jc w:val="left"/>
        <w:rPr>
          <w:rFonts w:ascii="Times New Roman" w:eastAsia="仿宋_GB2312" w:hAnsi="Times New Roman" w:cs="Times New Roman" w:hint="default"/>
          <w:color w:val="auto"/>
          <w:kern w:val="0"/>
          <w:sz w:val="28"/>
          <w:szCs w:val="28"/>
          <w:lang w:eastAsia="zh-CN"/>
        </w:rPr>
      </w:pPr>
    </w:p>
    <w:p w14:paraId="2F7D52D5" w14:textId="77777777" w:rsidR="00401EC9" w:rsidRDefault="00401EC9">
      <w:pPr>
        <w:spacing w:line="360" w:lineRule="auto"/>
        <w:ind w:firstLine="482"/>
        <w:jc w:val="left"/>
        <w:rPr>
          <w:rFonts w:ascii="Times New Roman" w:eastAsia="仿宋_GB2312" w:hAnsi="Times New Roman" w:cs="Times New Roman" w:hint="default"/>
          <w:color w:val="auto"/>
          <w:kern w:val="0"/>
          <w:sz w:val="28"/>
          <w:szCs w:val="28"/>
          <w:lang w:eastAsia="zh-CN"/>
        </w:rPr>
      </w:pPr>
    </w:p>
    <w:p w14:paraId="75DF8B18" w14:textId="77777777" w:rsidR="00401EC9" w:rsidRDefault="00000000">
      <w:pPr>
        <w:spacing w:line="360" w:lineRule="auto"/>
        <w:ind w:firstLine="482"/>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根据</w:t>
      </w:r>
      <w:r>
        <w:rPr>
          <w:rFonts w:ascii="Times New Roman" w:eastAsia="仿宋_GB2312" w:hAnsi="Times New Roman" w:cs="Times New Roman" w:hint="default"/>
          <w:color w:val="auto"/>
          <w:kern w:val="0"/>
          <w:sz w:val="28"/>
          <w:szCs w:val="28"/>
          <w:lang w:val="en" w:eastAsia="zh-CN"/>
        </w:rPr>
        <w:t>竞争性磋商文件</w:t>
      </w:r>
      <w:r>
        <w:rPr>
          <w:rFonts w:ascii="Times New Roman" w:eastAsia="仿宋_GB2312" w:hAnsi="Times New Roman" w:cs="Times New Roman" w:hint="default"/>
          <w:color w:val="auto"/>
          <w:kern w:val="0"/>
          <w:sz w:val="28"/>
          <w:szCs w:val="28"/>
          <w:lang w:eastAsia="zh-CN"/>
        </w:rPr>
        <w:t>要求，提供供应商认证等证书。（提供认证</w:t>
      </w:r>
      <w:r>
        <w:rPr>
          <w:rFonts w:ascii="Times New Roman" w:eastAsia="仿宋_GB2312" w:hAnsi="Times New Roman" w:cs="Times New Roman" w:hint="default"/>
          <w:color w:val="auto"/>
          <w:sz w:val="28"/>
          <w:szCs w:val="28"/>
          <w:lang w:eastAsia="zh-CN"/>
        </w:rPr>
        <w:t>扫描件</w:t>
      </w:r>
      <w:r>
        <w:rPr>
          <w:rFonts w:ascii="Times New Roman" w:eastAsia="仿宋_GB2312" w:hAnsi="Times New Roman" w:cs="Times New Roman" w:hint="default"/>
          <w:color w:val="auto"/>
          <w:kern w:val="0"/>
          <w:sz w:val="28"/>
          <w:szCs w:val="28"/>
          <w:lang w:eastAsia="zh-CN"/>
        </w:rPr>
        <w:t>，扫描不清晰的不得分，</w:t>
      </w:r>
      <w:r>
        <w:rPr>
          <w:rFonts w:ascii="Times New Roman" w:eastAsia="仿宋_GB2312" w:hAnsi="Times New Roman" w:cs="Times New Roman" w:hint="default"/>
          <w:color w:val="auto"/>
          <w:kern w:val="0"/>
          <w:sz w:val="28"/>
          <w:szCs w:val="28"/>
          <w:lang w:val="en" w:eastAsia="zh-CN"/>
        </w:rPr>
        <w:t>竞争性磋商文件</w:t>
      </w:r>
      <w:r>
        <w:rPr>
          <w:rFonts w:ascii="Times New Roman" w:eastAsia="仿宋_GB2312" w:hAnsi="Times New Roman" w:cs="Times New Roman" w:hint="default"/>
          <w:color w:val="auto"/>
          <w:kern w:val="0"/>
          <w:sz w:val="28"/>
          <w:szCs w:val="28"/>
          <w:lang w:eastAsia="zh-CN"/>
        </w:rPr>
        <w:t>未要求的不需要提供）</w:t>
      </w:r>
    </w:p>
    <w:p w14:paraId="1BE81022" w14:textId="77777777" w:rsidR="00401EC9" w:rsidRDefault="00000000">
      <w:pPr>
        <w:pStyle w:val="3"/>
        <w:spacing w:line="360" w:lineRule="exact"/>
        <w:rPr>
          <w:rFonts w:ascii="Times New Roman" w:eastAsia="仿宋_GB2312" w:hAnsi="Times New Roman" w:cs="Times New Roman" w:hint="default"/>
          <w:bCs w:val="0"/>
          <w:color w:val="auto"/>
          <w:kern w:val="0"/>
          <w:sz w:val="28"/>
          <w:szCs w:val="28"/>
          <w:lang w:eastAsia="zh-CN"/>
        </w:rPr>
      </w:pPr>
      <w:bookmarkStart w:id="321" w:name="_Toc973020382"/>
      <w:bookmarkStart w:id="322" w:name="_Toc1281816136"/>
      <w:bookmarkStart w:id="323" w:name="_Toc799340312_WPSOffice_Level3"/>
      <w:bookmarkStart w:id="324" w:name="_Toc71543327"/>
      <w:bookmarkStart w:id="325" w:name="_Toc1849820970"/>
      <w:bookmarkStart w:id="326" w:name="_Toc619505013"/>
      <w:bookmarkStart w:id="327" w:name="_Toc2110045194"/>
      <w:r>
        <w:rPr>
          <w:rFonts w:ascii="Times New Roman" w:eastAsia="仿宋_GB2312" w:hAnsi="Times New Roman" w:cs="Times New Roman" w:hint="default"/>
          <w:bCs w:val="0"/>
          <w:color w:val="auto"/>
          <w:kern w:val="0"/>
          <w:sz w:val="28"/>
          <w:szCs w:val="28"/>
          <w:lang w:val="en-US" w:eastAsia="zh-CN"/>
        </w:rPr>
        <w:t>2</w:t>
      </w:r>
      <w:r>
        <w:rPr>
          <w:rFonts w:ascii="Times New Roman" w:eastAsia="仿宋_GB2312" w:hAnsi="Times New Roman" w:cs="Times New Roman" w:hint="default"/>
          <w:color w:val="auto"/>
          <w:kern w:val="0"/>
          <w:sz w:val="28"/>
          <w:szCs w:val="28"/>
          <w:lang w:val="en-US" w:eastAsia="zh-CN"/>
        </w:rPr>
        <w:t>.</w:t>
      </w:r>
      <w:r>
        <w:rPr>
          <w:rFonts w:ascii="Times New Roman" w:eastAsia="仿宋_GB2312" w:hAnsi="Times New Roman" w:cs="Times New Roman" w:hint="default"/>
          <w:bCs w:val="0"/>
          <w:color w:val="auto"/>
          <w:kern w:val="0"/>
          <w:sz w:val="28"/>
          <w:szCs w:val="28"/>
          <w:lang w:val="en-US" w:eastAsia="zh-CN"/>
        </w:rPr>
        <w:t xml:space="preserve">  </w:t>
      </w:r>
      <w:r>
        <w:rPr>
          <w:rFonts w:ascii="Times New Roman" w:eastAsia="仿宋_GB2312" w:hAnsi="Times New Roman" w:cs="Times New Roman" w:hint="default"/>
          <w:color w:val="auto"/>
          <w:kern w:val="0"/>
          <w:sz w:val="28"/>
          <w:szCs w:val="28"/>
          <w:lang w:eastAsia="zh-CN"/>
        </w:rPr>
        <w:t>类似项目业绩</w:t>
      </w:r>
      <w:bookmarkEnd w:id="321"/>
      <w:bookmarkEnd w:id="322"/>
      <w:bookmarkEnd w:id="323"/>
      <w:bookmarkEnd w:id="324"/>
      <w:bookmarkEnd w:id="325"/>
      <w:bookmarkEnd w:id="326"/>
      <w:bookmarkEnd w:id="327"/>
    </w:p>
    <w:p w14:paraId="30BF97EF" w14:textId="77777777" w:rsidR="00401EC9" w:rsidRDefault="00000000">
      <w:pPr>
        <w:spacing w:line="360" w:lineRule="exact"/>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附表：相关项目业绩一览表</w:t>
      </w:r>
    </w:p>
    <w:tbl>
      <w:tblPr>
        <w:tblW w:w="0" w:type="auto"/>
        <w:tblInd w:w="-9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046"/>
        <w:gridCol w:w="2098"/>
        <w:gridCol w:w="1566"/>
        <w:gridCol w:w="1798"/>
        <w:gridCol w:w="2470"/>
      </w:tblGrid>
      <w:tr w:rsidR="00401EC9" w14:paraId="0468CB0E" w14:textId="77777777">
        <w:trPr>
          <w:trHeight w:val="942"/>
        </w:trPr>
        <w:tc>
          <w:tcPr>
            <w:tcW w:w="10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1346C6A" w14:textId="77777777" w:rsidR="00401EC9" w:rsidRDefault="00000000">
            <w:pPr>
              <w:jc w:val="center"/>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color w:val="auto"/>
                <w:kern w:val="0"/>
                <w:sz w:val="28"/>
                <w:szCs w:val="28"/>
                <w:lang w:val="en-US" w:eastAsia="zh-CN"/>
              </w:rPr>
              <w:t>序号</w:t>
            </w:r>
          </w:p>
        </w:tc>
        <w:tc>
          <w:tcPr>
            <w:tcW w:w="20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32FE804" w14:textId="77777777" w:rsidR="00401EC9" w:rsidRDefault="00000000">
            <w:pPr>
              <w:jc w:val="center"/>
              <w:rPr>
                <w:rFonts w:ascii="Times New Roman" w:eastAsia="仿宋_GB2312" w:hAnsi="Times New Roman" w:cs="Times New Roman" w:hint="default"/>
                <w:b/>
                <w:color w:val="auto"/>
                <w:kern w:val="0"/>
                <w:sz w:val="28"/>
                <w:szCs w:val="28"/>
              </w:rPr>
            </w:pPr>
            <w:r>
              <w:rPr>
                <w:rFonts w:ascii="Times New Roman" w:eastAsia="仿宋_GB2312" w:hAnsi="Times New Roman" w:cs="Times New Roman" w:hint="default"/>
                <w:b/>
                <w:color w:val="auto"/>
                <w:kern w:val="0"/>
                <w:sz w:val="28"/>
                <w:szCs w:val="28"/>
              </w:rPr>
              <w:t>项目名称</w:t>
            </w:r>
          </w:p>
        </w:tc>
        <w:tc>
          <w:tcPr>
            <w:tcW w:w="1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E49C33" w14:textId="77777777" w:rsidR="00401EC9" w:rsidRDefault="00000000">
            <w:pPr>
              <w:jc w:val="center"/>
              <w:rPr>
                <w:rFonts w:ascii="Times New Roman" w:eastAsia="仿宋_GB2312" w:hAnsi="Times New Roman" w:cs="Times New Roman" w:hint="default"/>
                <w:b/>
                <w:color w:val="auto"/>
                <w:kern w:val="0"/>
                <w:sz w:val="28"/>
                <w:szCs w:val="28"/>
              </w:rPr>
            </w:pPr>
            <w:r>
              <w:rPr>
                <w:rFonts w:ascii="Times New Roman" w:eastAsia="仿宋_GB2312" w:hAnsi="Times New Roman" w:cs="Times New Roman" w:hint="default"/>
                <w:b/>
                <w:color w:val="auto"/>
                <w:kern w:val="0"/>
                <w:sz w:val="28"/>
                <w:szCs w:val="28"/>
              </w:rPr>
              <w:t>简要描述</w:t>
            </w:r>
          </w:p>
        </w:tc>
        <w:tc>
          <w:tcPr>
            <w:tcW w:w="17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0491396" w14:textId="77777777" w:rsidR="00401EC9" w:rsidRDefault="00000000">
            <w:pPr>
              <w:jc w:val="center"/>
              <w:rPr>
                <w:rFonts w:ascii="Times New Roman" w:eastAsia="仿宋_GB2312" w:hAnsi="Times New Roman" w:cs="Times New Roman" w:hint="default"/>
                <w:b/>
                <w:bCs/>
                <w:color w:val="auto"/>
                <w:kern w:val="0"/>
                <w:sz w:val="28"/>
                <w:szCs w:val="28"/>
              </w:rPr>
            </w:pPr>
            <w:r>
              <w:rPr>
                <w:rFonts w:ascii="Times New Roman" w:eastAsia="仿宋_GB2312" w:hAnsi="Times New Roman" w:cs="Times New Roman" w:hint="default"/>
                <w:b/>
                <w:color w:val="auto"/>
                <w:kern w:val="0"/>
                <w:sz w:val="28"/>
                <w:szCs w:val="28"/>
              </w:rPr>
              <w:t>项目金额</w:t>
            </w:r>
          </w:p>
          <w:p w14:paraId="3E815123" w14:textId="77777777" w:rsidR="00401EC9" w:rsidRDefault="00000000">
            <w:pPr>
              <w:jc w:val="center"/>
              <w:rPr>
                <w:rFonts w:ascii="Times New Roman" w:eastAsia="仿宋_GB2312" w:hAnsi="Times New Roman" w:cs="Times New Roman" w:hint="default"/>
                <w:b/>
                <w:color w:val="auto"/>
                <w:kern w:val="0"/>
                <w:sz w:val="28"/>
                <w:szCs w:val="28"/>
              </w:rPr>
            </w:pPr>
            <w:r>
              <w:rPr>
                <w:rFonts w:ascii="Times New Roman" w:eastAsia="仿宋_GB2312" w:hAnsi="Times New Roman" w:cs="Times New Roman" w:hint="default"/>
                <w:b/>
                <w:color w:val="auto"/>
                <w:kern w:val="0"/>
                <w:sz w:val="28"/>
                <w:szCs w:val="28"/>
              </w:rPr>
              <w:t>（万元）</w:t>
            </w:r>
          </w:p>
        </w:tc>
        <w:tc>
          <w:tcPr>
            <w:tcW w:w="2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127812" w14:textId="77777777" w:rsidR="00401EC9" w:rsidRDefault="00000000">
            <w:pPr>
              <w:jc w:val="center"/>
              <w:rPr>
                <w:rFonts w:ascii="Times New Roman" w:eastAsia="仿宋_GB2312" w:hAnsi="Times New Roman" w:cs="Times New Roman" w:hint="default"/>
                <w:b/>
                <w:bCs/>
                <w:color w:val="auto"/>
                <w:kern w:val="0"/>
                <w:sz w:val="28"/>
                <w:szCs w:val="28"/>
              </w:rPr>
            </w:pPr>
            <w:r>
              <w:rPr>
                <w:rFonts w:ascii="Times New Roman" w:eastAsia="仿宋_GB2312" w:hAnsi="Times New Roman" w:cs="Times New Roman" w:hint="default"/>
                <w:b/>
                <w:color w:val="auto"/>
                <w:kern w:val="0"/>
                <w:sz w:val="28"/>
                <w:szCs w:val="28"/>
              </w:rPr>
              <w:t>项目单位</w:t>
            </w:r>
          </w:p>
          <w:p w14:paraId="1995018A" w14:textId="77777777" w:rsidR="00401EC9" w:rsidRDefault="00000000">
            <w:pPr>
              <w:jc w:val="center"/>
              <w:rPr>
                <w:rFonts w:ascii="Times New Roman" w:eastAsia="仿宋_GB2312" w:hAnsi="Times New Roman" w:cs="Times New Roman" w:hint="default"/>
                <w:b/>
                <w:color w:val="auto"/>
                <w:kern w:val="0"/>
                <w:sz w:val="28"/>
                <w:szCs w:val="28"/>
              </w:rPr>
            </w:pPr>
            <w:r>
              <w:rPr>
                <w:rFonts w:ascii="Times New Roman" w:eastAsia="仿宋_GB2312" w:hAnsi="Times New Roman" w:cs="Times New Roman" w:hint="default"/>
                <w:b/>
                <w:color w:val="auto"/>
                <w:kern w:val="0"/>
                <w:sz w:val="28"/>
                <w:szCs w:val="28"/>
              </w:rPr>
              <w:t>联系电话</w:t>
            </w:r>
          </w:p>
        </w:tc>
      </w:tr>
      <w:tr w:rsidR="00401EC9" w14:paraId="2E0F3B66" w14:textId="77777777">
        <w:trPr>
          <w:trHeight w:val="673"/>
        </w:trPr>
        <w:tc>
          <w:tcPr>
            <w:tcW w:w="10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4279E1" w14:textId="77777777" w:rsidR="00401EC9" w:rsidRDefault="00000000">
            <w:pPr>
              <w:jc w:val="center"/>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hint="default"/>
                <w:color w:val="auto"/>
                <w:kern w:val="0"/>
                <w:sz w:val="28"/>
                <w:szCs w:val="28"/>
                <w:lang w:val="en-US" w:eastAsia="zh-CN"/>
              </w:rPr>
              <w:t>1</w:t>
            </w:r>
          </w:p>
        </w:tc>
        <w:tc>
          <w:tcPr>
            <w:tcW w:w="20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4A8381" w14:textId="77777777" w:rsidR="00401EC9" w:rsidRDefault="00401EC9">
            <w:pPr>
              <w:rPr>
                <w:rFonts w:ascii="Times New Roman" w:eastAsia="仿宋_GB2312" w:hAnsi="Times New Roman" w:cs="Times New Roman" w:hint="default"/>
                <w:color w:val="auto"/>
                <w:kern w:val="0"/>
                <w:sz w:val="28"/>
                <w:szCs w:val="28"/>
              </w:rPr>
            </w:pPr>
          </w:p>
        </w:tc>
        <w:tc>
          <w:tcPr>
            <w:tcW w:w="1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A3D2BE" w14:textId="77777777" w:rsidR="00401EC9" w:rsidRDefault="00401EC9">
            <w:pPr>
              <w:rPr>
                <w:rFonts w:ascii="Times New Roman" w:eastAsia="仿宋_GB2312" w:hAnsi="Times New Roman" w:cs="Times New Roman" w:hint="default"/>
                <w:color w:val="auto"/>
                <w:kern w:val="0"/>
                <w:sz w:val="28"/>
                <w:szCs w:val="28"/>
              </w:rPr>
            </w:pPr>
          </w:p>
        </w:tc>
        <w:tc>
          <w:tcPr>
            <w:tcW w:w="17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D8858F" w14:textId="77777777" w:rsidR="00401EC9" w:rsidRDefault="00401EC9">
            <w:pPr>
              <w:rPr>
                <w:rFonts w:ascii="Times New Roman" w:eastAsia="仿宋_GB2312" w:hAnsi="Times New Roman" w:cs="Times New Roman" w:hint="default"/>
                <w:color w:val="auto"/>
                <w:kern w:val="0"/>
                <w:sz w:val="28"/>
                <w:szCs w:val="28"/>
              </w:rPr>
            </w:pPr>
          </w:p>
        </w:tc>
        <w:tc>
          <w:tcPr>
            <w:tcW w:w="2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88A42D" w14:textId="77777777" w:rsidR="00401EC9" w:rsidRDefault="00401EC9">
            <w:pPr>
              <w:rPr>
                <w:rFonts w:ascii="Times New Roman" w:eastAsia="仿宋_GB2312" w:hAnsi="Times New Roman" w:cs="Times New Roman" w:hint="default"/>
                <w:color w:val="auto"/>
                <w:kern w:val="0"/>
                <w:sz w:val="28"/>
                <w:szCs w:val="28"/>
              </w:rPr>
            </w:pPr>
          </w:p>
        </w:tc>
      </w:tr>
      <w:tr w:rsidR="00401EC9" w14:paraId="5E663E19" w14:textId="77777777">
        <w:trPr>
          <w:trHeight w:val="688"/>
        </w:trPr>
        <w:tc>
          <w:tcPr>
            <w:tcW w:w="10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668502" w14:textId="77777777" w:rsidR="00401EC9" w:rsidRDefault="00000000">
            <w:pPr>
              <w:jc w:val="center"/>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hint="default"/>
                <w:color w:val="auto"/>
                <w:kern w:val="0"/>
                <w:sz w:val="28"/>
                <w:szCs w:val="28"/>
                <w:lang w:val="en-US" w:eastAsia="zh-CN"/>
              </w:rPr>
              <w:t>2</w:t>
            </w:r>
          </w:p>
        </w:tc>
        <w:tc>
          <w:tcPr>
            <w:tcW w:w="20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09661C" w14:textId="77777777" w:rsidR="00401EC9" w:rsidRDefault="00401EC9">
            <w:pPr>
              <w:rPr>
                <w:rFonts w:ascii="Times New Roman" w:eastAsia="仿宋_GB2312" w:hAnsi="Times New Roman" w:cs="Times New Roman" w:hint="default"/>
                <w:color w:val="auto"/>
                <w:kern w:val="0"/>
                <w:sz w:val="28"/>
                <w:szCs w:val="28"/>
              </w:rPr>
            </w:pPr>
          </w:p>
        </w:tc>
        <w:tc>
          <w:tcPr>
            <w:tcW w:w="1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9F057B" w14:textId="77777777" w:rsidR="00401EC9" w:rsidRDefault="00401EC9">
            <w:pPr>
              <w:rPr>
                <w:rFonts w:ascii="Times New Roman" w:eastAsia="仿宋_GB2312" w:hAnsi="Times New Roman" w:cs="Times New Roman" w:hint="default"/>
                <w:color w:val="auto"/>
                <w:kern w:val="0"/>
                <w:sz w:val="28"/>
                <w:szCs w:val="28"/>
              </w:rPr>
            </w:pPr>
          </w:p>
        </w:tc>
        <w:tc>
          <w:tcPr>
            <w:tcW w:w="17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A21A33" w14:textId="77777777" w:rsidR="00401EC9" w:rsidRDefault="00401EC9">
            <w:pPr>
              <w:rPr>
                <w:rFonts w:ascii="Times New Roman" w:eastAsia="仿宋_GB2312" w:hAnsi="Times New Roman" w:cs="Times New Roman" w:hint="default"/>
                <w:color w:val="auto"/>
                <w:kern w:val="0"/>
                <w:sz w:val="28"/>
                <w:szCs w:val="28"/>
              </w:rPr>
            </w:pPr>
          </w:p>
        </w:tc>
        <w:tc>
          <w:tcPr>
            <w:tcW w:w="2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D3DA30" w14:textId="77777777" w:rsidR="00401EC9" w:rsidRDefault="00401EC9">
            <w:pPr>
              <w:rPr>
                <w:rFonts w:ascii="Times New Roman" w:eastAsia="仿宋_GB2312" w:hAnsi="Times New Roman" w:cs="Times New Roman" w:hint="default"/>
                <w:color w:val="auto"/>
                <w:kern w:val="0"/>
                <w:sz w:val="28"/>
                <w:szCs w:val="28"/>
              </w:rPr>
            </w:pPr>
          </w:p>
        </w:tc>
      </w:tr>
      <w:tr w:rsidR="00401EC9" w14:paraId="295FF5E1" w14:textId="77777777">
        <w:trPr>
          <w:trHeight w:val="694"/>
        </w:trPr>
        <w:tc>
          <w:tcPr>
            <w:tcW w:w="10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693D0C" w14:textId="77777777" w:rsidR="00401EC9" w:rsidRDefault="00000000">
            <w:pPr>
              <w:jc w:val="center"/>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hint="default"/>
                <w:color w:val="auto"/>
                <w:kern w:val="0"/>
                <w:sz w:val="28"/>
                <w:szCs w:val="28"/>
                <w:lang w:val="en-US" w:eastAsia="zh-CN"/>
              </w:rPr>
              <w:t>3</w:t>
            </w:r>
          </w:p>
        </w:tc>
        <w:tc>
          <w:tcPr>
            <w:tcW w:w="20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57A16B" w14:textId="77777777" w:rsidR="00401EC9" w:rsidRDefault="00401EC9">
            <w:pPr>
              <w:rPr>
                <w:rFonts w:ascii="Times New Roman" w:eastAsia="仿宋_GB2312" w:hAnsi="Times New Roman" w:cs="Times New Roman" w:hint="default"/>
                <w:color w:val="auto"/>
                <w:kern w:val="0"/>
                <w:sz w:val="28"/>
                <w:szCs w:val="28"/>
              </w:rPr>
            </w:pPr>
          </w:p>
        </w:tc>
        <w:tc>
          <w:tcPr>
            <w:tcW w:w="1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D85839" w14:textId="77777777" w:rsidR="00401EC9" w:rsidRDefault="00401EC9">
            <w:pPr>
              <w:rPr>
                <w:rFonts w:ascii="Times New Roman" w:eastAsia="仿宋_GB2312" w:hAnsi="Times New Roman" w:cs="Times New Roman" w:hint="default"/>
                <w:color w:val="auto"/>
                <w:kern w:val="0"/>
                <w:sz w:val="28"/>
                <w:szCs w:val="28"/>
              </w:rPr>
            </w:pPr>
          </w:p>
        </w:tc>
        <w:tc>
          <w:tcPr>
            <w:tcW w:w="17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BD27BA" w14:textId="77777777" w:rsidR="00401EC9" w:rsidRDefault="00401EC9">
            <w:pPr>
              <w:rPr>
                <w:rFonts w:ascii="Times New Roman" w:eastAsia="仿宋_GB2312" w:hAnsi="Times New Roman" w:cs="Times New Roman" w:hint="default"/>
                <w:color w:val="auto"/>
                <w:kern w:val="0"/>
                <w:sz w:val="28"/>
                <w:szCs w:val="28"/>
              </w:rPr>
            </w:pPr>
          </w:p>
        </w:tc>
        <w:tc>
          <w:tcPr>
            <w:tcW w:w="2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A9B3B5" w14:textId="77777777" w:rsidR="00401EC9" w:rsidRDefault="00401EC9">
            <w:pPr>
              <w:rPr>
                <w:rFonts w:ascii="Times New Roman" w:eastAsia="仿宋_GB2312" w:hAnsi="Times New Roman" w:cs="Times New Roman" w:hint="default"/>
                <w:color w:val="auto"/>
                <w:kern w:val="0"/>
                <w:sz w:val="28"/>
                <w:szCs w:val="28"/>
              </w:rPr>
            </w:pPr>
          </w:p>
        </w:tc>
      </w:tr>
      <w:tr w:rsidR="00401EC9" w14:paraId="6884993E" w14:textId="77777777">
        <w:trPr>
          <w:trHeight w:val="694"/>
        </w:trPr>
        <w:tc>
          <w:tcPr>
            <w:tcW w:w="10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688B62" w14:textId="77777777" w:rsidR="00401EC9" w:rsidRDefault="00000000">
            <w:pPr>
              <w:jc w:val="center"/>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hint="default"/>
                <w:color w:val="auto"/>
                <w:kern w:val="0"/>
                <w:sz w:val="28"/>
                <w:szCs w:val="28"/>
                <w:lang w:val="en-US" w:eastAsia="zh-CN"/>
              </w:rPr>
              <w:t>4</w:t>
            </w:r>
          </w:p>
        </w:tc>
        <w:tc>
          <w:tcPr>
            <w:tcW w:w="20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B815DB" w14:textId="77777777" w:rsidR="00401EC9" w:rsidRDefault="00401EC9">
            <w:pPr>
              <w:rPr>
                <w:rFonts w:ascii="Times New Roman" w:eastAsia="仿宋_GB2312" w:hAnsi="Times New Roman" w:cs="Times New Roman" w:hint="default"/>
                <w:color w:val="auto"/>
                <w:kern w:val="0"/>
                <w:sz w:val="28"/>
                <w:szCs w:val="28"/>
              </w:rPr>
            </w:pPr>
          </w:p>
        </w:tc>
        <w:tc>
          <w:tcPr>
            <w:tcW w:w="1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2B3192" w14:textId="77777777" w:rsidR="00401EC9" w:rsidRDefault="00401EC9">
            <w:pPr>
              <w:rPr>
                <w:rFonts w:ascii="Times New Roman" w:eastAsia="仿宋_GB2312" w:hAnsi="Times New Roman" w:cs="Times New Roman" w:hint="default"/>
                <w:color w:val="auto"/>
                <w:kern w:val="0"/>
                <w:sz w:val="28"/>
                <w:szCs w:val="28"/>
              </w:rPr>
            </w:pPr>
          </w:p>
        </w:tc>
        <w:tc>
          <w:tcPr>
            <w:tcW w:w="17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19A506" w14:textId="77777777" w:rsidR="00401EC9" w:rsidRDefault="00401EC9">
            <w:pPr>
              <w:rPr>
                <w:rFonts w:ascii="Times New Roman" w:eastAsia="仿宋_GB2312" w:hAnsi="Times New Roman" w:cs="Times New Roman" w:hint="default"/>
                <w:color w:val="auto"/>
                <w:kern w:val="0"/>
                <w:sz w:val="28"/>
                <w:szCs w:val="28"/>
              </w:rPr>
            </w:pPr>
          </w:p>
        </w:tc>
        <w:tc>
          <w:tcPr>
            <w:tcW w:w="2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DCD92E" w14:textId="77777777" w:rsidR="00401EC9" w:rsidRDefault="00401EC9">
            <w:pPr>
              <w:rPr>
                <w:rFonts w:ascii="Times New Roman" w:eastAsia="仿宋_GB2312" w:hAnsi="Times New Roman" w:cs="Times New Roman" w:hint="default"/>
                <w:color w:val="auto"/>
                <w:kern w:val="0"/>
                <w:sz w:val="28"/>
                <w:szCs w:val="28"/>
              </w:rPr>
            </w:pPr>
          </w:p>
        </w:tc>
      </w:tr>
      <w:tr w:rsidR="00401EC9" w14:paraId="27120CC1" w14:textId="77777777">
        <w:trPr>
          <w:trHeight w:val="718"/>
        </w:trPr>
        <w:tc>
          <w:tcPr>
            <w:tcW w:w="10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F7D011" w14:textId="77777777" w:rsidR="00401EC9" w:rsidRDefault="00000000">
            <w:pPr>
              <w:jc w:val="center"/>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w:t>
            </w:r>
          </w:p>
        </w:tc>
        <w:tc>
          <w:tcPr>
            <w:tcW w:w="20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F5EF45" w14:textId="77777777" w:rsidR="00401EC9" w:rsidRDefault="00401EC9">
            <w:pPr>
              <w:rPr>
                <w:rFonts w:ascii="Times New Roman" w:eastAsia="仿宋_GB2312" w:hAnsi="Times New Roman" w:cs="Times New Roman" w:hint="default"/>
                <w:color w:val="auto"/>
                <w:kern w:val="0"/>
                <w:sz w:val="28"/>
                <w:szCs w:val="28"/>
              </w:rPr>
            </w:pPr>
          </w:p>
        </w:tc>
        <w:tc>
          <w:tcPr>
            <w:tcW w:w="1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E914C4" w14:textId="77777777" w:rsidR="00401EC9" w:rsidRDefault="00401EC9">
            <w:pPr>
              <w:rPr>
                <w:rFonts w:ascii="Times New Roman" w:eastAsia="仿宋_GB2312" w:hAnsi="Times New Roman" w:cs="Times New Roman" w:hint="default"/>
                <w:color w:val="auto"/>
                <w:kern w:val="0"/>
                <w:sz w:val="28"/>
                <w:szCs w:val="28"/>
              </w:rPr>
            </w:pPr>
          </w:p>
        </w:tc>
        <w:tc>
          <w:tcPr>
            <w:tcW w:w="179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CE6FDB" w14:textId="77777777" w:rsidR="00401EC9" w:rsidRDefault="00401EC9">
            <w:pPr>
              <w:rPr>
                <w:rFonts w:ascii="Times New Roman" w:eastAsia="仿宋_GB2312" w:hAnsi="Times New Roman" w:cs="Times New Roman" w:hint="default"/>
                <w:color w:val="auto"/>
                <w:kern w:val="0"/>
                <w:sz w:val="28"/>
                <w:szCs w:val="28"/>
              </w:rPr>
            </w:pPr>
          </w:p>
        </w:tc>
        <w:tc>
          <w:tcPr>
            <w:tcW w:w="2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A5F76F" w14:textId="77777777" w:rsidR="00401EC9" w:rsidRDefault="00401EC9">
            <w:pPr>
              <w:rPr>
                <w:rFonts w:ascii="Times New Roman" w:eastAsia="仿宋_GB2312" w:hAnsi="Times New Roman" w:cs="Times New Roman" w:hint="default"/>
                <w:color w:val="auto"/>
                <w:kern w:val="0"/>
                <w:sz w:val="28"/>
                <w:szCs w:val="28"/>
              </w:rPr>
            </w:pPr>
          </w:p>
        </w:tc>
      </w:tr>
    </w:tbl>
    <w:p w14:paraId="7A802120" w14:textId="77777777" w:rsidR="00401EC9" w:rsidRDefault="00401EC9">
      <w:pPr>
        <w:widowControl w:val="0"/>
        <w:rPr>
          <w:rFonts w:ascii="Times New Roman" w:eastAsia="仿宋_GB2312" w:hAnsi="Times New Roman" w:cs="Times New Roman" w:hint="default"/>
          <w:color w:val="auto"/>
          <w:sz w:val="28"/>
          <w:szCs w:val="28"/>
        </w:rPr>
      </w:pPr>
    </w:p>
    <w:p w14:paraId="2083C0BD" w14:textId="77777777" w:rsidR="00401EC9" w:rsidRDefault="00000000">
      <w:pPr>
        <w:spacing w:line="360" w:lineRule="auto"/>
        <w:rPr>
          <w:rFonts w:ascii="Times New Roman" w:eastAsia="仿宋_GB2312" w:hAnsi="Times New Roman" w:cs="Times New Roman" w:hint="default"/>
          <w:b/>
          <w:sz w:val="28"/>
          <w:szCs w:val="28"/>
          <w:lang w:eastAsia="zh-CN"/>
        </w:rPr>
      </w:pPr>
      <w:r>
        <w:rPr>
          <w:rFonts w:ascii="Times New Roman" w:eastAsia="仿宋_GB2312" w:hAnsi="Times New Roman" w:cs="Times New Roman" w:hint="default"/>
          <w:b/>
          <w:sz w:val="28"/>
          <w:szCs w:val="28"/>
          <w:lang w:eastAsia="zh-CN"/>
        </w:rPr>
        <w:t>注：（</w:t>
      </w:r>
      <w:r>
        <w:rPr>
          <w:rFonts w:ascii="Times New Roman" w:eastAsia="仿宋_GB2312" w:hAnsi="Times New Roman" w:cs="Times New Roman" w:hint="default"/>
          <w:b/>
          <w:sz w:val="28"/>
          <w:szCs w:val="28"/>
          <w:lang w:val="en-US" w:eastAsia="zh-CN"/>
        </w:rPr>
        <w:t>1</w:t>
      </w:r>
      <w:r>
        <w:rPr>
          <w:rFonts w:ascii="Times New Roman" w:eastAsia="仿宋_GB2312" w:hAnsi="Times New Roman" w:cs="Times New Roman" w:hint="default"/>
          <w:b/>
          <w:sz w:val="28"/>
          <w:szCs w:val="28"/>
          <w:lang w:eastAsia="zh-CN"/>
        </w:rPr>
        <w:t>）供应商可按上述的格式自行编制，后附扫描件。</w:t>
      </w:r>
    </w:p>
    <w:p w14:paraId="7985CCBA" w14:textId="77777777" w:rsidR="00401EC9" w:rsidRDefault="00000000">
      <w:pPr>
        <w:numPr>
          <w:ilvl w:val="0"/>
          <w:numId w:val="8"/>
        </w:numPr>
        <w:spacing w:line="360" w:lineRule="auto"/>
        <w:rPr>
          <w:rFonts w:ascii="Times New Roman" w:eastAsia="仿宋_GB2312" w:hAnsi="Times New Roman" w:cs="Times New Roman" w:hint="default"/>
          <w:b/>
          <w:sz w:val="28"/>
          <w:szCs w:val="28"/>
          <w:lang w:eastAsia="zh-CN"/>
        </w:rPr>
      </w:pPr>
      <w:r>
        <w:rPr>
          <w:rFonts w:ascii="Times New Roman" w:eastAsia="仿宋_GB2312" w:hAnsi="Times New Roman" w:cs="Times New Roman" w:hint="default"/>
          <w:b/>
          <w:sz w:val="28"/>
          <w:szCs w:val="28"/>
          <w:lang w:eastAsia="zh-CN"/>
        </w:rPr>
        <w:t>业绩扫描不清楚或合同总金额不明确的不予认可，虚假业绩将自行承担相关责任。</w:t>
      </w:r>
    </w:p>
    <w:p w14:paraId="1D0BF302" w14:textId="77777777" w:rsidR="00401EC9" w:rsidRDefault="00000000">
      <w:pPr>
        <w:spacing w:line="360" w:lineRule="auto"/>
        <w:ind w:left="282"/>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b/>
          <w:sz w:val="28"/>
          <w:szCs w:val="28"/>
          <w:lang w:eastAsia="zh-CN"/>
        </w:rPr>
        <w:t>（</w:t>
      </w:r>
      <w:r>
        <w:rPr>
          <w:rFonts w:ascii="Times New Roman" w:eastAsia="仿宋_GB2312" w:hAnsi="Times New Roman" w:cs="Times New Roman" w:hint="default"/>
          <w:b/>
          <w:sz w:val="28"/>
          <w:szCs w:val="28"/>
          <w:lang w:eastAsia="zh-CN"/>
        </w:rPr>
        <w:t>3</w:t>
      </w:r>
      <w:r>
        <w:rPr>
          <w:rFonts w:ascii="Times New Roman" w:eastAsia="仿宋_GB2312" w:hAnsi="Times New Roman" w:cs="Times New Roman" w:hint="default"/>
          <w:b/>
          <w:sz w:val="28"/>
          <w:szCs w:val="28"/>
          <w:lang w:eastAsia="zh-CN"/>
        </w:rPr>
        <w:t>）采购文件未要求提供业绩证明文件的，供应商可不提供。</w:t>
      </w:r>
      <w:r>
        <w:rPr>
          <w:rFonts w:ascii="Times New Roman" w:hAnsi="Times New Roman" w:cs="Times New Roman" w:hint="default"/>
          <w:lang w:val="en-US" w:eastAsia="zh-CN"/>
        </w:rPr>
        <w:br w:type="page"/>
      </w:r>
    </w:p>
    <w:p w14:paraId="6E765BE1" w14:textId="77777777" w:rsidR="00401EC9" w:rsidRDefault="00000000">
      <w:pPr>
        <w:pStyle w:val="2"/>
        <w:jc w:val="center"/>
        <w:rPr>
          <w:rFonts w:ascii="Times New Roman" w:eastAsia="黑体" w:hAnsi="Times New Roman" w:hint="default"/>
          <w:b w:val="0"/>
          <w:bCs w:val="0"/>
          <w:color w:val="auto"/>
          <w:sz w:val="28"/>
          <w:szCs w:val="28"/>
          <w:lang w:val="en-US" w:eastAsia="zh-CN"/>
        </w:rPr>
      </w:pPr>
      <w:bookmarkStart w:id="328" w:name="_Toc1439922488"/>
      <w:bookmarkStart w:id="329" w:name="_Toc2035786603"/>
      <w:bookmarkStart w:id="330" w:name="_Toc973052495"/>
      <w:bookmarkStart w:id="331" w:name="_Toc1323492610"/>
      <w:bookmarkStart w:id="332" w:name="_Toc2046346837"/>
      <w:bookmarkStart w:id="333" w:name="_Toc1999724387"/>
      <w:bookmarkStart w:id="334" w:name="_Toc1497172548"/>
      <w:bookmarkStart w:id="335" w:name="_Toc1184533414"/>
      <w:bookmarkStart w:id="336" w:name="_Toc2114111239"/>
      <w:r>
        <w:rPr>
          <w:rFonts w:ascii="Times New Roman" w:eastAsia="黑体" w:hAnsi="Times New Roman" w:hint="default"/>
          <w:b w:val="0"/>
          <w:bCs w:val="0"/>
          <w:color w:val="auto"/>
          <w:sz w:val="28"/>
          <w:szCs w:val="28"/>
          <w:lang w:val="en" w:eastAsia="zh-CN"/>
        </w:rPr>
        <w:lastRenderedPageBreak/>
        <w:t>十一</w:t>
      </w:r>
      <w:r>
        <w:rPr>
          <w:rFonts w:ascii="Times New Roman" w:eastAsia="黑体" w:hAnsi="Times New Roman" w:hint="default"/>
          <w:b w:val="0"/>
          <w:bCs w:val="0"/>
          <w:color w:val="auto"/>
          <w:sz w:val="28"/>
          <w:szCs w:val="28"/>
          <w:lang w:val="en-US" w:eastAsia="zh-CN"/>
        </w:rPr>
        <w:t>、</w:t>
      </w:r>
      <w:bookmarkEnd w:id="328"/>
      <w:bookmarkEnd w:id="329"/>
      <w:bookmarkEnd w:id="330"/>
      <w:bookmarkEnd w:id="331"/>
      <w:bookmarkEnd w:id="332"/>
      <w:bookmarkEnd w:id="333"/>
      <w:bookmarkEnd w:id="334"/>
      <w:bookmarkEnd w:id="335"/>
      <w:bookmarkEnd w:id="336"/>
      <w:r>
        <w:rPr>
          <w:rFonts w:ascii="Times New Roman" w:eastAsia="黑体" w:hAnsi="Times New Roman" w:hint="default"/>
          <w:b w:val="0"/>
          <w:bCs w:val="0"/>
          <w:color w:val="auto"/>
          <w:sz w:val="28"/>
          <w:szCs w:val="28"/>
          <w:lang w:val="en-US" w:eastAsia="zh-CN"/>
        </w:rPr>
        <w:t>企业声明函</w:t>
      </w:r>
    </w:p>
    <w:p w14:paraId="4DAFC3DE" w14:textId="77777777" w:rsidR="00401EC9" w:rsidRDefault="00000000">
      <w:pPr>
        <w:pStyle w:val="Headerorfooter1"/>
        <w:jc w:val="center"/>
        <w:rPr>
          <w:rFonts w:cs="Times New Roman" w:hint="default"/>
          <w:sz w:val="28"/>
          <w:szCs w:val="28"/>
          <w:lang w:eastAsia="zh-CN"/>
        </w:rPr>
      </w:pPr>
      <w:r>
        <w:rPr>
          <w:rFonts w:cs="Times New Roman" w:hint="default"/>
          <w:sz w:val="28"/>
          <w:szCs w:val="28"/>
          <w:lang w:eastAsia="zh-CN"/>
        </w:rPr>
        <w:t>中小企业声明函（工程、服务）</w:t>
      </w:r>
    </w:p>
    <w:p w14:paraId="6AFA02AC" w14:textId="77777777" w:rsidR="00401EC9" w:rsidRDefault="00401EC9">
      <w:pPr>
        <w:spacing w:line="360" w:lineRule="auto"/>
        <w:jc w:val="center"/>
        <w:rPr>
          <w:rFonts w:ascii="Times New Roman" w:hAnsi="Times New Roman" w:cs="Times New Roman" w:hint="default"/>
          <w:kern w:val="0"/>
          <w:sz w:val="24"/>
          <w:szCs w:val="24"/>
          <w:lang w:eastAsia="zh-CN" w:bidi="zh-TW"/>
        </w:rPr>
      </w:pPr>
    </w:p>
    <w:p w14:paraId="14457753" w14:textId="77777777" w:rsidR="00401EC9" w:rsidRDefault="00000000">
      <w:pPr>
        <w:spacing w:line="360" w:lineRule="auto"/>
        <w:jc w:val="center"/>
        <w:rPr>
          <w:rFonts w:ascii="Times New Roman" w:eastAsia="仿宋_GB2312" w:hAnsi="Times New Roman" w:cs="Times New Roman" w:hint="default"/>
          <w:kern w:val="0"/>
          <w:sz w:val="24"/>
          <w:szCs w:val="24"/>
          <w:lang w:eastAsia="zh-CN"/>
        </w:rPr>
      </w:pPr>
      <w:r>
        <w:rPr>
          <w:rFonts w:ascii="Times New Roman" w:eastAsia="仿宋_GB2312" w:hAnsi="Times New Roman" w:cs="Times New Roman" w:hint="default"/>
          <w:kern w:val="0"/>
          <w:sz w:val="24"/>
          <w:szCs w:val="24"/>
          <w:lang w:eastAsia="zh-CN"/>
        </w:rPr>
        <w:t>（供应商属于</w:t>
      </w:r>
      <w:r>
        <w:rPr>
          <w:rFonts w:ascii="Times New Roman" w:eastAsia="仿宋_GB2312" w:hAnsi="Times New Roman" w:cs="Times New Roman" w:hint="default"/>
          <w:kern w:val="0"/>
          <w:sz w:val="24"/>
          <w:szCs w:val="24"/>
          <w:lang w:val="en-US" w:eastAsia="zh-CN"/>
        </w:rPr>
        <w:t>小微</w:t>
      </w:r>
      <w:r>
        <w:rPr>
          <w:rFonts w:ascii="Times New Roman" w:eastAsia="仿宋_GB2312" w:hAnsi="Times New Roman" w:cs="Times New Roman" w:hint="default"/>
          <w:kern w:val="0"/>
          <w:sz w:val="24"/>
          <w:szCs w:val="24"/>
          <w:lang w:eastAsia="zh-CN"/>
        </w:rPr>
        <w:t>企业的填写，不属于的无需填写或不提供此项内容）</w:t>
      </w:r>
    </w:p>
    <w:p w14:paraId="47FF61ED" w14:textId="77777777" w:rsidR="00401EC9" w:rsidRDefault="00000000">
      <w:pPr>
        <w:pStyle w:val="Bodytext1"/>
        <w:spacing w:line="522" w:lineRule="exact"/>
        <w:ind w:firstLine="660"/>
        <w:jc w:val="both"/>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本公司（联合体）郑重声明，根据《政府采购促进中小企业发展管理办法》（财库〔</w:t>
      </w:r>
      <w:r>
        <w:rPr>
          <w:rFonts w:ascii="Times New Roman" w:eastAsia="仿宋_GB2312" w:hAnsi="Times New Roman" w:cs="Times New Roman" w:hint="default"/>
          <w:sz w:val="24"/>
          <w:szCs w:val="24"/>
          <w:lang w:eastAsia="zh-CN"/>
        </w:rPr>
        <w:t>2020</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46</w:t>
      </w:r>
      <w:r>
        <w:rPr>
          <w:rFonts w:ascii="Times New Roman" w:eastAsia="仿宋_GB2312" w:hAnsi="Times New Roman" w:cs="Times New Roman" w:hint="default"/>
          <w:sz w:val="24"/>
          <w:szCs w:val="24"/>
          <w:lang w:eastAsia="zh-CN"/>
        </w:rPr>
        <w:t>号）的规定，本公司（联合体）参加</w:t>
      </w:r>
      <w:r>
        <w:rPr>
          <w:rFonts w:ascii="Times New Roman" w:eastAsia="仿宋_GB2312" w:hAnsi="Times New Roman" w:cs="Times New Roman" w:hint="default"/>
          <w:sz w:val="24"/>
          <w:szCs w:val="24"/>
          <w:u w:val="single"/>
          <w:lang w:val="en-US" w:eastAsia="zh-CN"/>
        </w:rPr>
        <w:t>河南自然博物馆</w:t>
      </w:r>
      <w:r>
        <w:rPr>
          <w:rFonts w:ascii="Times New Roman" w:eastAsia="仿宋_GB2312" w:hAnsi="Times New Roman" w:cs="Times New Roman" w:hint="default"/>
          <w:sz w:val="24"/>
          <w:szCs w:val="24"/>
          <w:lang w:eastAsia="zh-CN"/>
        </w:rPr>
        <w:t>的</w:t>
      </w:r>
      <w:r>
        <w:rPr>
          <w:rFonts w:ascii="Times New Roman" w:eastAsia="仿宋_GB2312" w:hAnsi="Times New Roman" w:cs="Times New Roman" w:hint="default"/>
          <w:sz w:val="24"/>
          <w:szCs w:val="24"/>
          <w:u w:val="single"/>
          <w:lang w:val="en" w:eastAsia="zh-CN"/>
        </w:rPr>
        <w:t>河南自然博物馆展馆物业服务项目</w:t>
      </w:r>
      <w:r>
        <w:rPr>
          <w:rFonts w:ascii="Times New Roman" w:eastAsia="仿宋_GB2312" w:hAnsi="Times New Roman" w:cs="Times New Roman" w:hint="default"/>
          <w:sz w:val="24"/>
          <w:szCs w:val="24"/>
          <w:lang w:eastAsia="zh-CN"/>
        </w:rPr>
        <w:t>招标项采购活动</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服务全部由符合政策要求的中小企业承接。相关企业（含联合体中的中小企业、签订分包意向协议的中小企业）的具体情况如下：</w:t>
      </w:r>
    </w:p>
    <w:p w14:paraId="2B5C9279" w14:textId="77777777" w:rsidR="00401EC9" w:rsidRDefault="00000000">
      <w:pPr>
        <w:pStyle w:val="Bodytext1"/>
        <w:numPr>
          <w:ilvl w:val="0"/>
          <w:numId w:val="9"/>
        </w:numPr>
        <w:tabs>
          <w:tab w:val="left" w:pos="1234"/>
          <w:tab w:val="left" w:pos="4104"/>
        </w:tabs>
        <w:spacing w:line="515" w:lineRule="exact"/>
        <w:ind w:firstLine="660"/>
        <w:jc w:val="both"/>
        <w:rPr>
          <w:rFonts w:ascii="Times New Roman" w:eastAsia="仿宋_GB2312" w:hAnsi="Times New Roman" w:cs="Times New Roman" w:hint="default"/>
          <w:sz w:val="24"/>
          <w:szCs w:val="24"/>
          <w:lang w:eastAsia="zh-CN"/>
        </w:rPr>
      </w:pPr>
      <w:bookmarkStart w:id="337" w:name="bookmark26"/>
      <w:bookmarkEnd w:id="337"/>
      <w:r>
        <w:rPr>
          <w:rFonts w:ascii="Times New Roman" w:eastAsia="仿宋_GB2312" w:hAnsi="Times New Roman" w:cs="Times New Roman" w:hint="default"/>
          <w:sz w:val="24"/>
          <w:szCs w:val="24"/>
          <w:u w:val="single"/>
          <w:lang w:val="en" w:eastAsia="zh-CN"/>
        </w:rPr>
        <w:t>河南自然博物馆展馆物业服务项目</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属于</w:t>
      </w:r>
      <w:r>
        <w:rPr>
          <w:rFonts w:ascii="Times New Roman" w:eastAsia="仿宋_GB2312" w:hAnsi="Times New Roman" w:cs="Times New Roman" w:hint="default"/>
          <w:i/>
          <w:iCs/>
          <w:sz w:val="24"/>
          <w:szCs w:val="24"/>
          <w:u w:val="single"/>
          <w:lang w:eastAsia="zh-CN"/>
        </w:rPr>
        <w:t>物业管理</w:t>
      </w:r>
      <w:r>
        <w:rPr>
          <w:rFonts w:ascii="Times New Roman" w:eastAsia="仿宋_GB2312" w:hAnsi="Times New Roman" w:cs="Times New Roman" w:hint="default"/>
          <w:i/>
          <w:iCs/>
          <w:sz w:val="24"/>
          <w:szCs w:val="24"/>
          <w:lang w:val="zh-CN" w:eastAsia="zh-CN" w:bidi="zh-CN"/>
        </w:rPr>
        <w:t>；</w:t>
      </w:r>
      <w:r>
        <w:rPr>
          <w:rFonts w:ascii="Times New Roman" w:eastAsia="仿宋_GB2312" w:hAnsi="Times New Roman" w:cs="Times New Roman" w:hint="default"/>
          <w:sz w:val="24"/>
          <w:szCs w:val="24"/>
          <w:lang w:eastAsia="zh-CN"/>
        </w:rPr>
        <w:t>承建（承接）企业为</w:t>
      </w:r>
      <w:r>
        <w:rPr>
          <w:rFonts w:ascii="Times New Roman" w:eastAsia="仿宋_GB2312" w:hAnsi="Times New Roman" w:cs="Times New Roman" w:hint="default"/>
          <w:i/>
          <w:iCs/>
          <w:sz w:val="24"/>
          <w:szCs w:val="24"/>
          <w:u w:val="single"/>
          <w:lang w:eastAsia="zh-CN"/>
        </w:rPr>
        <w:t>（企业名称）</w:t>
      </w:r>
      <w:r>
        <w:rPr>
          <w:rFonts w:ascii="Times New Roman" w:eastAsia="仿宋_GB2312" w:hAnsi="Times New Roman" w:cs="Times New Roman" w:hint="default"/>
          <w:i/>
          <w:iCs/>
          <w:sz w:val="24"/>
          <w:szCs w:val="24"/>
          <w:lang w:eastAsia="zh-CN"/>
        </w:rPr>
        <w:t>,</w:t>
      </w:r>
      <w:r>
        <w:rPr>
          <w:rFonts w:ascii="Times New Roman" w:eastAsia="仿宋_GB2312" w:hAnsi="Times New Roman" w:cs="Times New Roman" w:hint="default"/>
          <w:sz w:val="24"/>
          <w:szCs w:val="24"/>
          <w:lang w:eastAsia="zh-CN"/>
        </w:rPr>
        <w:t>从业人员</w:t>
      </w:r>
      <w:r>
        <w:rPr>
          <w:rFonts w:ascii="Times New Roman" w:eastAsia="仿宋_GB2312" w:hAnsi="Times New Roman" w:cs="Times New Roman" w:hint="default"/>
          <w:sz w:val="24"/>
          <w:szCs w:val="24"/>
          <w:u w:val="single"/>
          <w:lang w:eastAsia="zh-CN"/>
        </w:rPr>
        <w:tab/>
      </w:r>
      <w:r>
        <w:rPr>
          <w:rFonts w:ascii="Times New Roman" w:eastAsia="仿宋_GB2312" w:hAnsi="Times New Roman" w:cs="Times New Roman" w:hint="default"/>
          <w:sz w:val="24"/>
          <w:szCs w:val="24"/>
          <w:lang w:eastAsia="zh-CN"/>
        </w:rPr>
        <w:t>人，营业收入为</w:t>
      </w:r>
      <w:r>
        <w:rPr>
          <w:rFonts w:ascii="Times New Roman" w:eastAsia="仿宋_GB2312" w:hAnsi="Times New Roman" w:cs="Times New Roman" w:hint="default"/>
          <w:sz w:val="24"/>
          <w:szCs w:val="24"/>
          <w:u w:val="single"/>
          <w:lang w:eastAsia="zh-CN"/>
        </w:rPr>
        <w:tab/>
        <w:t xml:space="preserve">          </w:t>
      </w:r>
      <w:r>
        <w:rPr>
          <w:rFonts w:ascii="Times New Roman" w:eastAsia="仿宋_GB2312" w:hAnsi="Times New Roman" w:cs="Times New Roman" w:hint="default"/>
          <w:sz w:val="24"/>
          <w:szCs w:val="24"/>
          <w:lang w:eastAsia="zh-CN"/>
        </w:rPr>
        <w:t>万元</w:t>
      </w:r>
      <w:r>
        <w:rPr>
          <w:rFonts w:ascii="Times New Roman" w:eastAsia="仿宋_GB2312" w:hAnsi="Times New Roman" w:cs="Times New Roman" w:hint="default"/>
          <w:sz w:val="24"/>
          <w:szCs w:val="24"/>
          <w:vertAlign w:val="superscript"/>
          <w:lang w:eastAsia="zh-CN"/>
        </w:rPr>
        <w:t>1</w:t>
      </w:r>
      <w:r>
        <w:rPr>
          <w:rFonts w:ascii="Times New Roman" w:eastAsia="仿宋_GB2312" w:hAnsi="Times New Roman" w:cs="Times New Roman" w:hint="default"/>
          <w:sz w:val="24"/>
          <w:szCs w:val="24"/>
          <w:lang w:eastAsia="zh-CN"/>
        </w:rPr>
        <w:t>，资产总额为</w:t>
      </w:r>
      <w:r>
        <w:rPr>
          <w:rFonts w:ascii="Times New Roman" w:eastAsia="仿宋_GB2312" w:hAnsi="Times New Roman" w:cs="Times New Roman" w:hint="default"/>
          <w:sz w:val="24"/>
          <w:szCs w:val="24"/>
          <w:u w:val="single"/>
          <w:lang w:eastAsia="zh-CN"/>
        </w:rPr>
        <w:tab/>
        <w:t xml:space="preserve">          </w:t>
      </w:r>
      <w:r>
        <w:rPr>
          <w:rFonts w:ascii="Times New Roman" w:eastAsia="仿宋_GB2312" w:hAnsi="Times New Roman" w:cs="Times New Roman" w:hint="default"/>
          <w:sz w:val="24"/>
          <w:szCs w:val="24"/>
          <w:lang w:eastAsia="zh-CN"/>
        </w:rPr>
        <w:t>万元</w:t>
      </w:r>
      <w:r>
        <w:rPr>
          <w:rFonts w:ascii="Times New Roman" w:eastAsia="仿宋_GB2312" w:hAnsi="Times New Roman" w:cs="Times New Roman" w:hint="default"/>
          <w:sz w:val="24"/>
          <w:szCs w:val="24"/>
          <w:vertAlign w:val="superscript"/>
          <w:lang w:eastAsia="zh-CN"/>
        </w:rPr>
        <w:t>1</w:t>
      </w:r>
      <w:r>
        <w:rPr>
          <w:rFonts w:ascii="Times New Roman" w:eastAsia="仿宋_GB2312" w:hAnsi="Times New Roman" w:cs="Times New Roman" w:hint="default"/>
          <w:sz w:val="24"/>
          <w:szCs w:val="24"/>
          <w:lang w:val="en-US" w:eastAsia="zh-CN" w:bidi="en-US"/>
        </w:rPr>
        <w:t>，</w:t>
      </w:r>
      <w:r>
        <w:rPr>
          <w:rFonts w:ascii="Times New Roman" w:eastAsia="仿宋_GB2312" w:hAnsi="Times New Roman" w:cs="Times New Roman" w:hint="default"/>
          <w:sz w:val="24"/>
          <w:szCs w:val="24"/>
          <w:lang w:eastAsia="zh-CN"/>
        </w:rPr>
        <w:t>属于</w:t>
      </w:r>
      <w:r>
        <w:rPr>
          <w:rFonts w:ascii="Times New Roman" w:eastAsia="仿宋_GB2312" w:hAnsi="Times New Roman" w:cs="Times New Roman" w:hint="default"/>
          <w:i/>
          <w:iCs/>
          <w:sz w:val="24"/>
          <w:szCs w:val="24"/>
          <w:u w:val="single"/>
          <w:lang w:eastAsia="zh-CN"/>
        </w:rPr>
        <w:t>（中型企业、</w:t>
      </w:r>
      <w:r>
        <w:rPr>
          <w:rFonts w:ascii="Times New Roman" w:eastAsia="仿宋_GB2312" w:hAnsi="Times New Roman" w:cs="Times New Roman" w:hint="default"/>
          <w:i/>
          <w:iCs/>
          <w:sz w:val="24"/>
          <w:szCs w:val="24"/>
          <w:u w:val="single"/>
          <w:lang w:eastAsia="zh-CN"/>
        </w:rPr>
        <w:t xml:space="preserve"> </w:t>
      </w:r>
      <w:r>
        <w:rPr>
          <w:rFonts w:ascii="Times New Roman" w:eastAsia="仿宋_GB2312" w:hAnsi="Times New Roman" w:cs="Times New Roman" w:hint="default"/>
          <w:i/>
          <w:iCs/>
          <w:sz w:val="24"/>
          <w:szCs w:val="24"/>
          <w:u w:val="single"/>
          <w:lang w:eastAsia="zh-CN"/>
        </w:rPr>
        <w:t>小型企业、微型企业）</w:t>
      </w:r>
      <w:r>
        <w:rPr>
          <w:rFonts w:ascii="Times New Roman" w:eastAsia="仿宋_GB2312" w:hAnsi="Times New Roman" w:cs="Times New Roman" w:hint="default"/>
          <w:i/>
          <w:iCs/>
          <w:sz w:val="24"/>
          <w:szCs w:val="24"/>
          <w:lang w:eastAsia="zh-CN"/>
        </w:rPr>
        <w:t>；</w:t>
      </w:r>
    </w:p>
    <w:p w14:paraId="196BE97A" w14:textId="77777777" w:rsidR="00401EC9" w:rsidRDefault="00000000">
      <w:pPr>
        <w:pStyle w:val="Bodytext1"/>
        <w:tabs>
          <w:tab w:val="left" w:pos="1234"/>
          <w:tab w:val="left" w:pos="7008"/>
        </w:tabs>
        <w:spacing w:line="517" w:lineRule="exact"/>
        <w:jc w:val="both"/>
        <w:rPr>
          <w:rFonts w:ascii="Times New Roman" w:eastAsia="仿宋_GB2312" w:hAnsi="Times New Roman" w:cs="Times New Roman" w:hint="default"/>
          <w:sz w:val="24"/>
          <w:szCs w:val="24"/>
          <w:lang w:eastAsia="zh-CN"/>
        </w:rPr>
      </w:pPr>
      <w:bookmarkStart w:id="338" w:name="bookmark27"/>
      <w:bookmarkEnd w:id="338"/>
      <w:r>
        <w:rPr>
          <w:rFonts w:ascii="Times New Roman" w:eastAsia="仿宋_GB2312" w:hAnsi="Times New Roman" w:cs="Times New Roman" w:hint="default"/>
          <w:sz w:val="24"/>
          <w:szCs w:val="24"/>
          <w:lang w:eastAsia="zh-CN"/>
        </w:rPr>
        <w:t>……</w:t>
      </w:r>
    </w:p>
    <w:p w14:paraId="5BE8A5AA" w14:textId="77777777" w:rsidR="00401EC9" w:rsidRDefault="00000000">
      <w:pPr>
        <w:pStyle w:val="Bodytext1"/>
        <w:spacing w:line="522" w:lineRule="exact"/>
        <w:ind w:firstLine="660"/>
        <w:jc w:val="both"/>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以上企业，不属于大企业的分支机构，不存在控股股东为大企业的情形，也不存在与大企业的负责人为同一人的情形。</w:t>
      </w:r>
    </w:p>
    <w:p w14:paraId="07285B61" w14:textId="77777777" w:rsidR="00401EC9" w:rsidRDefault="00000000">
      <w:pPr>
        <w:pStyle w:val="18"/>
        <w:spacing w:line="400" w:lineRule="exact"/>
        <w:ind w:left="313"/>
        <w:rPr>
          <w:rFonts w:ascii="Times New Roman" w:hAnsi="Times New Roman" w:cs="Times New Roman" w:hint="default"/>
          <w:sz w:val="22"/>
          <w:szCs w:val="22"/>
          <w:lang w:eastAsia="zh-CN"/>
        </w:rPr>
      </w:pPr>
      <w:r>
        <w:rPr>
          <w:rFonts w:ascii="Times New Roman" w:hAnsi="Times New Roman" w:cs="Times New Roman" w:hint="default"/>
          <w:lang w:eastAsia="zh-CN"/>
        </w:rPr>
        <w:t>本企业对上述声明内容的真实性负责。如有虚假，将依法承担相应责任。</w:t>
      </w:r>
    </w:p>
    <w:p w14:paraId="32464BF1" w14:textId="77777777" w:rsidR="00401EC9" w:rsidRDefault="00401EC9">
      <w:pPr>
        <w:pStyle w:val="18"/>
        <w:spacing w:line="400" w:lineRule="exact"/>
        <w:ind w:left="313" w:firstLine="495"/>
        <w:rPr>
          <w:rFonts w:ascii="Times New Roman" w:hAnsi="Times New Roman" w:cs="Times New Roman" w:hint="default"/>
          <w:sz w:val="22"/>
          <w:szCs w:val="22"/>
          <w:lang w:eastAsia="zh-CN"/>
        </w:rPr>
      </w:pPr>
    </w:p>
    <w:p w14:paraId="4DDC1CC4" w14:textId="77777777" w:rsidR="00401EC9" w:rsidRDefault="00000000">
      <w:pPr>
        <w:spacing w:line="400" w:lineRule="exact"/>
        <w:ind w:firstLineChars="1200" w:firstLine="33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供应商（企业电子签章）：</w:t>
      </w:r>
    </w:p>
    <w:p w14:paraId="1048583C" w14:textId="77777777" w:rsidR="00401EC9" w:rsidRDefault="00000000">
      <w:pPr>
        <w:pBdr>
          <w:bottom w:val="single" w:sz="6" w:space="1" w:color="auto"/>
        </w:pBdr>
        <w:spacing w:line="400" w:lineRule="exact"/>
        <w:ind w:firstLineChars="1200" w:firstLine="33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日期：</w:t>
      </w:r>
    </w:p>
    <w:p w14:paraId="426D9EC8" w14:textId="77777777" w:rsidR="00401EC9" w:rsidRDefault="00401EC9">
      <w:pPr>
        <w:pBdr>
          <w:bottom w:val="single" w:sz="6" w:space="1" w:color="auto"/>
        </w:pBdr>
        <w:spacing w:line="400" w:lineRule="exact"/>
        <w:rPr>
          <w:rFonts w:ascii="Times New Roman" w:eastAsia="仿宋_GB2312" w:hAnsi="Times New Roman" w:cs="Times New Roman" w:hint="default"/>
          <w:sz w:val="28"/>
          <w:szCs w:val="28"/>
          <w:lang w:eastAsia="zh-CN"/>
        </w:rPr>
      </w:pPr>
    </w:p>
    <w:p w14:paraId="02714636" w14:textId="77777777" w:rsidR="00401EC9" w:rsidRDefault="00000000">
      <w:pPr>
        <w:rPr>
          <w:rFonts w:ascii="Times New Roman" w:eastAsia="仿宋_GB2312" w:hAnsi="Times New Roman" w:cs="Times New Roman" w:hint="default"/>
          <w:lang w:eastAsia="zh-CN"/>
        </w:rPr>
      </w:pPr>
      <w:r>
        <w:rPr>
          <w:rFonts w:ascii="Times New Roman" w:eastAsia="仿宋_GB2312" w:hAnsi="Times New Roman" w:cs="Times New Roman" w:hint="default"/>
          <w:lang w:eastAsia="zh-CN"/>
        </w:rPr>
        <w:t>从业人员、营业收入、资产总额填报上一年度数据，无上一年度数据的新成立企业可不填报。</w:t>
      </w:r>
    </w:p>
    <w:p w14:paraId="4E9F3A24" w14:textId="77777777" w:rsidR="00401EC9" w:rsidRDefault="00000000">
      <w:pPr>
        <w:spacing w:line="588" w:lineRule="exact"/>
        <w:jc w:val="center"/>
        <w:rPr>
          <w:rFonts w:ascii="Times New Roman" w:eastAsia="仿宋_GB2312" w:hAnsi="Times New Roman" w:cs="Times New Roman" w:hint="default"/>
          <w:b/>
          <w:sz w:val="28"/>
          <w:szCs w:val="28"/>
          <w:lang w:eastAsia="zh-CN"/>
        </w:rPr>
      </w:pPr>
      <w:r>
        <w:rPr>
          <w:rFonts w:ascii="Times New Roman" w:eastAsia="仿宋_GB2312" w:hAnsi="Times New Roman" w:cs="Times New Roman" w:hint="default"/>
          <w:sz w:val="24"/>
          <w:lang w:eastAsia="zh-CN"/>
        </w:rPr>
        <w:br w:type="page"/>
      </w:r>
      <w:bookmarkStart w:id="339" w:name="OLE_LINK14"/>
      <w:bookmarkStart w:id="340" w:name="OLE_LINK13"/>
      <w:r>
        <w:rPr>
          <w:rFonts w:ascii="Times New Roman" w:eastAsia="仿宋_GB2312" w:hAnsi="Times New Roman" w:cs="Times New Roman" w:hint="default"/>
          <w:b/>
          <w:sz w:val="28"/>
          <w:szCs w:val="28"/>
          <w:lang w:eastAsia="zh-CN"/>
        </w:rPr>
        <w:lastRenderedPageBreak/>
        <w:t>残疾人福利性单位声明函</w:t>
      </w:r>
    </w:p>
    <w:bookmarkEnd w:id="339"/>
    <w:bookmarkEnd w:id="340"/>
    <w:p w14:paraId="4D865D95" w14:textId="77777777" w:rsidR="00401EC9" w:rsidRDefault="00401EC9">
      <w:pPr>
        <w:spacing w:line="360" w:lineRule="auto"/>
        <w:jc w:val="center"/>
        <w:rPr>
          <w:rFonts w:ascii="Times New Roman" w:eastAsia="仿宋_GB2312" w:hAnsi="Times New Roman" w:cs="Times New Roman" w:hint="default"/>
          <w:lang w:eastAsia="zh-CN"/>
        </w:rPr>
      </w:pPr>
    </w:p>
    <w:p w14:paraId="36C0FA31" w14:textId="77777777" w:rsidR="00401EC9" w:rsidRDefault="00000000">
      <w:pPr>
        <w:spacing w:line="360" w:lineRule="auto"/>
        <w:jc w:val="center"/>
        <w:rPr>
          <w:rFonts w:ascii="Times New Roman" w:eastAsia="仿宋_GB2312" w:hAnsi="Times New Roman" w:cs="Times New Roman" w:hint="default"/>
          <w:kern w:val="0"/>
          <w:lang w:eastAsia="zh-CN"/>
        </w:rPr>
      </w:pPr>
      <w:r>
        <w:rPr>
          <w:rFonts w:ascii="Times New Roman" w:eastAsia="仿宋_GB2312" w:hAnsi="Times New Roman" w:cs="Times New Roman" w:hint="default"/>
          <w:lang w:eastAsia="zh-CN"/>
        </w:rPr>
        <w:t>（供应商属于残疾人福利性单位的填写，不属于的无需填写此项内容）</w:t>
      </w:r>
    </w:p>
    <w:p w14:paraId="244AF435" w14:textId="77777777" w:rsidR="00401EC9" w:rsidRDefault="00401EC9">
      <w:pPr>
        <w:spacing w:line="588" w:lineRule="exact"/>
        <w:rPr>
          <w:rFonts w:ascii="Times New Roman" w:eastAsia="仿宋_GB2312" w:hAnsi="Times New Roman" w:cs="Times New Roman" w:hint="default"/>
          <w:b/>
          <w:spacing w:val="6"/>
          <w:sz w:val="30"/>
          <w:szCs w:val="30"/>
          <w:lang w:eastAsia="zh-CN"/>
        </w:rPr>
      </w:pPr>
    </w:p>
    <w:p w14:paraId="6A8756E4" w14:textId="77777777" w:rsidR="00401EC9" w:rsidRDefault="00000000">
      <w:pPr>
        <w:spacing w:line="360" w:lineRule="auto"/>
        <w:ind w:firstLineChars="300" w:firstLine="720"/>
        <w:rPr>
          <w:rFonts w:ascii="Times New Roman" w:eastAsia="仿宋_GB2312" w:hAnsi="Times New Roman" w:cs="Times New Roman" w:hint="default"/>
          <w:sz w:val="24"/>
          <w:szCs w:val="28"/>
          <w:lang w:eastAsia="zh-CN"/>
        </w:rPr>
      </w:pPr>
      <w:r>
        <w:rPr>
          <w:rFonts w:ascii="Times New Roman" w:eastAsia="仿宋_GB2312" w:hAnsi="Times New Roman" w:cs="Times New Roman" w:hint="default"/>
          <w:sz w:val="24"/>
          <w:szCs w:val="28"/>
          <w:lang w:eastAsia="zh-CN"/>
        </w:rPr>
        <w:t>本单位郑重声明，根据《财政部</w:t>
      </w:r>
      <w:r>
        <w:rPr>
          <w:rFonts w:ascii="Times New Roman" w:eastAsia="仿宋_GB2312" w:hAnsi="Times New Roman" w:cs="Times New Roman" w:hint="default"/>
          <w:sz w:val="24"/>
          <w:szCs w:val="28"/>
          <w:lang w:eastAsia="zh-CN"/>
        </w:rPr>
        <w:t xml:space="preserve"> </w:t>
      </w:r>
      <w:r>
        <w:rPr>
          <w:rFonts w:ascii="Times New Roman" w:eastAsia="仿宋_GB2312" w:hAnsi="Times New Roman" w:cs="Times New Roman" w:hint="default"/>
          <w:sz w:val="24"/>
          <w:szCs w:val="28"/>
          <w:lang w:eastAsia="zh-CN"/>
        </w:rPr>
        <w:t>民政部</w:t>
      </w:r>
      <w:r>
        <w:rPr>
          <w:rFonts w:ascii="Times New Roman" w:eastAsia="仿宋_GB2312" w:hAnsi="Times New Roman" w:cs="Times New Roman" w:hint="default"/>
          <w:sz w:val="24"/>
          <w:szCs w:val="28"/>
          <w:lang w:eastAsia="zh-CN"/>
        </w:rPr>
        <w:t xml:space="preserve"> </w:t>
      </w:r>
      <w:r>
        <w:rPr>
          <w:rFonts w:ascii="Times New Roman" w:eastAsia="仿宋_GB2312" w:hAnsi="Times New Roman" w:cs="Times New Roman" w:hint="default"/>
          <w:sz w:val="24"/>
          <w:szCs w:val="28"/>
          <w:lang w:eastAsia="zh-CN"/>
        </w:rPr>
        <w:t>中国残疾人联合会关于促进残疾人就业政府采购政策的通知》（财库〔</w:t>
      </w:r>
      <w:r>
        <w:rPr>
          <w:rFonts w:ascii="Times New Roman" w:eastAsia="仿宋_GB2312" w:hAnsi="Times New Roman" w:cs="Times New Roman" w:hint="default"/>
          <w:sz w:val="24"/>
          <w:szCs w:val="28"/>
          <w:lang w:eastAsia="zh-CN"/>
        </w:rPr>
        <w:t>2017</w:t>
      </w:r>
      <w:r>
        <w:rPr>
          <w:rFonts w:ascii="Times New Roman" w:eastAsia="仿宋_GB2312" w:hAnsi="Times New Roman" w:cs="Times New Roman" w:hint="default"/>
          <w:sz w:val="24"/>
          <w:szCs w:val="28"/>
          <w:lang w:eastAsia="zh-CN"/>
        </w:rPr>
        <w:t>〕</w:t>
      </w:r>
      <w:r>
        <w:rPr>
          <w:rFonts w:ascii="Times New Roman" w:eastAsia="仿宋_GB2312" w:hAnsi="Times New Roman" w:cs="Times New Roman" w:hint="default"/>
          <w:sz w:val="24"/>
          <w:szCs w:val="28"/>
          <w:lang w:eastAsia="zh-CN"/>
        </w:rPr>
        <w:t xml:space="preserve"> 141</w:t>
      </w:r>
      <w:r>
        <w:rPr>
          <w:rFonts w:ascii="Times New Roman" w:eastAsia="仿宋_GB2312" w:hAnsi="Times New Roman" w:cs="Times New Roman" w:hint="default"/>
          <w:sz w:val="24"/>
          <w:szCs w:val="28"/>
          <w:lang w:eastAsia="zh-CN"/>
        </w:rPr>
        <w:t>号）的规定，本单位为符合条件的残疾人福利性单位，且本单位参加</w:t>
      </w:r>
      <w:r>
        <w:rPr>
          <w:rFonts w:ascii="Times New Roman" w:eastAsia="仿宋_GB2312" w:hAnsi="Times New Roman" w:cs="Times New Roman" w:hint="default"/>
          <w:sz w:val="24"/>
          <w:szCs w:val="28"/>
          <w:lang w:eastAsia="zh-CN"/>
        </w:rPr>
        <w:t>______</w:t>
      </w:r>
      <w:r>
        <w:rPr>
          <w:rFonts w:ascii="Times New Roman" w:eastAsia="仿宋_GB2312" w:hAnsi="Times New Roman" w:cs="Times New Roman" w:hint="default"/>
          <w:sz w:val="24"/>
          <w:szCs w:val="28"/>
          <w:lang w:eastAsia="zh-CN"/>
        </w:rPr>
        <w:t>单位的</w:t>
      </w:r>
      <w:r>
        <w:rPr>
          <w:rFonts w:ascii="Times New Roman" w:eastAsia="仿宋_GB2312" w:hAnsi="Times New Roman" w:cs="Times New Roman" w:hint="default"/>
          <w:sz w:val="24"/>
          <w:szCs w:val="28"/>
          <w:lang w:eastAsia="zh-CN"/>
        </w:rPr>
        <w:t>______</w:t>
      </w:r>
      <w:r>
        <w:rPr>
          <w:rFonts w:ascii="Times New Roman" w:eastAsia="仿宋_GB2312" w:hAnsi="Times New Roman" w:cs="Times New Roman" w:hint="default"/>
          <w:sz w:val="24"/>
          <w:szCs w:val="28"/>
          <w:lang w:eastAsia="zh-CN"/>
        </w:rPr>
        <w:t>项目采购活动提供本单位制造的货物（由本单位承担工程</w:t>
      </w:r>
      <w:r>
        <w:rPr>
          <w:rFonts w:ascii="Times New Roman" w:eastAsia="仿宋_GB2312" w:hAnsi="Times New Roman" w:cs="Times New Roman" w:hint="default"/>
          <w:sz w:val="24"/>
          <w:szCs w:val="28"/>
          <w:lang w:eastAsia="zh-CN"/>
        </w:rPr>
        <w:t>/</w:t>
      </w:r>
      <w:r>
        <w:rPr>
          <w:rFonts w:ascii="Times New Roman" w:eastAsia="仿宋_GB2312" w:hAnsi="Times New Roman" w:cs="Times New Roman" w:hint="default"/>
          <w:sz w:val="24"/>
          <w:szCs w:val="28"/>
          <w:lang w:eastAsia="zh-CN"/>
        </w:rPr>
        <w:t>提供服务），或者提供其他残疾人福利性单位制造的货物（不包括使用非残疾人福利性单位注册商标的货物）。</w:t>
      </w:r>
    </w:p>
    <w:p w14:paraId="651D4729" w14:textId="77777777" w:rsidR="00401EC9" w:rsidRDefault="00000000">
      <w:pPr>
        <w:spacing w:line="360" w:lineRule="auto"/>
        <w:rPr>
          <w:rFonts w:ascii="Times New Roman" w:eastAsia="仿宋_GB2312" w:hAnsi="Times New Roman" w:cs="Times New Roman" w:hint="default"/>
          <w:sz w:val="24"/>
          <w:szCs w:val="28"/>
          <w:lang w:eastAsia="zh-CN"/>
        </w:rPr>
      </w:pPr>
      <w:r>
        <w:rPr>
          <w:rFonts w:ascii="Times New Roman" w:eastAsia="仿宋_GB2312" w:hAnsi="Times New Roman" w:cs="Times New Roman" w:hint="default"/>
          <w:sz w:val="24"/>
          <w:szCs w:val="28"/>
          <w:lang w:eastAsia="zh-CN"/>
        </w:rPr>
        <w:t>本单位对上述声明的真实性负责。如有虚假，将依法承担相应责任。</w:t>
      </w:r>
    </w:p>
    <w:p w14:paraId="2F3FE409" w14:textId="77777777" w:rsidR="00401EC9" w:rsidRDefault="00401EC9">
      <w:pPr>
        <w:spacing w:line="360" w:lineRule="auto"/>
        <w:rPr>
          <w:rFonts w:ascii="Times New Roman" w:eastAsia="仿宋_GB2312" w:hAnsi="Times New Roman" w:cs="Times New Roman" w:hint="default"/>
          <w:sz w:val="24"/>
          <w:szCs w:val="28"/>
          <w:lang w:eastAsia="zh-CN"/>
        </w:rPr>
      </w:pPr>
    </w:p>
    <w:p w14:paraId="411BF593" w14:textId="77777777" w:rsidR="00401EC9" w:rsidRDefault="00401EC9">
      <w:pPr>
        <w:spacing w:line="360" w:lineRule="auto"/>
        <w:jc w:val="right"/>
        <w:rPr>
          <w:rFonts w:ascii="Times New Roman" w:eastAsia="仿宋_GB2312" w:hAnsi="Times New Roman" w:cs="Times New Roman" w:hint="default"/>
          <w:sz w:val="24"/>
          <w:szCs w:val="28"/>
          <w:lang w:eastAsia="zh-CN"/>
        </w:rPr>
      </w:pPr>
    </w:p>
    <w:p w14:paraId="68A8ED1B" w14:textId="77777777" w:rsidR="00401EC9" w:rsidRDefault="00000000">
      <w:pPr>
        <w:spacing w:line="360" w:lineRule="auto"/>
        <w:ind w:firstLine="480"/>
        <w:jc w:val="left"/>
        <w:textAlignment w:val="baseline"/>
        <w:rPr>
          <w:rFonts w:ascii="Times New Roman" w:eastAsia="仿宋_GB2312" w:hAnsi="Times New Roman" w:cs="Times New Roman" w:hint="default"/>
          <w:kern w:val="0"/>
          <w:sz w:val="24"/>
          <w:lang w:eastAsia="zh-CN"/>
        </w:rPr>
      </w:pPr>
      <w:r>
        <w:rPr>
          <w:rFonts w:ascii="Times New Roman" w:eastAsia="仿宋_GB2312" w:hAnsi="Times New Roman" w:cs="Times New Roman" w:hint="default"/>
          <w:kern w:val="0"/>
          <w:sz w:val="24"/>
          <w:lang w:eastAsia="zh-CN"/>
        </w:rPr>
        <w:t>供应商（企业电子签章）：</w:t>
      </w:r>
    </w:p>
    <w:p w14:paraId="339D0372" w14:textId="77777777" w:rsidR="00401EC9" w:rsidRDefault="00000000">
      <w:pPr>
        <w:spacing w:line="360" w:lineRule="auto"/>
        <w:ind w:firstLine="480"/>
        <w:jc w:val="left"/>
        <w:textAlignment w:val="baseline"/>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kern w:val="0"/>
          <w:sz w:val="24"/>
          <w:lang w:eastAsia="zh-CN"/>
        </w:rPr>
        <w:t>日期：</w:t>
      </w:r>
      <w:r>
        <w:rPr>
          <w:rFonts w:ascii="Times New Roman" w:eastAsia="仿宋_GB2312" w:hAnsi="Times New Roman" w:cs="Times New Roman" w:hint="default"/>
          <w:sz w:val="24"/>
          <w:szCs w:val="24"/>
          <w:lang w:eastAsia="zh-CN"/>
        </w:rPr>
        <w:t xml:space="preserve">      </w:t>
      </w:r>
      <w:r>
        <w:rPr>
          <w:rFonts w:ascii="Times New Roman" w:eastAsia="仿宋_GB2312" w:hAnsi="Times New Roman" w:cs="Times New Roman" w:hint="default"/>
          <w:sz w:val="24"/>
          <w:szCs w:val="24"/>
          <w:lang w:eastAsia="zh-CN"/>
        </w:rPr>
        <w:t>年</w:t>
      </w:r>
      <w:r>
        <w:rPr>
          <w:rFonts w:ascii="Times New Roman" w:eastAsia="仿宋_GB2312" w:hAnsi="Times New Roman" w:cs="Times New Roman" w:hint="default"/>
          <w:sz w:val="24"/>
          <w:szCs w:val="24"/>
          <w:lang w:eastAsia="zh-CN"/>
        </w:rPr>
        <w:t xml:space="preserve">   </w:t>
      </w:r>
      <w:r>
        <w:rPr>
          <w:rFonts w:ascii="Times New Roman" w:eastAsia="仿宋_GB2312" w:hAnsi="Times New Roman" w:cs="Times New Roman" w:hint="default"/>
          <w:sz w:val="24"/>
          <w:szCs w:val="24"/>
          <w:lang w:eastAsia="zh-CN"/>
        </w:rPr>
        <w:t>月</w:t>
      </w:r>
      <w:r>
        <w:rPr>
          <w:rFonts w:ascii="Times New Roman" w:eastAsia="仿宋_GB2312" w:hAnsi="Times New Roman" w:cs="Times New Roman" w:hint="default"/>
          <w:sz w:val="24"/>
          <w:szCs w:val="24"/>
          <w:lang w:eastAsia="zh-CN"/>
        </w:rPr>
        <w:t xml:space="preserve">   </w:t>
      </w:r>
      <w:r>
        <w:rPr>
          <w:rFonts w:ascii="Times New Roman" w:eastAsia="仿宋_GB2312" w:hAnsi="Times New Roman" w:cs="Times New Roman" w:hint="default"/>
          <w:sz w:val="24"/>
          <w:szCs w:val="24"/>
          <w:lang w:eastAsia="zh-CN"/>
        </w:rPr>
        <w:t>日</w:t>
      </w:r>
    </w:p>
    <w:p w14:paraId="2999EFB4" w14:textId="77777777" w:rsidR="00401EC9" w:rsidRDefault="00401EC9">
      <w:pPr>
        <w:spacing w:line="360" w:lineRule="auto"/>
        <w:ind w:firstLine="480"/>
        <w:jc w:val="left"/>
        <w:textAlignment w:val="baseline"/>
        <w:rPr>
          <w:rFonts w:ascii="Times New Roman" w:eastAsia="仿宋_GB2312" w:hAnsi="Times New Roman" w:cs="Times New Roman" w:hint="default"/>
          <w:sz w:val="24"/>
          <w:szCs w:val="24"/>
          <w:lang w:eastAsia="zh-CN"/>
        </w:rPr>
      </w:pPr>
    </w:p>
    <w:p w14:paraId="118D8437" w14:textId="77777777" w:rsidR="00401EC9" w:rsidRDefault="00401EC9">
      <w:pPr>
        <w:spacing w:line="360" w:lineRule="auto"/>
        <w:ind w:firstLine="480"/>
        <w:jc w:val="left"/>
        <w:textAlignment w:val="baseline"/>
        <w:rPr>
          <w:rFonts w:ascii="Times New Roman" w:eastAsia="仿宋_GB2312" w:hAnsi="Times New Roman" w:cs="Times New Roman" w:hint="default"/>
          <w:sz w:val="24"/>
          <w:szCs w:val="24"/>
          <w:lang w:eastAsia="zh-CN"/>
        </w:rPr>
      </w:pPr>
    </w:p>
    <w:p w14:paraId="7D15F1D1" w14:textId="77777777" w:rsidR="00401EC9" w:rsidRDefault="00401EC9">
      <w:pPr>
        <w:spacing w:line="360" w:lineRule="auto"/>
        <w:ind w:firstLine="480"/>
        <w:jc w:val="left"/>
        <w:textAlignment w:val="baseline"/>
        <w:rPr>
          <w:rFonts w:ascii="Times New Roman" w:eastAsia="仿宋_GB2312" w:hAnsi="Times New Roman" w:cs="Times New Roman" w:hint="default"/>
          <w:sz w:val="24"/>
          <w:szCs w:val="24"/>
          <w:lang w:eastAsia="zh-CN"/>
        </w:rPr>
      </w:pPr>
    </w:p>
    <w:p w14:paraId="4DEAD5D6" w14:textId="77777777" w:rsidR="00401EC9" w:rsidRDefault="00401EC9">
      <w:pPr>
        <w:spacing w:line="360" w:lineRule="auto"/>
        <w:ind w:firstLine="480"/>
        <w:jc w:val="left"/>
        <w:textAlignment w:val="baseline"/>
        <w:rPr>
          <w:rFonts w:ascii="Times New Roman" w:eastAsia="仿宋_GB2312" w:hAnsi="Times New Roman" w:cs="Times New Roman" w:hint="default"/>
          <w:b/>
          <w:sz w:val="30"/>
          <w:szCs w:val="30"/>
          <w:lang w:eastAsia="zh-CN"/>
        </w:rPr>
      </w:pPr>
    </w:p>
    <w:p w14:paraId="451A56C5" w14:textId="77777777" w:rsidR="00401EC9" w:rsidRDefault="00000000">
      <w:pPr>
        <w:pStyle w:val="afd"/>
        <w:shd w:val="clear" w:color="auto" w:fill="FFFFFF"/>
        <w:spacing w:before="0" w:beforeAutospacing="0" w:after="0" w:afterAutospacing="0" w:line="560" w:lineRule="atLeast"/>
        <w:ind w:firstLineChars="200" w:firstLine="420"/>
        <w:jc w:val="both"/>
        <w:textAlignment w:val="baseline"/>
        <w:rPr>
          <w:rFonts w:ascii="Times New Roman" w:eastAsia="仿宋_GB2312" w:hAnsi="Times New Roman" w:cs="Times New Roman"/>
          <w:color w:val="000000"/>
          <w:kern w:val="2"/>
          <w:sz w:val="21"/>
          <w:szCs w:val="21"/>
        </w:rPr>
      </w:pPr>
      <w:r>
        <w:rPr>
          <w:rFonts w:ascii="Times New Roman" w:eastAsia="仿宋_GB2312" w:hAnsi="Times New Roman" w:cs="Times New Roman"/>
          <w:color w:val="000000"/>
          <w:kern w:val="2"/>
          <w:sz w:val="21"/>
          <w:szCs w:val="21"/>
        </w:rPr>
        <w:t>注：</w:t>
      </w:r>
      <w:r>
        <w:rPr>
          <w:rFonts w:ascii="Times New Roman" w:eastAsia="仿宋_GB2312" w:hAnsi="Times New Roman" w:cs="Times New Roman"/>
          <w:color w:val="000000"/>
          <w:kern w:val="2"/>
          <w:sz w:val="21"/>
          <w:szCs w:val="21"/>
        </w:rPr>
        <w:t>1</w:t>
      </w:r>
      <w:r>
        <w:rPr>
          <w:rFonts w:ascii="Times New Roman" w:eastAsia="仿宋_GB2312" w:hAnsi="Times New Roman" w:cs="Times New Roman"/>
          <w:color w:val="000000"/>
          <w:kern w:val="2"/>
          <w:sz w:val="21"/>
          <w:szCs w:val="21"/>
        </w:rPr>
        <w:t>、中标、成交供应商为残疾人福利性单位的，采购人或者集采机构将随中标、成交结果同时公告其《残疾人福利性单位声明函》，接受社会监督。</w:t>
      </w:r>
    </w:p>
    <w:p w14:paraId="1E7FB037" w14:textId="77777777" w:rsidR="00401EC9" w:rsidRDefault="00000000">
      <w:pPr>
        <w:pStyle w:val="afd"/>
        <w:shd w:val="clear" w:color="auto" w:fill="FFFFFF"/>
        <w:spacing w:before="0" w:beforeAutospacing="0" w:after="0" w:afterAutospacing="0" w:line="560" w:lineRule="atLeast"/>
        <w:ind w:firstLine="420"/>
        <w:jc w:val="both"/>
        <w:textAlignment w:val="baseline"/>
        <w:rPr>
          <w:rFonts w:ascii="Times New Roman" w:eastAsia="仿宋_GB2312" w:hAnsi="Times New Roman" w:cs="Times New Roman"/>
          <w:color w:val="000000"/>
          <w:sz w:val="28"/>
          <w:szCs w:val="28"/>
        </w:rPr>
      </w:pPr>
      <w:r>
        <w:rPr>
          <w:rFonts w:ascii="Times New Roman" w:eastAsia="仿宋_GB2312" w:hAnsi="Times New Roman" w:cs="Times New Roman"/>
          <w:color w:val="000000"/>
          <w:kern w:val="2"/>
          <w:sz w:val="21"/>
          <w:szCs w:val="21"/>
        </w:rPr>
        <w:t>2</w:t>
      </w:r>
      <w:r>
        <w:rPr>
          <w:rFonts w:ascii="Times New Roman" w:eastAsia="仿宋_GB2312" w:hAnsi="Times New Roman" w:cs="Times New Roman"/>
          <w:color w:val="000000"/>
          <w:kern w:val="2"/>
          <w:sz w:val="21"/>
          <w:szCs w:val="21"/>
        </w:rPr>
        <w:t>、供应商提供的《残疾人福利性单位声明函》与事实不符的，依照《政府采购法》第七十七条第一款的规定追究法律责任</w:t>
      </w:r>
      <w:r>
        <w:rPr>
          <w:rFonts w:ascii="Times New Roman" w:eastAsia="仿宋_GB2312" w:hAnsi="Times New Roman" w:cs="Times New Roman"/>
          <w:color w:val="000000"/>
          <w:sz w:val="28"/>
          <w:szCs w:val="28"/>
          <w:shd w:val="clear" w:color="auto" w:fill="FFFFFF"/>
        </w:rPr>
        <w:t>。</w:t>
      </w:r>
    </w:p>
    <w:p w14:paraId="2397EFFF" w14:textId="77777777" w:rsidR="00401EC9" w:rsidRDefault="00000000">
      <w:pPr>
        <w:pStyle w:val="CharChar10CharCharCharChar"/>
        <w:spacing w:line="360" w:lineRule="auto"/>
        <w:jc w:val="center"/>
        <w:outlineLvl w:val="1"/>
        <w:rPr>
          <w:rFonts w:ascii="Times New Roman" w:eastAsia="方正小标宋_GBK" w:hAnsi="Times New Roman" w:cs="Times New Roman" w:hint="default"/>
          <w:bCs/>
          <w:color w:val="auto"/>
          <w:sz w:val="30"/>
          <w:szCs w:val="30"/>
          <w:lang w:val="en-US" w:eastAsia="zh-CN"/>
        </w:rPr>
      </w:pPr>
      <w:r>
        <w:rPr>
          <w:rFonts w:ascii="Times New Roman" w:eastAsia="仿宋_GB2312" w:hAnsi="Times New Roman" w:cs="Times New Roman" w:hint="default"/>
          <w:sz w:val="24"/>
          <w:lang w:eastAsia="zh-CN"/>
        </w:rPr>
        <w:br w:type="page"/>
      </w:r>
      <w:bookmarkStart w:id="341" w:name="_Toc1929226479"/>
      <w:bookmarkStart w:id="342" w:name="_Toc1712283003"/>
      <w:bookmarkStart w:id="343" w:name="_Toc1562600580"/>
      <w:bookmarkStart w:id="344" w:name="_Toc1306770718"/>
      <w:bookmarkStart w:id="345" w:name="_Toc237482121"/>
      <w:bookmarkStart w:id="346" w:name="_Toc952520719"/>
      <w:bookmarkStart w:id="347" w:name="_Toc1179847034"/>
      <w:bookmarkStart w:id="348" w:name="_Toc807820015"/>
      <w:bookmarkStart w:id="349" w:name="_Toc1888555944"/>
      <w:r>
        <w:rPr>
          <w:rFonts w:ascii="Times New Roman" w:eastAsia="黑体" w:hAnsi="Times New Roman" w:cs="Times New Roman" w:hint="default"/>
          <w:color w:val="auto"/>
          <w:sz w:val="28"/>
          <w:szCs w:val="28"/>
          <w:lang w:val="en" w:eastAsia="zh-CN"/>
        </w:rPr>
        <w:lastRenderedPageBreak/>
        <w:t>十二</w:t>
      </w:r>
      <w:r>
        <w:rPr>
          <w:rFonts w:ascii="Times New Roman" w:eastAsia="黑体" w:hAnsi="Times New Roman" w:cs="Times New Roman" w:hint="default"/>
          <w:color w:val="auto"/>
          <w:sz w:val="28"/>
          <w:szCs w:val="28"/>
          <w:lang w:val="en-US" w:eastAsia="zh-CN"/>
        </w:rPr>
        <w:t>、</w:t>
      </w:r>
      <w:bookmarkEnd w:id="341"/>
      <w:bookmarkEnd w:id="342"/>
      <w:bookmarkEnd w:id="343"/>
      <w:bookmarkEnd w:id="344"/>
      <w:bookmarkEnd w:id="345"/>
      <w:bookmarkEnd w:id="346"/>
      <w:bookmarkEnd w:id="347"/>
      <w:bookmarkEnd w:id="348"/>
      <w:bookmarkEnd w:id="349"/>
      <w:r>
        <w:rPr>
          <w:rFonts w:ascii="Times New Roman" w:eastAsia="方正小标宋_GBK" w:hAnsi="Times New Roman" w:cs="Times New Roman" w:hint="default"/>
          <w:bCs/>
          <w:color w:val="auto"/>
          <w:sz w:val="30"/>
          <w:szCs w:val="30"/>
          <w:lang w:val="en-US" w:eastAsia="zh-CN"/>
        </w:rPr>
        <w:t>关联关系名单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3203"/>
        <w:gridCol w:w="2129"/>
        <w:gridCol w:w="2130"/>
      </w:tblGrid>
      <w:tr w:rsidR="00401EC9" w14:paraId="2A940DFD" w14:textId="77777777">
        <w:tc>
          <w:tcPr>
            <w:tcW w:w="1054" w:type="dxa"/>
          </w:tcPr>
          <w:p w14:paraId="16DEBE17" w14:textId="77777777" w:rsidR="00401EC9" w:rsidRDefault="00000000">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r>
              <w:rPr>
                <w:rFonts w:ascii="Times New Roman" w:eastAsia="仿宋_GB2312" w:hAnsi="Times New Roman" w:cs="Times New Roman" w:hint="default"/>
                <w:bCs/>
                <w:color w:val="auto"/>
                <w:sz w:val="28"/>
                <w:szCs w:val="28"/>
                <w:lang w:val="en-US" w:eastAsia="zh-CN"/>
              </w:rPr>
              <w:t>序号</w:t>
            </w:r>
          </w:p>
        </w:tc>
        <w:tc>
          <w:tcPr>
            <w:tcW w:w="3203" w:type="dxa"/>
          </w:tcPr>
          <w:p w14:paraId="7A2F3186" w14:textId="77777777" w:rsidR="00401EC9" w:rsidRDefault="00000000">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r>
              <w:rPr>
                <w:rFonts w:ascii="Times New Roman" w:eastAsia="仿宋_GB2312" w:hAnsi="Times New Roman" w:cs="Times New Roman" w:hint="default"/>
                <w:bCs/>
                <w:color w:val="auto"/>
                <w:sz w:val="28"/>
                <w:szCs w:val="28"/>
                <w:lang w:val="en-US" w:eastAsia="zh-CN"/>
              </w:rPr>
              <w:t>单位名称</w:t>
            </w:r>
          </w:p>
        </w:tc>
        <w:tc>
          <w:tcPr>
            <w:tcW w:w="2129" w:type="dxa"/>
          </w:tcPr>
          <w:p w14:paraId="7F8BD238" w14:textId="77777777" w:rsidR="00401EC9" w:rsidRDefault="00000000">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r>
              <w:rPr>
                <w:rFonts w:ascii="Times New Roman" w:eastAsia="仿宋_GB2312" w:hAnsi="Times New Roman" w:cs="Times New Roman" w:hint="default"/>
                <w:bCs/>
                <w:color w:val="auto"/>
                <w:sz w:val="28"/>
                <w:szCs w:val="28"/>
                <w:lang w:val="en-US" w:eastAsia="zh-CN"/>
              </w:rPr>
              <w:t>关系类型</w:t>
            </w:r>
          </w:p>
        </w:tc>
        <w:tc>
          <w:tcPr>
            <w:tcW w:w="2130" w:type="dxa"/>
          </w:tcPr>
          <w:p w14:paraId="320CA7F4" w14:textId="77777777" w:rsidR="00401EC9" w:rsidRDefault="00000000">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r>
              <w:rPr>
                <w:rFonts w:ascii="Times New Roman" w:eastAsia="仿宋_GB2312" w:hAnsi="Times New Roman" w:cs="Times New Roman" w:hint="default"/>
                <w:bCs/>
                <w:color w:val="auto"/>
                <w:sz w:val="28"/>
                <w:szCs w:val="28"/>
                <w:lang w:val="en-US" w:eastAsia="zh-CN"/>
              </w:rPr>
              <w:t>备注</w:t>
            </w:r>
          </w:p>
        </w:tc>
      </w:tr>
      <w:tr w:rsidR="00401EC9" w14:paraId="14E2093C" w14:textId="77777777">
        <w:tc>
          <w:tcPr>
            <w:tcW w:w="1054" w:type="dxa"/>
          </w:tcPr>
          <w:p w14:paraId="0CE96E4B"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c>
          <w:tcPr>
            <w:tcW w:w="3203" w:type="dxa"/>
          </w:tcPr>
          <w:p w14:paraId="7238DC61"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c>
          <w:tcPr>
            <w:tcW w:w="2129" w:type="dxa"/>
          </w:tcPr>
          <w:p w14:paraId="0A6B6ABB"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c>
          <w:tcPr>
            <w:tcW w:w="2130" w:type="dxa"/>
          </w:tcPr>
          <w:p w14:paraId="55EA3437"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r>
      <w:tr w:rsidR="00401EC9" w14:paraId="41BD16D2" w14:textId="77777777">
        <w:tc>
          <w:tcPr>
            <w:tcW w:w="1054" w:type="dxa"/>
          </w:tcPr>
          <w:p w14:paraId="3E8901D0"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c>
          <w:tcPr>
            <w:tcW w:w="3203" w:type="dxa"/>
          </w:tcPr>
          <w:p w14:paraId="29175930"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c>
          <w:tcPr>
            <w:tcW w:w="2129" w:type="dxa"/>
          </w:tcPr>
          <w:p w14:paraId="7FC54AFE"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c>
          <w:tcPr>
            <w:tcW w:w="2130" w:type="dxa"/>
          </w:tcPr>
          <w:p w14:paraId="4EDAFA31"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r>
      <w:tr w:rsidR="00401EC9" w14:paraId="0BBFABE3" w14:textId="77777777">
        <w:tc>
          <w:tcPr>
            <w:tcW w:w="1054" w:type="dxa"/>
          </w:tcPr>
          <w:p w14:paraId="0E215B25"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c>
          <w:tcPr>
            <w:tcW w:w="3203" w:type="dxa"/>
          </w:tcPr>
          <w:p w14:paraId="30B260A7"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c>
          <w:tcPr>
            <w:tcW w:w="2129" w:type="dxa"/>
          </w:tcPr>
          <w:p w14:paraId="4632A1B6"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c>
          <w:tcPr>
            <w:tcW w:w="2130" w:type="dxa"/>
          </w:tcPr>
          <w:p w14:paraId="1F72A20E" w14:textId="77777777" w:rsidR="00401EC9" w:rsidRDefault="00401EC9">
            <w:pPr>
              <w:pStyle w:val="CharChar10CharCharCharChar"/>
              <w:spacing w:line="360" w:lineRule="auto"/>
              <w:jc w:val="center"/>
              <w:outlineLvl w:val="1"/>
              <w:rPr>
                <w:rFonts w:ascii="Times New Roman" w:eastAsia="仿宋_GB2312" w:hAnsi="Times New Roman" w:cs="Times New Roman" w:hint="default"/>
                <w:bCs/>
                <w:color w:val="auto"/>
                <w:sz w:val="28"/>
                <w:szCs w:val="28"/>
                <w:lang w:val="en-US" w:eastAsia="zh-CN"/>
              </w:rPr>
            </w:pPr>
          </w:p>
        </w:tc>
      </w:tr>
    </w:tbl>
    <w:p w14:paraId="5331CACD" w14:textId="77777777" w:rsidR="00401EC9" w:rsidRDefault="00401EC9">
      <w:pPr>
        <w:pStyle w:val="CharChar10CharCharCharChar"/>
        <w:rPr>
          <w:rFonts w:ascii="Times New Roman" w:eastAsia="仿宋_GB2312" w:hAnsi="Times New Roman" w:cs="Times New Roman" w:hint="default"/>
          <w:color w:val="auto"/>
          <w:kern w:val="2"/>
          <w:sz w:val="28"/>
          <w:szCs w:val="28"/>
          <w:lang w:val="en-US" w:eastAsia="zh-CN"/>
        </w:rPr>
      </w:pPr>
    </w:p>
    <w:p w14:paraId="383E022D" w14:textId="77777777" w:rsidR="00401EC9" w:rsidRDefault="00401EC9">
      <w:pPr>
        <w:pStyle w:val="CharChar10CharCharCharChar"/>
        <w:spacing w:line="360" w:lineRule="auto"/>
        <w:jc w:val="center"/>
        <w:rPr>
          <w:rFonts w:ascii="Times New Roman" w:eastAsia="方正小标宋_GBK" w:hAnsi="Times New Roman" w:cs="Times New Roman" w:hint="default"/>
          <w:bCs/>
          <w:color w:val="auto"/>
          <w:sz w:val="30"/>
          <w:szCs w:val="30"/>
          <w:lang w:val="en-US" w:eastAsia="zh-CN"/>
        </w:rPr>
      </w:pPr>
    </w:p>
    <w:p w14:paraId="3DE63ACF" w14:textId="77777777" w:rsidR="00401EC9" w:rsidRDefault="00000000">
      <w:pPr>
        <w:spacing w:line="360" w:lineRule="exact"/>
        <w:ind w:firstLineChars="1300" w:firstLine="3640"/>
        <w:rPr>
          <w:rFonts w:ascii="Times New Roman" w:eastAsia="仿宋" w:hAnsi="Times New Roman" w:cs="Times New Roman" w:hint="default"/>
          <w:color w:val="auto"/>
          <w:sz w:val="28"/>
          <w:szCs w:val="28"/>
          <w:lang w:val="en-US" w:eastAsia="zh-CN"/>
        </w:rPr>
      </w:pPr>
      <w:r>
        <w:rPr>
          <w:rFonts w:ascii="Times New Roman" w:eastAsia="仿宋" w:hAnsi="Times New Roman" w:cs="Times New Roman" w:hint="default"/>
          <w:color w:val="auto"/>
          <w:sz w:val="28"/>
          <w:szCs w:val="28"/>
          <w:lang w:val="en-US" w:eastAsia="zh-CN"/>
        </w:rPr>
        <w:t>供应商（企业电子签章）：</w:t>
      </w:r>
    </w:p>
    <w:p w14:paraId="446AF576" w14:textId="77777777" w:rsidR="00401EC9" w:rsidRDefault="00000000">
      <w:pPr>
        <w:tabs>
          <w:tab w:val="left" w:pos="6300"/>
        </w:tabs>
        <w:snapToGrid w:val="0"/>
        <w:spacing w:line="360" w:lineRule="auto"/>
        <w:ind w:firstLineChars="99" w:firstLine="277"/>
        <w:jc w:val="center"/>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eastAsia="zh-CN"/>
        </w:rPr>
        <w:t>日期：</w:t>
      </w:r>
      <w:r>
        <w:rPr>
          <w:rFonts w:ascii="Times New Roman" w:eastAsia="仿宋_GB2312" w:hAnsi="Times New Roman" w:cs="Times New Roman" w:hint="default"/>
          <w:color w:val="auto"/>
          <w:sz w:val="28"/>
          <w:szCs w:val="28"/>
          <w:u w:val="single"/>
          <w:lang w:val="en" w:eastAsia="zh-CN"/>
        </w:rPr>
        <w:t xml:space="preserve">      </w:t>
      </w:r>
      <w:r>
        <w:rPr>
          <w:rFonts w:ascii="Times New Roman" w:eastAsia="仿宋_GB2312" w:hAnsi="Times New Roman" w:cs="Times New Roman" w:hint="default"/>
          <w:color w:val="auto"/>
          <w:sz w:val="28"/>
          <w:szCs w:val="28"/>
          <w:lang w:eastAsia="zh-CN"/>
        </w:rPr>
        <w:t>年</w:t>
      </w:r>
      <w:r>
        <w:rPr>
          <w:rFonts w:ascii="Times New Roman" w:eastAsia="仿宋_GB2312" w:hAnsi="Times New Roman" w:cs="Times New Roman" w:hint="default"/>
          <w:color w:val="auto"/>
          <w:sz w:val="28"/>
          <w:szCs w:val="28"/>
          <w:u w:val="single"/>
          <w:lang w:val="en" w:eastAsia="zh-CN"/>
        </w:rPr>
        <w:t xml:space="preserve">   </w:t>
      </w:r>
      <w:r>
        <w:rPr>
          <w:rFonts w:ascii="Times New Roman" w:eastAsia="仿宋_GB2312" w:hAnsi="Times New Roman" w:cs="Times New Roman" w:hint="default"/>
          <w:color w:val="auto"/>
          <w:sz w:val="28"/>
          <w:szCs w:val="28"/>
          <w:lang w:eastAsia="zh-CN"/>
        </w:rPr>
        <w:t>月</w:t>
      </w:r>
      <w:r>
        <w:rPr>
          <w:rFonts w:ascii="Times New Roman" w:eastAsia="仿宋_GB2312" w:hAnsi="Times New Roman" w:cs="Times New Roman" w:hint="default"/>
          <w:color w:val="auto"/>
          <w:sz w:val="28"/>
          <w:szCs w:val="28"/>
          <w:u w:val="single"/>
          <w:lang w:val="en" w:eastAsia="zh-CN"/>
        </w:rPr>
        <w:t xml:space="preserve">   </w:t>
      </w:r>
      <w:r>
        <w:rPr>
          <w:rFonts w:ascii="Times New Roman" w:eastAsia="仿宋_GB2312" w:hAnsi="Times New Roman" w:cs="Times New Roman" w:hint="default"/>
          <w:color w:val="auto"/>
          <w:sz w:val="28"/>
          <w:szCs w:val="28"/>
          <w:lang w:eastAsia="zh-CN"/>
        </w:rPr>
        <w:t>日</w:t>
      </w:r>
    </w:p>
    <w:p w14:paraId="565776AC" w14:textId="77777777" w:rsidR="00401EC9" w:rsidRDefault="00401EC9">
      <w:pPr>
        <w:pStyle w:val="CharChar10CharCharCharChar"/>
        <w:rPr>
          <w:rFonts w:ascii="Times New Roman" w:eastAsia="仿宋_GB2312" w:hAnsi="Times New Roman" w:cs="Times New Roman" w:hint="default"/>
          <w:color w:val="auto"/>
          <w:kern w:val="2"/>
          <w:sz w:val="28"/>
          <w:szCs w:val="28"/>
          <w:lang w:val="en-US" w:eastAsia="zh-CN"/>
        </w:rPr>
      </w:pPr>
    </w:p>
    <w:p w14:paraId="74709746" w14:textId="77777777" w:rsidR="00401EC9" w:rsidRDefault="00401EC9">
      <w:pPr>
        <w:pStyle w:val="CharChar10CharCharCharChar"/>
        <w:rPr>
          <w:rFonts w:ascii="Times New Roman" w:hAnsi="Times New Roman" w:cs="Times New Roman" w:hint="default"/>
          <w:color w:val="auto"/>
          <w:sz w:val="28"/>
          <w:szCs w:val="28"/>
          <w:lang w:val="en-US" w:eastAsia="zh-CN"/>
        </w:rPr>
      </w:pPr>
    </w:p>
    <w:p w14:paraId="1E683CC3" w14:textId="77777777" w:rsidR="00401EC9" w:rsidRDefault="00401EC9">
      <w:pPr>
        <w:pStyle w:val="CharChar10CharCharCharChar"/>
        <w:rPr>
          <w:rFonts w:ascii="Times New Roman" w:hAnsi="Times New Roman" w:cs="Times New Roman" w:hint="default"/>
          <w:color w:val="auto"/>
          <w:sz w:val="28"/>
          <w:szCs w:val="28"/>
          <w:lang w:eastAsia="zh-CN"/>
        </w:rPr>
      </w:pPr>
    </w:p>
    <w:p w14:paraId="1FEFC0B6" w14:textId="77777777" w:rsidR="00401EC9" w:rsidRDefault="00401EC9">
      <w:pPr>
        <w:pStyle w:val="CharChar10CharCharCharChar"/>
        <w:rPr>
          <w:rFonts w:ascii="Times New Roman" w:hAnsi="Times New Roman" w:cs="Times New Roman" w:hint="default"/>
          <w:color w:val="auto"/>
          <w:sz w:val="28"/>
          <w:szCs w:val="28"/>
          <w:lang w:eastAsia="zh-CN"/>
        </w:rPr>
      </w:pPr>
    </w:p>
    <w:p w14:paraId="4BC0BE9D" w14:textId="77777777" w:rsidR="00401EC9" w:rsidRDefault="00401EC9">
      <w:pPr>
        <w:spacing w:before="100" w:after="100" w:line="360" w:lineRule="auto"/>
        <w:jc w:val="left"/>
        <w:rPr>
          <w:rFonts w:ascii="Times New Roman" w:eastAsia="仿宋_GB2312" w:hAnsi="Times New Roman" w:cs="Times New Roman" w:hint="default"/>
          <w:color w:val="auto"/>
          <w:kern w:val="0"/>
          <w:sz w:val="28"/>
          <w:szCs w:val="28"/>
          <w:lang w:eastAsia="zh-CN"/>
        </w:rPr>
      </w:pPr>
    </w:p>
    <w:p w14:paraId="3C5D653A" w14:textId="77777777" w:rsidR="00401EC9" w:rsidRDefault="00000000">
      <w:pPr>
        <w:spacing w:before="100" w:after="100" w:line="360" w:lineRule="auto"/>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说明：</w:t>
      </w:r>
    </w:p>
    <w:p w14:paraId="660133E4" w14:textId="77777777" w:rsidR="00401EC9"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rPr>
        <w:t>根据《中华人民共和国政府采购法实施条例》：单位负责人为同一人或者存在直接控股、管理关系的不同供应商，不得参加同一合同项下的政府采购活动。</w:t>
      </w:r>
    </w:p>
    <w:p w14:paraId="57309927" w14:textId="77777777" w:rsidR="00401EC9"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2.</w:t>
      </w:r>
      <w:r>
        <w:rPr>
          <w:rFonts w:ascii="Times New Roman" w:eastAsia="仿宋_GB2312" w:hAnsi="Times New Roman" w:cs="Times New Roman"/>
          <w:color w:val="auto"/>
          <w:sz w:val="28"/>
          <w:szCs w:val="28"/>
        </w:rPr>
        <w:t>供应商须如实说明与本单位存在如下关系的单位名单并写明关系类型：单位负责人为同一人或者存在直接控股、管理关系。</w:t>
      </w:r>
    </w:p>
    <w:p w14:paraId="7E705983" w14:textId="77777777" w:rsidR="00401EC9"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3.</w:t>
      </w:r>
      <w:r>
        <w:rPr>
          <w:rFonts w:ascii="Times New Roman" w:eastAsia="仿宋_GB2312" w:hAnsi="Times New Roman" w:cs="Times New Roman"/>
          <w:color w:val="auto"/>
          <w:sz w:val="28"/>
          <w:szCs w:val="28"/>
        </w:rPr>
        <w:t>提供虚假说明的，后果自负。</w:t>
      </w:r>
    </w:p>
    <w:p w14:paraId="3726E975" w14:textId="77777777" w:rsidR="00401EC9"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lang w:val="zh-TW"/>
        </w:rPr>
        <w:t>如果是联合体磋商，联合体各方均需提供上述材料。</w:t>
      </w:r>
    </w:p>
    <w:p w14:paraId="6AD6F283" w14:textId="77777777" w:rsidR="00401EC9" w:rsidRDefault="00000000">
      <w:pPr>
        <w:spacing w:before="100" w:after="100" w:line="360" w:lineRule="auto"/>
        <w:ind w:firstLine="3720"/>
        <w:jc w:val="left"/>
        <w:rPr>
          <w:rFonts w:ascii="Times New Roman" w:eastAsia="仿宋_GB2312" w:hAnsi="Times New Roman" w:cs="Times New Roman" w:hint="default"/>
          <w:color w:val="auto"/>
          <w:kern w:val="0"/>
          <w:sz w:val="28"/>
          <w:szCs w:val="28"/>
          <w:u w:val="single"/>
          <w:lang w:eastAsia="zh-CN"/>
        </w:rPr>
      </w:pPr>
      <w:r>
        <w:rPr>
          <w:rFonts w:ascii="Times New Roman" w:eastAsia="仿宋_GB2312" w:hAnsi="Times New Roman" w:cs="Times New Roman" w:hint="default"/>
          <w:color w:val="auto"/>
          <w:kern w:val="0"/>
          <w:sz w:val="28"/>
          <w:szCs w:val="28"/>
          <w:u w:val="single"/>
          <w:lang w:val="en-US" w:eastAsia="zh-CN"/>
        </w:rPr>
        <w:t xml:space="preserve">   </w:t>
      </w:r>
    </w:p>
    <w:p w14:paraId="53227098" w14:textId="77777777" w:rsidR="00401EC9" w:rsidRDefault="00401EC9">
      <w:pPr>
        <w:spacing w:before="100" w:after="100" w:line="360" w:lineRule="auto"/>
        <w:ind w:firstLine="420"/>
        <w:jc w:val="left"/>
        <w:rPr>
          <w:rFonts w:ascii="Times New Roman" w:eastAsia="宋体" w:hAnsi="Times New Roman" w:cs="Times New Roman" w:hint="default"/>
          <w:color w:val="auto"/>
          <w:kern w:val="0"/>
          <w:sz w:val="24"/>
          <w:szCs w:val="24"/>
          <w:lang w:eastAsia="zh-CN"/>
        </w:rPr>
      </w:pPr>
    </w:p>
    <w:p w14:paraId="6B464B5C" w14:textId="77777777" w:rsidR="00401EC9" w:rsidRDefault="00000000">
      <w:pPr>
        <w:pStyle w:val="2"/>
        <w:jc w:val="center"/>
        <w:rPr>
          <w:rFonts w:ascii="Times New Roman" w:eastAsia="黑体" w:hAnsi="Times New Roman" w:hint="default"/>
          <w:b w:val="0"/>
          <w:bCs w:val="0"/>
          <w:color w:val="auto"/>
          <w:sz w:val="28"/>
          <w:szCs w:val="28"/>
          <w:lang w:val="en-US" w:eastAsia="zh-CN"/>
        </w:rPr>
      </w:pPr>
      <w:r>
        <w:rPr>
          <w:rFonts w:ascii="Times New Roman" w:hAnsi="Times New Roman" w:hint="default"/>
          <w:lang w:eastAsia="zh-CN"/>
        </w:rPr>
        <w:br w:type="page"/>
      </w:r>
      <w:bookmarkStart w:id="350" w:name="_Toc2003764980"/>
      <w:bookmarkStart w:id="351" w:name="_Toc741327320"/>
      <w:bookmarkStart w:id="352" w:name="_Toc1642658699"/>
      <w:bookmarkStart w:id="353" w:name="_Toc71543334"/>
      <w:bookmarkStart w:id="354" w:name="_Toc1027952896"/>
      <w:bookmarkStart w:id="355" w:name="_Toc1405132080"/>
      <w:bookmarkStart w:id="356" w:name="_Toc203536082"/>
      <w:bookmarkStart w:id="357" w:name="_Toc297277348"/>
      <w:bookmarkStart w:id="358" w:name="_Toc1342357120"/>
      <w:bookmarkStart w:id="359" w:name="_Toc995149200"/>
      <w:bookmarkStart w:id="360" w:name="_Toc1361997140"/>
      <w:r>
        <w:rPr>
          <w:rFonts w:ascii="Times New Roman" w:eastAsia="黑体" w:hAnsi="Times New Roman" w:hint="default"/>
          <w:b w:val="0"/>
          <w:bCs w:val="0"/>
          <w:color w:val="auto"/>
          <w:sz w:val="28"/>
          <w:szCs w:val="28"/>
          <w:lang w:val="en" w:eastAsia="zh-CN"/>
        </w:rPr>
        <w:lastRenderedPageBreak/>
        <w:t>十三</w:t>
      </w:r>
      <w:r>
        <w:rPr>
          <w:rFonts w:ascii="Times New Roman" w:eastAsia="黑体" w:hAnsi="Times New Roman" w:hint="default"/>
          <w:b w:val="0"/>
          <w:bCs w:val="0"/>
          <w:color w:val="auto"/>
          <w:sz w:val="28"/>
          <w:szCs w:val="28"/>
          <w:lang w:val="en-US" w:eastAsia="zh-CN"/>
        </w:rPr>
        <w:t>、</w:t>
      </w:r>
      <w:r>
        <w:rPr>
          <w:rFonts w:ascii="Times New Roman" w:eastAsia="黑体" w:hAnsi="Times New Roman" w:hint="default"/>
          <w:b w:val="0"/>
          <w:bCs w:val="0"/>
          <w:color w:val="auto"/>
          <w:sz w:val="28"/>
          <w:szCs w:val="28"/>
          <w:lang w:eastAsia="zh-CN"/>
        </w:rPr>
        <w:t>服务方案</w:t>
      </w:r>
    </w:p>
    <w:p w14:paraId="02C607F4" w14:textId="77777777" w:rsidR="00401EC9" w:rsidRDefault="00401EC9">
      <w:pPr>
        <w:spacing w:before="100" w:after="100" w:line="360" w:lineRule="auto"/>
        <w:ind w:firstLine="420"/>
        <w:jc w:val="left"/>
        <w:rPr>
          <w:rFonts w:ascii="Times New Roman" w:eastAsia="仿宋_GB2312" w:hAnsi="Times New Roman" w:cs="Times New Roman" w:hint="default"/>
          <w:color w:val="auto"/>
          <w:kern w:val="0"/>
          <w:sz w:val="28"/>
          <w:szCs w:val="28"/>
          <w:lang w:eastAsia="zh-CN"/>
        </w:rPr>
      </w:pPr>
    </w:p>
    <w:p w14:paraId="022BD51D" w14:textId="77777777" w:rsidR="00401EC9" w:rsidRDefault="00000000">
      <w:pPr>
        <w:pStyle w:val="2"/>
        <w:jc w:val="center"/>
        <w:rPr>
          <w:rFonts w:ascii="Times New Roman" w:eastAsia="黑体" w:hAnsi="Times New Roman" w:hint="default"/>
          <w:b w:val="0"/>
          <w:bCs w:val="0"/>
          <w:color w:val="auto"/>
          <w:sz w:val="28"/>
          <w:szCs w:val="28"/>
          <w:lang w:eastAsia="zh-CN"/>
        </w:rPr>
      </w:pPr>
      <w:r>
        <w:rPr>
          <w:rFonts w:ascii="Times New Roman" w:hAnsi="Times New Roman" w:hint="default"/>
          <w:lang w:eastAsia="zh-CN"/>
        </w:rPr>
        <w:br w:type="page"/>
      </w:r>
      <w:r>
        <w:rPr>
          <w:rFonts w:ascii="Times New Roman" w:eastAsia="黑体" w:hAnsi="Times New Roman" w:hint="default"/>
          <w:b w:val="0"/>
          <w:bCs w:val="0"/>
          <w:color w:val="auto"/>
          <w:sz w:val="28"/>
          <w:szCs w:val="28"/>
          <w:lang w:val="en" w:eastAsia="zh-CN"/>
        </w:rPr>
        <w:lastRenderedPageBreak/>
        <w:t>十四</w:t>
      </w:r>
      <w:r>
        <w:rPr>
          <w:rFonts w:ascii="Times New Roman" w:eastAsia="黑体" w:hAnsi="Times New Roman" w:hint="default"/>
          <w:b w:val="0"/>
          <w:bCs w:val="0"/>
          <w:color w:val="auto"/>
          <w:sz w:val="28"/>
          <w:szCs w:val="28"/>
          <w:lang w:eastAsia="zh-CN"/>
        </w:rPr>
        <w:t>、其他文件</w:t>
      </w:r>
      <w:bookmarkEnd w:id="350"/>
      <w:bookmarkEnd w:id="351"/>
      <w:bookmarkEnd w:id="352"/>
      <w:bookmarkEnd w:id="353"/>
      <w:bookmarkEnd w:id="354"/>
      <w:bookmarkEnd w:id="355"/>
      <w:bookmarkEnd w:id="356"/>
      <w:bookmarkEnd w:id="357"/>
      <w:bookmarkEnd w:id="358"/>
      <w:bookmarkEnd w:id="359"/>
      <w:bookmarkEnd w:id="360"/>
    </w:p>
    <w:p w14:paraId="669B7939" w14:textId="77777777" w:rsidR="00401EC9" w:rsidRDefault="00401EC9">
      <w:pPr>
        <w:pStyle w:val="NormalIndent"/>
        <w:rPr>
          <w:rFonts w:ascii="Times New Roman" w:eastAsia="宋体" w:hAnsi="Times New Roman" w:cs="Times New Roman" w:hint="default"/>
          <w:color w:val="auto"/>
          <w:kern w:val="0"/>
          <w:lang w:eastAsia="zh-CN"/>
        </w:rPr>
      </w:pPr>
    </w:p>
    <w:p w14:paraId="75867FAD" w14:textId="77777777" w:rsidR="00401EC9" w:rsidRDefault="00401EC9">
      <w:pPr>
        <w:pStyle w:val="NormalIndent"/>
        <w:rPr>
          <w:rFonts w:ascii="Times New Roman" w:eastAsia="宋体" w:hAnsi="Times New Roman" w:cs="Times New Roman" w:hint="default"/>
          <w:color w:val="auto"/>
          <w:kern w:val="0"/>
          <w:lang w:eastAsia="zh-CN"/>
        </w:rPr>
      </w:pPr>
    </w:p>
    <w:p w14:paraId="43DD11B3" w14:textId="77777777" w:rsidR="00401EC9" w:rsidRDefault="00401EC9">
      <w:pPr>
        <w:spacing w:line="360" w:lineRule="auto"/>
        <w:ind w:left="1080" w:hanging="540"/>
        <w:jc w:val="center"/>
        <w:rPr>
          <w:rFonts w:ascii="Times New Roman" w:eastAsia="宋体" w:hAnsi="Times New Roman" w:cs="Times New Roman" w:hint="default"/>
          <w:color w:val="auto"/>
          <w:lang w:eastAsia="zh-CN"/>
        </w:rPr>
        <w:sectPr w:rsidR="00401EC9">
          <w:pgSz w:w="11900" w:h="16840"/>
          <w:pgMar w:top="1440" w:right="1800" w:bottom="1440" w:left="1800" w:header="851" w:footer="992" w:gutter="0"/>
          <w:cols w:space="720"/>
        </w:sectPr>
      </w:pPr>
    </w:p>
    <w:p w14:paraId="12FCD1A1" w14:textId="77777777" w:rsidR="00401EC9" w:rsidRDefault="00000000">
      <w:pPr>
        <w:pStyle w:val="1"/>
        <w:spacing w:before="0" w:after="0" w:line="360" w:lineRule="auto"/>
        <w:jc w:val="center"/>
        <w:rPr>
          <w:rFonts w:ascii="Times New Roman" w:eastAsia="宋体" w:hAnsi="Times New Roman" w:cs="Times New Roman" w:hint="default"/>
          <w:color w:val="auto"/>
          <w:sz w:val="36"/>
          <w:szCs w:val="36"/>
          <w:lang w:eastAsia="zh-CN"/>
        </w:rPr>
      </w:pPr>
      <w:bookmarkStart w:id="361" w:name="_Toc167060631"/>
      <w:bookmarkStart w:id="362" w:name="_Toc456034163_WPSOffice_Level1"/>
      <w:bookmarkStart w:id="363" w:name="_Toc677628708_WPSOffice_Level1"/>
      <w:bookmarkStart w:id="364" w:name="_Toc978630003"/>
      <w:bookmarkStart w:id="365" w:name="_Toc732233689_WPSOffice_Level1"/>
      <w:bookmarkStart w:id="366" w:name="_Toc1841662741"/>
      <w:bookmarkStart w:id="367" w:name="_Toc475715562"/>
      <w:bookmarkStart w:id="368" w:name="_Toc2052941949"/>
      <w:bookmarkStart w:id="369" w:name="_Toc2002228084_WPSOffice_Level1"/>
      <w:bookmarkStart w:id="370" w:name="_Toc140822547"/>
      <w:bookmarkStart w:id="371" w:name="_Toc245603268"/>
      <w:bookmarkStart w:id="372" w:name="_Toc55447974"/>
      <w:bookmarkStart w:id="373" w:name="_Toc602951741"/>
      <w:bookmarkStart w:id="374" w:name="_Toc1681859708"/>
      <w:bookmarkStart w:id="375" w:name="_Toc2147291260"/>
      <w:r>
        <w:rPr>
          <w:rFonts w:ascii="Times New Roman" w:eastAsia="宋体" w:hAnsi="Times New Roman" w:cs="Times New Roman" w:hint="default"/>
          <w:color w:val="auto"/>
          <w:sz w:val="36"/>
          <w:szCs w:val="36"/>
          <w:lang w:eastAsia="zh-CN"/>
        </w:rPr>
        <w:lastRenderedPageBreak/>
        <w:t>第五章</w:t>
      </w:r>
      <w:r>
        <w:rPr>
          <w:rFonts w:ascii="Times New Roman" w:eastAsia="宋体" w:hAnsi="Times New Roman" w:cs="Times New Roman" w:hint="default"/>
          <w:color w:val="auto"/>
          <w:sz w:val="36"/>
          <w:szCs w:val="36"/>
          <w:lang w:eastAsia="zh-CN"/>
        </w:rPr>
        <w:t xml:space="preserve"> </w:t>
      </w:r>
      <w:bookmarkEnd w:id="361"/>
      <w:bookmarkEnd w:id="362"/>
      <w:bookmarkEnd w:id="363"/>
      <w:bookmarkEnd w:id="364"/>
      <w:bookmarkEnd w:id="365"/>
      <w:bookmarkEnd w:id="366"/>
      <w:bookmarkEnd w:id="367"/>
      <w:bookmarkEnd w:id="368"/>
      <w:bookmarkEnd w:id="369"/>
      <w:r>
        <w:rPr>
          <w:rFonts w:ascii="Times New Roman" w:eastAsia="宋体" w:hAnsi="Times New Roman" w:cs="Times New Roman" w:hint="default"/>
          <w:color w:val="auto"/>
          <w:sz w:val="36"/>
          <w:szCs w:val="36"/>
          <w:lang w:eastAsia="zh-CN"/>
        </w:rPr>
        <w:t>项目需求及技术要求</w:t>
      </w:r>
      <w:bookmarkEnd w:id="370"/>
      <w:bookmarkEnd w:id="371"/>
      <w:bookmarkEnd w:id="372"/>
      <w:bookmarkEnd w:id="373"/>
      <w:bookmarkEnd w:id="374"/>
      <w:bookmarkEnd w:id="375"/>
    </w:p>
    <w:p w14:paraId="0802B98D" w14:textId="77777777" w:rsidR="00401EC9" w:rsidRDefault="00000000">
      <w:pPr>
        <w:spacing w:line="360" w:lineRule="auto"/>
        <w:ind w:firstLineChars="200" w:firstLine="562"/>
        <w:rPr>
          <w:rFonts w:ascii="Times New Roman" w:eastAsia="仿宋_GB2312" w:hAnsi="Times New Roman" w:cs="Times New Roman" w:hint="default"/>
          <w:b/>
          <w:kern w:val="0"/>
          <w:sz w:val="28"/>
          <w:szCs w:val="28"/>
          <w:lang w:eastAsia="zh-CN"/>
        </w:rPr>
      </w:pPr>
      <w:bookmarkStart w:id="376" w:name="_Toc1278987015"/>
      <w:bookmarkStart w:id="377" w:name="_Toc1281126177_WPSOffice_Level1"/>
      <w:bookmarkStart w:id="378" w:name="_Toc450869757"/>
      <w:bookmarkStart w:id="379" w:name="_Toc1220109555_WPSOffice_Level1"/>
      <w:bookmarkStart w:id="380" w:name="_Toc2103487907_WPSOffice_Level1"/>
      <w:bookmarkStart w:id="381" w:name="_Toc725760307"/>
      <w:bookmarkStart w:id="382" w:name="_Toc1203796512"/>
      <w:bookmarkStart w:id="383" w:name="_Toc342626813"/>
      <w:bookmarkStart w:id="384" w:name="_Toc1228469917"/>
      <w:bookmarkStart w:id="385" w:name="_Toc1658402222_WPSOffice_Level1"/>
      <w:bookmarkStart w:id="386" w:name="_Toc1364277335"/>
      <w:bookmarkStart w:id="387" w:name="_Toc577545602"/>
      <w:bookmarkStart w:id="388" w:name="_Toc235030748"/>
      <w:r>
        <w:rPr>
          <w:rFonts w:ascii="Times New Roman" w:eastAsia="仿宋_GB2312" w:hAnsi="Times New Roman" w:cs="Times New Roman" w:hint="default"/>
          <w:b/>
          <w:kern w:val="0"/>
          <w:sz w:val="28"/>
          <w:szCs w:val="28"/>
          <w:lang w:eastAsia="zh-CN"/>
        </w:rPr>
        <w:t>一、项目基本情况</w:t>
      </w:r>
    </w:p>
    <w:p w14:paraId="6B950234" w14:textId="77777777" w:rsidR="00401EC9" w:rsidRDefault="00000000">
      <w:pPr>
        <w:adjustRightInd w:val="0"/>
        <w:snapToGrid w:val="0"/>
        <w:spacing w:line="520" w:lineRule="exact"/>
        <w:ind w:firstLineChars="200" w:firstLine="562"/>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
          <w:kern w:val="0"/>
          <w:sz w:val="28"/>
          <w:szCs w:val="28"/>
          <w:lang w:eastAsia="zh-CN"/>
        </w:rPr>
        <w:t>项目名称：</w:t>
      </w:r>
      <w:r>
        <w:rPr>
          <w:rFonts w:ascii="Times New Roman" w:eastAsia="仿宋_GB2312" w:hAnsi="Times New Roman" w:cs="Times New Roman" w:hint="default"/>
          <w:bCs/>
          <w:kern w:val="0"/>
          <w:sz w:val="28"/>
          <w:szCs w:val="28"/>
          <w:lang w:eastAsia="zh-CN"/>
        </w:rPr>
        <w:t>河南自然博物馆展馆物业服务项目</w:t>
      </w:r>
    </w:p>
    <w:p w14:paraId="4E8276A2"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bCs/>
          <w:kern w:val="0"/>
          <w:sz w:val="28"/>
          <w:szCs w:val="28"/>
          <w:lang w:eastAsia="zh-CN"/>
        </w:rPr>
        <w:t>河南自然博物馆占地面积约</w:t>
      </w:r>
      <w:r>
        <w:rPr>
          <w:rFonts w:ascii="Times New Roman" w:eastAsia="仿宋_GB2312" w:hAnsi="Times New Roman" w:cs="Times New Roman" w:hint="default"/>
          <w:bCs/>
          <w:kern w:val="0"/>
          <w:sz w:val="28"/>
          <w:szCs w:val="28"/>
          <w:lang w:eastAsia="zh-CN"/>
        </w:rPr>
        <w:t>6680</w:t>
      </w:r>
      <w:r>
        <w:rPr>
          <w:rFonts w:ascii="Times New Roman" w:eastAsia="仿宋_GB2312" w:hAnsi="Times New Roman" w:cs="Times New Roman" w:hint="default"/>
          <w:bCs/>
          <w:kern w:val="0"/>
          <w:sz w:val="28"/>
          <w:szCs w:val="28"/>
          <w:lang w:eastAsia="zh-CN"/>
        </w:rPr>
        <w:t>㎡，共有对外出入口</w:t>
      </w:r>
      <w:r>
        <w:rPr>
          <w:rFonts w:ascii="Times New Roman" w:eastAsia="仿宋_GB2312" w:hAnsi="Times New Roman" w:cs="Times New Roman" w:hint="default"/>
          <w:bCs/>
          <w:kern w:val="0"/>
          <w:sz w:val="28"/>
          <w:szCs w:val="28"/>
          <w:lang w:eastAsia="zh-CN"/>
        </w:rPr>
        <w:t>3</w:t>
      </w:r>
      <w:r>
        <w:rPr>
          <w:rFonts w:ascii="Times New Roman" w:eastAsia="仿宋_GB2312" w:hAnsi="Times New Roman" w:cs="Times New Roman" w:hint="default"/>
          <w:bCs/>
          <w:kern w:val="0"/>
          <w:sz w:val="28"/>
          <w:szCs w:val="28"/>
          <w:lang w:eastAsia="zh-CN"/>
        </w:rPr>
        <w:t>个，其中</w:t>
      </w:r>
      <w:r>
        <w:rPr>
          <w:rFonts w:ascii="Times New Roman" w:eastAsia="仿宋_GB2312" w:hAnsi="Times New Roman" w:cs="Times New Roman" w:hint="default"/>
          <w:bCs/>
          <w:kern w:val="0"/>
          <w:sz w:val="28"/>
          <w:szCs w:val="28"/>
          <w:lang w:eastAsia="zh-CN"/>
        </w:rPr>
        <w:t>2</w:t>
      </w:r>
      <w:r>
        <w:rPr>
          <w:rFonts w:ascii="Times New Roman" w:eastAsia="仿宋_GB2312" w:hAnsi="Times New Roman" w:cs="Times New Roman" w:hint="default"/>
          <w:bCs/>
          <w:kern w:val="0"/>
          <w:sz w:val="28"/>
          <w:szCs w:val="28"/>
          <w:lang w:eastAsia="zh-CN"/>
        </w:rPr>
        <w:t>个出入口为与厅机关相连通的内部出入口。展馆主体建筑面积</w:t>
      </w:r>
      <w:r>
        <w:rPr>
          <w:rFonts w:ascii="Times New Roman" w:eastAsia="仿宋_GB2312" w:hAnsi="Times New Roman" w:cs="Times New Roman" w:hint="default"/>
          <w:bCs/>
          <w:kern w:val="0"/>
          <w:sz w:val="28"/>
          <w:szCs w:val="28"/>
          <w:lang w:eastAsia="zh-CN"/>
        </w:rPr>
        <w:t>5870</w:t>
      </w:r>
      <w:r>
        <w:rPr>
          <w:rFonts w:ascii="Times New Roman" w:eastAsia="仿宋_GB2312" w:hAnsi="Times New Roman" w:cs="Times New Roman" w:hint="default"/>
          <w:bCs/>
          <w:kern w:val="0"/>
          <w:sz w:val="28"/>
          <w:szCs w:val="28"/>
          <w:lang w:eastAsia="zh-CN"/>
        </w:rPr>
        <w:t>㎡，布置面积</w:t>
      </w:r>
      <w:r>
        <w:rPr>
          <w:rFonts w:ascii="Times New Roman" w:eastAsia="仿宋_GB2312" w:hAnsi="Times New Roman" w:cs="Times New Roman" w:hint="default"/>
          <w:bCs/>
          <w:kern w:val="0"/>
          <w:sz w:val="28"/>
          <w:szCs w:val="28"/>
          <w:lang w:eastAsia="zh-CN"/>
        </w:rPr>
        <w:t>4100</w:t>
      </w:r>
      <w:r>
        <w:rPr>
          <w:rFonts w:ascii="Times New Roman" w:eastAsia="仿宋_GB2312" w:hAnsi="Times New Roman" w:cs="Times New Roman" w:hint="default"/>
          <w:bCs/>
          <w:kern w:val="0"/>
          <w:sz w:val="28"/>
          <w:szCs w:val="28"/>
          <w:lang w:eastAsia="zh-CN"/>
        </w:rPr>
        <w:t>㎡，共四层，每层设男女卫生间各</w:t>
      </w:r>
      <w:r>
        <w:rPr>
          <w:rFonts w:ascii="Times New Roman" w:eastAsia="仿宋_GB2312" w:hAnsi="Times New Roman" w:cs="Times New Roman" w:hint="default"/>
          <w:bCs/>
          <w:kern w:val="0"/>
          <w:sz w:val="28"/>
          <w:szCs w:val="28"/>
          <w:lang w:eastAsia="zh-CN"/>
        </w:rPr>
        <w:t>1</w:t>
      </w:r>
      <w:r>
        <w:rPr>
          <w:rFonts w:ascii="Times New Roman" w:eastAsia="仿宋_GB2312" w:hAnsi="Times New Roman" w:cs="Times New Roman" w:hint="default"/>
          <w:bCs/>
          <w:kern w:val="0"/>
          <w:sz w:val="28"/>
          <w:szCs w:val="28"/>
          <w:lang w:eastAsia="zh-CN"/>
        </w:rPr>
        <w:t>个，客运电梯</w:t>
      </w:r>
      <w:r>
        <w:rPr>
          <w:rFonts w:ascii="Times New Roman" w:eastAsia="仿宋_GB2312" w:hAnsi="Times New Roman" w:cs="Times New Roman" w:hint="default"/>
          <w:bCs/>
          <w:kern w:val="0"/>
          <w:sz w:val="28"/>
          <w:szCs w:val="28"/>
          <w:lang w:eastAsia="zh-CN"/>
        </w:rPr>
        <w:t>1</w:t>
      </w:r>
      <w:r>
        <w:rPr>
          <w:rFonts w:ascii="Times New Roman" w:eastAsia="仿宋_GB2312" w:hAnsi="Times New Roman" w:cs="Times New Roman" w:hint="default"/>
          <w:bCs/>
          <w:kern w:val="0"/>
          <w:sz w:val="28"/>
          <w:szCs w:val="28"/>
          <w:lang w:eastAsia="zh-CN"/>
        </w:rPr>
        <w:t>部；库房建筑面积约</w:t>
      </w:r>
      <w:r>
        <w:rPr>
          <w:rFonts w:ascii="Times New Roman" w:eastAsia="仿宋_GB2312" w:hAnsi="Times New Roman" w:cs="Times New Roman" w:hint="default"/>
          <w:bCs/>
          <w:kern w:val="0"/>
          <w:sz w:val="28"/>
          <w:szCs w:val="28"/>
          <w:lang w:eastAsia="zh-CN"/>
        </w:rPr>
        <w:t>1300</w:t>
      </w:r>
      <w:r>
        <w:rPr>
          <w:rFonts w:ascii="Times New Roman" w:eastAsia="仿宋_GB2312" w:hAnsi="Times New Roman" w:cs="Times New Roman" w:hint="default"/>
          <w:bCs/>
          <w:kern w:val="0"/>
          <w:sz w:val="28"/>
          <w:szCs w:val="28"/>
          <w:lang w:eastAsia="zh-CN"/>
        </w:rPr>
        <w:t>㎡，院内绿</w:t>
      </w:r>
      <w:r>
        <w:rPr>
          <w:rFonts w:ascii="Times New Roman" w:eastAsia="仿宋_GB2312" w:hAnsi="Times New Roman" w:cs="Times New Roman" w:hint="default"/>
          <w:sz w:val="28"/>
          <w:szCs w:val="28"/>
          <w:lang w:eastAsia="zh-CN"/>
        </w:rPr>
        <w:t>化面积约</w:t>
      </w:r>
      <w:r>
        <w:rPr>
          <w:rFonts w:ascii="Times New Roman" w:eastAsia="仿宋_GB2312" w:hAnsi="Times New Roman" w:cs="Times New Roman" w:hint="default"/>
          <w:sz w:val="28"/>
          <w:szCs w:val="28"/>
          <w:lang w:eastAsia="zh-CN"/>
        </w:rPr>
        <w:t>210</w:t>
      </w:r>
      <w:r>
        <w:rPr>
          <w:rFonts w:ascii="Times New Roman" w:eastAsia="仿宋_GB2312" w:hAnsi="Times New Roman" w:cs="Times New Roman" w:hint="default"/>
          <w:sz w:val="28"/>
          <w:szCs w:val="28"/>
          <w:lang w:eastAsia="zh-CN"/>
        </w:rPr>
        <w:t>㎡。</w:t>
      </w:r>
    </w:p>
    <w:p w14:paraId="7E0DF47F" w14:textId="77777777" w:rsidR="00401EC9" w:rsidRDefault="00401EC9">
      <w:pPr>
        <w:spacing w:line="360" w:lineRule="auto"/>
        <w:ind w:firstLineChars="200" w:firstLine="562"/>
        <w:rPr>
          <w:rFonts w:ascii="Times New Roman" w:eastAsia="仿宋_GB2312" w:hAnsi="Times New Roman" w:cs="Times New Roman" w:hint="default"/>
          <w:b/>
          <w:kern w:val="0"/>
          <w:sz w:val="28"/>
          <w:szCs w:val="28"/>
          <w:lang w:eastAsia="zh-CN"/>
        </w:rPr>
      </w:pPr>
    </w:p>
    <w:p w14:paraId="7869AF8F" w14:textId="77777777" w:rsidR="00401EC9" w:rsidRDefault="00000000">
      <w:pPr>
        <w:spacing w:line="360" w:lineRule="auto"/>
        <w:ind w:firstLineChars="200" w:firstLine="562"/>
        <w:rPr>
          <w:rFonts w:ascii="Times New Roman" w:eastAsia="仿宋_GB2312" w:hAnsi="Times New Roman" w:cs="Times New Roman" w:hint="default"/>
          <w:b/>
          <w:kern w:val="0"/>
          <w:sz w:val="28"/>
          <w:szCs w:val="28"/>
          <w:lang w:eastAsia="zh-CN"/>
        </w:rPr>
      </w:pPr>
      <w:r>
        <w:rPr>
          <w:rFonts w:ascii="Times New Roman" w:eastAsia="仿宋_GB2312" w:hAnsi="Times New Roman" w:cs="Times New Roman" w:hint="default"/>
          <w:b/>
          <w:kern w:val="0"/>
          <w:sz w:val="28"/>
          <w:szCs w:val="28"/>
          <w:lang w:eastAsia="zh-CN"/>
        </w:rPr>
        <w:t>二、服务范围</w:t>
      </w:r>
    </w:p>
    <w:p w14:paraId="0980F1DF"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1</w:t>
      </w:r>
      <w:r>
        <w:rPr>
          <w:rFonts w:ascii="Times New Roman" w:eastAsia="仿宋_GB2312" w:hAnsi="Times New Roman" w:cs="Times New Roman" w:hint="default"/>
          <w:bCs/>
          <w:kern w:val="0"/>
          <w:sz w:val="28"/>
          <w:szCs w:val="28"/>
          <w:lang w:eastAsia="zh-CN"/>
        </w:rPr>
        <w:t>、河南自然博物馆展厅内的全部环境卫生保洁</w:t>
      </w:r>
      <w:r>
        <w:rPr>
          <w:rFonts w:ascii="Times New Roman" w:eastAsia="仿宋_GB2312" w:hAnsi="Times New Roman" w:cs="Times New Roman"/>
          <w:bCs/>
          <w:kern w:val="0"/>
          <w:sz w:val="28"/>
          <w:szCs w:val="28"/>
          <w:lang w:eastAsia="zh-CN"/>
        </w:rPr>
        <w:t>服务</w:t>
      </w:r>
      <w:r>
        <w:rPr>
          <w:rFonts w:ascii="Times New Roman" w:eastAsia="仿宋_GB2312" w:hAnsi="Times New Roman" w:cs="Times New Roman" w:hint="default"/>
          <w:bCs/>
          <w:kern w:val="0"/>
          <w:sz w:val="28"/>
          <w:szCs w:val="28"/>
          <w:lang w:eastAsia="zh-CN"/>
        </w:rPr>
        <w:t>（包括但不限于地面、墙体、楼梯、影院、卫生间、配套的各类功能房间、垃圾桶、展品、标识、标牌、</w:t>
      </w:r>
      <w:r>
        <w:rPr>
          <w:rFonts w:ascii="Times New Roman" w:eastAsia="仿宋_GB2312" w:hAnsi="Times New Roman" w:cs="Times New Roman"/>
          <w:bCs/>
          <w:kern w:val="0"/>
          <w:sz w:val="28"/>
          <w:szCs w:val="28"/>
          <w:lang w:eastAsia="zh-CN"/>
        </w:rPr>
        <w:t>展柜、</w:t>
      </w:r>
      <w:r>
        <w:rPr>
          <w:rFonts w:ascii="Times New Roman" w:eastAsia="仿宋_GB2312" w:hAnsi="Times New Roman" w:cs="Times New Roman" w:hint="default"/>
          <w:bCs/>
          <w:kern w:val="0"/>
          <w:sz w:val="28"/>
          <w:szCs w:val="28"/>
          <w:lang w:eastAsia="zh-CN"/>
        </w:rPr>
        <w:t>展架、展墙及消防栓等公共设施）及展厅建筑外围公共区域的卫生保洁，包括但不限于道路、公共设施</w:t>
      </w:r>
      <w:r>
        <w:rPr>
          <w:rFonts w:ascii="Times New Roman" w:eastAsia="仿宋_GB2312" w:hAnsi="Times New Roman" w:cs="Times New Roman" w:hint="default"/>
          <w:bCs/>
          <w:kern w:val="0"/>
          <w:sz w:val="28"/>
          <w:szCs w:val="28"/>
          <w:lang w:eastAsia="zh-CN"/>
        </w:rPr>
        <w:t>(</w:t>
      </w:r>
      <w:r>
        <w:rPr>
          <w:rFonts w:ascii="Times New Roman" w:eastAsia="仿宋_GB2312" w:hAnsi="Times New Roman" w:cs="Times New Roman" w:hint="default"/>
          <w:bCs/>
          <w:kern w:val="0"/>
          <w:sz w:val="28"/>
          <w:szCs w:val="28"/>
          <w:lang w:eastAsia="zh-CN"/>
        </w:rPr>
        <w:t>路标、宣传栏、垃圾桶等</w:t>
      </w:r>
      <w:r>
        <w:rPr>
          <w:rFonts w:ascii="Times New Roman" w:eastAsia="仿宋_GB2312" w:hAnsi="Times New Roman" w:cs="Times New Roman" w:hint="default"/>
          <w:bCs/>
          <w:kern w:val="0"/>
          <w:sz w:val="28"/>
          <w:szCs w:val="28"/>
          <w:lang w:eastAsia="zh-CN"/>
        </w:rPr>
        <w:t>)</w:t>
      </w:r>
      <w:r>
        <w:rPr>
          <w:rFonts w:ascii="Times New Roman" w:eastAsia="仿宋_GB2312" w:hAnsi="Times New Roman" w:cs="Times New Roman" w:hint="default"/>
          <w:bCs/>
          <w:kern w:val="0"/>
          <w:sz w:val="28"/>
          <w:szCs w:val="28"/>
          <w:lang w:eastAsia="zh-CN"/>
        </w:rPr>
        <w:t>，明、暗沟，停车场、绿地、各楼层、屋檐平台、屋顶平面等公共场所的日常环境卫生保洁</w:t>
      </w:r>
      <w:r>
        <w:rPr>
          <w:rFonts w:ascii="Times New Roman" w:eastAsia="仿宋_GB2312" w:hAnsi="Times New Roman" w:cs="Times New Roman"/>
          <w:bCs/>
          <w:kern w:val="0"/>
          <w:sz w:val="28"/>
          <w:szCs w:val="28"/>
          <w:lang w:eastAsia="zh-CN"/>
        </w:rPr>
        <w:t>服务</w:t>
      </w:r>
      <w:r>
        <w:rPr>
          <w:rFonts w:ascii="Times New Roman" w:eastAsia="仿宋_GB2312" w:hAnsi="Times New Roman" w:cs="Times New Roman" w:hint="default"/>
          <w:bCs/>
          <w:kern w:val="0"/>
          <w:sz w:val="28"/>
          <w:szCs w:val="28"/>
          <w:lang w:eastAsia="zh-CN"/>
        </w:rPr>
        <w:t>。</w:t>
      </w:r>
    </w:p>
    <w:p w14:paraId="32CBA14C"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2</w:t>
      </w:r>
      <w:r>
        <w:rPr>
          <w:rFonts w:ascii="Times New Roman" w:eastAsia="仿宋_GB2312" w:hAnsi="Times New Roman" w:cs="Times New Roman" w:hint="default"/>
          <w:bCs/>
          <w:kern w:val="0"/>
          <w:sz w:val="28"/>
          <w:szCs w:val="28"/>
          <w:lang w:eastAsia="zh-CN"/>
        </w:rPr>
        <w:t>、办公楼三楼三个会议室卫生保洁服务。</w:t>
      </w:r>
    </w:p>
    <w:p w14:paraId="48F7BDAC"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3</w:t>
      </w:r>
      <w:r>
        <w:rPr>
          <w:rFonts w:ascii="Times New Roman" w:eastAsia="仿宋_GB2312" w:hAnsi="Times New Roman" w:cs="Times New Roman" w:hint="default"/>
          <w:bCs/>
          <w:kern w:val="0"/>
          <w:sz w:val="28"/>
          <w:szCs w:val="28"/>
          <w:lang w:eastAsia="zh-CN"/>
        </w:rPr>
        <w:t>、展馆内外及会议室绿植养护，根据具体情况及时杀虫施肥、浇水、修剪及绿植的补种和更换，确保花草美观，无缺失、无死株（枝）。</w:t>
      </w:r>
    </w:p>
    <w:p w14:paraId="633439E3"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4</w:t>
      </w:r>
      <w:r>
        <w:rPr>
          <w:rFonts w:ascii="Times New Roman" w:eastAsia="仿宋_GB2312" w:hAnsi="Times New Roman" w:cs="Times New Roman" w:hint="default"/>
          <w:bCs/>
          <w:kern w:val="0"/>
          <w:sz w:val="28"/>
          <w:szCs w:val="28"/>
          <w:lang w:eastAsia="zh-CN"/>
        </w:rPr>
        <w:t>、藏品库房不定期保洁服务。</w:t>
      </w:r>
    </w:p>
    <w:p w14:paraId="659DA177"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5</w:t>
      </w:r>
      <w:r>
        <w:rPr>
          <w:rFonts w:ascii="Times New Roman" w:eastAsia="仿宋_GB2312" w:hAnsi="Times New Roman" w:cs="Times New Roman" w:hint="default"/>
          <w:bCs/>
          <w:kern w:val="0"/>
          <w:sz w:val="28"/>
          <w:szCs w:val="28"/>
          <w:lang w:eastAsia="zh-CN"/>
        </w:rPr>
        <w:t>、科普教室不定期卫生保洁服务。</w:t>
      </w:r>
    </w:p>
    <w:p w14:paraId="6B483090"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6</w:t>
      </w:r>
      <w:r>
        <w:rPr>
          <w:rFonts w:ascii="Times New Roman" w:eastAsia="仿宋_GB2312" w:hAnsi="Times New Roman" w:cs="Times New Roman" w:hint="default"/>
          <w:bCs/>
          <w:kern w:val="0"/>
          <w:sz w:val="28"/>
          <w:szCs w:val="28"/>
          <w:lang w:eastAsia="zh-CN"/>
        </w:rPr>
        <w:t>、展馆水电维修维保服务，含强弱电日常维保维修。维修人员必须有国家认可的水电工作业证。接到馆方报修电话后</w:t>
      </w:r>
      <w:r>
        <w:rPr>
          <w:rFonts w:ascii="Times New Roman" w:eastAsia="仿宋_GB2312" w:hAnsi="Times New Roman" w:cs="Times New Roman" w:hint="default"/>
          <w:bCs/>
          <w:kern w:val="0"/>
          <w:sz w:val="28"/>
          <w:szCs w:val="28"/>
          <w:lang w:eastAsia="zh-CN"/>
        </w:rPr>
        <w:t>2</w:t>
      </w:r>
      <w:r>
        <w:rPr>
          <w:rFonts w:ascii="Times New Roman" w:eastAsia="仿宋_GB2312" w:hAnsi="Times New Roman" w:cs="Times New Roman" w:hint="default"/>
          <w:bCs/>
          <w:kern w:val="0"/>
          <w:sz w:val="28"/>
          <w:szCs w:val="28"/>
          <w:lang w:eastAsia="zh-CN"/>
        </w:rPr>
        <w:t>小时内进行维修维护，每次维修服务至少保证两名维修人员在场，做到安全维修维保。</w:t>
      </w:r>
    </w:p>
    <w:p w14:paraId="4B7BF873" w14:textId="77777777" w:rsidR="00401EC9" w:rsidRDefault="00000000">
      <w:pPr>
        <w:spacing w:line="360" w:lineRule="auto"/>
        <w:ind w:firstLineChars="200" w:firstLine="562"/>
        <w:rPr>
          <w:rFonts w:ascii="Times New Roman" w:eastAsia="仿宋_GB2312" w:hAnsi="Times New Roman" w:cs="Times New Roman" w:hint="default"/>
          <w:b/>
          <w:kern w:val="0"/>
          <w:sz w:val="28"/>
          <w:szCs w:val="28"/>
          <w:lang w:eastAsia="zh-CN"/>
        </w:rPr>
      </w:pPr>
      <w:r>
        <w:rPr>
          <w:rFonts w:ascii="Times New Roman" w:eastAsia="仿宋_GB2312" w:hAnsi="Times New Roman" w:cs="Times New Roman" w:hint="default"/>
          <w:b/>
          <w:kern w:val="0"/>
          <w:sz w:val="28"/>
          <w:szCs w:val="28"/>
          <w:lang w:eastAsia="zh-CN"/>
        </w:rPr>
        <w:t>三、物业服务人员配置及相关要求</w:t>
      </w:r>
    </w:p>
    <w:p w14:paraId="6DF74298" w14:textId="77777777" w:rsidR="00401EC9" w:rsidRDefault="00000000">
      <w:pPr>
        <w:pStyle w:val="a0"/>
        <w:widowControl/>
        <w:tabs>
          <w:tab w:val="left" w:pos="345"/>
        </w:tabs>
        <w:spacing w:line="360" w:lineRule="auto"/>
        <w:ind w:firstLine="0"/>
        <w:jc w:val="center"/>
        <w:outlineLvl w:val="1"/>
        <w:rPr>
          <w:rFonts w:ascii="Times New Roman" w:eastAsia="仿宋"/>
          <w:bCs/>
          <w:sz w:val="28"/>
          <w:szCs w:val="28"/>
        </w:rPr>
      </w:pPr>
      <w:r>
        <w:rPr>
          <w:rFonts w:ascii="Times New Roman" w:eastAsia="仿宋" w:hint="eastAsia"/>
          <w:bCs/>
          <w:sz w:val="28"/>
          <w:szCs w:val="28"/>
        </w:rPr>
        <w:lastRenderedPageBreak/>
        <w:t>3.1</w:t>
      </w:r>
      <w:r>
        <w:rPr>
          <w:rFonts w:ascii="Times New Roman" w:eastAsia="仿宋" w:hint="eastAsia"/>
          <w:bCs/>
          <w:sz w:val="28"/>
          <w:szCs w:val="28"/>
        </w:rPr>
        <w:t>人员配备一览表（本表数量为最小数量，供应商可根据实际情况增加）</w:t>
      </w: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690"/>
        <w:gridCol w:w="1121"/>
        <w:gridCol w:w="2602"/>
        <w:gridCol w:w="3326"/>
      </w:tblGrid>
      <w:tr w:rsidR="00401EC9" w14:paraId="3EAE9C7E" w14:textId="77777777">
        <w:trPr>
          <w:trHeight w:val="90"/>
          <w:jc w:val="center"/>
        </w:trPr>
        <w:tc>
          <w:tcPr>
            <w:tcW w:w="292" w:type="pct"/>
            <w:vAlign w:val="center"/>
          </w:tcPr>
          <w:p w14:paraId="41C2B3DC" w14:textId="77777777" w:rsidR="00401EC9" w:rsidRDefault="00000000">
            <w:pPr>
              <w:spacing w:line="360" w:lineRule="exact"/>
              <w:rPr>
                <w:rFonts w:ascii="Times New Roman" w:eastAsia="黑体" w:hAnsi="Times New Roman" w:cs="Times New Roman" w:hint="default"/>
                <w:color w:val="auto"/>
                <w:sz w:val="24"/>
                <w:szCs w:val="24"/>
                <w:lang w:val="en-US" w:eastAsia="zh-CN"/>
              </w:rPr>
            </w:pPr>
            <w:r>
              <w:rPr>
                <w:rFonts w:ascii="Times New Roman" w:eastAsia="黑体" w:hAnsi="Times New Roman" w:cs="Times New Roman" w:hint="default"/>
                <w:color w:val="auto"/>
                <w:sz w:val="24"/>
                <w:szCs w:val="24"/>
                <w:lang w:val="en-US" w:eastAsia="zh-CN"/>
              </w:rPr>
              <w:t>序号</w:t>
            </w:r>
          </w:p>
        </w:tc>
        <w:tc>
          <w:tcPr>
            <w:tcW w:w="419" w:type="pct"/>
            <w:vAlign w:val="center"/>
          </w:tcPr>
          <w:p w14:paraId="657AD576" w14:textId="77777777" w:rsidR="00401EC9" w:rsidRDefault="00000000">
            <w:pPr>
              <w:spacing w:line="360" w:lineRule="exact"/>
              <w:rPr>
                <w:rFonts w:ascii="Times New Roman" w:eastAsia="黑体" w:hAnsi="Times New Roman" w:cs="Times New Roman" w:hint="default"/>
                <w:color w:val="auto"/>
                <w:sz w:val="24"/>
                <w:szCs w:val="24"/>
                <w:lang w:val="en-US" w:eastAsia="zh-CN"/>
              </w:rPr>
            </w:pPr>
            <w:r>
              <w:rPr>
                <w:rFonts w:ascii="Times New Roman" w:eastAsia="黑体" w:hAnsi="Times New Roman" w:cs="Times New Roman" w:hint="default"/>
                <w:color w:val="auto"/>
                <w:sz w:val="24"/>
                <w:szCs w:val="24"/>
                <w:lang w:val="en-US" w:eastAsia="zh-CN"/>
              </w:rPr>
              <w:t>岗位</w:t>
            </w:r>
          </w:p>
          <w:p w14:paraId="345C0834" w14:textId="77777777" w:rsidR="00401EC9" w:rsidRDefault="00000000">
            <w:pPr>
              <w:spacing w:line="360" w:lineRule="exact"/>
              <w:rPr>
                <w:rFonts w:ascii="Times New Roman" w:eastAsia="黑体" w:hAnsi="Times New Roman" w:cs="Times New Roman" w:hint="default"/>
                <w:color w:val="auto"/>
                <w:sz w:val="24"/>
                <w:szCs w:val="24"/>
                <w:lang w:val="en-US" w:eastAsia="zh-CN"/>
              </w:rPr>
            </w:pPr>
            <w:r>
              <w:rPr>
                <w:rFonts w:ascii="Times New Roman" w:eastAsia="黑体" w:hAnsi="Times New Roman" w:cs="Times New Roman" w:hint="default"/>
                <w:color w:val="auto"/>
                <w:sz w:val="24"/>
                <w:szCs w:val="24"/>
                <w:lang w:val="en-US" w:eastAsia="zh-CN"/>
              </w:rPr>
              <w:t>名称</w:t>
            </w:r>
          </w:p>
        </w:tc>
        <w:tc>
          <w:tcPr>
            <w:tcW w:w="682" w:type="pct"/>
            <w:vAlign w:val="center"/>
          </w:tcPr>
          <w:p w14:paraId="49B381CA" w14:textId="77777777" w:rsidR="00401EC9" w:rsidRDefault="00000000">
            <w:pPr>
              <w:spacing w:line="360" w:lineRule="exact"/>
              <w:rPr>
                <w:rFonts w:ascii="Times New Roman" w:eastAsia="黑体" w:hAnsi="Times New Roman" w:cs="Times New Roman" w:hint="default"/>
                <w:color w:val="auto"/>
                <w:sz w:val="24"/>
                <w:szCs w:val="24"/>
                <w:lang w:val="en-US" w:eastAsia="zh-CN"/>
              </w:rPr>
            </w:pPr>
            <w:r>
              <w:rPr>
                <w:rFonts w:ascii="Times New Roman" w:eastAsia="黑体" w:hAnsi="Times New Roman" w:cs="Times New Roman" w:hint="default"/>
                <w:color w:val="auto"/>
                <w:sz w:val="24"/>
                <w:szCs w:val="24"/>
                <w:lang w:val="en-US" w:eastAsia="zh-CN"/>
              </w:rPr>
              <w:t>岗位</w:t>
            </w:r>
          </w:p>
          <w:p w14:paraId="0687067E" w14:textId="77777777" w:rsidR="00401EC9" w:rsidRDefault="00000000">
            <w:pPr>
              <w:spacing w:line="360" w:lineRule="exact"/>
              <w:rPr>
                <w:rFonts w:ascii="Times New Roman" w:eastAsia="黑体" w:hAnsi="Times New Roman" w:cs="Times New Roman" w:hint="default"/>
                <w:color w:val="auto"/>
                <w:sz w:val="24"/>
                <w:szCs w:val="24"/>
                <w:lang w:val="en-US" w:eastAsia="zh-CN"/>
              </w:rPr>
            </w:pPr>
            <w:r>
              <w:rPr>
                <w:rFonts w:ascii="Times New Roman" w:eastAsia="黑体" w:hAnsi="Times New Roman" w:cs="Times New Roman" w:hint="default"/>
                <w:color w:val="auto"/>
                <w:sz w:val="24"/>
                <w:szCs w:val="24"/>
                <w:lang w:val="en-US" w:eastAsia="zh-CN"/>
              </w:rPr>
              <w:t>人数</w:t>
            </w:r>
          </w:p>
        </w:tc>
        <w:tc>
          <w:tcPr>
            <w:tcW w:w="1583" w:type="pct"/>
            <w:vAlign w:val="center"/>
          </w:tcPr>
          <w:p w14:paraId="0510B6AA" w14:textId="77777777" w:rsidR="00401EC9" w:rsidRDefault="00000000">
            <w:pPr>
              <w:spacing w:line="360" w:lineRule="exact"/>
              <w:rPr>
                <w:rFonts w:ascii="Times New Roman" w:eastAsia="黑体" w:hAnsi="Times New Roman" w:cs="Times New Roman" w:hint="default"/>
                <w:color w:val="auto"/>
                <w:sz w:val="24"/>
                <w:szCs w:val="24"/>
                <w:lang w:val="en-US" w:eastAsia="zh-CN"/>
              </w:rPr>
            </w:pPr>
            <w:r>
              <w:rPr>
                <w:rFonts w:ascii="Times New Roman" w:eastAsia="黑体" w:hAnsi="Times New Roman" w:cs="Times New Roman" w:hint="default"/>
                <w:color w:val="auto"/>
                <w:sz w:val="24"/>
                <w:szCs w:val="24"/>
                <w:lang w:val="en-US" w:eastAsia="zh-CN"/>
              </w:rPr>
              <w:t>岗位要求</w:t>
            </w:r>
          </w:p>
        </w:tc>
        <w:tc>
          <w:tcPr>
            <w:tcW w:w="2022" w:type="pct"/>
            <w:vAlign w:val="center"/>
          </w:tcPr>
          <w:p w14:paraId="6D3C55A5" w14:textId="77777777" w:rsidR="00401EC9" w:rsidRDefault="00000000">
            <w:pPr>
              <w:spacing w:line="360" w:lineRule="exact"/>
              <w:rPr>
                <w:rFonts w:ascii="Times New Roman" w:eastAsia="黑体" w:hAnsi="Times New Roman" w:cs="Times New Roman" w:hint="default"/>
                <w:color w:val="auto"/>
                <w:sz w:val="24"/>
                <w:szCs w:val="24"/>
                <w:lang w:val="en-US" w:eastAsia="zh-CN"/>
              </w:rPr>
            </w:pPr>
            <w:r>
              <w:rPr>
                <w:rFonts w:ascii="Times New Roman" w:eastAsia="黑体" w:hAnsi="Times New Roman" w:cs="Times New Roman" w:hint="default"/>
                <w:color w:val="auto"/>
                <w:sz w:val="24"/>
                <w:szCs w:val="24"/>
                <w:lang w:val="en-US" w:eastAsia="zh-CN"/>
              </w:rPr>
              <w:t>证明材料要求</w:t>
            </w:r>
          </w:p>
        </w:tc>
      </w:tr>
      <w:tr w:rsidR="00401EC9" w14:paraId="2F03049F" w14:textId="77777777">
        <w:trPr>
          <w:trHeight w:val="90"/>
          <w:jc w:val="center"/>
        </w:trPr>
        <w:tc>
          <w:tcPr>
            <w:tcW w:w="292" w:type="pct"/>
            <w:vMerge w:val="restart"/>
            <w:vAlign w:val="center"/>
          </w:tcPr>
          <w:p w14:paraId="4BB669DC" w14:textId="77777777" w:rsidR="00401EC9" w:rsidRDefault="00000000">
            <w:pPr>
              <w:spacing w:line="3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1</w:t>
            </w:r>
          </w:p>
        </w:tc>
        <w:tc>
          <w:tcPr>
            <w:tcW w:w="419" w:type="pct"/>
            <w:vMerge w:val="restart"/>
            <w:vAlign w:val="center"/>
          </w:tcPr>
          <w:p w14:paraId="3007FFD4" w14:textId="77777777" w:rsidR="00401EC9" w:rsidRDefault="00000000">
            <w:pPr>
              <w:spacing w:line="3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保洁班长</w:t>
            </w:r>
          </w:p>
        </w:tc>
        <w:tc>
          <w:tcPr>
            <w:tcW w:w="682" w:type="pct"/>
            <w:vMerge w:val="restart"/>
            <w:vAlign w:val="center"/>
          </w:tcPr>
          <w:p w14:paraId="3DEE38DD" w14:textId="77777777" w:rsidR="00401EC9" w:rsidRDefault="00000000">
            <w:pPr>
              <w:spacing w:line="36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1</w:t>
            </w:r>
          </w:p>
        </w:tc>
        <w:tc>
          <w:tcPr>
            <w:tcW w:w="1583" w:type="pct"/>
            <w:vAlign w:val="center"/>
          </w:tcPr>
          <w:p w14:paraId="77084FBF"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仿宋_GB2312" w:eastAsia="仿宋_GB2312" w:hAnsi="Times New Roman" w:cs="Times New Roman"/>
                <w:color w:val="000000" w:themeColor="text1"/>
                <w:sz w:val="24"/>
                <w:szCs w:val="24"/>
                <w:lang w:val="en-US" w:eastAsia="zh-CN"/>
              </w:rPr>
              <w:t>△</w:t>
            </w:r>
            <w:r>
              <w:rPr>
                <w:rFonts w:ascii="Times New Roman" w:eastAsia="仿宋_GB2312" w:hAnsi="Times New Roman" w:cs="Times New Roman" w:hint="default"/>
                <w:color w:val="000000" w:themeColor="text1"/>
                <w:sz w:val="24"/>
                <w:szCs w:val="24"/>
                <w:lang w:val="en-US" w:eastAsia="zh-CN"/>
              </w:rPr>
              <w:t>1.</w:t>
            </w:r>
            <w:r>
              <w:rPr>
                <w:rFonts w:ascii="Times New Roman" w:eastAsia="仿宋_GB2312" w:hAnsi="Times New Roman" w:cs="Times New Roman" w:hint="default"/>
                <w:color w:val="000000" w:themeColor="text1"/>
                <w:sz w:val="24"/>
                <w:szCs w:val="24"/>
                <w:lang w:val="en-US" w:eastAsia="zh-CN"/>
              </w:rPr>
              <w:t>年龄在</w:t>
            </w:r>
            <w:r>
              <w:rPr>
                <w:rFonts w:ascii="Times New Roman" w:eastAsia="仿宋_GB2312" w:hAnsi="Times New Roman" w:cs="Times New Roman" w:hint="default"/>
                <w:color w:val="000000" w:themeColor="text1"/>
                <w:sz w:val="24"/>
                <w:szCs w:val="24"/>
                <w:lang w:val="en-US" w:eastAsia="zh-CN"/>
              </w:rPr>
              <w:t>55</w:t>
            </w:r>
            <w:r>
              <w:rPr>
                <w:rFonts w:ascii="Times New Roman" w:eastAsia="仿宋_GB2312" w:hAnsi="Times New Roman" w:cs="Times New Roman" w:hint="default"/>
                <w:color w:val="000000" w:themeColor="text1"/>
                <w:sz w:val="24"/>
                <w:szCs w:val="24"/>
                <w:lang w:val="en-US" w:eastAsia="zh-CN"/>
              </w:rPr>
              <w:t>周岁以下；</w:t>
            </w:r>
          </w:p>
        </w:tc>
        <w:tc>
          <w:tcPr>
            <w:tcW w:w="2022" w:type="pct"/>
            <w:vAlign w:val="center"/>
          </w:tcPr>
          <w:p w14:paraId="14E84DF2"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Times New Roman" w:eastAsia="仿宋_GB2312" w:hAnsi="Times New Roman" w:cs="Times New Roman" w:hint="default"/>
                <w:color w:val="000000" w:themeColor="text1"/>
                <w:sz w:val="24"/>
                <w:szCs w:val="24"/>
                <w:lang w:val="en-US" w:eastAsia="zh-CN"/>
              </w:rPr>
              <w:t>是（提供身份证）</w:t>
            </w:r>
          </w:p>
        </w:tc>
      </w:tr>
      <w:tr w:rsidR="00401EC9" w14:paraId="0A446BB8" w14:textId="77777777">
        <w:trPr>
          <w:trHeight w:val="90"/>
          <w:jc w:val="center"/>
        </w:trPr>
        <w:tc>
          <w:tcPr>
            <w:tcW w:w="292" w:type="pct"/>
            <w:vMerge/>
            <w:vAlign w:val="center"/>
          </w:tcPr>
          <w:p w14:paraId="21D51B16"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419" w:type="pct"/>
            <w:vMerge/>
            <w:vAlign w:val="center"/>
          </w:tcPr>
          <w:p w14:paraId="077CCDDF"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682" w:type="pct"/>
            <w:vMerge/>
            <w:vAlign w:val="center"/>
          </w:tcPr>
          <w:p w14:paraId="59F2A44D"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1583" w:type="pct"/>
            <w:vAlign w:val="center"/>
          </w:tcPr>
          <w:p w14:paraId="4C95F1F8"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仿宋_GB2312" w:eastAsia="仿宋_GB2312" w:hAnsi="Times New Roman" w:cs="Times New Roman"/>
                <w:color w:val="000000" w:themeColor="text1"/>
                <w:sz w:val="24"/>
                <w:szCs w:val="24"/>
                <w:lang w:val="en-US" w:eastAsia="zh-CN"/>
              </w:rPr>
              <w:t>△</w:t>
            </w:r>
            <w:r>
              <w:rPr>
                <w:rFonts w:ascii="Times New Roman" w:eastAsia="仿宋_GB2312" w:hAnsi="Times New Roman" w:cs="Times New Roman" w:hint="default"/>
                <w:color w:val="000000" w:themeColor="text1"/>
                <w:sz w:val="24"/>
                <w:szCs w:val="24"/>
                <w:lang w:val="en-US" w:eastAsia="zh-CN"/>
              </w:rPr>
              <w:t>2.</w:t>
            </w:r>
            <w:r>
              <w:rPr>
                <w:rFonts w:ascii="Times New Roman" w:eastAsia="仿宋_GB2312" w:hAnsi="Times New Roman" w:cs="Times New Roman" w:hint="default"/>
                <w:color w:val="000000" w:themeColor="text1"/>
                <w:sz w:val="24"/>
                <w:szCs w:val="24"/>
                <w:lang w:val="en-US" w:eastAsia="zh-CN"/>
              </w:rPr>
              <w:t>高中及以上学历；</w:t>
            </w:r>
          </w:p>
        </w:tc>
        <w:tc>
          <w:tcPr>
            <w:tcW w:w="2022" w:type="pct"/>
            <w:vAlign w:val="center"/>
          </w:tcPr>
          <w:p w14:paraId="2F708253"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Times New Roman" w:eastAsia="仿宋_GB2312" w:hAnsi="Times New Roman" w:cs="Times New Roman" w:hint="default"/>
                <w:color w:val="000000" w:themeColor="text1"/>
                <w:sz w:val="24"/>
                <w:szCs w:val="24"/>
                <w:lang w:val="en-US" w:eastAsia="zh-CN"/>
              </w:rPr>
              <w:t>是（提供学历证明）</w:t>
            </w:r>
          </w:p>
        </w:tc>
      </w:tr>
      <w:tr w:rsidR="00401EC9" w14:paraId="0FC16A4A" w14:textId="77777777">
        <w:trPr>
          <w:trHeight w:val="90"/>
          <w:jc w:val="center"/>
        </w:trPr>
        <w:tc>
          <w:tcPr>
            <w:tcW w:w="292" w:type="pct"/>
            <w:vMerge/>
            <w:vAlign w:val="center"/>
          </w:tcPr>
          <w:p w14:paraId="7DE522D8"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419" w:type="pct"/>
            <w:vMerge/>
            <w:vAlign w:val="center"/>
          </w:tcPr>
          <w:p w14:paraId="5A76B0BA"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682" w:type="pct"/>
            <w:vMerge/>
            <w:vAlign w:val="center"/>
          </w:tcPr>
          <w:p w14:paraId="1666BDF1"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1583" w:type="pct"/>
            <w:vAlign w:val="center"/>
          </w:tcPr>
          <w:p w14:paraId="7E918F61"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仿宋_GB2312" w:eastAsia="仿宋_GB2312" w:hAnsi="Times New Roman" w:cs="Times New Roman"/>
                <w:color w:val="000000" w:themeColor="text1"/>
                <w:sz w:val="24"/>
                <w:szCs w:val="24"/>
                <w:lang w:val="en-US" w:eastAsia="zh-CN"/>
              </w:rPr>
              <w:t>△</w:t>
            </w:r>
            <w:r>
              <w:rPr>
                <w:rFonts w:ascii="Times New Roman" w:eastAsia="仿宋_GB2312" w:hAnsi="Times New Roman" w:cs="Times New Roman" w:hint="default"/>
                <w:color w:val="000000" w:themeColor="text1"/>
                <w:sz w:val="24"/>
                <w:szCs w:val="24"/>
                <w:lang w:val="en-US" w:eastAsia="zh-CN"/>
              </w:rPr>
              <w:t>3.</w:t>
            </w:r>
            <w:r>
              <w:rPr>
                <w:rFonts w:ascii="Times New Roman" w:eastAsia="仿宋_GB2312" w:hAnsi="Times New Roman" w:cs="Times New Roman" w:hint="default"/>
                <w:color w:val="000000" w:themeColor="text1"/>
                <w:sz w:val="24"/>
                <w:szCs w:val="24"/>
                <w:lang w:val="en-US" w:eastAsia="zh-CN"/>
              </w:rPr>
              <w:t>具有</w:t>
            </w:r>
            <w:r>
              <w:rPr>
                <w:rFonts w:ascii="Times New Roman" w:eastAsia="仿宋_GB2312" w:hAnsi="Times New Roman" w:cs="Times New Roman" w:hint="default"/>
                <w:color w:val="000000" w:themeColor="text1"/>
                <w:sz w:val="24"/>
                <w:szCs w:val="24"/>
                <w:lang w:val="en-US" w:eastAsia="zh-CN"/>
              </w:rPr>
              <w:t>3</w:t>
            </w:r>
            <w:r>
              <w:rPr>
                <w:rFonts w:ascii="Times New Roman" w:eastAsia="仿宋_GB2312" w:hAnsi="Times New Roman" w:cs="Times New Roman" w:hint="default"/>
                <w:color w:val="000000" w:themeColor="text1"/>
                <w:sz w:val="24"/>
                <w:szCs w:val="24"/>
                <w:lang w:val="en-US" w:eastAsia="zh-CN"/>
              </w:rPr>
              <w:t>年以上类似项目管理经验；</w:t>
            </w:r>
          </w:p>
        </w:tc>
        <w:tc>
          <w:tcPr>
            <w:tcW w:w="2022" w:type="pct"/>
            <w:vAlign w:val="center"/>
          </w:tcPr>
          <w:p w14:paraId="31366B5C"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Times New Roman" w:eastAsia="仿宋_GB2312" w:hAnsi="Times New Roman" w:cs="Times New Roman" w:hint="default"/>
                <w:color w:val="000000" w:themeColor="text1"/>
                <w:sz w:val="24"/>
                <w:szCs w:val="24"/>
                <w:lang w:val="en-US" w:eastAsia="zh-CN"/>
              </w:rPr>
              <w:t>是（需提供服务合同和加盖业主单位公章的证明材料）</w:t>
            </w:r>
          </w:p>
        </w:tc>
      </w:tr>
      <w:tr w:rsidR="00401EC9" w14:paraId="266DFF5D" w14:textId="77777777">
        <w:trPr>
          <w:trHeight w:val="90"/>
          <w:jc w:val="center"/>
        </w:trPr>
        <w:tc>
          <w:tcPr>
            <w:tcW w:w="292" w:type="pct"/>
            <w:vMerge/>
            <w:vAlign w:val="center"/>
          </w:tcPr>
          <w:p w14:paraId="0A173F66"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419" w:type="pct"/>
            <w:vMerge/>
            <w:vAlign w:val="center"/>
          </w:tcPr>
          <w:p w14:paraId="38E7ED78"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682" w:type="pct"/>
            <w:vMerge/>
            <w:vAlign w:val="center"/>
          </w:tcPr>
          <w:p w14:paraId="348DDE06"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1583" w:type="pct"/>
            <w:vAlign w:val="center"/>
          </w:tcPr>
          <w:p w14:paraId="418B6652"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Segoe UI Symbol" w:eastAsia="仿宋_GB2312" w:hAnsi="Segoe UI Symbol" w:cs="Segoe UI Symbol"/>
                <w:color w:val="000000" w:themeColor="text1"/>
              </w:rPr>
              <w:t>★</w:t>
            </w:r>
            <w:r>
              <w:rPr>
                <w:rFonts w:ascii="Times New Roman" w:eastAsia="仿宋_GB2312" w:hAnsi="Times New Roman" w:cs="Times New Roman" w:hint="default"/>
                <w:color w:val="000000" w:themeColor="text1"/>
                <w:sz w:val="24"/>
                <w:szCs w:val="24"/>
                <w:lang w:val="en-US" w:eastAsia="zh-CN"/>
              </w:rPr>
              <w:t xml:space="preserve">4. </w:t>
            </w:r>
            <w:r>
              <w:rPr>
                <w:rFonts w:ascii="Times New Roman" w:eastAsia="仿宋_GB2312" w:hAnsi="Times New Roman" w:cs="Times New Roman" w:hint="default"/>
                <w:color w:val="000000" w:themeColor="text1"/>
                <w:sz w:val="24"/>
                <w:szCs w:val="24"/>
                <w:lang w:val="en-US" w:eastAsia="zh-CN"/>
              </w:rPr>
              <w:t>无违法犯罪记录；</w:t>
            </w:r>
          </w:p>
        </w:tc>
        <w:tc>
          <w:tcPr>
            <w:tcW w:w="2022" w:type="pct"/>
            <w:vAlign w:val="center"/>
          </w:tcPr>
          <w:p w14:paraId="1BE11EF9"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Times New Roman" w:eastAsia="仿宋_GB2312" w:hAnsi="Times New Roman" w:cs="Times New Roman" w:hint="default"/>
                <w:color w:val="000000" w:themeColor="text1"/>
                <w:sz w:val="24"/>
                <w:szCs w:val="24"/>
                <w:lang w:val="en-US" w:eastAsia="zh-CN"/>
              </w:rPr>
              <w:t>是（提供承诺函，格式自拟）</w:t>
            </w:r>
          </w:p>
        </w:tc>
      </w:tr>
      <w:tr w:rsidR="00401EC9" w14:paraId="38FABCC3" w14:textId="77777777">
        <w:trPr>
          <w:trHeight w:val="771"/>
          <w:jc w:val="center"/>
        </w:trPr>
        <w:tc>
          <w:tcPr>
            <w:tcW w:w="292" w:type="pct"/>
            <w:vMerge/>
            <w:vAlign w:val="center"/>
          </w:tcPr>
          <w:p w14:paraId="64EA6282"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419" w:type="pct"/>
            <w:vMerge/>
            <w:vAlign w:val="center"/>
          </w:tcPr>
          <w:p w14:paraId="0ED1F942"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682" w:type="pct"/>
            <w:vMerge/>
            <w:vAlign w:val="center"/>
          </w:tcPr>
          <w:p w14:paraId="28541F43"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1583" w:type="pct"/>
            <w:vAlign w:val="center"/>
          </w:tcPr>
          <w:p w14:paraId="3E400F5A"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仿宋_GB2312" w:eastAsia="仿宋_GB2312" w:hAnsi="Times New Roman" w:cs="Times New Roman"/>
                <w:color w:val="000000" w:themeColor="text1"/>
                <w:sz w:val="24"/>
                <w:szCs w:val="24"/>
                <w:lang w:val="en-US" w:eastAsia="zh-CN"/>
              </w:rPr>
              <w:t>△</w:t>
            </w:r>
            <w:r>
              <w:rPr>
                <w:rFonts w:ascii="Times New Roman" w:eastAsia="仿宋_GB2312" w:hAnsi="Times New Roman" w:cs="Times New Roman" w:hint="default"/>
                <w:color w:val="000000" w:themeColor="text1"/>
                <w:sz w:val="24"/>
                <w:szCs w:val="24"/>
                <w:lang w:val="en-US" w:eastAsia="zh-CN"/>
              </w:rPr>
              <w:t>5.</w:t>
            </w:r>
            <w:r>
              <w:rPr>
                <w:rFonts w:ascii="Times New Roman" w:eastAsia="仿宋_GB2312" w:hAnsi="Times New Roman" w:cs="Times New Roman" w:hint="default"/>
                <w:color w:val="000000" w:themeColor="text1"/>
                <w:sz w:val="24"/>
                <w:szCs w:val="24"/>
                <w:lang w:val="en-US" w:eastAsia="zh-CN"/>
              </w:rPr>
              <w:t>为</w:t>
            </w:r>
            <w:r>
              <w:rPr>
                <w:rFonts w:ascii="Times New Roman" w:eastAsia="仿宋_GB2312" w:hAnsi="Times New Roman" w:cs="Times New Roman"/>
                <w:color w:val="000000" w:themeColor="text1"/>
                <w:sz w:val="24"/>
                <w:szCs w:val="24"/>
                <w:lang w:val="en-US" w:eastAsia="zh-CN"/>
              </w:rPr>
              <w:t>供应商</w:t>
            </w:r>
            <w:r>
              <w:rPr>
                <w:rFonts w:ascii="Times New Roman" w:eastAsia="仿宋_GB2312" w:hAnsi="Times New Roman" w:cs="Times New Roman" w:hint="default"/>
                <w:color w:val="000000" w:themeColor="text1"/>
                <w:sz w:val="24"/>
                <w:szCs w:val="24"/>
                <w:lang w:val="en-US" w:eastAsia="zh-CN"/>
              </w:rPr>
              <w:t>在职员工；</w:t>
            </w:r>
          </w:p>
        </w:tc>
        <w:tc>
          <w:tcPr>
            <w:tcW w:w="2022" w:type="pct"/>
            <w:vAlign w:val="center"/>
          </w:tcPr>
          <w:p w14:paraId="3A99CA82"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Times New Roman" w:eastAsia="仿宋_GB2312" w:hAnsi="Times New Roman" w:cs="Times New Roman" w:hint="default"/>
                <w:color w:val="000000" w:themeColor="text1"/>
                <w:sz w:val="24"/>
                <w:szCs w:val="24"/>
                <w:lang w:val="en-US" w:eastAsia="zh-CN"/>
              </w:rPr>
              <w:t>是（提供劳动合同和</w:t>
            </w:r>
            <w:r>
              <w:rPr>
                <w:rFonts w:ascii="Times New Roman" w:eastAsia="仿宋_GB2312" w:hAnsi="Times New Roman" w:cs="Times New Roman" w:hint="default"/>
                <w:color w:val="000000" w:themeColor="text1"/>
                <w:sz w:val="24"/>
                <w:szCs w:val="24"/>
                <w:lang w:val="en-US" w:eastAsia="zh-CN"/>
              </w:rPr>
              <w:t>2025</w:t>
            </w:r>
            <w:r>
              <w:rPr>
                <w:rFonts w:ascii="Times New Roman" w:eastAsia="仿宋_GB2312" w:hAnsi="Times New Roman" w:cs="Times New Roman" w:hint="default"/>
                <w:color w:val="000000" w:themeColor="text1"/>
                <w:sz w:val="24"/>
                <w:szCs w:val="24"/>
                <w:lang w:val="en-US" w:eastAsia="zh-CN"/>
              </w:rPr>
              <w:t>年</w:t>
            </w:r>
            <w:r>
              <w:rPr>
                <w:rFonts w:ascii="Times New Roman" w:eastAsia="仿宋_GB2312" w:hAnsi="Times New Roman" w:cs="Times New Roman" w:hint="default"/>
                <w:color w:val="000000" w:themeColor="text1"/>
                <w:sz w:val="24"/>
                <w:szCs w:val="24"/>
                <w:lang w:val="en-US" w:eastAsia="zh-CN"/>
              </w:rPr>
              <w:t>1</w:t>
            </w:r>
            <w:r>
              <w:rPr>
                <w:rFonts w:ascii="Times New Roman" w:eastAsia="仿宋_GB2312" w:hAnsi="Times New Roman" w:cs="Times New Roman" w:hint="default"/>
                <w:color w:val="000000" w:themeColor="text1"/>
                <w:sz w:val="24"/>
                <w:szCs w:val="24"/>
                <w:lang w:val="en-US" w:eastAsia="zh-CN"/>
              </w:rPr>
              <w:t>月</w:t>
            </w:r>
            <w:r>
              <w:rPr>
                <w:rFonts w:ascii="Times New Roman" w:eastAsia="仿宋_GB2312" w:hAnsi="Times New Roman" w:cs="Times New Roman" w:hint="default"/>
                <w:color w:val="000000" w:themeColor="text1"/>
                <w:sz w:val="24"/>
                <w:szCs w:val="24"/>
                <w:lang w:val="en-US" w:eastAsia="zh-CN"/>
              </w:rPr>
              <w:t>1</w:t>
            </w:r>
            <w:r>
              <w:rPr>
                <w:rFonts w:ascii="Times New Roman" w:eastAsia="仿宋_GB2312" w:hAnsi="Times New Roman" w:cs="Times New Roman" w:hint="default"/>
                <w:color w:val="000000" w:themeColor="text1"/>
                <w:sz w:val="24"/>
                <w:szCs w:val="24"/>
                <w:lang w:val="en-US" w:eastAsia="zh-CN"/>
              </w:rPr>
              <w:t>日以来任意</w:t>
            </w:r>
            <w:r>
              <w:rPr>
                <w:rFonts w:ascii="Times New Roman" w:eastAsia="仿宋_GB2312" w:hAnsi="Times New Roman" w:cs="Times New Roman" w:hint="default"/>
                <w:color w:val="000000" w:themeColor="text1"/>
                <w:sz w:val="24"/>
                <w:szCs w:val="24"/>
                <w:lang w:val="en-US" w:eastAsia="zh-CN"/>
              </w:rPr>
              <w:t>1</w:t>
            </w:r>
            <w:r>
              <w:rPr>
                <w:rFonts w:ascii="Times New Roman" w:eastAsia="仿宋_GB2312" w:hAnsi="Times New Roman" w:cs="Times New Roman" w:hint="default"/>
                <w:color w:val="000000" w:themeColor="text1"/>
                <w:sz w:val="24"/>
                <w:szCs w:val="24"/>
                <w:lang w:val="en-US" w:eastAsia="zh-CN"/>
              </w:rPr>
              <w:t>个月的社保缴纳证明）</w:t>
            </w:r>
          </w:p>
        </w:tc>
      </w:tr>
      <w:tr w:rsidR="00401EC9" w14:paraId="230DA498" w14:textId="77777777">
        <w:trPr>
          <w:trHeight w:val="90"/>
          <w:jc w:val="center"/>
        </w:trPr>
        <w:tc>
          <w:tcPr>
            <w:tcW w:w="292" w:type="pct"/>
            <w:vMerge w:val="restart"/>
            <w:vAlign w:val="center"/>
          </w:tcPr>
          <w:p w14:paraId="06284F06" w14:textId="77777777" w:rsidR="00401EC9" w:rsidRDefault="00000000">
            <w:pPr>
              <w:spacing w:line="3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2</w:t>
            </w:r>
          </w:p>
        </w:tc>
        <w:tc>
          <w:tcPr>
            <w:tcW w:w="419" w:type="pct"/>
            <w:vMerge w:val="restart"/>
            <w:vAlign w:val="center"/>
          </w:tcPr>
          <w:p w14:paraId="536C45E9" w14:textId="77777777" w:rsidR="00401EC9" w:rsidRDefault="00000000">
            <w:pPr>
              <w:spacing w:line="3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保洁及绿化服务</w:t>
            </w:r>
          </w:p>
        </w:tc>
        <w:tc>
          <w:tcPr>
            <w:tcW w:w="682" w:type="pct"/>
            <w:vMerge w:val="restart"/>
            <w:vAlign w:val="center"/>
          </w:tcPr>
          <w:p w14:paraId="7BC2E657" w14:textId="77777777" w:rsidR="00401EC9" w:rsidRDefault="00000000">
            <w:pPr>
              <w:spacing w:line="3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9</w:t>
            </w:r>
            <w:r>
              <w:rPr>
                <w:rFonts w:ascii="Times New Roman" w:eastAsia="仿宋_GB2312" w:hAnsi="Times New Roman" w:cs="Times New Roman" w:hint="default"/>
                <w:color w:val="auto"/>
                <w:sz w:val="24"/>
                <w:szCs w:val="24"/>
                <w:lang w:val="en-US" w:eastAsia="zh-CN"/>
              </w:rPr>
              <w:t>（含保洁班长）</w:t>
            </w:r>
          </w:p>
        </w:tc>
        <w:tc>
          <w:tcPr>
            <w:tcW w:w="1583" w:type="pct"/>
            <w:vAlign w:val="center"/>
          </w:tcPr>
          <w:p w14:paraId="7F0B8A9E"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仿宋_GB2312" w:eastAsia="仿宋_GB2312" w:hAnsi="Times New Roman" w:cs="Times New Roman"/>
                <w:color w:val="000000" w:themeColor="text1"/>
                <w:sz w:val="24"/>
                <w:szCs w:val="24"/>
                <w:lang w:val="en-US" w:eastAsia="zh-CN"/>
              </w:rPr>
              <w:t>△</w:t>
            </w:r>
            <w:r>
              <w:rPr>
                <w:rFonts w:ascii="Times New Roman" w:eastAsia="仿宋_GB2312" w:hAnsi="Times New Roman" w:cs="Times New Roman" w:hint="default"/>
                <w:color w:val="000000" w:themeColor="text1"/>
                <w:sz w:val="24"/>
                <w:szCs w:val="24"/>
                <w:lang w:val="en-US" w:eastAsia="zh-CN"/>
              </w:rPr>
              <w:t>1.</w:t>
            </w:r>
            <w:r>
              <w:rPr>
                <w:rFonts w:ascii="Times New Roman" w:eastAsia="仿宋_GB2312" w:hAnsi="Times New Roman" w:cs="Times New Roman" w:hint="default"/>
                <w:color w:val="000000" w:themeColor="text1"/>
                <w:sz w:val="24"/>
                <w:szCs w:val="24"/>
                <w:lang w:val="en-US" w:eastAsia="zh-CN"/>
              </w:rPr>
              <w:t>年龄</w:t>
            </w:r>
            <w:r>
              <w:rPr>
                <w:rFonts w:ascii="Times New Roman" w:eastAsia="仿宋_GB2312" w:hAnsi="Times New Roman" w:cs="Times New Roman" w:hint="default"/>
                <w:color w:val="000000" w:themeColor="text1"/>
                <w:sz w:val="24"/>
                <w:szCs w:val="24"/>
                <w:lang w:val="en-US" w:eastAsia="zh-CN"/>
              </w:rPr>
              <w:t>55</w:t>
            </w:r>
            <w:r>
              <w:rPr>
                <w:rFonts w:ascii="Times New Roman" w:eastAsia="仿宋_GB2312" w:hAnsi="Times New Roman" w:cs="Times New Roman" w:hint="default"/>
                <w:color w:val="000000" w:themeColor="text1"/>
                <w:sz w:val="24"/>
                <w:szCs w:val="24"/>
                <w:lang w:val="en-US" w:eastAsia="zh-CN"/>
              </w:rPr>
              <w:t>周岁以下；</w:t>
            </w:r>
          </w:p>
        </w:tc>
        <w:tc>
          <w:tcPr>
            <w:tcW w:w="2022" w:type="pct"/>
            <w:vAlign w:val="center"/>
          </w:tcPr>
          <w:p w14:paraId="78D1C8B4"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Times New Roman" w:eastAsia="仿宋_GB2312" w:hAnsi="Times New Roman" w:cs="Times New Roman" w:hint="default"/>
                <w:color w:val="000000" w:themeColor="text1"/>
                <w:sz w:val="24"/>
                <w:szCs w:val="24"/>
                <w:lang w:val="en-US" w:eastAsia="zh-CN"/>
              </w:rPr>
              <w:t>是（提供承诺函，格式自拟）</w:t>
            </w:r>
          </w:p>
        </w:tc>
      </w:tr>
      <w:tr w:rsidR="00401EC9" w14:paraId="430F992D" w14:textId="77777777">
        <w:trPr>
          <w:trHeight w:val="775"/>
          <w:jc w:val="center"/>
        </w:trPr>
        <w:tc>
          <w:tcPr>
            <w:tcW w:w="292" w:type="pct"/>
            <w:vMerge/>
            <w:vAlign w:val="center"/>
          </w:tcPr>
          <w:p w14:paraId="5D7010CA"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419" w:type="pct"/>
            <w:vMerge/>
            <w:vAlign w:val="center"/>
          </w:tcPr>
          <w:p w14:paraId="2F4110B7"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682" w:type="pct"/>
            <w:vMerge/>
            <w:vAlign w:val="center"/>
          </w:tcPr>
          <w:p w14:paraId="6E2B1591" w14:textId="77777777" w:rsidR="00401EC9" w:rsidRDefault="00401EC9">
            <w:pPr>
              <w:spacing w:line="360" w:lineRule="exact"/>
              <w:rPr>
                <w:rFonts w:ascii="Times New Roman" w:eastAsia="仿宋_GB2312" w:hAnsi="Times New Roman" w:cs="Times New Roman" w:hint="default"/>
                <w:color w:val="auto"/>
                <w:sz w:val="24"/>
                <w:szCs w:val="24"/>
                <w:lang w:val="en-US" w:eastAsia="zh-CN"/>
              </w:rPr>
            </w:pPr>
          </w:p>
        </w:tc>
        <w:tc>
          <w:tcPr>
            <w:tcW w:w="1583" w:type="pct"/>
            <w:vAlign w:val="center"/>
          </w:tcPr>
          <w:p w14:paraId="05E75AC2"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Segoe UI Symbol" w:eastAsia="仿宋_GB2312" w:hAnsi="Segoe UI Symbol" w:cs="Segoe UI Symbol"/>
                <w:color w:val="000000" w:themeColor="text1"/>
              </w:rPr>
              <w:t>★</w:t>
            </w:r>
            <w:r>
              <w:rPr>
                <w:rFonts w:ascii="Times New Roman" w:eastAsia="仿宋_GB2312" w:hAnsi="Times New Roman" w:cs="Times New Roman" w:hint="default"/>
                <w:color w:val="000000" w:themeColor="text1"/>
                <w:sz w:val="24"/>
                <w:szCs w:val="24"/>
                <w:lang w:val="en-US" w:eastAsia="zh-CN"/>
              </w:rPr>
              <w:t>2.</w:t>
            </w:r>
            <w:r>
              <w:rPr>
                <w:rFonts w:ascii="Times New Roman" w:eastAsia="仿宋_GB2312" w:hAnsi="Times New Roman" w:cs="Times New Roman" w:hint="default"/>
                <w:color w:val="000000" w:themeColor="text1"/>
                <w:sz w:val="24"/>
                <w:szCs w:val="24"/>
                <w:lang w:val="en-US" w:eastAsia="zh-CN"/>
              </w:rPr>
              <w:t>无违法犯罪记录；</w:t>
            </w:r>
          </w:p>
        </w:tc>
        <w:tc>
          <w:tcPr>
            <w:tcW w:w="2022" w:type="pct"/>
            <w:vAlign w:val="center"/>
          </w:tcPr>
          <w:p w14:paraId="17917A5A"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Times New Roman" w:eastAsia="仿宋_GB2312" w:hAnsi="Times New Roman" w:cs="Times New Roman" w:hint="default"/>
                <w:color w:val="000000" w:themeColor="text1"/>
                <w:sz w:val="24"/>
                <w:szCs w:val="24"/>
                <w:lang w:val="en-US" w:eastAsia="zh-CN"/>
              </w:rPr>
              <w:t>是（提供承诺函，格式自拟）</w:t>
            </w:r>
          </w:p>
        </w:tc>
      </w:tr>
      <w:tr w:rsidR="00401EC9" w14:paraId="0BBF8EE8" w14:textId="77777777">
        <w:trPr>
          <w:trHeight w:val="427"/>
          <w:jc w:val="center"/>
        </w:trPr>
        <w:tc>
          <w:tcPr>
            <w:tcW w:w="711" w:type="pct"/>
            <w:gridSpan w:val="2"/>
            <w:vAlign w:val="center"/>
          </w:tcPr>
          <w:p w14:paraId="48741BF4" w14:textId="77777777" w:rsidR="00401EC9" w:rsidRDefault="00000000">
            <w:pPr>
              <w:spacing w:line="3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合计</w:t>
            </w:r>
          </w:p>
        </w:tc>
        <w:tc>
          <w:tcPr>
            <w:tcW w:w="682" w:type="pct"/>
            <w:vAlign w:val="center"/>
          </w:tcPr>
          <w:p w14:paraId="296139DB" w14:textId="77777777" w:rsidR="00401EC9" w:rsidRDefault="00000000">
            <w:pPr>
              <w:spacing w:line="36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9</w:t>
            </w:r>
          </w:p>
        </w:tc>
        <w:tc>
          <w:tcPr>
            <w:tcW w:w="3606" w:type="pct"/>
            <w:gridSpan w:val="2"/>
            <w:vAlign w:val="center"/>
          </w:tcPr>
          <w:p w14:paraId="11F554B6" w14:textId="77777777" w:rsidR="00401EC9" w:rsidRDefault="00000000">
            <w:pPr>
              <w:spacing w:line="360" w:lineRule="exact"/>
              <w:rPr>
                <w:rFonts w:ascii="Times New Roman" w:eastAsia="仿宋_GB2312" w:hAnsi="Times New Roman" w:cs="Times New Roman" w:hint="default"/>
                <w:color w:val="000000" w:themeColor="text1"/>
                <w:sz w:val="24"/>
                <w:szCs w:val="24"/>
                <w:lang w:val="en-US" w:eastAsia="zh-CN"/>
              </w:rPr>
            </w:pPr>
            <w:r>
              <w:rPr>
                <w:rFonts w:ascii="Times New Roman" w:eastAsia="仿宋_GB2312" w:hAnsi="Times New Roman" w:cs="Times New Roman" w:hint="default"/>
                <w:color w:val="000000" w:themeColor="text1"/>
                <w:sz w:val="24"/>
                <w:szCs w:val="24"/>
                <w:lang w:val="en-US" w:eastAsia="zh-CN"/>
              </w:rPr>
              <w:t>每天实际到岗人员不得小于</w:t>
            </w:r>
            <w:r>
              <w:rPr>
                <w:rFonts w:ascii="Times New Roman" w:eastAsia="仿宋_GB2312" w:hAnsi="Times New Roman" w:cs="Times New Roman" w:hint="default"/>
                <w:color w:val="000000" w:themeColor="text1"/>
                <w:sz w:val="24"/>
                <w:szCs w:val="24"/>
                <w:lang w:val="en-US" w:eastAsia="zh-CN"/>
              </w:rPr>
              <w:t>9</w:t>
            </w:r>
            <w:r>
              <w:rPr>
                <w:rFonts w:ascii="Times New Roman" w:eastAsia="仿宋_GB2312" w:hAnsi="Times New Roman" w:cs="Times New Roman" w:hint="default"/>
                <w:color w:val="000000" w:themeColor="text1"/>
                <w:sz w:val="24"/>
                <w:szCs w:val="24"/>
                <w:lang w:val="en-US" w:eastAsia="zh-CN"/>
              </w:rPr>
              <w:t>人。</w:t>
            </w:r>
          </w:p>
        </w:tc>
      </w:tr>
    </w:tbl>
    <w:p w14:paraId="4EDA0404" w14:textId="77777777" w:rsidR="00401EC9" w:rsidRDefault="00401EC9">
      <w:pPr>
        <w:spacing w:line="360" w:lineRule="auto"/>
        <w:rPr>
          <w:rFonts w:ascii="Times New Roman" w:eastAsia="仿宋_GB2312" w:hAnsi="Times New Roman" w:cs="Times New Roman" w:hint="default"/>
          <w:b/>
          <w:kern w:val="0"/>
          <w:sz w:val="28"/>
          <w:szCs w:val="28"/>
          <w:lang w:eastAsia="zh-CN"/>
        </w:rPr>
      </w:pPr>
    </w:p>
    <w:p w14:paraId="1CD8EDF7" w14:textId="77777777" w:rsidR="00401EC9" w:rsidRDefault="00000000">
      <w:pPr>
        <w:pStyle w:val="a0"/>
        <w:widowControl/>
        <w:tabs>
          <w:tab w:val="left" w:pos="345"/>
        </w:tabs>
        <w:spacing w:line="360" w:lineRule="auto"/>
        <w:ind w:firstLine="0"/>
        <w:jc w:val="center"/>
        <w:outlineLvl w:val="1"/>
        <w:rPr>
          <w:rFonts w:ascii="Times New Roman" w:eastAsia="仿宋"/>
          <w:bCs/>
          <w:sz w:val="28"/>
          <w:szCs w:val="28"/>
        </w:rPr>
      </w:pPr>
      <w:r>
        <w:rPr>
          <w:rFonts w:ascii="Times New Roman" w:eastAsia="仿宋" w:hint="eastAsia"/>
          <w:bCs/>
          <w:sz w:val="28"/>
          <w:szCs w:val="28"/>
        </w:rPr>
        <w:t>3.2</w:t>
      </w:r>
      <w:r>
        <w:rPr>
          <w:rFonts w:ascii="Times New Roman" w:eastAsia="仿宋" w:hint="eastAsia"/>
          <w:bCs/>
          <w:sz w:val="28"/>
          <w:szCs w:val="28"/>
        </w:rPr>
        <w:t>需投入设备一览表（本表数量为最小数量，供应商可根据实际情况增加）</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939"/>
        <w:gridCol w:w="1620"/>
        <w:gridCol w:w="1616"/>
        <w:gridCol w:w="1908"/>
      </w:tblGrid>
      <w:tr w:rsidR="00401EC9" w14:paraId="5F62C635" w14:textId="77777777">
        <w:trPr>
          <w:trHeight w:val="454"/>
          <w:jc w:val="center"/>
        </w:trPr>
        <w:tc>
          <w:tcPr>
            <w:tcW w:w="555" w:type="dxa"/>
            <w:vAlign w:val="center"/>
          </w:tcPr>
          <w:p w14:paraId="492DCE68" w14:textId="77777777" w:rsidR="00401EC9" w:rsidRDefault="00000000">
            <w:pPr>
              <w:pStyle w:val="a8"/>
              <w:spacing w:before="0" w:line="360" w:lineRule="auto"/>
              <w:jc w:val="center"/>
              <w:rPr>
                <w:rFonts w:ascii="Times New Roman" w:eastAsia="仿宋_GB2312" w:hAnsi="Times New Roman"/>
                <w:b/>
                <w:bCs/>
                <w:color w:val="000000"/>
              </w:rPr>
            </w:pPr>
            <w:r>
              <w:rPr>
                <w:rFonts w:ascii="Times New Roman" w:eastAsia="仿宋_GB2312" w:hAnsi="Times New Roman"/>
                <w:b/>
                <w:bCs/>
                <w:color w:val="000000"/>
              </w:rPr>
              <w:t>序号</w:t>
            </w:r>
          </w:p>
        </w:tc>
        <w:tc>
          <w:tcPr>
            <w:tcW w:w="3939" w:type="dxa"/>
            <w:vAlign w:val="center"/>
          </w:tcPr>
          <w:p w14:paraId="7D545607" w14:textId="77777777" w:rsidR="00401EC9" w:rsidRDefault="00000000">
            <w:pPr>
              <w:pStyle w:val="a8"/>
              <w:spacing w:before="0" w:line="360" w:lineRule="auto"/>
              <w:jc w:val="center"/>
              <w:rPr>
                <w:rFonts w:ascii="Times New Roman" w:eastAsia="仿宋_GB2312" w:hAnsi="Times New Roman"/>
                <w:b/>
                <w:bCs/>
                <w:color w:val="000000"/>
              </w:rPr>
            </w:pPr>
            <w:r>
              <w:rPr>
                <w:rFonts w:ascii="Times New Roman" w:eastAsia="仿宋_GB2312" w:hAnsi="Times New Roman"/>
                <w:b/>
                <w:bCs/>
                <w:color w:val="000000"/>
              </w:rPr>
              <w:t>名称</w:t>
            </w:r>
          </w:p>
        </w:tc>
        <w:tc>
          <w:tcPr>
            <w:tcW w:w="1620" w:type="dxa"/>
            <w:vAlign w:val="center"/>
          </w:tcPr>
          <w:p w14:paraId="27753A1D" w14:textId="77777777" w:rsidR="00401EC9" w:rsidRDefault="00000000">
            <w:pPr>
              <w:pStyle w:val="a8"/>
              <w:spacing w:before="0" w:line="360" w:lineRule="auto"/>
              <w:jc w:val="center"/>
              <w:rPr>
                <w:rFonts w:ascii="Times New Roman" w:eastAsia="仿宋_GB2312" w:hAnsi="Times New Roman"/>
                <w:b/>
                <w:bCs/>
                <w:color w:val="000000"/>
              </w:rPr>
            </w:pPr>
            <w:r>
              <w:rPr>
                <w:rFonts w:ascii="Times New Roman" w:eastAsia="仿宋_GB2312" w:hAnsi="Times New Roman"/>
                <w:b/>
                <w:bCs/>
                <w:color w:val="000000"/>
              </w:rPr>
              <w:t>数量</w:t>
            </w:r>
          </w:p>
        </w:tc>
        <w:tc>
          <w:tcPr>
            <w:tcW w:w="1616" w:type="dxa"/>
            <w:vAlign w:val="center"/>
          </w:tcPr>
          <w:p w14:paraId="57432FD8" w14:textId="77777777" w:rsidR="00401EC9" w:rsidRDefault="00000000">
            <w:pPr>
              <w:spacing w:line="360" w:lineRule="auto"/>
              <w:jc w:val="center"/>
              <w:rPr>
                <w:rFonts w:ascii="Times New Roman" w:eastAsia="仿宋_GB2312" w:hAnsi="Times New Roman" w:cs="Times New Roman" w:hint="default"/>
                <w:b/>
                <w:bCs/>
                <w:sz w:val="24"/>
                <w:szCs w:val="24"/>
              </w:rPr>
            </w:pPr>
            <w:r>
              <w:rPr>
                <w:rFonts w:ascii="Times New Roman" w:eastAsia="仿宋_GB2312" w:hAnsi="Times New Roman" w:cs="Times New Roman" w:hint="default"/>
                <w:b/>
                <w:bCs/>
                <w:sz w:val="24"/>
                <w:szCs w:val="24"/>
                <w:lang w:val="en-US" w:eastAsia="zh-CN"/>
              </w:rPr>
              <w:t>基本要求</w:t>
            </w:r>
          </w:p>
        </w:tc>
        <w:tc>
          <w:tcPr>
            <w:tcW w:w="1908" w:type="dxa"/>
            <w:vAlign w:val="center"/>
          </w:tcPr>
          <w:p w14:paraId="478F4BFB" w14:textId="77777777" w:rsidR="00401EC9" w:rsidRDefault="00000000">
            <w:pPr>
              <w:spacing w:line="360" w:lineRule="auto"/>
              <w:jc w:val="center"/>
              <w:rPr>
                <w:rFonts w:ascii="Times New Roman" w:eastAsia="仿宋_GB2312" w:hAnsi="Times New Roman" w:cs="Times New Roman" w:hint="default"/>
                <w:b/>
                <w:bCs/>
                <w:sz w:val="24"/>
                <w:szCs w:val="24"/>
              </w:rPr>
            </w:pPr>
            <w:r>
              <w:rPr>
                <w:rFonts w:ascii="Times New Roman" w:eastAsia="仿宋_GB2312" w:hAnsi="Times New Roman" w:cs="Times New Roman" w:hint="default"/>
                <w:b/>
                <w:bCs/>
                <w:sz w:val="24"/>
                <w:szCs w:val="24"/>
                <w:lang w:val="en-US" w:eastAsia="zh-CN"/>
              </w:rPr>
              <w:t>证明材料要求</w:t>
            </w:r>
          </w:p>
        </w:tc>
      </w:tr>
      <w:tr w:rsidR="00401EC9" w14:paraId="66482065" w14:textId="77777777">
        <w:trPr>
          <w:trHeight w:val="820"/>
          <w:jc w:val="center"/>
        </w:trPr>
        <w:tc>
          <w:tcPr>
            <w:tcW w:w="555" w:type="dxa"/>
            <w:vAlign w:val="center"/>
          </w:tcPr>
          <w:p w14:paraId="6B5AB9EA" w14:textId="77777777" w:rsidR="00401EC9" w:rsidRDefault="00000000">
            <w:pPr>
              <w:pStyle w:val="a8"/>
              <w:spacing w:before="0" w:line="360" w:lineRule="auto"/>
              <w:jc w:val="center"/>
              <w:rPr>
                <w:rFonts w:ascii="Times New Roman" w:eastAsia="仿宋_GB2312" w:hAnsi="Times New Roman"/>
              </w:rPr>
            </w:pPr>
            <w:r>
              <w:rPr>
                <w:rFonts w:ascii="Times New Roman" w:eastAsia="仿宋_GB2312" w:hAnsi="Times New Roman"/>
              </w:rPr>
              <w:t>1</w:t>
            </w:r>
          </w:p>
        </w:tc>
        <w:tc>
          <w:tcPr>
            <w:tcW w:w="3939" w:type="dxa"/>
            <w:vAlign w:val="center"/>
          </w:tcPr>
          <w:p w14:paraId="129B3DF9" w14:textId="77777777" w:rsidR="00401EC9" w:rsidRDefault="00000000">
            <w:pPr>
              <w:pStyle w:val="a8"/>
              <w:spacing w:before="0" w:line="360" w:lineRule="auto"/>
              <w:jc w:val="center"/>
              <w:rPr>
                <w:rFonts w:ascii="Times New Roman" w:eastAsia="仿宋_GB2312" w:hAnsi="Times New Roman"/>
              </w:rPr>
            </w:pPr>
            <w:r>
              <w:rPr>
                <w:rFonts w:ascii="Segoe UI Symbol" w:eastAsia="仿宋_GB2312" w:hAnsi="Segoe UI Symbol" w:cs="Segoe UI Symbol"/>
                <w:color w:val="000000"/>
              </w:rPr>
              <w:t>★</w:t>
            </w:r>
            <w:r>
              <w:rPr>
                <w:rFonts w:ascii="Times New Roman" w:eastAsia="仿宋_GB2312" w:hAnsi="Times New Roman"/>
                <w:kern w:val="0"/>
              </w:rPr>
              <w:t>吸尘器</w:t>
            </w:r>
          </w:p>
        </w:tc>
        <w:tc>
          <w:tcPr>
            <w:tcW w:w="1620" w:type="dxa"/>
          </w:tcPr>
          <w:p w14:paraId="68A52596" w14:textId="77777777" w:rsidR="00401EC9" w:rsidRDefault="00000000">
            <w:pPr>
              <w:pStyle w:val="a8"/>
              <w:spacing w:before="0" w:line="360" w:lineRule="auto"/>
              <w:jc w:val="center"/>
              <w:rPr>
                <w:rFonts w:ascii="Times New Roman" w:eastAsia="仿宋_GB2312" w:hAnsi="Times New Roman"/>
              </w:rPr>
            </w:pPr>
            <w:r>
              <w:rPr>
                <w:rFonts w:ascii="Segoe UI Symbol" w:eastAsia="仿宋_GB2312" w:hAnsi="Segoe UI Symbol" w:cs="Segoe UI Symbol"/>
                <w:color w:val="000000"/>
              </w:rPr>
              <w:t>★</w:t>
            </w:r>
            <w:r>
              <w:rPr>
                <w:rFonts w:ascii="Times New Roman" w:eastAsia="仿宋_GB2312" w:hAnsi="Times New Roman"/>
              </w:rPr>
              <w:t>满足采购人需求</w:t>
            </w:r>
          </w:p>
        </w:tc>
        <w:tc>
          <w:tcPr>
            <w:tcW w:w="1616" w:type="dxa"/>
            <w:vAlign w:val="center"/>
          </w:tcPr>
          <w:p w14:paraId="229FEB2C" w14:textId="77777777" w:rsidR="00401EC9"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p>
        </w:tc>
        <w:tc>
          <w:tcPr>
            <w:tcW w:w="1908" w:type="dxa"/>
            <w:vAlign w:val="center"/>
          </w:tcPr>
          <w:p w14:paraId="6C0DBE3D" w14:textId="77777777" w:rsidR="00401EC9"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val="en-US" w:eastAsia="zh-CN"/>
              </w:rPr>
              <w:t>是（提供承诺函，格式自拟）</w:t>
            </w:r>
          </w:p>
        </w:tc>
      </w:tr>
      <w:tr w:rsidR="00401EC9" w14:paraId="0F390D15" w14:textId="77777777">
        <w:trPr>
          <w:trHeight w:val="454"/>
          <w:jc w:val="center"/>
        </w:trPr>
        <w:tc>
          <w:tcPr>
            <w:tcW w:w="555" w:type="dxa"/>
            <w:vAlign w:val="center"/>
          </w:tcPr>
          <w:p w14:paraId="780FB4CE" w14:textId="77777777" w:rsidR="00401EC9" w:rsidRDefault="00000000">
            <w:pPr>
              <w:pStyle w:val="a8"/>
              <w:spacing w:before="0" w:line="360" w:lineRule="auto"/>
              <w:jc w:val="center"/>
              <w:rPr>
                <w:rFonts w:ascii="Times New Roman" w:eastAsia="仿宋_GB2312" w:hAnsi="Times New Roman"/>
              </w:rPr>
            </w:pPr>
            <w:r>
              <w:rPr>
                <w:rFonts w:ascii="Times New Roman" w:eastAsia="仿宋_GB2312" w:hAnsi="Times New Roman"/>
              </w:rPr>
              <w:t>2</w:t>
            </w:r>
          </w:p>
        </w:tc>
        <w:tc>
          <w:tcPr>
            <w:tcW w:w="3939" w:type="dxa"/>
            <w:vAlign w:val="center"/>
          </w:tcPr>
          <w:p w14:paraId="0D98352E" w14:textId="77777777" w:rsidR="00401EC9" w:rsidRDefault="00000000">
            <w:pPr>
              <w:pStyle w:val="a8"/>
              <w:spacing w:before="0" w:line="360" w:lineRule="auto"/>
              <w:jc w:val="center"/>
              <w:rPr>
                <w:rFonts w:ascii="Times New Roman" w:eastAsia="仿宋_GB2312" w:hAnsi="Times New Roman"/>
              </w:rPr>
            </w:pPr>
            <w:r>
              <w:rPr>
                <w:rFonts w:ascii="Segoe UI Symbol" w:eastAsia="仿宋_GB2312" w:hAnsi="Segoe UI Symbol" w:cs="Segoe UI Symbol"/>
                <w:color w:val="000000"/>
              </w:rPr>
              <w:t>★</w:t>
            </w:r>
            <w:r>
              <w:rPr>
                <w:rFonts w:ascii="Times New Roman" w:eastAsia="仿宋_GB2312" w:hAnsi="Times New Roman"/>
                <w:kern w:val="0"/>
              </w:rPr>
              <w:t>洗地机</w:t>
            </w:r>
          </w:p>
        </w:tc>
        <w:tc>
          <w:tcPr>
            <w:tcW w:w="1620" w:type="dxa"/>
          </w:tcPr>
          <w:p w14:paraId="233CE062" w14:textId="77777777" w:rsidR="00401EC9" w:rsidRDefault="00000000">
            <w:pPr>
              <w:spacing w:line="360" w:lineRule="auto"/>
              <w:jc w:val="center"/>
              <w:rPr>
                <w:rFonts w:ascii="Times New Roman" w:eastAsia="仿宋_GB2312" w:hAnsi="Times New Roman" w:cs="Times New Roman" w:hint="default"/>
                <w:sz w:val="24"/>
                <w:szCs w:val="24"/>
                <w:lang w:val="en-US"/>
              </w:rPr>
            </w:pPr>
            <w:r>
              <w:rPr>
                <w:rFonts w:ascii="Segoe UI Symbol" w:eastAsia="仿宋_GB2312" w:hAnsi="Segoe UI Symbol" w:cs="Segoe UI Symbol" w:hint="default"/>
                <w:lang w:val="en-US" w:eastAsia="zh-CN"/>
              </w:rPr>
              <w:t>★</w:t>
            </w:r>
            <w:r>
              <w:rPr>
                <w:rFonts w:ascii="Times New Roman" w:eastAsia="仿宋_GB2312" w:hAnsi="Times New Roman" w:cs="Times New Roman" w:hint="default"/>
                <w:sz w:val="24"/>
                <w:szCs w:val="24"/>
                <w:lang w:eastAsia="zh-CN"/>
              </w:rPr>
              <w:t>满足采购人需求</w:t>
            </w:r>
          </w:p>
        </w:tc>
        <w:tc>
          <w:tcPr>
            <w:tcW w:w="1616" w:type="dxa"/>
            <w:vAlign w:val="center"/>
          </w:tcPr>
          <w:p w14:paraId="7178CBB1" w14:textId="77777777" w:rsidR="00401EC9" w:rsidRDefault="00000000">
            <w:pPr>
              <w:spacing w:line="360" w:lineRule="auto"/>
              <w:jc w:val="center"/>
              <w:rPr>
                <w:rFonts w:ascii="Times New Roman" w:eastAsia="仿宋_GB2312" w:hAnsi="Times New Roman" w:cs="Times New Roman" w:hint="default"/>
                <w:sz w:val="24"/>
                <w:szCs w:val="24"/>
                <w:lang w:val="en-US"/>
              </w:rPr>
            </w:pPr>
            <w:r>
              <w:rPr>
                <w:rFonts w:ascii="Times New Roman" w:eastAsia="仿宋_GB2312" w:hAnsi="Times New Roman" w:cs="Times New Roman" w:hint="default"/>
                <w:sz w:val="24"/>
                <w:szCs w:val="24"/>
                <w:lang w:val="en-US" w:eastAsia="zh-CN"/>
              </w:rPr>
              <w:t>/</w:t>
            </w:r>
          </w:p>
        </w:tc>
        <w:tc>
          <w:tcPr>
            <w:tcW w:w="1908" w:type="dxa"/>
            <w:vAlign w:val="center"/>
          </w:tcPr>
          <w:p w14:paraId="422B3911" w14:textId="77777777" w:rsidR="00401EC9"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val="en-US" w:eastAsia="zh-CN"/>
              </w:rPr>
              <w:t>是（提供承诺函，格式自拟）</w:t>
            </w:r>
          </w:p>
        </w:tc>
      </w:tr>
      <w:tr w:rsidR="00401EC9" w14:paraId="5A5A4EE8" w14:textId="77777777">
        <w:trPr>
          <w:trHeight w:val="454"/>
          <w:jc w:val="center"/>
        </w:trPr>
        <w:tc>
          <w:tcPr>
            <w:tcW w:w="555" w:type="dxa"/>
            <w:vAlign w:val="center"/>
          </w:tcPr>
          <w:p w14:paraId="1AB7922F" w14:textId="77777777" w:rsidR="00401EC9" w:rsidRDefault="00000000">
            <w:pPr>
              <w:pStyle w:val="a8"/>
              <w:spacing w:before="0" w:line="360" w:lineRule="auto"/>
              <w:jc w:val="center"/>
              <w:rPr>
                <w:rFonts w:ascii="Times New Roman" w:eastAsia="仿宋_GB2312" w:hAnsi="Times New Roman"/>
              </w:rPr>
            </w:pPr>
            <w:r>
              <w:rPr>
                <w:rFonts w:ascii="Times New Roman" w:eastAsia="仿宋_GB2312" w:hAnsi="Times New Roman"/>
              </w:rPr>
              <w:lastRenderedPageBreak/>
              <w:t>3</w:t>
            </w:r>
          </w:p>
        </w:tc>
        <w:tc>
          <w:tcPr>
            <w:tcW w:w="3939" w:type="dxa"/>
            <w:vAlign w:val="center"/>
          </w:tcPr>
          <w:p w14:paraId="0F6FC75B" w14:textId="77777777" w:rsidR="00401EC9" w:rsidRDefault="00000000">
            <w:pPr>
              <w:pStyle w:val="a8"/>
              <w:spacing w:before="0" w:line="360" w:lineRule="auto"/>
              <w:ind w:firstLineChars="200" w:firstLine="480"/>
              <w:jc w:val="center"/>
              <w:rPr>
                <w:rFonts w:ascii="Times New Roman" w:eastAsia="仿宋_GB2312" w:hAnsi="Times New Roman"/>
              </w:rPr>
            </w:pPr>
            <w:r>
              <w:rPr>
                <w:rFonts w:ascii="Segoe UI Symbol" w:eastAsia="仿宋_GB2312" w:hAnsi="Segoe UI Symbol" w:cs="Segoe UI Symbol"/>
                <w:color w:val="000000"/>
              </w:rPr>
              <w:t>★</w:t>
            </w:r>
            <w:r>
              <w:rPr>
                <w:rFonts w:ascii="Times New Roman" w:eastAsia="仿宋_GB2312" w:hAnsi="Times New Roman"/>
                <w:kern w:val="0"/>
              </w:rPr>
              <w:t>高压清洗</w:t>
            </w:r>
          </w:p>
        </w:tc>
        <w:tc>
          <w:tcPr>
            <w:tcW w:w="1620" w:type="dxa"/>
          </w:tcPr>
          <w:p w14:paraId="4E3F9CF7" w14:textId="77777777" w:rsidR="00401EC9" w:rsidRDefault="00000000">
            <w:pPr>
              <w:spacing w:line="360" w:lineRule="auto"/>
              <w:jc w:val="center"/>
              <w:rPr>
                <w:rFonts w:ascii="Times New Roman" w:eastAsia="仿宋_GB2312" w:hAnsi="Times New Roman" w:cs="Times New Roman" w:hint="default"/>
                <w:sz w:val="24"/>
                <w:szCs w:val="24"/>
                <w:lang w:val="en-US" w:eastAsia="zh-CN"/>
              </w:rPr>
            </w:pPr>
            <w:r>
              <w:rPr>
                <w:rFonts w:ascii="Segoe UI Symbol" w:eastAsia="仿宋_GB2312" w:hAnsi="Segoe UI Symbol" w:cs="Segoe UI Symbol" w:hint="default"/>
                <w:lang w:val="en-US" w:eastAsia="zh-CN"/>
              </w:rPr>
              <w:t>★</w:t>
            </w:r>
            <w:r>
              <w:rPr>
                <w:rFonts w:ascii="Times New Roman" w:eastAsia="仿宋_GB2312" w:hAnsi="Times New Roman" w:cs="Times New Roman" w:hint="default"/>
                <w:sz w:val="24"/>
                <w:szCs w:val="24"/>
                <w:lang w:eastAsia="zh-CN"/>
              </w:rPr>
              <w:t>满足采购人需求</w:t>
            </w:r>
          </w:p>
        </w:tc>
        <w:tc>
          <w:tcPr>
            <w:tcW w:w="1616" w:type="dxa"/>
            <w:vAlign w:val="center"/>
          </w:tcPr>
          <w:p w14:paraId="79757E54" w14:textId="77777777" w:rsidR="00401EC9"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p>
        </w:tc>
        <w:tc>
          <w:tcPr>
            <w:tcW w:w="1908" w:type="dxa"/>
            <w:vAlign w:val="center"/>
          </w:tcPr>
          <w:p w14:paraId="2B7C4B1D" w14:textId="77777777" w:rsidR="00401EC9"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是（提供承诺函，格式自拟）</w:t>
            </w:r>
          </w:p>
        </w:tc>
      </w:tr>
      <w:tr w:rsidR="00401EC9" w14:paraId="385CD392" w14:textId="77777777">
        <w:trPr>
          <w:trHeight w:val="454"/>
          <w:jc w:val="center"/>
        </w:trPr>
        <w:tc>
          <w:tcPr>
            <w:tcW w:w="555" w:type="dxa"/>
            <w:vAlign w:val="center"/>
          </w:tcPr>
          <w:p w14:paraId="5591FD09" w14:textId="77777777" w:rsidR="00401EC9" w:rsidRDefault="00000000">
            <w:pPr>
              <w:pStyle w:val="a8"/>
              <w:spacing w:before="0" w:line="360" w:lineRule="auto"/>
              <w:jc w:val="center"/>
              <w:rPr>
                <w:rFonts w:ascii="Times New Roman" w:eastAsia="仿宋_GB2312" w:hAnsi="Times New Roman"/>
              </w:rPr>
            </w:pPr>
            <w:r>
              <w:rPr>
                <w:rFonts w:ascii="Times New Roman" w:eastAsia="仿宋_GB2312" w:hAnsi="Times New Roman"/>
              </w:rPr>
              <w:t>4</w:t>
            </w:r>
          </w:p>
        </w:tc>
        <w:tc>
          <w:tcPr>
            <w:tcW w:w="3939" w:type="dxa"/>
            <w:vAlign w:val="center"/>
          </w:tcPr>
          <w:p w14:paraId="5CA52B8B" w14:textId="77777777" w:rsidR="00401EC9" w:rsidRDefault="00000000">
            <w:pPr>
              <w:pStyle w:val="a8"/>
              <w:spacing w:before="0" w:line="360" w:lineRule="auto"/>
              <w:jc w:val="center"/>
              <w:rPr>
                <w:rFonts w:ascii="Times New Roman" w:eastAsia="仿宋_GB2312" w:hAnsi="Times New Roman"/>
              </w:rPr>
            </w:pPr>
            <w:r>
              <w:rPr>
                <w:rFonts w:ascii="Times New Roman" w:eastAsia="仿宋_GB2312" w:hAnsi="Times New Roman" w:hint="eastAsia"/>
                <w:color w:val="000000" w:themeColor="text1"/>
              </w:rPr>
              <w:t>★</w:t>
            </w:r>
            <w:r>
              <w:rPr>
                <w:rFonts w:ascii="Times New Roman" w:eastAsia="仿宋_GB2312" w:hAnsi="Times New Roman"/>
                <w:kern w:val="0"/>
              </w:rPr>
              <w:t>修剪设备</w:t>
            </w:r>
          </w:p>
        </w:tc>
        <w:tc>
          <w:tcPr>
            <w:tcW w:w="1620" w:type="dxa"/>
            <w:vAlign w:val="center"/>
          </w:tcPr>
          <w:p w14:paraId="47845534" w14:textId="77777777" w:rsidR="00401EC9" w:rsidRDefault="00000000">
            <w:pPr>
              <w:spacing w:line="360" w:lineRule="auto"/>
              <w:jc w:val="center"/>
              <w:rPr>
                <w:rFonts w:ascii="Times New Roman" w:eastAsia="仿宋_GB2312" w:hAnsi="Times New Roman" w:cs="Times New Roman" w:hint="default"/>
                <w:sz w:val="24"/>
                <w:szCs w:val="24"/>
                <w:lang w:val="en-US" w:eastAsia="zh-CN"/>
              </w:rPr>
            </w:pPr>
            <w:r>
              <w:rPr>
                <w:rFonts w:ascii="Segoe UI Symbol" w:eastAsia="仿宋_GB2312" w:hAnsi="Segoe UI Symbol" w:cs="Segoe UI Symbol" w:hint="default"/>
                <w:lang w:val="en-US" w:eastAsia="zh-CN"/>
              </w:rPr>
              <w:t>★</w:t>
            </w:r>
            <w:r>
              <w:rPr>
                <w:rFonts w:ascii="Times New Roman" w:eastAsia="仿宋_GB2312" w:hAnsi="Times New Roman" w:cs="Times New Roman" w:hint="default"/>
                <w:sz w:val="24"/>
                <w:szCs w:val="24"/>
                <w:lang w:eastAsia="zh-CN"/>
              </w:rPr>
              <w:t>满足采购人需求</w:t>
            </w:r>
          </w:p>
        </w:tc>
        <w:tc>
          <w:tcPr>
            <w:tcW w:w="1616" w:type="dxa"/>
            <w:vAlign w:val="center"/>
          </w:tcPr>
          <w:p w14:paraId="3AC58056" w14:textId="77777777" w:rsidR="00401EC9"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p>
        </w:tc>
        <w:tc>
          <w:tcPr>
            <w:tcW w:w="1908" w:type="dxa"/>
            <w:vAlign w:val="center"/>
          </w:tcPr>
          <w:p w14:paraId="45D931EB" w14:textId="77777777" w:rsidR="00401EC9"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是（提供承诺函，格式自拟）</w:t>
            </w:r>
          </w:p>
        </w:tc>
      </w:tr>
      <w:tr w:rsidR="00401EC9" w14:paraId="55FC0596" w14:textId="77777777">
        <w:trPr>
          <w:trHeight w:val="454"/>
          <w:jc w:val="center"/>
        </w:trPr>
        <w:tc>
          <w:tcPr>
            <w:tcW w:w="555" w:type="dxa"/>
            <w:vAlign w:val="center"/>
          </w:tcPr>
          <w:p w14:paraId="5C2D61A7" w14:textId="77777777" w:rsidR="00401EC9" w:rsidRDefault="00000000">
            <w:pPr>
              <w:pStyle w:val="a8"/>
              <w:spacing w:before="0" w:line="360" w:lineRule="auto"/>
              <w:jc w:val="center"/>
              <w:rPr>
                <w:rFonts w:ascii="Times New Roman" w:eastAsia="仿宋_GB2312" w:hAnsi="Times New Roman"/>
              </w:rPr>
            </w:pPr>
            <w:r>
              <w:rPr>
                <w:rFonts w:ascii="Times New Roman" w:eastAsia="仿宋_GB2312" w:hAnsi="Times New Roman" w:hint="eastAsia"/>
              </w:rPr>
              <w:t>5</w:t>
            </w:r>
          </w:p>
        </w:tc>
        <w:tc>
          <w:tcPr>
            <w:tcW w:w="3939" w:type="dxa"/>
            <w:vAlign w:val="center"/>
          </w:tcPr>
          <w:p w14:paraId="540826CC" w14:textId="77777777" w:rsidR="00401EC9" w:rsidRDefault="00000000">
            <w:pPr>
              <w:pStyle w:val="a8"/>
              <w:spacing w:before="0" w:line="360" w:lineRule="auto"/>
              <w:jc w:val="center"/>
              <w:rPr>
                <w:rFonts w:ascii="Times New Roman" w:eastAsia="仿宋_GB2312" w:hAnsi="Times New Roman"/>
                <w:color w:val="000000"/>
              </w:rPr>
            </w:pPr>
            <w:r>
              <w:rPr>
                <w:rFonts w:ascii="Times New Roman" w:eastAsia="仿宋_GB2312" w:hAnsi="Times New Roman" w:hint="eastAsia"/>
                <w:color w:val="000000" w:themeColor="text1"/>
              </w:rPr>
              <w:t>★</w:t>
            </w:r>
            <w:r>
              <w:rPr>
                <w:rFonts w:ascii="Times New Roman" w:eastAsia="仿宋_GB2312" w:hAnsi="Times New Roman"/>
                <w:kern w:val="0"/>
              </w:rPr>
              <w:t>管道疏通设备</w:t>
            </w:r>
          </w:p>
        </w:tc>
        <w:tc>
          <w:tcPr>
            <w:tcW w:w="1620" w:type="dxa"/>
            <w:vAlign w:val="center"/>
          </w:tcPr>
          <w:p w14:paraId="57C545DC" w14:textId="77777777" w:rsidR="00401EC9" w:rsidRDefault="00000000">
            <w:pPr>
              <w:spacing w:line="360" w:lineRule="auto"/>
              <w:jc w:val="center"/>
              <w:rPr>
                <w:rFonts w:ascii="Segoe UI Symbol" w:eastAsia="仿宋_GB2312" w:hAnsi="Segoe UI Symbol" w:cs="Segoe UI Symbol" w:hint="default"/>
                <w:lang w:val="en-US" w:eastAsia="zh-CN"/>
              </w:rPr>
            </w:pPr>
            <w:r>
              <w:rPr>
                <w:rFonts w:ascii="Segoe UI Symbol" w:eastAsia="仿宋_GB2312" w:hAnsi="Segoe UI Symbol" w:cs="Segoe UI Symbol" w:hint="default"/>
                <w:lang w:val="en-US" w:eastAsia="zh-CN"/>
              </w:rPr>
              <w:t>★</w:t>
            </w:r>
            <w:r>
              <w:rPr>
                <w:rFonts w:ascii="Times New Roman" w:eastAsia="仿宋_GB2312" w:hAnsi="Times New Roman" w:cs="Times New Roman" w:hint="default"/>
                <w:sz w:val="24"/>
                <w:szCs w:val="24"/>
                <w:lang w:eastAsia="zh-CN"/>
              </w:rPr>
              <w:t>满足采购人需求</w:t>
            </w:r>
          </w:p>
        </w:tc>
        <w:tc>
          <w:tcPr>
            <w:tcW w:w="1616" w:type="dxa"/>
            <w:vAlign w:val="center"/>
          </w:tcPr>
          <w:p w14:paraId="4615FC63" w14:textId="77777777" w:rsidR="00401EC9"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p>
        </w:tc>
        <w:tc>
          <w:tcPr>
            <w:tcW w:w="1908" w:type="dxa"/>
            <w:vAlign w:val="center"/>
          </w:tcPr>
          <w:p w14:paraId="54803848" w14:textId="77777777" w:rsidR="00401EC9"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是（提供承诺函，格式自拟）</w:t>
            </w:r>
          </w:p>
        </w:tc>
      </w:tr>
    </w:tbl>
    <w:p w14:paraId="406F26C1" w14:textId="77777777" w:rsidR="00401EC9" w:rsidRDefault="00401EC9">
      <w:pPr>
        <w:pStyle w:val="aff2"/>
      </w:pPr>
    </w:p>
    <w:p w14:paraId="032E9D19" w14:textId="77777777" w:rsidR="00401EC9" w:rsidRDefault="00000000">
      <w:pPr>
        <w:spacing w:line="360" w:lineRule="auto"/>
        <w:rPr>
          <w:rFonts w:ascii="Times New Roman" w:eastAsia="仿宋_GB2312" w:hAnsi="Times New Roman" w:cs="Times New Roman" w:hint="default"/>
          <w:b/>
          <w:kern w:val="0"/>
          <w:sz w:val="28"/>
          <w:szCs w:val="28"/>
          <w:lang w:eastAsia="zh-CN"/>
        </w:rPr>
      </w:pPr>
      <w:r>
        <w:rPr>
          <w:rFonts w:ascii="Times New Roman" w:eastAsia="仿宋_GB2312" w:hAnsi="Times New Roman" w:cs="Times New Roman" w:hint="default"/>
          <w:b/>
          <w:kern w:val="0"/>
          <w:sz w:val="28"/>
          <w:szCs w:val="28"/>
          <w:lang w:eastAsia="zh-CN"/>
        </w:rPr>
        <w:t>四、人员岗位配置表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208"/>
        <w:gridCol w:w="1273"/>
        <w:gridCol w:w="4020"/>
      </w:tblGrid>
      <w:tr w:rsidR="00401EC9" w14:paraId="4729DCC9" w14:textId="77777777">
        <w:trPr>
          <w:trHeight w:val="500"/>
          <w:jc w:val="center"/>
        </w:trPr>
        <w:tc>
          <w:tcPr>
            <w:tcW w:w="479" w:type="pct"/>
            <w:vAlign w:val="center"/>
          </w:tcPr>
          <w:p w14:paraId="2E4D7989" w14:textId="77777777" w:rsidR="00401EC9" w:rsidRDefault="00000000">
            <w:pPr>
              <w:snapToGrid w:val="0"/>
              <w:jc w:val="center"/>
              <w:rPr>
                <w:rFonts w:ascii="Times New Roman" w:eastAsia="黑体" w:hAnsi="Times New Roman" w:cs="Times New Roman" w:hint="default"/>
                <w:color w:val="auto"/>
                <w:sz w:val="24"/>
                <w:szCs w:val="24"/>
              </w:rPr>
            </w:pPr>
            <w:r>
              <w:rPr>
                <w:rFonts w:ascii="Times New Roman" w:eastAsia="黑体" w:hAnsi="Times New Roman" w:cs="Times New Roman" w:hint="default"/>
                <w:color w:val="auto"/>
                <w:sz w:val="24"/>
                <w:szCs w:val="24"/>
              </w:rPr>
              <w:t>序号</w:t>
            </w:r>
          </w:p>
        </w:tc>
        <w:tc>
          <w:tcPr>
            <w:tcW w:w="1331" w:type="pct"/>
            <w:vAlign w:val="center"/>
          </w:tcPr>
          <w:p w14:paraId="6D3C521D" w14:textId="77777777" w:rsidR="00401EC9" w:rsidRDefault="00000000">
            <w:pPr>
              <w:snapToGrid w:val="0"/>
              <w:spacing w:line="360" w:lineRule="auto"/>
              <w:ind w:firstLineChars="150" w:firstLine="360"/>
              <w:jc w:val="center"/>
              <w:rPr>
                <w:rFonts w:ascii="Times New Roman" w:eastAsia="黑体" w:hAnsi="Times New Roman" w:cs="Times New Roman" w:hint="default"/>
                <w:color w:val="auto"/>
                <w:sz w:val="24"/>
                <w:szCs w:val="24"/>
              </w:rPr>
            </w:pPr>
            <w:r>
              <w:rPr>
                <w:rFonts w:ascii="Times New Roman" w:eastAsia="黑体" w:hAnsi="Times New Roman" w:cs="Times New Roman" w:hint="default"/>
                <w:color w:val="auto"/>
                <w:sz w:val="24"/>
                <w:szCs w:val="24"/>
              </w:rPr>
              <w:t>岗位</w:t>
            </w:r>
          </w:p>
        </w:tc>
        <w:tc>
          <w:tcPr>
            <w:tcW w:w="767" w:type="pct"/>
            <w:vAlign w:val="center"/>
          </w:tcPr>
          <w:p w14:paraId="3E270F1B" w14:textId="77777777" w:rsidR="00401EC9" w:rsidRDefault="00000000">
            <w:pPr>
              <w:snapToGrid w:val="0"/>
              <w:spacing w:line="360" w:lineRule="auto"/>
              <w:jc w:val="center"/>
              <w:rPr>
                <w:rFonts w:ascii="Times New Roman" w:eastAsia="黑体" w:hAnsi="Times New Roman" w:cs="Times New Roman" w:hint="default"/>
                <w:color w:val="auto"/>
                <w:sz w:val="24"/>
                <w:szCs w:val="24"/>
              </w:rPr>
            </w:pPr>
            <w:r>
              <w:rPr>
                <w:rFonts w:ascii="Times New Roman" w:eastAsia="黑体" w:hAnsi="Times New Roman" w:cs="Times New Roman" w:hint="default"/>
                <w:color w:val="auto"/>
                <w:sz w:val="24"/>
                <w:szCs w:val="24"/>
              </w:rPr>
              <w:t>人数</w:t>
            </w:r>
          </w:p>
        </w:tc>
        <w:tc>
          <w:tcPr>
            <w:tcW w:w="2423" w:type="pct"/>
            <w:vAlign w:val="center"/>
          </w:tcPr>
          <w:p w14:paraId="7B7B6049" w14:textId="77777777" w:rsidR="00401EC9" w:rsidRDefault="00000000">
            <w:pPr>
              <w:snapToGrid w:val="0"/>
              <w:spacing w:line="360" w:lineRule="auto"/>
              <w:ind w:firstLineChars="150" w:firstLine="360"/>
              <w:jc w:val="center"/>
              <w:rPr>
                <w:rFonts w:ascii="Times New Roman" w:eastAsia="黑体" w:hAnsi="Times New Roman" w:cs="Times New Roman" w:hint="default"/>
                <w:color w:val="auto"/>
                <w:sz w:val="24"/>
                <w:szCs w:val="24"/>
              </w:rPr>
            </w:pPr>
            <w:r>
              <w:rPr>
                <w:rFonts w:ascii="Times New Roman" w:eastAsia="黑体" w:hAnsi="Times New Roman" w:cs="Times New Roman" w:hint="default"/>
                <w:color w:val="auto"/>
                <w:sz w:val="24"/>
                <w:szCs w:val="24"/>
              </w:rPr>
              <w:t>服务范围</w:t>
            </w:r>
          </w:p>
        </w:tc>
      </w:tr>
      <w:tr w:rsidR="00401EC9" w14:paraId="53682036" w14:textId="77777777">
        <w:trPr>
          <w:jc w:val="center"/>
        </w:trPr>
        <w:tc>
          <w:tcPr>
            <w:tcW w:w="479" w:type="pct"/>
            <w:vAlign w:val="center"/>
          </w:tcPr>
          <w:p w14:paraId="2C07E60F"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1</w:t>
            </w:r>
          </w:p>
        </w:tc>
        <w:tc>
          <w:tcPr>
            <w:tcW w:w="1331" w:type="pct"/>
            <w:vAlign w:val="center"/>
          </w:tcPr>
          <w:p w14:paraId="46119B86" w14:textId="77777777" w:rsidR="00401EC9" w:rsidRDefault="00000000">
            <w:pPr>
              <w:snapToGrid w:val="0"/>
              <w:spacing w:line="360" w:lineRule="auto"/>
              <w:ind w:firstLineChars="150" w:firstLine="360"/>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负一楼</w:t>
            </w:r>
            <w:r>
              <w:rPr>
                <w:rFonts w:ascii="Times New Roman" w:eastAsia="仿宋_GB2312" w:hAnsi="Times New Roman" w:cs="Times New Roman" w:hint="default"/>
                <w:color w:val="auto"/>
                <w:sz w:val="24"/>
                <w:szCs w:val="24"/>
                <w:lang w:eastAsia="zh-CN"/>
              </w:rPr>
              <w:t>保洁员</w:t>
            </w:r>
          </w:p>
        </w:tc>
        <w:tc>
          <w:tcPr>
            <w:tcW w:w="767" w:type="pct"/>
            <w:vAlign w:val="center"/>
          </w:tcPr>
          <w:p w14:paraId="2C8847DC"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2</w:t>
            </w:r>
          </w:p>
        </w:tc>
        <w:tc>
          <w:tcPr>
            <w:tcW w:w="2423" w:type="pct"/>
            <w:vMerge w:val="restart"/>
            <w:vAlign w:val="center"/>
          </w:tcPr>
          <w:p w14:paraId="03399725" w14:textId="77777777" w:rsidR="00401EC9" w:rsidRDefault="00000000">
            <w:pPr>
              <w:snapToGrid w:val="0"/>
              <w:jc w:val="lef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地面、顶面、墙面、玻璃、展柜、展板、标牌、装饰面、公共设施表面、设备间、卫生间、步梯、电梯、楼顶平台等展厅内的卫生清洁</w:t>
            </w:r>
          </w:p>
        </w:tc>
      </w:tr>
      <w:tr w:rsidR="00401EC9" w14:paraId="0690A9F5" w14:textId="77777777">
        <w:trPr>
          <w:jc w:val="center"/>
        </w:trPr>
        <w:tc>
          <w:tcPr>
            <w:tcW w:w="479" w:type="pct"/>
            <w:vAlign w:val="center"/>
          </w:tcPr>
          <w:p w14:paraId="5CA8932E"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2</w:t>
            </w:r>
          </w:p>
        </w:tc>
        <w:tc>
          <w:tcPr>
            <w:tcW w:w="1331" w:type="pct"/>
            <w:vAlign w:val="center"/>
          </w:tcPr>
          <w:p w14:paraId="4A233B34" w14:textId="77777777" w:rsidR="00401EC9" w:rsidRDefault="00000000">
            <w:pPr>
              <w:snapToGrid w:val="0"/>
              <w:spacing w:line="360" w:lineRule="auto"/>
              <w:ind w:firstLineChars="150" w:firstLine="360"/>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一楼</w:t>
            </w:r>
            <w:r>
              <w:rPr>
                <w:rFonts w:ascii="Times New Roman" w:eastAsia="仿宋_GB2312" w:hAnsi="Times New Roman" w:cs="Times New Roman" w:hint="default"/>
                <w:color w:val="auto"/>
                <w:sz w:val="24"/>
                <w:szCs w:val="24"/>
                <w:lang w:eastAsia="zh-CN"/>
              </w:rPr>
              <w:t>保洁员</w:t>
            </w:r>
          </w:p>
        </w:tc>
        <w:tc>
          <w:tcPr>
            <w:tcW w:w="767" w:type="pct"/>
            <w:vAlign w:val="center"/>
          </w:tcPr>
          <w:p w14:paraId="44A31E85"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2</w:t>
            </w:r>
          </w:p>
        </w:tc>
        <w:tc>
          <w:tcPr>
            <w:tcW w:w="2423" w:type="pct"/>
            <w:vMerge/>
            <w:vAlign w:val="center"/>
          </w:tcPr>
          <w:p w14:paraId="40D6ABFC" w14:textId="77777777" w:rsidR="00401EC9" w:rsidRDefault="00401EC9">
            <w:pPr>
              <w:snapToGrid w:val="0"/>
              <w:ind w:firstLineChars="150" w:firstLine="360"/>
              <w:jc w:val="left"/>
              <w:rPr>
                <w:rFonts w:ascii="Times New Roman" w:eastAsia="仿宋_GB2312" w:hAnsi="Times New Roman" w:cs="Times New Roman" w:hint="default"/>
                <w:color w:val="auto"/>
                <w:sz w:val="24"/>
                <w:szCs w:val="24"/>
              </w:rPr>
            </w:pPr>
          </w:p>
        </w:tc>
      </w:tr>
      <w:tr w:rsidR="00401EC9" w14:paraId="45FF2F90" w14:textId="77777777">
        <w:trPr>
          <w:jc w:val="center"/>
        </w:trPr>
        <w:tc>
          <w:tcPr>
            <w:tcW w:w="479" w:type="pct"/>
            <w:vAlign w:val="center"/>
          </w:tcPr>
          <w:p w14:paraId="76D4D373"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3</w:t>
            </w:r>
          </w:p>
        </w:tc>
        <w:tc>
          <w:tcPr>
            <w:tcW w:w="1331" w:type="pct"/>
            <w:vAlign w:val="center"/>
          </w:tcPr>
          <w:p w14:paraId="5DC0CC80" w14:textId="77777777" w:rsidR="00401EC9" w:rsidRDefault="00000000">
            <w:pPr>
              <w:snapToGrid w:val="0"/>
              <w:spacing w:line="360" w:lineRule="auto"/>
              <w:ind w:firstLineChars="150" w:firstLine="360"/>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二楼</w:t>
            </w:r>
            <w:r>
              <w:rPr>
                <w:rFonts w:ascii="Times New Roman" w:eastAsia="仿宋_GB2312" w:hAnsi="Times New Roman" w:cs="Times New Roman" w:hint="default"/>
                <w:color w:val="auto"/>
                <w:sz w:val="24"/>
                <w:szCs w:val="24"/>
                <w:lang w:eastAsia="zh-CN"/>
              </w:rPr>
              <w:t>保洁员</w:t>
            </w:r>
          </w:p>
        </w:tc>
        <w:tc>
          <w:tcPr>
            <w:tcW w:w="767" w:type="pct"/>
            <w:vAlign w:val="center"/>
          </w:tcPr>
          <w:p w14:paraId="48722FBA"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1</w:t>
            </w:r>
          </w:p>
        </w:tc>
        <w:tc>
          <w:tcPr>
            <w:tcW w:w="2423" w:type="pct"/>
            <w:vMerge/>
            <w:vAlign w:val="center"/>
          </w:tcPr>
          <w:p w14:paraId="5F9DDB9E" w14:textId="77777777" w:rsidR="00401EC9" w:rsidRDefault="00401EC9">
            <w:pPr>
              <w:snapToGrid w:val="0"/>
              <w:ind w:firstLineChars="150" w:firstLine="360"/>
              <w:jc w:val="left"/>
              <w:rPr>
                <w:rFonts w:ascii="Times New Roman" w:eastAsia="仿宋_GB2312" w:hAnsi="Times New Roman" w:cs="Times New Roman" w:hint="default"/>
                <w:color w:val="auto"/>
                <w:sz w:val="24"/>
                <w:szCs w:val="24"/>
              </w:rPr>
            </w:pPr>
          </w:p>
        </w:tc>
      </w:tr>
      <w:tr w:rsidR="00401EC9" w14:paraId="3052BBB0" w14:textId="77777777">
        <w:trPr>
          <w:trHeight w:val="271"/>
          <w:jc w:val="center"/>
        </w:trPr>
        <w:tc>
          <w:tcPr>
            <w:tcW w:w="479" w:type="pct"/>
            <w:vAlign w:val="center"/>
          </w:tcPr>
          <w:p w14:paraId="69D0881E"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4</w:t>
            </w:r>
          </w:p>
        </w:tc>
        <w:tc>
          <w:tcPr>
            <w:tcW w:w="1331" w:type="pct"/>
            <w:vAlign w:val="center"/>
          </w:tcPr>
          <w:p w14:paraId="0002DAD1" w14:textId="77777777" w:rsidR="00401EC9" w:rsidRDefault="00000000">
            <w:pPr>
              <w:snapToGrid w:val="0"/>
              <w:spacing w:line="360" w:lineRule="auto"/>
              <w:ind w:firstLineChars="150" w:firstLine="360"/>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三楼</w:t>
            </w:r>
            <w:r>
              <w:rPr>
                <w:rFonts w:ascii="Times New Roman" w:eastAsia="仿宋_GB2312" w:hAnsi="Times New Roman" w:cs="Times New Roman" w:hint="default"/>
                <w:color w:val="auto"/>
                <w:sz w:val="24"/>
                <w:szCs w:val="24"/>
                <w:lang w:eastAsia="zh-CN"/>
              </w:rPr>
              <w:t>保洁员</w:t>
            </w:r>
          </w:p>
        </w:tc>
        <w:tc>
          <w:tcPr>
            <w:tcW w:w="767" w:type="pct"/>
            <w:vAlign w:val="center"/>
          </w:tcPr>
          <w:p w14:paraId="08913755"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1</w:t>
            </w:r>
          </w:p>
        </w:tc>
        <w:tc>
          <w:tcPr>
            <w:tcW w:w="2423" w:type="pct"/>
            <w:vMerge/>
            <w:vAlign w:val="center"/>
          </w:tcPr>
          <w:p w14:paraId="46045C38" w14:textId="77777777" w:rsidR="00401EC9" w:rsidRDefault="00401EC9">
            <w:pPr>
              <w:snapToGrid w:val="0"/>
              <w:ind w:firstLineChars="150" w:firstLine="360"/>
              <w:jc w:val="left"/>
              <w:rPr>
                <w:rFonts w:ascii="Times New Roman" w:eastAsia="仿宋_GB2312" w:hAnsi="Times New Roman" w:cs="Times New Roman" w:hint="default"/>
                <w:color w:val="auto"/>
                <w:sz w:val="24"/>
                <w:szCs w:val="24"/>
              </w:rPr>
            </w:pPr>
          </w:p>
        </w:tc>
      </w:tr>
      <w:tr w:rsidR="00401EC9" w14:paraId="3B4EBA9D" w14:textId="77777777">
        <w:trPr>
          <w:jc w:val="center"/>
        </w:trPr>
        <w:tc>
          <w:tcPr>
            <w:tcW w:w="479" w:type="pct"/>
            <w:vAlign w:val="center"/>
          </w:tcPr>
          <w:p w14:paraId="70F72C85"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5</w:t>
            </w:r>
          </w:p>
        </w:tc>
        <w:tc>
          <w:tcPr>
            <w:tcW w:w="1331" w:type="pct"/>
            <w:vAlign w:val="center"/>
          </w:tcPr>
          <w:p w14:paraId="5573E57F"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外围含绿化员</w:t>
            </w:r>
          </w:p>
        </w:tc>
        <w:tc>
          <w:tcPr>
            <w:tcW w:w="767" w:type="pct"/>
            <w:vAlign w:val="center"/>
          </w:tcPr>
          <w:p w14:paraId="5A382AA7"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2</w:t>
            </w:r>
          </w:p>
        </w:tc>
        <w:tc>
          <w:tcPr>
            <w:tcW w:w="2423" w:type="pct"/>
            <w:vAlign w:val="center"/>
          </w:tcPr>
          <w:p w14:paraId="37C929A0" w14:textId="77777777" w:rsidR="00401EC9" w:rsidRDefault="00000000">
            <w:pPr>
              <w:snapToGrid w:val="0"/>
              <w:jc w:val="lef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展馆外围地面、墙面、装饰面、标牌、南门外地面、公共设施等卫生清洁及绿植养护，含修剪、施肥杀虫，更换死株（枝）。</w:t>
            </w:r>
          </w:p>
        </w:tc>
      </w:tr>
      <w:tr w:rsidR="00401EC9" w14:paraId="3CBE559D" w14:textId="77777777">
        <w:trPr>
          <w:jc w:val="center"/>
        </w:trPr>
        <w:tc>
          <w:tcPr>
            <w:tcW w:w="479" w:type="pct"/>
            <w:vAlign w:val="center"/>
          </w:tcPr>
          <w:p w14:paraId="5659EA8E"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6</w:t>
            </w:r>
          </w:p>
        </w:tc>
        <w:tc>
          <w:tcPr>
            <w:tcW w:w="1331" w:type="pct"/>
            <w:vAlign w:val="center"/>
          </w:tcPr>
          <w:p w14:paraId="52883B67" w14:textId="77777777" w:rsidR="00401EC9" w:rsidRDefault="00000000">
            <w:pPr>
              <w:snapToGrid w:val="0"/>
              <w:jc w:val="center"/>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馆三个会议室、两个科普教室、三个藏品库房</w:t>
            </w:r>
          </w:p>
        </w:tc>
        <w:tc>
          <w:tcPr>
            <w:tcW w:w="767" w:type="pct"/>
            <w:vAlign w:val="center"/>
          </w:tcPr>
          <w:p w14:paraId="4F5BB4E2"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1</w:t>
            </w:r>
          </w:p>
        </w:tc>
        <w:tc>
          <w:tcPr>
            <w:tcW w:w="2423" w:type="pct"/>
            <w:vAlign w:val="center"/>
          </w:tcPr>
          <w:p w14:paraId="0C373379" w14:textId="77777777" w:rsidR="00401EC9" w:rsidRDefault="00000000">
            <w:pPr>
              <w:snapToGrid w:val="0"/>
              <w:jc w:val="lef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地面、墙面、桌椅、货架、设施设备等卫生清洁</w:t>
            </w:r>
          </w:p>
        </w:tc>
      </w:tr>
      <w:tr w:rsidR="00401EC9" w14:paraId="081E2574" w14:textId="77777777">
        <w:trPr>
          <w:jc w:val="center"/>
        </w:trPr>
        <w:tc>
          <w:tcPr>
            <w:tcW w:w="479" w:type="pct"/>
            <w:vAlign w:val="center"/>
          </w:tcPr>
          <w:p w14:paraId="6CE74BC3"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7</w:t>
            </w:r>
          </w:p>
        </w:tc>
        <w:tc>
          <w:tcPr>
            <w:tcW w:w="1331" w:type="pct"/>
            <w:vAlign w:val="center"/>
          </w:tcPr>
          <w:p w14:paraId="00526EFB"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水电维修服务</w:t>
            </w:r>
          </w:p>
        </w:tc>
        <w:tc>
          <w:tcPr>
            <w:tcW w:w="767" w:type="pct"/>
            <w:vAlign w:val="center"/>
          </w:tcPr>
          <w:p w14:paraId="75783F77"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1</w:t>
            </w:r>
            <w:r>
              <w:rPr>
                <w:rFonts w:ascii="Times New Roman" w:eastAsia="仿宋_GB2312" w:hAnsi="Times New Roman" w:cs="Times New Roman" w:hint="default"/>
                <w:color w:val="auto"/>
                <w:sz w:val="24"/>
                <w:szCs w:val="24"/>
              </w:rPr>
              <w:t>项</w:t>
            </w:r>
          </w:p>
        </w:tc>
        <w:tc>
          <w:tcPr>
            <w:tcW w:w="2423" w:type="pct"/>
            <w:vAlign w:val="center"/>
          </w:tcPr>
          <w:p w14:paraId="21279F7C" w14:textId="77777777" w:rsidR="00401EC9" w:rsidRDefault="00000000">
            <w:pPr>
              <w:snapToGrid w:val="0"/>
              <w:jc w:val="lef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展馆水路、强弱电维修维保服务</w:t>
            </w:r>
          </w:p>
        </w:tc>
      </w:tr>
      <w:tr w:rsidR="00401EC9" w14:paraId="26ED75B1" w14:textId="77777777">
        <w:trPr>
          <w:jc w:val="center"/>
        </w:trPr>
        <w:tc>
          <w:tcPr>
            <w:tcW w:w="479" w:type="pct"/>
            <w:vAlign w:val="center"/>
          </w:tcPr>
          <w:p w14:paraId="078F789C" w14:textId="77777777" w:rsidR="00401EC9" w:rsidRDefault="00000000">
            <w:pPr>
              <w:snapToGrid w:val="0"/>
              <w:spacing w:line="360" w:lineRule="auto"/>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8</w:t>
            </w:r>
          </w:p>
        </w:tc>
        <w:tc>
          <w:tcPr>
            <w:tcW w:w="1331" w:type="pct"/>
            <w:vAlign w:val="center"/>
          </w:tcPr>
          <w:p w14:paraId="2612A542" w14:textId="77777777" w:rsidR="00401EC9" w:rsidRDefault="00000000">
            <w:pPr>
              <w:snapToGrid w:val="0"/>
              <w:spacing w:line="360" w:lineRule="auto"/>
              <w:ind w:firstLineChars="150" w:firstLine="360"/>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合计</w:t>
            </w:r>
          </w:p>
        </w:tc>
        <w:tc>
          <w:tcPr>
            <w:tcW w:w="767" w:type="pct"/>
            <w:vAlign w:val="center"/>
          </w:tcPr>
          <w:p w14:paraId="345A8B60" w14:textId="77777777" w:rsidR="00401EC9" w:rsidRDefault="00000000">
            <w:pPr>
              <w:snapToGrid w:val="0"/>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9</w:t>
            </w:r>
            <w:r>
              <w:rPr>
                <w:rFonts w:ascii="Times New Roman" w:eastAsia="仿宋_GB2312" w:hAnsi="Times New Roman" w:cs="Times New Roman" w:hint="default"/>
                <w:color w:val="auto"/>
                <w:sz w:val="24"/>
                <w:szCs w:val="24"/>
              </w:rPr>
              <w:t>人</w:t>
            </w:r>
            <w:r>
              <w:rPr>
                <w:rFonts w:ascii="Times New Roman" w:eastAsia="仿宋_GB2312" w:hAnsi="Times New Roman" w:cs="Times New Roman" w:hint="default"/>
                <w:color w:val="auto"/>
                <w:sz w:val="24"/>
                <w:szCs w:val="24"/>
              </w:rPr>
              <w:t>+1</w:t>
            </w:r>
            <w:r>
              <w:rPr>
                <w:rFonts w:ascii="Times New Roman" w:eastAsia="仿宋_GB2312" w:hAnsi="Times New Roman" w:cs="Times New Roman" w:hint="default"/>
                <w:color w:val="auto"/>
                <w:sz w:val="24"/>
                <w:szCs w:val="24"/>
              </w:rPr>
              <w:t>项服务</w:t>
            </w:r>
          </w:p>
        </w:tc>
        <w:tc>
          <w:tcPr>
            <w:tcW w:w="2423" w:type="pct"/>
            <w:vAlign w:val="center"/>
          </w:tcPr>
          <w:p w14:paraId="10A1B6C6" w14:textId="77777777" w:rsidR="00401EC9" w:rsidRDefault="00000000">
            <w:pPr>
              <w:snapToGrid w:val="0"/>
              <w:jc w:val="lef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以上岗位中含班长，负责日常管理</w:t>
            </w:r>
          </w:p>
        </w:tc>
      </w:tr>
    </w:tbl>
    <w:p w14:paraId="7EC8BDC5" w14:textId="77777777" w:rsidR="00401EC9" w:rsidRDefault="00401EC9">
      <w:pPr>
        <w:pStyle w:val="aff2"/>
        <w:ind w:firstLine="640"/>
        <w:rPr>
          <w:rFonts w:ascii="Times New Roman" w:hAnsi="Times New Roman"/>
        </w:rPr>
      </w:pPr>
    </w:p>
    <w:p w14:paraId="762530CA" w14:textId="77777777" w:rsidR="00401EC9" w:rsidRDefault="00000000">
      <w:pPr>
        <w:spacing w:line="360" w:lineRule="auto"/>
        <w:rPr>
          <w:rFonts w:ascii="Times New Roman" w:eastAsia="仿宋_GB2312" w:hAnsi="Times New Roman" w:cs="Times New Roman" w:hint="default"/>
          <w:b/>
          <w:kern w:val="0"/>
          <w:sz w:val="28"/>
          <w:szCs w:val="28"/>
          <w:lang w:eastAsia="zh-CN"/>
        </w:rPr>
      </w:pPr>
      <w:r>
        <w:rPr>
          <w:rFonts w:ascii="Times New Roman" w:eastAsia="仿宋_GB2312" w:hAnsi="Times New Roman" w:cs="Times New Roman" w:hint="default"/>
          <w:b/>
          <w:kern w:val="0"/>
          <w:sz w:val="28"/>
          <w:szCs w:val="28"/>
          <w:lang w:val="en-US" w:eastAsia="zh-CN"/>
        </w:rPr>
        <w:t xml:space="preserve">   </w:t>
      </w:r>
      <w:r>
        <w:rPr>
          <w:rFonts w:ascii="Times New Roman" w:eastAsia="仿宋_GB2312" w:hAnsi="Times New Roman" w:cs="Times New Roman" w:hint="default"/>
          <w:b/>
          <w:kern w:val="0"/>
          <w:sz w:val="28"/>
          <w:szCs w:val="28"/>
          <w:lang w:eastAsia="zh-CN"/>
        </w:rPr>
        <w:t>五、服务标准及要求</w:t>
      </w:r>
    </w:p>
    <w:p w14:paraId="0BCDA9E6" w14:textId="77777777" w:rsidR="00401EC9" w:rsidRDefault="00000000">
      <w:pPr>
        <w:pStyle w:val="aff2"/>
        <w:rPr>
          <w:rFonts w:ascii="Times New Roman" w:eastAsia="楷体" w:hAnsi="Times New Roman"/>
          <w:sz w:val="28"/>
          <w:szCs w:val="28"/>
        </w:rPr>
      </w:pPr>
      <w:r>
        <w:rPr>
          <w:rFonts w:ascii="Times New Roman" w:eastAsia="楷体" w:hAnsi="Times New Roman"/>
          <w:sz w:val="28"/>
          <w:szCs w:val="28"/>
        </w:rPr>
        <w:t>（一）基本要求</w:t>
      </w:r>
    </w:p>
    <w:p w14:paraId="6BFBA169"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1</w:t>
      </w:r>
      <w:r>
        <w:rPr>
          <w:rFonts w:ascii="Times New Roman" w:eastAsia="仿宋_GB2312" w:hAnsi="Times New Roman" w:cs="Times New Roman" w:hint="default"/>
          <w:kern w:val="0"/>
          <w:sz w:val="28"/>
          <w:szCs w:val="28"/>
          <w:lang w:eastAsia="zh-CN"/>
        </w:rPr>
        <w:t>、工作时间：</w:t>
      </w:r>
      <w:r>
        <w:rPr>
          <w:rFonts w:ascii="Times New Roman" w:eastAsia="仿宋_GB2312" w:hAnsi="Times New Roman" w:cs="Times New Roman" w:hint="default"/>
          <w:kern w:val="0"/>
          <w:sz w:val="28"/>
          <w:szCs w:val="28"/>
          <w:lang w:eastAsia="zh-CN"/>
        </w:rPr>
        <w:t>8:00-16:30</w:t>
      </w:r>
      <w:r>
        <w:rPr>
          <w:rFonts w:ascii="Times New Roman" w:eastAsia="仿宋_GB2312" w:hAnsi="Times New Roman" w:cs="Times New Roman" w:hint="default"/>
          <w:kern w:val="0"/>
          <w:sz w:val="28"/>
          <w:szCs w:val="28"/>
          <w:lang w:eastAsia="zh-CN"/>
        </w:rPr>
        <w:t>，周二至周日，闭馆期间休息，节假日正常上班。</w:t>
      </w:r>
      <w:r>
        <w:rPr>
          <w:rFonts w:ascii="Times New Roman" w:eastAsia="仿宋_GB2312" w:hAnsi="Times New Roman" w:cs="Times New Roman" w:hint="default"/>
          <w:kern w:val="0"/>
          <w:sz w:val="28"/>
          <w:szCs w:val="28"/>
          <w:lang w:eastAsia="zh-CN"/>
        </w:rPr>
        <w:t xml:space="preserve"> </w:t>
      </w:r>
    </w:p>
    <w:p w14:paraId="2F6C3693"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2</w:t>
      </w:r>
      <w:r>
        <w:rPr>
          <w:rFonts w:ascii="Times New Roman" w:eastAsia="仿宋_GB2312" w:hAnsi="Times New Roman" w:cs="Times New Roman" w:hint="default"/>
          <w:kern w:val="0"/>
          <w:sz w:val="28"/>
          <w:szCs w:val="28"/>
          <w:lang w:eastAsia="zh-CN"/>
        </w:rPr>
        <w:t>、统一着装，整洁干净，并佩戴工作牌。精神振作，姿态良好，不袖手、叉腰；不哼歌、吹口哨、不玩手机、不从事与工作无关的事；</w:t>
      </w:r>
    </w:p>
    <w:p w14:paraId="657681F0"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lastRenderedPageBreak/>
        <w:t>3</w:t>
      </w:r>
      <w:r>
        <w:rPr>
          <w:rFonts w:ascii="Times New Roman" w:eastAsia="仿宋_GB2312" w:hAnsi="Times New Roman" w:cs="Times New Roman" w:hint="default"/>
          <w:kern w:val="0"/>
          <w:sz w:val="28"/>
          <w:szCs w:val="28"/>
          <w:lang w:eastAsia="zh-CN"/>
        </w:rPr>
        <w:t>、与人交谈，面带微笑、态度和蔼、文明用语，维护形象；</w:t>
      </w:r>
    </w:p>
    <w:p w14:paraId="0E63BA8B"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4</w:t>
      </w:r>
      <w:r>
        <w:rPr>
          <w:rFonts w:ascii="Times New Roman" w:eastAsia="仿宋_GB2312" w:hAnsi="Times New Roman" w:cs="Times New Roman" w:hint="default"/>
          <w:kern w:val="0"/>
          <w:sz w:val="28"/>
          <w:szCs w:val="28"/>
          <w:lang w:eastAsia="zh-CN"/>
        </w:rPr>
        <w:t>、规范上岗，主动服务，做好本职工作。</w:t>
      </w:r>
    </w:p>
    <w:p w14:paraId="22F81E9F"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kern w:val="0"/>
          <w:sz w:val="28"/>
          <w:szCs w:val="28"/>
          <w:lang w:eastAsia="zh-CN"/>
        </w:rPr>
        <w:t>5</w:t>
      </w:r>
      <w:r>
        <w:rPr>
          <w:rFonts w:ascii="Times New Roman" w:eastAsia="仿宋_GB2312" w:hAnsi="Times New Roman" w:cs="Times New Roman"/>
          <w:kern w:val="0"/>
          <w:sz w:val="28"/>
          <w:szCs w:val="28"/>
          <w:lang w:eastAsia="zh-CN"/>
        </w:rPr>
        <w:t>、身体健康，满足项目需要。</w:t>
      </w:r>
    </w:p>
    <w:p w14:paraId="23BB6F1D" w14:textId="77777777" w:rsidR="00401EC9" w:rsidRDefault="00000000">
      <w:pPr>
        <w:pStyle w:val="aff2"/>
        <w:rPr>
          <w:rFonts w:ascii="Times New Roman" w:eastAsia="楷体" w:hAnsi="Times New Roman"/>
          <w:color w:val="000000" w:themeColor="text1"/>
          <w:sz w:val="28"/>
          <w:szCs w:val="28"/>
        </w:rPr>
      </w:pPr>
      <w:r>
        <w:rPr>
          <w:rFonts w:ascii="Times New Roman" w:eastAsia="楷体" w:hAnsi="Times New Roman"/>
          <w:color w:val="000000" w:themeColor="text1"/>
          <w:sz w:val="28"/>
          <w:szCs w:val="28"/>
        </w:rPr>
        <w:t>（二）服务标准要求</w:t>
      </w:r>
    </w:p>
    <w:p w14:paraId="68A26B99" w14:textId="77777777" w:rsidR="00401EC9" w:rsidRDefault="00000000">
      <w:pPr>
        <w:spacing w:line="360" w:lineRule="auto"/>
        <w:ind w:firstLineChars="200" w:firstLine="56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1.</w:t>
      </w:r>
      <w:r>
        <w:rPr>
          <w:rFonts w:ascii="Times New Roman" w:eastAsia="仿宋_GB2312" w:hAnsi="Times New Roman" w:cs="Times New Roman" w:hint="default"/>
          <w:kern w:val="0"/>
          <w:sz w:val="28"/>
          <w:szCs w:val="28"/>
          <w:lang w:eastAsia="zh-CN"/>
        </w:rPr>
        <w:t>展厅</w:t>
      </w:r>
    </w:p>
    <w:p w14:paraId="3A06B209"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1</w:t>
      </w:r>
      <w:r>
        <w:rPr>
          <w:rFonts w:ascii="Times New Roman" w:eastAsia="仿宋_GB2312" w:hAnsi="Times New Roman" w:cs="Times New Roman" w:hint="default"/>
          <w:kern w:val="0"/>
          <w:sz w:val="28"/>
          <w:szCs w:val="28"/>
          <w:lang w:eastAsia="zh-CN"/>
        </w:rPr>
        <w:t>）所有展柜、展架、展墙、展板、标识、标牌、门窗、窗台、窗框、玻璃、扶手、护栏等一切附属品及公共设施设备表面明亮、洁净。</w:t>
      </w:r>
      <w:r>
        <w:rPr>
          <w:rFonts w:ascii="Times New Roman" w:eastAsia="仿宋_GB2312" w:hAnsi="Times New Roman" w:cs="Times New Roman" w:hint="default"/>
          <w:kern w:val="0"/>
          <w:sz w:val="28"/>
          <w:szCs w:val="28"/>
          <w:lang w:eastAsia="zh-CN"/>
        </w:rPr>
        <w:t xml:space="preserve"> </w:t>
      </w:r>
    </w:p>
    <w:p w14:paraId="2DE8DADD"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2</w:t>
      </w:r>
      <w:r>
        <w:rPr>
          <w:rFonts w:ascii="Times New Roman" w:eastAsia="仿宋_GB2312" w:hAnsi="Times New Roman" w:cs="Times New Roman" w:hint="default"/>
          <w:kern w:val="0"/>
          <w:sz w:val="28"/>
          <w:szCs w:val="28"/>
          <w:lang w:eastAsia="zh-CN"/>
        </w:rPr>
        <w:t>）步梯台阶和地面干净，无污渍、无垃圾；墙壁、顶棚清洁，无尘物，无蜘蛛网。</w:t>
      </w:r>
    </w:p>
    <w:p w14:paraId="592110B9"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3</w:t>
      </w:r>
      <w:r>
        <w:rPr>
          <w:rFonts w:ascii="Times New Roman" w:eastAsia="仿宋_GB2312" w:hAnsi="Times New Roman" w:cs="Times New Roman" w:hint="default"/>
          <w:kern w:val="0"/>
          <w:sz w:val="28"/>
          <w:szCs w:val="28"/>
          <w:lang w:eastAsia="zh-CN"/>
        </w:rPr>
        <w:t>）开关面板、电梯门、轿厢洁净无污渍。</w:t>
      </w:r>
    </w:p>
    <w:p w14:paraId="648B6B23"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4</w:t>
      </w:r>
      <w:r>
        <w:rPr>
          <w:rFonts w:ascii="Times New Roman" w:eastAsia="仿宋_GB2312" w:hAnsi="Times New Roman" w:cs="Times New Roman" w:hint="default"/>
          <w:kern w:val="0"/>
          <w:sz w:val="28"/>
          <w:szCs w:val="28"/>
          <w:lang w:eastAsia="zh-CN"/>
        </w:rPr>
        <w:t>）卫生间地面、墙壁、台面、面盆、水龙头、镜子、排风系统、开关面板、小便池</w:t>
      </w:r>
      <w:r>
        <w:rPr>
          <w:rFonts w:ascii="Times New Roman" w:eastAsia="仿宋_GB2312" w:hAnsi="Times New Roman" w:cs="Times New Roman" w:hint="default"/>
          <w:kern w:val="0"/>
          <w:sz w:val="28"/>
          <w:szCs w:val="28"/>
          <w:lang w:eastAsia="zh-CN"/>
        </w:rPr>
        <w:t xml:space="preserve"> </w:t>
      </w:r>
      <w:r>
        <w:rPr>
          <w:rFonts w:ascii="Times New Roman" w:eastAsia="仿宋_GB2312" w:hAnsi="Times New Roman" w:cs="Times New Roman" w:hint="default"/>
          <w:kern w:val="0"/>
          <w:sz w:val="28"/>
          <w:szCs w:val="28"/>
          <w:lang w:eastAsia="zh-CN"/>
        </w:rPr>
        <w:t>、蹲便池、纸篓、卫生纸盒、灯罩、脚踏阀、墩布池</w:t>
      </w:r>
      <w:r>
        <w:rPr>
          <w:rFonts w:ascii="Times New Roman" w:eastAsia="仿宋_GB2312" w:hAnsi="Times New Roman" w:cs="Times New Roman"/>
          <w:kern w:val="0"/>
          <w:sz w:val="28"/>
          <w:szCs w:val="28"/>
          <w:lang w:eastAsia="zh-CN"/>
        </w:rPr>
        <w:t>等</w:t>
      </w:r>
      <w:r>
        <w:rPr>
          <w:rFonts w:ascii="Times New Roman" w:eastAsia="仿宋_GB2312" w:hAnsi="Times New Roman" w:cs="Times New Roman" w:hint="default"/>
          <w:kern w:val="0"/>
          <w:sz w:val="28"/>
          <w:szCs w:val="28"/>
          <w:lang w:eastAsia="zh-CN"/>
        </w:rPr>
        <w:t>整洁无污渍、无水渍、无积水。</w:t>
      </w:r>
      <w:r>
        <w:rPr>
          <w:rFonts w:ascii="Times New Roman" w:eastAsia="仿宋_GB2312" w:hAnsi="Times New Roman" w:cs="Times New Roman" w:hint="default"/>
          <w:kern w:val="0"/>
          <w:sz w:val="28"/>
          <w:szCs w:val="28"/>
          <w:lang w:eastAsia="zh-CN"/>
        </w:rPr>
        <w:t xml:space="preserve"> </w:t>
      </w:r>
    </w:p>
    <w:p w14:paraId="539A0710"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5</w:t>
      </w:r>
      <w:r>
        <w:rPr>
          <w:rFonts w:ascii="Times New Roman" w:eastAsia="仿宋_GB2312" w:hAnsi="Times New Roman" w:cs="Times New Roman" w:hint="default"/>
          <w:kern w:val="0"/>
          <w:sz w:val="28"/>
          <w:szCs w:val="28"/>
          <w:lang w:eastAsia="zh-CN"/>
        </w:rPr>
        <w:t>）设备间定期保洁清扫，保持干净整洁。</w:t>
      </w:r>
    </w:p>
    <w:p w14:paraId="570DD97C"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6</w:t>
      </w:r>
      <w:r>
        <w:rPr>
          <w:rFonts w:ascii="Times New Roman" w:eastAsia="仿宋_GB2312" w:hAnsi="Times New Roman" w:cs="Times New Roman" w:hint="default"/>
          <w:kern w:val="0"/>
          <w:sz w:val="28"/>
          <w:szCs w:val="28"/>
          <w:lang w:eastAsia="zh-CN"/>
        </w:rPr>
        <w:t>）经常保持室内空气清新，无蟑螂、蚊蝇。</w:t>
      </w:r>
      <w:r>
        <w:rPr>
          <w:rFonts w:ascii="Times New Roman" w:eastAsia="仿宋_GB2312" w:hAnsi="Times New Roman" w:cs="Times New Roman" w:hint="default"/>
          <w:kern w:val="0"/>
          <w:sz w:val="28"/>
          <w:szCs w:val="28"/>
          <w:lang w:eastAsia="zh-CN"/>
        </w:rPr>
        <w:t xml:space="preserve"> </w:t>
      </w:r>
    </w:p>
    <w:p w14:paraId="495D60BC"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7</w:t>
      </w:r>
      <w:r>
        <w:rPr>
          <w:rFonts w:ascii="Times New Roman" w:eastAsia="仿宋_GB2312" w:hAnsi="Times New Roman" w:cs="Times New Roman" w:hint="default"/>
          <w:kern w:val="0"/>
          <w:sz w:val="28"/>
          <w:szCs w:val="28"/>
          <w:lang w:eastAsia="zh-CN"/>
        </w:rPr>
        <w:t>）垃圾日产日清至采购方规定地点。垃圾筒内垃圾要及时清理，存放量不得超过</w:t>
      </w:r>
      <w:r>
        <w:rPr>
          <w:rFonts w:ascii="Times New Roman" w:eastAsia="仿宋_GB2312" w:hAnsi="Times New Roman" w:cs="Times New Roman" w:hint="default"/>
          <w:kern w:val="0"/>
          <w:sz w:val="28"/>
          <w:szCs w:val="28"/>
          <w:lang w:eastAsia="zh-CN"/>
        </w:rPr>
        <w:t>2/3</w:t>
      </w:r>
      <w:r>
        <w:rPr>
          <w:rFonts w:ascii="Times New Roman" w:eastAsia="仿宋_GB2312" w:hAnsi="Times New Roman" w:cs="Times New Roman" w:hint="default"/>
          <w:kern w:val="0"/>
          <w:sz w:val="28"/>
          <w:szCs w:val="28"/>
          <w:lang w:eastAsia="zh-CN"/>
        </w:rPr>
        <w:t>，并摆放整齐，外观干净。</w:t>
      </w:r>
    </w:p>
    <w:p w14:paraId="1E54DB59"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8</w:t>
      </w:r>
      <w:r>
        <w:rPr>
          <w:rFonts w:ascii="Times New Roman" w:eastAsia="仿宋_GB2312" w:hAnsi="Times New Roman" w:cs="Times New Roman" w:hint="default"/>
          <w:kern w:val="0"/>
          <w:sz w:val="28"/>
          <w:szCs w:val="28"/>
          <w:lang w:eastAsia="zh-CN"/>
        </w:rPr>
        <w:t>）装饰花盆外观干净，花叶无尘土，花盆内无杂物。</w:t>
      </w:r>
    </w:p>
    <w:p w14:paraId="386FB103" w14:textId="77777777" w:rsidR="00401EC9" w:rsidRDefault="00000000">
      <w:pPr>
        <w:spacing w:line="360" w:lineRule="auto"/>
        <w:ind w:firstLineChars="200" w:firstLine="56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9</w:t>
      </w:r>
      <w:r>
        <w:rPr>
          <w:rFonts w:ascii="Times New Roman" w:eastAsia="仿宋_GB2312" w:hAnsi="Times New Roman" w:cs="Times New Roman" w:hint="default"/>
          <w:kern w:val="0"/>
          <w:sz w:val="28"/>
          <w:szCs w:val="28"/>
          <w:lang w:eastAsia="zh-CN"/>
        </w:rPr>
        <w:t>）拖布间干净、整洁、无杂物，物品码放整齐，不囤积。</w:t>
      </w:r>
    </w:p>
    <w:p w14:paraId="2FE6851A" w14:textId="77777777" w:rsidR="00401EC9" w:rsidRDefault="00000000">
      <w:pPr>
        <w:spacing w:line="360" w:lineRule="auto"/>
        <w:ind w:firstLineChars="200" w:firstLine="562"/>
        <w:rPr>
          <w:rFonts w:ascii="Times New Roman" w:eastAsia="仿宋_GB2312" w:hAnsi="Times New Roman" w:cs="Times New Roman" w:hint="default"/>
          <w:b/>
          <w:sz w:val="28"/>
          <w:szCs w:val="28"/>
          <w:lang w:eastAsia="zh-CN"/>
        </w:rPr>
      </w:pPr>
      <w:r>
        <w:rPr>
          <w:rFonts w:ascii="Times New Roman" w:eastAsia="仿宋_GB2312" w:hAnsi="Times New Roman" w:cs="Times New Roman" w:hint="default"/>
          <w:b/>
          <w:sz w:val="28"/>
          <w:szCs w:val="28"/>
          <w:lang w:eastAsia="zh-CN"/>
        </w:rPr>
        <w:t>2.</w:t>
      </w:r>
      <w:r>
        <w:rPr>
          <w:rFonts w:ascii="Times New Roman" w:eastAsia="仿宋_GB2312" w:hAnsi="Times New Roman" w:cs="Times New Roman" w:hint="default"/>
          <w:b/>
          <w:sz w:val="28"/>
          <w:szCs w:val="28"/>
          <w:lang w:eastAsia="zh-CN"/>
        </w:rPr>
        <w:t>会议室</w:t>
      </w:r>
    </w:p>
    <w:p w14:paraId="398CF516"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1</w:t>
      </w:r>
      <w:r>
        <w:rPr>
          <w:rFonts w:ascii="Times New Roman" w:eastAsia="仿宋_GB2312" w:hAnsi="Times New Roman" w:cs="Times New Roman" w:hint="default"/>
          <w:kern w:val="0"/>
          <w:sz w:val="28"/>
          <w:szCs w:val="28"/>
          <w:lang w:eastAsia="zh-CN"/>
        </w:rPr>
        <w:t>）服务人员必须通过政审，政治可靠，有较强的保密、安全意识，组织纪律观念强。</w:t>
      </w:r>
      <w:r>
        <w:rPr>
          <w:rFonts w:ascii="Times New Roman" w:eastAsia="仿宋_GB2312" w:hAnsi="Times New Roman" w:cs="Times New Roman" w:hint="default"/>
          <w:kern w:val="0"/>
          <w:sz w:val="28"/>
          <w:szCs w:val="28"/>
          <w:lang w:eastAsia="zh-CN"/>
        </w:rPr>
        <w:t xml:space="preserve"> </w:t>
      </w:r>
    </w:p>
    <w:p w14:paraId="6FA32122"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2</w:t>
      </w:r>
      <w:r>
        <w:rPr>
          <w:rFonts w:ascii="Times New Roman" w:eastAsia="仿宋_GB2312" w:hAnsi="Times New Roman" w:cs="Times New Roman" w:hint="default"/>
          <w:kern w:val="0"/>
          <w:sz w:val="28"/>
          <w:szCs w:val="28"/>
          <w:lang w:eastAsia="zh-CN"/>
        </w:rPr>
        <w:t>）门、窗、玻璃等一切附属品明亮、洁净。</w:t>
      </w:r>
    </w:p>
    <w:p w14:paraId="603B14E1"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3</w:t>
      </w:r>
      <w:r>
        <w:rPr>
          <w:rFonts w:ascii="Times New Roman" w:eastAsia="仿宋_GB2312" w:hAnsi="Times New Roman" w:cs="Times New Roman" w:hint="default"/>
          <w:kern w:val="0"/>
          <w:sz w:val="28"/>
          <w:szCs w:val="28"/>
          <w:lang w:eastAsia="zh-CN"/>
        </w:rPr>
        <w:t>）地面干净，无杂物；墙壁、顶棚清洁，无尘物，</w:t>
      </w:r>
      <w:r>
        <w:rPr>
          <w:rFonts w:ascii="Times New Roman" w:eastAsia="仿宋_GB2312" w:hAnsi="Times New Roman" w:cs="Times New Roman"/>
          <w:kern w:val="0"/>
          <w:sz w:val="28"/>
          <w:szCs w:val="28"/>
          <w:lang w:eastAsia="zh-CN"/>
        </w:rPr>
        <w:t>无蜘蛛网</w:t>
      </w:r>
      <w:r>
        <w:rPr>
          <w:rFonts w:ascii="Times New Roman" w:eastAsia="仿宋_GB2312" w:hAnsi="Times New Roman" w:cs="Times New Roman" w:hint="default"/>
          <w:kern w:val="0"/>
          <w:sz w:val="28"/>
          <w:szCs w:val="28"/>
          <w:lang w:eastAsia="zh-CN"/>
        </w:rPr>
        <w:t>。</w:t>
      </w:r>
    </w:p>
    <w:p w14:paraId="559CDB92"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4</w:t>
      </w:r>
      <w:r>
        <w:rPr>
          <w:rFonts w:ascii="Times New Roman" w:eastAsia="仿宋_GB2312" w:hAnsi="Times New Roman" w:cs="Times New Roman" w:hint="default"/>
          <w:kern w:val="0"/>
          <w:sz w:val="28"/>
          <w:szCs w:val="28"/>
          <w:lang w:eastAsia="zh-CN"/>
        </w:rPr>
        <w:t>）桌、椅表面干净整洁，摆放整齐。</w:t>
      </w:r>
    </w:p>
    <w:p w14:paraId="7DA05617"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lastRenderedPageBreak/>
        <w:t>（</w:t>
      </w:r>
      <w:r>
        <w:rPr>
          <w:rFonts w:ascii="Times New Roman" w:eastAsia="仿宋_GB2312" w:hAnsi="Times New Roman" w:cs="Times New Roman" w:hint="default"/>
          <w:kern w:val="0"/>
          <w:sz w:val="28"/>
          <w:szCs w:val="28"/>
          <w:lang w:eastAsia="zh-CN"/>
        </w:rPr>
        <w:t>5</w:t>
      </w:r>
      <w:r>
        <w:rPr>
          <w:rFonts w:ascii="Times New Roman" w:eastAsia="仿宋_GB2312" w:hAnsi="Times New Roman" w:cs="Times New Roman" w:hint="default"/>
          <w:kern w:val="0"/>
          <w:sz w:val="28"/>
          <w:szCs w:val="28"/>
          <w:lang w:eastAsia="zh-CN"/>
        </w:rPr>
        <w:t>）指示牌、开关面板、洁净无污渍。</w:t>
      </w:r>
    </w:p>
    <w:p w14:paraId="0B139955"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6</w:t>
      </w:r>
      <w:r>
        <w:rPr>
          <w:rFonts w:ascii="Times New Roman" w:eastAsia="仿宋_GB2312" w:hAnsi="Times New Roman" w:cs="Times New Roman" w:hint="default"/>
          <w:kern w:val="0"/>
          <w:sz w:val="28"/>
          <w:szCs w:val="28"/>
          <w:lang w:eastAsia="zh-CN"/>
        </w:rPr>
        <w:t>）花盆外观干净，花叶无尘土，花盆内无杂物，长势良好。</w:t>
      </w:r>
    </w:p>
    <w:p w14:paraId="09EE17CA" w14:textId="77777777" w:rsidR="00401EC9" w:rsidRDefault="00000000">
      <w:pPr>
        <w:spacing w:line="360" w:lineRule="auto"/>
        <w:ind w:firstLineChars="200" w:firstLine="562"/>
        <w:rPr>
          <w:rFonts w:ascii="Times New Roman" w:eastAsia="仿宋_GB2312" w:hAnsi="Times New Roman" w:cs="Times New Roman" w:hint="default"/>
          <w:b/>
          <w:sz w:val="28"/>
          <w:szCs w:val="28"/>
          <w:lang w:eastAsia="zh-CN"/>
        </w:rPr>
      </w:pPr>
      <w:r>
        <w:rPr>
          <w:rFonts w:ascii="Times New Roman" w:eastAsia="仿宋_GB2312" w:hAnsi="Times New Roman" w:cs="Times New Roman" w:hint="default"/>
          <w:b/>
          <w:sz w:val="28"/>
          <w:szCs w:val="28"/>
          <w:lang w:eastAsia="zh-CN"/>
        </w:rPr>
        <w:t>3</w:t>
      </w:r>
      <w:r>
        <w:rPr>
          <w:rFonts w:ascii="Times New Roman" w:eastAsia="仿宋_GB2312" w:hAnsi="Times New Roman" w:cs="Times New Roman" w:hint="default"/>
          <w:b/>
          <w:sz w:val="28"/>
          <w:szCs w:val="28"/>
          <w:lang w:eastAsia="zh-CN"/>
        </w:rPr>
        <w:t>、外围</w:t>
      </w:r>
    </w:p>
    <w:p w14:paraId="0E1365EB" w14:textId="77777777" w:rsidR="00401EC9" w:rsidRDefault="00000000">
      <w:pPr>
        <w:spacing w:line="360" w:lineRule="auto"/>
        <w:ind w:firstLineChars="200" w:firstLine="56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1</w:t>
      </w:r>
      <w:r>
        <w:rPr>
          <w:rFonts w:ascii="Times New Roman" w:eastAsia="仿宋_GB2312" w:hAnsi="Times New Roman" w:cs="Times New Roman" w:hint="default"/>
          <w:kern w:val="0"/>
          <w:sz w:val="28"/>
          <w:szCs w:val="28"/>
          <w:lang w:eastAsia="zh-CN"/>
        </w:rPr>
        <w:t>）外围地面清洁，无垃圾、烟头、痰迹、废纸、杂物等废弃物，清扫及时。</w:t>
      </w:r>
    </w:p>
    <w:p w14:paraId="1939B16E" w14:textId="77777777" w:rsidR="00401EC9" w:rsidRDefault="00000000">
      <w:pPr>
        <w:spacing w:line="360" w:lineRule="auto"/>
        <w:ind w:leftChars="200" w:left="278"/>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2</w:t>
      </w:r>
      <w:r>
        <w:rPr>
          <w:rFonts w:ascii="Times New Roman" w:eastAsia="仿宋_GB2312" w:hAnsi="Times New Roman" w:cs="Times New Roman" w:hint="default"/>
          <w:kern w:val="0"/>
          <w:sz w:val="28"/>
          <w:szCs w:val="28"/>
          <w:lang w:eastAsia="zh-CN"/>
        </w:rPr>
        <w:t>）关注雨雪及强风天气，清扫及时，地面无积水、积雪。</w:t>
      </w:r>
    </w:p>
    <w:p w14:paraId="55588042" w14:textId="77777777" w:rsidR="00401EC9" w:rsidRDefault="00000000">
      <w:pPr>
        <w:spacing w:line="360" w:lineRule="auto"/>
        <w:ind w:leftChars="200" w:left="278"/>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3</w:t>
      </w:r>
      <w:r>
        <w:rPr>
          <w:rFonts w:ascii="Times New Roman" w:eastAsia="仿宋_GB2312" w:hAnsi="Times New Roman" w:cs="Times New Roman" w:hint="default"/>
          <w:kern w:val="0"/>
          <w:sz w:val="28"/>
          <w:szCs w:val="28"/>
          <w:lang w:eastAsia="zh-CN"/>
        </w:rPr>
        <w:t>）及时清洁落叶、枯叶，无堆积。</w:t>
      </w:r>
      <w:r>
        <w:rPr>
          <w:rFonts w:ascii="Times New Roman" w:eastAsia="仿宋_GB2312" w:hAnsi="Times New Roman" w:cs="Times New Roman" w:hint="default"/>
          <w:kern w:val="0"/>
          <w:sz w:val="28"/>
          <w:szCs w:val="28"/>
          <w:lang w:eastAsia="zh-CN"/>
        </w:rPr>
        <w:t xml:space="preserve"> </w:t>
      </w:r>
    </w:p>
    <w:p w14:paraId="3F3D3FC4" w14:textId="77777777" w:rsidR="00401EC9" w:rsidRDefault="00000000">
      <w:pPr>
        <w:spacing w:line="360" w:lineRule="auto"/>
        <w:ind w:leftChars="200" w:left="278"/>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5</w:t>
      </w:r>
      <w:r>
        <w:rPr>
          <w:rFonts w:ascii="Times New Roman" w:eastAsia="仿宋_GB2312" w:hAnsi="Times New Roman" w:cs="Times New Roman" w:hint="default"/>
          <w:kern w:val="0"/>
          <w:sz w:val="28"/>
          <w:szCs w:val="28"/>
          <w:lang w:eastAsia="zh-CN"/>
        </w:rPr>
        <w:t>）围栏、灯箱、休息座椅清洁光亮，无锈迹、无不明粘贴物。</w:t>
      </w:r>
      <w:r>
        <w:rPr>
          <w:rFonts w:ascii="Times New Roman" w:eastAsia="仿宋_GB2312" w:hAnsi="Times New Roman" w:cs="Times New Roman" w:hint="default"/>
          <w:kern w:val="0"/>
          <w:sz w:val="28"/>
          <w:szCs w:val="28"/>
          <w:lang w:eastAsia="zh-CN"/>
        </w:rPr>
        <w:t xml:space="preserve"> </w:t>
      </w:r>
    </w:p>
    <w:p w14:paraId="2BC4093D" w14:textId="77777777" w:rsidR="00401EC9" w:rsidRDefault="00000000">
      <w:pPr>
        <w:spacing w:line="360" w:lineRule="auto"/>
        <w:ind w:leftChars="200" w:left="278"/>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6</w:t>
      </w:r>
      <w:r>
        <w:rPr>
          <w:rFonts w:ascii="Times New Roman" w:eastAsia="仿宋_GB2312" w:hAnsi="Times New Roman" w:cs="Times New Roman" w:hint="default"/>
          <w:kern w:val="0"/>
          <w:sz w:val="28"/>
          <w:szCs w:val="28"/>
          <w:lang w:eastAsia="zh-CN"/>
        </w:rPr>
        <w:t>）垃圾桶外观干净，垃圾清运及时，无蚊蝇滋生。</w:t>
      </w:r>
      <w:r>
        <w:rPr>
          <w:rFonts w:ascii="Times New Roman" w:eastAsia="仿宋_GB2312" w:hAnsi="Times New Roman" w:cs="Times New Roman" w:hint="default"/>
          <w:kern w:val="0"/>
          <w:sz w:val="28"/>
          <w:szCs w:val="28"/>
          <w:lang w:eastAsia="zh-CN"/>
        </w:rPr>
        <w:t xml:space="preserve"> </w:t>
      </w:r>
    </w:p>
    <w:p w14:paraId="1AA32422" w14:textId="77777777" w:rsidR="00401EC9" w:rsidRDefault="00000000">
      <w:pPr>
        <w:spacing w:line="360" w:lineRule="auto"/>
        <w:ind w:leftChars="200" w:left="278"/>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7</w:t>
      </w:r>
      <w:r>
        <w:rPr>
          <w:rFonts w:ascii="Times New Roman" w:eastAsia="仿宋_GB2312" w:hAnsi="Times New Roman" w:cs="Times New Roman" w:hint="default"/>
          <w:kern w:val="0"/>
          <w:sz w:val="28"/>
          <w:szCs w:val="28"/>
          <w:lang w:eastAsia="zh-CN"/>
        </w:rPr>
        <w:t>）排水、排污管道及时清扫，确保疏通。</w:t>
      </w:r>
    </w:p>
    <w:p w14:paraId="7FADDDF3" w14:textId="77777777" w:rsidR="00401EC9" w:rsidRDefault="00000000">
      <w:pPr>
        <w:spacing w:line="360" w:lineRule="auto"/>
        <w:ind w:firstLineChars="200" w:firstLine="562"/>
        <w:rPr>
          <w:rFonts w:ascii="Times New Roman" w:eastAsia="仿宋_GB2312" w:hAnsi="Times New Roman" w:cs="Times New Roman" w:hint="default"/>
          <w:b/>
          <w:sz w:val="28"/>
          <w:szCs w:val="28"/>
          <w:lang w:eastAsia="zh-CN"/>
        </w:rPr>
      </w:pPr>
      <w:r>
        <w:rPr>
          <w:rFonts w:ascii="Times New Roman" w:eastAsia="仿宋_GB2312" w:hAnsi="Times New Roman" w:cs="Times New Roman" w:hint="default"/>
          <w:b/>
          <w:sz w:val="28"/>
          <w:szCs w:val="28"/>
          <w:lang w:eastAsia="zh-CN"/>
        </w:rPr>
        <w:t>4</w:t>
      </w:r>
      <w:r>
        <w:rPr>
          <w:rFonts w:ascii="Times New Roman" w:eastAsia="仿宋_GB2312" w:hAnsi="Times New Roman" w:cs="Times New Roman" w:hint="default"/>
          <w:b/>
          <w:sz w:val="28"/>
          <w:szCs w:val="28"/>
          <w:lang w:eastAsia="zh-CN"/>
        </w:rPr>
        <w:t>、绿化养护</w:t>
      </w:r>
    </w:p>
    <w:p w14:paraId="4C28BCEC"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1</w:t>
      </w:r>
      <w:r>
        <w:rPr>
          <w:rFonts w:ascii="Times New Roman" w:eastAsia="仿宋_GB2312" w:hAnsi="Times New Roman" w:cs="Times New Roman" w:hint="default"/>
          <w:kern w:val="0"/>
          <w:sz w:val="28"/>
          <w:szCs w:val="28"/>
          <w:lang w:eastAsia="zh-CN"/>
        </w:rPr>
        <w:t>）项目区域绿植修剪及时，造型美观，无枯萎、死（株）枝。</w:t>
      </w:r>
      <w:r>
        <w:rPr>
          <w:rFonts w:ascii="Times New Roman" w:eastAsia="仿宋_GB2312" w:hAnsi="Times New Roman" w:cs="Times New Roman"/>
          <w:kern w:val="0"/>
          <w:sz w:val="28"/>
          <w:szCs w:val="28"/>
          <w:lang w:eastAsia="zh-CN"/>
        </w:rPr>
        <w:t>花箱内绿植更换及时，四季常青常新。</w:t>
      </w:r>
    </w:p>
    <w:p w14:paraId="51E47722"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2</w:t>
      </w:r>
      <w:r>
        <w:rPr>
          <w:rFonts w:ascii="Times New Roman" w:eastAsia="仿宋_GB2312" w:hAnsi="Times New Roman" w:cs="Times New Roman" w:hint="default"/>
          <w:kern w:val="0"/>
          <w:sz w:val="28"/>
          <w:szCs w:val="28"/>
          <w:lang w:eastAsia="zh-CN"/>
        </w:rPr>
        <w:t>）定期进行浇水、施肥和病虫害防治，长势良好。</w:t>
      </w:r>
    </w:p>
    <w:p w14:paraId="44BB458B" w14:textId="77777777" w:rsidR="00401EC9" w:rsidRDefault="00000000">
      <w:pPr>
        <w:pStyle w:val="aff2"/>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3</w:t>
      </w:r>
      <w:r>
        <w:rPr>
          <w:rFonts w:ascii="Times New Roman" w:eastAsia="仿宋_GB2312" w:hAnsi="Times New Roman"/>
          <w:kern w:val="0"/>
          <w:sz w:val="28"/>
          <w:szCs w:val="28"/>
        </w:rPr>
        <w:t>）绿地内保持无杂草，无污物、垃圾，无杂藤攀援树木等。</w:t>
      </w:r>
    </w:p>
    <w:p w14:paraId="5F67B871" w14:textId="77777777" w:rsidR="00401EC9" w:rsidRDefault="00000000">
      <w:pPr>
        <w:spacing w:line="360" w:lineRule="auto"/>
        <w:ind w:firstLineChars="200" w:firstLine="562"/>
        <w:rPr>
          <w:rFonts w:ascii="Times New Roman" w:eastAsia="仿宋_GB2312" w:hAnsi="Times New Roman" w:cs="Times New Roman" w:hint="default"/>
          <w:b/>
          <w:sz w:val="28"/>
          <w:szCs w:val="28"/>
          <w:lang w:eastAsia="zh-CN"/>
        </w:rPr>
      </w:pPr>
      <w:r>
        <w:rPr>
          <w:rFonts w:ascii="Times New Roman" w:eastAsia="仿宋_GB2312" w:hAnsi="Times New Roman" w:cs="Times New Roman" w:hint="default"/>
          <w:b/>
          <w:sz w:val="28"/>
          <w:szCs w:val="28"/>
          <w:lang w:eastAsia="zh-CN"/>
        </w:rPr>
        <w:t>5</w:t>
      </w:r>
      <w:r>
        <w:rPr>
          <w:rFonts w:ascii="Times New Roman" w:eastAsia="仿宋_GB2312" w:hAnsi="Times New Roman" w:cs="Times New Roman" w:hint="default"/>
          <w:b/>
          <w:sz w:val="28"/>
          <w:szCs w:val="28"/>
          <w:lang w:eastAsia="zh-CN"/>
        </w:rPr>
        <w:t>、水电维修</w:t>
      </w:r>
    </w:p>
    <w:p w14:paraId="291BA3D0"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1</w:t>
      </w:r>
      <w:r>
        <w:rPr>
          <w:rFonts w:ascii="Times New Roman" w:eastAsia="仿宋_GB2312" w:hAnsi="Times New Roman" w:cs="Times New Roman" w:hint="default"/>
          <w:kern w:val="0"/>
          <w:sz w:val="28"/>
          <w:szCs w:val="28"/>
          <w:lang w:eastAsia="zh-CN"/>
        </w:rPr>
        <w:t>）定期巡检巡修与预防维修相结合，保证设施设备完好。</w:t>
      </w:r>
    </w:p>
    <w:p w14:paraId="24683775"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2</w:t>
      </w:r>
      <w:r>
        <w:rPr>
          <w:rFonts w:ascii="Times New Roman" w:eastAsia="仿宋_GB2312" w:hAnsi="Times New Roman" w:cs="Times New Roman" w:hint="default"/>
          <w:kern w:val="0"/>
          <w:sz w:val="28"/>
          <w:szCs w:val="28"/>
          <w:lang w:eastAsia="zh-CN"/>
        </w:rPr>
        <w:t>）接到报修任务，务必两小时内响应处理，并保证维修质量。</w:t>
      </w:r>
    </w:p>
    <w:p w14:paraId="4D2455A0"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3</w:t>
      </w:r>
      <w:r>
        <w:rPr>
          <w:rFonts w:ascii="Times New Roman" w:eastAsia="仿宋_GB2312" w:hAnsi="Times New Roman" w:cs="Times New Roman" w:hint="default"/>
          <w:kern w:val="0"/>
          <w:sz w:val="28"/>
          <w:szCs w:val="28"/>
          <w:lang w:eastAsia="zh-CN"/>
        </w:rPr>
        <w:t>）严格按照国关相关标准开展维修工作，确保线</w:t>
      </w:r>
      <w:r>
        <w:rPr>
          <w:rFonts w:ascii="Times New Roman" w:eastAsia="仿宋_GB2312" w:hAnsi="Times New Roman" w:cs="Times New Roman"/>
          <w:kern w:val="0"/>
          <w:sz w:val="28"/>
          <w:szCs w:val="28"/>
          <w:lang w:eastAsia="zh-CN"/>
        </w:rPr>
        <w:t>路</w:t>
      </w:r>
      <w:r>
        <w:rPr>
          <w:rFonts w:ascii="Times New Roman" w:eastAsia="仿宋_GB2312" w:hAnsi="Times New Roman" w:cs="Times New Roman" w:hint="default"/>
          <w:kern w:val="0"/>
          <w:sz w:val="28"/>
          <w:szCs w:val="28"/>
          <w:lang w:eastAsia="zh-CN"/>
        </w:rPr>
        <w:t>、管路的铺设及绞接符合标准要求。</w:t>
      </w:r>
    </w:p>
    <w:p w14:paraId="05F5B7F7" w14:textId="77777777" w:rsidR="00401EC9" w:rsidRDefault="00000000">
      <w:pPr>
        <w:spacing w:line="360" w:lineRule="auto"/>
        <w:ind w:firstLine="45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w:t>
      </w:r>
      <w:r>
        <w:rPr>
          <w:rFonts w:ascii="Times New Roman" w:eastAsia="仿宋_GB2312" w:hAnsi="Times New Roman" w:cs="Times New Roman" w:hint="default"/>
          <w:kern w:val="0"/>
          <w:sz w:val="28"/>
          <w:szCs w:val="28"/>
          <w:lang w:eastAsia="zh-CN"/>
        </w:rPr>
        <w:t>4</w:t>
      </w:r>
      <w:r>
        <w:rPr>
          <w:rFonts w:ascii="Times New Roman" w:eastAsia="仿宋_GB2312" w:hAnsi="Times New Roman" w:cs="Times New Roman" w:hint="default"/>
          <w:kern w:val="0"/>
          <w:sz w:val="28"/>
          <w:szCs w:val="28"/>
          <w:lang w:eastAsia="zh-CN"/>
        </w:rPr>
        <w:t>）安全维修，确保设备及自身安全。</w:t>
      </w:r>
    </w:p>
    <w:p w14:paraId="3E9F343B" w14:textId="77777777" w:rsidR="00401EC9" w:rsidRDefault="00000000">
      <w:pPr>
        <w:pStyle w:val="aff2"/>
        <w:rPr>
          <w:rFonts w:ascii="Times New Roman" w:eastAsia="楷体" w:hAnsi="Times New Roman"/>
          <w:color w:val="000000" w:themeColor="text1"/>
          <w:sz w:val="28"/>
          <w:szCs w:val="28"/>
        </w:rPr>
      </w:pPr>
      <w:r>
        <w:rPr>
          <w:rFonts w:ascii="Times New Roman" w:eastAsia="楷体" w:hAnsi="Times New Roman"/>
          <w:color w:val="000000" w:themeColor="text1"/>
          <w:sz w:val="28"/>
          <w:szCs w:val="28"/>
        </w:rPr>
        <w:t>（三）其他要求</w:t>
      </w:r>
    </w:p>
    <w:p w14:paraId="7CA3896E"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、供应商应有完善的管理体系，对所派遣人员进行定期的思想教育和业务培训，提高业务素质，加强日常管理，确保项目不发生安全事件。更不得因</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人员失职而导致安全事件发生。</w:t>
      </w:r>
    </w:p>
    <w:p w14:paraId="28DC4489"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2</w:t>
      </w:r>
      <w:r>
        <w:rPr>
          <w:rFonts w:ascii="Times New Roman" w:eastAsia="仿宋_GB2312" w:hAnsi="Times New Roman" w:cs="Times New Roman" w:hint="default"/>
          <w:sz w:val="28"/>
          <w:szCs w:val="28"/>
          <w:lang w:eastAsia="zh-CN"/>
        </w:rPr>
        <w:t>、所派遣的人员应无被刑事处罚、劳动教养、收容教育、参加邪教、强制隔离戒毒等违法犯罪记录。经公安机关政审合格。</w:t>
      </w:r>
    </w:p>
    <w:p w14:paraId="253E141D"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、供应商</w:t>
      </w:r>
      <w:r>
        <w:rPr>
          <w:rFonts w:ascii="Times New Roman" w:eastAsia="仿宋_GB2312" w:hAnsi="Times New Roman" w:cs="Times New Roman"/>
          <w:sz w:val="28"/>
          <w:szCs w:val="28"/>
          <w:lang w:eastAsia="zh-CN"/>
        </w:rPr>
        <w:t>须</w:t>
      </w:r>
      <w:r>
        <w:rPr>
          <w:rFonts w:ascii="Times New Roman" w:eastAsia="仿宋_GB2312" w:hAnsi="Times New Roman" w:cs="Times New Roman" w:hint="default"/>
          <w:sz w:val="28"/>
          <w:szCs w:val="28"/>
          <w:lang w:eastAsia="zh-CN"/>
        </w:rPr>
        <w:t>按合同约定及时、足额支付人员的工资及相应福利待遇。为派遣人员办理有关社会保险、承担相应社会保险义务，不得克扣人员劳动报酬。</w:t>
      </w:r>
    </w:p>
    <w:p w14:paraId="599655EE"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eastAsia="zh-CN"/>
        </w:rPr>
        <w:t>、供应商不得将本项服务转包、分包，否则，采购方有权单方解除合同，由此造成的一切损失由供应商承担。</w:t>
      </w:r>
    </w:p>
    <w:p w14:paraId="776B6A8B"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6</w:t>
      </w:r>
      <w:r>
        <w:rPr>
          <w:rFonts w:ascii="Times New Roman" w:eastAsia="仿宋_GB2312" w:hAnsi="Times New Roman" w:cs="Times New Roman" w:hint="default"/>
          <w:sz w:val="28"/>
          <w:szCs w:val="28"/>
          <w:lang w:eastAsia="zh-CN"/>
        </w:rPr>
        <w:t>、在服务过程中，因供应商及派遣人员原因，造成采购人损失的，由供应商承担全部赔偿责任。</w:t>
      </w:r>
    </w:p>
    <w:p w14:paraId="6EE34397" w14:textId="77777777" w:rsidR="00401EC9" w:rsidRDefault="00000000">
      <w:pPr>
        <w:spacing w:line="540" w:lineRule="exact"/>
        <w:ind w:firstLineChars="200" w:firstLine="560"/>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7</w:t>
      </w:r>
      <w:r>
        <w:rPr>
          <w:rFonts w:ascii="Times New Roman" w:eastAsia="仿宋_GB2312" w:hAnsi="Times New Roman" w:cs="Times New Roman" w:hint="default"/>
          <w:sz w:val="28"/>
          <w:szCs w:val="28"/>
          <w:lang w:eastAsia="zh-CN"/>
        </w:rPr>
        <w:t>、供应商应加强派遣人员安全教育工作。派遣人员在工作中及上下班路途中出现安全事故、人身财产安全受到损害的情况，由供应商承担全部责任，采购人不承担任何责任。</w:t>
      </w:r>
    </w:p>
    <w:p w14:paraId="1FA4E3AE" w14:textId="77777777" w:rsidR="00401EC9" w:rsidRDefault="00000000">
      <w:pPr>
        <w:spacing w:line="540" w:lineRule="exact"/>
        <w:ind w:firstLineChars="200" w:firstLine="560"/>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8</w:t>
      </w:r>
      <w:r>
        <w:rPr>
          <w:rFonts w:ascii="Times New Roman" w:eastAsia="仿宋_GB2312" w:hAnsi="Times New Roman" w:cs="Times New Roman" w:hint="default"/>
          <w:sz w:val="28"/>
          <w:szCs w:val="28"/>
          <w:lang w:eastAsia="zh-CN"/>
        </w:rPr>
        <w:t>、供应商应确保服务队伍的相地稳定，原则上不满三月不得更换人员。确需更换，供应商应至少提前一个月提交</w:t>
      </w:r>
      <w:r>
        <w:rPr>
          <w:rFonts w:ascii="Times New Roman" w:eastAsia="仿宋_GB2312" w:hAnsi="Times New Roman" w:cs="Times New Roman"/>
          <w:sz w:val="28"/>
          <w:szCs w:val="28"/>
          <w:lang w:eastAsia="zh-CN"/>
        </w:rPr>
        <w:t>申请，新换人员信息须经采购方审核</w:t>
      </w:r>
      <w:r>
        <w:rPr>
          <w:rFonts w:ascii="Times New Roman" w:eastAsia="仿宋_GB2312" w:hAnsi="Times New Roman" w:cs="Times New Roman" w:hint="default"/>
          <w:sz w:val="28"/>
          <w:szCs w:val="28"/>
          <w:lang w:eastAsia="zh-CN"/>
        </w:rPr>
        <w:t>同意后方可更换。</w:t>
      </w:r>
    </w:p>
    <w:p w14:paraId="13BF4C60"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9</w:t>
      </w:r>
      <w:r>
        <w:rPr>
          <w:rFonts w:ascii="Times New Roman" w:eastAsia="仿宋_GB2312" w:hAnsi="Times New Roman" w:cs="Times New Roman" w:hint="default"/>
          <w:sz w:val="28"/>
          <w:szCs w:val="28"/>
          <w:lang w:eastAsia="zh-CN"/>
        </w:rPr>
        <w:t>、供应商应确保节假日全员在岗在位，正常工作。</w:t>
      </w:r>
    </w:p>
    <w:p w14:paraId="2CE1C143"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10</w:t>
      </w:r>
      <w:r>
        <w:rPr>
          <w:rFonts w:ascii="Times New Roman" w:eastAsia="仿宋_GB2312" w:hAnsi="Times New Roman" w:cs="Times New Roman" w:hint="default"/>
          <w:sz w:val="28"/>
          <w:szCs w:val="28"/>
          <w:lang w:eastAsia="zh-CN"/>
        </w:rPr>
        <w:t>、首批入场人员应与投标文书中人员一致，并应提前三日进驻确保交接顺畅，各项工作过渡平稳。</w:t>
      </w:r>
    </w:p>
    <w:p w14:paraId="6BBFFEA1" w14:textId="77777777" w:rsidR="00401EC9" w:rsidRDefault="00000000">
      <w:pPr>
        <w:spacing w:line="360" w:lineRule="auto"/>
        <w:ind w:firstLineChars="200" w:firstLine="562"/>
        <w:rPr>
          <w:rFonts w:ascii="Times New Roman" w:eastAsia="仿宋_GB2312" w:hAnsi="Times New Roman" w:cs="Times New Roman" w:hint="default"/>
          <w:b/>
          <w:kern w:val="0"/>
          <w:sz w:val="28"/>
          <w:szCs w:val="28"/>
          <w:lang w:eastAsia="zh-CN"/>
        </w:rPr>
      </w:pPr>
      <w:r>
        <w:rPr>
          <w:rFonts w:ascii="Times New Roman" w:eastAsia="仿宋_GB2312" w:hAnsi="Times New Roman" w:cs="Times New Roman" w:hint="default"/>
          <w:b/>
          <w:kern w:val="0"/>
          <w:sz w:val="28"/>
          <w:szCs w:val="28"/>
          <w:lang w:eastAsia="zh-CN"/>
        </w:rPr>
        <w:t>六、报价范围：</w:t>
      </w:r>
    </w:p>
    <w:p w14:paraId="3F9857C8" w14:textId="77777777" w:rsidR="00401EC9" w:rsidRDefault="00000000">
      <w:pPr>
        <w:spacing w:line="360" w:lineRule="auto"/>
        <w:ind w:firstLineChars="200" w:firstLine="560"/>
        <w:rPr>
          <w:rFonts w:ascii="Times New Roman" w:eastAsia="仿宋_GB2312" w:hAnsi="Times New Roman" w:cs="Times New Roman" w:hint="default"/>
          <w:kern w:val="32"/>
          <w:sz w:val="28"/>
          <w:szCs w:val="28"/>
          <w:lang w:eastAsia="zh-CN"/>
        </w:rPr>
      </w:pPr>
      <w:r>
        <w:rPr>
          <w:rFonts w:ascii="Times New Roman" w:eastAsia="仿宋_GB2312" w:hAnsi="Times New Roman" w:cs="Times New Roman" w:hint="default"/>
          <w:kern w:val="32"/>
          <w:sz w:val="28"/>
          <w:szCs w:val="28"/>
          <w:lang w:eastAsia="zh-CN"/>
        </w:rPr>
        <w:t>报价包括但不仅限于以下内容：</w:t>
      </w:r>
    </w:p>
    <w:p w14:paraId="526C5FB5" w14:textId="77777777" w:rsidR="00401EC9" w:rsidRDefault="00000000">
      <w:pPr>
        <w:spacing w:line="360" w:lineRule="auto"/>
        <w:ind w:firstLineChars="200" w:firstLine="560"/>
        <w:rPr>
          <w:rFonts w:ascii="Times New Roman" w:eastAsia="仿宋_GB2312" w:hAnsi="Times New Roman" w:cs="Times New Roman" w:hint="default"/>
          <w:kern w:val="32"/>
          <w:sz w:val="28"/>
          <w:szCs w:val="28"/>
          <w:lang w:eastAsia="zh-CN"/>
        </w:rPr>
      </w:pPr>
      <w:r>
        <w:rPr>
          <w:rFonts w:ascii="Times New Roman" w:eastAsia="仿宋_GB2312" w:hAnsi="Times New Roman" w:cs="Times New Roman" w:hint="default"/>
          <w:kern w:val="32"/>
          <w:sz w:val="28"/>
          <w:szCs w:val="28"/>
          <w:lang w:eastAsia="zh-CN"/>
        </w:rPr>
        <w:t>1</w:t>
      </w:r>
      <w:r>
        <w:rPr>
          <w:rFonts w:ascii="Times New Roman" w:eastAsia="仿宋_GB2312" w:hAnsi="Times New Roman" w:cs="Times New Roman" w:hint="default"/>
          <w:kern w:val="32"/>
          <w:sz w:val="28"/>
          <w:szCs w:val="28"/>
          <w:lang w:eastAsia="zh-CN"/>
        </w:rPr>
        <w:t>、人员经费（工资、社会保险、业务培训费、工作制服、劳保用品、意外伤害补助等附加费和连带产生的费用等）；</w:t>
      </w:r>
    </w:p>
    <w:p w14:paraId="22A08A9B" w14:textId="77777777" w:rsidR="00401EC9" w:rsidRDefault="00000000">
      <w:pPr>
        <w:spacing w:line="360" w:lineRule="auto"/>
        <w:ind w:firstLineChars="200" w:firstLine="560"/>
        <w:rPr>
          <w:rFonts w:ascii="Times New Roman" w:eastAsia="仿宋_GB2312" w:hAnsi="Times New Roman" w:cs="Times New Roman" w:hint="default"/>
          <w:kern w:val="32"/>
          <w:sz w:val="28"/>
          <w:szCs w:val="28"/>
          <w:lang w:eastAsia="zh-CN"/>
        </w:rPr>
      </w:pPr>
      <w:r>
        <w:rPr>
          <w:rFonts w:ascii="Times New Roman" w:eastAsia="仿宋_GB2312" w:hAnsi="Times New Roman" w:cs="Times New Roman" w:hint="default"/>
          <w:kern w:val="32"/>
          <w:sz w:val="28"/>
          <w:szCs w:val="28"/>
          <w:lang w:eastAsia="zh-CN"/>
        </w:rPr>
        <w:t>2</w:t>
      </w:r>
      <w:r>
        <w:rPr>
          <w:rFonts w:ascii="Times New Roman" w:eastAsia="仿宋_GB2312" w:hAnsi="Times New Roman" w:cs="Times New Roman" w:hint="default"/>
          <w:kern w:val="32"/>
          <w:sz w:val="28"/>
          <w:szCs w:val="28"/>
          <w:lang w:eastAsia="zh-CN"/>
        </w:rPr>
        <w:t>、工具及物料（所有卫生打扫所需的清洁用品及工具，包含但不限于清洗液、洗衣粉、肥皂、</w:t>
      </w:r>
      <w:r>
        <w:rPr>
          <w:rFonts w:ascii="Times New Roman" w:eastAsia="仿宋_GB2312" w:hAnsi="Times New Roman" w:cs="Times New Roman"/>
          <w:kern w:val="32"/>
          <w:sz w:val="28"/>
          <w:szCs w:val="28"/>
          <w:lang w:eastAsia="zh-CN"/>
        </w:rPr>
        <w:t>洁厕净、</w:t>
      </w:r>
      <w:r>
        <w:rPr>
          <w:rFonts w:ascii="Times New Roman" w:eastAsia="仿宋_GB2312" w:hAnsi="Times New Roman" w:cs="Times New Roman" w:hint="default"/>
          <w:kern w:val="32"/>
          <w:sz w:val="28"/>
          <w:szCs w:val="28"/>
          <w:lang w:eastAsia="zh-CN"/>
        </w:rPr>
        <w:t>拖把、扫把、水管、斗车、毛巾、雨靴、雨衣、管道疏通机、不锈钢洗剂、玻璃洗剂、除臭剂、软化剂、胶桶、一次性手套、纱手套、垃圾袋等）；</w:t>
      </w:r>
    </w:p>
    <w:p w14:paraId="03F22CB6" w14:textId="77777777" w:rsidR="00401EC9" w:rsidRDefault="00000000">
      <w:pPr>
        <w:spacing w:line="360" w:lineRule="auto"/>
        <w:ind w:firstLineChars="200" w:firstLine="560"/>
        <w:rPr>
          <w:rFonts w:ascii="Times New Roman" w:eastAsia="仿宋_GB2312" w:hAnsi="Times New Roman" w:cs="Times New Roman" w:hint="default"/>
          <w:kern w:val="32"/>
          <w:sz w:val="28"/>
          <w:szCs w:val="28"/>
          <w:lang w:eastAsia="zh-CN"/>
        </w:rPr>
      </w:pPr>
      <w:r>
        <w:rPr>
          <w:rFonts w:ascii="Times New Roman" w:eastAsia="仿宋_GB2312" w:hAnsi="Times New Roman" w:cs="Times New Roman" w:hint="default"/>
          <w:kern w:val="32"/>
          <w:sz w:val="28"/>
          <w:szCs w:val="28"/>
          <w:lang w:eastAsia="zh-CN"/>
        </w:rPr>
        <w:lastRenderedPageBreak/>
        <w:t>3</w:t>
      </w:r>
      <w:r>
        <w:rPr>
          <w:rFonts w:ascii="Times New Roman" w:eastAsia="仿宋_GB2312" w:hAnsi="Times New Roman" w:cs="Times New Roman" w:hint="default"/>
          <w:kern w:val="32"/>
          <w:sz w:val="28"/>
          <w:szCs w:val="28"/>
          <w:lang w:eastAsia="zh-CN"/>
        </w:rPr>
        <w:t>、水电维修所需工具、物料；绿化服务所需物料及植株栽种、更换费用；</w:t>
      </w:r>
    </w:p>
    <w:p w14:paraId="7CA9F1C5" w14:textId="77777777" w:rsidR="00401EC9" w:rsidRDefault="00000000">
      <w:pPr>
        <w:spacing w:line="360" w:lineRule="auto"/>
        <w:ind w:firstLineChars="200" w:firstLine="560"/>
        <w:rPr>
          <w:rFonts w:ascii="Times New Roman" w:eastAsia="仿宋_GB2312" w:hAnsi="Times New Roman" w:cs="Times New Roman" w:hint="default"/>
          <w:kern w:val="32"/>
          <w:sz w:val="28"/>
          <w:szCs w:val="28"/>
          <w:lang w:eastAsia="zh-CN"/>
        </w:rPr>
      </w:pPr>
      <w:r>
        <w:rPr>
          <w:rFonts w:ascii="Times New Roman" w:eastAsia="仿宋_GB2312" w:hAnsi="Times New Roman" w:cs="Times New Roman" w:hint="default"/>
          <w:kern w:val="32"/>
          <w:sz w:val="28"/>
          <w:szCs w:val="28"/>
          <w:lang w:eastAsia="zh-CN"/>
        </w:rPr>
        <w:t>4</w:t>
      </w:r>
      <w:r>
        <w:rPr>
          <w:rFonts w:ascii="Times New Roman" w:eastAsia="仿宋_GB2312" w:hAnsi="Times New Roman" w:cs="Times New Roman" w:hint="default"/>
          <w:kern w:val="32"/>
          <w:sz w:val="28"/>
          <w:szCs w:val="28"/>
          <w:lang w:eastAsia="zh-CN"/>
        </w:rPr>
        <w:t>、税费；</w:t>
      </w:r>
    </w:p>
    <w:p w14:paraId="1EAD007D" w14:textId="77777777" w:rsidR="00401EC9" w:rsidRDefault="00000000">
      <w:pPr>
        <w:spacing w:line="360" w:lineRule="auto"/>
        <w:ind w:firstLineChars="200" w:firstLine="560"/>
        <w:rPr>
          <w:rFonts w:ascii="Times New Roman" w:eastAsia="仿宋_GB2312" w:hAnsi="Times New Roman" w:cs="Times New Roman" w:hint="default"/>
          <w:kern w:val="32"/>
          <w:sz w:val="28"/>
          <w:szCs w:val="28"/>
          <w:lang w:eastAsia="zh-CN"/>
        </w:rPr>
      </w:pPr>
      <w:r>
        <w:rPr>
          <w:rFonts w:ascii="Times New Roman" w:eastAsia="仿宋_GB2312" w:hAnsi="Times New Roman" w:cs="Times New Roman" w:hint="default"/>
          <w:kern w:val="32"/>
          <w:sz w:val="28"/>
          <w:szCs w:val="28"/>
          <w:lang w:eastAsia="zh-CN"/>
        </w:rPr>
        <w:t>5</w:t>
      </w:r>
      <w:r>
        <w:rPr>
          <w:rFonts w:ascii="Times New Roman" w:eastAsia="仿宋_GB2312" w:hAnsi="Times New Roman" w:cs="Times New Roman" w:hint="default"/>
          <w:kern w:val="32"/>
          <w:sz w:val="28"/>
          <w:szCs w:val="28"/>
          <w:lang w:eastAsia="zh-CN"/>
        </w:rPr>
        <w:t>、管理费；</w:t>
      </w:r>
    </w:p>
    <w:p w14:paraId="6DF880DE" w14:textId="77777777" w:rsidR="00401EC9" w:rsidRDefault="00000000">
      <w:pPr>
        <w:spacing w:line="360" w:lineRule="auto"/>
        <w:ind w:firstLineChars="200" w:firstLine="560"/>
        <w:rPr>
          <w:rFonts w:ascii="Times New Roman" w:eastAsia="仿宋_GB2312" w:hAnsi="Times New Roman" w:cs="Times New Roman" w:hint="default"/>
          <w:kern w:val="32"/>
          <w:sz w:val="28"/>
          <w:szCs w:val="28"/>
          <w:lang w:eastAsia="zh-CN"/>
        </w:rPr>
      </w:pPr>
      <w:r>
        <w:rPr>
          <w:rFonts w:ascii="Times New Roman" w:eastAsia="仿宋_GB2312" w:hAnsi="Times New Roman" w:cs="Times New Roman" w:hint="default"/>
          <w:kern w:val="32"/>
          <w:sz w:val="28"/>
          <w:szCs w:val="28"/>
          <w:lang w:eastAsia="zh-CN"/>
        </w:rPr>
        <w:t>6</w:t>
      </w:r>
      <w:r>
        <w:rPr>
          <w:rFonts w:ascii="Times New Roman" w:eastAsia="仿宋_GB2312" w:hAnsi="Times New Roman" w:cs="Times New Roman" w:hint="default"/>
          <w:kern w:val="32"/>
          <w:sz w:val="28"/>
          <w:szCs w:val="28"/>
          <w:lang w:eastAsia="zh-CN"/>
        </w:rPr>
        <w:t>、节假日加班费。</w:t>
      </w:r>
    </w:p>
    <w:p w14:paraId="7174AD19" w14:textId="77777777" w:rsidR="00401EC9" w:rsidRDefault="00000000">
      <w:pPr>
        <w:spacing w:line="360" w:lineRule="auto"/>
        <w:ind w:firstLineChars="300" w:firstLine="843"/>
        <w:rPr>
          <w:rFonts w:ascii="Times New Roman" w:eastAsia="仿宋_GB2312" w:hAnsi="Times New Roman" w:cs="Times New Roman" w:hint="default"/>
          <w:b/>
          <w:kern w:val="0"/>
          <w:sz w:val="28"/>
          <w:szCs w:val="28"/>
          <w:lang w:eastAsia="zh-CN"/>
        </w:rPr>
      </w:pPr>
      <w:r>
        <w:rPr>
          <w:rFonts w:ascii="Times New Roman" w:eastAsia="仿宋_GB2312" w:hAnsi="Times New Roman" w:cs="Times New Roman" w:hint="default"/>
          <w:b/>
          <w:kern w:val="0"/>
          <w:sz w:val="28"/>
          <w:szCs w:val="28"/>
          <w:lang w:eastAsia="zh-CN"/>
        </w:rPr>
        <w:t>七、考核办法</w:t>
      </w:r>
    </w:p>
    <w:p w14:paraId="24217A04" w14:textId="77777777" w:rsidR="00401EC9" w:rsidRDefault="00000000">
      <w:pPr>
        <w:spacing w:line="540" w:lineRule="exact"/>
        <w:ind w:firstLineChars="200" w:firstLine="560"/>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考核办法</w:t>
      </w:r>
    </w:p>
    <w:p w14:paraId="3352AE84" w14:textId="77777777" w:rsidR="00401EC9" w:rsidRDefault="00000000">
      <w:pPr>
        <w:spacing w:line="540" w:lineRule="exact"/>
        <w:ind w:firstLineChars="200" w:firstLine="560"/>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考核内容以</w:t>
      </w:r>
      <w:r>
        <w:rPr>
          <w:rFonts w:ascii="Times New Roman" w:eastAsia="仿宋_GB2312" w:hAnsi="Times New Roman" w:cs="Times New Roman"/>
          <w:sz w:val="28"/>
          <w:szCs w:val="28"/>
          <w:lang w:eastAsia="zh-CN"/>
        </w:rPr>
        <w:t>竞争性磋商</w:t>
      </w:r>
      <w:r>
        <w:rPr>
          <w:rFonts w:ascii="Times New Roman" w:eastAsia="仿宋_GB2312" w:hAnsi="Times New Roman" w:cs="Times New Roman" w:hint="default"/>
          <w:sz w:val="28"/>
          <w:szCs w:val="28"/>
          <w:lang w:eastAsia="zh-CN"/>
        </w:rPr>
        <w:t>文件、</w:t>
      </w:r>
      <w:r>
        <w:rPr>
          <w:rFonts w:ascii="Times New Roman" w:eastAsia="仿宋_GB2312" w:hAnsi="Times New Roman" w:cs="Times New Roman"/>
          <w:sz w:val="28"/>
          <w:szCs w:val="28"/>
          <w:lang w:eastAsia="zh-CN"/>
        </w:rPr>
        <w:t>响应文件、</w:t>
      </w:r>
      <w:r>
        <w:rPr>
          <w:rFonts w:ascii="Times New Roman" w:eastAsia="仿宋_GB2312" w:hAnsi="Times New Roman" w:cs="Times New Roman" w:hint="default"/>
          <w:sz w:val="28"/>
          <w:szCs w:val="28"/>
          <w:lang w:eastAsia="zh-CN"/>
        </w:rPr>
        <w:t>合同相关内容及采购方相关制度为基础，通过量化考核指标，对供应商的日常管理，规范服务行为进行监督，</w:t>
      </w:r>
      <w:r>
        <w:rPr>
          <w:rFonts w:ascii="Times New Roman" w:eastAsia="仿宋_GB2312" w:hAnsi="Times New Roman" w:cs="Times New Roman"/>
          <w:sz w:val="28"/>
          <w:szCs w:val="28"/>
          <w:lang w:eastAsia="zh-CN"/>
        </w:rPr>
        <w:t>以</w:t>
      </w:r>
      <w:r>
        <w:rPr>
          <w:rFonts w:ascii="Times New Roman" w:eastAsia="仿宋_GB2312" w:hAnsi="Times New Roman" w:cs="Times New Roman" w:hint="default"/>
          <w:sz w:val="28"/>
          <w:szCs w:val="28"/>
          <w:lang w:eastAsia="zh-CN"/>
        </w:rPr>
        <w:t>确保服务质量。</w:t>
      </w:r>
    </w:p>
    <w:p w14:paraId="05FDC73D" w14:textId="77777777" w:rsidR="00401EC9" w:rsidRDefault="00000000">
      <w:pPr>
        <w:spacing w:line="540" w:lineRule="exact"/>
        <w:ind w:firstLineChars="200" w:firstLine="560"/>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考核方式包括馆领导检查、管理部门日常巡查、随机检查</w:t>
      </w:r>
      <w:r>
        <w:rPr>
          <w:rFonts w:ascii="Times New Roman" w:eastAsia="仿宋_GB2312" w:hAnsi="Times New Roman" w:cs="Times New Roman"/>
          <w:sz w:val="28"/>
          <w:szCs w:val="28"/>
          <w:lang w:eastAsia="zh-CN"/>
        </w:rPr>
        <w:t>及定期检查</w:t>
      </w:r>
      <w:r>
        <w:rPr>
          <w:rFonts w:ascii="Times New Roman" w:eastAsia="仿宋_GB2312" w:hAnsi="Times New Roman" w:cs="Times New Roman" w:hint="default"/>
          <w:sz w:val="28"/>
          <w:szCs w:val="28"/>
          <w:lang w:eastAsia="zh-CN"/>
        </w:rPr>
        <w:t>。实行百分制，月度考核得分</w:t>
      </w:r>
      <w:r>
        <w:rPr>
          <w:rFonts w:ascii="Times New Roman" w:eastAsia="仿宋_GB2312" w:hAnsi="Times New Roman" w:cs="Times New Roman" w:hint="default"/>
          <w:sz w:val="28"/>
          <w:szCs w:val="28"/>
          <w:lang w:eastAsia="zh-CN"/>
        </w:rPr>
        <w:t>90</w:t>
      </w:r>
      <w:r>
        <w:rPr>
          <w:rFonts w:ascii="Times New Roman" w:eastAsia="仿宋_GB2312" w:hAnsi="Times New Roman" w:cs="Times New Roman" w:hint="default"/>
          <w:sz w:val="28"/>
          <w:szCs w:val="28"/>
          <w:lang w:eastAsia="zh-CN"/>
        </w:rPr>
        <w:t>分及以上的为合格、</w:t>
      </w:r>
      <w:r>
        <w:rPr>
          <w:rFonts w:ascii="Times New Roman" w:eastAsia="仿宋_GB2312" w:hAnsi="Times New Roman" w:cs="Times New Roman" w:hint="default"/>
          <w:sz w:val="28"/>
          <w:szCs w:val="28"/>
          <w:lang w:eastAsia="zh-CN"/>
        </w:rPr>
        <w:t>80-89</w:t>
      </w:r>
      <w:r>
        <w:rPr>
          <w:rFonts w:ascii="Times New Roman" w:eastAsia="仿宋_GB2312" w:hAnsi="Times New Roman" w:cs="Times New Roman" w:hint="default"/>
          <w:sz w:val="28"/>
          <w:szCs w:val="28"/>
          <w:lang w:eastAsia="zh-CN"/>
        </w:rPr>
        <w:t>分的（含</w:t>
      </w:r>
      <w:r>
        <w:rPr>
          <w:rFonts w:ascii="Times New Roman" w:eastAsia="仿宋_GB2312" w:hAnsi="Times New Roman" w:cs="Times New Roman" w:hint="default"/>
          <w:sz w:val="28"/>
          <w:szCs w:val="28"/>
          <w:lang w:eastAsia="zh-CN"/>
        </w:rPr>
        <w:t>80</w:t>
      </w:r>
      <w:r>
        <w:rPr>
          <w:rFonts w:ascii="Times New Roman" w:eastAsia="仿宋_GB2312" w:hAnsi="Times New Roman" w:cs="Times New Roman" w:hint="default"/>
          <w:sz w:val="28"/>
          <w:szCs w:val="28"/>
          <w:lang w:eastAsia="zh-CN"/>
        </w:rPr>
        <w:t>分）为基本合格、</w:t>
      </w:r>
      <w:r>
        <w:rPr>
          <w:rFonts w:ascii="Times New Roman" w:eastAsia="仿宋_GB2312" w:hAnsi="Times New Roman" w:cs="Times New Roman" w:hint="default"/>
          <w:sz w:val="28"/>
          <w:szCs w:val="28"/>
          <w:lang w:eastAsia="zh-CN"/>
        </w:rPr>
        <w:t>60-79</w:t>
      </w:r>
      <w:r>
        <w:rPr>
          <w:rFonts w:ascii="Times New Roman" w:eastAsia="仿宋_GB2312" w:hAnsi="Times New Roman" w:cs="Times New Roman" w:hint="default"/>
          <w:sz w:val="28"/>
          <w:szCs w:val="28"/>
          <w:lang w:eastAsia="zh-CN"/>
        </w:rPr>
        <w:t>分（含</w:t>
      </w:r>
      <w:r>
        <w:rPr>
          <w:rFonts w:ascii="Times New Roman" w:eastAsia="仿宋_GB2312" w:hAnsi="Times New Roman" w:cs="Times New Roman" w:hint="default"/>
          <w:sz w:val="28"/>
          <w:szCs w:val="28"/>
          <w:lang w:eastAsia="zh-CN"/>
        </w:rPr>
        <w:t>60</w:t>
      </w:r>
      <w:r>
        <w:rPr>
          <w:rFonts w:ascii="Times New Roman" w:eastAsia="仿宋_GB2312" w:hAnsi="Times New Roman" w:cs="Times New Roman" w:hint="default"/>
          <w:sz w:val="28"/>
          <w:szCs w:val="28"/>
          <w:lang w:eastAsia="zh-CN"/>
        </w:rPr>
        <w:t>分）的为不合格；</w:t>
      </w:r>
      <w:r>
        <w:rPr>
          <w:rFonts w:ascii="Times New Roman" w:eastAsia="仿宋_GB2312" w:hAnsi="Times New Roman" w:cs="Times New Roman" w:hint="default"/>
          <w:sz w:val="28"/>
          <w:szCs w:val="28"/>
          <w:lang w:eastAsia="zh-CN"/>
        </w:rPr>
        <w:t>60</w:t>
      </w:r>
      <w:r>
        <w:rPr>
          <w:rFonts w:ascii="Times New Roman" w:eastAsia="仿宋_GB2312" w:hAnsi="Times New Roman" w:cs="Times New Roman" w:hint="default"/>
          <w:sz w:val="28"/>
          <w:szCs w:val="28"/>
          <w:lang w:eastAsia="zh-CN"/>
        </w:rPr>
        <w:t>分以下的为严重不合格。</w:t>
      </w:r>
    </w:p>
    <w:p w14:paraId="73D114FF" w14:textId="77777777" w:rsidR="00401EC9" w:rsidRDefault="00000000">
      <w:pPr>
        <w:spacing w:line="540" w:lineRule="exact"/>
        <w:ind w:firstLineChars="200" w:firstLine="560"/>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考核结果运用</w:t>
      </w:r>
    </w:p>
    <w:p w14:paraId="371F706D" w14:textId="77777777" w:rsidR="00401EC9" w:rsidRDefault="00000000">
      <w:pPr>
        <w:spacing w:line="540" w:lineRule="exact"/>
        <w:ind w:firstLineChars="200" w:firstLine="560"/>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）月度考核合格的，月度服务费足额拨付。</w:t>
      </w:r>
    </w:p>
    <w:p w14:paraId="4C28CDC1" w14:textId="77777777" w:rsidR="00401EC9" w:rsidRDefault="00000000">
      <w:pPr>
        <w:spacing w:line="540" w:lineRule="exact"/>
        <w:ind w:firstLineChars="200" w:firstLine="560"/>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）月度考核基本合格分数在</w:t>
      </w:r>
      <w:r>
        <w:rPr>
          <w:rFonts w:ascii="Times New Roman" w:eastAsia="仿宋_GB2312" w:hAnsi="Times New Roman" w:cs="Times New Roman" w:hint="default"/>
          <w:sz w:val="28"/>
          <w:szCs w:val="28"/>
          <w:lang w:eastAsia="zh-CN"/>
        </w:rPr>
        <w:t>80-89</w:t>
      </w:r>
      <w:r>
        <w:rPr>
          <w:rFonts w:ascii="Times New Roman" w:eastAsia="仿宋_GB2312" w:hAnsi="Times New Roman" w:cs="Times New Roman" w:hint="default"/>
          <w:sz w:val="28"/>
          <w:szCs w:val="28"/>
          <w:lang w:eastAsia="zh-CN"/>
        </w:rPr>
        <w:t>分（含</w:t>
      </w:r>
      <w:r>
        <w:rPr>
          <w:rFonts w:ascii="Times New Roman" w:eastAsia="仿宋_GB2312" w:hAnsi="Times New Roman" w:cs="Times New Roman" w:hint="default"/>
          <w:sz w:val="28"/>
          <w:szCs w:val="28"/>
          <w:lang w:eastAsia="zh-CN"/>
        </w:rPr>
        <w:t>80</w:t>
      </w:r>
      <w:r>
        <w:rPr>
          <w:rFonts w:ascii="Times New Roman" w:eastAsia="仿宋_GB2312" w:hAnsi="Times New Roman" w:cs="Times New Roman" w:hint="default"/>
          <w:sz w:val="28"/>
          <w:szCs w:val="28"/>
          <w:lang w:eastAsia="zh-CN"/>
        </w:rPr>
        <w:t>分）的，扣拨月度服务费的百分之一。</w:t>
      </w:r>
    </w:p>
    <w:p w14:paraId="546A3BE1" w14:textId="77777777" w:rsidR="00401EC9" w:rsidRDefault="00000000">
      <w:pPr>
        <w:spacing w:line="540" w:lineRule="exact"/>
        <w:ind w:firstLineChars="200" w:firstLine="560"/>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）月度考核不合格的分数在</w:t>
      </w:r>
      <w:r>
        <w:rPr>
          <w:rFonts w:ascii="Times New Roman" w:eastAsia="仿宋_GB2312" w:hAnsi="Times New Roman" w:cs="Times New Roman" w:hint="default"/>
          <w:sz w:val="28"/>
          <w:szCs w:val="28"/>
          <w:lang w:eastAsia="zh-CN"/>
        </w:rPr>
        <w:t>60-79</w:t>
      </w:r>
      <w:r>
        <w:rPr>
          <w:rFonts w:ascii="Times New Roman" w:eastAsia="仿宋_GB2312" w:hAnsi="Times New Roman" w:cs="Times New Roman" w:hint="default"/>
          <w:sz w:val="28"/>
          <w:szCs w:val="28"/>
          <w:lang w:eastAsia="zh-CN"/>
        </w:rPr>
        <w:t>分（含</w:t>
      </w:r>
      <w:r>
        <w:rPr>
          <w:rFonts w:ascii="Times New Roman" w:eastAsia="仿宋_GB2312" w:hAnsi="Times New Roman" w:cs="Times New Roman" w:hint="default"/>
          <w:sz w:val="28"/>
          <w:szCs w:val="28"/>
          <w:lang w:eastAsia="zh-CN"/>
        </w:rPr>
        <w:t>60</w:t>
      </w:r>
      <w:r>
        <w:rPr>
          <w:rFonts w:ascii="Times New Roman" w:eastAsia="仿宋_GB2312" w:hAnsi="Times New Roman" w:cs="Times New Roman" w:hint="default"/>
          <w:sz w:val="28"/>
          <w:szCs w:val="28"/>
          <w:lang w:eastAsia="zh-CN"/>
        </w:rPr>
        <w:t>分）的扣拨月度服务费的百分之五；连续三个月不合格的，采购人有权解除服务合同；并且扣发一个月的服务费。</w:t>
      </w:r>
    </w:p>
    <w:p w14:paraId="0A880D9E" w14:textId="77777777" w:rsidR="00401EC9" w:rsidRDefault="00000000">
      <w:pPr>
        <w:spacing w:line="540" w:lineRule="exact"/>
        <w:ind w:firstLineChars="200" w:firstLine="560"/>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eastAsia="zh-CN"/>
        </w:rPr>
        <w:t>）月度考核严重不合格的扣拨月度服务费的百分之十；连续二个月严重不合格的，采购人有权解除物业服务合同；并且扣发一个月的服务费。</w:t>
      </w:r>
    </w:p>
    <w:p w14:paraId="207F28F0" w14:textId="77777777" w:rsidR="00401EC9" w:rsidRDefault="00401EC9">
      <w:pPr>
        <w:pStyle w:val="afb"/>
        <w:ind w:left="998" w:hanging="720"/>
        <w:jc w:val="center"/>
        <w:rPr>
          <w:rFonts w:eastAsia="黑体" w:cs="Times New Roman" w:hint="default"/>
          <w:color w:val="auto"/>
          <w:sz w:val="36"/>
          <w:szCs w:val="36"/>
          <w:lang w:val="en-US" w:eastAsia="zh-CN" w:bidi="ar"/>
        </w:rPr>
      </w:pPr>
    </w:p>
    <w:p w14:paraId="49523E0D" w14:textId="77777777" w:rsidR="00401EC9" w:rsidRDefault="00401EC9">
      <w:pPr>
        <w:pStyle w:val="afb"/>
        <w:ind w:left="998" w:hanging="720"/>
        <w:jc w:val="center"/>
        <w:rPr>
          <w:rFonts w:eastAsia="黑体" w:cs="Times New Roman" w:hint="default"/>
          <w:color w:val="auto"/>
          <w:sz w:val="36"/>
          <w:szCs w:val="36"/>
          <w:lang w:val="en-US" w:eastAsia="zh-CN" w:bidi="ar"/>
        </w:rPr>
      </w:pPr>
    </w:p>
    <w:p w14:paraId="732361C5" w14:textId="77777777" w:rsidR="00401EC9" w:rsidRDefault="00000000">
      <w:pPr>
        <w:pStyle w:val="afb"/>
        <w:ind w:left="998" w:hanging="720"/>
        <w:jc w:val="center"/>
        <w:rPr>
          <w:rFonts w:eastAsia="黑体" w:cs="Times New Roman" w:hint="default"/>
          <w:color w:val="auto"/>
          <w:sz w:val="36"/>
          <w:szCs w:val="36"/>
          <w:lang w:val="en-US" w:eastAsia="zh-CN" w:bidi="ar"/>
        </w:rPr>
      </w:pPr>
      <w:r>
        <w:rPr>
          <w:rFonts w:eastAsia="黑体" w:cs="Times New Roman" w:hint="default"/>
          <w:color w:val="auto"/>
          <w:sz w:val="36"/>
          <w:szCs w:val="36"/>
          <w:lang w:val="en-US" w:eastAsia="zh-CN" w:bidi="ar"/>
        </w:rPr>
        <w:lastRenderedPageBreak/>
        <w:t>河南自然博物馆物业服务考核表</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083"/>
        <w:gridCol w:w="506"/>
      </w:tblGrid>
      <w:tr w:rsidR="00401EC9" w14:paraId="2033D80F" w14:textId="77777777">
        <w:trPr>
          <w:trHeight w:val="755"/>
          <w:jc w:val="center"/>
        </w:trPr>
        <w:tc>
          <w:tcPr>
            <w:tcW w:w="474" w:type="pct"/>
            <w:tcBorders>
              <w:top w:val="single" w:sz="4" w:space="0" w:color="auto"/>
              <w:left w:val="single" w:sz="4" w:space="0" w:color="auto"/>
              <w:bottom w:val="single" w:sz="4" w:space="0" w:color="auto"/>
              <w:right w:val="single" w:sz="4" w:space="0" w:color="auto"/>
            </w:tcBorders>
            <w:vAlign w:val="center"/>
          </w:tcPr>
          <w:p w14:paraId="2F6AB5BC" w14:textId="77777777" w:rsidR="00401EC9" w:rsidRDefault="00000000">
            <w:pPr>
              <w:widowControl w:val="0"/>
              <w:spacing w:line="360" w:lineRule="exact"/>
              <w:jc w:val="center"/>
              <w:rPr>
                <w:rFonts w:ascii="Times New Roman" w:eastAsia="黑体" w:hAnsi="Times New Roman" w:cs="Times New Roman" w:hint="default"/>
                <w:kern w:val="0"/>
                <w:sz w:val="24"/>
                <w:szCs w:val="24"/>
              </w:rPr>
            </w:pPr>
            <w:r>
              <w:rPr>
                <w:rFonts w:ascii="Times New Roman" w:eastAsia="黑体" w:hAnsi="Times New Roman" w:cs="Times New Roman" w:hint="default"/>
                <w:kern w:val="0"/>
                <w:sz w:val="24"/>
                <w:szCs w:val="24"/>
              </w:rPr>
              <w:t>考核内容</w:t>
            </w:r>
          </w:p>
        </w:tc>
        <w:tc>
          <w:tcPr>
            <w:tcW w:w="4224" w:type="pct"/>
            <w:tcBorders>
              <w:top w:val="single" w:sz="4" w:space="0" w:color="auto"/>
              <w:left w:val="single" w:sz="4" w:space="0" w:color="auto"/>
              <w:bottom w:val="single" w:sz="4" w:space="0" w:color="auto"/>
              <w:right w:val="single" w:sz="4" w:space="0" w:color="auto"/>
            </w:tcBorders>
            <w:vAlign w:val="center"/>
          </w:tcPr>
          <w:p w14:paraId="2BCAA7D1" w14:textId="77777777" w:rsidR="00401EC9" w:rsidRDefault="00000000">
            <w:pPr>
              <w:widowControl w:val="0"/>
              <w:spacing w:line="360" w:lineRule="exact"/>
              <w:jc w:val="center"/>
              <w:rPr>
                <w:rFonts w:ascii="Times New Roman" w:eastAsia="黑体" w:hAnsi="Times New Roman" w:cs="Times New Roman" w:hint="default"/>
                <w:kern w:val="0"/>
                <w:sz w:val="24"/>
                <w:szCs w:val="24"/>
              </w:rPr>
            </w:pPr>
            <w:r>
              <w:rPr>
                <w:rFonts w:ascii="Times New Roman" w:eastAsia="黑体" w:hAnsi="Times New Roman" w:cs="Times New Roman" w:hint="default"/>
                <w:kern w:val="0"/>
                <w:sz w:val="24"/>
                <w:szCs w:val="24"/>
              </w:rPr>
              <w:t>考核标准</w:t>
            </w:r>
          </w:p>
        </w:tc>
        <w:tc>
          <w:tcPr>
            <w:tcW w:w="302" w:type="pct"/>
            <w:tcBorders>
              <w:top w:val="single" w:sz="4" w:space="0" w:color="auto"/>
              <w:left w:val="single" w:sz="4" w:space="0" w:color="auto"/>
              <w:bottom w:val="single" w:sz="4" w:space="0" w:color="auto"/>
              <w:right w:val="single" w:sz="4" w:space="0" w:color="auto"/>
            </w:tcBorders>
            <w:vAlign w:val="center"/>
          </w:tcPr>
          <w:p w14:paraId="1894D173" w14:textId="77777777" w:rsidR="00401EC9" w:rsidRDefault="00000000">
            <w:pPr>
              <w:widowControl w:val="0"/>
              <w:spacing w:line="360" w:lineRule="exact"/>
              <w:jc w:val="center"/>
              <w:rPr>
                <w:rFonts w:ascii="Times New Roman" w:eastAsia="黑体" w:hAnsi="Times New Roman" w:cs="Times New Roman" w:hint="default"/>
                <w:kern w:val="0"/>
                <w:sz w:val="24"/>
                <w:szCs w:val="24"/>
              </w:rPr>
            </w:pPr>
            <w:r>
              <w:rPr>
                <w:rFonts w:ascii="Times New Roman" w:eastAsia="黑体" w:hAnsi="Times New Roman" w:cs="Times New Roman" w:hint="default"/>
                <w:kern w:val="0"/>
                <w:sz w:val="24"/>
                <w:szCs w:val="24"/>
              </w:rPr>
              <w:t>得分</w:t>
            </w:r>
          </w:p>
        </w:tc>
      </w:tr>
      <w:tr w:rsidR="00401EC9" w14:paraId="15BD09F9" w14:textId="77777777">
        <w:trPr>
          <w:trHeight w:val="417"/>
          <w:jc w:val="center"/>
        </w:trPr>
        <w:tc>
          <w:tcPr>
            <w:tcW w:w="474" w:type="pct"/>
            <w:vMerge w:val="restart"/>
            <w:tcBorders>
              <w:top w:val="single" w:sz="4" w:space="0" w:color="auto"/>
              <w:left w:val="single" w:sz="4" w:space="0" w:color="auto"/>
              <w:bottom w:val="single" w:sz="4" w:space="0" w:color="auto"/>
              <w:right w:val="single" w:sz="4" w:space="0" w:color="auto"/>
            </w:tcBorders>
            <w:vAlign w:val="center"/>
          </w:tcPr>
          <w:p w14:paraId="7FF48286" w14:textId="77777777" w:rsidR="00401EC9" w:rsidRDefault="00000000">
            <w:pPr>
              <w:widowControl w:val="0"/>
              <w:spacing w:line="320" w:lineRule="exact"/>
              <w:jc w:val="center"/>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rPr>
              <w:t>仪容仪表</w:t>
            </w:r>
          </w:p>
        </w:tc>
        <w:tc>
          <w:tcPr>
            <w:tcW w:w="4224" w:type="pct"/>
            <w:tcBorders>
              <w:top w:val="single" w:sz="4" w:space="0" w:color="auto"/>
              <w:left w:val="single" w:sz="4" w:space="0" w:color="auto"/>
              <w:bottom w:val="single" w:sz="4" w:space="0" w:color="auto"/>
              <w:right w:val="single" w:sz="4" w:space="0" w:color="auto"/>
            </w:tcBorders>
          </w:tcPr>
          <w:p w14:paraId="62404F08"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1</w:t>
            </w:r>
            <w:r>
              <w:rPr>
                <w:rFonts w:ascii="Times New Roman" w:eastAsia="仿宋" w:hAnsi="Times New Roman" w:cs="Times New Roman" w:hint="default"/>
                <w:kern w:val="0"/>
                <w:sz w:val="24"/>
                <w:szCs w:val="24"/>
                <w:lang w:val="en-US" w:eastAsia="zh-CN"/>
              </w:rPr>
              <w:t>.</w:t>
            </w:r>
            <w:r>
              <w:rPr>
                <w:rFonts w:ascii="Times New Roman" w:eastAsia="仿宋" w:hAnsi="Times New Roman" w:cs="Times New Roman" w:hint="default"/>
                <w:kern w:val="0"/>
                <w:sz w:val="24"/>
                <w:szCs w:val="24"/>
                <w:lang w:eastAsia="zh-CN"/>
              </w:rPr>
              <w:t>着制统一规范，正确标识配戴齐全，仪容仪表整洁。违者每人次扣</w:t>
            </w:r>
            <w:r>
              <w:rPr>
                <w:rFonts w:ascii="Times New Roman" w:eastAsia="仿宋" w:hAnsi="Times New Roman" w:cs="Times New Roman" w:hint="default"/>
                <w:kern w:val="0"/>
                <w:sz w:val="24"/>
                <w:szCs w:val="24"/>
                <w:lang w:eastAsia="zh-CN"/>
              </w:rPr>
              <w:t>1</w:t>
            </w:r>
            <w:r>
              <w:rPr>
                <w:rFonts w:ascii="Times New Roman" w:eastAsia="仿宋" w:hAnsi="Times New Roman" w:cs="Times New Roman" w:hint="default"/>
                <w:kern w:val="0"/>
                <w:sz w:val="24"/>
                <w:szCs w:val="24"/>
                <w:lang w:eastAsia="zh-CN"/>
              </w:rPr>
              <w:t>分。</w:t>
            </w:r>
            <w:r>
              <w:rPr>
                <w:rFonts w:ascii="Times New Roman" w:eastAsia="仿宋" w:hAnsi="Times New Roman" w:cs="Times New Roman" w:hint="default"/>
                <w:kern w:val="0"/>
                <w:sz w:val="24"/>
                <w:szCs w:val="24"/>
              </w:rPr>
              <w:t xml:space="preserve"> </w:t>
            </w:r>
          </w:p>
        </w:tc>
        <w:tc>
          <w:tcPr>
            <w:tcW w:w="302" w:type="pct"/>
            <w:tcBorders>
              <w:top w:val="single" w:sz="4" w:space="0" w:color="auto"/>
              <w:left w:val="single" w:sz="4" w:space="0" w:color="auto"/>
              <w:bottom w:val="single" w:sz="4" w:space="0" w:color="auto"/>
              <w:right w:val="single" w:sz="4" w:space="0" w:color="auto"/>
            </w:tcBorders>
          </w:tcPr>
          <w:p w14:paraId="5824C597" w14:textId="77777777" w:rsidR="00401EC9" w:rsidRDefault="00401EC9">
            <w:pPr>
              <w:widowControl w:val="0"/>
              <w:spacing w:line="360" w:lineRule="exact"/>
              <w:rPr>
                <w:rFonts w:ascii="Times New Roman" w:eastAsia="仿宋" w:hAnsi="Times New Roman" w:cs="Times New Roman" w:hint="default"/>
                <w:kern w:val="0"/>
                <w:sz w:val="24"/>
                <w:szCs w:val="24"/>
              </w:rPr>
            </w:pPr>
          </w:p>
        </w:tc>
      </w:tr>
      <w:tr w:rsidR="00401EC9" w14:paraId="562C1F88" w14:textId="77777777">
        <w:trPr>
          <w:trHeight w:val="379"/>
          <w:jc w:val="center"/>
        </w:trPr>
        <w:tc>
          <w:tcPr>
            <w:tcW w:w="474" w:type="pct"/>
            <w:vMerge/>
            <w:tcBorders>
              <w:top w:val="single" w:sz="4" w:space="0" w:color="auto"/>
              <w:left w:val="single" w:sz="4" w:space="0" w:color="auto"/>
              <w:bottom w:val="single" w:sz="4" w:space="0" w:color="auto"/>
              <w:right w:val="single" w:sz="4" w:space="0" w:color="auto"/>
            </w:tcBorders>
            <w:vAlign w:val="center"/>
          </w:tcPr>
          <w:p w14:paraId="10346050"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tcPr>
          <w:p w14:paraId="445FA225" w14:textId="77777777" w:rsidR="00401EC9" w:rsidRDefault="00000000">
            <w:pPr>
              <w:widowControl w:val="0"/>
              <w:spacing w:line="320" w:lineRule="exact"/>
              <w:rPr>
                <w:rFonts w:ascii="Times New Roman" w:eastAsia="仿宋" w:hAnsi="Times New Roman" w:cs="Times New Roman" w:hint="default"/>
                <w:color w:val="000000" w:themeColor="text1"/>
                <w:kern w:val="0"/>
                <w:sz w:val="24"/>
                <w:szCs w:val="24"/>
              </w:rPr>
            </w:pPr>
            <w:r>
              <w:rPr>
                <w:rFonts w:ascii="Times New Roman" w:eastAsia="仿宋" w:hAnsi="Times New Roman" w:cs="Times New Roman" w:hint="default"/>
                <w:color w:val="000000" w:themeColor="text1"/>
                <w:kern w:val="0"/>
                <w:sz w:val="24"/>
                <w:szCs w:val="24"/>
                <w:lang w:eastAsia="zh-CN"/>
              </w:rPr>
              <w:t>2.</w:t>
            </w:r>
            <w:r>
              <w:rPr>
                <w:rFonts w:ascii="Times New Roman" w:eastAsia="仿宋" w:hAnsi="Times New Roman" w:cs="Times New Roman" w:hint="default"/>
                <w:color w:val="000000" w:themeColor="text1"/>
                <w:kern w:val="0"/>
                <w:sz w:val="24"/>
                <w:szCs w:val="24"/>
                <w:lang w:eastAsia="zh-CN"/>
              </w:rPr>
              <w:t>在岗工作期间精神饱满，姿态端正，举止大方。</w:t>
            </w:r>
            <w:r>
              <w:rPr>
                <w:rFonts w:ascii="Times New Roman" w:eastAsia="仿宋" w:hAnsi="Times New Roman" w:cs="Times New Roman" w:hint="default"/>
                <w:kern w:val="0"/>
                <w:sz w:val="24"/>
                <w:szCs w:val="24"/>
                <w:lang w:eastAsia="zh-CN"/>
              </w:rPr>
              <w:t>违者</w:t>
            </w:r>
            <w:r>
              <w:rPr>
                <w:rFonts w:ascii="Times New Roman" w:eastAsia="仿宋" w:hAnsi="Times New Roman" w:cs="Times New Roman" w:hint="default"/>
                <w:color w:val="000000" w:themeColor="text1"/>
                <w:kern w:val="0"/>
                <w:sz w:val="24"/>
                <w:szCs w:val="24"/>
              </w:rPr>
              <w:t>每人次扣</w:t>
            </w:r>
            <w:r>
              <w:rPr>
                <w:rFonts w:ascii="Times New Roman" w:eastAsia="仿宋" w:hAnsi="Times New Roman" w:cs="Times New Roman" w:hint="default"/>
                <w:color w:val="000000" w:themeColor="text1"/>
                <w:kern w:val="0"/>
                <w:sz w:val="24"/>
                <w:szCs w:val="24"/>
              </w:rPr>
              <w:t>1</w:t>
            </w:r>
            <w:r>
              <w:rPr>
                <w:rFonts w:ascii="Times New Roman" w:eastAsia="仿宋" w:hAnsi="Times New Roman" w:cs="Times New Roman" w:hint="default"/>
                <w:color w:val="000000" w:themeColor="text1"/>
                <w:kern w:val="0"/>
                <w:sz w:val="24"/>
                <w:szCs w:val="24"/>
              </w:rPr>
              <w:t>分。</w:t>
            </w:r>
          </w:p>
        </w:tc>
        <w:tc>
          <w:tcPr>
            <w:tcW w:w="302" w:type="pct"/>
            <w:tcBorders>
              <w:top w:val="single" w:sz="4" w:space="0" w:color="auto"/>
              <w:left w:val="single" w:sz="4" w:space="0" w:color="auto"/>
              <w:bottom w:val="single" w:sz="4" w:space="0" w:color="auto"/>
              <w:right w:val="single" w:sz="4" w:space="0" w:color="auto"/>
            </w:tcBorders>
          </w:tcPr>
          <w:p w14:paraId="23DC516A"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0A5C69C4" w14:textId="77777777">
        <w:trPr>
          <w:trHeight w:val="90"/>
          <w:jc w:val="center"/>
        </w:trPr>
        <w:tc>
          <w:tcPr>
            <w:tcW w:w="474" w:type="pct"/>
            <w:vMerge w:val="restart"/>
            <w:tcBorders>
              <w:top w:val="single" w:sz="4" w:space="0" w:color="auto"/>
              <w:left w:val="single" w:sz="4" w:space="0" w:color="auto"/>
              <w:right w:val="single" w:sz="4" w:space="0" w:color="auto"/>
            </w:tcBorders>
            <w:vAlign w:val="center"/>
          </w:tcPr>
          <w:p w14:paraId="75C27DF1"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rPr>
              <w:t>人员配置及基本要求</w:t>
            </w:r>
          </w:p>
        </w:tc>
        <w:tc>
          <w:tcPr>
            <w:tcW w:w="4224" w:type="pct"/>
            <w:tcBorders>
              <w:top w:val="single" w:sz="4" w:space="0" w:color="auto"/>
              <w:left w:val="single" w:sz="4" w:space="0" w:color="auto"/>
              <w:bottom w:val="single" w:sz="4" w:space="0" w:color="auto"/>
              <w:right w:val="single" w:sz="4" w:space="0" w:color="auto"/>
            </w:tcBorders>
          </w:tcPr>
          <w:p w14:paraId="41668913" w14:textId="77777777" w:rsidR="00401EC9" w:rsidRDefault="00000000">
            <w:pPr>
              <w:widowControl w:val="0"/>
              <w:spacing w:line="320" w:lineRule="exact"/>
              <w:rPr>
                <w:rFonts w:ascii="Times New Roman" w:eastAsia="仿宋" w:hAnsi="Times New Roman" w:cs="Times New Roman" w:hint="default"/>
                <w:kern w:val="0"/>
                <w:sz w:val="24"/>
                <w:szCs w:val="24"/>
                <w:lang w:eastAsia="zh-CN"/>
              </w:rPr>
            </w:pPr>
            <w:r>
              <w:rPr>
                <w:rFonts w:ascii="Times New Roman" w:eastAsia="仿宋" w:hAnsi="Times New Roman" w:cs="Times New Roman" w:hint="default"/>
                <w:kern w:val="0"/>
                <w:sz w:val="24"/>
                <w:szCs w:val="24"/>
                <w:lang w:eastAsia="zh-CN"/>
              </w:rPr>
              <w:t>1.</w:t>
            </w:r>
            <w:r>
              <w:rPr>
                <w:rFonts w:ascii="Times New Roman" w:eastAsia="仿宋" w:hAnsi="Times New Roman" w:cs="Times New Roman" w:hint="default"/>
                <w:kern w:val="0"/>
                <w:sz w:val="24"/>
                <w:szCs w:val="24"/>
                <w:lang w:eastAsia="zh-CN"/>
              </w:rPr>
              <w:t>全天</w:t>
            </w:r>
            <w:r>
              <w:rPr>
                <w:rFonts w:ascii="Times New Roman" w:eastAsia="仿宋" w:hAnsi="Times New Roman" w:cs="Times New Roman" w:hint="default"/>
                <w:kern w:val="0"/>
                <w:sz w:val="24"/>
                <w:szCs w:val="24"/>
                <w:lang w:eastAsia="zh-CN"/>
              </w:rPr>
              <w:t>9</w:t>
            </w:r>
            <w:r>
              <w:rPr>
                <w:rFonts w:ascii="Times New Roman" w:eastAsia="仿宋" w:hAnsi="Times New Roman" w:cs="Times New Roman" w:hint="default"/>
                <w:kern w:val="0"/>
                <w:sz w:val="24"/>
                <w:szCs w:val="24"/>
                <w:lang w:eastAsia="zh-CN"/>
              </w:rPr>
              <w:t>人满员到岗，考勤登记规范齐全。每缺一人次扣</w:t>
            </w:r>
            <w:r>
              <w:rPr>
                <w:rFonts w:ascii="Times New Roman" w:eastAsia="仿宋" w:hAnsi="Times New Roman" w:cs="Times New Roman" w:hint="default"/>
                <w:kern w:val="0"/>
                <w:sz w:val="24"/>
                <w:szCs w:val="24"/>
                <w:lang w:eastAsia="zh-CN"/>
              </w:rPr>
              <w:t>10</w:t>
            </w:r>
            <w:r>
              <w:rPr>
                <w:rFonts w:ascii="Times New Roman" w:eastAsia="仿宋" w:hAnsi="Times New Roman" w:cs="Times New Roman" w:hint="default"/>
                <w:kern w:val="0"/>
                <w:sz w:val="24"/>
                <w:szCs w:val="24"/>
                <w:lang w:eastAsia="zh-CN"/>
              </w:rPr>
              <w:t>分、迟到每人次扣</w:t>
            </w:r>
            <w:r>
              <w:rPr>
                <w:rFonts w:ascii="Times New Roman" w:eastAsia="仿宋" w:hAnsi="Times New Roman" w:cs="Times New Roman" w:hint="default"/>
                <w:kern w:val="0"/>
                <w:sz w:val="24"/>
                <w:szCs w:val="24"/>
                <w:lang w:eastAsia="zh-CN"/>
              </w:rPr>
              <w:t>1</w:t>
            </w:r>
            <w:r>
              <w:rPr>
                <w:rFonts w:ascii="Times New Roman" w:eastAsia="仿宋" w:hAnsi="Times New Roman" w:cs="Times New Roman" w:hint="default"/>
                <w:kern w:val="0"/>
                <w:sz w:val="24"/>
                <w:szCs w:val="24"/>
                <w:lang w:eastAsia="zh-CN"/>
              </w:rPr>
              <w:t>分；考勤登记不规范每次扣</w:t>
            </w:r>
            <w:r>
              <w:rPr>
                <w:rFonts w:ascii="Times New Roman" w:eastAsia="仿宋" w:hAnsi="Times New Roman" w:cs="Times New Roman" w:hint="default"/>
                <w:kern w:val="0"/>
                <w:sz w:val="24"/>
                <w:szCs w:val="24"/>
                <w:lang w:eastAsia="zh-CN"/>
              </w:rPr>
              <w:t>1</w:t>
            </w:r>
            <w:r>
              <w:rPr>
                <w:rFonts w:ascii="Times New Roman" w:eastAsia="仿宋" w:hAnsi="Times New Roman" w:cs="Times New Roman" w:hint="default"/>
                <w:kern w:val="0"/>
                <w:sz w:val="24"/>
                <w:szCs w:val="24"/>
                <w:lang w:eastAsia="zh-CN"/>
              </w:rPr>
              <w:t>分，无考勤每次扣</w:t>
            </w:r>
            <w:r>
              <w:rPr>
                <w:rFonts w:ascii="Times New Roman" w:eastAsia="仿宋" w:hAnsi="Times New Roman" w:cs="Times New Roman" w:hint="default"/>
                <w:kern w:val="0"/>
                <w:sz w:val="24"/>
                <w:szCs w:val="24"/>
                <w:lang w:eastAsia="zh-CN"/>
              </w:rPr>
              <w:t>5</w:t>
            </w:r>
            <w:r>
              <w:rPr>
                <w:rFonts w:ascii="Times New Roman" w:eastAsia="仿宋" w:hAnsi="Times New Roman" w:cs="Times New Roman" w:hint="default"/>
                <w:kern w:val="0"/>
                <w:sz w:val="24"/>
                <w:szCs w:val="24"/>
                <w:lang w:eastAsia="zh-CN"/>
              </w:rPr>
              <w:t>分。</w:t>
            </w:r>
          </w:p>
        </w:tc>
        <w:tc>
          <w:tcPr>
            <w:tcW w:w="302" w:type="pct"/>
            <w:tcBorders>
              <w:top w:val="single" w:sz="4" w:space="0" w:color="auto"/>
              <w:left w:val="single" w:sz="4" w:space="0" w:color="auto"/>
              <w:bottom w:val="single" w:sz="4" w:space="0" w:color="auto"/>
              <w:right w:val="single" w:sz="4" w:space="0" w:color="auto"/>
            </w:tcBorders>
          </w:tcPr>
          <w:p w14:paraId="15A587EE"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r>
      <w:tr w:rsidR="00401EC9" w14:paraId="22E7CBB2" w14:textId="77777777">
        <w:trPr>
          <w:trHeight w:val="445"/>
          <w:jc w:val="center"/>
        </w:trPr>
        <w:tc>
          <w:tcPr>
            <w:tcW w:w="474" w:type="pct"/>
            <w:vMerge/>
            <w:tcBorders>
              <w:left w:val="single" w:sz="4" w:space="0" w:color="auto"/>
              <w:right w:val="single" w:sz="4" w:space="0" w:color="auto"/>
            </w:tcBorders>
            <w:vAlign w:val="center"/>
          </w:tcPr>
          <w:p w14:paraId="16522F71"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c>
          <w:tcPr>
            <w:tcW w:w="4224" w:type="pct"/>
            <w:tcBorders>
              <w:top w:val="single" w:sz="4" w:space="0" w:color="auto"/>
              <w:left w:val="single" w:sz="4" w:space="0" w:color="auto"/>
              <w:bottom w:val="single" w:sz="4" w:space="0" w:color="auto"/>
              <w:right w:val="single" w:sz="4" w:space="0" w:color="auto"/>
            </w:tcBorders>
          </w:tcPr>
          <w:p w14:paraId="69F2AE1B" w14:textId="77777777" w:rsidR="00401EC9" w:rsidRDefault="00000000">
            <w:pPr>
              <w:widowControl w:val="0"/>
              <w:spacing w:line="320" w:lineRule="exact"/>
              <w:rPr>
                <w:rFonts w:ascii="Times New Roman" w:eastAsia="仿宋" w:hAnsi="Times New Roman" w:cs="Times New Roman" w:hint="default"/>
                <w:kern w:val="0"/>
                <w:sz w:val="24"/>
                <w:szCs w:val="24"/>
                <w:lang w:eastAsia="zh-CN"/>
              </w:rPr>
            </w:pPr>
            <w:r>
              <w:rPr>
                <w:rFonts w:ascii="Times New Roman" w:eastAsia="仿宋" w:hAnsi="Times New Roman" w:cs="Times New Roman" w:hint="default"/>
                <w:kern w:val="0"/>
                <w:sz w:val="24"/>
                <w:szCs w:val="24"/>
                <w:lang w:eastAsia="zh-CN"/>
              </w:rPr>
              <w:t>2.</w:t>
            </w:r>
            <w:r>
              <w:rPr>
                <w:rFonts w:ascii="Times New Roman" w:eastAsia="仿宋" w:hAnsi="Times New Roman" w:cs="Times New Roman" w:hint="default"/>
                <w:kern w:val="0"/>
                <w:sz w:val="24"/>
                <w:szCs w:val="24"/>
                <w:lang w:eastAsia="zh-CN"/>
              </w:rPr>
              <w:t>未经允可私自更换人员，每人次</w:t>
            </w:r>
            <w:r>
              <w:rPr>
                <w:rFonts w:ascii="Times New Roman" w:eastAsia="仿宋" w:hAnsi="Times New Roman" w:cs="Times New Roman" w:hint="default"/>
                <w:kern w:val="0"/>
                <w:sz w:val="24"/>
                <w:szCs w:val="24"/>
                <w:lang w:eastAsia="zh-CN"/>
              </w:rPr>
              <w:t>10</w:t>
            </w:r>
            <w:r>
              <w:rPr>
                <w:rFonts w:ascii="Times New Roman" w:eastAsia="仿宋" w:hAnsi="Times New Roman" w:cs="Times New Roman" w:hint="default"/>
                <w:kern w:val="0"/>
                <w:sz w:val="24"/>
                <w:szCs w:val="24"/>
                <w:lang w:eastAsia="zh-CN"/>
              </w:rPr>
              <w:t>分。</w:t>
            </w:r>
          </w:p>
        </w:tc>
        <w:tc>
          <w:tcPr>
            <w:tcW w:w="302" w:type="pct"/>
            <w:tcBorders>
              <w:top w:val="single" w:sz="4" w:space="0" w:color="auto"/>
              <w:left w:val="single" w:sz="4" w:space="0" w:color="auto"/>
              <w:bottom w:val="single" w:sz="4" w:space="0" w:color="auto"/>
              <w:right w:val="single" w:sz="4" w:space="0" w:color="auto"/>
            </w:tcBorders>
          </w:tcPr>
          <w:p w14:paraId="1E0E3A85"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r>
      <w:tr w:rsidR="00401EC9" w14:paraId="02212324" w14:textId="77777777">
        <w:trPr>
          <w:trHeight w:val="443"/>
          <w:jc w:val="center"/>
        </w:trPr>
        <w:tc>
          <w:tcPr>
            <w:tcW w:w="474" w:type="pct"/>
            <w:vMerge/>
            <w:tcBorders>
              <w:left w:val="single" w:sz="4" w:space="0" w:color="auto"/>
              <w:right w:val="single" w:sz="4" w:space="0" w:color="auto"/>
            </w:tcBorders>
            <w:vAlign w:val="center"/>
          </w:tcPr>
          <w:p w14:paraId="317E3B2A"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c>
          <w:tcPr>
            <w:tcW w:w="4224" w:type="pct"/>
            <w:tcBorders>
              <w:top w:val="single" w:sz="4" w:space="0" w:color="auto"/>
              <w:left w:val="single" w:sz="4" w:space="0" w:color="auto"/>
              <w:bottom w:val="single" w:sz="4" w:space="0" w:color="auto"/>
              <w:right w:val="single" w:sz="4" w:space="0" w:color="auto"/>
            </w:tcBorders>
          </w:tcPr>
          <w:p w14:paraId="52B08962"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3.</w:t>
            </w:r>
            <w:r>
              <w:rPr>
                <w:rFonts w:ascii="Times New Roman" w:eastAsia="仿宋" w:hAnsi="Times New Roman" w:cs="Times New Roman" w:hint="default"/>
                <w:kern w:val="0"/>
                <w:sz w:val="24"/>
                <w:szCs w:val="24"/>
                <w:lang w:eastAsia="zh-CN"/>
              </w:rPr>
              <w:t>保持全天在岗，不得早退、擅离职守。违者</w:t>
            </w:r>
            <w:r>
              <w:rPr>
                <w:rFonts w:ascii="Times New Roman" w:eastAsia="仿宋" w:hAnsi="Times New Roman" w:cs="Times New Roman" w:hint="default"/>
                <w:kern w:val="0"/>
                <w:sz w:val="24"/>
                <w:szCs w:val="24"/>
              </w:rPr>
              <w:t>每人次扣</w:t>
            </w:r>
            <w:r>
              <w:rPr>
                <w:rFonts w:ascii="Times New Roman" w:eastAsia="仿宋" w:hAnsi="Times New Roman" w:cs="Times New Roman" w:hint="default"/>
                <w:kern w:val="0"/>
                <w:sz w:val="24"/>
                <w:szCs w:val="24"/>
              </w:rPr>
              <w:t>1</w:t>
            </w:r>
            <w:r>
              <w:rPr>
                <w:rFonts w:ascii="Times New Roman" w:eastAsia="仿宋" w:hAnsi="Times New Roman" w:cs="Times New Roman" w:hint="default"/>
                <w:kern w:val="0"/>
                <w:sz w:val="24"/>
                <w:szCs w:val="24"/>
              </w:rPr>
              <w:t>分；</w:t>
            </w:r>
          </w:p>
        </w:tc>
        <w:tc>
          <w:tcPr>
            <w:tcW w:w="302" w:type="pct"/>
            <w:tcBorders>
              <w:top w:val="single" w:sz="4" w:space="0" w:color="auto"/>
              <w:left w:val="single" w:sz="4" w:space="0" w:color="auto"/>
              <w:bottom w:val="single" w:sz="4" w:space="0" w:color="auto"/>
              <w:right w:val="single" w:sz="4" w:space="0" w:color="auto"/>
            </w:tcBorders>
          </w:tcPr>
          <w:p w14:paraId="5993473F"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573DF0E5" w14:textId="77777777">
        <w:trPr>
          <w:trHeight w:val="443"/>
          <w:jc w:val="center"/>
        </w:trPr>
        <w:tc>
          <w:tcPr>
            <w:tcW w:w="474" w:type="pct"/>
            <w:vMerge/>
            <w:tcBorders>
              <w:left w:val="single" w:sz="4" w:space="0" w:color="auto"/>
              <w:bottom w:val="single" w:sz="4" w:space="0" w:color="auto"/>
              <w:right w:val="single" w:sz="4" w:space="0" w:color="auto"/>
            </w:tcBorders>
            <w:vAlign w:val="center"/>
          </w:tcPr>
          <w:p w14:paraId="4C4DDB18"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vAlign w:val="center"/>
          </w:tcPr>
          <w:p w14:paraId="61DAF858" w14:textId="77777777" w:rsidR="00401EC9" w:rsidRDefault="00000000">
            <w:pPr>
              <w:widowControl w:val="0"/>
              <w:spacing w:line="320" w:lineRule="exact"/>
              <w:rPr>
                <w:rFonts w:ascii="Times New Roman" w:eastAsia="仿宋" w:hAnsi="Times New Roman" w:cs="Times New Roman" w:hint="default"/>
                <w:kern w:val="0"/>
                <w:sz w:val="24"/>
                <w:szCs w:val="24"/>
                <w:lang w:eastAsia="zh-CN"/>
              </w:rPr>
            </w:pPr>
            <w:r>
              <w:rPr>
                <w:rFonts w:ascii="Times New Roman" w:eastAsia="仿宋" w:hAnsi="Times New Roman" w:cs="Times New Roman" w:hint="default"/>
                <w:snapToGrid w:val="0"/>
                <w:spacing w:val="9"/>
                <w:kern w:val="0"/>
                <w:sz w:val="24"/>
                <w:szCs w:val="24"/>
                <w:lang w:val="en-US" w:eastAsia="zh-CN"/>
              </w:rPr>
              <w:t>4.</w:t>
            </w:r>
            <w:r>
              <w:rPr>
                <w:rFonts w:ascii="Times New Roman" w:eastAsia="仿宋" w:hAnsi="Times New Roman" w:cs="Times New Roman" w:hint="default"/>
                <w:kern w:val="0"/>
                <w:sz w:val="24"/>
                <w:szCs w:val="24"/>
                <w:lang w:eastAsia="zh-CN"/>
              </w:rPr>
              <w:t xml:space="preserve"> </w:t>
            </w:r>
            <w:r>
              <w:rPr>
                <w:rFonts w:ascii="Times New Roman" w:eastAsia="仿宋" w:hAnsi="Times New Roman" w:cs="Times New Roman"/>
                <w:kern w:val="0"/>
                <w:sz w:val="24"/>
                <w:szCs w:val="24"/>
                <w:lang w:eastAsia="zh-CN"/>
              </w:rPr>
              <w:t>无违法犯罪记录</w:t>
            </w:r>
            <w:r>
              <w:rPr>
                <w:rFonts w:ascii="Times New Roman" w:eastAsia="仿宋" w:hAnsi="Times New Roman" w:cs="Times New Roman" w:hint="default"/>
                <w:snapToGrid w:val="0"/>
                <w:spacing w:val="9"/>
                <w:kern w:val="0"/>
                <w:sz w:val="24"/>
                <w:szCs w:val="24"/>
                <w:lang w:eastAsia="zh-CN"/>
              </w:rPr>
              <w:t>。违者每人次扣</w:t>
            </w:r>
            <w:r>
              <w:rPr>
                <w:rFonts w:ascii="Times New Roman" w:eastAsia="仿宋" w:hAnsi="Times New Roman" w:cs="Times New Roman" w:hint="default"/>
                <w:snapToGrid w:val="0"/>
                <w:spacing w:val="9"/>
                <w:kern w:val="0"/>
                <w:sz w:val="24"/>
                <w:szCs w:val="24"/>
                <w:lang w:eastAsia="zh-CN"/>
              </w:rPr>
              <w:t>5</w:t>
            </w:r>
            <w:r>
              <w:rPr>
                <w:rFonts w:ascii="Times New Roman" w:eastAsia="仿宋" w:hAnsi="Times New Roman" w:cs="Times New Roman" w:hint="default"/>
                <w:snapToGrid w:val="0"/>
                <w:spacing w:val="9"/>
                <w:kern w:val="0"/>
                <w:sz w:val="24"/>
                <w:szCs w:val="24"/>
                <w:lang w:eastAsia="zh-CN"/>
              </w:rPr>
              <w:t>分，并辞退该人员</w:t>
            </w:r>
          </w:p>
        </w:tc>
        <w:tc>
          <w:tcPr>
            <w:tcW w:w="302" w:type="pct"/>
            <w:tcBorders>
              <w:top w:val="single" w:sz="4" w:space="0" w:color="auto"/>
              <w:left w:val="single" w:sz="4" w:space="0" w:color="auto"/>
              <w:bottom w:val="single" w:sz="4" w:space="0" w:color="auto"/>
              <w:right w:val="single" w:sz="4" w:space="0" w:color="auto"/>
            </w:tcBorders>
          </w:tcPr>
          <w:p w14:paraId="28762388"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r>
      <w:tr w:rsidR="00401EC9" w14:paraId="1E72285D" w14:textId="77777777">
        <w:trPr>
          <w:trHeight w:val="567"/>
          <w:jc w:val="center"/>
        </w:trPr>
        <w:tc>
          <w:tcPr>
            <w:tcW w:w="474" w:type="pct"/>
            <w:vMerge w:val="restart"/>
            <w:tcBorders>
              <w:top w:val="single" w:sz="4" w:space="0" w:color="auto"/>
              <w:left w:val="single" w:sz="4" w:space="0" w:color="auto"/>
              <w:right w:val="single" w:sz="4" w:space="0" w:color="auto"/>
            </w:tcBorders>
            <w:vAlign w:val="center"/>
          </w:tcPr>
          <w:p w14:paraId="7E4F6EE2"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rPr>
              <w:t>履职及日常工作纪律</w:t>
            </w:r>
          </w:p>
        </w:tc>
        <w:tc>
          <w:tcPr>
            <w:tcW w:w="4224" w:type="pct"/>
            <w:tcBorders>
              <w:top w:val="single" w:sz="4" w:space="0" w:color="auto"/>
              <w:left w:val="single" w:sz="4" w:space="0" w:color="auto"/>
              <w:bottom w:val="single" w:sz="4" w:space="0" w:color="auto"/>
              <w:right w:val="single" w:sz="4" w:space="0" w:color="auto"/>
            </w:tcBorders>
          </w:tcPr>
          <w:p w14:paraId="485DD14E"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 xml:space="preserve">1. </w:t>
            </w:r>
            <w:r>
              <w:rPr>
                <w:rFonts w:ascii="Times New Roman" w:eastAsia="仿宋" w:hAnsi="Times New Roman" w:cs="Times New Roman" w:hint="default"/>
                <w:kern w:val="0"/>
                <w:sz w:val="24"/>
                <w:szCs w:val="24"/>
                <w:lang w:eastAsia="zh-CN"/>
              </w:rPr>
              <w:t>主动服务，礼貌待人，用语文明，对待观众热情、大方，工作中未与观众发生争执或冲突。违者每人次扣</w:t>
            </w:r>
            <w:r>
              <w:rPr>
                <w:rFonts w:ascii="Times New Roman" w:eastAsia="仿宋" w:hAnsi="Times New Roman" w:cs="Times New Roman" w:hint="default"/>
                <w:kern w:val="0"/>
                <w:sz w:val="24"/>
                <w:szCs w:val="24"/>
                <w:lang w:eastAsia="zh-CN"/>
              </w:rPr>
              <w:t>1-3</w:t>
            </w:r>
            <w:r>
              <w:rPr>
                <w:rFonts w:ascii="Times New Roman" w:eastAsia="仿宋" w:hAnsi="Times New Roman" w:cs="Times New Roman" w:hint="default"/>
                <w:kern w:val="0"/>
                <w:sz w:val="24"/>
                <w:szCs w:val="24"/>
                <w:lang w:eastAsia="zh-CN"/>
              </w:rPr>
              <w:t>分。</w:t>
            </w:r>
          </w:p>
        </w:tc>
        <w:tc>
          <w:tcPr>
            <w:tcW w:w="302" w:type="pct"/>
            <w:tcBorders>
              <w:top w:val="single" w:sz="4" w:space="0" w:color="auto"/>
              <w:left w:val="single" w:sz="4" w:space="0" w:color="auto"/>
              <w:bottom w:val="single" w:sz="4" w:space="0" w:color="auto"/>
              <w:right w:val="single" w:sz="4" w:space="0" w:color="auto"/>
            </w:tcBorders>
          </w:tcPr>
          <w:p w14:paraId="52338B41"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7B2A60AA" w14:textId="77777777">
        <w:trPr>
          <w:trHeight w:val="567"/>
          <w:jc w:val="center"/>
        </w:trPr>
        <w:tc>
          <w:tcPr>
            <w:tcW w:w="474" w:type="pct"/>
            <w:vMerge/>
            <w:tcBorders>
              <w:left w:val="single" w:sz="4" w:space="0" w:color="auto"/>
              <w:right w:val="single" w:sz="4" w:space="0" w:color="auto"/>
            </w:tcBorders>
            <w:vAlign w:val="center"/>
          </w:tcPr>
          <w:p w14:paraId="1C8332E8"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tcPr>
          <w:p w14:paraId="7044ADD1"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 xml:space="preserve">2. </w:t>
            </w:r>
            <w:r>
              <w:rPr>
                <w:rFonts w:ascii="Times New Roman" w:eastAsia="仿宋" w:hAnsi="Times New Roman" w:cs="Times New Roman" w:hint="default"/>
                <w:kern w:val="0"/>
                <w:sz w:val="24"/>
                <w:szCs w:val="24"/>
                <w:lang w:eastAsia="zh-CN"/>
              </w:rPr>
              <w:t>在岗期间不吸烟、睡觉、玩手机等与工作无关的事情。违者</w:t>
            </w:r>
            <w:r>
              <w:rPr>
                <w:rFonts w:ascii="Times New Roman" w:eastAsia="仿宋" w:hAnsi="Times New Roman" w:cs="Times New Roman" w:hint="default"/>
                <w:kern w:val="0"/>
                <w:sz w:val="24"/>
                <w:szCs w:val="24"/>
              </w:rPr>
              <w:t>每人次扣</w:t>
            </w:r>
            <w:r>
              <w:rPr>
                <w:rFonts w:ascii="Times New Roman" w:eastAsia="仿宋" w:hAnsi="Times New Roman" w:cs="Times New Roman" w:hint="default"/>
                <w:kern w:val="0"/>
                <w:sz w:val="24"/>
                <w:szCs w:val="24"/>
                <w:lang w:eastAsia="zh-CN"/>
              </w:rPr>
              <w:t>1</w:t>
            </w:r>
            <w:r>
              <w:rPr>
                <w:rFonts w:ascii="Times New Roman" w:eastAsia="仿宋" w:hAnsi="Times New Roman" w:cs="Times New Roman" w:hint="default"/>
                <w:kern w:val="0"/>
                <w:sz w:val="24"/>
                <w:szCs w:val="24"/>
              </w:rPr>
              <w:t>分。</w:t>
            </w:r>
          </w:p>
        </w:tc>
        <w:tc>
          <w:tcPr>
            <w:tcW w:w="302" w:type="pct"/>
            <w:tcBorders>
              <w:top w:val="single" w:sz="4" w:space="0" w:color="auto"/>
              <w:left w:val="single" w:sz="4" w:space="0" w:color="auto"/>
              <w:bottom w:val="single" w:sz="4" w:space="0" w:color="auto"/>
              <w:right w:val="single" w:sz="4" w:space="0" w:color="auto"/>
            </w:tcBorders>
          </w:tcPr>
          <w:p w14:paraId="15CD2C54"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52F8F835" w14:textId="77777777">
        <w:trPr>
          <w:trHeight w:val="567"/>
          <w:jc w:val="center"/>
        </w:trPr>
        <w:tc>
          <w:tcPr>
            <w:tcW w:w="474" w:type="pct"/>
            <w:vMerge/>
            <w:tcBorders>
              <w:left w:val="single" w:sz="4" w:space="0" w:color="auto"/>
              <w:right w:val="single" w:sz="4" w:space="0" w:color="auto"/>
            </w:tcBorders>
            <w:vAlign w:val="center"/>
          </w:tcPr>
          <w:p w14:paraId="23CB44E8"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tcPr>
          <w:p w14:paraId="481F4887" w14:textId="77777777" w:rsidR="00401EC9" w:rsidRDefault="00000000">
            <w:pPr>
              <w:widowControl w:val="0"/>
              <w:spacing w:line="320" w:lineRule="exact"/>
              <w:rPr>
                <w:rFonts w:ascii="Times New Roman" w:eastAsia="仿宋" w:hAnsi="Times New Roman" w:cs="Times New Roman" w:hint="default"/>
                <w:kern w:val="0"/>
                <w:sz w:val="24"/>
                <w:szCs w:val="24"/>
                <w:lang w:eastAsia="zh-CN"/>
              </w:rPr>
            </w:pPr>
            <w:r>
              <w:rPr>
                <w:rFonts w:ascii="Times New Roman" w:eastAsia="仿宋" w:hAnsi="Times New Roman" w:cs="Times New Roman" w:hint="default"/>
                <w:kern w:val="0"/>
                <w:sz w:val="24"/>
                <w:szCs w:val="24"/>
                <w:lang w:eastAsia="zh-CN"/>
              </w:rPr>
              <w:t xml:space="preserve">3. </w:t>
            </w:r>
            <w:r>
              <w:rPr>
                <w:rFonts w:ascii="Times New Roman" w:eastAsia="仿宋" w:hAnsi="Times New Roman" w:cs="Times New Roman" w:hint="default"/>
                <w:kern w:val="0"/>
                <w:sz w:val="24"/>
                <w:szCs w:val="24"/>
                <w:lang w:eastAsia="zh-CN"/>
              </w:rPr>
              <w:t>熟悉馆内消防器材位置及疏散通道，并熟练能掌握器材使用方法及疏散逃生流程。抽查每人次不合格扣</w:t>
            </w:r>
            <w:r>
              <w:rPr>
                <w:rFonts w:ascii="Times New Roman" w:eastAsia="仿宋" w:hAnsi="Times New Roman" w:cs="Times New Roman" w:hint="default"/>
                <w:kern w:val="0"/>
                <w:sz w:val="24"/>
                <w:szCs w:val="24"/>
                <w:lang w:eastAsia="zh-CN"/>
              </w:rPr>
              <w:t>1</w:t>
            </w:r>
            <w:r>
              <w:rPr>
                <w:rFonts w:ascii="Times New Roman" w:eastAsia="仿宋" w:hAnsi="Times New Roman" w:cs="Times New Roman" w:hint="default"/>
                <w:kern w:val="0"/>
                <w:sz w:val="24"/>
                <w:szCs w:val="24"/>
                <w:lang w:eastAsia="zh-CN"/>
              </w:rPr>
              <w:t>分。</w:t>
            </w:r>
          </w:p>
        </w:tc>
        <w:tc>
          <w:tcPr>
            <w:tcW w:w="302" w:type="pct"/>
            <w:tcBorders>
              <w:top w:val="single" w:sz="4" w:space="0" w:color="auto"/>
              <w:left w:val="single" w:sz="4" w:space="0" w:color="auto"/>
              <w:bottom w:val="single" w:sz="4" w:space="0" w:color="auto"/>
              <w:right w:val="single" w:sz="4" w:space="0" w:color="auto"/>
            </w:tcBorders>
          </w:tcPr>
          <w:p w14:paraId="732E517C"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r>
      <w:tr w:rsidR="00401EC9" w14:paraId="00A279B6" w14:textId="77777777">
        <w:trPr>
          <w:trHeight w:val="567"/>
          <w:jc w:val="center"/>
        </w:trPr>
        <w:tc>
          <w:tcPr>
            <w:tcW w:w="474" w:type="pct"/>
            <w:vMerge/>
            <w:tcBorders>
              <w:left w:val="single" w:sz="4" w:space="0" w:color="auto"/>
              <w:right w:val="single" w:sz="4" w:space="0" w:color="auto"/>
            </w:tcBorders>
            <w:vAlign w:val="center"/>
          </w:tcPr>
          <w:p w14:paraId="3456F454"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c>
          <w:tcPr>
            <w:tcW w:w="4224" w:type="pct"/>
            <w:tcBorders>
              <w:top w:val="single" w:sz="4" w:space="0" w:color="auto"/>
              <w:left w:val="single" w:sz="4" w:space="0" w:color="auto"/>
              <w:bottom w:val="single" w:sz="4" w:space="0" w:color="auto"/>
              <w:right w:val="single" w:sz="4" w:space="0" w:color="auto"/>
            </w:tcBorders>
          </w:tcPr>
          <w:p w14:paraId="06E803A6" w14:textId="77777777" w:rsidR="00401EC9" w:rsidRDefault="00000000">
            <w:pPr>
              <w:widowControl w:val="0"/>
              <w:spacing w:line="320" w:lineRule="exact"/>
              <w:rPr>
                <w:rFonts w:ascii="Times New Roman" w:eastAsia="仿宋" w:hAnsi="Times New Roman" w:cs="Times New Roman" w:hint="default"/>
                <w:kern w:val="0"/>
                <w:sz w:val="24"/>
                <w:szCs w:val="24"/>
                <w:lang w:eastAsia="zh-CN"/>
              </w:rPr>
            </w:pPr>
            <w:r>
              <w:rPr>
                <w:rFonts w:ascii="Times New Roman" w:eastAsia="仿宋" w:hAnsi="Times New Roman" w:cs="Times New Roman" w:hint="default"/>
                <w:kern w:val="0"/>
                <w:sz w:val="24"/>
                <w:szCs w:val="24"/>
                <w:lang w:eastAsia="zh-CN"/>
              </w:rPr>
              <w:t>4.</w:t>
            </w:r>
            <w:r>
              <w:rPr>
                <w:rFonts w:ascii="Times New Roman" w:eastAsia="仿宋" w:hAnsi="Times New Roman" w:cs="Times New Roman" w:hint="default"/>
                <w:kern w:val="0"/>
                <w:sz w:val="24"/>
                <w:szCs w:val="24"/>
                <w:lang w:eastAsia="zh-CN"/>
              </w:rPr>
              <w:t>每日开馆前按卫生标准彻底清扫卫生。每发现一处不达标扣</w:t>
            </w:r>
            <w:r>
              <w:rPr>
                <w:rFonts w:ascii="Times New Roman" w:eastAsia="仿宋" w:hAnsi="Times New Roman" w:cs="Times New Roman" w:hint="default"/>
                <w:kern w:val="0"/>
                <w:sz w:val="24"/>
                <w:szCs w:val="24"/>
                <w:lang w:eastAsia="zh-CN"/>
              </w:rPr>
              <w:t>0.2</w:t>
            </w:r>
            <w:r>
              <w:rPr>
                <w:rFonts w:ascii="Times New Roman" w:eastAsia="仿宋" w:hAnsi="Times New Roman" w:cs="Times New Roman" w:hint="default"/>
                <w:kern w:val="0"/>
                <w:sz w:val="24"/>
                <w:szCs w:val="24"/>
                <w:lang w:eastAsia="zh-CN"/>
              </w:rPr>
              <w:t>分。</w:t>
            </w:r>
          </w:p>
        </w:tc>
        <w:tc>
          <w:tcPr>
            <w:tcW w:w="302" w:type="pct"/>
            <w:tcBorders>
              <w:top w:val="single" w:sz="4" w:space="0" w:color="auto"/>
              <w:left w:val="single" w:sz="4" w:space="0" w:color="auto"/>
              <w:bottom w:val="single" w:sz="4" w:space="0" w:color="auto"/>
              <w:right w:val="single" w:sz="4" w:space="0" w:color="auto"/>
            </w:tcBorders>
          </w:tcPr>
          <w:p w14:paraId="0DE0B593"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r>
      <w:tr w:rsidR="00401EC9" w14:paraId="4AF53EC6" w14:textId="77777777">
        <w:trPr>
          <w:trHeight w:val="567"/>
          <w:jc w:val="center"/>
        </w:trPr>
        <w:tc>
          <w:tcPr>
            <w:tcW w:w="474" w:type="pct"/>
            <w:vMerge/>
            <w:tcBorders>
              <w:left w:val="single" w:sz="4" w:space="0" w:color="auto"/>
              <w:right w:val="single" w:sz="4" w:space="0" w:color="auto"/>
            </w:tcBorders>
            <w:vAlign w:val="center"/>
          </w:tcPr>
          <w:p w14:paraId="7423DC28"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c>
          <w:tcPr>
            <w:tcW w:w="4224" w:type="pct"/>
            <w:tcBorders>
              <w:top w:val="single" w:sz="4" w:space="0" w:color="auto"/>
              <w:left w:val="single" w:sz="4" w:space="0" w:color="auto"/>
              <w:bottom w:val="single" w:sz="4" w:space="0" w:color="auto"/>
              <w:right w:val="single" w:sz="4" w:space="0" w:color="auto"/>
            </w:tcBorders>
          </w:tcPr>
          <w:p w14:paraId="1EC1EEB5" w14:textId="77777777" w:rsidR="00401EC9" w:rsidRDefault="00000000">
            <w:pPr>
              <w:widowControl w:val="0"/>
              <w:spacing w:line="320" w:lineRule="exact"/>
              <w:rPr>
                <w:rFonts w:ascii="Times New Roman" w:eastAsia="仿宋" w:hAnsi="Times New Roman" w:cs="Times New Roman" w:hint="default"/>
                <w:kern w:val="0"/>
                <w:sz w:val="24"/>
                <w:szCs w:val="24"/>
                <w:lang w:eastAsia="zh-CN"/>
              </w:rPr>
            </w:pPr>
            <w:r>
              <w:rPr>
                <w:rFonts w:ascii="Times New Roman" w:eastAsia="仿宋" w:hAnsi="Times New Roman" w:cs="Times New Roman" w:hint="default"/>
                <w:kern w:val="0"/>
                <w:sz w:val="24"/>
                <w:szCs w:val="24"/>
                <w:lang w:eastAsia="zh-CN"/>
              </w:rPr>
              <w:t xml:space="preserve">5. </w:t>
            </w:r>
            <w:r>
              <w:rPr>
                <w:rFonts w:ascii="Times New Roman" w:eastAsia="仿宋" w:hAnsi="Times New Roman" w:cs="Times New Roman" w:hint="default"/>
                <w:kern w:val="0"/>
                <w:sz w:val="24"/>
                <w:szCs w:val="24"/>
                <w:lang w:eastAsia="zh-CN"/>
              </w:rPr>
              <w:t>开馆期间加强巡查，及时清扫地面垃圾，擦拭展、柜台面。每发现一处不达标扣</w:t>
            </w:r>
            <w:r>
              <w:rPr>
                <w:rFonts w:ascii="Times New Roman" w:eastAsia="仿宋" w:hAnsi="Times New Roman" w:cs="Times New Roman" w:hint="default"/>
                <w:kern w:val="0"/>
                <w:sz w:val="24"/>
                <w:szCs w:val="24"/>
                <w:lang w:eastAsia="zh-CN"/>
              </w:rPr>
              <w:t>0.2</w:t>
            </w:r>
            <w:r>
              <w:rPr>
                <w:rFonts w:ascii="Times New Roman" w:eastAsia="仿宋" w:hAnsi="Times New Roman" w:cs="Times New Roman" w:hint="default"/>
                <w:kern w:val="0"/>
                <w:sz w:val="24"/>
                <w:szCs w:val="24"/>
                <w:lang w:eastAsia="zh-CN"/>
              </w:rPr>
              <w:t>分。</w:t>
            </w:r>
          </w:p>
        </w:tc>
        <w:tc>
          <w:tcPr>
            <w:tcW w:w="302" w:type="pct"/>
            <w:tcBorders>
              <w:top w:val="single" w:sz="4" w:space="0" w:color="auto"/>
              <w:left w:val="single" w:sz="4" w:space="0" w:color="auto"/>
              <w:bottom w:val="single" w:sz="4" w:space="0" w:color="auto"/>
              <w:right w:val="single" w:sz="4" w:space="0" w:color="auto"/>
            </w:tcBorders>
          </w:tcPr>
          <w:p w14:paraId="10EF64A8"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r>
      <w:tr w:rsidR="00401EC9" w14:paraId="07F7BC76" w14:textId="77777777">
        <w:trPr>
          <w:trHeight w:val="435"/>
          <w:jc w:val="center"/>
        </w:trPr>
        <w:tc>
          <w:tcPr>
            <w:tcW w:w="474" w:type="pct"/>
            <w:vMerge/>
            <w:tcBorders>
              <w:left w:val="single" w:sz="4" w:space="0" w:color="auto"/>
              <w:right w:val="single" w:sz="4" w:space="0" w:color="auto"/>
            </w:tcBorders>
            <w:vAlign w:val="center"/>
          </w:tcPr>
          <w:p w14:paraId="3D75FF2E"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c>
          <w:tcPr>
            <w:tcW w:w="4224" w:type="pct"/>
            <w:tcBorders>
              <w:top w:val="single" w:sz="4" w:space="0" w:color="auto"/>
              <w:left w:val="single" w:sz="4" w:space="0" w:color="auto"/>
              <w:bottom w:val="single" w:sz="4" w:space="0" w:color="auto"/>
              <w:right w:val="single" w:sz="4" w:space="0" w:color="auto"/>
            </w:tcBorders>
          </w:tcPr>
          <w:p w14:paraId="72CB6BF6" w14:textId="77777777" w:rsidR="00401EC9" w:rsidRDefault="00000000">
            <w:pPr>
              <w:widowControl w:val="0"/>
              <w:spacing w:line="320" w:lineRule="exact"/>
              <w:rPr>
                <w:rFonts w:ascii="Times New Roman" w:eastAsia="仿宋" w:hAnsi="Times New Roman" w:cs="Times New Roman" w:hint="default"/>
                <w:kern w:val="0"/>
                <w:sz w:val="24"/>
                <w:szCs w:val="24"/>
                <w:lang w:eastAsia="zh-CN"/>
              </w:rPr>
            </w:pPr>
            <w:r>
              <w:rPr>
                <w:rFonts w:ascii="Times New Roman" w:eastAsia="仿宋" w:hAnsi="Times New Roman" w:cs="Times New Roman" w:hint="default"/>
                <w:kern w:val="0"/>
                <w:sz w:val="24"/>
                <w:szCs w:val="24"/>
                <w:lang w:eastAsia="zh-CN"/>
              </w:rPr>
              <w:t>6.</w:t>
            </w:r>
            <w:r>
              <w:rPr>
                <w:rFonts w:ascii="Times New Roman" w:eastAsia="仿宋" w:hAnsi="Times New Roman" w:cs="Times New Roman" w:hint="default"/>
                <w:kern w:val="0"/>
                <w:sz w:val="24"/>
                <w:szCs w:val="24"/>
                <w:lang w:eastAsia="zh-CN"/>
              </w:rPr>
              <w:t>展厅各设备间每月至少打扫一次。未及时打扫每次扣</w:t>
            </w:r>
            <w:r>
              <w:rPr>
                <w:rFonts w:ascii="Times New Roman" w:eastAsia="仿宋" w:hAnsi="Times New Roman" w:cs="Times New Roman" w:hint="default"/>
                <w:kern w:val="0"/>
                <w:sz w:val="24"/>
                <w:szCs w:val="24"/>
                <w:lang w:eastAsia="zh-CN"/>
              </w:rPr>
              <w:t>2</w:t>
            </w:r>
            <w:r>
              <w:rPr>
                <w:rFonts w:ascii="Times New Roman" w:eastAsia="仿宋" w:hAnsi="Times New Roman" w:cs="Times New Roman" w:hint="default"/>
                <w:kern w:val="0"/>
                <w:sz w:val="24"/>
                <w:szCs w:val="24"/>
                <w:lang w:eastAsia="zh-CN"/>
              </w:rPr>
              <w:t>分。</w:t>
            </w:r>
          </w:p>
        </w:tc>
        <w:tc>
          <w:tcPr>
            <w:tcW w:w="302" w:type="pct"/>
            <w:tcBorders>
              <w:top w:val="single" w:sz="4" w:space="0" w:color="auto"/>
              <w:left w:val="single" w:sz="4" w:space="0" w:color="auto"/>
              <w:bottom w:val="single" w:sz="4" w:space="0" w:color="auto"/>
              <w:right w:val="single" w:sz="4" w:space="0" w:color="auto"/>
            </w:tcBorders>
          </w:tcPr>
          <w:p w14:paraId="00F9BDEC"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r>
      <w:tr w:rsidR="00401EC9" w14:paraId="25523A02" w14:textId="77777777">
        <w:trPr>
          <w:trHeight w:val="567"/>
          <w:jc w:val="center"/>
        </w:trPr>
        <w:tc>
          <w:tcPr>
            <w:tcW w:w="474" w:type="pct"/>
            <w:vMerge/>
            <w:tcBorders>
              <w:left w:val="single" w:sz="4" w:space="0" w:color="auto"/>
              <w:right w:val="single" w:sz="4" w:space="0" w:color="auto"/>
            </w:tcBorders>
            <w:vAlign w:val="center"/>
          </w:tcPr>
          <w:p w14:paraId="4605B769"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c>
          <w:tcPr>
            <w:tcW w:w="4224" w:type="pct"/>
            <w:tcBorders>
              <w:top w:val="single" w:sz="4" w:space="0" w:color="auto"/>
              <w:left w:val="single" w:sz="4" w:space="0" w:color="auto"/>
              <w:bottom w:val="single" w:sz="4" w:space="0" w:color="auto"/>
              <w:right w:val="single" w:sz="4" w:space="0" w:color="auto"/>
            </w:tcBorders>
          </w:tcPr>
          <w:p w14:paraId="645A137E"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7.</w:t>
            </w:r>
            <w:r>
              <w:rPr>
                <w:rFonts w:ascii="Times New Roman" w:eastAsia="仿宋" w:hAnsi="Times New Roman" w:cs="Times New Roman" w:hint="default"/>
                <w:kern w:val="0"/>
                <w:sz w:val="24"/>
                <w:szCs w:val="24"/>
                <w:lang w:eastAsia="zh-CN"/>
              </w:rPr>
              <w:t>室内外垃圾桶日产日清，保持里外干净。闭馆后垃圾筒内不得有残余垃圾。违者</w:t>
            </w:r>
            <w:r>
              <w:rPr>
                <w:rFonts w:ascii="Times New Roman" w:eastAsia="仿宋" w:hAnsi="Times New Roman" w:cs="Times New Roman" w:hint="default"/>
                <w:kern w:val="0"/>
                <w:sz w:val="24"/>
                <w:szCs w:val="24"/>
              </w:rPr>
              <w:t>每</w:t>
            </w:r>
            <w:r>
              <w:rPr>
                <w:rFonts w:ascii="Times New Roman" w:eastAsia="仿宋" w:hAnsi="Times New Roman" w:cs="Times New Roman" w:hint="default"/>
                <w:kern w:val="0"/>
                <w:sz w:val="24"/>
                <w:szCs w:val="24"/>
                <w:lang w:eastAsia="zh-CN"/>
              </w:rPr>
              <w:t>处</w:t>
            </w:r>
            <w:r>
              <w:rPr>
                <w:rFonts w:ascii="Times New Roman" w:eastAsia="仿宋" w:hAnsi="Times New Roman" w:cs="Times New Roman" w:hint="default"/>
                <w:kern w:val="0"/>
                <w:sz w:val="24"/>
                <w:szCs w:val="24"/>
              </w:rPr>
              <w:t>扣</w:t>
            </w:r>
            <w:r>
              <w:rPr>
                <w:rFonts w:ascii="Times New Roman" w:eastAsia="仿宋" w:hAnsi="Times New Roman" w:cs="Times New Roman" w:hint="default"/>
                <w:kern w:val="0"/>
                <w:sz w:val="24"/>
                <w:szCs w:val="24"/>
              </w:rPr>
              <w:t>0.5</w:t>
            </w:r>
            <w:r>
              <w:rPr>
                <w:rFonts w:ascii="Times New Roman" w:eastAsia="仿宋" w:hAnsi="Times New Roman" w:cs="Times New Roman" w:hint="default"/>
                <w:kern w:val="0"/>
                <w:sz w:val="24"/>
                <w:szCs w:val="24"/>
              </w:rPr>
              <w:t>分。</w:t>
            </w:r>
          </w:p>
        </w:tc>
        <w:tc>
          <w:tcPr>
            <w:tcW w:w="302" w:type="pct"/>
            <w:tcBorders>
              <w:top w:val="single" w:sz="4" w:space="0" w:color="auto"/>
              <w:left w:val="single" w:sz="4" w:space="0" w:color="auto"/>
              <w:bottom w:val="single" w:sz="4" w:space="0" w:color="auto"/>
              <w:right w:val="single" w:sz="4" w:space="0" w:color="auto"/>
            </w:tcBorders>
          </w:tcPr>
          <w:p w14:paraId="6EAAB0EC"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0C0E07B0" w14:textId="77777777">
        <w:trPr>
          <w:trHeight w:val="567"/>
          <w:jc w:val="center"/>
        </w:trPr>
        <w:tc>
          <w:tcPr>
            <w:tcW w:w="474" w:type="pct"/>
            <w:vMerge/>
            <w:tcBorders>
              <w:left w:val="single" w:sz="4" w:space="0" w:color="auto"/>
              <w:right w:val="single" w:sz="4" w:space="0" w:color="auto"/>
            </w:tcBorders>
            <w:vAlign w:val="center"/>
          </w:tcPr>
          <w:p w14:paraId="5E882455"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tcPr>
          <w:p w14:paraId="27E6C744"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8.</w:t>
            </w:r>
            <w:r>
              <w:rPr>
                <w:rFonts w:ascii="Times New Roman" w:eastAsia="仿宋" w:hAnsi="Times New Roman" w:cs="Times New Roman" w:hint="default"/>
                <w:kern w:val="0"/>
                <w:sz w:val="24"/>
                <w:szCs w:val="24"/>
                <w:lang w:eastAsia="zh-CN"/>
              </w:rPr>
              <w:t>卫生间清扫及时，地面无积水，台面、镜面无水渍，空气清新无异味。</w:t>
            </w:r>
            <w:r>
              <w:rPr>
                <w:rFonts w:ascii="Times New Roman" w:eastAsia="仿宋" w:hAnsi="Times New Roman" w:cs="Times New Roman" w:hint="default"/>
                <w:kern w:val="0"/>
                <w:sz w:val="24"/>
                <w:szCs w:val="24"/>
              </w:rPr>
              <w:t>每发现一处扣</w:t>
            </w:r>
            <w:r>
              <w:rPr>
                <w:rFonts w:ascii="Times New Roman" w:eastAsia="仿宋" w:hAnsi="Times New Roman" w:cs="Times New Roman" w:hint="default"/>
                <w:kern w:val="0"/>
                <w:sz w:val="24"/>
                <w:szCs w:val="24"/>
              </w:rPr>
              <w:t>0.2</w:t>
            </w:r>
            <w:r>
              <w:rPr>
                <w:rFonts w:ascii="Times New Roman" w:eastAsia="仿宋" w:hAnsi="Times New Roman" w:cs="Times New Roman" w:hint="default"/>
                <w:kern w:val="0"/>
                <w:sz w:val="24"/>
                <w:szCs w:val="24"/>
              </w:rPr>
              <w:t>分。</w:t>
            </w:r>
          </w:p>
        </w:tc>
        <w:tc>
          <w:tcPr>
            <w:tcW w:w="302" w:type="pct"/>
            <w:tcBorders>
              <w:top w:val="single" w:sz="4" w:space="0" w:color="auto"/>
              <w:left w:val="single" w:sz="4" w:space="0" w:color="auto"/>
              <w:bottom w:val="single" w:sz="4" w:space="0" w:color="auto"/>
              <w:right w:val="single" w:sz="4" w:space="0" w:color="auto"/>
            </w:tcBorders>
          </w:tcPr>
          <w:p w14:paraId="5B77553E"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7B892F0F" w14:textId="77777777">
        <w:trPr>
          <w:trHeight w:val="567"/>
          <w:jc w:val="center"/>
        </w:trPr>
        <w:tc>
          <w:tcPr>
            <w:tcW w:w="474" w:type="pct"/>
            <w:vMerge/>
            <w:tcBorders>
              <w:left w:val="single" w:sz="4" w:space="0" w:color="auto"/>
              <w:right w:val="single" w:sz="4" w:space="0" w:color="auto"/>
            </w:tcBorders>
            <w:vAlign w:val="center"/>
          </w:tcPr>
          <w:p w14:paraId="1149AE73"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tcPr>
          <w:p w14:paraId="52B63E81"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 xml:space="preserve">9. </w:t>
            </w:r>
            <w:r>
              <w:rPr>
                <w:rFonts w:ascii="Times New Roman" w:eastAsia="仿宋" w:hAnsi="Times New Roman" w:cs="Times New Roman" w:hint="default"/>
                <w:kern w:val="0"/>
                <w:sz w:val="24"/>
                <w:szCs w:val="24"/>
                <w:lang w:eastAsia="zh-CN"/>
              </w:rPr>
              <w:t>因未认真履行岗位职责、人员失职</w:t>
            </w:r>
            <w:r>
              <w:rPr>
                <w:rFonts w:ascii="Times New Roman" w:eastAsia="仿宋" w:hAnsi="Times New Roman" w:cs="Times New Roman"/>
                <w:kern w:val="0"/>
                <w:sz w:val="24"/>
                <w:szCs w:val="24"/>
                <w:lang w:eastAsia="zh-CN"/>
              </w:rPr>
              <w:t>及漏岗</w:t>
            </w:r>
            <w:r>
              <w:rPr>
                <w:rFonts w:ascii="Times New Roman" w:eastAsia="仿宋" w:hAnsi="Times New Roman" w:cs="Times New Roman" w:hint="default"/>
                <w:kern w:val="0"/>
                <w:sz w:val="24"/>
                <w:szCs w:val="24"/>
                <w:lang w:eastAsia="zh-CN"/>
              </w:rPr>
              <w:t>等原因造成事故，对采购方造成较经济损失、不良社会影响的。违者每人次扣</w:t>
            </w:r>
            <w:r>
              <w:rPr>
                <w:rFonts w:ascii="Times New Roman" w:eastAsia="仿宋" w:hAnsi="Times New Roman" w:cs="Times New Roman" w:hint="default"/>
                <w:kern w:val="0"/>
                <w:sz w:val="24"/>
                <w:szCs w:val="24"/>
                <w:lang w:eastAsia="zh-CN"/>
              </w:rPr>
              <w:t>5-10</w:t>
            </w:r>
            <w:r>
              <w:rPr>
                <w:rFonts w:ascii="Times New Roman" w:eastAsia="仿宋" w:hAnsi="Times New Roman" w:cs="Times New Roman" w:hint="default"/>
                <w:kern w:val="0"/>
                <w:sz w:val="24"/>
                <w:szCs w:val="24"/>
                <w:lang w:eastAsia="zh-CN"/>
              </w:rPr>
              <w:t>分。</w:t>
            </w:r>
          </w:p>
        </w:tc>
        <w:tc>
          <w:tcPr>
            <w:tcW w:w="302" w:type="pct"/>
            <w:tcBorders>
              <w:top w:val="single" w:sz="4" w:space="0" w:color="auto"/>
              <w:left w:val="single" w:sz="4" w:space="0" w:color="auto"/>
              <w:bottom w:val="single" w:sz="4" w:space="0" w:color="auto"/>
              <w:right w:val="single" w:sz="4" w:space="0" w:color="auto"/>
            </w:tcBorders>
          </w:tcPr>
          <w:p w14:paraId="3488B4B4"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593DD989" w14:textId="77777777">
        <w:trPr>
          <w:trHeight w:val="567"/>
          <w:jc w:val="center"/>
        </w:trPr>
        <w:tc>
          <w:tcPr>
            <w:tcW w:w="474" w:type="pct"/>
            <w:vMerge/>
            <w:tcBorders>
              <w:left w:val="single" w:sz="4" w:space="0" w:color="auto"/>
              <w:right w:val="single" w:sz="4" w:space="0" w:color="auto"/>
            </w:tcBorders>
            <w:vAlign w:val="center"/>
          </w:tcPr>
          <w:p w14:paraId="58DF5233"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tcPr>
          <w:p w14:paraId="0A616332"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10.</w:t>
            </w:r>
            <w:r>
              <w:rPr>
                <w:rFonts w:ascii="Times New Roman" w:eastAsia="仿宋" w:hAnsi="Times New Roman" w:cs="Times New Roman" w:hint="default"/>
                <w:kern w:val="0"/>
                <w:sz w:val="24"/>
                <w:szCs w:val="24"/>
                <w:lang w:eastAsia="zh-CN"/>
              </w:rPr>
              <w:t>工作中发现问题能及时汇报，第一时间采取妥善措施处置并做好相应记录。</w:t>
            </w:r>
            <w:r>
              <w:rPr>
                <w:rFonts w:ascii="Times New Roman" w:eastAsia="仿宋" w:hAnsi="Times New Roman" w:cs="Times New Roman"/>
                <w:kern w:val="0"/>
                <w:sz w:val="24"/>
                <w:szCs w:val="24"/>
                <w:lang w:eastAsia="zh-CN"/>
              </w:rPr>
              <w:t>违者</w:t>
            </w:r>
            <w:r>
              <w:rPr>
                <w:rFonts w:ascii="Times New Roman" w:eastAsia="仿宋" w:hAnsi="Times New Roman" w:cs="Times New Roman" w:hint="default"/>
                <w:kern w:val="0"/>
                <w:sz w:val="24"/>
                <w:szCs w:val="24"/>
              </w:rPr>
              <w:t>每人次扣</w:t>
            </w:r>
            <w:r>
              <w:rPr>
                <w:rFonts w:ascii="Times New Roman" w:eastAsia="仿宋" w:hAnsi="Times New Roman" w:cs="Times New Roman" w:hint="default"/>
                <w:kern w:val="0"/>
                <w:sz w:val="24"/>
                <w:szCs w:val="24"/>
              </w:rPr>
              <w:t>1</w:t>
            </w:r>
            <w:r>
              <w:rPr>
                <w:rFonts w:ascii="Times New Roman" w:eastAsia="仿宋" w:hAnsi="Times New Roman" w:cs="Times New Roman" w:hint="default"/>
                <w:kern w:val="0"/>
                <w:sz w:val="24"/>
                <w:szCs w:val="24"/>
              </w:rPr>
              <w:t>分</w:t>
            </w:r>
          </w:p>
        </w:tc>
        <w:tc>
          <w:tcPr>
            <w:tcW w:w="302" w:type="pct"/>
            <w:tcBorders>
              <w:top w:val="single" w:sz="4" w:space="0" w:color="auto"/>
              <w:left w:val="single" w:sz="4" w:space="0" w:color="auto"/>
              <w:bottom w:val="single" w:sz="4" w:space="0" w:color="auto"/>
              <w:right w:val="single" w:sz="4" w:space="0" w:color="auto"/>
            </w:tcBorders>
          </w:tcPr>
          <w:p w14:paraId="55272185"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59FA30B8" w14:textId="77777777">
        <w:trPr>
          <w:trHeight w:val="366"/>
          <w:jc w:val="center"/>
        </w:trPr>
        <w:tc>
          <w:tcPr>
            <w:tcW w:w="474" w:type="pct"/>
            <w:vMerge/>
            <w:tcBorders>
              <w:left w:val="single" w:sz="4" w:space="0" w:color="auto"/>
              <w:right w:val="single" w:sz="4" w:space="0" w:color="auto"/>
            </w:tcBorders>
            <w:vAlign w:val="center"/>
          </w:tcPr>
          <w:p w14:paraId="34CF3E07"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tcPr>
          <w:p w14:paraId="0D8B638B"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11.</w:t>
            </w:r>
            <w:r>
              <w:rPr>
                <w:rFonts w:ascii="Times New Roman" w:eastAsia="仿宋" w:hAnsi="Times New Roman" w:cs="Times New Roman" w:hint="default"/>
                <w:kern w:val="0"/>
                <w:sz w:val="24"/>
                <w:szCs w:val="24"/>
                <w:lang w:eastAsia="zh-CN"/>
              </w:rPr>
              <w:t>雨雪天气及时铺防滑地毯，并摆放安全提示牌。</w:t>
            </w:r>
            <w:r>
              <w:rPr>
                <w:rFonts w:ascii="Times New Roman" w:eastAsia="仿宋" w:hAnsi="Times New Roman" w:cs="Times New Roman"/>
                <w:kern w:val="0"/>
                <w:sz w:val="24"/>
                <w:szCs w:val="24"/>
                <w:lang w:eastAsia="zh-CN"/>
              </w:rPr>
              <w:t>违者</w:t>
            </w:r>
            <w:r>
              <w:rPr>
                <w:rFonts w:ascii="Times New Roman" w:eastAsia="仿宋" w:hAnsi="Times New Roman" w:cs="Times New Roman" w:hint="default"/>
                <w:kern w:val="0"/>
                <w:sz w:val="24"/>
                <w:szCs w:val="24"/>
              </w:rPr>
              <w:t>每次扣</w:t>
            </w:r>
            <w:r>
              <w:rPr>
                <w:rFonts w:ascii="Times New Roman" w:eastAsia="仿宋" w:hAnsi="Times New Roman" w:cs="Times New Roman" w:hint="default"/>
                <w:kern w:val="0"/>
                <w:sz w:val="24"/>
                <w:szCs w:val="24"/>
              </w:rPr>
              <w:t>1</w:t>
            </w:r>
            <w:r>
              <w:rPr>
                <w:rFonts w:ascii="Times New Roman" w:eastAsia="仿宋" w:hAnsi="Times New Roman" w:cs="Times New Roman" w:hint="default"/>
                <w:kern w:val="0"/>
                <w:sz w:val="24"/>
                <w:szCs w:val="24"/>
              </w:rPr>
              <w:t>分。</w:t>
            </w:r>
          </w:p>
        </w:tc>
        <w:tc>
          <w:tcPr>
            <w:tcW w:w="302" w:type="pct"/>
            <w:tcBorders>
              <w:top w:val="single" w:sz="4" w:space="0" w:color="auto"/>
              <w:left w:val="single" w:sz="4" w:space="0" w:color="auto"/>
              <w:bottom w:val="single" w:sz="4" w:space="0" w:color="auto"/>
              <w:right w:val="single" w:sz="4" w:space="0" w:color="auto"/>
            </w:tcBorders>
          </w:tcPr>
          <w:p w14:paraId="37768C89"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71DC8B75" w14:textId="77777777">
        <w:trPr>
          <w:trHeight w:val="636"/>
          <w:jc w:val="center"/>
        </w:trPr>
        <w:tc>
          <w:tcPr>
            <w:tcW w:w="474" w:type="pct"/>
            <w:vMerge/>
            <w:tcBorders>
              <w:left w:val="single" w:sz="4" w:space="0" w:color="auto"/>
              <w:right w:val="single" w:sz="4" w:space="0" w:color="auto"/>
            </w:tcBorders>
            <w:vAlign w:val="center"/>
          </w:tcPr>
          <w:p w14:paraId="6E2BF196"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tcPr>
          <w:p w14:paraId="26DFF32A"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12.</w:t>
            </w:r>
            <w:r>
              <w:rPr>
                <w:rFonts w:ascii="Times New Roman" w:eastAsia="仿宋" w:hAnsi="Times New Roman" w:cs="Times New Roman" w:hint="default"/>
                <w:kern w:val="0"/>
                <w:sz w:val="24"/>
                <w:szCs w:val="24"/>
                <w:lang w:eastAsia="zh-CN"/>
              </w:rPr>
              <w:t>绿植养护失职，有枯萎、死（株）枝，绿地或花箱内有垃圾等杂物。</w:t>
            </w:r>
            <w:r>
              <w:rPr>
                <w:rFonts w:ascii="Times New Roman" w:eastAsia="仿宋" w:hAnsi="Times New Roman" w:cs="Times New Roman"/>
                <w:kern w:val="0"/>
                <w:sz w:val="24"/>
                <w:szCs w:val="24"/>
                <w:lang w:eastAsia="zh-CN"/>
              </w:rPr>
              <w:t>违者</w:t>
            </w:r>
            <w:r>
              <w:rPr>
                <w:rFonts w:ascii="Times New Roman" w:eastAsia="仿宋" w:hAnsi="Times New Roman" w:cs="Times New Roman" w:hint="default"/>
                <w:kern w:val="0"/>
                <w:sz w:val="24"/>
                <w:szCs w:val="24"/>
              </w:rPr>
              <w:t>每次</w:t>
            </w:r>
            <w:r>
              <w:rPr>
                <w:rFonts w:ascii="Times New Roman" w:eastAsia="仿宋" w:hAnsi="Times New Roman" w:cs="Times New Roman" w:hint="default"/>
                <w:kern w:val="0"/>
                <w:sz w:val="24"/>
                <w:szCs w:val="24"/>
                <w:lang w:eastAsia="zh-CN"/>
              </w:rPr>
              <w:t>扣</w:t>
            </w:r>
            <w:r>
              <w:rPr>
                <w:rFonts w:ascii="Times New Roman" w:eastAsia="仿宋" w:hAnsi="Times New Roman" w:cs="Times New Roman" w:hint="default"/>
                <w:kern w:val="0"/>
                <w:sz w:val="24"/>
                <w:szCs w:val="24"/>
                <w:lang w:eastAsia="zh-CN"/>
              </w:rPr>
              <w:t>0.5-</w:t>
            </w:r>
            <w:r>
              <w:rPr>
                <w:rFonts w:ascii="Times New Roman" w:eastAsia="仿宋" w:hAnsi="Times New Roman" w:cs="Times New Roman" w:hint="default"/>
                <w:kern w:val="0"/>
                <w:sz w:val="24"/>
                <w:szCs w:val="24"/>
              </w:rPr>
              <w:t>1</w:t>
            </w:r>
            <w:r>
              <w:rPr>
                <w:rFonts w:ascii="Times New Roman" w:eastAsia="仿宋" w:hAnsi="Times New Roman" w:cs="Times New Roman" w:hint="default"/>
                <w:kern w:val="0"/>
                <w:sz w:val="24"/>
                <w:szCs w:val="24"/>
              </w:rPr>
              <w:t>分。</w:t>
            </w:r>
          </w:p>
        </w:tc>
        <w:tc>
          <w:tcPr>
            <w:tcW w:w="302" w:type="pct"/>
            <w:tcBorders>
              <w:top w:val="single" w:sz="4" w:space="0" w:color="auto"/>
              <w:left w:val="single" w:sz="4" w:space="0" w:color="auto"/>
              <w:bottom w:val="single" w:sz="4" w:space="0" w:color="auto"/>
              <w:right w:val="single" w:sz="4" w:space="0" w:color="auto"/>
            </w:tcBorders>
          </w:tcPr>
          <w:p w14:paraId="78806CD8"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4FE56B1B" w14:textId="77777777">
        <w:trPr>
          <w:trHeight w:val="698"/>
          <w:jc w:val="center"/>
        </w:trPr>
        <w:tc>
          <w:tcPr>
            <w:tcW w:w="474" w:type="pct"/>
            <w:vMerge/>
            <w:tcBorders>
              <w:left w:val="single" w:sz="4" w:space="0" w:color="auto"/>
              <w:right w:val="single" w:sz="4" w:space="0" w:color="auto"/>
            </w:tcBorders>
            <w:vAlign w:val="center"/>
          </w:tcPr>
          <w:p w14:paraId="34DF0469"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tcPr>
          <w:p w14:paraId="6AB90230"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13.</w:t>
            </w:r>
            <w:r>
              <w:rPr>
                <w:rFonts w:ascii="Times New Roman" w:eastAsia="仿宋" w:hAnsi="Times New Roman" w:cs="Times New Roman" w:hint="default"/>
                <w:kern w:val="0"/>
                <w:sz w:val="24"/>
                <w:szCs w:val="24"/>
                <w:lang w:eastAsia="zh-CN"/>
              </w:rPr>
              <w:t>水电维修未能按规定及时响应，或未按技术规范实施维修的。</w:t>
            </w:r>
            <w:r>
              <w:rPr>
                <w:rFonts w:ascii="Times New Roman" w:eastAsia="仿宋" w:hAnsi="Times New Roman" w:cs="Times New Roman" w:hint="default"/>
                <w:kern w:val="0"/>
                <w:sz w:val="24"/>
                <w:szCs w:val="24"/>
              </w:rPr>
              <w:t>每次扣</w:t>
            </w:r>
            <w:r>
              <w:rPr>
                <w:rFonts w:ascii="Times New Roman" w:eastAsia="仿宋" w:hAnsi="Times New Roman" w:cs="Times New Roman" w:hint="default"/>
                <w:kern w:val="0"/>
                <w:sz w:val="24"/>
                <w:szCs w:val="24"/>
              </w:rPr>
              <w:t>1</w:t>
            </w:r>
            <w:r>
              <w:rPr>
                <w:rFonts w:ascii="Times New Roman" w:eastAsia="仿宋" w:hAnsi="Times New Roman" w:cs="Times New Roman" w:hint="default"/>
                <w:kern w:val="0"/>
                <w:sz w:val="24"/>
                <w:szCs w:val="24"/>
              </w:rPr>
              <w:t>分</w:t>
            </w:r>
          </w:p>
        </w:tc>
        <w:tc>
          <w:tcPr>
            <w:tcW w:w="302" w:type="pct"/>
            <w:tcBorders>
              <w:top w:val="single" w:sz="4" w:space="0" w:color="auto"/>
              <w:left w:val="single" w:sz="4" w:space="0" w:color="auto"/>
              <w:bottom w:val="single" w:sz="4" w:space="0" w:color="auto"/>
              <w:right w:val="single" w:sz="4" w:space="0" w:color="auto"/>
            </w:tcBorders>
          </w:tcPr>
          <w:p w14:paraId="5695E7AB"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6F7FB1CA" w14:textId="77777777">
        <w:trPr>
          <w:trHeight w:val="321"/>
          <w:jc w:val="center"/>
        </w:trPr>
        <w:tc>
          <w:tcPr>
            <w:tcW w:w="474" w:type="pct"/>
            <w:vMerge w:val="restart"/>
            <w:tcBorders>
              <w:top w:val="single" w:sz="4" w:space="0" w:color="auto"/>
              <w:left w:val="single" w:sz="4" w:space="0" w:color="auto"/>
              <w:right w:val="single" w:sz="4" w:space="0" w:color="auto"/>
            </w:tcBorders>
            <w:vAlign w:val="center"/>
          </w:tcPr>
          <w:p w14:paraId="2F4AB870" w14:textId="77777777" w:rsidR="00401EC9" w:rsidRDefault="00000000">
            <w:pPr>
              <w:widowControl w:val="0"/>
              <w:spacing w:line="320" w:lineRule="exact"/>
              <w:jc w:val="center"/>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rPr>
              <w:t>激励</w:t>
            </w:r>
            <w:r>
              <w:rPr>
                <w:rFonts w:ascii="Times New Roman" w:eastAsia="仿宋" w:hAnsi="Times New Roman" w:cs="Times New Roman" w:hint="default"/>
                <w:kern w:val="0"/>
                <w:sz w:val="24"/>
                <w:szCs w:val="24"/>
              </w:rPr>
              <w:lastRenderedPageBreak/>
              <w:t>措施</w:t>
            </w:r>
          </w:p>
        </w:tc>
        <w:tc>
          <w:tcPr>
            <w:tcW w:w="4224" w:type="pct"/>
            <w:tcBorders>
              <w:top w:val="single" w:sz="4" w:space="0" w:color="auto"/>
              <w:left w:val="single" w:sz="4" w:space="0" w:color="auto"/>
              <w:bottom w:val="single" w:sz="4" w:space="0" w:color="auto"/>
              <w:right w:val="single" w:sz="4" w:space="0" w:color="auto"/>
            </w:tcBorders>
          </w:tcPr>
          <w:p w14:paraId="60925B0E"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lastRenderedPageBreak/>
              <w:t>1.</w:t>
            </w:r>
            <w:r>
              <w:rPr>
                <w:rFonts w:ascii="Times New Roman" w:eastAsia="仿宋" w:hAnsi="Times New Roman" w:cs="Times New Roman" w:hint="default"/>
                <w:kern w:val="0"/>
                <w:sz w:val="24"/>
                <w:szCs w:val="24"/>
                <w:lang w:eastAsia="zh-CN"/>
              </w:rPr>
              <w:t>积极配合甲方重要活动，贡献突出。</w:t>
            </w:r>
            <w:r>
              <w:rPr>
                <w:rFonts w:ascii="Times New Roman" w:eastAsia="仿宋" w:hAnsi="Times New Roman" w:cs="Times New Roman" w:hint="default"/>
                <w:kern w:val="0"/>
                <w:sz w:val="24"/>
                <w:szCs w:val="24"/>
              </w:rPr>
              <w:t>视情加</w:t>
            </w:r>
            <w:r>
              <w:rPr>
                <w:rFonts w:ascii="Times New Roman" w:eastAsia="仿宋" w:hAnsi="Times New Roman" w:cs="Times New Roman" w:hint="default"/>
                <w:kern w:val="0"/>
                <w:sz w:val="24"/>
                <w:szCs w:val="24"/>
              </w:rPr>
              <w:t>0.5-2</w:t>
            </w:r>
            <w:r>
              <w:rPr>
                <w:rFonts w:ascii="Times New Roman" w:eastAsia="仿宋" w:hAnsi="Times New Roman" w:cs="Times New Roman" w:hint="default"/>
                <w:kern w:val="0"/>
                <w:sz w:val="24"/>
                <w:szCs w:val="24"/>
              </w:rPr>
              <w:t>分。</w:t>
            </w:r>
          </w:p>
        </w:tc>
        <w:tc>
          <w:tcPr>
            <w:tcW w:w="302" w:type="pct"/>
            <w:tcBorders>
              <w:top w:val="single" w:sz="4" w:space="0" w:color="auto"/>
              <w:left w:val="single" w:sz="4" w:space="0" w:color="auto"/>
              <w:bottom w:val="single" w:sz="4" w:space="0" w:color="auto"/>
              <w:right w:val="single" w:sz="4" w:space="0" w:color="auto"/>
            </w:tcBorders>
          </w:tcPr>
          <w:p w14:paraId="69BC1508"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6BC66E8E" w14:textId="77777777">
        <w:trPr>
          <w:trHeight w:val="567"/>
          <w:jc w:val="center"/>
        </w:trPr>
        <w:tc>
          <w:tcPr>
            <w:tcW w:w="474" w:type="pct"/>
            <w:vMerge/>
            <w:tcBorders>
              <w:left w:val="single" w:sz="4" w:space="0" w:color="auto"/>
              <w:right w:val="single" w:sz="4" w:space="0" w:color="auto"/>
            </w:tcBorders>
            <w:vAlign w:val="center"/>
          </w:tcPr>
          <w:p w14:paraId="10D48314"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tcPr>
          <w:p w14:paraId="43B550EF"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kern w:val="0"/>
                <w:sz w:val="24"/>
                <w:szCs w:val="24"/>
                <w:lang w:eastAsia="zh-CN"/>
              </w:rPr>
              <w:t>2.</w:t>
            </w:r>
            <w:r>
              <w:rPr>
                <w:rFonts w:ascii="Times New Roman" w:eastAsia="仿宋" w:hAnsi="Times New Roman" w:cs="Times New Roman" w:hint="default"/>
                <w:kern w:val="0"/>
                <w:sz w:val="24"/>
                <w:szCs w:val="24"/>
                <w:lang w:eastAsia="zh-CN"/>
              </w:rPr>
              <w:t>向采购方报告重大隐患，或因采取果断措施避免采购方受到</w:t>
            </w:r>
            <w:r>
              <w:rPr>
                <w:rFonts w:ascii="Times New Roman" w:eastAsia="仿宋" w:hAnsi="Times New Roman" w:cs="Times New Roman" w:hint="default"/>
                <w:kern w:val="0"/>
                <w:sz w:val="24"/>
                <w:szCs w:val="24"/>
                <w:lang w:eastAsia="zh-CN"/>
              </w:rPr>
              <w:t xml:space="preserve"> </w:t>
            </w:r>
            <w:r>
              <w:rPr>
                <w:rFonts w:ascii="Times New Roman" w:eastAsia="仿宋" w:hAnsi="Times New Roman" w:cs="Times New Roman" w:hint="default"/>
                <w:kern w:val="0"/>
                <w:sz w:val="24"/>
                <w:szCs w:val="24"/>
                <w:lang w:eastAsia="zh-CN"/>
              </w:rPr>
              <w:t>重大损失。</w:t>
            </w:r>
            <w:r>
              <w:rPr>
                <w:rFonts w:ascii="Times New Roman" w:eastAsia="仿宋" w:hAnsi="Times New Roman" w:cs="Times New Roman" w:hint="default"/>
                <w:kern w:val="0"/>
                <w:sz w:val="24"/>
                <w:szCs w:val="24"/>
              </w:rPr>
              <w:t>视情加</w:t>
            </w:r>
            <w:r>
              <w:rPr>
                <w:rFonts w:ascii="Times New Roman" w:eastAsia="仿宋" w:hAnsi="Times New Roman" w:cs="Times New Roman" w:hint="default"/>
                <w:kern w:val="0"/>
                <w:sz w:val="24"/>
                <w:szCs w:val="24"/>
              </w:rPr>
              <w:t>0.5-3</w:t>
            </w:r>
            <w:r>
              <w:rPr>
                <w:rFonts w:ascii="Times New Roman" w:eastAsia="仿宋" w:hAnsi="Times New Roman" w:cs="Times New Roman" w:hint="default"/>
                <w:kern w:val="0"/>
                <w:sz w:val="24"/>
                <w:szCs w:val="24"/>
              </w:rPr>
              <w:t>分。</w:t>
            </w:r>
          </w:p>
        </w:tc>
        <w:tc>
          <w:tcPr>
            <w:tcW w:w="302" w:type="pct"/>
            <w:tcBorders>
              <w:top w:val="single" w:sz="4" w:space="0" w:color="auto"/>
              <w:left w:val="single" w:sz="4" w:space="0" w:color="auto"/>
              <w:bottom w:val="single" w:sz="4" w:space="0" w:color="auto"/>
              <w:right w:val="single" w:sz="4" w:space="0" w:color="auto"/>
            </w:tcBorders>
          </w:tcPr>
          <w:p w14:paraId="1DEEC348" w14:textId="77777777" w:rsidR="00401EC9" w:rsidRDefault="00401EC9">
            <w:pPr>
              <w:widowControl w:val="0"/>
              <w:spacing w:line="320" w:lineRule="exact"/>
              <w:rPr>
                <w:rFonts w:ascii="Times New Roman" w:eastAsia="仿宋" w:hAnsi="Times New Roman" w:cs="Times New Roman" w:hint="default"/>
                <w:kern w:val="0"/>
                <w:sz w:val="24"/>
                <w:szCs w:val="24"/>
              </w:rPr>
            </w:pPr>
          </w:p>
        </w:tc>
      </w:tr>
      <w:tr w:rsidR="00401EC9" w14:paraId="73EFAAA0" w14:textId="77777777">
        <w:trPr>
          <w:trHeight w:val="346"/>
          <w:jc w:val="center"/>
        </w:trPr>
        <w:tc>
          <w:tcPr>
            <w:tcW w:w="474" w:type="pct"/>
            <w:vMerge/>
            <w:tcBorders>
              <w:left w:val="single" w:sz="4" w:space="0" w:color="auto"/>
              <w:right w:val="single" w:sz="4" w:space="0" w:color="auto"/>
            </w:tcBorders>
            <w:vAlign w:val="center"/>
          </w:tcPr>
          <w:p w14:paraId="368C2FC7" w14:textId="77777777" w:rsidR="00401EC9" w:rsidRDefault="00401EC9">
            <w:pPr>
              <w:widowControl w:val="0"/>
              <w:spacing w:line="320" w:lineRule="exact"/>
              <w:rPr>
                <w:rFonts w:ascii="Times New Roman" w:eastAsia="仿宋" w:hAnsi="Times New Roman" w:cs="Times New Roman" w:hint="default"/>
                <w:kern w:val="0"/>
                <w:sz w:val="24"/>
                <w:szCs w:val="24"/>
              </w:rPr>
            </w:pPr>
          </w:p>
        </w:tc>
        <w:tc>
          <w:tcPr>
            <w:tcW w:w="4224" w:type="pct"/>
            <w:tcBorders>
              <w:top w:val="single" w:sz="4" w:space="0" w:color="auto"/>
              <w:left w:val="single" w:sz="4" w:space="0" w:color="auto"/>
              <w:bottom w:val="single" w:sz="4" w:space="0" w:color="auto"/>
              <w:right w:val="single" w:sz="4" w:space="0" w:color="auto"/>
            </w:tcBorders>
          </w:tcPr>
          <w:p w14:paraId="3B11B83D" w14:textId="77777777" w:rsidR="00401EC9" w:rsidRDefault="00000000">
            <w:pPr>
              <w:widowControl w:val="0"/>
              <w:spacing w:line="320" w:lineRule="exact"/>
              <w:rPr>
                <w:rFonts w:ascii="Times New Roman" w:eastAsia="仿宋" w:hAnsi="Times New Roman" w:cs="Times New Roman" w:hint="default"/>
                <w:kern w:val="0"/>
                <w:sz w:val="24"/>
                <w:szCs w:val="24"/>
                <w:lang w:eastAsia="zh-CN"/>
              </w:rPr>
            </w:pPr>
            <w:r>
              <w:rPr>
                <w:rFonts w:ascii="Times New Roman" w:eastAsia="仿宋" w:hAnsi="Times New Roman" w:cs="Times New Roman" w:hint="default"/>
                <w:kern w:val="0"/>
                <w:sz w:val="24"/>
                <w:szCs w:val="24"/>
                <w:lang w:eastAsia="zh-CN"/>
              </w:rPr>
              <w:t>3.</w:t>
            </w:r>
            <w:r>
              <w:rPr>
                <w:rFonts w:ascii="Times New Roman" w:eastAsia="仿宋" w:hAnsi="Times New Roman" w:cs="Times New Roman" w:hint="default"/>
                <w:kern w:val="0"/>
                <w:sz w:val="24"/>
                <w:szCs w:val="24"/>
                <w:lang w:eastAsia="zh-CN"/>
              </w:rPr>
              <w:t>拾金不昧。视价值大小每</w:t>
            </w:r>
            <w:r>
              <w:rPr>
                <w:rFonts w:ascii="Times New Roman" w:eastAsia="仿宋" w:hAnsi="Times New Roman" w:cs="Times New Roman" w:hint="default"/>
                <w:kern w:val="0"/>
                <w:sz w:val="24"/>
                <w:szCs w:val="24"/>
                <w:lang w:eastAsia="zh-CN"/>
              </w:rPr>
              <w:t xml:space="preserve"> </w:t>
            </w:r>
            <w:r>
              <w:rPr>
                <w:rFonts w:ascii="Times New Roman" w:eastAsia="仿宋" w:hAnsi="Times New Roman" w:cs="Times New Roman" w:hint="default"/>
                <w:kern w:val="0"/>
                <w:sz w:val="24"/>
                <w:szCs w:val="24"/>
                <w:lang w:eastAsia="zh-CN"/>
              </w:rPr>
              <w:t>次加</w:t>
            </w:r>
            <w:r>
              <w:rPr>
                <w:rFonts w:ascii="Times New Roman" w:eastAsia="仿宋" w:hAnsi="Times New Roman" w:cs="Times New Roman" w:hint="default"/>
                <w:kern w:val="0"/>
                <w:sz w:val="24"/>
                <w:szCs w:val="24"/>
                <w:lang w:eastAsia="zh-CN"/>
              </w:rPr>
              <w:t xml:space="preserve"> 0.1-1 </w:t>
            </w:r>
            <w:r>
              <w:rPr>
                <w:rFonts w:ascii="Times New Roman" w:eastAsia="仿宋" w:hAnsi="Times New Roman" w:cs="Times New Roman" w:hint="default"/>
                <w:kern w:val="0"/>
                <w:sz w:val="24"/>
                <w:szCs w:val="24"/>
                <w:lang w:eastAsia="zh-CN"/>
              </w:rPr>
              <w:t>分</w:t>
            </w:r>
          </w:p>
        </w:tc>
        <w:tc>
          <w:tcPr>
            <w:tcW w:w="302" w:type="pct"/>
            <w:tcBorders>
              <w:top w:val="single" w:sz="4" w:space="0" w:color="auto"/>
              <w:left w:val="single" w:sz="4" w:space="0" w:color="auto"/>
              <w:bottom w:val="single" w:sz="4" w:space="0" w:color="auto"/>
              <w:right w:val="single" w:sz="4" w:space="0" w:color="auto"/>
            </w:tcBorders>
          </w:tcPr>
          <w:p w14:paraId="31D5D8EC"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r>
      <w:tr w:rsidR="00401EC9" w14:paraId="050F445C" w14:textId="77777777">
        <w:trPr>
          <w:trHeight w:val="346"/>
          <w:jc w:val="center"/>
        </w:trPr>
        <w:tc>
          <w:tcPr>
            <w:tcW w:w="474" w:type="pct"/>
            <w:vMerge/>
            <w:tcBorders>
              <w:left w:val="single" w:sz="4" w:space="0" w:color="auto"/>
              <w:right w:val="single" w:sz="4" w:space="0" w:color="auto"/>
            </w:tcBorders>
            <w:vAlign w:val="center"/>
          </w:tcPr>
          <w:p w14:paraId="4C71B49C"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c>
          <w:tcPr>
            <w:tcW w:w="4224" w:type="pct"/>
            <w:tcBorders>
              <w:top w:val="single" w:sz="4" w:space="0" w:color="auto"/>
              <w:left w:val="single" w:sz="4" w:space="0" w:color="auto"/>
              <w:bottom w:val="single" w:sz="4" w:space="0" w:color="auto"/>
              <w:right w:val="single" w:sz="4" w:space="0" w:color="auto"/>
            </w:tcBorders>
          </w:tcPr>
          <w:p w14:paraId="412AA182" w14:textId="77777777" w:rsidR="00401EC9" w:rsidRDefault="00000000">
            <w:pPr>
              <w:widowControl w:val="0"/>
              <w:spacing w:line="320" w:lineRule="exact"/>
              <w:rPr>
                <w:rFonts w:ascii="Times New Roman" w:eastAsia="仿宋" w:hAnsi="Times New Roman" w:cs="Times New Roman" w:hint="default"/>
                <w:kern w:val="0"/>
                <w:sz w:val="24"/>
                <w:szCs w:val="24"/>
                <w:lang w:eastAsia="zh-CN"/>
              </w:rPr>
            </w:pPr>
            <w:r>
              <w:rPr>
                <w:rFonts w:ascii="Times New Roman" w:eastAsia="仿宋" w:hAnsi="Times New Roman" w:cs="Times New Roman" w:hint="default"/>
                <w:color w:val="auto"/>
                <w:kern w:val="0"/>
                <w:sz w:val="24"/>
                <w:szCs w:val="24"/>
                <w:lang w:eastAsia="zh-CN"/>
              </w:rPr>
              <w:t>4.</w:t>
            </w:r>
            <w:r>
              <w:rPr>
                <w:rFonts w:ascii="Times New Roman" w:eastAsia="仿宋" w:hAnsi="Times New Roman" w:cs="Times New Roman" w:hint="default"/>
                <w:color w:val="auto"/>
                <w:kern w:val="0"/>
                <w:sz w:val="24"/>
                <w:szCs w:val="24"/>
                <w:lang w:eastAsia="zh-CN"/>
              </w:rPr>
              <w:t>受到服务对象口头表扬，可以证实的，视情加</w:t>
            </w:r>
            <w:r>
              <w:rPr>
                <w:rFonts w:ascii="Times New Roman" w:eastAsia="仿宋" w:hAnsi="Times New Roman" w:cs="Times New Roman" w:hint="default"/>
                <w:color w:val="auto"/>
                <w:kern w:val="0"/>
                <w:sz w:val="24"/>
                <w:szCs w:val="24"/>
                <w:lang w:eastAsia="zh-CN"/>
              </w:rPr>
              <w:t>0.1-1</w:t>
            </w:r>
            <w:r>
              <w:rPr>
                <w:rFonts w:ascii="Times New Roman" w:eastAsia="仿宋" w:hAnsi="Times New Roman" w:cs="Times New Roman" w:hint="default"/>
                <w:color w:val="auto"/>
                <w:kern w:val="0"/>
                <w:sz w:val="24"/>
                <w:szCs w:val="24"/>
                <w:lang w:eastAsia="zh-CN"/>
              </w:rPr>
              <w:t>分</w:t>
            </w:r>
          </w:p>
        </w:tc>
        <w:tc>
          <w:tcPr>
            <w:tcW w:w="302" w:type="pct"/>
            <w:tcBorders>
              <w:top w:val="single" w:sz="4" w:space="0" w:color="auto"/>
              <w:left w:val="single" w:sz="4" w:space="0" w:color="auto"/>
              <w:bottom w:val="single" w:sz="4" w:space="0" w:color="auto"/>
              <w:right w:val="single" w:sz="4" w:space="0" w:color="auto"/>
            </w:tcBorders>
          </w:tcPr>
          <w:p w14:paraId="1B82D417"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r>
      <w:tr w:rsidR="00401EC9" w14:paraId="2313F938" w14:textId="77777777">
        <w:trPr>
          <w:trHeight w:val="346"/>
          <w:jc w:val="center"/>
        </w:trPr>
        <w:tc>
          <w:tcPr>
            <w:tcW w:w="474" w:type="pct"/>
            <w:vMerge/>
            <w:tcBorders>
              <w:left w:val="single" w:sz="4" w:space="0" w:color="auto"/>
              <w:right w:val="single" w:sz="4" w:space="0" w:color="auto"/>
            </w:tcBorders>
            <w:vAlign w:val="center"/>
          </w:tcPr>
          <w:p w14:paraId="35BE3445" w14:textId="77777777" w:rsidR="00401EC9" w:rsidRDefault="00401EC9">
            <w:pPr>
              <w:widowControl w:val="0"/>
              <w:spacing w:line="320" w:lineRule="exact"/>
              <w:rPr>
                <w:rFonts w:ascii="Times New Roman" w:eastAsia="仿宋" w:hAnsi="Times New Roman" w:cs="Times New Roman" w:hint="default"/>
                <w:kern w:val="0"/>
                <w:sz w:val="24"/>
                <w:szCs w:val="24"/>
                <w:lang w:eastAsia="zh-CN"/>
              </w:rPr>
            </w:pPr>
          </w:p>
        </w:tc>
        <w:tc>
          <w:tcPr>
            <w:tcW w:w="4224" w:type="pct"/>
            <w:tcBorders>
              <w:top w:val="single" w:sz="4" w:space="0" w:color="auto"/>
              <w:left w:val="single" w:sz="4" w:space="0" w:color="auto"/>
              <w:bottom w:val="single" w:sz="4" w:space="0" w:color="auto"/>
              <w:right w:val="single" w:sz="4" w:space="0" w:color="auto"/>
            </w:tcBorders>
          </w:tcPr>
          <w:p w14:paraId="5CE81368" w14:textId="77777777" w:rsidR="00401EC9" w:rsidRDefault="00000000">
            <w:pPr>
              <w:widowControl w:val="0"/>
              <w:spacing w:line="320" w:lineRule="exact"/>
              <w:rPr>
                <w:rFonts w:ascii="Times New Roman" w:eastAsia="仿宋" w:hAnsi="Times New Roman" w:cs="Times New Roman" w:hint="default"/>
                <w:kern w:val="0"/>
                <w:sz w:val="24"/>
                <w:szCs w:val="24"/>
              </w:rPr>
            </w:pPr>
            <w:r>
              <w:rPr>
                <w:rFonts w:ascii="Times New Roman" w:eastAsia="仿宋" w:hAnsi="Times New Roman" w:cs="Times New Roman" w:hint="default"/>
                <w:color w:val="auto"/>
                <w:kern w:val="0"/>
                <w:sz w:val="24"/>
                <w:szCs w:val="24"/>
                <w:lang w:eastAsia="zh-CN"/>
              </w:rPr>
              <w:t>5.</w:t>
            </w:r>
            <w:r>
              <w:rPr>
                <w:rFonts w:ascii="Times New Roman" w:eastAsia="仿宋" w:hAnsi="Times New Roman" w:cs="Times New Roman" w:hint="default"/>
                <w:color w:val="auto"/>
                <w:kern w:val="0"/>
                <w:sz w:val="24"/>
                <w:szCs w:val="24"/>
                <w:lang w:eastAsia="zh-CN"/>
              </w:rPr>
              <w:t>受到服务对象书面表扬。视情加</w:t>
            </w:r>
            <w:r>
              <w:rPr>
                <w:rFonts w:ascii="Times New Roman" w:eastAsia="仿宋" w:hAnsi="Times New Roman" w:cs="Times New Roman" w:hint="default"/>
                <w:color w:val="auto"/>
                <w:kern w:val="0"/>
                <w:sz w:val="24"/>
                <w:szCs w:val="24"/>
                <w:lang w:eastAsia="zh-CN"/>
              </w:rPr>
              <w:t xml:space="preserve"> 0.5-2 </w:t>
            </w:r>
            <w:r>
              <w:rPr>
                <w:rFonts w:ascii="Times New Roman" w:eastAsia="仿宋" w:hAnsi="Times New Roman" w:cs="Times New Roman" w:hint="default"/>
                <w:color w:val="auto"/>
                <w:kern w:val="0"/>
                <w:sz w:val="24"/>
                <w:szCs w:val="24"/>
                <w:lang w:eastAsia="zh-CN"/>
              </w:rPr>
              <w:t>分</w:t>
            </w:r>
          </w:p>
        </w:tc>
        <w:tc>
          <w:tcPr>
            <w:tcW w:w="302" w:type="pct"/>
            <w:tcBorders>
              <w:top w:val="single" w:sz="4" w:space="0" w:color="auto"/>
              <w:left w:val="single" w:sz="4" w:space="0" w:color="auto"/>
              <w:bottom w:val="single" w:sz="4" w:space="0" w:color="auto"/>
              <w:right w:val="single" w:sz="4" w:space="0" w:color="auto"/>
            </w:tcBorders>
          </w:tcPr>
          <w:p w14:paraId="4E3D5C8A" w14:textId="77777777" w:rsidR="00401EC9" w:rsidRDefault="00401EC9">
            <w:pPr>
              <w:widowControl w:val="0"/>
              <w:spacing w:line="320" w:lineRule="exact"/>
              <w:rPr>
                <w:rFonts w:ascii="Times New Roman" w:eastAsia="仿宋" w:hAnsi="Times New Roman" w:cs="Times New Roman" w:hint="default"/>
                <w:kern w:val="0"/>
                <w:sz w:val="24"/>
                <w:szCs w:val="24"/>
              </w:rPr>
            </w:pPr>
          </w:p>
        </w:tc>
      </w:tr>
    </w:tbl>
    <w:p w14:paraId="504CA013" w14:textId="77777777" w:rsidR="00401EC9" w:rsidRDefault="00401EC9">
      <w:pPr>
        <w:widowControl w:val="0"/>
        <w:spacing w:line="320" w:lineRule="exact"/>
        <w:rPr>
          <w:rFonts w:ascii="Times New Roman" w:eastAsia="仿宋" w:hAnsi="Times New Roman" w:cs="Times New Roman" w:hint="default"/>
          <w:kern w:val="0"/>
          <w:sz w:val="24"/>
          <w:szCs w:val="24"/>
        </w:rPr>
      </w:pPr>
    </w:p>
    <w:p w14:paraId="26A5E4BA" w14:textId="77777777" w:rsidR="00401EC9" w:rsidRDefault="00000000">
      <w:pPr>
        <w:spacing w:line="360" w:lineRule="auto"/>
        <w:ind w:firstLineChars="200" w:firstLine="562"/>
        <w:rPr>
          <w:rFonts w:ascii="Times New Roman" w:eastAsia="仿宋_GB2312" w:hAnsi="Times New Roman" w:cs="Times New Roman" w:hint="default"/>
          <w:b/>
          <w:kern w:val="0"/>
          <w:sz w:val="28"/>
          <w:szCs w:val="28"/>
          <w:lang w:eastAsia="zh-CN"/>
        </w:rPr>
      </w:pPr>
      <w:r>
        <w:rPr>
          <w:rFonts w:ascii="Times New Roman" w:eastAsia="仿宋_GB2312" w:hAnsi="Times New Roman" w:cs="Times New Roman" w:hint="default"/>
          <w:b/>
          <w:kern w:val="0"/>
          <w:sz w:val="28"/>
          <w:szCs w:val="28"/>
          <w:lang w:eastAsia="zh-CN"/>
        </w:rPr>
        <w:t>八、服务费用及支付方式</w:t>
      </w:r>
    </w:p>
    <w:p w14:paraId="454475A8"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、服务费用按月支付，供应商应在次月初</w:t>
      </w:r>
      <w:r>
        <w:rPr>
          <w:rFonts w:ascii="Times New Roman" w:eastAsia="仿宋_GB2312" w:hAnsi="Times New Roman" w:cs="Times New Roman" w:hint="default"/>
          <w:sz w:val="28"/>
          <w:szCs w:val="28"/>
          <w:lang w:eastAsia="zh-CN"/>
        </w:rPr>
        <w:t>5</w:t>
      </w:r>
      <w:r>
        <w:rPr>
          <w:rFonts w:ascii="Times New Roman" w:eastAsia="仿宋_GB2312" w:hAnsi="Times New Roman" w:cs="Times New Roman" w:hint="default"/>
          <w:sz w:val="28"/>
          <w:szCs w:val="28"/>
          <w:lang w:eastAsia="zh-CN"/>
        </w:rPr>
        <w:t>日内向采购方提供上月服务费正规发票，采购方在接到发票后，</w:t>
      </w:r>
      <w:r>
        <w:rPr>
          <w:rFonts w:ascii="Times New Roman" w:eastAsia="仿宋_GB2312" w:hAnsi="Times New Roman" w:cs="Times New Roman" w:hint="default"/>
          <w:sz w:val="28"/>
          <w:szCs w:val="28"/>
          <w:lang w:eastAsia="zh-CN"/>
        </w:rPr>
        <w:t>5</w:t>
      </w:r>
      <w:r>
        <w:rPr>
          <w:rFonts w:ascii="Times New Roman" w:eastAsia="仿宋_GB2312" w:hAnsi="Times New Roman" w:cs="Times New Roman" w:hint="default"/>
          <w:sz w:val="28"/>
          <w:szCs w:val="28"/>
          <w:lang w:eastAsia="zh-CN"/>
        </w:rPr>
        <w:t>个工作日内按规定将本月服务费用（扣除因考核扣</w:t>
      </w:r>
      <w:r>
        <w:rPr>
          <w:rFonts w:ascii="Times New Roman" w:eastAsia="仿宋_GB2312" w:hAnsi="Times New Roman" w:cs="Times New Roman"/>
          <w:sz w:val="28"/>
          <w:szCs w:val="28"/>
          <w:lang w:eastAsia="zh-CN"/>
        </w:rPr>
        <w:t>拨</w:t>
      </w:r>
      <w:r>
        <w:rPr>
          <w:rFonts w:ascii="Times New Roman" w:eastAsia="仿宋_GB2312" w:hAnsi="Times New Roman" w:cs="Times New Roman" w:hint="default"/>
          <w:sz w:val="28"/>
          <w:szCs w:val="28"/>
          <w:lang w:eastAsia="zh-CN"/>
        </w:rPr>
        <w:t>中分）打入供应商合同账户。</w:t>
      </w:r>
    </w:p>
    <w:p w14:paraId="6E628FCF"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、逾期未支付的，每逾期一日，采购方应当按照服务费总额的千分之一向供应商支付滞纳金，逾期</w:t>
      </w:r>
      <w:r>
        <w:rPr>
          <w:rFonts w:ascii="Times New Roman" w:eastAsia="仿宋_GB2312" w:hAnsi="Times New Roman" w:cs="Times New Roman" w:hint="default"/>
          <w:sz w:val="28"/>
          <w:szCs w:val="28"/>
          <w:lang w:eastAsia="zh-CN"/>
        </w:rPr>
        <w:t>30</w:t>
      </w:r>
      <w:r>
        <w:rPr>
          <w:rFonts w:ascii="Times New Roman" w:eastAsia="仿宋_GB2312" w:hAnsi="Times New Roman" w:cs="Times New Roman" w:hint="default"/>
          <w:sz w:val="28"/>
          <w:szCs w:val="28"/>
          <w:lang w:eastAsia="zh-CN"/>
        </w:rPr>
        <w:t>天未支付的，供应商有权单方面解除合同，由此给供应商造成损失的，采购方应当予以赔偿。因供应商未能按时提供正规合格发票、供应商未按时支付保洁人员工资对采购方造成不良影响</w:t>
      </w:r>
      <w:r>
        <w:rPr>
          <w:rFonts w:ascii="Times New Roman" w:eastAsia="仿宋_GB2312" w:hAnsi="Times New Roman" w:cs="Times New Roman"/>
          <w:sz w:val="28"/>
          <w:szCs w:val="28"/>
          <w:lang w:eastAsia="zh-CN"/>
        </w:rPr>
        <w:t>或供应商方拒不认可当月考核结果</w:t>
      </w:r>
      <w:r>
        <w:rPr>
          <w:rFonts w:ascii="Times New Roman" w:eastAsia="仿宋_GB2312" w:hAnsi="Times New Roman" w:cs="Times New Roman" w:hint="default"/>
          <w:sz w:val="28"/>
          <w:szCs w:val="28"/>
          <w:lang w:eastAsia="zh-CN"/>
        </w:rPr>
        <w:t>等原因造成支付滞后的，采购方不承担任何责任及赔偿。</w:t>
      </w:r>
    </w:p>
    <w:p w14:paraId="5633F9F9" w14:textId="77777777" w:rsidR="00401EC9" w:rsidRDefault="00000000">
      <w:pPr>
        <w:spacing w:line="540" w:lineRule="exact"/>
        <w:ind w:firstLineChars="200" w:firstLine="562"/>
        <w:rPr>
          <w:rFonts w:ascii="Times New Roman" w:eastAsia="仿宋_GB2312" w:hAnsi="Times New Roman" w:cs="Times New Roman" w:hint="default"/>
          <w:b/>
          <w:bCs/>
          <w:sz w:val="28"/>
          <w:szCs w:val="28"/>
          <w:lang w:val="en" w:eastAsia="zh-CN"/>
        </w:rPr>
      </w:pPr>
      <w:r>
        <w:rPr>
          <w:rFonts w:ascii="Times New Roman" w:eastAsia="仿宋_GB2312" w:hAnsi="Times New Roman" w:cs="Times New Roman" w:hint="default"/>
          <w:b/>
          <w:kern w:val="0"/>
          <w:sz w:val="28"/>
          <w:szCs w:val="28"/>
          <w:lang w:eastAsia="zh-CN"/>
        </w:rPr>
        <w:t>九、其他要求</w:t>
      </w:r>
      <w:r>
        <w:rPr>
          <w:rFonts w:ascii="Times New Roman" w:eastAsia="仿宋_GB2312" w:hAnsi="Times New Roman" w:cs="Times New Roman" w:hint="default"/>
          <w:b/>
          <w:bCs/>
          <w:sz w:val="28"/>
          <w:szCs w:val="28"/>
          <w:lang w:val="en" w:eastAsia="zh-CN"/>
        </w:rPr>
        <w:t>（综合部分、技术部分要求）</w:t>
      </w:r>
    </w:p>
    <w:p w14:paraId="2309B660" w14:textId="77777777" w:rsidR="00401EC9" w:rsidRDefault="00000000">
      <w:pPr>
        <w:spacing w:line="540" w:lineRule="exact"/>
        <w:ind w:firstLineChars="200" w:firstLine="560"/>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各供应商应仔细阅读本项目需求，严格按照项目需求配备人员及相关配套服务。</w:t>
      </w:r>
    </w:p>
    <w:p w14:paraId="46A65073"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提供供应商</w:t>
      </w:r>
      <w:r>
        <w:rPr>
          <w:rFonts w:ascii="Times New Roman" w:eastAsia="仿宋_GB2312" w:hAnsi="Times New Roman" w:cs="Times New Roman" w:hint="default"/>
          <w:sz w:val="28"/>
          <w:szCs w:val="28"/>
          <w:lang w:val="en-US" w:eastAsia="zh-CN"/>
        </w:rPr>
        <w:t>自</w:t>
      </w:r>
      <w:r>
        <w:rPr>
          <w:rFonts w:ascii="Times New Roman" w:eastAsia="仿宋_GB2312" w:hAnsi="Times New Roman" w:cs="Times New Roman" w:hint="default"/>
          <w:sz w:val="28"/>
          <w:szCs w:val="28"/>
          <w:lang w:eastAsia="zh-CN"/>
        </w:rPr>
        <w:t>202</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年</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月</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日以来（以合同签订时间为准）签订的类似业绩。</w:t>
      </w:r>
    </w:p>
    <w:p w14:paraId="756921DE"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供应商应在</w:t>
      </w:r>
      <w:r>
        <w:rPr>
          <w:rFonts w:ascii="Times New Roman" w:eastAsia="仿宋_GB2312" w:hAnsi="Times New Roman" w:cs="Times New Roman"/>
          <w:sz w:val="28"/>
          <w:szCs w:val="28"/>
          <w:lang w:eastAsia="zh-CN"/>
        </w:rPr>
        <w:t>响应文件</w:t>
      </w:r>
      <w:r>
        <w:rPr>
          <w:rFonts w:ascii="Times New Roman" w:eastAsia="仿宋_GB2312" w:hAnsi="Times New Roman" w:cs="Times New Roman" w:hint="default"/>
          <w:sz w:val="28"/>
          <w:szCs w:val="28"/>
          <w:lang w:eastAsia="zh-CN"/>
        </w:rPr>
        <w:t>中提供服务承诺、实质性优惠，包括但不限于特殊情况下免费增派一定数量人员的承诺、临时承担业务范围之外有关工作的承诺、临时提供特殊设施设备的承诺、成交后充分尊重采购人意见优化岗位设置及人员配置的承诺、重大活动等特殊需求下的特色服务承诺等。</w:t>
      </w:r>
    </w:p>
    <w:p w14:paraId="5D453689"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 xml:space="preserve">3. </w:t>
      </w:r>
      <w:r>
        <w:rPr>
          <w:rFonts w:ascii="Times New Roman" w:eastAsia="仿宋_GB2312" w:hAnsi="Times New Roman" w:cs="Times New Roman" w:hint="default"/>
          <w:sz w:val="28"/>
          <w:szCs w:val="28"/>
          <w:lang w:eastAsia="zh-CN"/>
        </w:rPr>
        <w:t>供应商根据本项目特点，提供卫生保洁、绿化服务方案。</w:t>
      </w:r>
      <w:r>
        <w:rPr>
          <w:rFonts w:ascii="Times New Roman" w:eastAsia="仿宋_GB2312" w:hAnsi="Times New Roman" w:cs="Times New Roman"/>
          <w:sz w:val="28"/>
          <w:szCs w:val="28"/>
          <w:lang w:eastAsia="zh-CN"/>
        </w:rPr>
        <w:t>内容</w:t>
      </w:r>
      <w:r>
        <w:rPr>
          <w:rFonts w:ascii="Times New Roman" w:eastAsia="仿宋_GB2312" w:hAnsi="Times New Roman" w:cs="Times New Roman" w:hint="default"/>
          <w:sz w:val="28"/>
          <w:szCs w:val="28"/>
          <w:lang w:eastAsia="zh-CN"/>
        </w:rPr>
        <w:t>应包括但不限于：公共区域清扫保洁作业标准和流程、展馆、会</w:t>
      </w:r>
      <w:r>
        <w:rPr>
          <w:rFonts w:ascii="Times New Roman" w:eastAsia="仿宋_GB2312" w:hAnsi="Times New Roman" w:cs="Times New Roman" w:hint="default"/>
          <w:sz w:val="28"/>
          <w:szCs w:val="28"/>
          <w:lang w:eastAsia="zh-CN"/>
        </w:rPr>
        <w:lastRenderedPageBreak/>
        <w:t>议室、卫生间保洁、垃圾清运、环境消杀等；绿化日常养护、绿化租摆管理、病虫害防治措施等内容。</w:t>
      </w:r>
    </w:p>
    <w:p w14:paraId="434A0D65"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 xml:space="preserve">4. </w:t>
      </w:r>
      <w:r>
        <w:rPr>
          <w:rFonts w:ascii="Times New Roman" w:eastAsia="仿宋_GB2312" w:hAnsi="Times New Roman" w:cs="Times New Roman" w:hint="default"/>
          <w:sz w:val="28"/>
          <w:szCs w:val="28"/>
          <w:lang w:eastAsia="zh-CN"/>
        </w:rPr>
        <w:t>供应商针对本项目特点，制定人员培训方案。方案应包括但不限于：培训的时间、地点、对象、计划、目标方式、内容和考核措施等。</w:t>
      </w:r>
    </w:p>
    <w:p w14:paraId="0AF0BD8D"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 xml:space="preserve">5. </w:t>
      </w:r>
      <w:r>
        <w:rPr>
          <w:rFonts w:ascii="Times New Roman" w:eastAsia="仿宋_GB2312" w:hAnsi="Times New Roman" w:cs="Times New Roman" w:hint="default"/>
          <w:sz w:val="28"/>
          <w:szCs w:val="28"/>
          <w:lang w:eastAsia="zh-CN"/>
        </w:rPr>
        <w:t>供应商针对本项目特点，制定内部管理制度，包括但不限于管理架构、主要人员职责、巡查、日常管理制度、奖惩办法、满意度测评等</w:t>
      </w:r>
      <w:r>
        <w:rPr>
          <w:rFonts w:ascii="Times New Roman" w:eastAsia="仿宋_GB2312" w:hAnsi="Times New Roman" w:cs="Times New Roman"/>
          <w:sz w:val="28"/>
          <w:szCs w:val="28"/>
          <w:lang w:eastAsia="zh-CN"/>
        </w:rPr>
        <w:t>。</w:t>
      </w:r>
    </w:p>
    <w:p w14:paraId="50A4863D" w14:textId="77777777" w:rsidR="00401EC9" w:rsidRDefault="00000000">
      <w:pPr>
        <w:spacing w:line="54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供应商</w:t>
      </w:r>
      <w:r>
        <w:rPr>
          <w:rFonts w:ascii="Times New Roman" w:eastAsia="仿宋_GB2312" w:hAnsi="Times New Roman" w:cs="Times New Roman" w:hint="default"/>
          <w:sz w:val="28"/>
          <w:szCs w:val="28"/>
          <w:lang w:val="en-US" w:eastAsia="zh-CN"/>
        </w:rPr>
        <w:t>结合本项目特点，</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US" w:eastAsia="zh-CN"/>
        </w:rPr>
        <w:t>制定突发事件应急预案及处置措施，内容包括但不限于：针对重大活动提供的服务保障方案；水电气暖突发故障及事故、公共卫生突发事件、自然灾害、雨雪极端天气等应急预案及处置措施。</w:t>
      </w:r>
    </w:p>
    <w:p w14:paraId="52BEBEF5" w14:textId="77777777" w:rsidR="00401EC9" w:rsidRDefault="00000000">
      <w:pPr>
        <w:spacing w:line="54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供应商</w:t>
      </w:r>
      <w:r>
        <w:rPr>
          <w:rFonts w:ascii="Times New Roman" w:eastAsia="仿宋_GB2312" w:hAnsi="Times New Roman" w:cs="Times New Roman" w:hint="default"/>
          <w:sz w:val="28"/>
          <w:szCs w:val="28"/>
          <w:lang w:val="en-US" w:eastAsia="zh-CN"/>
        </w:rPr>
        <w:t>针对本项目特点，制定质量保证措施。质量保证措施应包括但不限于：质量管控、保证措施、质量保证制度、质量标准、检查方法等内容。</w:t>
      </w:r>
    </w:p>
    <w:p w14:paraId="7AB08CF3" w14:textId="77777777" w:rsidR="00401EC9" w:rsidRDefault="00000000">
      <w:pPr>
        <w:spacing w:line="54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8.</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供应商</w:t>
      </w:r>
      <w:r>
        <w:rPr>
          <w:rFonts w:ascii="Times New Roman" w:eastAsia="仿宋_GB2312" w:hAnsi="Times New Roman" w:cs="Times New Roman" w:hint="default"/>
          <w:sz w:val="28"/>
          <w:szCs w:val="28"/>
          <w:lang w:val="en-US" w:eastAsia="zh-CN"/>
        </w:rPr>
        <w:t>需根据采购需求提供针对本项目的档案管理方案，方案应包括：档案建立、人员及物资等档案类别、档案日常管理、档案接收移交管理或采购人认为需要的其他内容等。</w:t>
      </w:r>
    </w:p>
    <w:p w14:paraId="621C3F36" w14:textId="77777777" w:rsidR="00401EC9" w:rsidRDefault="00000000">
      <w:pPr>
        <w:spacing w:line="540" w:lineRule="exact"/>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sz w:val="28"/>
          <w:szCs w:val="28"/>
          <w:lang w:val="en-US" w:eastAsia="zh-CN"/>
        </w:rPr>
        <w:t xml:space="preserve">9. </w:t>
      </w:r>
      <w:r>
        <w:rPr>
          <w:rFonts w:ascii="Times New Roman" w:eastAsia="仿宋_GB2312" w:hAnsi="Times New Roman" w:cs="Times New Roman"/>
          <w:sz w:val="28"/>
          <w:szCs w:val="28"/>
          <w:lang w:val="en-US" w:eastAsia="zh-CN"/>
        </w:rPr>
        <w:t>供应商针对本项目特点，制定水电日常维修方案，内容包含但不限于定期巡检巡修、日常报修流程、维修方案等。</w:t>
      </w:r>
    </w:p>
    <w:p w14:paraId="70B1DB0C" w14:textId="77777777" w:rsidR="00401EC9" w:rsidRDefault="00000000">
      <w:pPr>
        <w:pStyle w:val="a6"/>
        <w:rPr>
          <w:lang w:eastAsia="zh-CN"/>
        </w:rPr>
      </w:pPr>
      <w:r>
        <w:rPr>
          <w:rFonts w:ascii="黑体" w:eastAsia="黑体" w:hAnsi="黑体" w:cs="黑体"/>
          <w:b/>
          <w:bCs/>
          <w:color w:val="auto"/>
          <w:sz w:val="32"/>
          <w:szCs w:val="32"/>
          <w:lang w:eastAsia="zh-CN"/>
        </w:rPr>
        <w:t>注意：以上“</w:t>
      </w:r>
      <w:r>
        <w:rPr>
          <w:rFonts w:ascii="黑体" w:eastAsia="黑体" w:hAnsi="黑体" w:cs="黑体"/>
          <w:b/>
          <w:bCs/>
          <w:color w:val="auto"/>
          <w:sz w:val="32"/>
          <w:szCs w:val="32"/>
          <w:lang w:val="en-US" w:eastAsia="zh-CN"/>
        </w:rPr>
        <w:t>项目需求及有关要求</w:t>
      </w:r>
      <w:r>
        <w:rPr>
          <w:rFonts w:ascii="黑体" w:eastAsia="黑体" w:hAnsi="黑体" w:cs="黑体"/>
          <w:b/>
          <w:bCs/>
          <w:color w:val="auto"/>
          <w:sz w:val="32"/>
          <w:szCs w:val="32"/>
          <w:lang w:eastAsia="zh-CN"/>
        </w:rPr>
        <w:t>”</w:t>
      </w:r>
      <w:r>
        <w:rPr>
          <w:rFonts w:ascii="黑体" w:eastAsia="黑体" w:hAnsi="黑体" w:cs="黑体"/>
          <w:b/>
          <w:bCs/>
          <w:color w:val="auto"/>
          <w:sz w:val="32"/>
          <w:szCs w:val="32"/>
          <w:lang w:val="en-US" w:eastAsia="zh-CN"/>
        </w:rPr>
        <w:t>中未加“</w:t>
      </w:r>
      <w:r>
        <w:rPr>
          <w:rFonts w:ascii="黑体" w:eastAsia="黑体" w:hAnsi="黑体" w:cs="黑体"/>
          <w:sz w:val="32"/>
          <w:szCs w:val="32"/>
          <w:lang w:val="en-US" w:eastAsia="zh-CN"/>
        </w:rPr>
        <w:t>★</w:t>
      </w:r>
      <w:r>
        <w:rPr>
          <w:rFonts w:ascii="黑体" w:eastAsia="黑体" w:hAnsi="黑体" w:cs="黑体"/>
          <w:b/>
          <w:bCs/>
          <w:color w:val="auto"/>
          <w:sz w:val="32"/>
          <w:szCs w:val="32"/>
          <w:lang w:val="en-US" w:eastAsia="zh-CN"/>
        </w:rPr>
        <w:t>”且无法律法规明确规定的，不得作为投标被拒绝或投标无效条款</w:t>
      </w:r>
      <w:r>
        <w:rPr>
          <w:rFonts w:ascii="黑体" w:eastAsia="黑体" w:hAnsi="黑体" w:cs="黑体"/>
          <w:b/>
          <w:bCs/>
          <w:color w:val="auto"/>
          <w:sz w:val="32"/>
          <w:szCs w:val="32"/>
          <w:lang w:eastAsia="zh-CN"/>
        </w:rPr>
        <w:t>。</w:t>
      </w:r>
    </w:p>
    <w:p w14:paraId="722D52CB" w14:textId="77777777" w:rsidR="00401EC9" w:rsidRDefault="00401EC9">
      <w:pPr>
        <w:pStyle w:val="afb"/>
        <w:ind w:left="556" w:hanging="278"/>
        <w:rPr>
          <w:rFonts w:cs="Times New Roman" w:hint="default"/>
          <w:lang w:val="en-US" w:eastAsia="zh-CN"/>
        </w:rPr>
      </w:pPr>
    </w:p>
    <w:p w14:paraId="4FCE2444" w14:textId="77777777" w:rsidR="00401EC9" w:rsidRDefault="00000000">
      <w:pPr>
        <w:jc w:val="left"/>
        <w:rPr>
          <w:rFonts w:ascii="Times New Roman" w:eastAsia="宋体" w:hAnsi="Times New Roman" w:cs="Times New Roman" w:hint="default"/>
          <w:color w:val="auto"/>
          <w:sz w:val="36"/>
          <w:szCs w:val="36"/>
          <w:lang w:eastAsia="zh-CN"/>
        </w:rPr>
      </w:pPr>
      <w:r>
        <w:rPr>
          <w:rFonts w:ascii="Times New Roman" w:eastAsia="宋体" w:hAnsi="Times New Roman" w:cs="Times New Roman" w:hint="default"/>
          <w:color w:val="auto"/>
          <w:sz w:val="36"/>
          <w:szCs w:val="36"/>
          <w:lang w:eastAsia="zh-CN"/>
        </w:rPr>
        <w:br w:type="page"/>
      </w:r>
    </w:p>
    <w:p w14:paraId="32521B8C" w14:textId="77777777" w:rsidR="00401EC9" w:rsidRDefault="00000000">
      <w:pPr>
        <w:jc w:val="center"/>
        <w:outlineLvl w:val="0"/>
        <w:rPr>
          <w:rFonts w:ascii="Times New Roman" w:hAnsi="Times New Roman" w:cs="Times New Roman" w:hint="default"/>
          <w:lang w:eastAsia="zh-CN"/>
        </w:rPr>
      </w:pPr>
      <w:bookmarkStart w:id="389" w:name="_Toc140822548"/>
      <w:r>
        <w:rPr>
          <w:rFonts w:ascii="Times New Roman" w:eastAsia="宋体" w:hAnsi="Times New Roman" w:cs="Times New Roman" w:hint="default"/>
          <w:b/>
          <w:bCs/>
          <w:color w:val="auto"/>
          <w:kern w:val="44"/>
          <w:sz w:val="36"/>
          <w:szCs w:val="36"/>
          <w:lang w:val="en-US" w:eastAsia="zh-CN"/>
        </w:rPr>
        <w:lastRenderedPageBreak/>
        <w:t>第六章</w:t>
      </w:r>
      <w:r>
        <w:rPr>
          <w:rFonts w:ascii="Times New Roman" w:eastAsia="宋体" w:hAnsi="Times New Roman" w:cs="Times New Roman" w:hint="default"/>
          <w:b/>
          <w:bCs/>
          <w:color w:val="auto"/>
          <w:kern w:val="44"/>
          <w:sz w:val="36"/>
          <w:szCs w:val="36"/>
          <w:lang w:val="en-US" w:eastAsia="zh-CN"/>
        </w:rPr>
        <w:t xml:space="preserve"> </w:t>
      </w:r>
      <w:bookmarkStart w:id="390" w:name="_Hlk136015083"/>
      <w:r>
        <w:rPr>
          <w:rFonts w:ascii="Times New Roman" w:eastAsia="宋体" w:hAnsi="Times New Roman" w:cs="Times New Roman" w:hint="default"/>
          <w:b/>
          <w:bCs/>
          <w:color w:val="auto"/>
          <w:kern w:val="44"/>
          <w:sz w:val="36"/>
          <w:szCs w:val="36"/>
          <w:lang w:val="en-US" w:eastAsia="zh-CN"/>
        </w:rPr>
        <w:t>磋商方法和标准</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12F79158" w14:textId="77777777" w:rsidR="00401EC9" w:rsidRDefault="00000000">
      <w:pPr>
        <w:spacing w:line="360" w:lineRule="auto"/>
        <w:ind w:firstLineChars="200" w:firstLine="562"/>
        <w:rPr>
          <w:rFonts w:ascii="Times New Roman" w:eastAsia="仿宋_GB2312" w:hAnsi="Times New Roman" w:cs="Times New Roman" w:hint="default"/>
          <w:b/>
          <w:color w:val="auto"/>
          <w:sz w:val="28"/>
          <w:szCs w:val="28"/>
          <w:lang w:eastAsia="zh-CN"/>
        </w:rPr>
      </w:pPr>
      <w:bookmarkStart w:id="391" w:name="_Toc1270934164_WPSOffice_Level2"/>
      <w:bookmarkStart w:id="392" w:name="_Toc682913791_WPSOffice_Level2"/>
      <w:bookmarkStart w:id="393" w:name="_Toc1595179162_WPSOffice_Level2"/>
      <w:bookmarkStart w:id="394" w:name="_Toc421828923_WPSOffice_Level2"/>
      <w:r>
        <w:rPr>
          <w:rFonts w:ascii="Times New Roman" w:eastAsia="仿宋_GB2312" w:hAnsi="Times New Roman" w:cs="Times New Roman" w:hint="default"/>
          <w:b/>
          <w:color w:val="auto"/>
          <w:sz w:val="28"/>
          <w:szCs w:val="28"/>
          <w:lang w:eastAsia="zh-CN"/>
        </w:rPr>
        <w:t>一、</w:t>
      </w:r>
      <w:bookmarkEnd w:id="391"/>
      <w:bookmarkEnd w:id="392"/>
      <w:bookmarkEnd w:id="393"/>
      <w:bookmarkEnd w:id="394"/>
      <w:r>
        <w:rPr>
          <w:rFonts w:ascii="Times New Roman" w:eastAsia="仿宋_GB2312" w:hAnsi="Times New Roman" w:cs="Times New Roman" w:hint="default"/>
          <w:b/>
          <w:color w:val="auto"/>
          <w:sz w:val="28"/>
          <w:szCs w:val="28"/>
          <w:lang w:eastAsia="zh-CN"/>
        </w:rPr>
        <w:t>磋商方法</w:t>
      </w:r>
      <w:r>
        <w:rPr>
          <w:rFonts w:ascii="Times New Roman" w:eastAsia="仿宋_GB2312" w:hAnsi="Times New Roman" w:cs="Times New Roman" w:hint="default"/>
          <w:b/>
          <w:color w:val="auto"/>
          <w:sz w:val="28"/>
          <w:szCs w:val="28"/>
          <w:lang w:eastAsia="zh-CN"/>
        </w:rPr>
        <w:t xml:space="preserve"> </w:t>
      </w:r>
    </w:p>
    <w:p w14:paraId="3E8F9B62"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采用综合评分法，总分值</w:t>
      </w:r>
      <w:r>
        <w:rPr>
          <w:rFonts w:ascii="Times New Roman" w:eastAsia="仿宋_GB2312" w:hAnsi="Times New Roman" w:cs="Times New Roman" w:hint="default"/>
          <w:color w:val="auto"/>
          <w:sz w:val="28"/>
          <w:szCs w:val="28"/>
          <w:lang w:val="en-US" w:eastAsia="zh-CN"/>
        </w:rPr>
        <w:t>100</w:t>
      </w:r>
      <w:r>
        <w:rPr>
          <w:rFonts w:ascii="Times New Roman" w:eastAsia="仿宋_GB2312" w:hAnsi="Times New Roman" w:cs="Times New Roman" w:hint="default"/>
          <w:color w:val="auto"/>
          <w:sz w:val="28"/>
          <w:szCs w:val="28"/>
          <w:lang w:eastAsia="zh-CN"/>
        </w:rPr>
        <w:t>分。</w:t>
      </w:r>
      <w:bookmarkStart w:id="395" w:name="_Toc35230229_WPSOffice_Level2"/>
      <w:r>
        <w:rPr>
          <w:rFonts w:ascii="Times New Roman" w:eastAsia="仿宋_GB2312" w:hAnsi="Times New Roman" w:cs="Times New Roman" w:hint="default"/>
          <w:color w:val="auto"/>
          <w:sz w:val="28"/>
          <w:szCs w:val="28"/>
          <w:lang w:eastAsia="zh-CN"/>
        </w:rPr>
        <w:t>竞争性磋商小组对各供应商的竞争性磋商响应文件进行初步审查、详细评审后，按综合评审得分由高到低顺序推荐排名。</w:t>
      </w:r>
      <w:r>
        <w:rPr>
          <w:rFonts w:ascii="Times New Roman" w:eastAsia="仿宋_GB2312" w:hAnsi="Times New Roman" w:cs="Times New Roman" w:hint="default"/>
          <w:sz w:val="28"/>
          <w:szCs w:val="28"/>
          <w:lang w:eastAsia="zh-CN"/>
        </w:rPr>
        <w:t>如综合评审得分相同的，</w:t>
      </w:r>
      <w:r>
        <w:rPr>
          <w:rFonts w:ascii="Times New Roman" w:eastAsia="仿宋_GB2312" w:hAnsi="Times New Roman" w:cs="Times New Roman" w:hint="default"/>
          <w:color w:val="auto"/>
          <w:sz w:val="28"/>
          <w:szCs w:val="28"/>
          <w:lang w:eastAsia="zh-CN"/>
        </w:rPr>
        <w:t>按最后磋商响应报价由低到高顺序推荐排名；综合</w:t>
      </w:r>
      <w:r>
        <w:rPr>
          <w:rFonts w:ascii="Times New Roman" w:eastAsia="仿宋_GB2312" w:hAnsi="Times New Roman" w:cs="Times New Roman" w:hint="default"/>
          <w:sz w:val="28"/>
          <w:szCs w:val="28"/>
          <w:lang w:eastAsia="zh-CN"/>
        </w:rPr>
        <w:t>评审</w:t>
      </w:r>
      <w:r>
        <w:rPr>
          <w:rFonts w:ascii="Times New Roman" w:eastAsia="仿宋_GB2312" w:hAnsi="Times New Roman" w:cs="Times New Roman" w:hint="default"/>
          <w:color w:val="auto"/>
          <w:sz w:val="28"/>
          <w:szCs w:val="28"/>
          <w:lang w:eastAsia="zh-CN"/>
        </w:rPr>
        <w:t>得分且最后磋商响应报价相同的，按技术指标等优劣顺序推荐排名。</w:t>
      </w:r>
    </w:p>
    <w:p w14:paraId="2648E435" w14:textId="77777777" w:rsidR="00401EC9" w:rsidRDefault="00000000">
      <w:pPr>
        <w:spacing w:line="360" w:lineRule="auto"/>
        <w:ind w:firstLineChars="200" w:firstLine="562"/>
        <w:rPr>
          <w:rFonts w:ascii="Times New Roman" w:eastAsia="仿宋_GB2312" w:hAnsi="Times New Roman" w:cs="Times New Roman" w:hint="default"/>
          <w:b/>
          <w:color w:val="auto"/>
          <w:sz w:val="28"/>
          <w:szCs w:val="28"/>
          <w:lang w:eastAsia="zh-CN"/>
        </w:rPr>
      </w:pPr>
      <w:bookmarkStart w:id="396" w:name="_Toc333611415_WPSOffice_Level3"/>
      <w:bookmarkStart w:id="397" w:name="_Toc1410113626_WPSOffice_Level3"/>
      <w:bookmarkEnd w:id="395"/>
      <w:r>
        <w:rPr>
          <w:rFonts w:ascii="Times New Roman" w:eastAsia="仿宋_GB2312" w:hAnsi="Times New Roman" w:cs="Times New Roman" w:hint="default"/>
          <w:b/>
          <w:color w:val="auto"/>
          <w:sz w:val="28"/>
          <w:szCs w:val="28"/>
          <w:lang w:eastAsia="zh-CN"/>
        </w:rPr>
        <w:t>（一）</w:t>
      </w:r>
      <w:bookmarkEnd w:id="396"/>
      <w:bookmarkEnd w:id="397"/>
      <w:r>
        <w:rPr>
          <w:rFonts w:ascii="Times New Roman" w:eastAsia="仿宋_GB2312" w:hAnsi="Times New Roman" w:cs="Times New Roman" w:hint="default"/>
          <w:b/>
          <w:color w:val="auto"/>
          <w:sz w:val="28"/>
          <w:szCs w:val="28"/>
          <w:lang w:eastAsia="zh-CN"/>
        </w:rPr>
        <w:t>初步审查</w:t>
      </w:r>
      <w:r>
        <w:rPr>
          <w:rFonts w:ascii="Times New Roman" w:eastAsia="仿宋_GB2312" w:hAnsi="Times New Roman" w:cs="Times New Roman"/>
          <w:b/>
          <w:color w:val="auto"/>
          <w:sz w:val="28"/>
          <w:szCs w:val="28"/>
          <w:lang w:eastAsia="zh-CN"/>
        </w:rPr>
        <w:t>（符合性审查）</w:t>
      </w:r>
    </w:p>
    <w:p w14:paraId="5567846B"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color w:val="auto"/>
          <w:sz w:val="28"/>
          <w:szCs w:val="28"/>
          <w:lang w:eastAsia="zh-CN"/>
        </w:rPr>
        <w:t>竞争性磋商小组对各供应商的竞争性磋商响应文件进行初步审查，以确定其是否满足</w:t>
      </w:r>
      <w:r>
        <w:rPr>
          <w:rFonts w:ascii="Times New Roman" w:eastAsia="仿宋_GB2312" w:hAnsi="Times New Roman" w:cs="Times New Roman" w:hint="default"/>
          <w:color w:val="auto"/>
          <w:sz w:val="28"/>
          <w:szCs w:val="28"/>
          <w:lang w:val="en" w:eastAsia="zh-CN"/>
        </w:rPr>
        <w:t>竞争性磋商文件</w:t>
      </w:r>
      <w:r>
        <w:rPr>
          <w:rFonts w:ascii="Times New Roman" w:eastAsia="仿宋_GB2312" w:hAnsi="Times New Roman" w:cs="Times New Roman" w:hint="default"/>
          <w:color w:val="auto"/>
          <w:sz w:val="28"/>
          <w:szCs w:val="28"/>
          <w:lang w:eastAsia="zh-CN"/>
        </w:rPr>
        <w:t>的实质性要求。</w:t>
      </w:r>
      <w:r>
        <w:rPr>
          <w:rFonts w:ascii="Times New Roman" w:eastAsia="仿宋_GB2312" w:hAnsi="Times New Roman" w:cs="Times New Roman" w:hint="default"/>
          <w:sz w:val="28"/>
          <w:szCs w:val="28"/>
          <w:lang w:val="en-US" w:eastAsia="zh-CN"/>
        </w:rPr>
        <w:t>依据以下标准对供应商进行审查，有一项不符合初步审查标准的，该供应商为不合格。</w:t>
      </w:r>
    </w:p>
    <w:p w14:paraId="7F4FDB6D"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val="en-US" w:eastAsia="zh-CN"/>
        </w:rPr>
        <w:t>雷同性分析：投标（响应）文件制作机器码和文件创建标识码不能一致；</w:t>
      </w:r>
    </w:p>
    <w:p w14:paraId="35A1EDA4"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val="en-US" w:eastAsia="zh-CN"/>
        </w:rPr>
        <w:t>具有有效的法人或者非法人组织的营业执照等证明文件或自然人的身份证明；</w:t>
      </w:r>
    </w:p>
    <w:p w14:paraId="20268EF6"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val="en-US" w:eastAsia="zh-CN"/>
        </w:rPr>
        <w:t>具有良好的商业信誉和健全的财务会计制度的证明（提供</w:t>
      </w:r>
      <w:r>
        <w:rPr>
          <w:rFonts w:ascii="Times New Roman" w:eastAsia="仿宋_GB2312" w:hAnsi="Times New Roman" w:cs="Times New Roman" w:hint="default"/>
          <w:sz w:val="28"/>
          <w:szCs w:val="28"/>
          <w:lang w:val="en-US" w:eastAsia="zh-CN"/>
        </w:rPr>
        <w:t>2024</w:t>
      </w:r>
      <w:r>
        <w:rPr>
          <w:rFonts w:ascii="Times New Roman" w:eastAsia="仿宋_GB2312" w:hAnsi="Times New Roman" w:cs="Times New Roman" w:hint="default"/>
          <w:sz w:val="28"/>
          <w:szCs w:val="28"/>
          <w:lang w:val="en-US" w:eastAsia="zh-CN"/>
        </w:rPr>
        <w:t>或</w:t>
      </w:r>
      <w:r>
        <w:rPr>
          <w:rFonts w:ascii="Times New Roman" w:eastAsia="仿宋_GB2312" w:hAnsi="Times New Roman" w:cs="Times New Roman" w:hint="default"/>
          <w:sz w:val="28"/>
          <w:szCs w:val="28"/>
          <w:lang w:val="en-US" w:eastAsia="zh-CN"/>
        </w:rPr>
        <w:t>2025</w:t>
      </w:r>
      <w:r>
        <w:rPr>
          <w:rFonts w:ascii="Times New Roman" w:eastAsia="仿宋_GB2312" w:hAnsi="Times New Roman" w:cs="Times New Roman" w:hint="default"/>
          <w:sz w:val="28"/>
          <w:szCs w:val="28"/>
          <w:lang w:val="en-US" w:eastAsia="zh-CN"/>
        </w:rPr>
        <w:t>年度财务审计报告，要求注册会计师签字并加盖会计师印章；截止到响应文件开启时间，供应商成立时间不足</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val="en-US" w:eastAsia="zh-CN"/>
        </w:rPr>
        <w:t>年的，可提供银行资信证明材料）；</w:t>
      </w:r>
    </w:p>
    <w:p w14:paraId="024739CE"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val="en-US" w:eastAsia="zh-CN"/>
        </w:rPr>
        <w:t>依法缴纳税收和社会保障资金的良好记录（</w:t>
      </w:r>
      <w:r>
        <w:rPr>
          <w:rFonts w:ascii="Times New Roman" w:eastAsia="仿宋_GB2312" w:hAnsi="Times New Roman" w:cs="Times New Roman" w:hint="default"/>
          <w:color w:val="auto"/>
          <w:sz w:val="28"/>
          <w:szCs w:val="28"/>
          <w:lang w:val="en-US" w:eastAsia="zh-CN"/>
        </w:rPr>
        <w:t>提供自</w:t>
      </w:r>
      <w:r>
        <w:rPr>
          <w:rFonts w:ascii="Times New Roman" w:eastAsia="仿宋_GB2312" w:hAnsi="Times New Roman" w:cs="Times New Roman" w:hint="default"/>
          <w:color w:val="auto"/>
          <w:sz w:val="28"/>
          <w:szCs w:val="28"/>
          <w:lang w:val="en-US" w:eastAsia="zh-CN"/>
        </w:rPr>
        <w:t>2025</w:t>
      </w:r>
      <w:r>
        <w:rPr>
          <w:rFonts w:ascii="Times New Roman" w:eastAsia="仿宋_GB2312" w:hAnsi="Times New Roman" w:cs="Times New Roman" w:hint="default"/>
          <w:color w:val="auto"/>
          <w:sz w:val="28"/>
          <w:szCs w:val="28"/>
          <w:lang w:val="en-US" w:eastAsia="zh-CN"/>
        </w:rPr>
        <w:t>年</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月</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日以来至少一个月的纳税证明和社保缴纳证明，依法免税或不需</w:t>
      </w:r>
      <w:r>
        <w:rPr>
          <w:rFonts w:ascii="Times New Roman" w:eastAsia="仿宋_GB2312" w:hAnsi="Times New Roman" w:cs="Times New Roman" w:hint="default"/>
          <w:sz w:val="28"/>
          <w:szCs w:val="28"/>
          <w:lang w:val="en-US" w:eastAsia="zh-CN"/>
        </w:rPr>
        <w:t>要缴纳社会保障资金的，应提供相应文件证明其依法免税或不需要缴纳）；</w:t>
      </w:r>
    </w:p>
    <w:p w14:paraId="01813D6D"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val="en-US" w:eastAsia="zh-CN"/>
        </w:rPr>
        <w:t>具有履行合同所必需的设备和专业技术能力；</w:t>
      </w:r>
    </w:p>
    <w:p w14:paraId="561E2ACF"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lastRenderedPageBreak/>
        <w:t>6.</w:t>
      </w:r>
      <w:r>
        <w:rPr>
          <w:rFonts w:ascii="Times New Roman" w:eastAsia="仿宋_GB2312" w:hAnsi="Times New Roman" w:cs="Times New Roman" w:hint="default"/>
          <w:sz w:val="28"/>
          <w:szCs w:val="28"/>
          <w:lang w:val="en-US" w:eastAsia="zh-CN"/>
        </w:rPr>
        <w:t>参加政府采购活动前</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val="en-US" w:eastAsia="zh-CN"/>
        </w:rPr>
        <w:t>年内在经营活动中没有重大违法记录的书面声明；</w:t>
      </w:r>
    </w:p>
    <w:p w14:paraId="5E5D181D"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lang w:val="en-US" w:eastAsia="zh-CN"/>
        </w:rPr>
        <w:t>信用查询记录符合竞争性磋商文件规定（采购人查询，供应商无需提供证明材料）</w:t>
      </w:r>
      <w:r>
        <w:rPr>
          <w:rFonts w:ascii="Times New Roman" w:eastAsia="仿宋_GB2312" w:hAnsi="Times New Roman" w:cs="Times New Roman" w:hint="default"/>
          <w:sz w:val="28"/>
          <w:szCs w:val="28"/>
          <w:lang w:val="en-US" w:eastAsia="zh-CN"/>
        </w:rPr>
        <w:t>;</w:t>
      </w:r>
    </w:p>
    <w:p w14:paraId="3473043A"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8.</w:t>
      </w:r>
      <w:r>
        <w:rPr>
          <w:rFonts w:ascii="Times New Roman" w:eastAsia="仿宋_GB2312" w:hAnsi="Times New Roman" w:cs="Times New Roman" w:hint="default"/>
          <w:sz w:val="28"/>
          <w:szCs w:val="28"/>
          <w:lang w:val="en-US" w:eastAsia="zh-CN"/>
        </w:rPr>
        <w:t>签章或盖章或签字符合竞争性磋商文件要求；</w:t>
      </w:r>
    </w:p>
    <w:p w14:paraId="3B75E9EE"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val="en-US" w:eastAsia="zh-CN"/>
        </w:rPr>
        <w:t>磋商响应文件有效期符合竞争性磋商文件规定；</w:t>
      </w:r>
    </w:p>
    <w:p w14:paraId="359C2687"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10.</w:t>
      </w:r>
      <w:r>
        <w:rPr>
          <w:rFonts w:ascii="Times New Roman" w:eastAsia="仿宋_GB2312" w:hAnsi="Times New Roman" w:cs="Times New Roman" w:hint="default"/>
          <w:sz w:val="28"/>
          <w:szCs w:val="28"/>
          <w:lang w:val="en-US" w:eastAsia="zh-CN"/>
        </w:rPr>
        <w:t>磋商响应文件无重大或不可接受的偏差；</w:t>
      </w:r>
    </w:p>
    <w:p w14:paraId="427EE56E"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11.</w:t>
      </w:r>
      <w:r>
        <w:rPr>
          <w:rFonts w:ascii="Times New Roman" w:eastAsia="仿宋_GB2312" w:hAnsi="Times New Roman" w:cs="Times New Roman" w:hint="default"/>
          <w:sz w:val="28"/>
          <w:szCs w:val="28"/>
          <w:lang w:val="en-US" w:eastAsia="zh-CN"/>
        </w:rPr>
        <w:t>供应商首轮报价未超过最高限价；</w:t>
      </w:r>
    </w:p>
    <w:p w14:paraId="19348561"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12.</w:t>
      </w:r>
      <w:r>
        <w:rPr>
          <w:rFonts w:ascii="Times New Roman" w:eastAsia="仿宋_GB2312" w:hAnsi="Times New Roman" w:cs="Times New Roman" w:hint="default"/>
          <w:sz w:val="28"/>
          <w:szCs w:val="28"/>
          <w:lang w:val="en-US" w:eastAsia="zh-CN"/>
        </w:rPr>
        <w:t>磋商响应文件未附有采购人不能接受的条件；</w:t>
      </w:r>
    </w:p>
    <w:p w14:paraId="0EED9A9B"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sz w:val="28"/>
          <w:szCs w:val="28"/>
          <w:lang w:val="en-US" w:eastAsia="zh-CN"/>
        </w:rPr>
        <w:t>13.</w:t>
      </w:r>
      <w:r>
        <w:rPr>
          <w:rFonts w:ascii="Times New Roman" w:eastAsia="仿宋_GB2312" w:hAnsi="Times New Roman" w:cs="Times New Roman" w:hint="default"/>
          <w:color w:val="auto"/>
          <w:sz w:val="28"/>
          <w:szCs w:val="28"/>
          <w:lang w:val="en-US" w:eastAsia="zh-CN"/>
        </w:rPr>
        <w:t>单位负责人为同一人或者存在直接控股、管理关系的不同</w:t>
      </w:r>
      <w:r>
        <w:rPr>
          <w:rFonts w:ascii="Times New Roman" w:eastAsia="仿宋_GB2312" w:hAnsi="Times New Roman" w:cs="Times New Roman"/>
          <w:color w:val="auto"/>
          <w:sz w:val="28"/>
          <w:szCs w:val="28"/>
          <w:lang w:val="en-US" w:eastAsia="zh-CN"/>
        </w:rPr>
        <w:t>供应商</w:t>
      </w:r>
      <w:r>
        <w:rPr>
          <w:rFonts w:ascii="Times New Roman" w:eastAsia="仿宋_GB2312" w:hAnsi="Times New Roman" w:cs="Times New Roman" w:hint="default"/>
          <w:color w:val="auto"/>
          <w:sz w:val="28"/>
          <w:szCs w:val="28"/>
          <w:lang w:val="en-US" w:eastAsia="zh-CN"/>
        </w:rPr>
        <w:t>，不得参加同一合同项下的政府采购活动</w:t>
      </w:r>
      <w:r>
        <w:rPr>
          <w:rFonts w:ascii="Times New Roman" w:eastAsia="仿宋_GB2312" w:hAnsi="Times New Roman" w:cs="Times New Roman" w:hint="default"/>
          <w:color w:val="auto"/>
          <w:sz w:val="28"/>
          <w:szCs w:val="28"/>
          <w:lang w:eastAsia="zh-CN"/>
        </w:rPr>
        <w:t>（不满足本项的各</w:t>
      </w:r>
      <w:r>
        <w:rPr>
          <w:rFonts w:ascii="Times New Roman" w:eastAsia="仿宋_GB2312" w:hAnsi="Times New Roman" w:cs="Times New Roman"/>
          <w:color w:val="auto"/>
          <w:sz w:val="28"/>
          <w:szCs w:val="28"/>
          <w:lang w:eastAsia="zh-CN"/>
        </w:rPr>
        <w:t>供应商</w:t>
      </w:r>
      <w:r>
        <w:rPr>
          <w:rFonts w:ascii="Times New Roman" w:eastAsia="仿宋_GB2312" w:hAnsi="Times New Roman" w:cs="Times New Roman" w:hint="default"/>
          <w:color w:val="auto"/>
          <w:sz w:val="28"/>
          <w:szCs w:val="28"/>
          <w:lang w:eastAsia="zh-CN"/>
        </w:rPr>
        <w:t>资格均不合格）；</w:t>
      </w:r>
    </w:p>
    <w:p w14:paraId="4C50E0E8"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14.</w:t>
      </w:r>
      <w:r>
        <w:rPr>
          <w:rFonts w:ascii="Times New Roman" w:eastAsia="仿宋_GB2312" w:hAnsi="Times New Roman" w:cs="Times New Roman" w:hint="default"/>
          <w:sz w:val="28"/>
          <w:szCs w:val="28"/>
          <w:lang w:val="en-US" w:eastAsia="zh-CN"/>
        </w:rPr>
        <w:t>带</w:t>
      </w:r>
      <w:r>
        <w:rPr>
          <w:rFonts w:ascii="Times New Roman" w:eastAsia="仿宋_GB2312" w:hAnsi="Times New Roman" w:cs="Times New Roman" w:hint="default"/>
          <w:kern w:val="0"/>
          <w:sz w:val="28"/>
          <w:szCs w:val="28"/>
          <w:lang w:val="en-US" w:eastAsia="zh-CN"/>
        </w:rPr>
        <w:t>★</w:t>
      </w:r>
      <w:r>
        <w:rPr>
          <w:rFonts w:ascii="Times New Roman" w:eastAsia="仿宋_GB2312" w:hAnsi="Times New Roman" w:cs="Times New Roman" w:hint="default"/>
          <w:sz w:val="28"/>
          <w:szCs w:val="28"/>
          <w:lang w:val="en-US" w:eastAsia="zh-CN"/>
        </w:rPr>
        <w:t>代表实质性指标，不满足或未响应该指标项将导致响应文件无效；</w:t>
      </w:r>
    </w:p>
    <w:p w14:paraId="55D111C0"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sz w:val="28"/>
          <w:szCs w:val="28"/>
          <w:lang w:val="en-US" w:eastAsia="zh-CN"/>
        </w:rPr>
        <w:t>15.</w:t>
      </w:r>
      <w:r>
        <w:rPr>
          <w:rFonts w:ascii="Times New Roman" w:eastAsia="仿宋_GB2312" w:hAnsi="Times New Roman" w:cs="Times New Roman"/>
          <w:sz w:val="28"/>
          <w:szCs w:val="28"/>
          <w:lang w:val="en-US" w:eastAsia="zh-CN"/>
        </w:rPr>
        <w:t>非联合体磋商</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color w:val="auto"/>
          <w:sz w:val="28"/>
          <w:szCs w:val="28"/>
          <w:lang w:eastAsia="zh-CN"/>
        </w:rPr>
        <w:t>供应商</w:t>
      </w:r>
      <w:r>
        <w:rPr>
          <w:rFonts w:ascii="Times New Roman" w:eastAsia="仿宋_GB2312" w:hAnsi="Times New Roman" w:cs="Times New Roman" w:hint="default"/>
          <w:color w:val="auto"/>
          <w:sz w:val="28"/>
          <w:szCs w:val="28"/>
          <w:lang w:eastAsia="zh-CN"/>
        </w:rPr>
        <w:t>无需提供证明材料）</w:t>
      </w:r>
      <w:r>
        <w:rPr>
          <w:rFonts w:ascii="Times New Roman" w:eastAsia="仿宋_GB2312" w:hAnsi="Times New Roman" w:cs="Times New Roman"/>
          <w:sz w:val="28"/>
          <w:szCs w:val="28"/>
          <w:lang w:val="en-US" w:eastAsia="zh-CN"/>
        </w:rPr>
        <w:t>；</w:t>
      </w:r>
    </w:p>
    <w:p w14:paraId="50A2DB0D"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sz w:val="28"/>
          <w:szCs w:val="28"/>
          <w:lang w:val="en-US" w:eastAsia="zh-CN"/>
        </w:rPr>
        <w:t>6</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竞争性磋商文件及法律法规规定的其他情形。</w:t>
      </w:r>
    </w:p>
    <w:p w14:paraId="12BA5592" w14:textId="77777777" w:rsidR="00401EC9" w:rsidRDefault="00000000">
      <w:pPr>
        <w:spacing w:line="360" w:lineRule="auto"/>
        <w:ind w:firstLineChars="200" w:firstLine="56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（以上要求中，如有供应商成立时限不足要求时限的，由供应商根据自身成立时间提供证明资料。）</w:t>
      </w:r>
    </w:p>
    <w:p w14:paraId="11717F55" w14:textId="77777777" w:rsidR="00401EC9" w:rsidRDefault="00000000">
      <w:pPr>
        <w:pStyle w:val="Default"/>
        <w:spacing w:line="360" w:lineRule="auto"/>
        <w:ind w:firstLineChars="200" w:firstLine="562"/>
        <w:rPr>
          <w:rFonts w:ascii="Times New Roman" w:eastAsia="仿宋_GB2312" w:hAnsi="Times New Roman" w:cs="Times New Roman"/>
          <w:b/>
          <w:color w:val="auto"/>
          <w:kern w:val="2"/>
          <w:sz w:val="28"/>
          <w:szCs w:val="28"/>
          <w:lang w:val="zh-TW"/>
        </w:rPr>
      </w:pPr>
      <w:r>
        <w:rPr>
          <w:rFonts w:ascii="Times New Roman" w:eastAsia="仿宋_GB2312" w:hAnsi="Times New Roman" w:cs="Times New Roman"/>
          <w:b/>
          <w:color w:val="auto"/>
          <w:kern w:val="2"/>
          <w:sz w:val="28"/>
          <w:szCs w:val="28"/>
          <w:lang w:val="zh-TW"/>
        </w:rPr>
        <w:t>（二）详细评审</w:t>
      </w:r>
    </w:p>
    <w:p w14:paraId="4A2EA9AF" w14:textId="77777777" w:rsidR="00401EC9" w:rsidRDefault="00000000">
      <w:pPr>
        <w:spacing w:line="360" w:lineRule="auto"/>
        <w:ind w:firstLineChars="200" w:firstLine="562"/>
        <w:rPr>
          <w:rFonts w:ascii="Times New Roman" w:eastAsia="仿宋_GB2312" w:hAnsi="Times New Roman" w:cs="Times New Roman" w:hint="default"/>
          <w:b/>
          <w:color w:val="auto"/>
          <w:sz w:val="28"/>
          <w:szCs w:val="28"/>
          <w:lang w:eastAsia="zh-CN"/>
        </w:rPr>
      </w:pPr>
      <w:bookmarkStart w:id="398" w:name="_Toc278923003_WPSOffice_Level3"/>
      <w:bookmarkStart w:id="399" w:name="_Toc1716909242_WPSOffice_Level3"/>
      <w:r>
        <w:rPr>
          <w:rFonts w:ascii="Times New Roman" w:eastAsia="仿宋_GB2312" w:hAnsi="Times New Roman" w:cs="Times New Roman" w:hint="default"/>
          <w:b/>
          <w:color w:val="auto"/>
          <w:sz w:val="28"/>
          <w:szCs w:val="28"/>
          <w:lang w:val="en-US" w:eastAsia="zh-CN"/>
        </w:rPr>
        <w:t>1</w:t>
      </w:r>
      <w:r>
        <w:rPr>
          <w:rFonts w:ascii="Times New Roman" w:eastAsia="仿宋_GB2312" w:hAnsi="Times New Roman" w:cs="Times New Roman" w:hint="default"/>
          <w:b/>
          <w:color w:val="auto"/>
          <w:sz w:val="28"/>
          <w:szCs w:val="28"/>
          <w:lang w:eastAsia="zh-CN"/>
        </w:rPr>
        <w:t>．澄清有关问题</w:t>
      </w:r>
      <w:bookmarkEnd w:id="398"/>
      <w:bookmarkEnd w:id="399"/>
    </w:p>
    <w:p w14:paraId="7B307530"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1.1</w:t>
      </w:r>
      <w:r>
        <w:rPr>
          <w:rFonts w:ascii="Times New Roman" w:eastAsia="仿宋_GB2312" w:hAnsi="Times New Roman" w:cs="Times New Roman" w:hint="default"/>
          <w:color w:val="auto"/>
          <w:sz w:val="28"/>
          <w:szCs w:val="28"/>
          <w:lang w:eastAsia="zh-CN"/>
        </w:rPr>
        <w:t>对于竞争性磋商响应文件中含义不明确、同类问题表述不一致或者有明显文字和计算错误的内容，竞争性磋商小组应当以书面形式要求供应商作出必要的澄清、说明或者补正。</w:t>
      </w:r>
    </w:p>
    <w:p w14:paraId="0D0CB1BE"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1.2</w:t>
      </w:r>
      <w:r>
        <w:rPr>
          <w:rFonts w:ascii="Times New Roman" w:eastAsia="仿宋_GB2312" w:hAnsi="Times New Roman" w:cs="Times New Roman" w:hint="default"/>
          <w:color w:val="auto"/>
          <w:sz w:val="28"/>
          <w:szCs w:val="28"/>
          <w:lang w:eastAsia="zh-CN"/>
        </w:rPr>
        <w:t>供应商的澄清、说明或者补正不得超出竞争性磋商响应文件的范围或者改变竞争性磋商响应文件的实质性内容。</w:t>
      </w:r>
    </w:p>
    <w:p w14:paraId="3B0B90E1" w14:textId="77777777" w:rsidR="00401EC9" w:rsidRDefault="00000000">
      <w:pPr>
        <w:pStyle w:val="18"/>
        <w:ind w:leftChars="0" w:left="0" w:firstLineChars="200" w:firstLine="560"/>
        <w:rPr>
          <w:rFonts w:ascii="Times New Roman" w:eastAsia="宋体" w:hAnsi="Times New Roman" w:cs="Times New Roman" w:hint="default"/>
          <w:lang w:val="en-US" w:eastAsia="zh-CN"/>
        </w:rPr>
      </w:pPr>
      <w:r>
        <w:rPr>
          <w:rFonts w:ascii="Times New Roman" w:hAnsi="Times New Roman" w:cs="Times New Roman" w:hint="default"/>
          <w:color w:val="auto"/>
          <w:kern w:val="2"/>
          <w:sz w:val="28"/>
          <w:szCs w:val="28"/>
          <w:lang w:val="en-US" w:eastAsia="zh-CN"/>
        </w:rPr>
        <w:lastRenderedPageBreak/>
        <w:t>1.3</w:t>
      </w:r>
      <w:r>
        <w:rPr>
          <w:rFonts w:ascii="Times New Roman" w:hAnsi="Times New Roman" w:cs="Times New Roman" w:hint="default"/>
          <w:color w:val="auto"/>
          <w:kern w:val="2"/>
          <w:sz w:val="28"/>
          <w:szCs w:val="28"/>
          <w:lang w:eastAsia="zh-CN"/>
        </w:rPr>
        <w:t>磋商小组所有成员应当集中与单一供应商分别进行磋商，并给予所有参加</w:t>
      </w:r>
      <w:r>
        <w:rPr>
          <w:rFonts w:ascii="Times New Roman" w:hAnsi="Times New Roman" w:cs="Times New Roman" w:hint="default"/>
          <w:sz w:val="28"/>
          <w:szCs w:val="28"/>
          <w:lang w:eastAsia="zh-CN"/>
        </w:rPr>
        <w:t>磋商的供应商平等的磋商机会。</w:t>
      </w:r>
    </w:p>
    <w:p w14:paraId="45C1CCD2" w14:textId="77777777" w:rsidR="00401EC9" w:rsidRDefault="00000000">
      <w:pPr>
        <w:spacing w:line="360" w:lineRule="auto"/>
        <w:ind w:firstLineChars="200" w:firstLine="562"/>
        <w:rPr>
          <w:rFonts w:ascii="Times New Roman" w:eastAsia="仿宋_GB2312" w:hAnsi="Times New Roman" w:cs="Times New Roman" w:hint="default"/>
          <w:b/>
          <w:color w:val="auto"/>
          <w:sz w:val="28"/>
          <w:szCs w:val="28"/>
          <w:lang w:eastAsia="zh-CN"/>
        </w:rPr>
      </w:pPr>
      <w:bookmarkStart w:id="400" w:name="_Toc2074264070_WPSOffice_Level3"/>
      <w:bookmarkStart w:id="401" w:name="_Toc577657209_WPSOffice_Level3"/>
      <w:r>
        <w:rPr>
          <w:rFonts w:ascii="Times New Roman" w:eastAsia="仿宋_GB2312" w:hAnsi="Times New Roman" w:cs="Times New Roman" w:hint="default"/>
          <w:b/>
          <w:color w:val="auto"/>
          <w:sz w:val="28"/>
          <w:szCs w:val="28"/>
          <w:lang w:val="en-US" w:eastAsia="zh-CN"/>
        </w:rPr>
        <w:t>2.</w:t>
      </w:r>
      <w:r>
        <w:rPr>
          <w:rFonts w:ascii="Times New Roman" w:eastAsia="仿宋_GB2312" w:hAnsi="Times New Roman" w:cs="Times New Roman" w:hint="default"/>
          <w:b/>
          <w:color w:val="auto"/>
          <w:sz w:val="28"/>
          <w:szCs w:val="28"/>
          <w:lang w:val="en-US" w:eastAsia="zh-CN"/>
        </w:rPr>
        <w:t>政府采购异常低价审查</w:t>
      </w:r>
    </w:p>
    <w:p w14:paraId="36DB8043"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2.1</w:t>
      </w:r>
      <w:r>
        <w:rPr>
          <w:rFonts w:ascii="Times New Roman" w:eastAsia="仿宋_GB2312" w:hAnsi="Times New Roman" w:cs="Times New Roman" w:hint="default"/>
          <w:color w:val="auto"/>
          <w:sz w:val="28"/>
          <w:szCs w:val="28"/>
          <w:lang w:val="en-US" w:eastAsia="zh-CN"/>
        </w:rPr>
        <w:t>政府采购评审中出现下列情形之一的，磋商小组应当启动异常低价投标（响应）审查程序：</w:t>
      </w:r>
    </w:p>
    <w:p w14:paraId="1DD45A5E"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）投标（响应）报价低于全部通过符合性审查供应商投标（响应）报价平均值</w:t>
      </w:r>
      <w:r>
        <w:rPr>
          <w:rFonts w:ascii="Times New Roman" w:eastAsia="仿宋_GB2312" w:hAnsi="Times New Roman" w:cs="Times New Roman" w:hint="default"/>
          <w:color w:val="auto"/>
          <w:sz w:val="28"/>
          <w:szCs w:val="28"/>
          <w:lang w:val="en-US" w:eastAsia="zh-CN"/>
        </w:rPr>
        <w:t>65%</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全部通过符合性审查供应商投标（响应）报价平均值</w:t>
      </w:r>
      <w:r>
        <w:rPr>
          <w:rFonts w:ascii="Times New Roman" w:eastAsia="仿宋_GB2312" w:hAnsi="Times New Roman" w:cs="Times New Roman" w:hint="default"/>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p>
    <w:p w14:paraId="769B7B52"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）投标（响应）报价低于通过符合性审查的次低报价供应商投标（响应）报价</w:t>
      </w:r>
      <w:r>
        <w:rPr>
          <w:rFonts w:ascii="Times New Roman" w:eastAsia="仿宋_GB2312" w:hAnsi="Times New Roman" w:cs="Times New Roman" w:hint="default"/>
          <w:color w:val="auto"/>
          <w:sz w:val="28"/>
          <w:szCs w:val="28"/>
          <w:lang w:val="en-US" w:eastAsia="zh-CN"/>
        </w:rPr>
        <w:t>65%</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通过符合性审查的次低报价供应商投标（响应）报价</w:t>
      </w:r>
      <w:r>
        <w:rPr>
          <w:rFonts w:ascii="Times New Roman" w:eastAsia="仿宋_GB2312" w:hAnsi="Times New Roman" w:cs="Times New Roman" w:hint="default"/>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p>
    <w:p w14:paraId="45D6FB50"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）投标（响应）报价低于采购项目最高限价</w:t>
      </w:r>
      <w:r>
        <w:rPr>
          <w:rFonts w:ascii="Times New Roman" w:eastAsia="仿宋_GB2312" w:hAnsi="Times New Roman" w:cs="Times New Roman" w:hint="default"/>
          <w:color w:val="auto"/>
          <w:sz w:val="28"/>
          <w:szCs w:val="28"/>
          <w:lang w:val="en-US" w:eastAsia="zh-CN"/>
        </w:rPr>
        <w:t>65%</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采购项目最高限价</w:t>
      </w:r>
      <w:r>
        <w:rPr>
          <w:rFonts w:ascii="Times New Roman" w:eastAsia="仿宋_GB2312" w:hAnsi="Times New Roman" w:cs="Times New Roman" w:hint="default"/>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p>
    <w:p w14:paraId="63741616"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val="en-US" w:eastAsia="zh-CN"/>
        </w:rPr>
        <w:t>）磋商小组基于专业判断，认为供应商报价过低，有可能影响产品质量或者不能诚信履约的其他情形。</w:t>
      </w:r>
    </w:p>
    <w:p w14:paraId="778024A7"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2.2</w:t>
      </w:r>
      <w:r>
        <w:rPr>
          <w:rFonts w:ascii="Times New Roman" w:eastAsia="仿宋_GB2312" w:hAnsi="Times New Roman" w:cs="Times New Roman" w:hint="default"/>
          <w:color w:val="auto"/>
          <w:sz w:val="28"/>
          <w:szCs w:val="28"/>
          <w:lang w:val="en-US" w:eastAsia="zh-CN"/>
        </w:rPr>
        <w:t>磋商小组启动异常低价投标（响应）审查后，属于前述（</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）至（</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val="en-US" w:eastAsia="zh-CN"/>
        </w:rPr>
        <w:t>）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Times New Roman" w:eastAsia="仿宋_GB2312" w:hAnsi="Times New Roman" w:cs="Times New Roman" w:hint="default"/>
          <w:color w:val="auto"/>
          <w:sz w:val="28"/>
          <w:szCs w:val="28"/>
          <w:lang w:val="en-US" w:eastAsia="zh-CN"/>
        </w:rPr>
        <w:t>30</w:t>
      </w:r>
      <w:r>
        <w:rPr>
          <w:rFonts w:ascii="Times New Roman" w:eastAsia="仿宋_GB2312" w:hAnsi="Times New Roman" w:cs="Times New Roman" w:hint="default"/>
          <w:color w:val="auto"/>
          <w:sz w:val="28"/>
          <w:szCs w:val="28"/>
          <w:lang w:val="en-US" w:eastAsia="zh-CN"/>
        </w:rPr>
        <w:t>分钟。其中，属于（</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）情形的，供应商已随投标（响应）文件一并提交相关书面说明及必要的证明材料的，在评审现场可不再重复提交。</w:t>
      </w:r>
    </w:p>
    <w:p w14:paraId="0A0B12A2" w14:textId="77777777" w:rsidR="00401EC9" w:rsidRDefault="00000000">
      <w:pPr>
        <w:spacing w:line="360" w:lineRule="auto"/>
        <w:ind w:firstLineChars="200" w:firstLine="560"/>
        <w:rPr>
          <w:rFonts w:ascii="Times New Roman" w:eastAsia="仿宋_GB2312" w:hAnsi="Times New Roman" w:cs="Times New Roman" w:hint="default"/>
          <w:b/>
          <w:color w:val="auto"/>
          <w:sz w:val="28"/>
          <w:szCs w:val="28"/>
          <w:lang w:val="en-US" w:eastAsia="zh-CN"/>
        </w:rPr>
      </w:pPr>
      <w:r>
        <w:rPr>
          <w:rFonts w:ascii="Times New Roman" w:eastAsia="仿宋_GB2312" w:hAnsi="Times New Roman" w:cs="Times New Roman" w:hint="default"/>
          <w:color w:val="auto"/>
          <w:sz w:val="28"/>
          <w:szCs w:val="28"/>
          <w:lang w:val="en-US" w:eastAsia="zh-CN"/>
        </w:rPr>
        <w:t>2.3</w:t>
      </w:r>
      <w:r>
        <w:rPr>
          <w:rFonts w:ascii="Times New Roman" w:eastAsia="仿宋_GB2312" w:hAnsi="Times New Roman" w:cs="Times New Roman" w:hint="default"/>
          <w:color w:val="auto"/>
          <w:sz w:val="28"/>
          <w:szCs w:val="28"/>
          <w:lang w:val="en-US" w:eastAsia="zh-CN"/>
        </w:rPr>
        <w:t>磋商小组依据专业经验，参考同类项目中标（成交）价格、类似产品市场价格水平、行业人工费用标准、国家有关部门指导行业协会发布的行业平均成本等情况，对报价合理性进行判断。投标</w:t>
      </w:r>
      <w:r>
        <w:rPr>
          <w:rFonts w:ascii="Times New Roman" w:eastAsia="仿宋_GB2312" w:hAnsi="Times New Roman" w:cs="Times New Roman" w:hint="default"/>
          <w:color w:val="auto"/>
          <w:sz w:val="28"/>
          <w:szCs w:val="28"/>
          <w:lang w:val="en-US" w:eastAsia="zh-CN"/>
        </w:rPr>
        <w:lastRenderedPageBreak/>
        <w:t>（响应）供应商不能提供书面说明、证明材料，或者提供的书面说明、证明材料不能证明其报价合理性的，磋商小组应当将其作为无效投标（响应）处理。</w:t>
      </w:r>
    </w:p>
    <w:p w14:paraId="65D67CFB" w14:textId="77777777" w:rsidR="00401EC9" w:rsidRDefault="00000000">
      <w:pPr>
        <w:spacing w:line="360" w:lineRule="auto"/>
        <w:ind w:firstLineChars="200" w:firstLine="562"/>
        <w:rPr>
          <w:rFonts w:ascii="Times New Roman" w:eastAsia="仿宋_GB2312" w:hAnsi="Times New Roman" w:cs="Times New Roman" w:hint="default"/>
          <w:b/>
          <w:color w:val="auto"/>
          <w:sz w:val="28"/>
          <w:szCs w:val="28"/>
          <w:lang w:eastAsia="zh-CN"/>
        </w:rPr>
      </w:pPr>
      <w:r>
        <w:rPr>
          <w:rFonts w:ascii="Times New Roman" w:eastAsia="仿宋_GB2312" w:hAnsi="Times New Roman" w:cs="Times New Roman" w:hint="default"/>
          <w:b/>
          <w:color w:val="auto"/>
          <w:sz w:val="28"/>
          <w:szCs w:val="28"/>
          <w:lang w:val="en-US" w:eastAsia="zh-CN"/>
        </w:rPr>
        <w:t>3</w:t>
      </w:r>
      <w:r>
        <w:rPr>
          <w:rFonts w:ascii="Times New Roman" w:eastAsia="仿宋_GB2312" w:hAnsi="Times New Roman" w:cs="Times New Roman" w:hint="default"/>
          <w:b/>
          <w:color w:val="auto"/>
          <w:sz w:val="28"/>
          <w:szCs w:val="28"/>
          <w:lang w:eastAsia="zh-CN"/>
        </w:rPr>
        <w:t>．综合比较与评价</w:t>
      </w:r>
      <w:bookmarkEnd w:id="400"/>
      <w:bookmarkEnd w:id="401"/>
    </w:p>
    <w:p w14:paraId="7085A8DC"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3.1</w:t>
      </w:r>
      <w:r>
        <w:rPr>
          <w:rFonts w:ascii="Times New Roman" w:eastAsia="仿宋_GB2312" w:hAnsi="Times New Roman" w:cs="Times New Roman" w:hint="default"/>
          <w:color w:val="auto"/>
          <w:sz w:val="28"/>
          <w:szCs w:val="28"/>
          <w:lang w:eastAsia="zh-CN"/>
        </w:rPr>
        <w:t>竞争性磋商小组按照</w:t>
      </w:r>
      <w:r>
        <w:rPr>
          <w:rFonts w:ascii="Times New Roman" w:eastAsia="仿宋_GB2312" w:hAnsi="Times New Roman" w:cs="Times New Roman" w:hint="default"/>
          <w:color w:val="auto"/>
          <w:sz w:val="28"/>
          <w:szCs w:val="28"/>
          <w:lang w:val="en" w:eastAsia="zh-CN"/>
        </w:rPr>
        <w:t>竞争性磋商文件</w:t>
      </w:r>
      <w:r>
        <w:rPr>
          <w:rFonts w:ascii="Times New Roman" w:eastAsia="仿宋_GB2312" w:hAnsi="Times New Roman" w:cs="Times New Roman" w:hint="default"/>
          <w:color w:val="auto"/>
          <w:sz w:val="28"/>
          <w:szCs w:val="28"/>
          <w:lang w:eastAsia="zh-CN"/>
        </w:rPr>
        <w:t>中规定的磋商方法和标准，对初步审查合格的竞争性磋商响应文件进行商务和技术评</w:t>
      </w:r>
      <w:r>
        <w:rPr>
          <w:rFonts w:ascii="Times New Roman" w:eastAsia="仿宋_GB2312" w:hAnsi="Times New Roman" w:cs="Times New Roman" w:hint="default"/>
          <w:color w:val="auto"/>
          <w:sz w:val="28"/>
          <w:szCs w:val="28"/>
          <w:lang w:val="en-US" w:eastAsia="zh-CN"/>
        </w:rPr>
        <w:t>审</w:t>
      </w:r>
      <w:r>
        <w:rPr>
          <w:rFonts w:ascii="Times New Roman" w:eastAsia="仿宋_GB2312" w:hAnsi="Times New Roman" w:cs="Times New Roman" w:hint="default"/>
          <w:color w:val="auto"/>
          <w:sz w:val="28"/>
          <w:szCs w:val="28"/>
          <w:lang w:eastAsia="zh-CN"/>
        </w:rPr>
        <w:t>，综合比较与评价。</w:t>
      </w:r>
    </w:p>
    <w:p w14:paraId="52ABED8B" w14:textId="77777777" w:rsidR="00401EC9" w:rsidRDefault="00000000">
      <w:pPr>
        <w:pStyle w:val="affc"/>
        <w:ind w:firstLine="560"/>
        <w:rPr>
          <w:rFonts w:ascii="Times New Roman" w:eastAsia="仿宋_GB2312" w:hAnsi="Times New Roman"/>
          <w:sz w:val="28"/>
          <w:szCs w:val="28"/>
        </w:rPr>
      </w:pPr>
      <w:r>
        <w:rPr>
          <w:rFonts w:ascii="Times New Roman" w:eastAsia="仿宋_GB2312" w:hAnsi="Times New Roman"/>
          <w:sz w:val="28"/>
          <w:szCs w:val="28"/>
        </w:rPr>
        <w:t>3.2</w:t>
      </w:r>
      <w:r>
        <w:rPr>
          <w:rFonts w:ascii="Times New Roman" w:eastAsia="仿宋_GB2312" w:hAnsi="Times New Roman"/>
          <w:sz w:val="28"/>
          <w:szCs w:val="28"/>
        </w:rPr>
        <w:t>磋商及最后报价：</w:t>
      </w:r>
    </w:p>
    <w:p w14:paraId="28C4BD72" w14:textId="77777777" w:rsidR="00401EC9" w:rsidRDefault="00000000">
      <w:pPr>
        <w:pStyle w:val="affc"/>
        <w:ind w:firstLine="560"/>
        <w:rPr>
          <w:rFonts w:ascii="Times New Roman" w:eastAsia="仿宋_GB2312" w:hAnsi="Times New Roman"/>
          <w:sz w:val="28"/>
          <w:szCs w:val="28"/>
        </w:rPr>
      </w:pPr>
      <w:bookmarkStart w:id="402" w:name="_Toc1647555423_WPSOffice_Level3"/>
      <w:bookmarkStart w:id="403" w:name="_Toc75126242_WPSOffice_Level3"/>
      <w:r>
        <w:rPr>
          <w:rFonts w:ascii="Times New Roman" w:eastAsia="仿宋_GB2312" w:hAnsi="Times New Roman"/>
          <w:sz w:val="28"/>
          <w:szCs w:val="28"/>
        </w:rPr>
        <w:t>3.2.1</w:t>
      </w:r>
      <w:r>
        <w:rPr>
          <w:rFonts w:ascii="Times New Roman" w:eastAsia="仿宋_GB2312" w:hAnsi="Times New Roman"/>
          <w:sz w:val="28"/>
          <w:szCs w:val="28"/>
        </w:rPr>
        <w:t>磋商文件能够详细列明采购标的的技术、服务要求的，磋商结束后，磋商小组要求所有实质性响应的供应商在规定时间内提交最后报价，最后报价是供应商磋商响应文件的有效组成部分。</w:t>
      </w:r>
      <w:r>
        <w:rPr>
          <w:rFonts w:ascii="Times New Roman" w:eastAsia="仿宋_GB2312" w:hAnsi="Times New Roman"/>
          <w:sz w:val="28"/>
          <w:szCs w:val="28"/>
        </w:rPr>
        <w:t xml:space="preserve">  </w:t>
      </w:r>
    </w:p>
    <w:p w14:paraId="1EA490FD" w14:textId="77777777" w:rsidR="00401EC9" w:rsidRDefault="00000000">
      <w:pPr>
        <w:pStyle w:val="affc"/>
        <w:ind w:firstLine="560"/>
        <w:rPr>
          <w:rFonts w:ascii="Times New Roman" w:eastAsia="仿宋_GB2312" w:hAnsi="Times New Roman"/>
          <w:sz w:val="28"/>
          <w:szCs w:val="28"/>
        </w:rPr>
      </w:pPr>
      <w:r>
        <w:rPr>
          <w:rFonts w:ascii="Times New Roman" w:eastAsia="仿宋_GB2312" w:hAnsi="Times New Roman"/>
          <w:sz w:val="28"/>
          <w:szCs w:val="28"/>
        </w:rPr>
        <w:t>3.2.2</w:t>
      </w:r>
      <w:r>
        <w:rPr>
          <w:rFonts w:ascii="Times New Roman" w:eastAsia="仿宋_GB2312" w:hAnsi="Times New Roman"/>
          <w:sz w:val="28"/>
          <w:szCs w:val="28"/>
        </w:rPr>
        <w:t>磋商文件不能详细列明采购标的的技术、服务要求，需经磋商由供应商提供最终设计方案或解决方案的，磋商结束后，磋商小组应当按照少数服从多数的原则投票推荐</w:t>
      </w:r>
      <w:r>
        <w:rPr>
          <w:rFonts w:ascii="Times New Roman" w:eastAsia="仿宋_GB2312" w:hAnsi="Times New Roman"/>
          <w:sz w:val="28"/>
          <w:szCs w:val="28"/>
        </w:rPr>
        <w:t>3</w:t>
      </w:r>
      <w:r>
        <w:rPr>
          <w:rFonts w:ascii="Times New Roman" w:eastAsia="仿宋_GB2312" w:hAnsi="Times New Roman"/>
          <w:sz w:val="28"/>
          <w:szCs w:val="28"/>
        </w:rPr>
        <w:t>家以上供应商的设计方案或者解决方案，并要求其在规定时间内提交最后报价。最后报价是供应商磋商响应文件的有效组成部分。</w:t>
      </w:r>
    </w:p>
    <w:p w14:paraId="2A5AF3D5" w14:textId="77777777" w:rsidR="00401EC9" w:rsidRDefault="00000000">
      <w:pPr>
        <w:pStyle w:val="affc"/>
        <w:ind w:firstLine="560"/>
        <w:rPr>
          <w:rFonts w:ascii="Times New Roman" w:eastAsia="仿宋_GB2312" w:hAnsi="Times New Roman"/>
          <w:sz w:val="28"/>
          <w:szCs w:val="28"/>
        </w:rPr>
      </w:pPr>
      <w:r>
        <w:rPr>
          <w:rFonts w:ascii="Times New Roman" w:eastAsia="仿宋_GB2312" w:hAnsi="Times New Roman"/>
          <w:sz w:val="28"/>
          <w:szCs w:val="28"/>
        </w:rPr>
        <w:t>3.2.3</w:t>
      </w:r>
      <w:r>
        <w:rPr>
          <w:rFonts w:ascii="Times New Roman" w:eastAsia="仿宋_GB2312" w:hAnsi="Times New Roman"/>
          <w:sz w:val="28"/>
          <w:szCs w:val="28"/>
        </w:rPr>
        <w:t>最后报价是供应商响应文件的有效组成部分。竞争性磋商小组在线向通过初步审查的供应商发起竞争性磋商响应最后报价（二次）。供应商登录远程采购项目，在评审过程中收到远程报价通知时，即可远程在线报价，供应商未提交最后报价的，视为供应商退出磋商，其响应文件无效。</w:t>
      </w:r>
    </w:p>
    <w:p w14:paraId="7E48F583" w14:textId="77777777" w:rsidR="00401EC9" w:rsidRDefault="00000000">
      <w:pPr>
        <w:pStyle w:val="affc"/>
        <w:ind w:firstLine="560"/>
        <w:rPr>
          <w:rFonts w:ascii="Times New Roman" w:eastAsia="仿宋_GB2312" w:hAnsi="Times New Roman"/>
          <w:sz w:val="28"/>
          <w:szCs w:val="28"/>
        </w:rPr>
      </w:pPr>
      <w:r>
        <w:rPr>
          <w:rFonts w:ascii="Times New Roman" w:eastAsia="仿宋_GB2312" w:hAnsi="Times New Roman"/>
          <w:sz w:val="28"/>
          <w:szCs w:val="28"/>
        </w:rPr>
        <w:t>3.2.4</w:t>
      </w:r>
      <w:r>
        <w:rPr>
          <w:rFonts w:ascii="Times New Roman" w:eastAsia="仿宋_GB2312" w:hAnsi="Times New Roman"/>
          <w:sz w:val="28"/>
          <w:szCs w:val="28"/>
        </w:rPr>
        <w:t>经磋商确定最终采购需求和提交最后报价的供应商后，由磋商小组采用综合评分法对提交最后报价的供应商的响应文件和最后报价进行综合评分。</w:t>
      </w:r>
    </w:p>
    <w:p w14:paraId="4FFF9933" w14:textId="77777777" w:rsidR="00401EC9" w:rsidRDefault="00000000">
      <w:pPr>
        <w:pStyle w:val="affc"/>
        <w:ind w:firstLine="560"/>
        <w:rPr>
          <w:rFonts w:ascii="Times New Roman" w:eastAsia="仿宋_GB2312" w:hAnsi="Times New Roman"/>
          <w:sz w:val="28"/>
          <w:szCs w:val="28"/>
        </w:rPr>
      </w:pPr>
      <w:r>
        <w:rPr>
          <w:rFonts w:ascii="Times New Roman" w:eastAsia="仿宋_GB2312" w:hAnsi="Times New Roman"/>
          <w:sz w:val="28"/>
          <w:szCs w:val="28"/>
        </w:rPr>
        <w:t>3.3</w:t>
      </w:r>
      <w:r>
        <w:rPr>
          <w:rFonts w:ascii="Times New Roman" w:eastAsia="仿宋_GB2312" w:hAnsi="Times New Roman"/>
          <w:sz w:val="28"/>
          <w:szCs w:val="28"/>
        </w:rPr>
        <w:t>磋商文件中没有规定的评审标准不得作为评审依据。</w:t>
      </w:r>
    </w:p>
    <w:p w14:paraId="1BA5280D"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lastRenderedPageBreak/>
        <w:t>3.4</w:t>
      </w:r>
      <w:r>
        <w:rPr>
          <w:rFonts w:ascii="Times New Roman" w:eastAsia="仿宋_GB2312" w:hAnsi="Times New Roman" w:cs="Times New Roman" w:hint="default"/>
          <w:color w:val="auto"/>
          <w:sz w:val="28"/>
          <w:szCs w:val="28"/>
          <w:lang w:eastAsia="zh-CN"/>
        </w:rPr>
        <w:t>竞争性磋商小组完成评审后，应当出具书面磋商评审报告。</w:t>
      </w:r>
    </w:p>
    <w:p w14:paraId="29FE2B21" w14:textId="77777777" w:rsidR="00401EC9"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3.5</w:t>
      </w:r>
      <w:r>
        <w:rPr>
          <w:rFonts w:ascii="Times New Roman" w:eastAsia="仿宋_GB2312" w:hAnsi="Times New Roman" w:cs="Times New Roman" w:hint="default"/>
          <w:color w:val="auto"/>
          <w:sz w:val="28"/>
          <w:szCs w:val="28"/>
          <w:lang w:eastAsia="zh-CN"/>
        </w:rPr>
        <w:t>竞争性磋商小组成员对需要共同认定的事项存在争议的，应当按照少数服从多数的原则作出结论。持不同意见的竞争性磋商小组成员应当在磋商评审报告上签署不同意见及理由，否则视为同意磋商评审报告。</w:t>
      </w:r>
    </w:p>
    <w:p w14:paraId="16C95181" w14:textId="77777777" w:rsidR="00401EC9" w:rsidRDefault="00000000">
      <w:pPr>
        <w:numPr>
          <w:ilvl w:val="0"/>
          <w:numId w:val="10"/>
        </w:numPr>
        <w:spacing w:line="360" w:lineRule="auto"/>
        <w:ind w:firstLineChars="200" w:firstLine="562"/>
        <w:outlineLvl w:val="1"/>
        <w:rPr>
          <w:rFonts w:ascii="Times New Roman" w:eastAsia="仿宋_GB2312" w:hAnsi="Times New Roman" w:cs="Times New Roman" w:hint="default"/>
          <w:b/>
          <w:color w:val="auto"/>
          <w:sz w:val="28"/>
          <w:szCs w:val="28"/>
        </w:rPr>
      </w:pPr>
      <w:r>
        <w:rPr>
          <w:rFonts w:ascii="Times New Roman" w:eastAsia="仿宋_GB2312" w:hAnsi="Times New Roman" w:cs="Times New Roman" w:hint="default"/>
          <w:b/>
          <w:color w:val="auto"/>
          <w:sz w:val="28"/>
          <w:szCs w:val="28"/>
          <w:lang w:val="en-US" w:eastAsia="zh-CN"/>
        </w:rPr>
        <w:br w:type="page"/>
      </w:r>
      <w:bookmarkStart w:id="404" w:name="_Toc648016321_WPSOffice_Level3"/>
      <w:bookmarkStart w:id="405" w:name="_Toc131500600_WPSOffice_Level3"/>
      <w:bookmarkEnd w:id="402"/>
      <w:bookmarkEnd w:id="403"/>
      <w:r>
        <w:rPr>
          <w:rFonts w:ascii="Times New Roman" w:eastAsia="仿宋_GB2312" w:hAnsi="Times New Roman" w:cs="Times New Roman" w:hint="default"/>
          <w:b/>
          <w:color w:val="auto"/>
          <w:sz w:val="28"/>
          <w:szCs w:val="28"/>
        </w:rPr>
        <w:lastRenderedPageBreak/>
        <w:t>评</w:t>
      </w:r>
      <w:r>
        <w:rPr>
          <w:rFonts w:ascii="Times New Roman" w:eastAsia="仿宋_GB2312" w:hAnsi="Times New Roman" w:cs="Times New Roman" w:hint="default"/>
          <w:b/>
          <w:color w:val="auto"/>
          <w:sz w:val="28"/>
          <w:szCs w:val="28"/>
          <w:lang w:eastAsia="zh-CN"/>
        </w:rPr>
        <w:t>分</w:t>
      </w:r>
      <w:r>
        <w:rPr>
          <w:rFonts w:ascii="Times New Roman" w:eastAsia="仿宋_GB2312" w:hAnsi="Times New Roman" w:cs="Times New Roman" w:hint="default"/>
          <w:b/>
          <w:color w:val="auto"/>
          <w:sz w:val="28"/>
          <w:szCs w:val="28"/>
        </w:rPr>
        <w:t>标准（满分</w:t>
      </w:r>
      <w:r>
        <w:rPr>
          <w:rFonts w:ascii="Times New Roman" w:eastAsia="仿宋_GB2312" w:hAnsi="Times New Roman" w:cs="Times New Roman" w:hint="default"/>
          <w:b/>
          <w:color w:val="auto"/>
          <w:sz w:val="28"/>
          <w:szCs w:val="28"/>
        </w:rPr>
        <w:t>100</w:t>
      </w:r>
      <w:r>
        <w:rPr>
          <w:rFonts w:ascii="Times New Roman" w:eastAsia="仿宋_GB2312" w:hAnsi="Times New Roman" w:cs="Times New Roman" w:hint="default"/>
          <w:b/>
          <w:color w:val="auto"/>
          <w:sz w:val="28"/>
          <w:szCs w:val="28"/>
        </w:rPr>
        <w:t>分）</w:t>
      </w:r>
      <w:bookmarkEnd w:id="404"/>
      <w:bookmarkEnd w:id="405"/>
    </w:p>
    <w:tbl>
      <w:tblPr>
        <w:tblpPr w:leftFromText="180" w:rightFromText="180" w:vertAnchor="text" w:horzAnchor="page" w:tblpX="1613" w:tblpY="937"/>
        <w:tblOverlap w:val="neve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6"/>
        <w:gridCol w:w="992"/>
        <w:gridCol w:w="6181"/>
        <w:gridCol w:w="675"/>
      </w:tblGrid>
      <w:tr w:rsidR="00401EC9" w14:paraId="23BB0CCA" w14:textId="77777777">
        <w:trPr>
          <w:trHeight w:val="628"/>
        </w:trPr>
        <w:tc>
          <w:tcPr>
            <w:tcW w:w="1356" w:type="dxa"/>
            <w:tcMar>
              <w:top w:w="80" w:type="dxa"/>
              <w:left w:w="80" w:type="dxa"/>
              <w:bottom w:w="80" w:type="dxa"/>
              <w:right w:w="80" w:type="dxa"/>
            </w:tcMar>
            <w:vAlign w:val="center"/>
          </w:tcPr>
          <w:p w14:paraId="44488466" w14:textId="77777777" w:rsidR="00401EC9" w:rsidRDefault="00000000">
            <w:pPr>
              <w:spacing w:line="320" w:lineRule="exact"/>
              <w:jc w:val="center"/>
              <w:rPr>
                <w:rFonts w:ascii="Times New Roman" w:eastAsia="仿宋_GB2312" w:hAnsi="Times New Roman" w:cs="Times New Roman" w:hint="default"/>
                <w:b/>
                <w:bCs/>
                <w:color w:val="auto"/>
                <w:kern w:val="0"/>
                <w:sz w:val="24"/>
                <w:szCs w:val="24"/>
              </w:rPr>
            </w:pPr>
            <w:r>
              <w:rPr>
                <w:rFonts w:ascii="Times New Roman" w:eastAsia="仿宋_GB2312" w:hAnsi="Times New Roman" w:cs="Times New Roman" w:hint="default"/>
                <w:b/>
                <w:bCs/>
                <w:color w:val="auto"/>
                <w:kern w:val="0"/>
                <w:sz w:val="24"/>
                <w:szCs w:val="24"/>
              </w:rPr>
              <w:t>评分</w:t>
            </w:r>
          </w:p>
          <w:p w14:paraId="2D0C2249" w14:textId="77777777" w:rsidR="00401EC9" w:rsidRDefault="00000000">
            <w:pPr>
              <w:spacing w:line="320" w:lineRule="exact"/>
              <w:jc w:val="center"/>
              <w:rPr>
                <w:rFonts w:ascii="Times New Roman" w:eastAsia="仿宋_GB2312" w:hAnsi="Times New Roman" w:cs="Times New Roman" w:hint="default"/>
                <w:b/>
                <w:bCs/>
                <w:color w:val="auto"/>
                <w:kern w:val="0"/>
                <w:sz w:val="24"/>
                <w:szCs w:val="24"/>
              </w:rPr>
            </w:pPr>
            <w:r>
              <w:rPr>
                <w:rFonts w:ascii="Times New Roman" w:eastAsia="仿宋_GB2312" w:hAnsi="Times New Roman" w:cs="Times New Roman" w:hint="default"/>
                <w:b/>
                <w:bCs/>
                <w:color w:val="auto"/>
                <w:kern w:val="0"/>
                <w:sz w:val="24"/>
                <w:szCs w:val="24"/>
              </w:rPr>
              <w:t>内容</w:t>
            </w:r>
          </w:p>
        </w:tc>
        <w:tc>
          <w:tcPr>
            <w:tcW w:w="992" w:type="dxa"/>
            <w:tcMar>
              <w:top w:w="80" w:type="dxa"/>
              <w:left w:w="80" w:type="dxa"/>
              <w:bottom w:w="80" w:type="dxa"/>
              <w:right w:w="80" w:type="dxa"/>
            </w:tcMar>
            <w:vAlign w:val="center"/>
          </w:tcPr>
          <w:p w14:paraId="458C0D35" w14:textId="77777777" w:rsidR="00401EC9" w:rsidRDefault="00000000">
            <w:pPr>
              <w:spacing w:line="320" w:lineRule="exact"/>
              <w:jc w:val="center"/>
              <w:rPr>
                <w:rFonts w:ascii="Times New Roman" w:eastAsia="仿宋_GB2312" w:hAnsi="Times New Roman" w:cs="Times New Roman" w:hint="default"/>
                <w:b/>
                <w:bCs/>
                <w:color w:val="auto"/>
                <w:kern w:val="0"/>
                <w:sz w:val="24"/>
                <w:szCs w:val="24"/>
                <w:lang w:eastAsia="zh-CN"/>
              </w:rPr>
            </w:pPr>
            <w:r>
              <w:rPr>
                <w:rFonts w:ascii="Times New Roman" w:eastAsia="仿宋_GB2312" w:hAnsi="Times New Roman" w:cs="Times New Roman" w:hint="default"/>
                <w:b/>
                <w:bCs/>
                <w:color w:val="auto"/>
                <w:kern w:val="0"/>
                <w:sz w:val="24"/>
                <w:szCs w:val="24"/>
              </w:rPr>
              <w:t>评分</w:t>
            </w:r>
          </w:p>
          <w:p w14:paraId="28E3770F" w14:textId="77777777" w:rsidR="00401EC9" w:rsidRDefault="00000000">
            <w:pPr>
              <w:spacing w:line="320" w:lineRule="exact"/>
              <w:jc w:val="center"/>
              <w:rPr>
                <w:rFonts w:ascii="Times New Roman" w:eastAsia="仿宋_GB2312" w:hAnsi="Times New Roman" w:cs="Times New Roman" w:hint="default"/>
                <w:b/>
                <w:bCs/>
                <w:color w:val="auto"/>
                <w:kern w:val="0"/>
                <w:sz w:val="24"/>
                <w:szCs w:val="24"/>
              </w:rPr>
            </w:pPr>
            <w:r>
              <w:rPr>
                <w:rFonts w:ascii="Times New Roman" w:eastAsia="仿宋_GB2312" w:hAnsi="Times New Roman" w:cs="Times New Roman" w:hint="default"/>
                <w:b/>
                <w:bCs/>
                <w:color w:val="auto"/>
                <w:kern w:val="0"/>
                <w:sz w:val="24"/>
                <w:szCs w:val="24"/>
              </w:rPr>
              <w:t>因素</w:t>
            </w:r>
          </w:p>
        </w:tc>
        <w:tc>
          <w:tcPr>
            <w:tcW w:w="6181" w:type="dxa"/>
            <w:tcMar>
              <w:top w:w="80" w:type="dxa"/>
              <w:left w:w="80" w:type="dxa"/>
              <w:bottom w:w="80" w:type="dxa"/>
              <w:right w:w="80" w:type="dxa"/>
            </w:tcMar>
            <w:vAlign w:val="center"/>
          </w:tcPr>
          <w:p w14:paraId="395B34E5" w14:textId="77777777" w:rsidR="00401EC9" w:rsidRDefault="00000000">
            <w:pPr>
              <w:spacing w:line="320" w:lineRule="exact"/>
              <w:jc w:val="center"/>
              <w:rPr>
                <w:rFonts w:ascii="Times New Roman" w:eastAsia="仿宋_GB2312" w:hAnsi="Times New Roman" w:cs="Times New Roman" w:hint="default"/>
                <w:b/>
                <w:bCs/>
                <w:color w:val="auto"/>
                <w:kern w:val="0"/>
                <w:sz w:val="24"/>
                <w:szCs w:val="24"/>
              </w:rPr>
            </w:pPr>
            <w:r>
              <w:rPr>
                <w:rFonts w:ascii="Times New Roman" w:eastAsia="仿宋_GB2312" w:hAnsi="Times New Roman" w:cs="Times New Roman" w:hint="default"/>
                <w:b/>
                <w:bCs/>
                <w:color w:val="auto"/>
                <w:kern w:val="0"/>
                <w:sz w:val="24"/>
                <w:szCs w:val="24"/>
              </w:rPr>
              <w:t>评分标准</w:t>
            </w:r>
          </w:p>
        </w:tc>
        <w:tc>
          <w:tcPr>
            <w:tcW w:w="675" w:type="dxa"/>
            <w:tcMar>
              <w:top w:w="80" w:type="dxa"/>
              <w:left w:w="80" w:type="dxa"/>
              <w:bottom w:w="80" w:type="dxa"/>
              <w:right w:w="80" w:type="dxa"/>
            </w:tcMar>
            <w:vAlign w:val="center"/>
          </w:tcPr>
          <w:p w14:paraId="7B0902BD" w14:textId="77777777" w:rsidR="00401EC9" w:rsidRDefault="00000000">
            <w:pPr>
              <w:spacing w:line="320" w:lineRule="exact"/>
              <w:jc w:val="center"/>
              <w:rPr>
                <w:rFonts w:ascii="Times New Roman" w:eastAsia="仿宋_GB2312" w:hAnsi="Times New Roman" w:cs="Times New Roman" w:hint="default"/>
                <w:b/>
                <w:bCs/>
                <w:color w:val="auto"/>
                <w:kern w:val="0"/>
                <w:sz w:val="24"/>
                <w:szCs w:val="24"/>
              </w:rPr>
            </w:pPr>
            <w:r>
              <w:rPr>
                <w:rFonts w:ascii="Times New Roman" w:eastAsia="仿宋_GB2312" w:hAnsi="Times New Roman" w:cs="Times New Roman" w:hint="default"/>
                <w:b/>
                <w:bCs/>
                <w:color w:val="auto"/>
                <w:kern w:val="0"/>
                <w:sz w:val="24"/>
                <w:szCs w:val="24"/>
              </w:rPr>
              <w:t>分值</w:t>
            </w:r>
          </w:p>
        </w:tc>
      </w:tr>
      <w:tr w:rsidR="00401EC9" w14:paraId="7D0CEF1B" w14:textId="77777777">
        <w:trPr>
          <w:trHeight w:val="1901"/>
        </w:trPr>
        <w:tc>
          <w:tcPr>
            <w:tcW w:w="1356" w:type="dxa"/>
            <w:tcMar>
              <w:top w:w="80" w:type="dxa"/>
              <w:left w:w="80" w:type="dxa"/>
              <w:bottom w:w="80" w:type="dxa"/>
              <w:right w:w="80" w:type="dxa"/>
            </w:tcMar>
            <w:vAlign w:val="center"/>
          </w:tcPr>
          <w:p w14:paraId="59E66C3C"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报价</w:t>
            </w:r>
          </w:p>
          <w:p w14:paraId="77D3253E"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w:t>
            </w:r>
            <w:r>
              <w:rPr>
                <w:rFonts w:ascii="Times New Roman" w:eastAsia="仿宋_GB2312" w:hAnsi="Times New Roman" w:cs="Times New Roman" w:hint="default"/>
                <w:color w:val="auto"/>
                <w:kern w:val="0"/>
                <w:sz w:val="24"/>
                <w:szCs w:val="24"/>
              </w:rPr>
              <w:t>1</w:t>
            </w:r>
            <w:r>
              <w:rPr>
                <w:rFonts w:ascii="Times New Roman" w:eastAsia="仿宋_GB2312" w:hAnsi="Times New Roman" w:cs="Times New Roman" w:hint="default"/>
                <w:color w:val="auto"/>
                <w:kern w:val="0"/>
                <w:sz w:val="24"/>
                <w:szCs w:val="24"/>
                <w:lang w:val="en-US" w:eastAsia="zh-CN"/>
              </w:rPr>
              <w:t>5</w:t>
            </w:r>
            <w:r>
              <w:rPr>
                <w:rFonts w:ascii="Times New Roman" w:eastAsia="仿宋_GB2312" w:hAnsi="Times New Roman" w:cs="Times New Roman" w:hint="default"/>
                <w:color w:val="auto"/>
                <w:kern w:val="0"/>
                <w:sz w:val="24"/>
                <w:szCs w:val="24"/>
              </w:rPr>
              <w:t>分）</w:t>
            </w:r>
          </w:p>
        </w:tc>
        <w:tc>
          <w:tcPr>
            <w:tcW w:w="992" w:type="dxa"/>
            <w:tcMar>
              <w:top w:w="80" w:type="dxa"/>
              <w:left w:w="80" w:type="dxa"/>
              <w:bottom w:w="80" w:type="dxa"/>
              <w:right w:w="80" w:type="dxa"/>
            </w:tcMar>
            <w:vAlign w:val="center"/>
          </w:tcPr>
          <w:p w14:paraId="7A48A77E"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报价</w:t>
            </w:r>
          </w:p>
        </w:tc>
        <w:tc>
          <w:tcPr>
            <w:tcW w:w="6181" w:type="dxa"/>
            <w:tcMar>
              <w:top w:w="80" w:type="dxa"/>
              <w:left w:w="80" w:type="dxa"/>
              <w:bottom w:w="80" w:type="dxa"/>
              <w:right w:w="80" w:type="dxa"/>
            </w:tcMar>
            <w:vAlign w:val="center"/>
          </w:tcPr>
          <w:p w14:paraId="504E833C" w14:textId="77777777" w:rsidR="00401EC9" w:rsidRDefault="00000000">
            <w:pP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满足磋商文件要求且最后报价最低的供应商的价格为磋商基准价，其价格为满分。其他供应商的价格分统一按照下列公式计算：</w:t>
            </w:r>
          </w:p>
          <w:p w14:paraId="6F0D7560" w14:textId="77777777" w:rsidR="00401EC9" w:rsidRDefault="00000000">
            <w:pP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磋商报价得分</w:t>
            </w:r>
            <w:r>
              <w:rPr>
                <w:rFonts w:ascii="Times New Roman" w:eastAsia="仿宋_GB2312" w:hAnsi="Times New Roman" w:cs="Times New Roman" w:hint="default"/>
                <w:color w:val="auto"/>
                <w:kern w:val="0"/>
                <w:sz w:val="24"/>
                <w:szCs w:val="24"/>
                <w:lang w:eastAsia="zh-CN"/>
              </w:rPr>
              <w:t>=</w:t>
            </w:r>
            <w:r>
              <w:rPr>
                <w:rFonts w:ascii="Times New Roman" w:eastAsia="仿宋_GB2312" w:hAnsi="Times New Roman" w:cs="Times New Roman" w:hint="default"/>
                <w:color w:val="auto"/>
                <w:kern w:val="0"/>
                <w:sz w:val="24"/>
                <w:szCs w:val="24"/>
                <w:lang w:eastAsia="zh-CN"/>
              </w:rPr>
              <w:t>（磋商基准价</w:t>
            </w:r>
            <w:r>
              <w:rPr>
                <w:rFonts w:ascii="Times New Roman" w:eastAsia="仿宋_GB2312" w:hAnsi="Times New Roman" w:cs="Times New Roman" w:hint="default"/>
                <w:color w:val="auto"/>
                <w:kern w:val="0"/>
                <w:sz w:val="24"/>
                <w:szCs w:val="24"/>
                <w:lang w:eastAsia="zh-CN"/>
              </w:rPr>
              <w:t>/</w:t>
            </w:r>
            <w:r>
              <w:rPr>
                <w:rFonts w:ascii="Times New Roman" w:eastAsia="仿宋_GB2312" w:hAnsi="Times New Roman" w:cs="Times New Roman" w:hint="default"/>
                <w:color w:val="auto"/>
                <w:kern w:val="0"/>
                <w:sz w:val="24"/>
                <w:szCs w:val="24"/>
                <w:lang w:eastAsia="zh-CN"/>
              </w:rPr>
              <w:t>最后磋商报价）</w:t>
            </w:r>
            <w:r>
              <w:rPr>
                <w:rFonts w:ascii="Times New Roman" w:eastAsia="仿宋_GB2312" w:hAnsi="Times New Roman" w:cs="Times New Roman" w:hint="default"/>
                <w:color w:val="auto"/>
                <w:kern w:val="0"/>
                <w:sz w:val="24"/>
                <w:szCs w:val="24"/>
                <w:lang w:eastAsia="zh-CN"/>
              </w:rPr>
              <w:t>×</w:t>
            </w:r>
            <w:r>
              <w:rPr>
                <w:rFonts w:ascii="Times New Roman" w:eastAsia="仿宋_GB2312" w:hAnsi="Times New Roman" w:cs="Times New Roman"/>
                <w:color w:val="auto"/>
                <w:kern w:val="0"/>
                <w:sz w:val="24"/>
                <w:szCs w:val="24"/>
                <w:lang w:val="en-US" w:eastAsia="zh-CN"/>
              </w:rPr>
              <w:t>15</w:t>
            </w:r>
            <w:r>
              <w:rPr>
                <w:rFonts w:ascii="Times New Roman" w:eastAsia="仿宋_GB2312" w:hAnsi="Times New Roman" w:cs="Times New Roman" w:hint="default"/>
                <w:color w:val="auto"/>
                <w:kern w:val="0"/>
                <w:sz w:val="24"/>
                <w:szCs w:val="24"/>
                <w:lang w:eastAsia="zh-CN"/>
              </w:rPr>
              <w:t>×100%</w:t>
            </w:r>
          </w:p>
          <w:p w14:paraId="725CE93F" w14:textId="77777777" w:rsidR="00401EC9" w:rsidRDefault="00000000">
            <w:pPr>
              <w:spacing w:line="320" w:lineRule="exact"/>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因落实政府采购政策进行价格调整的，以调整后的价格计算磋商基准价和磋商报价得分（当涉及政府采购政策叠加时，统一在原报价的基础上进行价格扣除）。</w:t>
            </w:r>
          </w:p>
        </w:tc>
        <w:tc>
          <w:tcPr>
            <w:tcW w:w="675" w:type="dxa"/>
            <w:tcMar>
              <w:top w:w="80" w:type="dxa"/>
              <w:left w:w="80" w:type="dxa"/>
              <w:bottom w:w="80" w:type="dxa"/>
              <w:right w:w="80" w:type="dxa"/>
            </w:tcMar>
            <w:vAlign w:val="center"/>
          </w:tcPr>
          <w:p w14:paraId="716CFC03"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val="en" w:eastAsia="zh-CN"/>
              </w:rPr>
            </w:pPr>
            <w:r>
              <w:rPr>
                <w:rFonts w:ascii="Times New Roman" w:eastAsia="仿宋_GB2312" w:hAnsi="Times New Roman" w:cs="Times New Roman" w:hint="default"/>
                <w:color w:val="auto"/>
                <w:kern w:val="0"/>
                <w:sz w:val="24"/>
                <w:szCs w:val="24"/>
              </w:rPr>
              <w:t>1</w:t>
            </w:r>
            <w:r>
              <w:rPr>
                <w:rFonts w:ascii="Times New Roman" w:eastAsia="仿宋_GB2312" w:hAnsi="Times New Roman" w:cs="Times New Roman" w:hint="default"/>
                <w:color w:val="auto"/>
                <w:kern w:val="0"/>
                <w:sz w:val="24"/>
                <w:szCs w:val="24"/>
                <w:lang w:val="en-US" w:eastAsia="zh-CN"/>
              </w:rPr>
              <w:t>5</w:t>
            </w:r>
          </w:p>
        </w:tc>
      </w:tr>
      <w:tr w:rsidR="00401EC9" w14:paraId="5B9AA2C2" w14:textId="77777777">
        <w:trPr>
          <w:trHeight w:val="920"/>
        </w:trPr>
        <w:tc>
          <w:tcPr>
            <w:tcW w:w="1356" w:type="dxa"/>
            <w:vMerge w:val="restart"/>
            <w:tcMar>
              <w:top w:w="80" w:type="dxa"/>
              <w:left w:w="80" w:type="dxa"/>
              <w:bottom w:w="80" w:type="dxa"/>
              <w:right w:w="80" w:type="dxa"/>
            </w:tcMar>
            <w:vAlign w:val="center"/>
          </w:tcPr>
          <w:p w14:paraId="743DCDED"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技术部分</w:t>
            </w:r>
          </w:p>
          <w:p w14:paraId="0211E554"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w:t>
            </w:r>
            <w:r>
              <w:rPr>
                <w:rFonts w:ascii="Times New Roman" w:eastAsia="仿宋_GB2312" w:hAnsi="Times New Roman" w:cs="Times New Roman" w:hint="default"/>
                <w:color w:val="auto"/>
                <w:kern w:val="0"/>
                <w:sz w:val="24"/>
                <w:szCs w:val="24"/>
                <w:lang w:val="en-US" w:eastAsia="zh-CN"/>
              </w:rPr>
              <w:t>65</w:t>
            </w:r>
            <w:r>
              <w:rPr>
                <w:rFonts w:ascii="Times New Roman" w:eastAsia="仿宋_GB2312" w:hAnsi="Times New Roman" w:cs="Times New Roman" w:hint="default"/>
                <w:color w:val="auto"/>
                <w:kern w:val="0"/>
                <w:sz w:val="24"/>
                <w:szCs w:val="24"/>
              </w:rPr>
              <w:t>分）</w:t>
            </w:r>
          </w:p>
        </w:tc>
        <w:tc>
          <w:tcPr>
            <w:tcW w:w="992" w:type="dxa"/>
            <w:tcMar>
              <w:top w:w="80" w:type="dxa"/>
              <w:left w:w="80" w:type="dxa"/>
              <w:bottom w:w="80" w:type="dxa"/>
              <w:right w:w="80" w:type="dxa"/>
            </w:tcMar>
            <w:vAlign w:val="center"/>
          </w:tcPr>
          <w:p w14:paraId="03976E1C"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人员</w:t>
            </w:r>
            <w:r>
              <w:rPr>
                <w:rFonts w:ascii="Times New Roman" w:eastAsia="仿宋_GB2312" w:hAnsi="Times New Roman" w:cs="Times New Roman"/>
                <w:color w:val="auto"/>
                <w:kern w:val="0"/>
                <w:sz w:val="24"/>
                <w:szCs w:val="24"/>
                <w:lang w:eastAsia="zh-CN"/>
              </w:rPr>
              <w:t>及设备</w:t>
            </w:r>
            <w:r>
              <w:rPr>
                <w:rFonts w:ascii="Times New Roman" w:eastAsia="仿宋_GB2312" w:hAnsi="Times New Roman" w:cs="Times New Roman" w:hint="default"/>
                <w:color w:val="auto"/>
                <w:kern w:val="0"/>
                <w:sz w:val="24"/>
                <w:szCs w:val="24"/>
              </w:rPr>
              <w:t>配备</w:t>
            </w:r>
          </w:p>
        </w:tc>
        <w:tc>
          <w:tcPr>
            <w:tcW w:w="6181" w:type="dxa"/>
            <w:tcMar>
              <w:top w:w="80" w:type="dxa"/>
              <w:left w:w="80" w:type="dxa"/>
              <w:bottom w:w="80" w:type="dxa"/>
              <w:right w:w="290" w:type="dxa"/>
            </w:tcMar>
            <w:vAlign w:val="center"/>
          </w:tcPr>
          <w:p w14:paraId="6367CA31" w14:textId="77777777" w:rsidR="00401EC9" w:rsidRDefault="00000000">
            <w:pP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磋商小组根据响应文件和相关证明材料对</w:t>
            </w:r>
            <w:r>
              <w:rPr>
                <w:rFonts w:ascii="Times New Roman" w:eastAsia="仿宋_GB2312" w:hAnsi="Times New Roman" w:cs="Times New Roman"/>
                <w:color w:val="auto"/>
                <w:kern w:val="0"/>
                <w:sz w:val="24"/>
                <w:szCs w:val="24"/>
                <w:lang w:eastAsia="zh-CN"/>
              </w:rPr>
              <w:t>磋商</w:t>
            </w:r>
            <w:r>
              <w:rPr>
                <w:rFonts w:ascii="Times New Roman" w:eastAsia="仿宋_GB2312" w:hAnsi="Times New Roman" w:cs="Times New Roman" w:hint="default"/>
                <w:color w:val="auto"/>
                <w:kern w:val="0"/>
                <w:sz w:val="24"/>
                <w:szCs w:val="24"/>
                <w:lang w:eastAsia="zh-CN"/>
              </w:rPr>
              <w:t>文件的响应情况，对照判断所投人员</w:t>
            </w:r>
            <w:r>
              <w:rPr>
                <w:rFonts w:ascii="Times New Roman" w:eastAsia="仿宋_GB2312" w:hAnsi="Times New Roman" w:cs="Times New Roman"/>
                <w:color w:val="auto"/>
                <w:kern w:val="0"/>
                <w:sz w:val="24"/>
                <w:szCs w:val="24"/>
                <w:lang w:eastAsia="zh-CN"/>
              </w:rPr>
              <w:t>及设备配备</w:t>
            </w:r>
            <w:r>
              <w:rPr>
                <w:rFonts w:ascii="Times New Roman" w:eastAsia="仿宋_GB2312" w:hAnsi="Times New Roman" w:cs="Times New Roman" w:hint="default"/>
                <w:color w:val="auto"/>
                <w:kern w:val="0"/>
                <w:sz w:val="24"/>
                <w:szCs w:val="24"/>
                <w:lang w:eastAsia="zh-CN"/>
              </w:rPr>
              <w:t>是否满足</w:t>
            </w:r>
            <w:r>
              <w:rPr>
                <w:rFonts w:ascii="Times New Roman" w:eastAsia="仿宋_GB2312" w:hAnsi="Times New Roman" w:cs="Times New Roman"/>
                <w:color w:val="auto"/>
                <w:kern w:val="0"/>
                <w:sz w:val="24"/>
                <w:szCs w:val="24"/>
                <w:lang w:eastAsia="zh-CN"/>
              </w:rPr>
              <w:t>竞争性磋商</w:t>
            </w:r>
            <w:r>
              <w:rPr>
                <w:rFonts w:ascii="Times New Roman" w:eastAsia="仿宋_GB2312" w:hAnsi="Times New Roman" w:cs="Times New Roman" w:hint="default"/>
                <w:color w:val="auto"/>
                <w:kern w:val="0"/>
                <w:sz w:val="24"/>
                <w:szCs w:val="24"/>
                <w:lang w:eastAsia="zh-CN"/>
              </w:rPr>
              <w:t>文件的要求：</w:t>
            </w:r>
          </w:p>
          <w:p w14:paraId="1FC4961B" w14:textId="77777777" w:rsidR="00401EC9" w:rsidRDefault="00000000">
            <w:pP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1.</w:t>
            </w:r>
            <w:r>
              <w:rPr>
                <w:rFonts w:ascii="Times New Roman" w:eastAsia="仿宋_GB2312" w:hAnsi="Times New Roman" w:cs="Times New Roman" w:hint="default"/>
                <w:color w:val="auto"/>
                <w:kern w:val="0"/>
                <w:sz w:val="24"/>
                <w:szCs w:val="24"/>
                <w:lang w:eastAsia="zh-CN"/>
              </w:rPr>
              <w:t>带</w:t>
            </w:r>
            <w:r>
              <w:rPr>
                <w:rFonts w:ascii="Times New Roman" w:eastAsia="仿宋_GB2312" w:hAnsi="Times New Roman" w:cs="Times New Roman" w:hint="default"/>
                <w:color w:val="auto"/>
                <w:kern w:val="0"/>
                <w:sz w:val="24"/>
                <w:szCs w:val="24"/>
                <w:lang w:eastAsia="zh-CN"/>
              </w:rPr>
              <w:t>★</w:t>
            </w:r>
            <w:r>
              <w:rPr>
                <w:rFonts w:ascii="Times New Roman" w:eastAsia="仿宋_GB2312" w:hAnsi="Times New Roman" w:cs="Times New Roman" w:hint="default"/>
                <w:color w:val="auto"/>
                <w:kern w:val="0"/>
                <w:sz w:val="24"/>
                <w:szCs w:val="24"/>
                <w:lang w:eastAsia="zh-CN"/>
              </w:rPr>
              <w:t>代表实质性指标，不满足或未响应该指标项将导致</w:t>
            </w:r>
            <w:r>
              <w:rPr>
                <w:rFonts w:ascii="Times New Roman" w:eastAsia="仿宋_GB2312" w:hAnsi="Times New Roman" w:cs="Times New Roman"/>
                <w:color w:val="auto"/>
                <w:kern w:val="0"/>
                <w:sz w:val="24"/>
                <w:szCs w:val="24"/>
                <w:lang w:eastAsia="zh-CN"/>
              </w:rPr>
              <w:t>响应文件无效</w:t>
            </w:r>
            <w:r>
              <w:rPr>
                <w:rFonts w:ascii="Times New Roman" w:eastAsia="仿宋_GB2312" w:hAnsi="Times New Roman" w:cs="Times New Roman" w:hint="default"/>
                <w:color w:val="auto"/>
                <w:kern w:val="0"/>
                <w:sz w:val="24"/>
                <w:szCs w:val="24"/>
                <w:lang w:eastAsia="zh-CN"/>
              </w:rPr>
              <w:t>；</w:t>
            </w:r>
          </w:p>
          <w:p w14:paraId="53BF4BF8" w14:textId="77777777" w:rsidR="00401EC9" w:rsidRDefault="00000000">
            <w:pPr>
              <w:spacing w:line="320" w:lineRule="exact"/>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2.</w:t>
            </w:r>
            <w:r>
              <w:rPr>
                <w:rFonts w:ascii="Times New Roman" w:eastAsia="仿宋_GB2312" w:hAnsi="Times New Roman" w:cs="Times New Roman" w:hint="default"/>
                <w:color w:val="auto"/>
                <w:kern w:val="0"/>
                <w:sz w:val="24"/>
                <w:szCs w:val="24"/>
                <w:lang w:eastAsia="zh-CN"/>
              </w:rPr>
              <w:t>带</w:t>
            </w:r>
            <w:r>
              <w:rPr>
                <w:rFonts w:ascii="Times New Roman" w:eastAsia="仿宋_GB2312" w:hAnsi="Times New Roman" w:cs="Times New Roman" w:hint="default"/>
                <w:color w:val="auto"/>
                <w:kern w:val="0"/>
                <w:sz w:val="24"/>
                <w:szCs w:val="24"/>
                <w:lang w:eastAsia="zh-CN"/>
              </w:rPr>
              <w:t>△</w:t>
            </w:r>
            <w:r>
              <w:rPr>
                <w:rFonts w:ascii="Times New Roman" w:eastAsia="仿宋_GB2312" w:hAnsi="Times New Roman" w:cs="Times New Roman" w:hint="default"/>
                <w:color w:val="auto"/>
                <w:kern w:val="0"/>
                <w:sz w:val="24"/>
                <w:szCs w:val="24"/>
                <w:lang w:eastAsia="zh-CN"/>
              </w:rPr>
              <w:t>号表示优化指标项，每满足一</w:t>
            </w:r>
            <w:r>
              <w:rPr>
                <w:rFonts w:ascii="Times New Roman" w:eastAsia="仿宋_GB2312" w:hAnsi="Times New Roman" w:cs="Times New Roman" w:hint="default"/>
                <w:color w:val="auto"/>
                <w:kern w:val="0"/>
                <w:sz w:val="24"/>
                <w:szCs w:val="24"/>
                <w:lang w:val="en-US" w:eastAsia="zh-CN"/>
              </w:rPr>
              <w:t>项</w:t>
            </w:r>
            <w:r>
              <w:rPr>
                <w:rFonts w:ascii="Times New Roman" w:eastAsia="仿宋_GB2312" w:hAnsi="Times New Roman" w:cs="Times New Roman" w:hint="default"/>
                <w:color w:val="auto"/>
                <w:kern w:val="0"/>
                <w:sz w:val="24"/>
                <w:szCs w:val="24"/>
                <w:lang w:eastAsia="zh-CN"/>
              </w:rPr>
              <w:t>得</w:t>
            </w:r>
            <w:r>
              <w:rPr>
                <w:rFonts w:ascii="Times New Roman" w:eastAsia="仿宋_GB2312" w:hAnsi="Times New Roman" w:cs="Times New Roman" w:hint="default"/>
                <w:color w:val="auto"/>
                <w:kern w:val="0"/>
                <w:sz w:val="24"/>
                <w:szCs w:val="24"/>
                <w:lang w:val="en-US" w:eastAsia="zh-CN"/>
              </w:rPr>
              <w:t>2</w:t>
            </w:r>
            <w:r>
              <w:rPr>
                <w:rFonts w:ascii="Times New Roman" w:eastAsia="仿宋_GB2312" w:hAnsi="Times New Roman" w:cs="Times New Roman" w:hint="default"/>
                <w:color w:val="auto"/>
                <w:kern w:val="0"/>
                <w:sz w:val="24"/>
                <w:szCs w:val="24"/>
                <w:lang w:val="en-US" w:eastAsia="zh-CN"/>
              </w:rPr>
              <w:t>分，满分</w:t>
            </w:r>
            <w:r>
              <w:rPr>
                <w:rFonts w:ascii="Times New Roman" w:eastAsia="仿宋_GB2312" w:hAnsi="Times New Roman" w:cs="Times New Roman" w:hint="default"/>
                <w:color w:val="auto"/>
                <w:kern w:val="0"/>
                <w:sz w:val="24"/>
                <w:szCs w:val="24"/>
                <w:lang w:eastAsia="zh-CN"/>
              </w:rPr>
              <w:t>共</w:t>
            </w:r>
            <w:r>
              <w:rPr>
                <w:rFonts w:ascii="Times New Roman" w:eastAsia="仿宋_GB2312" w:hAnsi="Times New Roman" w:cs="Times New Roman" w:hint="default"/>
                <w:color w:val="auto"/>
                <w:kern w:val="0"/>
                <w:sz w:val="24"/>
                <w:szCs w:val="24"/>
                <w:lang w:val="en-US" w:eastAsia="zh-CN"/>
              </w:rPr>
              <w:t>10</w:t>
            </w:r>
            <w:r>
              <w:rPr>
                <w:rFonts w:ascii="Times New Roman" w:eastAsia="仿宋_GB2312" w:hAnsi="Times New Roman" w:cs="Times New Roman" w:hint="default"/>
                <w:color w:val="auto"/>
                <w:kern w:val="0"/>
                <w:sz w:val="24"/>
                <w:szCs w:val="24"/>
                <w:lang w:eastAsia="zh-CN"/>
              </w:rPr>
              <w:t>分。</w:t>
            </w:r>
          </w:p>
        </w:tc>
        <w:tc>
          <w:tcPr>
            <w:tcW w:w="675" w:type="dxa"/>
            <w:tcMar>
              <w:top w:w="80" w:type="dxa"/>
              <w:left w:w="80" w:type="dxa"/>
              <w:bottom w:w="80" w:type="dxa"/>
              <w:right w:w="80" w:type="dxa"/>
            </w:tcMar>
            <w:vAlign w:val="center"/>
          </w:tcPr>
          <w:p w14:paraId="6CD251D7"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10</w:t>
            </w:r>
          </w:p>
        </w:tc>
      </w:tr>
      <w:tr w:rsidR="00401EC9" w14:paraId="09ED1AB2" w14:textId="77777777">
        <w:trPr>
          <w:trHeight w:val="920"/>
        </w:trPr>
        <w:tc>
          <w:tcPr>
            <w:tcW w:w="1356" w:type="dxa"/>
            <w:vMerge/>
            <w:tcMar>
              <w:top w:w="80" w:type="dxa"/>
              <w:left w:w="80" w:type="dxa"/>
              <w:bottom w:w="80" w:type="dxa"/>
              <w:right w:w="80" w:type="dxa"/>
            </w:tcMar>
            <w:vAlign w:val="center"/>
          </w:tcPr>
          <w:p w14:paraId="5662DDD8" w14:textId="77777777" w:rsidR="00401EC9" w:rsidRDefault="00401EC9">
            <w:pPr>
              <w:spacing w:line="320" w:lineRule="exact"/>
              <w:jc w:val="center"/>
              <w:rPr>
                <w:rFonts w:ascii="Times New Roman" w:eastAsia="仿宋_GB2312" w:hAnsi="Times New Roman" w:cs="Times New Roman" w:hint="default"/>
                <w:color w:val="auto"/>
                <w:kern w:val="0"/>
                <w:sz w:val="24"/>
                <w:szCs w:val="24"/>
              </w:rPr>
            </w:pPr>
          </w:p>
        </w:tc>
        <w:tc>
          <w:tcPr>
            <w:tcW w:w="992" w:type="dxa"/>
            <w:tcMar>
              <w:top w:w="80" w:type="dxa"/>
              <w:left w:w="80" w:type="dxa"/>
              <w:bottom w:w="80" w:type="dxa"/>
              <w:right w:w="80" w:type="dxa"/>
            </w:tcMar>
            <w:vAlign w:val="center"/>
          </w:tcPr>
          <w:p w14:paraId="29E57A7E"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color w:val="auto"/>
                <w:kern w:val="0"/>
                <w:sz w:val="24"/>
                <w:szCs w:val="24"/>
                <w:lang w:eastAsia="zh-CN"/>
              </w:rPr>
              <w:t>维修服务方案</w:t>
            </w:r>
          </w:p>
        </w:tc>
        <w:tc>
          <w:tcPr>
            <w:tcW w:w="6181" w:type="dxa"/>
            <w:tcMar>
              <w:top w:w="80" w:type="dxa"/>
              <w:left w:w="80" w:type="dxa"/>
              <w:bottom w:w="80" w:type="dxa"/>
              <w:right w:w="290" w:type="dxa"/>
            </w:tcMar>
            <w:vAlign w:val="center"/>
          </w:tcPr>
          <w:p w14:paraId="6398F123" w14:textId="77777777" w:rsidR="00401EC9" w:rsidRDefault="00000000">
            <w:pPr>
              <w:spacing w:line="320" w:lineRule="exact"/>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color w:val="auto"/>
                <w:kern w:val="0"/>
                <w:sz w:val="24"/>
                <w:szCs w:val="24"/>
                <w:lang w:eastAsia="zh-CN"/>
              </w:rPr>
              <w:t>供应商</w:t>
            </w:r>
            <w:r>
              <w:rPr>
                <w:rFonts w:ascii="Times New Roman" w:eastAsia="仿宋_GB2312" w:hAnsi="Times New Roman" w:cs="Times New Roman" w:hint="default"/>
                <w:color w:val="auto"/>
                <w:kern w:val="0"/>
                <w:sz w:val="24"/>
                <w:szCs w:val="24"/>
                <w:lang w:eastAsia="zh-CN"/>
              </w:rPr>
              <w:t>针对本项目特点，制定</w:t>
            </w:r>
            <w:r>
              <w:rPr>
                <w:rFonts w:ascii="Times New Roman" w:eastAsia="仿宋_GB2312" w:hAnsi="Times New Roman" w:cs="Times New Roman"/>
                <w:color w:val="auto"/>
                <w:kern w:val="0"/>
                <w:sz w:val="24"/>
                <w:szCs w:val="24"/>
                <w:lang w:eastAsia="zh-CN"/>
              </w:rPr>
              <w:t>水电</w:t>
            </w:r>
            <w:r>
              <w:rPr>
                <w:rFonts w:ascii="Times New Roman" w:eastAsia="仿宋_GB2312" w:hAnsi="Times New Roman" w:cs="Times New Roman" w:hint="default"/>
                <w:color w:val="auto"/>
                <w:kern w:val="0"/>
                <w:sz w:val="24"/>
                <w:szCs w:val="24"/>
                <w:lang w:eastAsia="zh-CN"/>
              </w:rPr>
              <w:t>日常维修方案，内容包含但不限于定期巡检巡修</w:t>
            </w:r>
            <w:r>
              <w:rPr>
                <w:rFonts w:ascii="Times New Roman" w:eastAsia="仿宋_GB2312" w:hAnsi="Times New Roman" w:cs="Times New Roman"/>
                <w:color w:val="auto"/>
                <w:kern w:val="0"/>
                <w:sz w:val="24"/>
                <w:szCs w:val="24"/>
                <w:lang w:eastAsia="zh-CN"/>
              </w:rPr>
              <w:t>、</w:t>
            </w:r>
            <w:r>
              <w:rPr>
                <w:rFonts w:ascii="Times New Roman" w:eastAsia="仿宋_GB2312" w:hAnsi="Times New Roman" w:cs="Times New Roman" w:hint="default"/>
                <w:color w:val="auto"/>
                <w:kern w:val="0"/>
                <w:sz w:val="24"/>
                <w:szCs w:val="24"/>
                <w:lang w:eastAsia="zh-CN"/>
              </w:rPr>
              <w:t>日常报修流程</w:t>
            </w:r>
            <w:r>
              <w:rPr>
                <w:rFonts w:ascii="Times New Roman" w:eastAsia="仿宋_GB2312" w:hAnsi="Times New Roman" w:cs="Times New Roman"/>
                <w:color w:val="auto"/>
                <w:kern w:val="0"/>
                <w:sz w:val="24"/>
                <w:szCs w:val="24"/>
                <w:lang w:eastAsia="zh-CN"/>
              </w:rPr>
              <w:t>、</w:t>
            </w:r>
            <w:r>
              <w:rPr>
                <w:rFonts w:ascii="Times New Roman" w:eastAsia="仿宋_GB2312" w:hAnsi="Times New Roman" w:cs="Times New Roman" w:hint="default"/>
                <w:color w:val="auto"/>
                <w:kern w:val="0"/>
                <w:sz w:val="24"/>
                <w:szCs w:val="24"/>
                <w:lang w:eastAsia="zh-CN"/>
              </w:rPr>
              <w:t>维修方案等。</w:t>
            </w:r>
          </w:p>
          <w:p w14:paraId="7D67C2D9" w14:textId="0771D629" w:rsidR="00401EC9" w:rsidRDefault="00000000">
            <w:pPr>
              <w:spacing w:line="320" w:lineRule="exact"/>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color w:val="auto"/>
                <w:kern w:val="0"/>
                <w:sz w:val="24"/>
                <w:szCs w:val="24"/>
                <w:lang w:eastAsia="zh-CN"/>
              </w:rPr>
              <w:t>供应商</w:t>
            </w:r>
            <w:r>
              <w:rPr>
                <w:rFonts w:ascii="Times New Roman" w:eastAsia="仿宋_GB2312" w:hAnsi="Times New Roman" w:cs="Times New Roman" w:hint="default"/>
                <w:color w:val="auto"/>
                <w:kern w:val="0"/>
                <w:sz w:val="24"/>
                <w:szCs w:val="24"/>
                <w:lang w:eastAsia="zh-CN"/>
              </w:rPr>
              <w:t>对每项内容论述详细，完全贴合采购需求的得</w:t>
            </w:r>
            <w:r w:rsidR="005900BA">
              <w:rPr>
                <w:rFonts w:ascii="Times New Roman" w:eastAsia="仿宋_GB2312" w:hAnsi="Times New Roman" w:cs="Times New Roman"/>
                <w:color w:val="auto"/>
                <w:kern w:val="0"/>
                <w:sz w:val="24"/>
                <w:szCs w:val="24"/>
                <w:lang w:eastAsia="zh-CN"/>
              </w:rPr>
              <w:t>5</w:t>
            </w:r>
            <w:r>
              <w:rPr>
                <w:rFonts w:ascii="Times New Roman" w:eastAsia="仿宋_GB2312" w:hAnsi="Times New Roman" w:cs="Times New Roman" w:hint="default"/>
                <w:color w:val="auto"/>
                <w:kern w:val="0"/>
                <w:sz w:val="24"/>
                <w:szCs w:val="24"/>
                <w:lang w:eastAsia="zh-CN"/>
              </w:rPr>
              <w:t>分；</w:t>
            </w:r>
            <w:r>
              <w:rPr>
                <w:rFonts w:ascii="Times New Roman" w:eastAsia="仿宋_GB2312" w:hAnsi="Times New Roman" w:cs="Times New Roman"/>
                <w:color w:val="auto"/>
                <w:kern w:val="0"/>
                <w:sz w:val="24"/>
                <w:szCs w:val="24"/>
                <w:lang w:eastAsia="zh-CN"/>
              </w:rPr>
              <w:t>供应商</w:t>
            </w:r>
            <w:r>
              <w:rPr>
                <w:rFonts w:ascii="Times New Roman" w:eastAsia="仿宋_GB2312" w:hAnsi="Times New Roman" w:cs="Times New Roman" w:hint="default"/>
                <w:color w:val="auto"/>
                <w:kern w:val="0"/>
                <w:sz w:val="24"/>
                <w:szCs w:val="24"/>
                <w:lang w:eastAsia="zh-CN"/>
              </w:rPr>
              <w:t>对每项内容虽阐述但未贴合采购需求进行论述，或内容未包括具体细节的得</w:t>
            </w:r>
            <w:r w:rsidR="005900BA">
              <w:rPr>
                <w:rFonts w:ascii="Times New Roman" w:eastAsia="仿宋_GB2312" w:hAnsi="Times New Roman" w:cs="Times New Roman"/>
                <w:color w:val="auto"/>
                <w:kern w:val="0"/>
                <w:sz w:val="24"/>
                <w:szCs w:val="24"/>
                <w:lang w:eastAsia="zh-CN"/>
              </w:rPr>
              <w:t>3</w:t>
            </w:r>
            <w:r>
              <w:rPr>
                <w:rFonts w:ascii="Times New Roman" w:eastAsia="仿宋_GB2312" w:hAnsi="Times New Roman" w:cs="Times New Roman" w:hint="default"/>
                <w:color w:val="auto"/>
                <w:kern w:val="0"/>
                <w:sz w:val="24"/>
                <w:szCs w:val="24"/>
                <w:lang w:eastAsia="zh-CN"/>
              </w:rPr>
              <w:t>分；</w:t>
            </w:r>
            <w:r>
              <w:rPr>
                <w:rFonts w:ascii="Times New Roman" w:eastAsia="仿宋_GB2312" w:hAnsi="Times New Roman" w:cs="Times New Roman"/>
                <w:color w:val="auto"/>
                <w:kern w:val="0"/>
                <w:sz w:val="24"/>
                <w:szCs w:val="24"/>
                <w:lang w:eastAsia="zh-CN"/>
              </w:rPr>
              <w:t>供应商</w:t>
            </w:r>
            <w:r>
              <w:rPr>
                <w:rFonts w:ascii="Times New Roman" w:eastAsia="仿宋_GB2312" w:hAnsi="Times New Roman" w:cs="Times New Roman" w:hint="default"/>
                <w:color w:val="auto"/>
                <w:kern w:val="0"/>
                <w:sz w:val="24"/>
                <w:szCs w:val="24"/>
                <w:lang w:eastAsia="zh-CN"/>
              </w:rPr>
              <w:t>提供的内容不完整或存在影响本项目目标实现的明显错误的得</w:t>
            </w:r>
            <w:r>
              <w:rPr>
                <w:rFonts w:ascii="Times New Roman" w:eastAsia="仿宋_GB2312" w:hAnsi="Times New Roman" w:cs="Times New Roman" w:hint="default"/>
                <w:color w:val="auto"/>
                <w:kern w:val="0"/>
                <w:sz w:val="24"/>
                <w:szCs w:val="24"/>
                <w:lang w:eastAsia="zh-CN"/>
              </w:rPr>
              <w:t>1</w:t>
            </w:r>
            <w:r>
              <w:rPr>
                <w:rFonts w:ascii="Times New Roman" w:eastAsia="仿宋_GB2312" w:hAnsi="Times New Roman" w:cs="Times New Roman" w:hint="default"/>
                <w:color w:val="auto"/>
                <w:kern w:val="0"/>
                <w:sz w:val="24"/>
                <w:szCs w:val="24"/>
                <w:lang w:eastAsia="zh-CN"/>
              </w:rPr>
              <w:t>分；缺项得</w:t>
            </w:r>
            <w:r>
              <w:rPr>
                <w:rFonts w:ascii="Times New Roman" w:eastAsia="仿宋_GB2312" w:hAnsi="Times New Roman" w:cs="Times New Roman" w:hint="default"/>
                <w:color w:val="auto"/>
                <w:kern w:val="0"/>
                <w:sz w:val="24"/>
                <w:szCs w:val="24"/>
                <w:lang w:eastAsia="zh-CN"/>
              </w:rPr>
              <w:t>0</w:t>
            </w:r>
            <w:r>
              <w:rPr>
                <w:rFonts w:ascii="Times New Roman" w:eastAsia="仿宋_GB2312" w:hAnsi="Times New Roman" w:cs="Times New Roman" w:hint="default"/>
                <w:color w:val="auto"/>
                <w:kern w:val="0"/>
                <w:sz w:val="24"/>
                <w:szCs w:val="24"/>
                <w:lang w:eastAsia="zh-CN"/>
              </w:rPr>
              <w:t>分。</w:t>
            </w:r>
          </w:p>
        </w:tc>
        <w:tc>
          <w:tcPr>
            <w:tcW w:w="675" w:type="dxa"/>
            <w:tcMar>
              <w:top w:w="80" w:type="dxa"/>
              <w:left w:w="80" w:type="dxa"/>
              <w:bottom w:w="80" w:type="dxa"/>
              <w:right w:w="80" w:type="dxa"/>
            </w:tcMar>
            <w:vAlign w:val="center"/>
          </w:tcPr>
          <w:p w14:paraId="10AAF7B2"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color w:val="auto"/>
                <w:kern w:val="0"/>
                <w:sz w:val="24"/>
                <w:szCs w:val="24"/>
              </w:rPr>
              <w:t>5</w:t>
            </w:r>
          </w:p>
        </w:tc>
      </w:tr>
      <w:tr w:rsidR="00401EC9" w14:paraId="7465D346" w14:textId="77777777">
        <w:trPr>
          <w:trHeight w:val="920"/>
        </w:trPr>
        <w:tc>
          <w:tcPr>
            <w:tcW w:w="1356" w:type="dxa"/>
            <w:vMerge/>
            <w:tcMar>
              <w:top w:w="80" w:type="dxa"/>
              <w:left w:w="80" w:type="dxa"/>
              <w:bottom w:w="80" w:type="dxa"/>
              <w:right w:w="80" w:type="dxa"/>
            </w:tcMar>
            <w:vAlign w:val="center"/>
          </w:tcPr>
          <w:p w14:paraId="6825C686" w14:textId="77777777" w:rsidR="00401EC9" w:rsidRDefault="00401EC9">
            <w:pPr>
              <w:spacing w:line="320" w:lineRule="exact"/>
              <w:jc w:val="center"/>
              <w:rPr>
                <w:rFonts w:ascii="Times New Roman" w:eastAsia="仿宋_GB2312" w:hAnsi="Times New Roman" w:cs="Times New Roman" w:hint="default"/>
                <w:color w:val="auto"/>
                <w:kern w:val="0"/>
                <w:sz w:val="24"/>
                <w:szCs w:val="24"/>
              </w:rPr>
            </w:pPr>
          </w:p>
        </w:tc>
        <w:tc>
          <w:tcPr>
            <w:tcW w:w="992" w:type="dxa"/>
            <w:tcMar>
              <w:top w:w="80" w:type="dxa"/>
              <w:left w:w="80" w:type="dxa"/>
              <w:bottom w:w="80" w:type="dxa"/>
              <w:right w:w="80" w:type="dxa"/>
            </w:tcMar>
            <w:vAlign w:val="center"/>
          </w:tcPr>
          <w:p w14:paraId="0C3DF4CD"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内部</w:t>
            </w:r>
          </w:p>
          <w:p w14:paraId="3FE50216"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管理</w:t>
            </w:r>
          </w:p>
          <w:p w14:paraId="4F8DE6E0"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制度</w:t>
            </w:r>
          </w:p>
        </w:tc>
        <w:tc>
          <w:tcPr>
            <w:tcW w:w="6181" w:type="dxa"/>
            <w:tcMar>
              <w:top w:w="80" w:type="dxa"/>
              <w:left w:w="80" w:type="dxa"/>
              <w:bottom w:w="80" w:type="dxa"/>
              <w:right w:w="290" w:type="dxa"/>
            </w:tcMar>
            <w:vAlign w:val="center"/>
          </w:tcPr>
          <w:p w14:paraId="11DEF3E6" w14:textId="77777777" w:rsidR="00401EC9" w:rsidRDefault="00000000">
            <w:pPr>
              <w:spacing w:line="32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供应商针对本项目特点，制定内部管理制度，包括但不限于管理架构、主要人员职责、巡查、日常管理制度、奖惩办法、满意度测评等</w:t>
            </w:r>
            <w:r>
              <w:rPr>
                <w:rFonts w:ascii="Times New Roman" w:eastAsia="仿宋_GB2312" w:hAnsi="Times New Roman" w:cs="Times New Roman"/>
                <w:color w:val="auto"/>
                <w:sz w:val="24"/>
                <w:szCs w:val="24"/>
                <w:lang w:val="en-US" w:eastAsia="zh-CN"/>
              </w:rPr>
              <w:t>。</w:t>
            </w:r>
          </w:p>
          <w:p w14:paraId="313F6DD6" w14:textId="77777777" w:rsidR="00401EC9" w:rsidRDefault="00000000">
            <w:pPr>
              <w:spacing w:line="320" w:lineRule="exact"/>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sz w:val="24"/>
                <w:szCs w:val="24"/>
                <w:lang w:val="en-US" w:eastAsia="zh-CN"/>
              </w:rPr>
              <w:t>供应商对每项内容论述详细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完全贴合项目采购需求的得</w:t>
            </w:r>
            <w:r>
              <w:rPr>
                <w:rFonts w:ascii="Times New Roman" w:eastAsia="仿宋_GB2312" w:hAnsi="Times New Roman" w:cs="Times New Roman" w:hint="default"/>
                <w:color w:val="auto"/>
                <w:sz w:val="24"/>
                <w:szCs w:val="24"/>
                <w:lang w:val="en-US" w:eastAsia="zh-CN"/>
              </w:rPr>
              <w:t>8</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color w:val="auto"/>
                <w:sz w:val="24"/>
                <w:szCs w:val="24"/>
                <w:lang w:val="en-US" w:eastAsia="zh-CN"/>
              </w:rPr>
              <w:t>供应商</w:t>
            </w:r>
            <w:r>
              <w:rPr>
                <w:rFonts w:ascii="Times New Roman" w:eastAsia="仿宋_GB2312" w:hAnsi="Times New Roman" w:cs="Times New Roman" w:hint="default"/>
                <w:color w:val="auto"/>
                <w:sz w:val="24"/>
                <w:szCs w:val="24"/>
                <w:lang w:val="en-US" w:eastAsia="zh-CN"/>
              </w:rPr>
              <w:t>对每项内容虽阐述但未贴合采购需求进行论述</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或内容未包括具体细节的得</w:t>
            </w:r>
            <w:r>
              <w:rPr>
                <w:rFonts w:ascii="Times New Roman" w:eastAsia="仿宋_GB2312" w:hAnsi="Times New Roman" w:cs="Times New Roman" w:hint="default"/>
                <w:color w:val="auto"/>
                <w:sz w:val="24"/>
                <w:szCs w:val="24"/>
                <w:lang w:val="en-US" w:eastAsia="zh-CN"/>
              </w:rPr>
              <w:t>5</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color w:val="auto"/>
                <w:sz w:val="24"/>
                <w:szCs w:val="24"/>
                <w:lang w:val="en-US" w:eastAsia="zh-CN"/>
              </w:rPr>
              <w:t>供应商</w:t>
            </w:r>
            <w:r>
              <w:rPr>
                <w:rFonts w:ascii="Times New Roman" w:eastAsia="仿宋_GB2312" w:hAnsi="Times New Roman" w:cs="Times New Roman" w:hint="default"/>
                <w:color w:val="auto"/>
                <w:sz w:val="24"/>
                <w:szCs w:val="24"/>
                <w:lang w:val="en-US" w:eastAsia="zh-CN"/>
              </w:rPr>
              <w:t>提供的内容不完整存在明显缺陷的得</w:t>
            </w:r>
            <w:r>
              <w:rPr>
                <w:rFonts w:ascii="Times New Roman" w:eastAsia="仿宋_GB2312" w:hAnsi="Times New Roman" w:cs="Times New Roman" w:hint="default"/>
                <w:color w:val="auto"/>
                <w:sz w:val="24"/>
                <w:szCs w:val="24"/>
                <w:lang w:val="en-US" w:eastAsia="zh-CN"/>
              </w:rPr>
              <w:t>1</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未提供相关内容的得</w:t>
            </w:r>
            <w:r>
              <w:rPr>
                <w:rFonts w:ascii="Times New Roman" w:eastAsia="仿宋_GB2312" w:hAnsi="Times New Roman" w:cs="Times New Roman" w:hint="default"/>
                <w:color w:val="auto"/>
                <w:sz w:val="24"/>
                <w:szCs w:val="24"/>
                <w:lang w:val="en-US" w:eastAsia="zh-CN"/>
              </w:rPr>
              <w:t xml:space="preserve"> 0 </w:t>
            </w:r>
            <w:r>
              <w:rPr>
                <w:rFonts w:ascii="Times New Roman" w:eastAsia="仿宋_GB2312" w:hAnsi="Times New Roman" w:cs="Times New Roman" w:hint="default"/>
                <w:color w:val="auto"/>
                <w:sz w:val="24"/>
                <w:szCs w:val="24"/>
                <w:lang w:val="en-US" w:eastAsia="zh-CN"/>
              </w:rPr>
              <w:t>分。</w:t>
            </w:r>
          </w:p>
        </w:tc>
        <w:tc>
          <w:tcPr>
            <w:tcW w:w="675" w:type="dxa"/>
            <w:tcMar>
              <w:top w:w="80" w:type="dxa"/>
              <w:left w:w="80" w:type="dxa"/>
              <w:bottom w:w="80" w:type="dxa"/>
              <w:right w:w="80" w:type="dxa"/>
            </w:tcMar>
            <w:vAlign w:val="center"/>
          </w:tcPr>
          <w:p w14:paraId="696575D1"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sz w:val="24"/>
                <w:szCs w:val="24"/>
                <w:lang w:val="en-US" w:eastAsia="zh-CN"/>
              </w:rPr>
              <w:t>8</w:t>
            </w:r>
          </w:p>
        </w:tc>
      </w:tr>
      <w:tr w:rsidR="00401EC9" w14:paraId="1298DC56" w14:textId="77777777">
        <w:trPr>
          <w:trHeight w:val="920"/>
        </w:trPr>
        <w:tc>
          <w:tcPr>
            <w:tcW w:w="1356" w:type="dxa"/>
            <w:vMerge/>
            <w:tcMar>
              <w:top w:w="80" w:type="dxa"/>
              <w:left w:w="80" w:type="dxa"/>
              <w:bottom w:w="80" w:type="dxa"/>
              <w:right w:w="80" w:type="dxa"/>
            </w:tcMar>
            <w:vAlign w:val="center"/>
          </w:tcPr>
          <w:p w14:paraId="01672A68" w14:textId="77777777" w:rsidR="00401EC9" w:rsidRDefault="00401EC9">
            <w:pPr>
              <w:spacing w:line="320" w:lineRule="exact"/>
              <w:jc w:val="center"/>
              <w:rPr>
                <w:rFonts w:ascii="Times New Roman" w:eastAsia="仿宋_GB2312" w:hAnsi="Times New Roman" w:cs="Times New Roman" w:hint="default"/>
                <w:color w:val="auto"/>
                <w:kern w:val="0"/>
                <w:sz w:val="24"/>
                <w:szCs w:val="24"/>
                <w:highlight w:val="cyan"/>
              </w:rPr>
            </w:pPr>
          </w:p>
        </w:tc>
        <w:tc>
          <w:tcPr>
            <w:tcW w:w="992" w:type="dxa"/>
            <w:tcMar>
              <w:top w:w="80" w:type="dxa"/>
              <w:left w:w="80" w:type="dxa"/>
              <w:bottom w:w="80" w:type="dxa"/>
              <w:right w:w="80" w:type="dxa"/>
            </w:tcMar>
            <w:vAlign w:val="center"/>
          </w:tcPr>
          <w:p w14:paraId="6DD28290"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人员</w:t>
            </w:r>
          </w:p>
          <w:p w14:paraId="3FE7C3A7"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培训</w:t>
            </w:r>
          </w:p>
          <w:p w14:paraId="3949ADEB"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方案</w:t>
            </w:r>
          </w:p>
          <w:p w14:paraId="5AA1D873"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lastRenderedPageBreak/>
              <w:t>计划</w:t>
            </w:r>
          </w:p>
        </w:tc>
        <w:tc>
          <w:tcPr>
            <w:tcW w:w="6181" w:type="dxa"/>
            <w:tcMar>
              <w:top w:w="80" w:type="dxa"/>
              <w:left w:w="80" w:type="dxa"/>
              <w:bottom w:w="80" w:type="dxa"/>
              <w:right w:w="290" w:type="dxa"/>
            </w:tcMar>
            <w:vAlign w:val="center"/>
          </w:tcPr>
          <w:p w14:paraId="0DF9A9F1" w14:textId="77777777" w:rsidR="00401EC9" w:rsidRDefault="00000000">
            <w:pPr>
              <w:widowControl w:val="0"/>
              <w:autoSpaceDE w:val="0"/>
              <w:autoSpaceDN w:val="0"/>
              <w:adjustRightInd w:val="0"/>
              <w:spacing w:line="320" w:lineRule="exact"/>
              <w:ind w:right="210"/>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sz w:val="24"/>
                <w:szCs w:val="24"/>
                <w:lang w:val="en-US" w:eastAsia="zh-CN"/>
              </w:rPr>
              <w:lastRenderedPageBreak/>
              <w:t>供应商</w:t>
            </w:r>
            <w:r>
              <w:rPr>
                <w:rFonts w:ascii="Times New Roman" w:eastAsia="仿宋_GB2312" w:hAnsi="Times New Roman" w:cs="Times New Roman" w:hint="default"/>
                <w:color w:val="auto"/>
                <w:kern w:val="0"/>
                <w:sz w:val="24"/>
                <w:szCs w:val="24"/>
                <w:lang w:eastAsia="zh-CN"/>
              </w:rPr>
              <w:t>结合实际，针对本项目特点，制定人员培训方案。方案应包括但不限于：培训的时间、地点、对象、计划、目标方式、内容和考核措施等。</w:t>
            </w:r>
          </w:p>
          <w:p w14:paraId="3DF94730" w14:textId="77777777" w:rsidR="00401EC9" w:rsidRDefault="00000000">
            <w:pPr>
              <w:spacing w:line="320" w:lineRule="exact"/>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sz w:val="24"/>
                <w:szCs w:val="24"/>
                <w:lang w:val="en-US" w:eastAsia="zh-CN"/>
              </w:rPr>
              <w:lastRenderedPageBreak/>
              <w:t>供应商</w:t>
            </w:r>
            <w:r>
              <w:rPr>
                <w:rFonts w:ascii="Times New Roman" w:eastAsia="仿宋_GB2312" w:hAnsi="Times New Roman" w:cs="Times New Roman" w:hint="default"/>
                <w:color w:val="auto"/>
                <w:kern w:val="0"/>
                <w:sz w:val="24"/>
                <w:szCs w:val="24"/>
                <w:lang w:eastAsia="zh-CN"/>
              </w:rPr>
              <w:t>对每项内容论述详细，完全贴合采购需求的得</w:t>
            </w:r>
            <w:r>
              <w:rPr>
                <w:rFonts w:ascii="Times New Roman" w:eastAsia="仿宋_GB2312" w:hAnsi="Times New Roman" w:cs="Times New Roman" w:hint="default"/>
                <w:color w:val="auto"/>
                <w:kern w:val="0"/>
                <w:sz w:val="24"/>
                <w:szCs w:val="24"/>
                <w:lang w:eastAsia="zh-CN"/>
              </w:rPr>
              <w:t>8</w:t>
            </w:r>
            <w:r>
              <w:rPr>
                <w:rFonts w:ascii="Times New Roman" w:eastAsia="仿宋_GB2312" w:hAnsi="Times New Roman" w:cs="Times New Roman" w:hint="default"/>
                <w:color w:val="auto"/>
                <w:kern w:val="0"/>
                <w:sz w:val="24"/>
                <w:szCs w:val="24"/>
                <w:lang w:eastAsia="zh-CN"/>
              </w:rPr>
              <w:t>分；</w:t>
            </w:r>
            <w:r>
              <w:rPr>
                <w:rFonts w:ascii="Times New Roman" w:eastAsia="仿宋_GB2312" w:hAnsi="Times New Roman" w:cs="Times New Roman"/>
                <w:color w:val="auto"/>
                <w:kern w:val="0"/>
                <w:sz w:val="24"/>
                <w:szCs w:val="24"/>
                <w:lang w:eastAsia="zh-CN"/>
              </w:rPr>
              <w:t>供应商</w:t>
            </w:r>
            <w:r>
              <w:rPr>
                <w:rFonts w:ascii="Times New Roman" w:eastAsia="仿宋_GB2312" w:hAnsi="Times New Roman" w:cs="Times New Roman" w:hint="default"/>
                <w:color w:val="auto"/>
                <w:kern w:val="0"/>
                <w:sz w:val="24"/>
                <w:szCs w:val="24"/>
                <w:lang w:eastAsia="zh-CN"/>
              </w:rPr>
              <w:t>对每项内容虽阐述但未贴合采购需求进行论述，或内容未包括具体细节的得</w:t>
            </w:r>
            <w:r>
              <w:rPr>
                <w:rFonts w:ascii="Times New Roman" w:eastAsia="仿宋_GB2312" w:hAnsi="Times New Roman" w:cs="Times New Roman" w:hint="default"/>
                <w:color w:val="auto"/>
                <w:kern w:val="0"/>
                <w:sz w:val="24"/>
                <w:szCs w:val="24"/>
                <w:lang w:eastAsia="zh-CN"/>
              </w:rPr>
              <w:t>5</w:t>
            </w:r>
            <w:r>
              <w:rPr>
                <w:rFonts w:ascii="Times New Roman" w:eastAsia="仿宋_GB2312" w:hAnsi="Times New Roman" w:cs="Times New Roman" w:hint="default"/>
                <w:color w:val="auto"/>
                <w:kern w:val="0"/>
                <w:sz w:val="24"/>
                <w:szCs w:val="24"/>
                <w:lang w:eastAsia="zh-CN"/>
              </w:rPr>
              <w:t>分；</w:t>
            </w:r>
            <w:r>
              <w:rPr>
                <w:rFonts w:ascii="Times New Roman" w:eastAsia="仿宋_GB2312" w:hAnsi="Times New Roman" w:cs="Times New Roman"/>
                <w:color w:val="auto"/>
                <w:kern w:val="0"/>
                <w:sz w:val="24"/>
                <w:szCs w:val="24"/>
                <w:lang w:eastAsia="zh-CN"/>
              </w:rPr>
              <w:t>供应商</w:t>
            </w:r>
            <w:r>
              <w:rPr>
                <w:rFonts w:ascii="Times New Roman" w:eastAsia="仿宋_GB2312" w:hAnsi="Times New Roman" w:cs="Times New Roman" w:hint="default"/>
                <w:color w:val="auto"/>
                <w:kern w:val="0"/>
                <w:sz w:val="24"/>
                <w:szCs w:val="24"/>
                <w:lang w:eastAsia="zh-CN"/>
              </w:rPr>
              <w:t>提供的内容不完整或存在影响本项目目标实现的明显错误的得</w:t>
            </w:r>
            <w:r>
              <w:rPr>
                <w:rFonts w:ascii="Times New Roman" w:eastAsia="仿宋_GB2312" w:hAnsi="Times New Roman" w:cs="Times New Roman" w:hint="default"/>
                <w:color w:val="auto"/>
                <w:kern w:val="0"/>
                <w:sz w:val="24"/>
                <w:szCs w:val="24"/>
                <w:lang w:eastAsia="zh-CN"/>
              </w:rPr>
              <w:t>1</w:t>
            </w:r>
            <w:r>
              <w:rPr>
                <w:rFonts w:ascii="Times New Roman" w:eastAsia="仿宋_GB2312" w:hAnsi="Times New Roman" w:cs="Times New Roman" w:hint="default"/>
                <w:color w:val="auto"/>
                <w:kern w:val="0"/>
                <w:sz w:val="24"/>
                <w:szCs w:val="24"/>
                <w:lang w:eastAsia="zh-CN"/>
              </w:rPr>
              <w:t>分；缺项得</w:t>
            </w:r>
            <w:r>
              <w:rPr>
                <w:rFonts w:ascii="Times New Roman" w:eastAsia="仿宋_GB2312" w:hAnsi="Times New Roman" w:cs="Times New Roman" w:hint="default"/>
                <w:color w:val="auto"/>
                <w:kern w:val="0"/>
                <w:sz w:val="24"/>
                <w:szCs w:val="24"/>
                <w:lang w:eastAsia="zh-CN"/>
              </w:rPr>
              <w:t>0</w:t>
            </w:r>
            <w:r>
              <w:rPr>
                <w:rFonts w:ascii="Times New Roman" w:eastAsia="仿宋_GB2312" w:hAnsi="Times New Roman" w:cs="Times New Roman" w:hint="default"/>
                <w:color w:val="auto"/>
                <w:kern w:val="0"/>
                <w:sz w:val="24"/>
                <w:szCs w:val="24"/>
                <w:lang w:eastAsia="zh-CN"/>
              </w:rPr>
              <w:t>分。</w:t>
            </w:r>
          </w:p>
        </w:tc>
        <w:tc>
          <w:tcPr>
            <w:tcW w:w="675" w:type="dxa"/>
            <w:tcMar>
              <w:top w:w="80" w:type="dxa"/>
              <w:left w:w="80" w:type="dxa"/>
              <w:bottom w:w="80" w:type="dxa"/>
              <w:right w:w="80" w:type="dxa"/>
            </w:tcMar>
            <w:vAlign w:val="center"/>
          </w:tcPr>
          <w:p w14:paraId="1F2CBE9A"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val="en"/>
              </w:rPr>
            </w:pPr>
            <w:r>
              <w:rPr>
                <w:rFonts w:ascii="Times New Roman" w:eastAsia="仿宋_GB2312" w:hAnsi="Times New Roman" w:cs="Times New Roman" w:hint="default"/>
                <w:color w:val="auto"/>
                <w:sz w:val="24"/>
                <w:szCs w:val="24"/>
                <w:lang w:val="en-US" w:eastAsia="zh-CN"/>
              </w:rPr>
              <w:lastRenderedPageBreak/>
              <w:t>8</w:t>
            </w:r>
          </w:p>
        </w:tc>
      </w:tr>
      <w:tr w:rsidR="00401EC9" w14:paraId="6A802101" w14:textId="77777777">
        <w:trPr>
          <w:trHeight w:val="920"/>
        </w:trPr>
        <w:tc>
          <w:tcPr>
            <w:tcW w:w="1356" w:type="dxa"/>
            <w:vMerge/>
            <w:tcMar>
              <w:top w:w="80" w:type="dxa"/>
              <w:left w:w="80" w:type="dxa"/>
              <w:bottom w:w="80" w:type="dxa"/>
              <w:right w:w="80" w:type="dxa"/>
            </w:tcMar>
            <w:vAlign w:val="center"/>
          </w:tcPr>
          <w:p w14:paraId="0D49802C" w14:textId="77777777" w:rsidR="00401EC9" w:rsidRDefault="00401EC9">
            <w:pPr>
              <w:spacing w:line="320" w:lineRule="exact"/>
              <w:jc w:val="center"/>
              <w:rPr>
                <w:rFonts w:ascii="Times New Roman" w:eastAsia="仿宋_GB2312" w:hAnsi="Times New Roman" w:cs="Times New Roman" w:hint="default"/>
                <w:color w:val="auto"/>
                <w:kern w:val="0"/>
                <w:sz w:val="24"/>
                <w:szCs w:val="24"/>
                <w:highlight w:val="cyan"/>
              </w:rPr>
            </w:pPr>
          </w:p>
        </w:tc>
        <w:tc>
          <w:tcPr>
            <w:tcW w:w="992" w:type="dxa"/>
            <w:tcMar>
              <w:top w:w="80" w:type="dxa"/>
              <w:left w:w="80" w:type="dxa"/>
              <w:bottom w:w="80" w:type="dxa"/>
              <w:right w:w="80" w:type="dxa"/>
            </w:tcMar>
            <w:vAlign w:val="center"/>
          </w:tcPr>
          <w:p w14:paraId="57C6E2E9" w14:textId="77777777" w:rsidR="00401EC9" w:rsidRDefault="00000000">
            <w:pPr>
              <w:spacing w:line="320" w:lineRule="exact"/>
              <w:jc w:val="center"/>
              <w:rPr>
                <w:rFonts w:ascii="Times New Roman" w:eastAsia="仿宋_GB2312" w:hAnsi="Times New Roman" w:cs="Times New Roman" w:hint="default"/>
                <w:color w:val="auto"/>
                <w:kern w:val="44"/>
                <w:sz w:val="24"/>
                <w:szCs w:val="24"/>
                <w:lang w:val="en-US" w:eastAsia="zh-CN"/>
              </w:rPr>
            </w:pPr>
            <w:r>
              <w:rPr>
                <w:rFonts w:ascii="Times New Roman" w:eastAsia="仿宋_GB2312" w:hAnsi="Times New Roman" w:cs="Times New Roman" w:hint="default"/>
                <w:color w:val="auto"/>
                <w:kern w:val="44"/>
                <w:sz w:val="24"/>
                <w:szCs w:val="24"/>
                <w:lang w:val="en-US" w:eastAsia="zh-CN"/>
              </w:rPr>
              <w:t>质量</w:t>
            </w:r>
          </w:p>
          <w:p w14:paraId="03FBF710" w14:textId="77777777" w:rsidR="00401EC9" w:rsidRDefault="00000000">
            <w:pPr>
              <w:spacing w:line="320" w:lineRule="exact"/>
              <w:jc w:val="center"/>
              <w:rPr>
                <w:rFonts w:ascii="Times New Roman" w:eastAsia="仿宋_GB2312" w:hAnsi="Times New Roman" w:cs="Times New Roman" w:hint="default"/>
                <w:color w:val="auto"/>
                <w:kern w:val="44"/>
                <w:sz w:val="24"/>
                <w:szCs w:val="24"/>
                <w:lang w:val="en-US" w:eastAsia="zh-CN"/>
              </w:rPr>
            </w:pPr>
            <w:r>
              <w:rPr>
                <w:rFonts w:ascii="Times New Roman" w:eastAsia="仿宋_GB2312" w:hAnsi="Times New Roman" w:cs="Times New Roman" w:hint="default"/>
                <w:color w:val="auto"/>
                <w:kern w:val="44"/>
                <w:sz w:val="24"/>
                <w:szCs w:val="24"/>
                <w:lang w:val="en-US" w:eastAsia="zh-CN"/>
              </w:rPr>
              <w:t>保证</w:t>
            </w:r>
          </w:p>
          <w:p w14:paraId="7441E24C"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44"/>
                <w:sz w:val="24"/>
                <w:szCs w:val="24"/>
                <w:lang w:val="en-US" w:eastAsia="zh-CN"/>
              </w:rPr>
              <w:t>措施</w:t>
            </w:r>
          </w:p>
        </w:tc>
        <w:tc>
          <w:tcPr>
            <w:tcW w:w="6181" w:type="dxa"/>
            <w:tcMar>
              <w:top w:w="80" w:type="dxa"/>
              <w:left w:w="80" w:type="dxa"/>
              <w:bottom w:w="80" w:type="dxa"/>
              <w:right w:w="290" w:type="dxa"/>
            </w:tcMar>
            <w:vAlign w:val="center"/>
          </w:tcPr>
          <w:p w14:paraId="1E937460" w14:textId="77777777" w:rsidR="00401EC9" w:rsidRDefault="00000000">
            <w:pPr>
              <w:spacing w:line="320" w:lineRule="exact"/>
              <w:rPr>
                <w:rFonts w:ascii="Times New Roman" w:eastAsia="仿宋_GB2312" w:hAnsi="Times New Roman" w:cs="Times New Roman" w:hint="default"/>
                <w:color w:val="auto"/>
                <w:kern w:val="44"/>
                <w:sz w:val="24"/>
                <w:szCs w:val="24"/>
                <w:lang w:val="en-US" w:eastAsia="zh-CN"/>
              </w:rPr>
            </w:pPr>
            <w:r>
              <w:rPr>
                <w:rFonts w:ascii="Times New Roman" w:eastAsia="仿宋_GB2312" w:hAnsi="Times New Roman" w:cs="Times New Roman" w:hint="default"/>
                <w:color w:val="auto"/>
                <w:sz w:val="24"/>
                <w:szCs w:val="24"/>
                <w:lang w:val="en-US" w:eastAsia="zh-CN"/>
              </w:rPr>
              <w:t>供应商</w:t>
            </w:r>
            <w:r>
              <w:rPr>
                <w:rFonts w:ascii="Times New Roman" w:eastAsia="仿宋_GB2312" w:hAnsi="Times New Roman" w:cs="Times New Roman" w:hint="default"/>
                <w:color w:val="auto"/>
                <w:kern w:val="44"/>
                <w:sz w:val="24"/>
                <w:szCs w:val="24"/>
                <w:lang w:val="en-US" w:eastAsia="zh-CN"/>
              </w:rPr>
              <w:t>针对本项目特点，制定质量保证措施。质量保证措施应包括但不限于：质量管控、保证措施、质量保证制度、质量标准、检查方法等内容。</w:t>
            </w:r>
          </w:p>
          <w:p w14:paraId="19E4369B" w14:textId="77777777" w:rsidR="00401EC9" w:rsidRDefault="00000000">
            <w:pPr>
              <w:spacing w:line="320" w:lineRule="exact"/>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44"/>
                <w:sz w:val="24"/>
                <w:szCs w:val="24"/>
                <w:lang w:val="en-US" w:eastAsia="zh-CN"/>
              </w:rPr>
              <w:t>措施内容详细、多于采购文件要求，科学有效、能很好地满足项目采购需求的，得</w:t>
            </w:r>
            <w:r>
              <w:rPr>
                <w:rFonts w:ascii="Times New Roman" w:eastAsia="仿宋_GB2312" w:hAnsi="Times New Roman" w:cs="Times New Roman" w:hint="default"/>
                <w:color w:val="auto"/>
                <w:kern w:val="44"/>
                <w:sz w:val="24"/>
                <w:szCs w:val="24"/>
                <w:lang w:val="en-US" w:eastAsia="zh-CN"/>
              </w:rPr>
              <w:t>7</w:t>
            </w:r>
            <w:r>
              <w:rPr>
                <w:rFonts w:ascii="Times New Roman" w:eastAsia="仿宋_GB2312" w:hAnsi="Times New Roman" w:cs="Times New Roman" w:hint="default"/>
                <w:color w:val="auto"/>
                <w:kern w:val="44"/>
                <w:sz w:val="24"/>
                <w:szCs w:val="24"/>
                <w:lang w:val="en-US" w:eastAsia="zh-CN"/>
              </w:rPr>
              <w:t>分；措施内容基本满足项目采购需求，有个别细节需要完善和提高，得</w:t>
            </w:r>
            <w:r>
              <w:rPr>
                <w:rFonts w:ascii="Times New Roman" w:eastAsia="仿宋_GB2312" w:hAnsi="Times New Roman" w:cs="Times New Roman" w:hint="default"/>
                <w:color w:val="auto"/>
                <w:kern w:val="44"/>
                <w:sz w:val="24"/>
                <w:szCs w:val="24"/>
                <w:lang w:val="en-US" w:eastAsia="zh-CN"/>
              </w:rPr>
              <w:t>4</w:t>
            </w:r>
            <w:r>
              <w:rPr>
                <w:rFonts w:ascii="Times New Roman" w:eastAsia="仿宋_GB2312" w:hAnsi="Times New Roman" w:cs="Times New Roman" w:hint="default"/>
                <w:color w:val="auto"/>
                <w:kern w:val="44"/>
                <w:sz w:val="24"/>
                <w:szCs w:val="24"/>
                <w:lang w:val="en-US" w:eastAsia="zh-CN"/>
              </w:rPr>
              <w:t>分；措施内容有缺失或纰漏，不能满足项目采购需求的得</w:t>
            </w:r>
            <w:r>
              <w:rPr>
                <w:rFonts w:ascii="Times New Roman" w:eastAsia="仿宋_GB2312" w:hAnsi="Times New Roman" w:cs="Times New Roman" w:hint="default"/>
                <w:color w:val="auto"/>
                <w:kern w:val="44"/>
                <w:sz w:val="24"/>
                <w:szCs w:val="24"/>
                <w:lang w:val="en-US" w:eastAsia="zh-CN"/>
              </w:rPr>
              <w:t>1</w:t>
            </w:r>
            <w:r>
              <w:rPr>
                <w:rFonts w:ascii="Times New Roman" w:eastAsia="仿宋_GB2312" w:hAnsi="Times New Roman" w:cs="Times New Roman" w:hint="default"/>
                <w:color w:val="auto"/>
                <w:kern w:val="44"/>
                <w:sz w:val="24"/>
                <w:szCs w:val="24"/>
                <w:lang w:val="en-US" w:eastAsia="zh-CN"/>
              </w:rPr>
              <w:t>分；未提供质量保证措施的不得分。</w:t>
            </w:r>
          </w:p>
        </w:tc>
        <w:tc>
          <w:tcPr>
            <w:tcW w:w="675" w:type="dxa"/>
            <w:tcMar>
              <w:top w:w="80" w:type="dxa"/>
              <w:left w:w="80" w:type="dxa"/>
              <w:bottom w:w="80" w:type="dxa"/>
              <w:right w:w="80" w:type="dxa"/>
            </w:tcMar>
            <w:vAlign w:val="center"/>
          </w:tcPr>
          <w:p w14:paraId="630FA6D5"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val="en"/>
              </w:rPr>
            </w:pPr>
            <w:r>
              <w:rPr>
                <w:rFonts w:ascii="Times New Roman" w:eastAsia="仿宋_GB2312" w:hAnsi="Times New Roman" w:cs="Times New Roman" w:hint="default"/>
                <w:color w:val="auto"/>
                <w:sz w:val="24"/>
                <w:szCs w:val="24"/>
                <w:lang w:val="en-US" w:eastAsia="zh-CN"/>
              </w:rPr>
              <w:t>7</w:t>
            </w:r>
          </w:p>
        </w:tc>
      </w:tr>
      <w:tr w:rsidR="00401EC9" w14:paraId="34F48523" w14:textId="77777777">
        <w:trPr>
          <w:trHeight w:val="920"/>
        </w:trPr>
        <w:tc>
          <w:tcPr>
            <w:tcW w:w="1356" w:type="dxa"/>
            <w:vMerge/>
            <w:tcMar>
              <w:top w:w="80" w:type="dxa"/>
              <w:left w:w="80" w:type="dxa"/>
              <w:bottom w:w="80" w:type="dxa"/>
              <w:right w:w="80" w:type="dxa"/>
            </w:tcMar>
            <w:vAlign w:val="center"/>
          </w:tcPr>
          <w:p w14:paraId="507F0538" w14:textId="77777777" w:rsidR="00401EC9" w:rsidRDefault="00401EC9">
            <w:pPr>
              <w:spacing w:line="320" w:lineRule="exact"/>
              <w:jc w:val="center"/>
              <w:rPr>
                <w:rFonts w:ascii="Times New Roman" w:eastAsia="仿宋_GB2312" w:hAnsi="Times New Roman" w:cs="Times New Roman" w:hint="default"/>
                <w:color w:val="auto"/>
                <w:kern w:val="0"/>
                <w:sz w:val="24"/>
                <w:szCs w:val="24"/>
                <w:highlight w:val="cyan"/>
              </w:rPr>
            </w:pPr>
          </w:p>
        </w:tc>
        <w:tc>
          <w:tcPr>
            <w:tcW w:w="992" w:type="dxa"/>
            <w:tcMar>
              <w:top w:w="80" w:type="dxa"/>
              <w:left w:w="80" w:type="dxa"/>
              <w:bottom w:w="80" w:type="dxa"/>
              <w:right w:w="80" w:type="dxa"/>
            </w:tcMar>
            <w:vAlign w:val="center"/>
          </w:tcPr>
          <w:p w14:paraId="33F817BA"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sz w:val="24"/>
                <w:szCs w:val="24"/>
                <w:lang w:eastAsia="zh-CN"/>
              </w:rPr>
              <w:t>卫生保洁服务方案</w:t>
            </w:r>
          </w:p>
        </w:tc>
        <w:tc>
          <w:tcPr>
            <w:tcW w:w="6181" w:type="dxa"/>
            <w:tcMar>
              <w:top w:w="80" w:type="dxa"/>
              <w:left w:w="80" w:type="dxa"/>
              <w:bottom w:w="80" w:type="dxa"/>
              <w:right w:w="290" w:type="dxa"/>
            </w:tcMar>
            <w:vAlign w:val="center"/>
          </w:tcPr>
          <w:p w14:paraId="4FB30101" w14:textId="77777777" w:rsidR="00401EC9" w:rsidRDefault="00000000">
            <w:pPr>
              <w:autoSpaceDE w:val="0"/>
              <w:autoSpaceDN w:val="0"/>
              <w:adjustRightInd w:val="0"/>
              <w:spacing w:line="320" w:lineRule="exact"/>
              <w:ind w:right="210"/>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val="en-US" w:eastAsia="zh-CN"/>
              </w:rPr>
              <w:t>供应商结合</w:t>
            </w:r>
            <w:r>
              <w:rPr>
                <w:rFonts w:ascii="Times New Roman" w:eastAsia="仿宋_GB2312" w:hAnsi="Times New Roman" w:cs="Times New Roman" w:hint="default"/>
                <w:color w:val="auto"/>
                <w:sz w:val="24"/>
                <w:szCs w:val="24"/>
                <w:lang w:eastAsia="zh-CN"/>
              </w:rPr>
              <w:t>本项目实际情况，提供卫生保洁服务方案，内容包括但不限于公共区域清扫保洁作业标准和流程、展馆、会议室、卫生间保洁、垃圾清运、环境消杀等。</w:t>
            </w:r>
          </w:p>
          <w:p w14:paraId="213A5350" w14:textId="77777777" w:rsidR="00401EC9" w:rsidRDefault="00000000">
            <w:pPr>
              <w:spacing w:line="320" w:lineRule="exact"/>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sz w:val="24"/>
                <w:szCs w:val="24"/>
                <w:lang w:val="en-US" w:eastAsia="zh-CN"/>
              </w:rPr>
              <w:t>供应商</w:t>
            </w:r>
            <w:r>
              <w:rPr>
                <w:rFonts w:ascii="Times New Roman" w:eastAsia="仿宋_GB2312" w:hAnsi="Times New Roman" w:cs="Times New Roman" w:hint="default"/>
                <w:caps/>
                <w:color w:val="auto"/>
                <w:sz w:val="24"/>
                <w:szCs w:val="24"/>
                <w:lang w:eastAsia="zh-CN"/>
              </w:rPr>
              <w:t>对每项内容论述详细，完全贴合采购需求的得</w:t>
            </w:r>
            <w:r>
              <w:rPr>
                <w:rFonts w:ascii="Times New Roman" w:eastAsia="仿宋_GB2312" w:hAnsi="Times New Roman" w:cs="Times New Roman" w:hint="default"/>
                <w:caps/>
                <w:color w:val="auto"/>
                <w:sz w:val="24"/>
                <w:szCs w:val="24"/>
                <w:lang w:eastAsia="zh-CN"/>
              </w:rPr>
              <w:t>10</w:t>
            </w:r>
            <w:r>
              <w:rPr>
                <w:rFonts w:ascii="Times New Roman" w:eastAsia="仿宋_GB2312" w:hAnsi="Times New Roman" w:cs="Times New Roman" w:hint="default"/>
                <w:caps/>
                <w:color w:val="auto"/>
                <w:sz w:val="24"/>
                <w:szCs w:val="24"/>
                <w:lang w:eastAsia="zh-CN"/>
              </w:rPr>
              <w:t>分；</w:t>
            </w:r>
            <w:r>
              <w:rPr>
                <w:rFonts w:ascii="Times New Roman" w:eastAsia="仿宋_GB2312" w:hAnsi="Times New Roman" w:cs="Times New Roman"/>
                <w:caps/>
                <w:color w:val="auto"/>
                <w:sz w:val="24"/>
                <w:szCs w:val="24"/>
                <w:lang w:eastAsia="zh-CN"/>
              </w:rPr>
              <w:t>供应商</w:t>
            </w:r>
            <w:r>
              <w:rPr>
                <w:rFonts w:ascii="Times New Roman" w:eastAsia="仿宋_GB2312" w:hAnsi="Times New Roman" w:cs="Times New Roman" w:hint="default"/>
                <w:caps/>
                <w:color w:val="auto"/>
                <w:sz w:val="24"/>
                <w:szCs w:val="24"/>
                <w:lang w:eastAsia="zh-CN"/>
              </w:rPr>
              <w:t>对每项内容虽阐述但未贴合采购需求进行论述，或内容未包括具体细节的得</w:t>
            </w:r>
            <w:r>
              <w:rPr>
                <w:rFonts w:ascii="Times New Roman" w:eastAsia="仿宋_GB2312" w:hAnsi="Times New Roman" w:cs="Times New Roman" w:hint="default"/>
                <w:caps/>
                <w:color w:val="auto"/>
                <w:sz w:val="24"/>
                <w:szCs w:val="24"/>
                <w:lang w:eastAsia="zh-CN"/>
              </w:rPr>
              <w:t>6</w:t>
            </w:r>
            <w:r>
              <w:rPr>
                <w:rFonts w:ascii="Times New Roman" w:eastAsia="仿宋_GB2312" w:hAnsi="Times New Roman" w:cs="Times New Roman" w:hint="default"/>
                <w:caps/>
                <w:color w:val="auto"/>
                <w:sz w:val="24"/>
                <w:szCs w:val="24"/>
                <w:lang w:eastAsia="zh-CN"/>
              </w:rPr>
              <w:t>分；</w:t>
            </w:r>
            <w:r>
              <w:rPr>
                <w:rFonts w:ascii="Times New Roman" w:eastAsia="仿宋_GB2312" w:hAnsi="Times New Roman" w:cs="Times New Roman"/>
                <w:caps/>
                <w:color w:val="auto"/>
                <w:sz w:val="24"/>
                <w:szCs w:val="24"/>
                <w:lang w:eastAsia="zh-CN"/>
              </w:rPr>
              <w:t>供应商</w:t>
            </w:r>
            <w:r>
              <w:rPr>
                <w:rFonts w:ascii="Times New Roman" w:eastAsia="仿宋_GB2312" w:hAnsi="Times New Roman" w:cs="Times New Roman" w:hint="default"/>
                <w:caps/>
                <w:color w:val="auto"/>
                <w:sz w:val="24"/>
                <w:szCs w:val="24"/>
                <w:lang w:eastAsia="zh-CN"/>
              </w:rPr>
              <w:t>提供的内容不完整或存在影响本项目目标实现的明显错误的得</w:t>
            </w:r>
            <w:r>
              <w:rPr>
                <w:rFonts w:ascii="Times New Roman" w:eastAsia="仿宋_GB2312" w:hAnsi="Times New Roman" w:cs="Times New Roman" w:hint="default"/>
                <w:caps/>
                <w:color w:val="auto"/>
                <w:sz w:val="24"/>
                <w:szCs w:val="24"/>
                <w:lang w:eastAsia="zh-CN"/>
              </w:rPr>
              <w:t>2</w:t>
            </w:r>
            <w:r>
              <w:rPr>
                <w:rFonts w:ascii="Times New Roman" w:eastAsia="仿宋_GB2312" w:hAnsi="Times New Roman" w:cs="Times New Roman" w:hint="default"/>
                <w:caps/>
                <w:color w:val="auto"/>
                <w:sz w:val="24"/>
                <w:szCs w:val="24"/>
                <w:lang w:eastAsia="zh-CN"/>
              </w:rPr>
              <w:t>分；缺项得</w:t>
            </w:r>
            <w:r>
              <w:rPr>
                <w:rFonts w:ascii="Times New Roman" w:eastAsia="仿宋_GB2312" w:hAnsi="Times New Roman" w:cs="Times New Roman" w:hint="default"/>
                <w:caps/>
                <w:color w:val="auto"/>
                <w:sz w:val="24"/>
                <w:szCs w:val="24"/>
                <w:lang w:eastAsia="zh-CN"/>
              </w:rPr>
              <w:t>0</w:t>
            </w:r>
            <w:r>
              <w:rPr>
                <w:rFonts w:ascii="Times New Roman" w:eastAsia="仿宋_GB2312" w:hAnsi="Times New Roman" w:cs="Times New Roman" w:hint="default"/>
                <w:caps/>
                <w:color w:val="auto"/>
                <w:sz w:val="24"/>
                <w:szCs w:val="24"/>
                <w:lang w:eastAsia="zh-CN"/>
              </w:rPr>
              <w:t>分。</w:t>
            </w:r>
          </w:p>
        </w:tc>
        <w:tc>
          <w:tcPr>
            <w:tcW w:w="675" w:type="dxa"/>
            <w:tcMar>
              <w:top w:w="80" w:type="dxa"/>
              <w:left w:w="80" w:type="dxa"/>
              <w:bottom w:w="80" w:type="dxa"/>
              <w:right w:w="80" w:type="dxa"/>
            </w:tcMar>
            <w:vAlign w:val="center"/>
          </w:tcPr>
          <w:p w14:paraId="559AF6A2"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val="en" w:eastAsia="zh-CN"/>
              </w:rPr>
            </w:pPr>
            <w:r>
              <w:rPr>
                <w:rFonts w:ascii="Times New Roman" w:eastAsia="仿宋_GB2312" w:hAnsi="Times New Roman" w:cs="Times New Roman" w:hint="default"/>
                <w:color w:val="auto"/>
                <w:kern w:val="0"/>
                <w:sz w:val="24"/>
                <w:szCs w:val="24"/>
                <w:lang w:val="en" w:eastAsia="zh-CN"/>
              </w:rPr>
              <w:t>10</w:t>
            </w:r>
          </w:p>
        </w:tc>
      </w:tr>
      <w:tr w:rsidR="00401EC9" w14:paraId="121D9899" w14:textId="77777777">
        <w:trPr>
          <w:trHeight w:val="920"/>
        </w:trPr>
        <w:tc>
          <w:tcPr>
            <w:tcW w:w="1356" w:type="dxa"/>
            <w:vMerge/>
            <w:tcMar>
              <w:top w:w="80" w:type="dxa"/>
              <w:left w:w="80" w:type="dxa"/>
              <w:bottom w:w="80" w:type="dxa"/>
              <w:right w:w="80" w:type="dxa"/>
            </w:tcMar>
            <w:vAlign w:val="center"/>
          </w:tcPr>
          <w:p w14:paraId="23A452DA" w14:textId="77777777" w:rsidR="00401EC9" w:rsidRDefault="00401EC9">
            <w:pPr>
              <w:spacing w:line="320" w:lineRule="exact"/>
              <w:jc w:val="center"/>
              <w:rPr>
                <w:rFonts w:ascii="Times New Roman" w:eastAsia="仿宋_GB2312" w:hAnsi="Times New Roman" w:cs="Times New Roman" w:hint="default"/>
                <w:color w:val="auto"/>
                <w:kern w:val="0"/>
                <w:sz w:val="24"/>
                <w:szCs w:val="24"/>
                <w:highlight w:val="cyan"/>
              </w:rPr>
            </w:pPr>
          </w:p>
        </w:tc>
        <w:tc>
          <w:tcPr>
            <w:tcW w:w="992" w:type="dxa"/>
            <w:tcMar>
              <w:top w:w="80" w:type="dxa"/>
              <w:left w:w="80" w:type="dxa"/>
              <w:bottom w:w="80" w:type="dxa"/>
              <w:right w:w="80" w:type="dxa"/>
            </w:tcMar>
            <w:vAlign w:val="center"/>
          </w:tcPr>
          <w:p w14:paraId="720B4571" w14:textId="77777777" w:rsidR="00401EC9" w:rsidRDefault="00000000">
            <w:pPr>
              <w:spacing w:line="320" w:lineRule="exact"/>
              <w:jc w:val="center"/>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绿化养护服务方案</w:t>
            </w:r>
          </w:p>
        </w:tc>
        <w:tc>
          <w:tcPr>
            <w:tcW w:w="6181" w:type="dxa"/>
            <w:tcMar>
              <w:top w:w="80" w:type="dxa"/>
              <w:left w:w="80" w:type="dxa"/>
              <w:bottom w:w="80" w:type="dxa"/>
              <w:right w:w="290" w:type="dxa"/>
            </w:tcMar>
            <w:vAlign w:val="center"/>
          </w:tcPr>
          <w:p w14:paraId="3573EE7F" w14:textId="77777777" w:rsidR="00401EC9" w:rsidRDefault="00000000">
            <w:pPr>
              <w:widowControl w:val="0"/>
              <w:spacing w:line="320" w:lineRule="exac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val="en-US" w:eastAsia="zh-CN"/>
              </w:rPr>
              <w:t>供应商</w:t>
            </w:r>
            <w:r>
              <w:rPr>
                <w:rFonts w:ascii="Times New Roman" w:eastAsia="仿宋_GB2312" w:hAnsi="Times New Roman" w:cs="Times New Roman" w:hint="default"/>
                <w:color w:val="auto"/>
                <w:sz w:val="24"/>
                <w:szCs w:val="24"/>
                <w:lang w:eastAsia="zh-CN"/>
              </w:rPr>
              <w:t>结合本项目实际情况，制定合理的绿化养护服务方案，内容包括但不限于绿化日常养护、绿化租摆管理、病虫害防治措施等内容。</w:t>
            </w:r>
          </w:p>
          <w:p w14:paraId="3B914E16" w14:textId="77777777" w:rsidR="00401EC9" w:rsidRDefault="00000000">
            <w:pPr>
              <w:autoSpaceDE w:val="0"/>
              <w:autoSpaceDN w:val="0"/>
              <w:adjustRightInd w:val="0"/>
              <w:spacing w:line="320" w:lineRule="exact"/>
              <w:ind w:right="210"/>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供应商</w:t>
            </w:r>
            <w:r>
              <w:rPr>
                <w:rFonts w:ascii="Times New Roman" w:eastAsia="仿宋_GB2312" w:hAnsi="Times New Roman" w:cs="Times New Roman" w:hint="default"/>
                <w:color w:val="auto"/>
                <w:sz w:val="24"/>
                <w:szCs w:val="24"/>
                <w:lang w:eastAsia="zh-CN"/>
              </w:rPr>
              <w:t>对每项内容论述详细，完全贴合采购需求的得</w:t>
            </w:r>
            <w:r>
              <w:rPr>
                <w:rFonts w:ascii="Times New Roman" w:eastAsia="仿宋_GB2312" w:hAnsi="Times New Roman" w:cs="Times New Roman" w:hint="default"/>
                <w:color w:val="auto"/>
                <w:sz w:val="24"/>
                <w:szCs w:val="24"/>
                <w:lang w:eastAsia="zh-CN"/>
              </w:rPr>
              <w:t>7</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color w:val="auto"/>
                <w:sz w:val="24"/>
                <w:szCs w:val="24"/>
                <w:lang w:eastAsia="zh-CN"/>
              </w:rPr>
              <w:t>供应商</w:t>
            </w:r>
            <w:r>
              <w:rPr>
                <w:rFonts w:ascii="Times New Roman" w:eastAsia="仿宋_GB2312" w:hAnsi="Times New Roman" w:cs="Times New Roman" w:hint="default"/>
                <w:color w:val="auto"/>
                <w:sz w:val="24"/>
                <w:szCs w:val="24"/>
                <w:lang w:eastAsia="zh-CN"/>
              </w:rPr>
              <w:t>对每项内容虽阐述但未贴合采购需求进行论述，或内容未包括具体细节的得</w:t>
            </w:r>
            <w:r>
              <w:rPr>
                <w:rFonts w:ascii="Times New Roman" w:eastAsia="仿宋_GB2312" w:hAnsi="Times New Roman" w:cs="Times New Roman" w:hint="default"/>
                <w:color w:val="auto"/>
                <w:sz w:val="24"/>
                <w:szCs w:val="24"/>
                <w:lang w:eastAsia="zh-CN"/>
              </w:rPr>
              <w:t>4</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color w:val="auto"/>
                <w:sz w:val="24"/>
                <w:szCs w:val="24"/>
                <w:lang w:eastAsia="zh-CN"/>
              </w:rPr>
              <w:t>供应商</w:t>
            </w:r>
            <w:r>
              <w:rPr>
                <w:rFonts w:ascii="Times New Roman" w:eastAsia="仿宋_GB2312" w:hAnsi="Times New Roman" w:cs="Times New Roman" w:hint="default"/>
                <w:color w:val="auto"/>
                <w:sz w:val="24"/>
                <w:szCs w:val="24"/>
                <w:lang w:eastAsia="zh-CN"/>
              </w:rPr>
              <w:t>提供的内容不完整或存在影响本项目目标实现的明显错误的得</w:t>
            </w:r>
            <w:r>
              <w:rPr>
                <w:rFonts w:ascii="Times New Roman" w:eastAsia="仿宋_GB2312" w:hAnsi="Times New Roman" w:cs="Times New Roman" w:hint="default"/>
                <w:color w:val="auto"/>
                <w:sz w:val="24"/>
                <w:szCs w:val="24"/>
                <w:lang w:eastAsia="zh-CN"/>
              </w:rPr>
              <w:t>1</w:t>
            </w:r>
            <w:r>
              <w:rPr>
                <w:rFonts w:ascii="Times New Roman" w:eastAsia="仿宋_GB2312" w:hAnsi="Times New Roman" w:cs="Times New Roman" w:hint="default"/>
                <w:color w:val="auto"/>
                <w:sz w:val="24"/>
                <w:szCs w:val="24"/>
                <w:lang w:eastAsia="zh-CN"/>
              </w:rPr>
              <w:t>分；缺项得</w:t>
            </w:r>
            <w:r>
              <w:rPr>
                <w:rFonts w:ascii="Times New Roman" w:eastAsia="仿宋_GB2312" w:hAnsi="Times New Roman" w:cs="Times New Roman" w:hint="default"/>
                <w:color w:val="auto"/>
                <w:sz w:val="24"/>
                <w:szCs w:val="24"/>
                <w:lang w:eastAsia="zh-CN"/>
              </w:rPr>
              <w:t>0</w:t>
            </w:r>
            <w:r>
              <w:rPr>
                <w:rFonts w:ascii="Times New Roman" w:eastAsia="仿宋_GB2312" w:hAnsi="Times New Roman" w:cs="Times New Roman" w:hint="default"/>
                <w:color w:val="auto"/>
                <w:sz w:val="24"/>
                <w:szCs w:val="24"/>
                <w:lang w:eastAsia="zh-CN"/>
              </w:rPr>
              <w:t>分。</w:t>
            </w:r>
          </w:p>
        </w:tc>
        <w:tc>
          <w:tcPr>
            <w:tcW w:w="675" w:type="dxa"/>
            <w:tcMar>
              <w:top w:w="80" w:type="dxa"/>
              <w:left w:w="80" w:type="dxa"/>
              <w:bottom w:w="80" w:type="dxa"/>
              <w:right w:w="80" w:type="dxa"/>
            </w:tcMar>
            <w:vAlign w:val="center"/>
          </w:tcPr>
          <w:p w14:paraId="506D7490"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val="en"/>
              </w:rPr>
            </w:pPr>
            <w:r>
              <w:rPr>
                <w:rFonts w:ascii="Times New Roman" w:eastAsia="仿宋_GB2312" w:hAnsi="Times New Roman" w:cs="Times New Roman" w:hint="default"/>
                <w:color w:val="auto"/>
                <w:sz w:val="24"/>
                <w:szCs w:val="24"/>
                <w:lang w:val="en-US" w:eastAsia="zh-CN"/>
              </w:rPr>
              <w:t>7</w:t>
            </w:r>
          </w:p>
        </w:tc>
      </w:tr>
      <w:tr w:rsidR="00401EC9" w14:paraId="52B18B56" w14:textId="77777777">
        <w:trPr>
          <w:trHeight w:val="920"/>
        </w:trPr>
        <w:tc>
          <w:tcPr>
            <w:tcW w:w="1356" w:type="dxa"/>
            <w:vMerge/>
            <w:tcMar>
              <w:top w:w="80" w:type="dxa"/>
              <w:left w:w="80" w:type="dxa"/>
              <w:bottom w:w="80" w:type="dxa"/>
              <w:right w:w="80" w:type="dxa"/>
            </w:tcMar>
            <w:vAlign w:val="center"/>
          </w:tcPr>
          <w:p w14:paraId="1473E8B9" w14:textId="77777777" w:rsidR="00401EC9" w:rsidRDefault="00401EC9">
            <w:pPr>
              <w:spacing w:line="320" w:lineRule="exact"/>
              <w:jc w:val="center"/>
              <w:rPr>
                <w:rFonts w:ascii="Times New Roman" w:eastAsia="仿宋_GB2312" w:hAnsi="Times New Roman" w:cs="Times New Roman" w:hint="default"/>
                <w:color w:val="auto"/>
                <w:kern w:val="0"/>
                <w:sz w:val="24"/>
                <w:szCs w:val="24"/>
                <w:highlight w:val="cyan"/>
              </w:rPr>
            </w:pPr>
          </w:p>
        </w:tc>
        <w:tc>
          <w:tcPr>
            <w:tcW w:w="992" w:type="dxa"/>
            <w:tcMar>
              <w:top w:w="80" w:type="dxa"/>
              <w:left w:w="80" w:type="dxa"/>
              <w:bottom w:w="80" w:type="dxa"/>
              <w:right w:w="80" w:type="dxa"/>
            </w:tcMar>
            <w:vAlign w:val="center"/>
          </w:tcPr>
          <w:p w14:paraId="3DB3AB18" w14:textId="77777777" w:rsidR="00401EC9" w:rsidRDefault="00000000">
            <w:pPr>
              <w:spacing w:line="320" w:lineRule="exact"/>
              <w:jc w:val="center"/>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val="en-US" w:eastAsia="zh-CN"/>
              </w:rPr>
              <w:t>档案管理方案</w:t>
            </w:r>
          </w:p>
        </w:tc>
        <w:tc>
          <w:tcPr>
            <w:tcW w:w="6181" w:type="dxa"/>
            <w:tcMar>
              <w:top w:w="80" w:type="dxa"/>
              <w:left w:w="80" w:type="dxa"/>
              <w:bottom w:w="80" w:type="dxa"/>
              <w:right w:w="290" w:type="dxa"/>
            </w:tcMar>
            <w:vAlign w:val="center"/>
          </w:tcPr>
          <w:p w14:paraId="30B77FCD" w14:textId="77777777" w:rsidR="00401EC9" w:rsidRDefault="00000000">
            <w:pPr>
              <w:widowControl w:val="0"/>
              <w:autoSpaceDE w:val="0"/>
              <w:autoSpaceDN w:val="0"/>
              <w:adjustRightInd w:val="0"/>
              <w:spacing w:line="320" w:lineRule="exact"/>
              <w:ind w:right="210"/>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供应商需针对本项目制定档案管理方案，方案至少包含档案的建立、档案的收集、档案的分类、档案的管理。</w:t>
            </w:r>
          </w:p>
          <w:p w14:paraId="0AAEAB46" w14:textId="77777777" w:rsidR="00401EC9" w:rsidRDefault="00000000">
            <w:pPr>
              <w:widowControl w:val="0"/>
              <w:spacing w:line="320" w:lineRule="exac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val="en-US" w:eastAsia="zh-CN"/>
              </w:rPr>
              <w:t>供应商</w:t>
            </w:r>
            <w:r>
              <w:rPr>
                <w:rFonts w:ascii="Times New Roman" w:eastAsia="仿宋_GB2312" w:hAnsi="Times New Roman" w:cs="Times New Roman" w:hint="default"/>
                <w:caps/>
                <w:color w:val="auto"/>
                <w:kern w:val="0"/>
                <w:sz w:val="24"/>
                <w:szCs w:val="24"/>
                <w:lang w:eastAsia="zh-CN"/>
              </w:rPr>
              <w:t>对每项内容论述详细，完全贴合采购需求的得</w:t>
            </w:r>
            <w:r>
              <w:rPr>
                <w:rFonts w:ascii="Times New Roman" w:eastAsia="仿宋_GB2312" w:hAnsi="Times New Roman" w:cs="Times New Roman" w:hint="default"/>
                <w:caps/>
                <w:color w:val="auto"/>
                <w:kern w:val="0"/>
                <w:sz w:val="24"/>
                <w:szCs w:val="24"/>
                <w:lang w:val="en-US" w:eastAsia="zh-CN"/>
              </w:rPr>
              <w:t>4</w:t>
            </w:r>
            <w:r>
              <w:rPr>
                <w:rFonts w:ascii="Times New Roman" w:eastAsia="仿宋_GB2312" w:hAnsi="Times New Roman" w:cs="Times New Roman" w:hint="default"/>
                <w:caps/>
                <w:color w:val="auto"/>
                <w:kern w:val="0"/>
                <w:sz w:val="24"/>
                <w:szCs w:val="24"/>
                <w:lang w:eastAsia="zh-CN"/>
              </w:rPr>
              <w:t>分；</w:t>
            </w:r>
            <w:r>
              <w:rPr>
                <w:rFonts w:ascii="Times New Roman" w:eastAsia="仿宋_GB2312" w:hAnsi="Times New Roman" w:cs="Times New Roman"/>
                <w:caps/>
                <w:color w:val="auto"/>
                <w:kern w:val="0"/>
                <w:sz w:val="24"/>
                <w:szCs w:val="24"/>
                <w:lang w:eastAsia="zh-CN"/>
              </w:rPr>
              <w:t>供应商</w:t>
            </w:r>
            <w:r>
              <w:rPr>
                <w:rFonts w:ascii="Times New Roman" w:eastAsia="仿宋_GB2312" w:hAnsi="Times New Roman" w:cs="Times New Roman" w:hint="default"/>
                <w:caps/>
                <w:color w:val="auto"/>
                <w:kern w:val="0"/>
                <w:sz w:val="24"/>
                <w:szCs w:val="24"/>
                <w:lang w:eastAsia="zh-CN"/>
              </w:rPr>
              <w:t>对每项内容虽阐述但未贴合采购需求进行论述，或内容未包括具体细节的得</w:t>
            </w:r>
            <w:r>
              <w:rPr>
                <w:rFonts w:ascii="Times New Roman" w:eastAsia="仿宋_GB2312" w:hAnsi="Times New Roman" w:cs="Times New Roman" w:hint="default"/>
                <w:caps/>
                <w:color w:val="auto"/>
                <w:kern w:val="0"/>
                <w:sz w:val="24"/>
                <w:szCs w:val="24"/>
                <w:lang w:val="en-US" w:eastAsia="zh-CN"/>
              </w:rPr>
              <w:t>2</w:t>
            </w:r>
            <w:r>
              <w:rPr>
                <w:rFonts w:ascii="Times New Roman" w:eastAsia="仿宋_GB2312" w:hAnsi="Times New Roman" w:cs="Times New Roman" w:hint="default"/>
                <w:caps/>
                <w:color w:val="auto"/>
                <w:kern w:val="0"/>
                <w:sz w:val="24"/>
                <w:szCs w:val="24"/>
                <w:lang w:eastAsia="zh-CN"/>
              </w:rPr>
              <w:t>分；</w:t>
            </w:r>
            <w:r>
              <w:rPr>
                <w:rFonts w:ascii="Times New Roman" w:eastAsia="仿宋_GB2312" w:hAnsi="Times New Roman" w:cs="Times New Roman"/>
                <w:caps/>
                <w:color w:val="auto"/>
                <w:kern w:val="0"/>
                <w:sz w:val="24"/>
                <w:szCs w:val="24"/>
                <w:lang w:eastAsia="zh-CN"/>
              </w:rPr>
              <w:t>供应商</w:t>
            </w:r>
            <w:r>
              <w:rPr>
                <w:rFonts w:ascii="Times New Roman" w:eastAsia="仿宋_GB2312" w:hAnsi="Times New Roman" w:cs="Times New Roman" w:hint="default"/>
                <w:caps/>
                <w:color w:val="auto"/>
                <w:kern w:val="0"/>
                <w:sz w:val="24"/>
                <w:szCs w:val="24"/>
                <w:lang w:eastAsia="zh-CN"/>
              </w:rPr>
              <w:t>提供的内容不完整或存在影响本项目目标实现的明显错误的得</w:t>
            </w:r>
            <w:r>
              <w:rPr>
                <w:rFonts w:ascii="Times New Roman" w:eastAsia="仿宋_GB2312" w:hAnsi="Times New Roman" w:cs="Times New Roman" w:hint="default"/>
                <w:caps/>
                <w:color w:val="auto"/>
                <w:kern w:val="0"/>
                <w:sz w:val="24"/>
                <w:szCs w:val="24"/>
                <w:lang w:val="en-US" w:eastAsia="zh-CN"/>
              </w:rPr>
              <w:t>1</w:t>
            </w:r>
            <w:r>
              <w:rPr>
                <w:rFonts w:ascii="Times New Roman" w:eastAsia="仿宋_GB2312" w:hAnsi="Times New Roman" w:cs="Times New Roman" w:hint="default"/>
                <w:caps/>
                <w:color w:val="auto"/>
                <w:kern w:val="0"/>
                <w:sz w:val="24"/>
                <w:szCs w:val="24"/>
                <w:lang w:eastAsia="zh-CN"/>
              </w:rPr>
              <w:t>分；缺项得</w:t>
            </w:r>
            <w:r>
              <w:rPr>
                <w:rFonts w:ascii="Times New Roman" w:eastAsia="仿宋_GB2312" w:hAnsi="Times New Roman" w:cs="Times New Roman" w:hint="default"/>
                <w:caps/>
                <w:color w:val="auto"/>
                <w:kern w:val="0"/>
                <w:sz w:val="24"/>
                <w:szCs w:val="24"/>
                <w:lang w:eastAsia="zh-CN"/>
              </w:rPr>
              <w:t>0</w:t>
            </w:r>
            <w:r>
              <w:rPr>
                <w:rFonts w:ascii="Times New Roman" w:eastAsia="仿宋_GB2312" w:hAnsi="Times New Roman" w:cs="Times New Roman" w:hint="default"/>
                <w:caps/>
                <w:color w:val="auto"/>
                <w:kern w:val="0"/>
                <w:sz w:val="24"/>
                <w:szCs w:val="24"/>
                <w:lang w:eastAsia="zh-CN"/>
              </w:rPr>
              <w:t>分。</w:t>
            </w:r>
          </w:p>
        </w:tc>
        <w:tc>
          <w:tcPr>
            <w:tcW w:w="675" w:type="dxa"/>
            <w:tcMar>
              <w:top w:w="80" w:type="dxa"/>
              <w:left w:w="80" w:type="dxa"/>
              <w:bottom w:w="80" w:type="dxa"/>
              <w:right w:w="80" w:type="dxa"/>
            </w:tcMar>
            <w:vAlign w:val="center"/>
          </w:tcPr>
          <w:p w14:paraId="69ED6110" w14:textId="77777777" w:rsidR="00401EC9" w:rsidRDefault="00000000">
            <w:pPr>
              <w:spacing w:line="32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4</w:t>
            </w:r>
          </w:p>
        </w:tc>
      </w:tr>
      <w:tr w:rsidR="00401EC9" w14:paraId="3BE56DD6" w14:textId="77777777">
        <w:trPr>
          <w:trHeight w:val="920"/>
        </w:trPr>
        <w:tc>
          <w:tcPr>
            <w:tcW w:w="1356" w:type="dxa"/>
            <w:vMerge/>
            <w:tcMar>
              <w:top w:w="80" w:type="dxa"/>
              <w:left w:w="80" w:type="dxa"/>
              <w:bottom w:w="80" w:type="dxa"/>
              <w:right w:w="80" w:type="dxa"/>
            </w:tcMar>
            <w:vAlign w:val="center"/>
          </w:tcPr>
          <w:p w14:paraId="003B4AFF" w14:textId="77777777" w:rsidR="00401EC9" w:rsidRDefault="00401EC9">
            <w:pPr>
              <w:spacing w:line="320" w:lineRule="exact"/>
              <w:jc w:val="center"/>
              <w:rPr>
                <w:rFonts w:ascii="Times New Roman" w:eastAsia="仿宋_GB2312" w:hAnsi="Times New Roman" w:cs="Times New Roman" w:hint="default"/>
                <w:color w:val="auto"/>
                <w:kern w:val="0"/>
                <w:sz w:val="24"/>
                <w:szCs w:val="24"/>
                <w:highlight w:val="cyan"/>
              </w:rPr>
            </w:pPr>
          </w:p>
        </w:tc>
        <w:tc>
          <w:tcPr>
            <w:tcW w:w="992" w:type="dxa"/>
            <w:tcMar>
              <w:top w:w="80" w:type="dxa"/>
              <w:left w:w="80" w:type="dxa"/>
              <w:bottom w:w="80" w:type="dxa"/>
              <w:right w:w="80" w:type="dxa"/>
            </w:tcMar>
            <w:vAlign w:val="center"/>
          </w:tcPr>
          <w:p w14:paraId="7DB8C990" w14:textId="77777777" w:rsidR="00401EC9" w:rsidRDefault="00000000">
            <w:pPr>
              <w:widowControl w:val="0"/>
              <w:autoSpaceDE w:val="0"/>
              <w:autoSpaceDN w:val="0"/>
              <w:adjustRightInd w:val="0"/>
              <w:spacing w:line="320" w:lineRule="exact"/>
              <w:ind w:right="210"/>
              <w:jc w:val="center"/>
              <w:rPr>
                <w:rFonts w:ascii="Times New Roman" w:eastAsia="仿宋_GB2312" w:hAnsi="Times New Roman" w:cs="Times New Roman" w:hint="default"/>
                <w:caps/>
                <w:kern w:val="0"/>
                <w:sz w:val="24"/>
                <w:szCs w:val="24"/>
                <w:lang w:eastAsia="zh-CN"/>
              </w:rPr>
            </w:pPr>
            <w:r>
              <w:rPr>
                <w:rFonts w:ascii="Times New Roman" w:eastAsia="仿宋_GB2312" w:hAnsi="Times New Roman" w:cs="Times New Roman" w:hint="default"/>
                <w:caps/>
                <w:kern w:val="0"/>
                <w:sz w:val="24"/>
                <w:szCs w:val="24"/>
                <w:lang w:eastAsia="zh-CN"/>
              </w:rPr>
              <w:t>应急方案</w:t>
            </w:r>
          </w:p>
        </w:tc>
        <w:tc>
          <w:tcPr>
            <w:tcW w:w="6181" w:type="dxa"/>
            <w:tcMar>
              <w:top w:w="80" w:type="dxa"/>
              <w:left w:w="80" w:type="dxa"/>
              <w:bottom w:w="80" w:type="dxa"/>
              <w:right w:w="290" w:type="dxa"/>
            </w:tcMar>
            <w:vAlign w:val="center"/>
          </w:tcPr>
          <w:p w14:paraId="35198A9B" w14:textId="77777777" w:rsidR="00401EC9" w:rsidRDefault="00000000">
            <w:pPr>
              <w:widowControl w:val="0"/>
              <w:autoSpaceDE w:val="0"/>
              <w:autoSpaceDN w:val="0"/>
              <w:adjustRightInd w:val="0"/>
              <w:spacing w:line="320" w:lineRule="exact"/>
              <w:ind w:right="210"/>
              <w:rPr>
                <w:rFonts w:ascii="Times New Roman" w:eastAsia="仿宋_GB2312" w:hAnsi="Times New Roman" w:cs="Times New Roman" w:hint="default"/>
                <w:caps/>
                <w:kern w:val="0"/>
                <w:sz w:val="24"/>
                <w:szCs w:val="24"/>
                <w:lang w:eastAsia="zh-CN"/>
              </w:rPr>
            </w:pPr>
            <w:r>
              <w:rPr>
                <w:rFonts w:ascii="Times New Roman" w:eastAsia="仿宋_GB2312" w:hAnsi="Times New Roman" w:cs="Times New Roman" w:hint="default"/>
                <w:color w:val="auto"/>
                <w:sz w:val="24"/>
                <w:szCs w:val="24"/>
                <w:lang w:val="en-US" w:eastAsia="zh-CN"/>
              </w:rPr>
              <w:t>供应商</w:t>
            </w:r>
            <w:r>
              <w:rPr>
                <w:rFonts w:ascii="Times New Roman" w:eastAsia="仿宋_GB2312" w:hAnsi="Times New Roman" w:cs="Times New Roman" w:hint="default"/>
                <w:caps/>
                <w:kern w:val="0"/>
                <w:sz w:val="24"/>
                <w:szCs w:val="24"/>
                <w:lang w:eastAsia="zh-CN"/>
              </w:rPr>
              <w:t>针对本项目特点，制定突发事件应急预案及处置措施，内容包括但不限于：针对重大活动提供的服务保障方案；水电气暖突发故障及事故、公共卫生突发事件、自然灾害、雨雪极端天气等应急预案及处置措施。</w:t>
            </w:r>
          </w:p>
          <w:p w14:paraId="2FE736C0" w14:textId="77777777" w:rsidR="00401EC9" w:rsidRDefault="00000000">
            <w:pPr>
              <w:widowControl w:val="0"/>
              <w:autoSpaceDE w:val="0"/>
              <w:autoSpaceDN w:val="0"/>
              <w:adjustRightInd w:val="0"/>
              <w:spacing w:line="320" w:lineRule="exact"/>
              <w:ind w:right="210"/>
              <w:rPr>
                <w:rFonts w:ascii="Times New Roman" w:eastAsia="仿宋_GB2312" w:hAnsi="Times New Roman" w:cs="Times New Roman" w:hint="default"/>
                <w:caps/>
                <w:kern w:val="0"/>
                <w:sz w:val="24"/>
                <w:szCs w:val="24"/>
                <w:lang w:eastAsia="zh-CN"/>
              </w:rPr>
            </w:pPr>
            <w:r>
              <w:rPr>
                <w:rFonts w:ascii="Times New Roman" w:eastAsia="仿宋_GB2312" w:hAnsi="Times New Roman" w:cs="Times New Roman" w:hint="default"/>
                <w:color w:val="auto"/>
                <w:sz w:val="24"/>
                <w:szCs w:val="24"/>
                <w:lang w:val="en-US" w:eastAsia="zh-CN"/>
              </w:rPr>
              <w:t>供应商</w:t>
            </w:r>
            <w:r>
              <w:rPr>
                <w:rFonts w:ascii="Times New Roman" w:eastAsia="仿宋_GB2312" w:hAnsi="Times New Roman" w:cs="Times New Roman" w:hint="default"/>
                <w:caps/>
                <w:kern w:val="0"/>
                <w:sz w:val="24"/>
                <w:szCs w:val="24"/>
                <w:lang w:eastAsia="zh-CN"/>
              </w:rPr>
              <w:t>对每项内容论述详细，完全贴合采购需求的得</w:t>
            </w:r>
            <w:r>
              <w:rPr>
                <w:rFonts w:ascii="Times New Roman" w:eastAsia="仿宋_GB2312" w:hAnsi="Times New Roman" w:cs="Times New Roman" w:hint="default"/>
                <w:caps/>
                <w:kern w:val="0"/>
                <w:sz w:val="24"/>
                <w:szCs w:val="24"/>
                <w:lang w:eastAsia="zh-CN"/>
              </w:rPr>
              <w:t>6</w:t>
            </w:r>
            <w:r>
              <w:rPr>
                <w:rFonts w:ascii="Times New Roman" w:eastAsia="仿宋_GB2312" w:hAnsi="Times New Roman" w:cs="Times New Roman" w:hint="default"/>
                <w:caps/>
                <w:kern w:val="0"/>
                <w:sz w:val="24"/>
                <w:szCs w:val="24"/>
                <w:lang w:eastAsia="zh-CN"/>
              </w:rPr>
              <w:t>分；</w:t>
            </w:r>
            <w:r>
              <w:rPr>
                <w:rFonts w:ascii="Times New Roman" w:eastAsia="仿宋_GB2312" w:hAnsi="Times New Roman" w:cs="Times New Roman"/>
                <w:caps/>
                <w:kern w:val="0"/>
                <w:sz w:val="24"/>
                <w:szCs w:val="24"/>
                <w:lang w:eastAsia="zh-CN"/>
              </w:rPr>
              <w:t>供应商</w:t>
            </w:r>
            <w:r>
              <w:rPr>
                <w:rFonts w:ascii="Times New Roman" w:eastAsia="仿宋_GB2312" w:hAnsi="Times New Roman" w:cs="Times New Roman" w:hint="default"/>
                <w:caps/>
                <w:kern w:val="0"/>
                <w:sz w:val="24"/>
                <w:szCs w:val="24"/>
                <w:lang w:eastAsia="zh-CN"/>
              </w:rPr>
              <w:t>对每项内容虽阐述但未贴合采购需求进行论述，或内容未包括具体细节的得</w:t>
            </w:r>
            <w:r>
              <w:rPr>
                <w:rFonts w:ascii="Times New Roman" w:eastAsia="仿宋_GB2312" w:hAnsi="Times New Roman" w:cs="Times New Roman" w:hint="default"/>
                <w:caps/>
                <w:kern w:val="0"/>
                <w:sz w:val="24"/>
                <w:szCs w:val="24"/>
                <w:lang w:eastAsia="zh-CN"/>
              </w:rPr>
              <w:t>3</w:t>
            </w:r>
            <w:r>
              <w:rPr>
                <w:rFonts w:ascii="Times New Roman" w:eastAsia="仿宋_GB2312" w:hAnsi="Times New Roman" w:cs="Times New Roman" w:hint="default"/>
                <w:caps/>
                <w:kern w:val="0"/>
                <w:sz w:val="24"/>
                <w:szCs w:val="24"/>
                <w:lang w:eastAsia="zh-CN"/>
              </w:rPr>
              <w:t>分；</w:t>
            </w:r>
            <w:r>
              <w:rPr>
                <w:rFonts w:ascii="Times New Roman" w:eastAsia="仿宋_GB2312" w:hAnsi="Times New Roman" w:cs="Times New Roman"/>
                <w:caps/>
                <w:kern w:val="0"/>
                <w:sz w:val="24"/>
                <w:szCs w:val="24"/>
                <w:lang w:eastAsia="zh-CN"/>
              </w:rPr>
              <w:t>供应商</w:t>
            </w:r>
            <w:r>
              <w:rPr>
                <w:rFonts w:ascii="Times New Roman" w:eastAsia="仿宋_GB2312" w:hAnsi="Times New Roman" w:cs="Times New Roman" w:hint="default"/>
                <w:caps/>
                <w:kern w:val="0"/>
                <w:sz w:val="24"/>
                <w:szCs w:val="24"/>
                <w:lang w:eastAsia="zh-CN"/>
              </w:rPr>
              <w:t>提供的内容不完整或存在影响本项目目标实现的明显错误的得</w:t>
            </w:r>
            <w:r>
              <w:rPr>
                <w:rFonts w:ascii="Times New Roman" w:eastAsia="仿宋_GB2312" w:hAnsi="Times New Roman" w:cs="Times New Roman" w:hint="default"/>
                <w:caps/>
                <w:kern w:val="0"/>
                <w:sz w:val="24"/>
                <w:szCs w:val="24"/>
                <w:lang w:eastAsia="zh-CN"/>
              </w:rPr>
              <w:t>1</w:t>
            </w:r>
            <w:r>
              <w:rPr>
                <w:rFonts w:ascii="Times New Roman" w:eastAsia="仿宋_GB2312" w:hAnsi="Times New Roman" w:cs="Times New Roman" w:hint="default"/>
                <w:caps/>
                <w:kern w:val="0"/>
                <w:sz w:val="24"/>
                <w:szCs w:val="24"/>
                <w:lang w:eastAsia="zh-CN"/>
              </w:rPr>
              <w:t>分；缺项得</w:t>
            </w:r>
            <w:r>
              <w:rPr>
                <w:rFonts w:ascii="Times New Roman" w:eastAsia="仿宋_GB2312" w:hAnsi="Times New Roman" w:cs="Times New Roman" w:hint="default"/>
                <w:caps/>
                <w:kern w:val="0"/>
                <w:sz w:val="24"/>
                <w:szCs w:val="24"/>
                <w:lang w:eastAsia="zh-CN"/>
              </w:rPr>
              <w:t>0</w:t>
            </w:r>
            <w:r>
              <w:rPr>
                <w:rFonts w:ascii="Times New Roman" w:eastAsia="仿宋_GB2312" w:hAnsi="Times New Roman" w:cs="Times New Roman" w:hint="default"/>
                <w:caps/>
                <w:kern w:val="0"/>
                <w:sz w:val="24"/>
                <w:szCs w:val="24"/>
                <w:lang w:eastAsia="zh-CN"/>
              </w:rPr>
              <w:t>分。</w:t>
            </w:r>
          </w:p>
        </w:tc>
        <w:tc>
          <w:tcPr>
            <w:tcW w:w="675" w:type="dxa"/>
            <w:tcMar>
              <w:top w:w="80" w:type="dxa"/>
              <w:left w:w="80" w:type="dxa"/>
              <w:bottom w:w="80" w:type="dxa"/>
              <w:right w:w="80" w:type="dxa"/>
            </w:tcMar>
            <w:vAlign w:val="center"/>
          </w:tcPr>
          <w:p w14:paraId="542C2071" w14:textId="77777777" w:rsidR="00401EC9" w:rsidRDefault="00000000">
            <w:pPr>
              <w:spacing w:line="32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000000" w:themeColor="text1"/>
                <w:sz w:val="24"/>
                <w:szCs w:val="24"/>
                <w:lang w:val="en-US" w:eastAsia="zh-CN"/>
              </w:rPr>
              <w:t>6</w:t>
            </w:r>
          </w:p>
        </w:tc>
      </w:tr>
      <w:tr w:rsidR="00401EC9" w14:paraId="65CE7045" w14:textId="77777777">
        <w:trPr>
          <w:trHeight w:val="920"/>
        </w:trPr>
        <w:tc>
          <w:tcPr>
            <w:tcW w:w="1356" w:type="dxa"/>
            <w:vMerge w:val="restart"/>
            <w:vAlign w:val="center"/>
          </w:tcPr>
          <w:p w14:paraId="6BB37BF6"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综合部分</w:t>
            </w:r>
          </w:p>
          <w:p w14:paraId="5FA788AC" w14:textId="77777777" w:rsidR="00401EC9" w:rsidRDefault="00000000">
            <w:pPr>
              <w:spacing w:line="320" w:lineRule="exact"/>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w:t>
            </w:r>
            <w:r>
              <w:rPr>
                <w:rFonts w:ascii="Times New Roman" w:eastAsia="仿宋_GB2312" w:hAnsi="Times New Roman" w:cs="Times New Roman" w:hint="default"/>
                <w:color w:val="auto"/>
                <w:kern w:val="0"/>
                <w:sz w:val="24"/>
                <w:szCs w:val="24"/>
                <w:lang w:val="en" w:eastAsia="zh-CN"/>
              </w:rPr>
              <w:t>20</w:t>
            </w:r>
            <w:r>
              <w:rPr>
                <w:rFonts w:ascii="Times New Roman" w:eastAsia="仿宋_GB2312" w:hAnsi="Times New Roman" w:cs="Times New Roman" w:hint="default"/>
                <w:color w:val="auto"/>
                <w:kern w:val="0"/>
                <w:sz w:val="24"/>
                <w:szCs w:val="24"/>
              </w:rPr>
              <w:t>分）</w:t>
            </w:r>
          </w:p>
        </w:tc>
        <w:tc>
          <w:tcPr>
            <w:tcW w:w="992" w:type="dxa"/>
            <w:tcMar>
              <w:top w:w="80" w:type="dxa"/>
              <w:left w:w="80" w:type="dxa"/>
              <w:bottom w:w="80" w:type="dxa"/>
              <w:right w:w="80" w:type="dxa"/>
            </w:tcMar>
            <w:vAlign w:val="center"/>
          </w:tcPr>
          <w:p w14:paraId="39331583" w14:textId="77777777" w:rsidR="00401EC9" w:rsidRDefault="00000000">
            <w:pPr>
              <w:spacing w:line="320" w:lineRule="exact"/>
              <w:jc w:val="center"/>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kern w:val="0"/>
                <w:sz w:val="24"/>
                <w:szCs w:val="24"/>
                <w:lang w:eastAsia="zh-CN"/>
              </w:rPr>
              <w:t>供应商</w:t>
            </w:r>
            <w:r>
              <w:rPr>
                <w:rFonts w:ascii="Times New Roman" w:eastAsia="仿宋_GB2312" w:hAnsi="Times New Roman" w:cs="Times New Roman" w:hint="default"/>
                <w:color w:val="auto"/>
                <w:kern w:val="0"/>
                <w:sz w:val="24"/>
                <w:szCs w:val="24"/>
              </w:rPr>
              <w:t>项目</w:t>
            </w:r>
          </w:p>
          <w:p w14:paraId="77CD130F" w14:textId="77777777" w:rsidR="00401EC9" w:rsidRDefault="00000000">
            <w:pPr>
              <w:spacing w:line="32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kern w:val="0"/>
                <w:sz w:val="24"/>
                <w:szCs w:val="24"/>
              </w:rPr>
              <w:t>业绩</w:t>
            </w:r>
          </w:p>
        </w:tc>
        <w:tc>
          <w:tcPr>
            <w:tcW w:w="6181" w:type="dxa"/>
            <w:tcMar>
              <w:top w:w="80" w:type="dxa"/>
              <w:left w:w="80" w:type="dxa"/>
              <w:bottom w:w="80" w:type="dxa"/>
              <w:right w:w="290" w:type="dxa"/>
            </w:tcMar>
            <w:vAlign w:val="center"/>
          </w:tcPr>
          <w:p w14:paraId="116129CD" w14:textId="77777777" w:rsidR="00401EC9" w:rsidRDefault="00000000">
            <w:pPr>
              <w:autoSpaceDE w:val="0"/>
              <w:autoSpaceDN w:val="0"/>
              <w:adjustRightInd w:val="0"/>
              <w:spacing w:line="320" w:lineRule="exact"/>
              <w:ind w:right="210"/>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lang w:eastAsia="zh-CN"/>
              </w:rPr>
              <w:t>2023</w:t>
            </w:r>
            <w:r>
              <w:rPr>
                <w:rFonts w:ascii="Times New Roman" w:eastAsia="仿宋_GB2312" w:hAnsi="Times New Roman" w:cs="Times New Roman" w:hint="default"/>
                <w:color w:val="auto"/>
                <w:sz w:val="24"/>
                <w:szCs w:val="24"/>
                <w:lang w:eastAsia="zh-CN"/>
              </w:rPr>
              <w:t>年</w:t>
            </w:r>
            <w:r>
              <w:rPr>
                <w:rFonts w:ascii="Times New Roman" w:eastAsia="仿宋_GB2312" w:hAnsi="Times New Roman" w:cs="Times New Roman" w:hint="default"/>
                <w:color w:val="auto"/>
                <w:sz w:val="24"/>
                <w:szCs w:val="24"/>
                <w:lang w:eastAsia="zh-CN"/>
              </w:rPr>
              <w:t xml:space="preserve"> 1 </w:t>
            </w:r>
            <w:r>
              <w:rPr>
                <w:rFonts w:ascii="Times New Roman" w:eastAsia="仿宋_GB2312" w:hAnsi="Times New Roman" w:cs="Times New Roman" w:hint="default"/>
                <w:color w:val="auto"/>
                <w:sz w:val="24"/>
                <w:szCs w:val="24"/>
                <w:lang w:eastAsia="zh-CN"/>
              </w:rPr>
              <w:t>月</w:t>
            </w:r>
            <w:r>
              <w:rPr>
                <w:rFonts w:ascii="Times New Roman" w:eastAsia="仿宋_GB2312" w:hAnsi="Times New Roman" w:cs="Times New Roman" w:hint="default"/>
                <w:color w:val="auto"/>
                <w:sz w:val="24"/>
                <w:szCs w:val="24"/>
                <w:lang w:eastAsia="zh-CN"/>
              </w:rPr>
              <w:t xml:space="preserve"> 1 </w:t>
            </w:r>
            <w:r>
              <w:rPr>
                <w:rFonts w:ascii="Times New Roman" w:eastAsia="仿宋_GB2312" w:hAnsi="Times New Roman" w:cs="Times New Roman" w:hint="default"/>
                <w:color w:val="auto"/>
                <w:sz w:val="24"/>
                <w:szCs w:val="24"/>
                <w:lang w:eastAsia="zh-CN"/>
              </w:rPr>
              <w:t>日以来每提供一份类似项目业绩合同得</w:t>
            </w:r>
            <w:r>
              <w:rPr>
                <w:rFonts w:ascii="Times New Roman" w:eastAsia="仿宋_GB2312" w:hAnsi="Times New Roman" w:cs="Times New Roman" w:hint="default"/>
                <w:color w:val="auto"/>
                <w:sz w:val="24"/>
                <w:szCs w:val="24"/>
                <w:lang w:eastAsia="zh-CN"/>
              </w:rPr>
              <w:t>4</w:t>
            </w:r>
            <w:r>
              <w:rPr>
                <w:rFonts w:ascii="Times New Roman" w:eastAsia="仿宋_GB2312" w:hAnsi="Times New Roman" w:cs="Times New Roman" w:hint="default"/>
                <w:color w:val="auto"/>
                <w:sz w:val="24"/>
                <w:szCs w:val="24"/>
                <w:lang w:eastAsia="zh-CN"/>
              </w:rPr>
              <w:t>分，最高得</w:t>
            </w:r>
            <w:r>
              <w:rPr>
                <w:rFonts w:ascii="Times New Roman" w:eastAsia="仿宋_GB2312" w:hAnsi="Times New Roman" w:cs="Times New Roman" w:hint="default"/>
                <w:color w:val="auto"/>
                <w:sz w:val="24"/>
                <w:szCs w:val="24"/>
                <w:lang w:eastAsia="zh-CN"/>
              </w:rPr>
              <w:t>12</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提供业绩合同扫描件，不清楚、不完整或无法辨认的不予认可，虚假业绩将自行承担相关责任。</w:t>
            </w:r>
            <w:r>
              <w:rPr>
                <w:rFonts w:ascii="Times New Roman" w:eastAsia="仿宋_GB2312" w:hAnsi="Times New Roman" w:cs="Times New Roman" w:hint="default"/>
                <w:color w:val="auto"/>
                <w:sz w:val="24"/>
                <w:szCs w:val="24"/>
              </w:rPr>
              <w:t>）</w:t>
            </w:r>
          </w:p>
        </w:tc>
        <w:tc>
          <w:tcPr>
            <w:tcW w:w="675" w:type="dxa"/>
            <w:tcMar>
              <w:top w:w="80" w:type="dxa"/>
              <w:left w:w="80" w:type="dxa"/>
              <w:bottom w:w="80" w:type="dxa"/>
              <w:right w:w="80" w:type="dxa"/>
            </w:tcMar>
            <w:vAlign w:val="center"/>
          </w:tcPr>
          <w:p w14:paraId="578D60FB" w14:textId="77777777" w:rsidR="00401EC9" w:rsidRDefault="00000000">
            <w:pPr>
              <w:spacing w:line="320" w:lineRule="exact"/>
              <w:jc w:val="center"/>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12</w:t>
            </w:r>
          </w:p>
        </w:tc>
      </w:tr>
      <w:tr w:rsidR="00401EC9" w14:paraId="295DADDB" w14:textId="77777777">
        <w:trPr>
          <w:trHeight w:val="920"/>
        </w:trPr>
        <w:tc>
          <w:tcPr>
            <w:tcW w:w="1356" w:type="dxa"/>
            <w:vMerge/>
          </w:tcPr>
          <w:p w14:paraId="3BB60745" w14:textId="77777777" w:rsidR="00401EC9" w:rsidRDefault="00401EC9">
            <w:pPr>
              <w:spacing w:line="320" w:lineRule="exact"/>
              <w:rPr>
                <w:rFonts w:ascii="Times New Roman" w:eastAsia="仿宋_GB2312" w:hAnsi="Times New Roman" w:cs="Times New Roman" w:hint="default"/>
                <w:color w:val="auto"/>
                <w:kern w:val="0"/>
                <w:sz w:val="24"/>
                <w:szCs w:val="24"/>
              </w:rPr>
            </w:pPr>
          </w:p>
        </w:tc>
        <w:tc>
          <w:tcPr>
            <w:tcW w:w="992" w:type="dxa"/>
            <w:tcMar>
              <w:top w:w="80" w:type="dxa"/>
              <w:left w:w="80" w:type="dxa"/>
              <w:bottom w:w="80" w:type="dxa"/>
              <w:right w:w="80" w:type="dxa"/>
            </w:tcMar>
            <w:vAlign w:val="center"/>
          </w:tcPr>
          <w:p w14:paraId="5141B3BD" w14:textId="77777777" w:rsidR="00401EC9" w:rsidRDefault="00000000">
            <w:pPr>
              <w:spacing w:line="320" w:lineRule="exact"/>
              <w:jc w:val="center"/>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rPr>
              <w:t>服务</w:t>
            </w:r>
          </w:p>
          <w:p w14:paraId="6099330C" w14:textId="77777777" w:rsidR="00401EC9" w:rsidRDefault="00000000">
            <w:pPr>
              <w:spacing w:line="32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承诺</w:t>
            </w:r>
          </w:p>
        </w:tc>
        <w:tc>
          <w:tcPr>
            <w:tcW w:w="6181" w:type="dxa"/>
            <w:tcMar>
              <w:top w:w="80" w:type="dxa"/>
              <w:left w:w="80" w:type="dxa"/>
              <w:bottom w:w="80" w:type="dxa"/>
              <w:right w:w="290" w:type="dxa"/>
            </w:tcMar>
            <w:vAlign w:val="center"/>
          </w:tcPr>
          <w:p w14:paraId="704847F2" w14:textId="77777777" w:rsidR="00401EC9" w:rsidRDefault="00000000">
            <w:pPr>
              <w:jc w:val="lef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val="en-US" w:eastAsia="zh-CN"/>
              </w:rPr>
              <w:t>供应商</w:t>
            </w:r>
            <w:r>
              <w:rPr>
                <w:rFonts w:ascii="Times New Roman" w:eastAsia="仿宋_GB2312" w:hAnsi="Times New Roman" w:cs="Times New Roman" w:hint="default"/>
                <w:color w:val="auto"/>
                <w:sz w:val="24"/>
                <w:szCs w:val="24"/>
                <w:lang w:eastAsia="zh-CN"/>
              </w:rPr>
              <w:t>应在</w:t>
            </w:r>
            <w:r>
              <w:rPr>
                <w:rFonts w:ascii="Times New Roman" w:eastAsia="仿宋_GB2312" w:hAnsi="Times New Roman" w:cs="Times New Roman"/>
                <w:color w:val="auto"/>
                <w:sz w:val="24"/>
                <w:szCs w:val="24"/>
                <w:lang w:eastAsia="zh-CN"/>
              </w:rPr>
              <w:t>响应文件</w:t>
            </w:r>
            <w:r>
              <w:rPr>
                <w:rFonts w:ascii="Times New Roman" w:eastAsia="仿宋_GB2312" w:hAnsi="Times New Roman" w:cs="Times New Roman" w:hint="default"/>
                <w:color w:val="auto"/>
                <w:sz w:val="24"/>
                <w:szCs w:val="24"/>
                <w:lang w:eastAsia="zh-CN"/>
              </w:rPr>
              <w:t>中提供服务承诺、实质性优惠，包括但不限于特殊情况下免费增派一定数量人员的承诺、临时承担业务范围之外有关工作的承诺、临时提供特殊设施设备的承诺、成交后充分尊重采购人意见优化岗位设置及人员配置的承诺、重大活动等特殊需求下的特色服务承诺等。</w:t>
            </w:r>
          </w:p>
          <w:p w14:paraId="1FFD0108" w14:textId="77777777" w:rsidR="00401EC9" w:rsidRDefault="00000000">
            <w:pPr>
              <w:spacing w:line="320" w:lineRule="exact"/>
              <w:ind w:right="210"/>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val="en-US" w:eastAsia="zh-CN"/>
              </w:rPr>
              <w:t>供应商对每项内容论述详细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完全贴合项目采购需求的得</w:t>
            </w:r>
            <w:r>
              <w:rPr>
                <w:rFonts w:ascii="Times New Roman" w:eastAsia="仿宋_GB2312" w:hAnsi="Times New Roman" w:cs="Times New Roman" w:hint="default"/>
                <w:color w:val="auto"/>
                <w:sz w:val="24"/>
                <w:szCs w:val="24"/>
                <w:lang w:val="en-US" w:eastAsia="zh-CN"/>
              </w:rPr>
              <w:t>8</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color w:val="auto"/>
                <w:sz w:val="24"/>
                <w:szCs w:val="24"/>
                <w:lang w:val="en-US" w:eastAsia="zh-CN"/>
              </w:rPr>
              <w:t>供应商</w:t>
            </w:r>
            <w:r>
              <w:rPr>
                <w:rFonts w:ascii="Times New Roman" w:eastAsia="仿宋_GB2312" w:hAnsi="Times New Roman" w:cs="Times New Roman" w:hint="default"/>
                <w:color w:val="auto"/>
                <w:sz w:val="24"/>
                <w:szCs w:val="24"/>
                <w:lang w:val="en-US" w:eastAsia="zh-CN"/>
              </w:rPr>
              <w:t>对每项内容虽阐述但未贴合采购需求进行论述</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或内容未包括具体细节的得</w:t>
            </w:r>
            <w:r>
              <w:rPr>
                <w:rFonts w:ascii="Times New Roman" w:eastAsia="仿宋_GB2312" w:hAnsi="Times New Roman" w:cs="Times New Roman" w:hint="default"/>
                <w:color w:val="auto"/>
                <w:sz w:val="24"/>
                <w:szCs w:val="24"/>
                <w:lang w:val="en-US" w:eastAsia="zh-CN"/>
              </w:rPr>
              <w:t>5</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color w:val="auto"/>
                <w:sz w:val="24"/>
                <w:szCs w:val="24"/>
                <w:lang w:val="en-US" w:eastAsia="zh-CN"/>
              </w:rPr>
              <w:t>供应商</w:t>
            </w:r>
            <w:r>
              <w:rPr>
                <w:rFonts w:ascii="Times New Roman" w:eastAsia="仿宋_GB2312" w:hAnsi="Times New Roman" w:cs="Times New Roman" w:hint="default"/>
                <w:color w:val="auto"/>
                <w:sz w:val="24"/>
                <w:szCs w:val="24"/>
                <w:lang w:val="en-US" w:eastAsia="zh-CN"/>
              </w:rPr>
              <w:t>提供的内容不完整存在明显缺陷的得</w:t>
            </w:r>
            <w:r>
              <w:rPr>
                <w:rFonts w:ascii="Times New Roman" w:eastAsia="仿宋_GB2312" w:hAnsi="Times New Roman" w:cs="Times New Roman" w:hint="default"/>
                <w:color w:val="auto"/>
                <w:sz w:val="24"/>
                <w:szCs w:val="24"/>
                <w:lang w:val="en-US" w:eastAsia="zh-CN"/>
              </w:rPr>
              <w:t>1</w:t>
            </w:r>
            <w:r>
              <w:rPr>
                <w:rFonts w:ascii="Times New Roman" w:eastAsia="仿宋_GB2312" w:hAnsi="Times New Roman" w:cs="Times New Roman" w:hint="default"/>
                <w:color w:val="auto"/>
                <w:sz w:val="24"/>
                <w:szCs w:val="24"/>
                <w:lang w:val="en-US" w:eastAsia="zh-CN"/>
              </w:rPr>
              <w:t>分；未提供相关内容的得</w:t>
            </w:r>
            <w:r>
              <w:rPr>
                <w:rFonts w:ascii="Times New Roman" w:eastAsia="仿宋_GB2312" w:hAnsi="Times New Roman" w:cs="Times New Roman" w:hint="default"/>
                <w:color w:val="auto"/>
                <w:sz w:val="24"/>
                <w:szCs w:val="24"/>
                <w:lang w:val="en-US" w:eastAsia="zh-CN"/>
              </w:rPr>
              <w:t xml:space="preserve"> 0 </w:t>
            </w:r>
            <w:r>
              <w:rPr>
                <w:rFonts w:ascii="Times New Roman" w:eastAsia="仿宋_GB2312" w:hAnsi="Times New Roman" w:cs="Times New Roman" w:hint="default"/>
                <w:color w:val="auto"/>
                <w:sz w:val="24"/>
                <w:szCs w:val="24"/>
                <w:lang w:val="en-US" w:eastAsia="zh-CN"/>
              </w:rPr>
              <w:t>分。</w:t>
            </w:r>
          </w:p>
        </w:tc>
        <w:tc>
          <w:tcPr>
            <w:tcW w:w="675" w:type="dxa"/>
            <w:tcMar>
              <w:top w:w="80" w:type="dxa"/>
              <w:left w:w="80" w:type="dxa"/>
              <w:bottom w:w="80" w:type="dxa"/>
              <w:right w:w="80" w:type="dxa"/>
            </w:tcMar>
            <w:vAlign w:val="center"/>
          </w:tcPr>
          <w:p w14:paraId="481D5BF5" w14:textId="77777777" w:rsidR="00401EC9" w:rsidRDefault="00000000">
            <w:pPr>
              <w:spacing w:line="32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lang w:val="en-US" w:eastAsia="zh-CN"/>
              </w:rPr>
              <w:t>8</w:t>
            </w:r>
          </w:p>
        </w:tc>
      </w:tr>
    </w:tbl>
    <w:p w14:paraId="09E37AF6" w14:textId="77777777" w:rsidR="00401EC9" w:rsidRDefault="00401EC9">
      <w:pPr>
        <w:spacing w:line="360" w:lineRule="auto"/>
        <w:rPr>
          <w:rFonts w:ascii="Times New Roman" w:hAnsi="Times New Roman" w:cs="Times New Roman" w:hint="default"/>
          <w:lang w:eastAsia="zh-CN"/>
        </w:rPr>
      </w:pPr>
    </w:p>
    <w:p w14:paraId="76F0DF05" w14:textId="77777777" w:rsidR="00401EC9" w:rsidRDefault="00401EC9">
      <w:pPr>
        <w:pStyle w:val="aff2"/>
        <w:rPr>
          <w:rFonts w:ascii="Times New Roman" w:hAnsi="Times New Roman"/>
        </w:rPr>
      </w:pPr>
    </w:p>
    <w:p w14:paraId="11A8B0BD" w14:textId="77777777" w:rsidR="00401EC9" w:rsidRDefault="00000000">
      <w:pPr>
        <w:jc w:val="center"/>
        <w:outlineLvl w:val="0"/>
        <w:rPr>
          <w:rFonts w:ascii="Times New Roman" w:eastAsia="宋体" w:hAnsi="Times New Roman" w:cs="Times New Roman" w:hint="default"/>
          <w:b/>
          <w:bCs/>
          <w:color w:val="auto"/>
          <w:kern w:val="44"/>
          <w:sz w:val="36"/>
          <w:szCs w:val="36"/>
          <w:lang w:eastAsia="zh-CN"/>
        </w:rPr>
      </w:pPr>
      <w:bookmarkStart w:id="406" w:name="_Toc1871798156"/>
      <w:bookmarkStart w:id="407" w:name="_Toc937079805"/>
      <w:bookmarkStart w:id="408" w:name="_Toc816670296"/>
      <w:bookmarkStart w:id="409" w:name="_Toc1357609763"/>
      <w:bookmarkStart w:id="410" w:name="_Toc2046937450_WPSOffice_Level1"/>
      <w:bookmarkStart w:id="411" w:name="_Toc140822549"/>
      <w:bookmarkStart w:id="412" w:name="_Toc717515878"/>
      <w:bookmarkStart w:id="413" w:name="_Toc1076969064"/>
      <w:bookmarkStart w:id="414" w:name="_Toc170276657"/>
      <w:bookmarkStart w:id="415" w:name="_Toc555660728_WPSOffice_Level1"/>
      <w:bookmarkStart w:id="416" w:name="_Toc1027165614"/>
      <w:bookmarkStart w:id="417" w:name="_Toc1252040209_WPSOffice_Level1"/>
      <w:bookmarkStart w:id="418" w:name="_Toc1424279934_WPSOffice_Level1"/>
      <w:r>
        <w:rPr>
          <w:rFonts w:ascii="Times New Roman" w:eastAsia="宋体" w:hAnsi="Times New Roman" w:cs="Times New Roman" w:hint="default"/>
          <w:b/>
          <w:bCs/>
          <w:color w:val="auto"/>
          <w:kern w:val="44"/>
          <w:sz w:val="36"/>
          <w:szCs w:val="36"/>
          <w:lang w:val="en-US" w:eastAsia="zh-CN"/>
        </w:rPr>
        <w:br w:type="page"/>
      </w:r>
      <w:r>
        <w:rPr>
          <w:rFonts w:ascii="Times New Roman" w:eastAsia="宋体" w:hAnsi="Times New Roman" w:cs="Times New Roman" w:hint="default"/>
          <w:b/>
          <w:bCs/>
          <w:color w:val="auto"/>
          <w:kern w:val="44"/>
          <w:sz w:val="36"/>
          <w:szCs w:val="36"/>
          <w:lang w:val="en-US" w:eastAsia="zh-CN"/>
        </w:rPr>
        <w:lastRenderedPageBreak/>
        <w:t>第七章</w:t>
      </w:r>
      <w:r>
        <w:rPr>
          <w:rFonts w:ascii="Times New Roman" w:eastAsia="宋体" w:hAnsi="Times New Roman" w:cs="Times New Roman" w:hint="default"/>
          <w:b/>
          <w:bCs/>
          <w:color w:val="auto"/>
          <w:kern w:val="44"/>
          <w:sz w:val="36"/>
          <w:szCs w:val="36"/>
          <w:lang w:val="en-US" w:eastAsia="zh-CN"/>
        </w:rPr>
        <w:t xml:space="preserve"> </w:t>
      </w:r>
      <w:r>
        <w:rPr>
          <w:rFonts w:ascii="Times New Roman" w:eastAsia="宋体" w:hAnsi="Times New Roman" w:cs="Times New Roman" w:hint="default"/>
          <w:b/>
          <w:bCs/>
          <w:color w:val="auto"/>
          <w:kern w:val="44"/>
          <w:sz w:val="36"/>
          <w:szCs w:val="36"/>
          <w:lang w:eastAsia="zh-CN"/>
        </w:rPr>
        <w:t>政府采购合同</w:t>
      </w:r>
      <w:bookmarkEnd w:id="406"/>
      <w:bookmarkEnd w:id="407"/>
      <w:bookmarkEnd w:id="408"/>
      <w:bookmarkEnd w:id="409"/>
      <w:bookmarkEnd w:id="410"/>
      <w:bookmarkEnd w:id="411"/>
      <w:bookmarkEnd w:id="412"/>
      <w:bookmarkEnd w:id="413"/>
      <w:bookmarkEnd w:id="414"/>
      <w:bookmarkEnd w:id="415"/>
      <w:bookmarkEnd w:id="416"/>
      <w:bookmarkEnd w:id="417"/>
      <w:bookmarkEnd w:id="418"/>
    </w:p>
    <w:p w14:paraId="0F91081F" w14:textId="77777777" w:rsidR="00401EC9" w:rsidRDefault="00000000">
      <w:pPr>
        <w:jc w:val="center"/>
        <w:rPr>
          <w:rFonts w:ascii="Times New Roman" w:eastAsia="宋体" w:hAnsi="Times New Roman" w:cs="Times New Roman" w:hint="default"/>
          <w:b/>
          <w:sz w:val="32"/>
          <w:szCs w:val="32"/>
          <w:lang w:eastAsia="zh-CN"/>
        </w:rPr>
      </w:pPr>
      <w:bookmarkStart w:id="419" w:name="_Toc1216028725_WPSOffice_Level2"/>
      <w:bookmarkStart w:id="420" w:name="_Toc1047604175"/>
      <w:bookmarkStart w:id="421" w:name="_Toc2021117886"/>
      <w:bookmarkStart w:id="422" w:name="_Toc1554580408"/>
      <w:bookmarkStart w:id="423" w:name="_Toc667407289"/>
      <w:bookmarkStart w:id="424" w:name="_Toc505697850"/>
      <w:bookmarkStart w:id="425" w:name="_Toc1887969822_WPSOffice_Level2"/>
      <w:bookmarkStart w:id="426" w:name="_Toc1331652897_WPSOffice_Level2"/>
      <w:bookmarkStart w:id="427" w:name="_Toc2146371347"/>
      <w:bookmarkStart w:id="428" w:name="_Toc1351594660_WPSOffice_Level2"/>
      <w:bookmarkStart w:id="429" w:name="_Toc694927784"/>
      <w:bookmarkStart w:id="430" w:name="_Toc339295120"/>
      <w:r>
        <w:rPr>
          <w:rFonts w:ascii="Times New Roman" w:eastAsia="宋体" w:hAnsi="Times New Roman" w:cs="Times New Roman" w:hint="default"/>
          <w:b/>
          <w:sz w:val="32"/>
          <w:szCs w:val="32"/>
          <w:lang w:val="en" w:eastAsia="zh-CN"/>
        </w:rPr>
        <w:t>河南自然博物馆展馆物业服务项目</w:t>
      </w:r>
      <w:r>
        <w:rPr>
          <w:rFonts w:ascii="Times New Roman" w:eastAsia="宋体" w:hAnsi="Times New Roman" w:cs="Times New Roman" w:hint="default"/>
          <w:b/>
          <w:sz w:val="32"/>
          <w:szCs w:val="32"/>
          <w:lang w:eastAsia="zh-CN"/>
        </w:rPr>
        <w:t>合同</w:t>
      </w:r>
    </w:p>
    <w:p w14:paraId="49F14F59" w14:textId="77777777" w:rsidR="00401EC9" w:rsidRDefault="00000000">
      <w:pPr>
        <w:spacing w:line="520" w:lineRule="exact"/>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甲方（采购方）：</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u w:val="thick"/>
          <w:lang w:eastAsia="zh-CN"/>
        </w:rPr>
        <w:t xml:space="preserve"> </w:t>
      </w:r>
      <w:r>
        <w:rPr>
          <w:rFonts w:ascii="Times New Roman" w:eastAsia="仿宋_GB2312" w:hAnsi="Times New Roman" w:cs="Times New Roman" w:hint="default"/>
          <w:color w:val="auto"/>
          <w:sz w:val="28"/>
          <w:szCs w:val="28"/>
          <w:u w:val="thick"/>
          <w:lang w:eastAsia="zh-CN"/>
        </w:rPr>
        <w:t>河南自然博物馆</w:t>
      </w:r>
      <w:r>
        <w:rPr>
          <w:rFonts w:ascii="Times New Roman" w:eastAsia="仿宋_GB2312" w:hAnsi="Times New Roman" w:cs="Times New Roman" w:hint="default"/>
          <w:color w:val="auto"/>
          <w:sz w:val="28"/>
          <w:szCs w:val="28"/>
          <w:u w:val="thick"/>
          <w:lang w:eastAsia="zh-CN"/>
        </w:rPr>
        <w:t xml:space="preserve">   </w:t>
      </w:r>
      <w:r>
        <w:rPr>
          <w:rFonts w:ascii="Times New Roman" w:eastAsia="仿宋_GB2312" w:hAnsi="Times New Roman" w:cs="Times New Roman" w:hint="default"/>
          <w:color w:val="auto"/>
          <w:sz w:val="28"/>
          <w:szCs w:val="28"/>
          <w:lang w:eastAsia="zh-CN"/>
        </w:rPr>
        <w:t xml:space="preserve">          </w:t>
      </w:r>
    </w:p>
    <w:p w14:paraId="497DEB1D" w14:textId="77777777" w:rsidR="00401EC9" w:rsidRDefault="00000000">
      <w:pPr>
        <w:spacing w:line="520" w:lineRule="exact"/>
        <w:ind w:firstLineChars="200" w:firstLine="560"/>
        <w:rPr>
          <w:rFonts w:ascii="Times New Roman" w:eastAsia="仿宋_GB2312" w:hAnsi="Times New Roman" w:cs="Times New Roman" w:hint="default"/>
          <w:b/>
          <w:bCs/>
          <w:color w:val="auto"/>
          <w:sz w:val="28"/>
          <w:szCs w:val="28"/>
          <w:u w:val="thick"/>
          <w:lang w:eastAsia="zh-CN"/>
        </w:rPr>
      </w:pPr>
      <w:r>
        <w:rPr>
          <w:rFonts w:ascii="Times New Roman" w:eastAsia="仿宋_GB2312" w:hAnsi="Times New Roman" w:cs="Times New Roman" w:hint="default"/>
          <w:color w:val="auto"/>
          <w:sz w:val="28"/>
          <w:szCs w:val="28"/>
          <w:lang w:eastAsia="zh-CN"/>
        </w:rPr>
        <w:t>乙方（中标人）：</w:t>
      </w:r>
      <w:r>
        <w:rPr>
          <w:rFonts w:ascii="Times New Roman" w:eastAsia="仿宋_GB2312" w:hAnsi="Times New Roman" w:cs="Times New Roman" w:hint="default"/>
          <w:b/>
          <w:bCs/>
          <w:color w:val="auto"/>
          <w:sz w:val="28"/>
          <w:szCs w:val="28"/>
          <w:u w:val="thick"/>
          <w:lang w:eastAsia="zh-CN"/>
        </w:rPr>
        <w:t xml:space="preserve">               </w:t>
      </w:r>
    </w:p>
    <w:p w14:paraId="7EB192F2" w14:textId="77777777" w:rsidR="00401EC9" w:rsidRDefault="00000000">
      <w:pPr>
        <w:spacing w:line="520" w:lineRule="exact"/>
        <w:ind w:firstLineChars="200" w:firstLine="560"/>
        <w:rPr>
          <w:rFonts w:ascii="Times New Roman" w:eastAsia="仿宋_GB2312" w:hAnsi="Times New Roman" w:cs="Times New Roman" w:hint="default"/>
          <w:color w:val="auto"/>
          <w:sz w:val="28"/>
          <w:szCs w:val="28"/>
          <w:lang w:eastAsia="zh-CN"/>
        </w:rPr>
      </w:pPr>
      <w:r>
        <w:rPr>
          <w:rFonts w:ascii="Times New Roman" w:eastAsia="仿宋" w:hAnsi="Times New Roman" w:cs="Times New Roman" w:hint="default"/>
          <w:sz w:val="28"/>
          <w:szCs w:val="28"/>
          <w:lang w:eastAsia="zh-CN"/>
        </w:rPr>
        <w:t>根据《中华人民共和国民法典》《中华人民共和国政府采购法》等有关法律法规规定，</w:t>
      </w:r>
      <w:r>
        <w:rPr>
          <w:rFonts w:ascii="Times New Roman" w:eastAsia="仿宋_GB2312" w:hAnsi="Times New Roman" w:cs="Times New Roman" w:hint="default"/>
          <w:color w:val="auto"/>
          <w:sz w:val="28"/>
          <w:szCs w:val="28"/>
          <w:lang w:eastAsia="zh-CN"/>
        </w:rPr>
        <w:t>在依据河南自然博物馆展馆物业服务项目磋商文件、响应文件、成交通知书的基础上，本着诚实信用、平等互利的原则，甲、乙双方经过友好协商，就乙方为甲方提供</w:t>
      </w:r>
      <w:r>
        <w:rPr>
          <w:rFonts w:ascii="Times New Roman" w:eastAsia="仿宋_GB2312" w:hAnsi="Times New Roman" w:cs="Times New Roman"/>
          <w:color w:val="auto"/>
          <w:sz w:val="28"/>
          <w:szCs w:val="28"/>
          <w:lang w:eastAsia="zh-CN"/>
        </w:rPr>
        <w:t>物业</w:t>
      </w:r>
      <w:r>
        <w:rPr>
          <w:rFonts w:ascii="Times New Roman" w:eastAsia="仿宋_GB2312" w:hAnsi="Times New Roman" w:cs="Times New Roman" w:hint="default"/>
          <w:color w:val="auto"/>
          <w:sz w:val="28"/>
          <w:szCs w:val="28"/>
          <w:lang w:eastAsia="zh-CN"/>
        </w:rPr>
        <w:t>服务事项达成一致意见，特签订本合同以资共同遵守。</w:t>
      </w:r>
    </w:p>
    <w:p w14:paraId="7D5F3ED4" w14:textId="77777777" w:rsidR="00401EC9" w:rsidRDefault="00000000">
      <w:pPr>
        <w:adjustRightInd w:val="0"/>
        <w:snapToGrid w:val="0"/>
        <w:spacing w:line="520" w:lineRule="exact"/>
        <w:ind w:firstLineChars="200" w:firstLine="562"/>
        <w:jc w:val="left"/>
        <w:rPr>
          <w:rFonts w:ascii="Times New Roman" w:eastAsia="仿宋_GB2312" w:hAnsi="Times New Roman" w:cs="Times New Roman" w:hint="default"/>
          <w:b/>
          <w:bCs/>
          <w:color w:val="auto"/>
          <w:kern w:val="0"/>
          <w:sz w:val="28"/>
          <w:szCs w:val="28"/>
          <w:lang w:eastAsia="zh-CN"/>
        </w:rPr>
      </w:pPr>
      <w:r>
        <w:rPr>
          <w:rFonts w:ascii="Times New Roman" w:eastAsia="仿宋_GB2312" w:hAnsi="Times New Roman" w:cs="Times New Roman" w:hint="default"/>
          <w:b/>
          <w:bCs/>
          <w:color w:val="auto"/>
          <w:kern w:val="0"/>
          <w:sz w:val="28"/>
          <w:szCs w:val="28"/>
          <w:lang w:eastAsia="zh-CN"/>
        </w:rPr>
        <w:t>第一条</w:t>
      </w:r>
      <w:r>
        <w:rPr>
          <w:rFonts w:ascii="Times New Roman" w:eastAsia="仿宋_GB2312" w:hAnsi="Times New Roman" w:cs="Times New Roman" w:hint="default"/>
          <w:b/>
          <w:bCs/>
          <w:color w:val="auto"/>
          <w:kern w:val="0"/>
          <w:sz w:val="28"/>
          <w:szCs w:val="28"/>
          <w:lang w:eastAsia="zh-CN"/>
        </w:rPr>
        <w:t xml:space="preserve">  </w:t>
      </w:r>
      <w:r>
        <w:rPr>
          <w:rFonts w:ascii="Times New Roman" w:eastAsia="仿宋_GB2312" w:hAnsi="Times New Roman" w:cs="Times New Roman" w:hint="default"/>
          <w:b/>
          <w:bCs/>
          <w:color w:val="auto"/>
          <w:kern w:val="0"/>
          <w:sz w:val="28"/>
          <w:szCs w:val="28"/>
          <w:lang w:eastAsia="zh-CN"/>
        </w:rPr>
        <w:t>项目概况</w:t>
      </w:r>
    </w:p>
    <w:p w14:paraId="49FA4107"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项目名称：河南自然博物馆展馆物业服务</w:t>
      </w:r>
    </w:p>
    <w:p w14:paraId="209D86AE"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服务地点：郑州市金水东路</w:t>
      </w:r>
      <w:r>
        <w:rPr>
          <w:rFonts w:ascii="Times New Roman" w:eastAsia="仿宋_GB2312" w:hAnsi="Times New Roman" w:cs="Times New Roman" w:hint="default"/>
          <w:bCs/>
          <w:color w:val="auto"/>
          <w:kern w:val="0"/>
          <w:sz w:val="28"/>
          <w:szCs w:val="28"/>
          <w:lang w:eastAsia="zh-CN"/>
        </w:rPr>
        <w:t>18</w:t>
      </w:r>
      <w:r>
        <w:rPr>
          <w:rFonts w:ascii="Times New Roman" w:eastAsia="仿宋_GB2312" w:hAnsi="Times New Roman" w:cs="Times New Roman" w:hint="default"/>
          <w:bCs/>
          <w:color w:val="auto"/>
          <w:kern w:val="0"/>
          <w:sz w:val="28"/>
          <w:szCs w:val="28"/>
          <w:lang w:eastAsia="zh-CN"/>
        </w:rPr>
        <w:t>号河南自然博物馆</w:t>
      </w:r>
    </w:p>
    <w:p w14:paraId="56449295" w14:textId="77777777" w:rsidR="00401EC9" w:rsidRDefault="00000000">
      <w:pPr>
        <w:pStyle w:val="aff2"/>
        <w:ind w:firstLineChars="200" w:firstLine="560"/>
        <w:rPr>
          <w:rFonts w:ascii="Times New Roman" w:eastAsia="仿宋_GB2312" w:hAnsi="Times New Roman"/>
          <w:bCs/>
          <w:kern w:val="0"/>
          <w:sz w:val="28"/>
          <w:szCs w:val="28"/>
        </w:rPr>
      </w:pPr>
      <w:r>
        <w:rPr>
          <w:rFonts w:ascii="Times New Roman" w:eastAsia="仿宋_GB2312" w:hAnsi="Times New Roman"/>
          <w:bCs/>
          <w:kern w:val="0"/>
          <w:sz w:val="28"/>
          <w:szCs w:val="28"/>
        </w:rPr>
        <w:t>服务内容：</w:t>
      </w:r>
    </w:p>
    <w:p w14:paraId="1FB84203"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1</w:t>
      </w:r>
      <w:r>
        <w:rPr>
          <w:rFonts w:ascii="Times New Roman" w:eastAsia="仿宋_GB2312" w:hAnsi="Times New Roman" w:cs="Times New Roman" w:hint="default"/>
          <w:bCs/>
          <w:kern w:val="0"/>
          <w:sz w:val="28"/>
          <w:szCs w:val="28"/>
          <w:lang w:eastAsia="zh-CN"/>
        </w:rPr>
        <w:t>、河南自然博物馆展厅内的全部环境卫生保洁</w:t>
      </w:r>
      <w:r>
        <w:rPr>
          <w:rFonts w:ascii="Times New Roman" w:eastAsia="仿宋_GB2312" w:hAnsi="Times New Roman" w:cs="Times New Roman"/>
          <w:bCs/>
          <w:kern w:val="0"/>
          <w:sz w:val="28"/>
          <w:szCs w:val="28"/>
          <w:lang w:eastAsia="zh-CN"/>
        </w:rPr>
        <w:t>服务</w:t>
      </w:r>
      <w:r>
        <w:rPr>
          <w:rFonts w:ascii="Times New Roman" w:eastAsia="仿宋_GB2312" w:hAnsi="Times New Roman" w:cs="Times New Roman" w:hint="default"/>
          <w:bCs/>
          <w:kern w:val="0"/>
          <w:sz w:val="28"/>
          <w:szCs w:val="28"/>
          <w:lang w:eastAsia="zh-CN"/>
        </w:rPr>
        <w:t>（包括但不限于地面、墙体、楼梯、影院、卫生间、配套的各类功能房间、垃圾桶、展品、标识、标牌、</w:t>
      </w:r>
      <w:r>
        <w:rPr>
          <w:rFonts w:ascii="Times New Roman" w:eastAsia="仿宋_GB2312" w:hAnsi="Times New Roman" w:cs="Times New Roman"/>
          <w:bCs/>
          <w:kern w:val="0"/>
          <w:sz w:val="28"/>
          <w:szCs w:val="28"/>
          <w:lang w:eastAsia="zh-CN"/>
        </w:rPr>
        <w:t>展柜、</w:t>
      </w:r>
      <w:r>
        <w:rPr>
          <w:rFonts w:ascii="Times New Roman" w:eastAsia="仿宋_GB2312" w:hAnsi="Times New Roman" w:cs="Times New Roman" w:hint="default"/>
          <w:bCs/>
          <w:kern w:val="0"/>
          <w:sz w:val="28"/>
          <w:szCs w:val="28"/>
          <w:lang w:eastAsia="zh-CN"/>
        </w:rPr>
        <w:t>展架、展墙及消防栓等公共设施）及展厅建筑外围公共区域的卫生保洁，包括但不限于道路、公共设施</w:t>
      </w:r>
      <w:r>
        <w:rPr>
          <w:rFonts w:ascii="Times New Roman" w:eastAsia="仿宋_GB2312" w:hAnsi="Times New Roman" w:cs="Times New Roman" w:hint="default"/>
          <w:bCs/>
          <w:kern w:val="0"/>
          <w:sz w:val="28"/>
          <w:szCs w:val="28"/>
          <w:lang w:eastAsia="zh-CN"/>
        </w:rPr>
        <w:t>(</w:t>
      </w:r>
      <w:r>
        <w:rPr>
          <w:rFonts w:ascii="Times New Roman" w:eastAsia="仿宋_GB2312" w:hAnsi="Times New Roman" w:cs="Times New Roman" w:hint="default"/>
          <w:bCs/>
          <w:kern w:val="0"/>
          <w:sz w:val="28"/>
          <w:szCs w:val="28"/>
          <w:lang w:eastAsia="zh-CN"/>
        </w:rPr>
        <w:t>路标、宣传栏、垃圾桶等</w:t>
      </w:r>
      <w:r>
        <w:rPr>
          <w:rFonts w:ascii="Times New Roman" w:eastAsia="仿宋_GB2312" w:hAnsi="Times New Roman" w:cs="Times New Roman" w:hint="default"/>
          <w:bCs/>
          <w:kern w:val="0"/>
          <w:sz w:val="28"/>
          <w:szCs w:val="28"/>
          <w:lang w:eastAsia="zh-CN"/>
        </w:rPr>
        <w:t>)</w:t>
      </w:r>
      <w:r>
        <w:rPr>
          <w:rFonts w:ascii="Times New Roman" w:eastAsia="仿宋_GB2312" w:hAnsi="Times New Roman" w:cs="Times New Roman" w:hint="default"/>
          <w:bCs/>
          <w:kern w:val="0"/>
          <w:sz w:val="28"/>
          <w:szCs w:val="28"/>
          <w:lang w:eastAsia="zh-CN"/>
        </w:rPr>
        <w:t>明、暗沟，停车场、绿地、各楼层、屋檐平台、屋顶平面等公共场所的日常环境卫生保洁</w:t>
      </w:r>
      <w:r>
        <w:rPr>
          <w:rFonts w:ascii="Times New Roman" w:eastAsia="仿宋_GB2312" w:hAnsi="Times New Roman" w:cs="Times New Roman"/>
          <w:bCs/>
          <w:kern w:val="0"/>
          <w:sz w:val="28"/>
          <w:szCs w:val="28"/>
          <w:lang w:eastAsia="zh-CN"/>
        </w:rPr>
        <w:t>服务</w:t>
      </w:r>
      <w:r>
        <w:rPr>
          <w:rFonts w:ascii="Times New Roman" w:eastAsia="仿宋_GB2312" w:hAnsi="Times New Roman" w:cs="Times New Roman" w:hint="default"/>
          <w:bCs/>
          <w:kern w:val="0"/>
          <w:sz w:val="28"/>
          <w:szCs w:val="28"/>
          <w:lang w:eastAsia="zh-CN"/>
        </w:rPr>
        <w:t>。</w:t>
      </w:r>
    </w:p>
    <w:p w14:paraId="7AC9256F"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2</w:t>
      </w:r>
      <w:r>
        <w:rPr>
          <w:rFonts w:ascii="Times New Roman" w:eastAsia="仿宋_GB2312" w:hAnsi="Times New Roman" w:cs="Times New Roman" w:hint="default"/>
          <w:bCs/>
          <w:kern w:val="0"/>
          <w:sz w:val="28"/>
          <w:szCs w:val="28"/>
          <w:lang w:eastAsia="zh-CN"/>
        </w:rPr>
        <w:t>、办公楼三楼三个会议室卫生保洁服务。</w:t>
      </w:r>
    </w:p>
    <w:p w14:paraId="11AE03F2"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3</w:t>
      </w:r>
      <w:r>
        <w:rPr>
          <w:rFonts w:ascii="Times New Roman" w:eastAsia="仿宋_GB2312" w:hAnsi="Times New Roman" w:cs="Times New Roman" w:hint="default"/>
          <w:bCs/>
          <w:kern w:val="0"/>
          <w:sz w:val="28"/>
          <w:szCs w:val="28"/>
          <w:lang w:eastAsia="zh-CN"/>
        </w:rPr>
        <w:t>、展馆内外及会议室绿植养护，根据具体情况及时杀虫施肥、浇水、修剪及绿植的补种和更换，确保花草美观，无缺失、无死株（枝）。</w:t>
      </w:r>
    </w:p>
    <w:p w14:paraId="5BDA0EB0"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4</w:t>
      </w:r>
      <w:r>
        <w:rPr>
          <w:rFonts w:ascii="Times New Roman" w:eastAsia="仿宋_GB2312" w:hAnsi="Times New Roman" w:cs="Times New Roman" w:hint="default"/>
          <w:bCs/>
          <w:kern w:val="0"/>
          <w:sz w:val="28"/>
          <w:szCs w:val="28"/>
          <w:lang w:eastAsia="zh-CN"/>
        </w:rPr>
        <w:t>、藏品库房不定期保洁服务。</w:t>
      </w:r>
    </w:p>
    <w:p w14:paraId="5772637B"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5</w:t>
      </w:r>
      <w:r>
        <w:rPr>
          <w:rFonts w:ascii="Times New Roman" w:eastAsia="仿宋_GB2312" w:hAnsi="Times New Roman" w:cs="Times New Roman" w:hint="default"/>
          <w:bCs/>
          <w:kern w:val="0"/>
          <w:sz w:val="28"/>
          <w:szCs w:val="28"/>
          <w:lang w:eastAsia="zh-CN"/>
        </w:rPr>
        <w:t>、科普教室不定期卫生保洁服务。</w:t>
      </w:r>
    </w:p>
    <w:p w14:paraId="5A5F54F3"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kern w:val="0"/>
          <w:sz w:val="28"/>
          <w:szCs w:val="28"/>
          <w:lang w:eastAsia="zh-CN"/>
        </w:rPr>
      </w:pPr>
      <w:r>
        <w:rPr>
          <w:rFonts w:ascii="Times New Roman" w:eastAsia="仿宋_GB2312" w:hAnsi="Times New Roman" w:cs="Times New Roman" w:hint="default"/>
          <w:bCs/>
          <w:kern w:val="0"/>
          <w:sz w:val="28"/>
          <w:szCs w:val="28"/>
          <w:lang w:eastAsia="zh-CN"/>
        </w:rPr>
        <w:t>6</w:t>
      </w:r>
      <w:r>
        <w:rPr>
          <w:rFonts w:ascii="Times New Roman" w:eastAsia="仿宋_GB2312" w:hAnsi="Times New Roman" w:cs="Times New Roman" w:hint="default"/>
          <w:bCs/>
          <w:kern w:val="0"/>
          <w:sz w:val="28"/>
          <w:szCs w:val="28"/>
          <w:lang w:eastAsia="zh-CN"/>
        </w:rPr>
        <w:t>、展馆水电维修维保服务，含强弱电日常维保维修。维修人员必须有国家认可的水电工作业证。接到馆方报修电话后</w:t>
      </w:r>
      <w:r>
        <w:rPr>
          <w:rFonts w:ascii="Times New Roman" w:eastAsia="仿宋_GB2312" w:hAnsi="Times New Roman" w:cs="Times New Roman" w:hint="default"/>
          <w:bCs/>
          <w:kern w:val="0"/>
          <w:sz w:val="28"/>
          <w:szCs w:val="28"/>
          <w:lang w:eastAsia="zh-CN"/>
        </w:rPr>
        <w:t>2</w:t>
      </w:r>
      <w:r>
        <w:rPr>
          <w:rFonts w:ascii="Times New Roman" w:eastAsia="仿宋_GB2312" w:hAnsi="Times New Roman" w:cs="Times New Roman" w:hint="default"/>
          <w:bCs/>
          <w:kern w:val="0"/>
          <w:sz w:val="28"/>
          <w:szCs w:val="28"/>
          <w:lang w:eastAsia="zh-CN"/>
        </w:rPr>
        <w:t>小时内进</w:t>
      </w:r>
      <w:r>
        <w:rPr>
          <w:rFonts w:ascii="Times New Roman" w:eastAsia="仿宋_GB2312" w:hAnsi="Times New Roman" w:cs="Times New Roman" w:hint="default"/>
          <w:bCs/>
          <w:kern w:val="0"/>
          <w:sz w:val="28"/>
          <w:szCs w:val="28"/>
          <w:lang w:eastAsia="zh-CN"/>
        </w:rPr>
        <w:lastRenderedPageBreak/>
        <w:t>行维修维护，每次维修服务至少保证两名维修人员在场，做到安全维修维保。</w:t>
      </w:r>
    </w:p>
    <w:p w14:paraId="164AE45E" w14:textId="77777777" w:rsidR="00401EC9" w:rsidRDefault="00000000">
      <w:pPr>
        <w:adjustRightInd w:val="0"/>
        <w:snapToGrid w:val="0"/>
        <w:spacing w:line="520" w:lineRule="exact"/>
        <w:ind w:firstLineChars="200" w:firstLine="562"/>
        <w:jc w:val="left"/>
        <w:rPr>
          <w:rFonts w:ascii="Times New Roman" w:eastAsia="仿宋_GB2312" w:hAnsi="Times New Roman" w:cs="Times New Roman" w:hint="default"/>
          <w:b/>
          <w:bCs/>
          <w:color w:val="auto"/>
          <w:kern w:val="0"/>
          <w:sz w:val="28"/>
          <w:szCs w:val="28"/>
          <w:lang w:eastAsia="zh-CN"/>
        </w:rPr>
      </w:pPr>
      <w:r>
        <w:rPr>
          <w:rFonts w:ascii="Times New Roman" w:eastAsia="仿宋_GB2312" w:hAnsi="Times New Roman" w:cs="Times New Roman" w:hint="default"/>
          <w:b/>
          <w:bCs/>
          <w:color w:val="auto"/>
          <w:kern w:val="0"/>
          <w:sz w:val="28"/>
          <w:szCs w:val="28"/>
          <w:lang w:eastAsia="zh-CN"/>
        </w:rPr>
        <w:t>第二条</w:t>
      </w:r>
      <w:r>
        <w:rPr>
          <w:rFonts w:ascii="Times New Roman" w:eastAsia="仿宋_GB2312" w:hAnsi="Times New Roman" w:cs="Times New Roman" w:hint="default"/>
          <w:b/>
          <w:bCs/>
          <w:color w:val="auto"/>
          <w:kern w:val="0"/>
          <w:sz w:val="28"/>
          <w:szCs w:val="28"/>
          <w:lang w:eastAsia="zh-CN"/>
        </w:rPr>
        <w:t xml:space="preserve">  </w:t>
      </w:r>
      <w:r>
        <w:rPr>
          <w:rFonts w:ascii="Times New Roman" w:eastAsia="仿宋_GB2312" w:hAnsi="Times New Roman" w:cs="Times New Roman" w:hint="default"/>
          <w:b/>
          <w:bCs/>
          <w:color w:val="auto"/>
          <w:kern w:val="0"/>
          <w:sz w:val="28"/>
          <w:szCs w:val="28"/>
          <w:lang w:eastAsia="zh-CN"/>
        </w:rPr>
        <w:t>组成合同的文件</w:t>
      </w:r>
    </w:p>
    <w:p w14:paraId="5227A7D0"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1.</w:t>
      </w:r>
      <w:r>
        <w:rPr>
          <w:rFonts w:ascii="Times New Roman" w:eastAsia="仿宋_GB2312" w:hAnsi="Times New Roman" w:cs="Times New Roman" w:hint="default"/>
          <w:bCs/>
          <w:color w:val="auto"/>
          <w:kern w:val="0"/>
          <w:sz w:val="28"/>
          <w:szCs w:val="28"/>
          <w:lang w:eastAsia="zh-CN"/>
        </w:rPr>
        <w:t>竞争性磋商文件及答疑、更正公告。</w:t>
      </w:r>
    </w:p>
    <w:p w14:paraId="565DC335"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2.</w:t>
      </w:r>
      <w:r>
        <w:rPr>
          <w:rFonts w:ascii="Times New Roman" w:eastAsia="仿宋_GB2312" w:hAnsi="Times New Roman" w:cs="Times New Roman" w:hint="default"/>
          <w:bCs/>
          <w:color w:val="auto"/>
          <w:kern w:val="0"/>
          <w:sz w:val="28"/>
          <w:szCs w:val="28"/>
          <w:lang w:eastAsia="zh-CN"/>
        </w:rPr>
        <w:t>乙方提交的响应文件及书面承诺函。</w:t>
      </w:r>
    </w:p>
    <w:p w14:paraId="6616B0A1"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3.</w:t>
      </w:r>
      <w:r>
        <w:rPr>
          <w:rFonts w:ascii="Times New Roman" w:eastAsia="仿宋_GB2312" w:hAnsi="Times New Roman" w:cs="Times New Roman" w:hint="default"/>
          <w:bCs/>
          <w:color w:val="auto"/>
          <w:kern w:val="0"/>
          <w:sz w:val="28"/>
          <w:szCs w:val="28"/>
          <w:lang w:eastAsia="zh-CN"/>
        </w:rPr>
        <w:t>成交公告。</w:t>
      </w:r>
    </w:p>
    <w:p w14:paraId="0F82EB4E"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4.</w:t>
      </w:r>
      <w:r>
        <w:rPr>
          <w:rFonts w:ascii="Times New Roman" w:eastAsia="仿宋_GB2312" w:hAnsi="Times New Roman" w:cs="Times New Roman" w:hint="default"/>
          <w:bCs/>
          <w:color w:val="auto"/>
          <w:kern w:val="0"/>
          <w:sz w:val="28"/>
          <w:szCs w:val="28"/>
          <w:lang w:eastAsia="zh-CN"/>
        </w:rPr>
        <w:t>双方另行签订的补充协议。</w:t>
      </w:r>
    </w:p>
    <w:p w14:paraId="2C89C882" w14:textId="77777777" w:rsidR="00401EC9" w:rsidRDefault="00000000">
      <w:pPr>
        <w:adjustRightInd w:val="0"/>
        <w:snapToGrid w:val="0"/>
        <w:spacing w:line="520" w:lineRule="exact"/>
        <w:ind w:firstLineChars="200" w:firstLine="562"/>
        <w:jc w:val="left"/>
        <w:rPr>
          <w:rFonts w:ascii="Times New Roman" w:eastAsia="仿宋_GB2312" w:hAnsi="Times New Roman" w:cs="Times New Roman" w:hint="default"/>
          <w:b/>
          <w:bCs/>
          <w:color w:val="auto"/>
          <w:kern w:val="0"/>
          <w:sz w:val="28"/>
          <w:szCs w:val="28"/>
          <w:lang w:eastAsia="zh-CN"/>
        </w:rPr>
      </w:pPr>
      <w:r>
        <w:rPr>
          <w:rFonts w:ascii="Times New Roman" w:eastAsia="仿宋_GB2312" w:hAnsi="Times New Roman" w:cs="Times New Roman" w:hint="default"/>
          <w:b/>
          <w:bCs/>
          <w:color w:val="auto"/>
          <w:kern w:val="0"/>
          <w:sz w:val="28"/>
          <w:szCs w:val="28"/>
          <w:lang w:eastAsia="zh-CN"/>
        </w:rPr>
        <w:t>第三条</w:t>
      </w:r>
      <w:r>
        <w:rPr>
          <w:rFonts w:ascii="Times New Roman" w:eastAsia="仿宋_GB2312" w:hAnsi="Times New Roman" w:cs="Times New Roman" w:hint="default"/>
          <w:b/>
          <w:bCs/>
          <w:color w:val="auto"/>
          <w:kern w:val="0"/>
          <w:sz w:val="28"/>
          <w:szCs w:val="28"/>
          <w:lang w:eastAsia="zh-CN"/>
        </w:rPr>
        <w:t xml:space="preserve">  </w:t>
      </w:r>
      <w:r>
        <w:rPr>
          <w:rFonts w:ascii="Times New Roman" w:eastAsia="仿宋_GB2312" w:hAnsi="Times New Roman" w:cs="Times New Roman" w:hint="default"/>
          <w:b/>
          <w:bCs/>
          <w:color w:val="auto"/>
          <w:kern w:val="0"/>
          <w:sz w:val="28"/>
          <w:szCs w:val="28"/>
          <w:lang w:eastAsia="zh-CN"/>
        </w:rPr>
        <w:t>合同期限及金额</w:t>
      </w:r>
    </w:p>
    <w:p w14:paraId="3CDDED68"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u w:val="single"/>
          <w:lang w:eastAsia="zh-CN"/>
        </w:rPr>
      </w:pPr>
      <w:r>
        <w:rPr>
          <w:rFonts w:ascii="Times New Roman" w:eastAsia="仿宋_GB2312" w:hAnsi="Times New Roman" w:cs="Times New Roman" w:hint="default"/>
          <w:bCs/>
          <w:color w:val="auto"/>
          <w:kern w:val="0"/>
          <w:sz w:val="28"/>
          <w:szCs w:val="28"/>
          <w:lang w:eastAsia="zh-CN"/>
        </w:rPr>
        <w:t>（一）合同期限：</w:t>
      </w:r>
      <w:r>
        <w:rPr>
          <w:rFonts w:ascii="Times New Roman" w:eastAsia="仿宋_GB2312" w:hAnsi="Times New Roman" w:cs="Times New Roman" w:hint="default"/>
          <w:bCs/>
          <w:color w:val="auto"/>
          <w:kern w:val="0"/>
          <w:sz w:val="28"/>
          <w:szCs w:val="28"/>
          <w:u w:val="single"/>
          <w:lang w:eastAsia="zh-CN"/>
        </w:rPr>
        <w:t xml:space="preserve">    </w:t>
      </w:r>
      <w:r>
        <w:rPr>
          <w:rFonts w:ascii="Times New Roman" w:eastAsia="仿宋_GB2312" w:hAnsi="Times New Roman" w:cs="Times New Roman" w:hint="default"/>
          <w:bCs/>
          <w:color w:val="auto"/>
          <w:kern w:val="0"/>
          <w:sz w:val="28"/>
          <w:szCs w:val="28"/>
          <w:lang w:eastAsia="zh-CN"/>
        </w:rPr>
        <w:t>年</w:t>
      </w:r>
      <w:r>
        <w:rPr>
          <w:rFonts w:ascii="Times New Roman" w:eastAsia="仿宋_GB2312" w:hAnsi="Times New Roman" w:cs="Times New Roman" w:hint="default"/>
          <w:bCs/>
          <w:color w:val="auto"/>
          <w:kern w:val="0"/>
          <w:sz w:val="28"/>
          <w:szCs w:val="28"/>
          <w:u w:val="single"/>
          <w:lang w:eastAsia="zh-CN"/>
        </w:rPr>
        <w:t xml:space="preserve">   </w:t>
      </w:r>
      <w:r>
        <w:rPr>
          <w:rFonts w:ascii="Times New Roman" w:eastAsia="仿宋_GB2312" w:hAnsi="Times New Roman" w:cs="Times New Roman" w:hint="default"/>
          <w:bCs/>
          <w:color w:val="auto"/>
          <w:kern w:val="0"/>
          <w:sz w:val="28"/>
          <w:szCs w:val="28"/>
          <w:lang w:eastAsia="zh-CN"/>
        </w:rPr>
        <w:t>月</w:t>
      </w:r>
      <w:r>
        <w:rPr>
          <w:rFonts w:ascii="Times New Roman" w:eastAsia="仿宋_GB2312" w:hAnsi="Times New Roman" w:cs="Times New Roman" w:hint="default"/>
          <w:bCs/>
          <w:color w:val="auto"/>
          <w:kern w:val="0"/>
          <w:sz w:val="28"/>
          <w:szCs w:val="28"/>
          <w:u w:val="single"/>
          <w:lang w:eastAsia="zh-CN"/>
        </w:rPr>
        <w:t xml:space="preserve">   </w:t>
      </w:r>
      <w:r>
        <w:rPr>
          <w:rFonts w:ascii="Times New Roman" w:eastAsia="仿宋_GB2312" w:hAnsi="Times New Roman" w:cs="Times New Roman" w:hint="default"/>
          <w:bCs/>
          <w:color w:val="auto"/>
          <w:kern w:val="0"/>
          <w:sz w:val="28"/>
          <w:szCs w:val="28"/>
          <w:lang w:eastAsia="zh-CN"/>
        </w:rPr>
        <w:t>日至</w:t>
      </w:r>
      <w:r>
        <w:rPr>
          <w:rFonts w:ascii="Times New Roman" w:eastAsia="仿宋_GB2312" w:hAnsi="Times New Roman" w:cs="Times New Roman" w:hint="default"/>
          <w:bCs/>
          <w:color w:val="auto"/>
          <w:kern w:val="0"/>
          <w:sz w:val="28"/>
          <w:szCs w:val="28"/>
          <w:u w:val="single"/>
          <w:lang w:eastAsia="zh-CN"/>
        </w:rPr>
        <w:t xml:space="preserve">  </w:t>
      </w:r>
      <w:r>
        <w:rPr>
          <w:rFonts w:ascii="Times New Roman" w:eastAsia="仿宋_GB2312" w:hAnsi="Times New Roman" w:cs="Times New Roman" w:hint="default"/>
          <w:bCs/>
          <w:color w:val="auto"/>
          <w:kern w:val="0"/>
          <w:sz w:val="28"/>
          <w:szCs w:val="28"/>
          <w:lang w:eastAsia="zh-CN"/>
        </w:rPr>
        <w:t>年</w:t>
      </w:r>
      <w:r>
        <w:rPr>
          <w:rFonts w:ascii="Times New Roman" w:eastAsia="仿宋_GB2312" w:hAnsi="Times New Roman" w:cs="Times New Roman" w:hint="default"/>
          <w:bCs/>
          <w:color w:val="auto"/>
          <w:kern w:val="0"/>
          <w:sz w:val="28"/>
          <w:szCs w:val="28"/>
          <w:u w:val="single"/>
          <w:lang w:eastAsia="zh-CN"/>
        </w:rPr>
        <w:t xml:space="preserve">   </w:t>
      </w:r>
      <w:r>
        <w:rPr>
          <w:rFonts w:ascii="Times New Roman" w:eastAsia="仿宋_GB2312" w:hAnsi="Times New Roman" w:cs="Times New Roman" w:hint="default"/>
          <w:bCs/>
          <w:color w:val="auto"/>
          <w:kern w:val="0"/>
          <w:sz w:val="28"/>
          <w:szCs w:val="28"/>
          <w:lang w:eastAsia="zh-CN"/>
        </w:rPr>
        <w:t>月</w:t>
      </w:r>
      <w:r>
        <w:rPr>
          <w:rFonts w:ascii="Times New Roman" w:eastAsia="仿宋_GB2312" w:hAnsi="Times New Roman" w:cs="Times New Roman" w:hint="default"/>
          <w:bCs/>
          <w:color w:val="auto"/>
          <w:kern w:val="0"/>
          <w:sz w:val="28"/>
          <w:szCs w:val="28"/>
          <w:u w:val="single"/>
          <w:lang w:eastAsia="zh-CN"/>
        </w:rPr>
        <w:t xml:space="preserve">   </w:t>
      </w:r>
      <w:r>
        <w:rPr>
          <w:rFonts w:ascii="Times New Roman" w:eastAsia="仿宋_GB2312" w:hAnsi="Times New Roman" w:cs="Times New Roman" w:hint="default"/>
          <w:bCs/>
          <w:color w:val="auto"/>
          <w:kern w:val="0"/>
          <w:sz w:val="28"/>
          <w:szCs w:val="28"/>
          <w:lang w:eastAsia="zh-CN"/>
        </w:rPr>
        <w:t>日</w:t>
      </w:r>
    </w:p>
    <w:p w14:paraId="28E981E1"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（二）合同金额：人民币大写</w:t>
      </w:r>
      <w:r>
        <w:rPr>
          <w:rFonts w:ascii="Times New Roman" w:eastAsia="仿宋_GB2312" w:hAnsi="Times New Roman" w:cs="Times New Roman" w:hint="default"/>
          <w:bCs/>
          <w:color w:val="auto"/>
          <w:kern w:val="0"/>
          <w:sz w:val="28"/>
          <w:szCs w:val="28"/>
          <w:u w:val="single"/>
          <w:lang w:eastAsia="zh-CN"/>
        </w:rPr>
        <w:t xml:space="preserve">  </w:t>
      </w:r>
      <w:r>
        <w:rPr>
          <w:rFonts w:ascii="Times New Roman" w:eastAsia="仿宋_GB2312" w:hAnsi="Times New Roman" w:cs="Times New Roman"/>
          <w:bCs/>
          <w:color w:val="auto"/>
          <w:kern w:val="0"/>
          <w:sz w:val="28"/>
          <w:szCs w:val="28"/>
          <w:u w:val="single"/>
          <w:lang w:eastAsia="zh-CN"/>
        </w:rPr>
        <w:t xml:space="preserve">     </w:t>
      </w:r>
      <w:r>
        <w:rPr>
          <w:rFonts w:ascii="Times New Roman" w:eastAsia="仿宋_GB2312" w:hAnsi="Times New Roman" w:cs="Times New Roman" w:hint="default"/>
          <w:bCs/>
          <w:color w:val="auto"/>
          <w:kern w:val="0"/>
          <w:sz w:val="28"/>
          <w:szCs w:val="28"/>
          <w:u w:val="single"/>
          <w:lang w:eastAsia="zh-CN"/>
        </w:rPr>
        <w:t xml:space="preserve">    </w:t>
      </w:r>
      <w:r>
        <w:rPr>
          <w:rFonts w:ascii="Times New Roman" w:eastAsia="仿宋_GB2312" w:hAnsi="Times New Roman" w:cs="Times New Roman" w:hint="default"/>
          <w:bCs/>
          <w:color w:val="auto"/>
          <w:kern w:val="0"/>
          <w:sz w:val="28"/>
          <w:szCs w:val="28"/>
          <w:lang w:eastAsia="zh-CN"/>
        </w:rPr>
        <w:t>元（小写</w:t>
      </w:r>
      <w:r>
        <w:rPr>
          <w:rFonts w:ascii="Times New Roman" w:eastAsia="仿宋_GB2312" w:hAnsi="Times New Roman" w:cs="Times New Roman" w:hint="default"/>
          <w:bCs/>
          <w:color w:val="auto"/>
          <w:kern w:val="0"/>
          <w:sz w:val="28"/>
          <w:szCs w:val="28"/>
          <w:u w:val="single"/>
          <w:lang w:eastAsia="zh-CN"/>
        </w:rPr>
        <w:t xml:space="preserve">  </w:t>
      </w:r>
      <w:r>
        <w:rPr>
          <w:rFonts w:ascii="Times New Roman" w:eastAsia="仿宋_GB2312" w:hAnsi="Times New Roman" w:cs="Times New Roman"/>
          <w:bCs/>
          <w:color w:val="auto"/>
          <w:kern w:val="0"/>
          <w:sz w:val="28"/>
          <w:szCs w:val="28"/>
          <w:u w:val="single"/>
          <w:lang w:eastAsia="zh-CN"/>
        </w:rPr>
        <w:t xml:space="preserve">   </w:t>
      </w:r>
      <w:r>
        <w:rPr>
          <w:rFonts w:ascii="Times New Roman" w:eastAsia="仿宋_GB2312" w:hAnsi="Times New Roman" w:cs="Times New Roman" w:hint="default"/>
          <w:bCs/>
          <w:color w:val="auto"/>
          <w:kern w:val="0"/>
          <w:sz w:val="28"/>
          <w:szCs w:val="28"/>
          <w:u w:val="single"/>
          <w:lang w:eastAsia="zh-CN"/>
        </w:rPr>
        <w:t xml:space="preserve">      </w:t>
      </w:r>
      <w:r>
        <w:rPr>
          <w:rFonts w:ascii="Times New Roman" w:eastAsia="仿宋_GB2312" w:hAnsi="Times New Roman" w:cs="Times New Roman" w:hint="default"/>
          <w:bCs/>
          <w:color w:val="auto"/>
          <w:kern w:val="0"/>
          <w:sz w:val="28"/>
          <w:szCs w:val="28"/>
          <w:lang w:eastAsia="zh-CN"/>
        </w:rPr>
        <w:t>）整。</w:t>
      </w:r>
    </w:p>
    <w:p w14:paraId="21285913"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本合同价为该项目服务费总包价，包含但不仅限于税费、管理费、人员的工资、社会保险费、</w:t>
      </w:r>
      <w:r>
        <w:rPr>
          <w:rFonts w:ascii="Times New Roman" w:eastAsia="仿宋" w:hAnsi="Times New Roman" w:cs="Times New Roman" w:hint="default"/>
          <w:sz w:val="28"/>
          <w:szCs w:val="28"/>
          <w:lang w:eastAsia="zh-CN"/>
        </w:rPr>
        <w:t>商业险、</w:t>
      </w:r>
      <w:r>
        <w:rPr>
          <w:rFonts w:ascii="Times New Roman" w:eastAsia="仿宋_GB2312" w:hAnsi="Times New Roman" w:cs="Times New Roman" w:hint="default"/>
          <w:bCs/>
          <w:color w:val="auto"/>
          <w:kern w:val="0"/>
          <w:sz w:val="28"/>
          <w:szCs w:val="28"/>
          <w:lang w:eastAsia="zh-CN"/>
        </w:rPr>
        <w:t>业务培训费、服装费、物料费、工具费、节假日上班的加班费、福利补助费、绿植理更换费等以及合同期内因最低基本工资调整和乙方人员意外伤亡等产生的一切费用。合同期内，甲方不再承担本合同价以外的其它任何费用。</w:t>
      </w:r>
    </w:p>
    <w:p w14:paraId="23EDFA8E" w14:textId="77777777" w:rsidR="00401EC9" w:rsidRDefault="00000000">
      <w:pPr>
        <w:adjustRightInd w:val="0"/>
        <w:snapToGrid w:val="0"/>
        <w:spacing w:line="520" w:lineRule="exact"/>
        <w:ind w:firstLineChars="200" w:firstLine="562"/>
        <w:jc w:val="left"/>
        <w:rPr>
          <w:rFonts w:ascii="Times New Roman" w:eastAsia="仿宋_GB2312" w:hAnsi="Times New Roman" w:cs="Times New Roman" w:hint="default"/>
          <w:b/>
          <w:bCs/>
          <w:color w:val="auto"/>
          <w:kern w:val="0"/>
          <w:sz w:val="28"/>
          <w:szCs w:val="28"/>
          <w:lang w:eastAsia="zh-CN"/>
        </w:rPr>
      </w:pPr>
      <w:r>
        <w:rPr>
          <w:rFonts w:ascii="Times New Roman" w:eastAsia="仿宋_GB2312" w:hAnsi="Times New Roman" w:cs="Times New Roman" w:hint="default"/>
          <w:b/>
          <w:bCs/>
          <w:color w:val="auto"/>
          <w:kern w:val="0"/>
          <w:sz w:val="28"/>
          <w:szCs w:val="28"/>
          <w:lang w:eastAsia="zh-CN"/>
        </w:rPr>
        <w:t>第四条</w:t>
      </w:r>
      <w:r>
        <w:rPr>
          <w:rFonts w:ascii="Times New Roman" w:eastAsia="仿宋_GB2312" w:hAnsi="Times New Roman" w:cs="Times New Roman" w:hint="default"/>
          <w:b/>
          <w:bCs/>
          <w:color w:val="auto"/>
          <w:kern w:val="0"/>
          <w:sz w:val="28"/>
          <w:szCs w:val="28"/>
          <w:lang w:eastAsia="zh-CN"/>
        </w:rPr>
        <w:t xml:space="preserve">  </w:t>
      </w:r>
      <w:r>
        <w:rPr>
          <w:rFonts w:ascii="Times New Roman" w:eastAsia="仿宋_GB2312" w:hAnsi="Times New Roman" w:cs="Times New Roman" w:hint="default"/>
          <w:b/>
          <w:bCs/>
          <w:color w:val="auto"/>
          <w:kern w:val="0"/>
          <w:sz w:val="28"/>
          <w:szCs w:val="28"/>
          <w:lang w:eastAsia="zh-CN"/>
        </w:rPr>
        <w:t>费用支付</w:t>
      </w:r>
    </w:p>
    <w:p w14:paraId="7BB1EC74"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服务费用按月支付（</w:t>
      </w:r>
      <w:r>
        <w:rPr>
          <w:rFonts w:ascii="Times New Roman" w:eastAsia="仿宋_GB2312" w:hAnsi="Times New Roman" w:cs="Times New Roman" w:hint="default"/>
          <w:sz w:val="28"/>
          <w:szCs w:val="28"/>
          <w:u w:val="single"/>
          <w:lang w:eastAsia="zh-CN"/>
        </w:rPr>
        <w:t xml:space="preserve">       </w:t>
      </w:r>
      <w:r>
        <w:rPr>
          <w:rFonts w:ascii="Times New Roman" w:eastAsia="仿宋_GB2312" w:hAnsi="Times New Roman" w:cs="Times New Roman" w:hint="default"/>
          <w:sz w:val="28"/>
          <w:szCs w:val="28"/>
          <w:lang w:eastAsia="zh-CN"/>
        </w:rPr>
        <w:t>元</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月），乙方应在次月初</w:t>
      </w:r>
      <w:r>
        <w:rPr>
          <w:rFonts w:ascii="Times New Roman" w:eastAsia="仿宋_GB2312" w:hAnsi="Times New Roman" w:cs="Times New Roman" w:hint="default"/>
          <w:sz w:val="28"/>
          <w:szCs w:val="28"/>
          <w:lang w:eastAsia="zh-CN"/>
        </w:rPr>
        <w:t>5</w:t>
      </w:r>
      <w:r>
        <w:rPr>
          <w:rFonts w:ascii="Times New Roman" w:eastAsia="仿宋_GB2312" w:hAnsi="Times New Roman" w:cs="Times New Roman" w:hint="default"/>
          <w:sz w:val="28"/>
          <w:szCs w:val="28"/>
          <w:lang w:eastAsia="zh-CN"/>
        </w:rPr>
        <w:t>日内向甲方提供上月服务费正规发票，甲方在接到发票后，</w:t>
      </w:r>
      <w:r>
        <w:rPr>
          <w:rFonts w:ascii="Times New Roman" w:eastAsia="仿宋_GB2312" w:hAnsi="Times New Roman" w:cs="Times New Roman" w:hint="default"/>
          <w:sz w:val="28"/>
          <w:szCs w:val="28"/>
          <w:lang w:eastAsia="zh-CN"/>
        </w:rPr>
        <w:t>5</w:t>
      </w:r>
      <w:r>
        <w:rPr>
          <w:rFonts w:ascii="Times New Roman" w:eastAsia="仿宋_GB2312" w:hAnsi="Times New Roman" w:cs="Times New Roman" w:hint="default"/>
          <w:sz w:val="28"/>
          <w:szCs w:val="28"/>
          <w:lang w:eastAsia="zh-CN"/>
        </w:rPr>
        <w:t>个工作日内按规定将上月服务费用（扣除因考核扣</w:t>
      </w:r>
      <w:r>
        <w:rPr>
          <w:rFonts w:ascii="Times New Roman" w:eastAsia="仿宋_GB2312" w:hAnsi="Times New Roman" w:cs="Times New Roman"/>
          <w:sz w:val="28"/>
          <w:szCs w:val="28"/>
          <w:lang w:eastAsia="zh-CN"/>
        </w:rPr>
        <w:t>拨</w:t>
      </w:r>
      <w:r>
        <w:rPr>
          <w:rFonts w:ascii="Times New Roman" w:eastAsia="仿宋_GB2312" w:hAnsi="Times New Roman" w:cs="Times New Roman" w:hint="default"/>
          <w:sz w:val="28"/>
          <w:szCs w:val="28"/>
          <w:lang w:eastAsia="zh-CN"/>
        </w:rPr>
        <w:t>部分）转账至乙方合同约定账户。</w:t>
      </w:r>
    </w:p>
    <w:p w14:paraId="73C91A4B" w14:textId="77777777" w:rsidR="00401EC9" w:rsidRDefault="00000000">
      <w:pPr>
        <w:spacing w:line="54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逾期未支付的，每逾期一日，甲方应当按照预期未付金额的千分之一向乙方支付逾期付款违约金，逾期</w:t>
      </w:r>
      <w:r>
        <w:rPr>
          <w:rFonts w:ascii="Times New Roman" w:eastAsia="仿宋_GB2312" w:hAnsi="Times New Roman" w:cs="Times New Roman" w:hint="default"/>
          <w:sz w:val="28"/>
          <w:szCs w:val="28"/>
          <w:lang w:eastAsia="zh-CN"/>
        </w:rPr>
        <w:t>30</w:t>
      </w:r>
      <w:r>
        <w:rPr>
          <w:rFonts w:ascii="Times New Roman" w:eastAsia="仿宋_GB2312" w:hAnsi="Times New Roman" w:cs="Times New Roman" w:hint="default"/>
          <w:sz w:val="28"/>
          <w:szCs w:val="28"/>
          <w:lang w:eastAsia="zh-CN"/>
        </w:rPr>
        <w:t>天未支付的，乙方有权单方面解除合同，由此给乙方造成损失的，甲方应当予以赔偿。因乙方未能按时提供正规合格发票、乙方未按时支付保洁人员工资</w:t>
      </w:r>
      <w:r>
        <w:rPr>
          <w:rFonts w:ascii="Times New Roman" w:eastAsia="仿宋_GB2312" w:hAnsi="Times New Roman" w:cs="Times New Roman" w:hint="default"/>
          <w:sz w:val="28"/>
          <w:szCs w:val="28"/>
          <w:lang w:eastAsia="zh-CN"/>
        </w:rPr>
        <w:lastRenderedPageBreak/>
        <w:t>对甲方造成不良影响</w:t>
      </w:r>
      <w:r>
        <w:rPr>
          <w:rFonts w:ascii="Times New Roman" w:eastAsia="仿宋_GB2312" w:hAnsi="Times New Roman" w:cs="Times New Roman"/>
          <w:sz w:val="28"/>
          <w:szCs w:val="28"/>
          <w:lang w:eastAsia="zh-CN"/>
        </w:rPr>
        <w:t>或乙方拒不认可当月考核结果</w:t>
      </w:r>
      <w:r>
        <w:rPr>
          <w:rFonts w:ascii="Times New Roman" w:eastAsia="仿宋_GB2312" w:hAnsi="Times New Roman" w:cs="Times New Roman" w:hint="default"/>
          <w:sz w:val="28"/>
          <w:szCs w:val="28"/>
          <w:lang w:eastAsia="zh-CN"/>
        </w:rPr>
        <w:t>等原因造成支付滞后的，甲方不承担任何责任及赔偿。</w:t>
      </w:r>
    </w:p>
    <w:p w14:paraId="0502AEB4" w14:textId="77777777" w:rsidR="00401EC9" w:rsidRDefault="00000000">
      <w:pPr>
        <w:spacing w:line="540" w:lineRule="exact"/>
        <w:ind w:firstLineChars="200" w:firstLine="560"/>
        <w:rPr>
          <w:rFonts w:ascii="仿宋_GB2312" w:eastAsia="仿宋_GB2312" w:hAnsi="仿宋_GB2312" w:cs="仿宋_GB2312"/>
          <w:sz w:val="28"/>
          <w:szCs w:val="28"/>
          <w:lang w:eastAsia="zh-CN"/>
        </w:rPr>
      </w:pPr>
      <w:r>
        <w:rPr>
          <w:rFonts w:ascii="Times New Roman" w:eastAsia="仿宋_GB2312" w:hAnsi="Times New Roman" w:cs="Times New Roman"/>
          <w:sz w:val="28"/>
          <w:szCs w:val="28"/>
          <w:lang w:eastAsia="zh-CN"/>
        </w:rPr>
        <w:t xml:space="preserve">3. </w:t>
      </w:r>
      <w:r>
        <w:rPr>
          <w:rFonts w:ascii="Times New Roman" w:eastAsia="仿宋_GB2312" w:hAnsi="Times New Roman" w:cs="Times New Roman"/>
          <w:sz w:val="28"/>
          <w:szCs w:val="28"/>
          <w:lang w:eastAsia="zh-CN"/>
        </w:rPr>
        <w:t>依据考核办法扣除当月因考核不达标而扣拨部分后的费用为月度实际需支付服务费。</w:t>
      </w:r>
    </w:p>
    <w:p w14:paraId="52F4E1D1" w14:textId="77777777" w:rsidR="00401EC9" w:rsidRDefault="00000000">
      <w:pPr>
        <w:adjustRightInd w:val="0"/>
        <w:snapToGrid w:val="0"/>
        <w:spacing w:line="530" w:lineRule="exact"/>
        <w:ind w:firstLineChars="200" w:firstLine="562"/>
        <w:rPr>
          <w:rFonts w:ascii="Times New Roman" w:eastAsia="仿宋" w:hAnsi="Times New Roman" w:cs="Times New Roman" w:hint="default"/>
          <w:b/>
          <w:sz w:val="28"/>
          <w:szCs w:val="28"/>
          <w:lang w:eastAsia="zh-CN"/>
        </w:rPr>
      </w:pPr>
      <w:r>
        <w:rPr>
          <w:rFonts w:ascii="Times New Roman" w:eastAsia="仿宋_GB2312" w:hAnsi="Times New Roman" w:cs="Times New Roman" w:hint="default"/>
          <w:b/>
          <w:bCs/>
          <w:color w:val="auto"/>
          <w:kern w:val="0"/>
          <w:sz w:val="28"/>
          <w:szCs w:val="28"/>
          <w:lang w:eastAsia="zh-CN"/>
        </w:rPr>
        <w:t>第五条</w:t>
      </w:r>
      <w:r>
        <w:rPr>
          <w:rFonts w:ascii="Times New Roman" w:eastAsia="仿宋" w:hAnsi="Times New Roman" w:cs="Times New Roman" w:hint="default"/>
          <w:b/>
          <w:sz w:val="28"/>
          <w:szCs w:val="28"/>
          <w:lang w:eastAsia="zh-CN"/>
        </w:rPr>
        <w:t xml:space="preserve">  </w:t>
      </w:r>
      <w:r>
        <w:rPr>
          <w:rFonts w:ascii="Times New Roman" w:eastAsia="仿宋" w:hAnsi="Times New Roman" w:cs="Times New Roman" w:hint="default"/>
          <w:b/>
          <w:sz w:val="28"/>
          <w:szCs w:val="28"/>
          <w:lang w:eastAsia="zh-CN"/>
        </w:rPr>
        <w:t>服务范围、内容、标准及考核</w:t>
      </w:r>
    </w:p>
    <w:p w14:paraId="1787F222" w14:textId="77777777" w:rsidR="00401EC9" w:rsidRDefault="00000000">
      <w:pPr>
        <w:spacing w:line="530" w:lineRule="exact"/>
        <w:ind w:firstLineChars="200" w:firstLine="560"/>
        <w:rPr>
          <w:rFonts w:ascii="Times New Roman" w:eastAsia="仿宋" w:hAnsi="Times New Roman" w:cs="Times New Roman" w:hint="default"/>
          <w:sz w:val="28"/>
          <w:szCs w:val="28"/>
          <w:lang w:eastAsia="zh-CN"/>
        </w:rPr>
      </w:pPr>
      <w:r>
        <w:rPr>
          <w:rFonts w:ascii="Times New Roman" w:eastAsia="仿宋" w:hAnsi="Times New Roman" w:cs="Times New Roman" w:hint="default"/>
          <w:sz w:val="28"/>
          <w:szCs w:val="28"/>
          <w:lang w:eastAsia="zh-CN"/>
        </w:rPr>
        <w:t>该合同约定的服务范围、内容、人员配置、岗位设备等方面的相关技术标准和要求，以及考核办法、结果应用；详见本项目公布的</w:t>
      </w:r>
      <w:r>
        <w:rPr>
          <w:rFonts w:ascii="Times New Roman" w:eastAsia="仿宋" w:hAnsi="Times New Roman" w:cs="Times New Roman"/>
          <w:sz w:val="28"/>
          <w:szCs w:val="28"/>
          <w:lang w:eastAsia="zh-CN"/>
        </w:rPr>
        <w:t>磋商文件及乙方投标响应文件</w:t>
      </w:r>
      <w:r>
        <w:rPr>
          <w:rFonts w:ascii="Times New Roman" w:eastAsia="仿宋" w:hAnsi="Times New Roman" w:cs="Times New Roman" w:hint="default"/>
          <w:sz w:val="28"/>
          <w:szCs w:val="28"/>
          <w:lang w:eastAsia="zh-CN"/>
        </w:rPr>
        <w:t>。</w:t>
      </w:r>
    </w:p>
    <w:p w14:paraId="5560C8B5" w14:textId="77777777" w:rsidR="00401EC9" w:rsidRDefault="00000000">
      <w:pPr>
        <w:adjustRightInd w:val="0"/>
        <w:snapToGrid w:val="0"/>
        <w:spacing w:line="520" w:lineRule="exact"/>
        <w:ind w:firstLineChars="200" w:firstLine="562"/>
        <w:jc w:val="left"/>
        <w:rPr>
          <w:rFonts w:ascii="Times New Roman" w:eastAsia="仿宋_GB2312" w:hAnsi="Times New Roman" w:cs="Times New Roman" w:hint="default"/>
          <w:b/>
          <w:bCs/>
          <w:color w:val="auto"/>
          <w:kern w:val="0"/>
          <w:sz w:val="28"/>
          <w:szCs w:val="28"/>
          <w:lang w:eastAsia="zh-CN"/>
        </w:rPr>
      </w:pPr>
      <w:r>
        <w:rPr>
          <w:rFonts w:ascii="Times New Roman" w:eastAsia="仿宋_GB2312" w:hAnsi="Times New Roman" w:cs="Times New Roman" w:hint="default"/>
          <w:b/>
          <w:bCs/>
          <w:color w:val="auto"/>
          <w:kern w:val="0"/>
          <w:sz w:val="28"/>
          <w:szCs w:val="28"/>
          <w:lang w:eastAsia="zh-CN"/>
        </w:rPr>
        <w:t>第六条</w:t>
      </w:r>
      <w:r>
        <w:rPr>
          <w:rFonts w:ascii="Times New Roman" w:eastAsia="仿宋_GB2312" w:hAnsi="Times New Roman" w:cs="Times New Roman" w:hint="default"/>
          <w:b/>
          <w:bCs/>
          <w:color w:val="auto"/>
          <w:kern w:val="0"/>
          <w:sz w:val="28"/>
          <w:szCs w:val="28"/>
          <w:lang w:eastAsia="zh-CN"/>
        </w:rPr>
        <w:t xml:space="preserve"> </w:t>
      </w:r>
      <w:r>
        <w:rPr>
          <w:rFonts w:ascii="Times New Roman" w:eastAsia="仿宋_GB2312" w:hAnsi="Times New Roman" w:cs="Times New Roman" w:hint="default"/>
          <w:b/>
          <w:bCs/>
          <w:color w:val="auto"/>
          <w:kern w:val="0"/>
          <w:sz w:val="28"/>
          <w:szCs w:val="28"/>
          <w:lang w:eastAsia="zh-CN"/>
        </w:rPr>
        <w:t>甲方的权利和义务</w:t>
      </w:r>
    </w:p>
    <w:p w14:paraId="7D00B718"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1.</w:t>
      </w:r>
      <w:r>
        <w:rPr>
          <w:rFonts w:ascii="Times New Roman" w:eastAsia="仿宋_GB2312" w:hAnsi="Times New Roman" w:cs="Times New Roman" w:hint="default"/>
          <w:bCs/>
          <w:color w:val="auto"/>
          <w:kern w:val="0"/>
          <w:sz w:val="28"/>
          <w:szCs w:val="28"/>
          <w:lang w:eastAsia="zh-CN"/>
        </w:rPr>
        <w:t>甲方有权依据竞争</w:t>
      </w:r>
      <w:r>
        <w:rPr>
          <w:rFonts w:ascii="Times New Roman" w:eastAsia="仿宋_GB2312" w:hAnsi="Times New Roman" w:cs="Times New Roman"/>
          <w:bCs/>
          <w:color w:val="auto"/>
          <w:kern w:val="0"/>
          <w:sz w:val="28"/>
          <w:szCs w:val="28"/>
          <w:lang w:eastAsia="zh-CN"/>
        </w:rPr>
        <w:t>性</w:t>
      </w:r>
      <w:r>
        <w:rPr>
          <w:rFonts w:ascii="Times New Roman" w:eastAsia="仿宋_GB2312" w:hAnsi="Times New Roman" w:cs="Times New Roman" w:hint="default"/>
          <w:bCs/>
          <w:color w:val="auto"/>
          <w:kern w:val="0"/>
          <w:sz w:val="28"/>
          <w:szCs w:val="28"/>
          <w:lang w:eastAsia="zh-CN"/>
        </w:rPr>
        <w:t>磋商文件、乙方的响应文件等材料内容，随时对乙方的人员配置、服务内容、服务质量等方面进行督促、检查、考核、处罚及提出合理整改意见。对发现的违规、违纪及不达标等情况，有权责令乙方进行限期整改；对发现的不符合岗位要求的人员，有权要求乙方在限期内调整。对甲方提出的合理要求乙方连续三次整改不到位的，甲方有权终止合同，因此造成甲方包括但不限于另行招标费用、临时聘用保洁服务公司进行过渡所额外支出的费用等损失的，乙方承担全部赔偿责任。</w:t>
      </w:r>
    </w:p>
    <w:p w14:paraId="1F7D10C7"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2.</w:t>
      </w:r>
      <w:r>
        <w:rPr>
          <w:rFonts w:ascii="Times New Roman" w:eastAsia="仿宋" w:hAnsi="Times New Roman" w:cs="Times New Roman" w:hint="default"/>
          <w:sz w:val="28"/>
          <w:szCs w:val="28"/>
          <w:lang w:eastAsia="zh-CN"/>
        </w:rPr>
        <w:t>甲方</w:t>
      </w:r>
      <w:r>
        <w:rPr>
          <w:rFonts w:ascii="Times New Roman" w:eastAsia="仿宋_GB2312" w:hAnsi="Times New Roman" w:cs="Times New Roman" w:hint="default"/>
          <w:bCs/>
          <w:color w:val="auto"/>
          <w:kern w:val="0"/>
          <w:sz w:val="28"/>
          <w:szCs w:val="28"/>
          <w:lang w:eastAsia="zh-CN"/>
        </w:rPr>
        <w:t>依据竞争磋商文件、乙方的响应文件等材料相关内容，对服务进行的监督、检查、考核及处置，</w:t>
      </w:r>
      <w:r>
        <w:rPr>
          <w:rFonts w:ascii="Times New Roman" w:eastAsia="仿宋" w:hAnsi="Times New Roman" w:cs="Times New Roman" w:hint="default"/>
          <w:sz w:val="28"/>
          <w:szCs w:val="28"/>
          <w:lang w:eastAsia="zh-CN"/>
        </w:rPr>
        <w:t>乙方不得以任何理由干涉或拒绝。</w:t>
      </w:r>
    </w:p>
    <w:p w14:paraId="1BF95BEA" w14:textId="77777777" w:rsidR="00401EC9" w:rsidRDefault="00000000">
      <w:pPr>
        <w:adjustRightInd w:val="0"/>
        <w:snapToGrid w:val="0"/>
        <w:spacing w:line="520" w:lineRule="exact"/>
        <w:ind w:firstLineChars="200" w:firstLine="560"/>
        <w:jc w:val="left"/>
        <w:rPr>
          <w:rFonts w:ascii="Times New Roman" w:eastAsia="仿宋" w:hAnsi="Times New Roman" w:cs="Times New Roman" w:hint="default"/>
          <w:sz w:val="28"/>
          <w:szCs w:val="28"/>
          <w:lang w:eastAsia="zh-CN"/>
        </w:rPr>
      </w:pPr>
      <w:r>
        <w:rPr>
          <w:rFonts w:ascii="Times New Roman" w:eastAsia="仿宋" w:hAnsi="Times New Roman" w:cs="Times New Roman" w:hint="default"/>
          <w:sz w:val="28"/>
          <w:szCs w:val="28"/>
          <w:lang w:eastAsia="zh-CN"/>
        </w:rPr>
        <w:t>3.</w:t>
      </w:r>
      <w:r>
        <w:rPr>
          <w:rFonts w:ascii="Times New Roman" w:eastAsia="仿宋" w:hAnsi="Times New Roman" w:cs="Times New Roman" w:hint="default"/>
          <w:sz w:val="28"/>
          <w:szCs w:val="28"/>
          <w:lang w:eastAsia="zh-CN"/>
        </w:rPr>
        <w:t>甲方有对乙方违反合同有关规定的行为、达不到质量标准的事项或因乙方原因造成甲方损失的情况，要求乙方进行经济赔偿的权利。甲方因向乙方追偿而支付的包括但不限于律师费、诉讼费、保全费、保全保险费、交通费等费用均由乙方承担。</w:t>
      </w:r>
    </w:p>
    <w:p w14:paraId="4847EDA2" w14:textId="77777777" w:rsidR="00401EC9" w:rsidRDefault="00000000">
      <w:pPr>
        <w:spacing w:line="530" w:lineRule="exact"/>
        <w:ind w:firstLineChars="200" w:firstLine="560"/>
        <w:rPr>
          <w:rFonts w:ascii="Times New Roman" w:eastAsia="仿宋" w:hAnsi="Times New Roman" w:cs="Times New Roman" w:hint="default"/>
          <w:sz w:val="28"/>
          <w:szCs w:val="28"/>
          <w:lang w:eastAsia="zh-CN"/>
        </w:rPr>
      </w:pPr>
      <w:r>
        <w:rPr>
          <w:rFonts w:ascii="Times New Roman" w:eastAsia="仿宋" w:hAnsi="Times New Roman" w:cs="Times New Roman" w:hint="default"/>
          <w:sz w:val="28"/>
          <w:szCs w:val="28"/>
          <w:lang w:eastAsia="zh-CN"/>
        </w:rPr>
        <w:lastRenderedPageBreak/>
        <w:t>4.</w:t>
      </w:r>
      <w:r>
        <w:rPr>
          <w:rFonts w:ascii="Times New Roman" w:eastAsia="仿宋_GB2312" w:hAnsi="Times New Roman" w:cs="Times New Roman" w:hint="default"/>
          <w:bCs/>
          <w:color w:val="auto"/>
          <w:kern w:val="0"/>
          <w:sz w:val="28"/>
          <w:szCs w:val="28"/>
          <w:lang w:eastAsia="zh-CN"/>
        </w:rPr>
        <w:t>甲</w:t>
      </w:r>
      <w:r>
        <w:rPr>
          <w:rFonts w:ascii="Times New Roman" w:eastAsia="仿宋" w:hAnsi="Times New Roman" w:cs="Times New Roman" w:hint="default"/>
          <w:sz w:val="28"/>
          <w:szCs w:val="28"/>
          <w:lang w:eastAsia="zh-CN"/>
        </w:rPr>
        <w:t>方尽可能为乙方提供工作所需要的必要场地。乙方使用甲方的房屋、设施设备等资产应严格按照甲方的相关规定使用，妥善维护，不得挪作他用或造成损坏。</w:t>
      </w:r>
    </w:p>
    <w:p w14:paraId="0A744096" w14:textId="77777777" w:rsidR="00401EC9" w:rsidRDefault="00000000">
      <w:pPr>
        <w:spacing w:line="530" w:lineRule="exact"/>
        <w:ind w:firstLineChars="200" w:firstLine="562"/>
        <w:rPr>
          <w:rFonts w:ascii="Times New Roman" w:eastAsia="仿宋" w:hAnsi="Times New Roman" w:cs="Times New Roman" w:hint="default"/>
          <w:sz w:val="28"/>
          <w:szCs w:val="28"/>
          <w:lang w:eastAsia="zh-CN"/>
        </w:rPr>
      </w:pPr>
      <w:r>
        <w:rPr>
          <w:rFonts w:ascii="Times New Roman" w:eastAsia="仿宋_GB2312" w:hAnsi="Times New Roman" w:cs="Times New Roman" w:hint="default"/>
          <w:b/>
          <w:bCs/>
          <w:sz w:val="28"/>
          <w:szCs w:val="28"/>
          <w:lang w:eastAsia="zh-CN"/>
        </w:rPr>
        <w:t>5.</w:t>
      </w:r>
      <w:r>
        <w:rPr>
          <w:rFonts w:ascii="Times New Roman" w:eastAsia="仿宋" w:hAnsi="Times New Roman" w:cs="Times New Roman" w:hint="default"/>
          <w:sz w:val="28"/>
          <w:szCs w:val="28"/>
          <w:lang w:eastAsia="zh-CN"/>
        </w:rPr>
        <w:t>甲方有权根据工作需要，依法依规安排乙方人员执行临时性物业相关工作，乙方不得以任何理由拒绝配合执行，甲方无需为此支付额外费用。</w:t>
      </w:r>
    </w:p>
    <w:p w14:paraId="28DE8114" w14:textId="77777777" w:rsidR="00401EC9" w:rsidRDefault="00000000">
      <w:pPr>
        <w:spacing w:line="530" w:lineRule="exact"/>
        <w:ind w:firstLineChars="200" w:firstLine="560"/>
        <w:rPr>
          <w:rFonts w:ascii="Times New Roman" w:eastAsia="仿宋" w:hAnsi="Times New Roman" w:cs="Times New Roman" w:hint="default"/>
          <w:sz w:val="28"/>
          <w:szCs w:val="28"/>
          <w:lang w:eastAsia="zh-CN"/>
        </w:rPr>
      </w:pPr>
      <w:r>
        <w:rPr>
          <w:rFonts w:ascii="Times New Roman" w:eastAsia="仿宋" w:hAnsi="Times New Roman" w:cs="Times New Roman" w:hint="default"/>
          <w:sz w:val="28"/>
          <w:szCs w:val="28"/>
          <w:lang w:eastAsia="zh-CN"/>
        </w:rPr>
        <w:t>6.</w:t>
      </w:r>
      <w:r>
        <w:rPr>
          <w:rFonts w:ascii="Times New Roman" w:eastAsia="仿宋" w:hAnsi="Times New Roman" w:cs="Times New Roman" w:hint="default"/>
          <w:sz w:val="28"/>
          <w:szCs w:val="28"/>
          <w:lang w:eastAsia="zh-CN"/>
        </w:rPr>
        <w:t>无特殊情况，甲方应根据考核结论和合同约定的服务费用标准、支付时间和支付方式等，按时向乙方支付服务费用。</w:t>
      </w:r>
    </w:p>
    <w:p w14:paraId="7B0A93C9" w14:textId="77777777" w:rsidR="00401EC9" w:rsidRDefault="00000000">
      <w:pPr>
        <w:spacing w:line="530" w:lineRule="exact"/>
        <w:ind w:firstLineChars="200" w:firstLine="560"/>
        <w:rPr>
          <w:rFonts w:ascii="Times New Roman" w:eastAsia="仿宋" w:hAnsi="Times New Roman" w:cs="Times New Roman" w:hint="default"/>
          <w:sz w:val="28"/>
          <w:szCs w:val="28"/>
          <w:lang w:eastAsia="zh-CN"/>
        </w:rPr>
      </w:pPr>
      <w:r>
        <w:rPr>
          <w:rFonts w:ascii="Times New Roman" w:eastAsia="仿宋" w:hAnsi="Times New Roman" w:cs="Times New Roman" w:hint="default"/>
          <w:sz w:val="28"/>
          <w:szCs w:val="28"/>
          <w:lang w:eastAsia="zh-CN"/>
        </w:rPr>
        <w:t>7.</w:t>
      </w:r>
      <w:r>
        <w:rPr>
          <w:rFonts w:ascii="Times New Roman" w:eastAsia="仿宋" w:hAnsi="Times New Roman" w:cs="Times New Roman" w:hint="default"/>
          <w:sz w:val="28"/>
          <w:szCs w:val="28"/>
          <w:lang w:eastAsia="zh-CN"/>
        </w:rPr>
        <w:t>甲方应充分尊重乙方的工作安排和项目人员的工作，对乙方项目人员正常的履职行为予以必要的支持和配合。</w:t>
      </w:r>
    </w:p>
    <w:p w14:paraId="5FD476B6" w14:textId="77777777" w:rsidR="00401EC9" w:rsidRDefault="00000000">
      <w:pPr>
        <w:spacing w:line="530" w:lineRule="exact"/>
        <w:ind w:firstLineChars="200" w:firstLine="560"/>
        <w:rPr>
          <w:rFonts w:ascii="Times New Roman" w:eastAsia="仿宋" w:hAnsi="Times New Roman" w:cs="Times New Roman" w:hint="default"/>
          <w:sz w:val="28"/>
          <w:szCs w:val="28"/>
          <w:lang w:eastAsia="zh-CN"/>
        </w:rPr>
      </w:pPr>
      <w:r>
        <w:rPr>
          <w:rFonts w:ascii="Times New Roman" w:eastAsia="仿宋" w:hAnsi="Times New Roman" w:cs="Times New Roman" w:hint="default"/>
          <w:sz w:val="28"/>
          <w:szCs w:val="28"/>
          <w:lang w:eastAsia="zh-CN"/>
        </w:rPr>
        <w:t>8.</w:t>
      </w:r>
      <w:r>
        <w:rPr>
          <w:rFonts w:ascii="Times New Roman" w:eastAsia="仿宋" w:hAnsi="Times New Roman" w:cs="Times New Roman" w:hint="default"/>
          <w:sz w:val="28"/>
          <w:szCs w:val="28"/>
          <w:lang w:eastAsia="zh-CN"/>
        </w:rPr>
        <w:t>甲方不得要求乙方人员从事违背法律法规的工作。</w:t>
      </w:r>
    </w:p>
    <w:p w14:paraId="74DB0525" w14:textId="77777777" w:rsidR="00401EC9" w:rsidRDefault="00000000">
      <w:pPr>
        <w:adjustRightInd w:val="0"/>
        <w:snapToGrid w:val="0"/>
        <w:spacing w:line="520" w:lineRule="exact"/>
        <w:ind w:firstLineChars="200" w:firstLine="562"/>
        <w:jc w:val="left"/>
        <w:rPr>
          <w:rFonts w:ascii="Times New Roman" w:eastAsia="仿宋_GB2312" w:hAnsi="Times New Roman" w:cs="Times New Roman" w:hint="default"/>
          <w:b/>
          <w:bCs/>
          <w:color w:val="auto"/>
          <w:kern w:val="0"/>
          <w:sz w:val="28"/>
          <w:szCs w:val="28"/>
          <w:lang w:eastAsia="zh-CN"/>
        </w:rPr>
      </w:pPr>
      <w:r>
        <w:rPr>
          <w:rFonts w:ascii="Times New Roman" w:eastAsia="仿宋_GB2312" w:hAnsi="Times New Roman" w:cs="Times New Roman" w:hint="default"/>
          <w:b/>
          <w:bCs/>
          <w:color w:val="auto"/>
          <w:kern w:val="0"/>
          <w:sz w:val="28"/>
          <w:szCs w:val="28"/>
          <w:lang w:eastAsia="zh-CN"/>
        </w:rPr>
        <w:t>第七条</w:t>
      </w:r>
      <w:r>
        <w:rPr>
          <w:rFonts w:ascii="Times New Roman" w:eastAsia="仿宋_GB2312" w:hAnsi="Times New Roman" w:cs="Times New Roman" w:hint="default"/>
          <w:b/>
          <w:bCs/>
          <w:color w:val="auto"/>
          <w:kern w:val="0"/>
          <w:sz w:val="28"/>
          <w:szCs w:val="28"/>
          <w:lang w:eastAsia="zh-CN"/>
        </w:rPr>
        <w:t xml:space="preserve">  </w:t>
      </w:r>
      <w:r>
        <w:rPr>
          <w:rFonts w:ascii="Times New Roman" w:eastAsia="仿宋_GB2312" w:hAnsi="Times New Roman" w:cs="Times New Roman" w:hint="default"/>
          <w:b/>
          <w:bCs/>
          <w:color w:val="auto"/>
          <w:kern w:val="0"/>
          <w:sz w:val="28"/>
          <w:szCs w:val="28"/>
          <w:lang w:eastAsia="zh-CN"/>
        </w:rPr>
        <w:t>乙方的权利和义务</w:t>
      </w:r>
    </w:p>
    <w:p w14:paraId="11616543"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1.</w:t>
      </w:r>
      <w:r>
        <w:rPr>
          <w:rFonts w:ascii="Times New Roman" w:eastAsia="仿宋" w:hAnsi="Times New Roman" w:cs="Times New Roman" w:hint="default"/>
          <w:sz w:val="28"/>
          <w:szCs w:val="28"/>
          <w:lang w:eastAsia="zh-CN"/>
        </w:rPr>
        <w:t>乙方应严格落实本合同包含的所有有效材料中的相关内容、标准、要求和考核办法，接受甲方的监督管理和考核，确保人员配置、服务范围、服务标准及服务质量等全部达标，确保服务满足合同约定和甲方需求。</w:t>
      </w:r>
    </w:p>
    <w:p w14:paraId="607688E4" w14:textId="77777777" w:rsidR="00401EC9" w:rsidRDefault="00000000">
      <w:pPr>
        <w:spacing w:line="530" w:lineRule="exact"/>
        <w:ind w:firstLineChars="200" w:firstLine="560"/>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2.</w:t>
      </w:r>
      <w:r>
        <w:rPr>
          <w:rFonts w:ascii="Times New Roman" w:eastAsia="仿宋" w:hAnsi="Times New Roman" w:cs="Times New Roman" w:hint="default"/>
          <w:sz w:val="28"/>
          <w:szCs w:val="28"/>
          <w:lang w:eastAsia="zh-CN"/>
        </w:rPr>
        <w:t>乙方应以</w:t>
      </w:r>
      <w:r>
        <w:rPr>
          <w:rFonts w:ascii="Times New Roman" w:eastAsia="仿宋" w:hAnsi="Times New Roman" w:cs="Times New Roman"/>
          <w:sz w:val="28"/>
          <w:szCs w:val="28"/>
          <w:lang w:eastAsia="zh-CN"/>
        </w:rPr>
        <w:t>响应文件</w:t>
      </w:r>
      <w:r>
        <w:rPr>
          <w:rFonts w:ascii="Times New Roman" w:eastAsia="仿宋" w:hAnsi="Times New Roman" w:cs="Times New Roman" w:hint="default"/>
          <w:sz w:val="28"/>
          <w:szCs w:val="28"/>
          <w:lang w:eastAsia="zh-CN"/>
        </w:rPr>
        <w:t>描述的技术标准作为管理服务标准，主动完善管理服务，与甲方建立良好沟通机制，定期按</w:t>
      </w:r>
      <w:r>
        <w:rPr>
          <w:rFonts w:ascii="Times New Roman" w:eastAsia="仿宋" w:hAnsi="Times New Roman" w:cs="Times New Roman"/>
          <w:sz w:val="28"/>
          <w:szCs w:val="28"/>
          <w:lang w:val="en-US" w:eastAsia="zh-CN"/>
        </w:rPr>
        <w:t>响应文件</w:t>
      </w:r>
      <w:r>
        <w:rPr>
          <w:rFonts w:ascii="Times New Roman" w:eastAsia="仿宋" w:hAnsi="Times New Roman" w:cs="Times New Roman" w:hint="default"/>
          <w:sz w:val="28"/>
          <w:szCs w:val="28"/>
          <w:lang w:eastAsia="zh-CN"/>
        </w:rPr>
        <w:t>标准对工作进行自评，如有不符合</w:t>
      </w:r>
      <w:r>
        <w:rPr>
          <w:rFonts w:ascii="Times New Roman" w:eastAsia="仿宋" w:hAnsi="Times New Roman" w:cs="Times New Roman" w:hint="default"/>
          <w:sz w:val="28"/>
          <w:szCs w:val="28"/>
          <w:lang w:val="en-US" w:eastAsia="zh-CN"/>
        </w:rPr>
        <w:t>要求</w:t>
      </w:r>
      <w:r>
        <w:rPr>
          <w:rFonts w:ascii="Times New Roman" w:eastAsia="仿宋" w:hAnsi="Times New Roman" w:cs="Times New Roman" w:hint="default"/>
          <w:sz w:val="28"/>
          <w:szCs w:val="28"/>
          <w:lang w:eastAsia="zh-CN"/>
        </w:rPr>
        <w:t>的情况，应及时整改，主动提升服务。</w:t>
      </w:r>
    </w:p>
    <w:p w14:paraId="3E6E6C98" w14:textId="77777777" w:rsidR="00401EC9" w:rsidRDefault="00000000">
      <w:pPr>
        <w:spacing w:line="530" w:lineRule="exact"/>
        <w:ind w:firstLineChars="200" w:firstLine="560"/>
        <w:rPr>
          <w:rFonts w:ascii="Times New Roman" w:eastAsia="仿宋" w:hAnsi="Times New Roman" w:cs="Times New Roman" w:hint="default"/>
          <w:sz w:val="28"/>
          <w:szCs w:val="28"/>
          <w:lang w:eastAsia="zh-CN"/>
        </w:rPr>
      </w:pPr>
      <w:r>
        <w:rPr>
          <w:rFonts w:ascii="Times New Roman" w:eastAsia="仿宋" w:hAnsi="Times New Roman" w:cs="Times New Roman" w:hint="default"/>
          <w:sz w:val="28"/>
          <w:szCs w:val="28"/>
          <w:lang w:eastAsia="zh-CN"/>
        </w:rPr>
        <w:t>3.</w:t>
      </w:r>
      <w:r>
        <w:rPr>
          <w:rFonts w:ascii="Times New Roman" w:eastAsia="仿宋" w:hAnsi="Times New Roman" w:cs="Times New Roman" w:hint="default"/>
          <w:sz w:val="28"/>
          <w:szCs w:val="28"/>
          <w:lang w:eastAsia="zh-CN"/>
        </w:rPr>
        <w:t>乙方须按照国家有关规定，为乙方派驻人员购买社会保险和商业险，按时支付工作人员劳动报酬、相关福利等费用。因乙方拖欠工资造成甲方正常秩序受到干扰或声誉受到影响的，由乙方承担全部责任。甲方有权终止合同，并有权向乙方追偿损失。</w:t>
      </w:r>
    </w:p>
    <w:p w14:paraId="2D48CDEC" w14:textId="77777777" w:rsidR="00401EC9" w:rsidRDefault="00000000">
      <w:pPr>
        <w:spacing w:line="530" w:lineRule="exact"/>
        <w:ind w:firstLineChars="200" w:firstLine="560"/>
        <w:rPr>
          <w:rFonts w:ascii="Times New Roman" w:eastAsia="仿宋" w:hAnsi="Times New Roman" w:cs="Times New Roman" w:hint="default"/>
          <w:sz w:val="28"/>
          <w:szCs w:val="28"/>
          <w:lang w:eastAsia="zh-CN"/>
        </w:rPr>
      </w:pPr>
      <w:r>
        <w:rPr>
          <w:rFonts w:ascii="Times New Roman" w:eastAsia="仿宋" w:hAnsi="Times New Roman" w:cs="Times New Roman" w:hint="default"/>
          <w:sz w:val="28"/>
          <w:szCs w:val="28"/>
          <w:lang w:eastAsia="zh-CN"/>
        </w:rPr>
        <w:t>4.</w:t>
      </w:r>
      <w:r>
        <w:rPr>
          <w:rFonts w:ascii="Times New Roman" w:eastAsia="仿宋" w:hAnsi="Times New Roman" w:cs="Times New Roman" w:hint="default"/>
          <w:sz w:val="28"/>
          <w:szCs w:val="28"/>
          <w:lang w:eastAsia="zh-CN"/>
        </w:rPr>
        <w:t>乙方应对派驻甲方的人员进行上岗前的身体检查，确保项目人员身体健康并能胜任甲方所分配的工作；并承担派驻人员工作过</w:t>
      </w:r>
      <w:r>
        <w:rPr>
          <w:rFonts w:ascii="Times New Roman" w:eastAsia="仿宋" w:hAnsi="Times New Roman" w:cs="Times New Roman" w:hint="default"/>
          <w:sz w:val="28"/>
          <w:szCs w:val="28"/>
          <w:lang w:eastAsia="zh-CN"/>
        </w:rPr>
        <w:lastRenderedPageBreak/>
        <w:t>程中或在上下班途中，本人致伤、致残、致亡或导致第三方财产、人身损害的全部责任。</w:t>
      </w:r>
    </w:p>
    <w:p w14:paraId="5D10B43E" w14:textId="77777777" w:rsidR="00401EC9" w:rsidRDefault="00000000">
      <w:pPr>
        <w:spacing w:line="530" w:lineRule="exact"/>
        <w:ind w:firstLineChars="200" w:firstLine="560"/>
        <w:rPr>
          <w:rFonts w:ascii="Times New Roman" w:eastAsia="仿宋" w:hAnsi="Times New Roman" w:cs="Times New Roman" w:hint="default"/>
          <w:sz w:val="28"/>
          <w:szCs w:val="28"/>
          <w:lang w:eastAsia="zh-CN"/>
        </w:rPr>
      </w:pPr>
      <w:r>
        <w:rPr>
          <w:rFonts w:ascii="Times New Roman" w:eastAsia="仿宋" w:hAnsi="Times New Roman" w:cs="Times New Roman" w:hint="default"/>
          <w:sz w:val="28"/>
          <w:szCs w:val="28"/>
          <w:lang w:eastAsia="zh-CN"/>
        </w:rPr>
        <w:t>5.</w:t>
      </w:r>
      <w:r>
        <w:rPr>
          <w:rFonts w:ascii="Times New Roman" w:eastAsia="仿宋" w:hAnsi="Times New Roman" w:cs="Times New Roman" w:hint="default"/>
          <w:sz w:val="28"/>
          <w:szCs w:val="28"/>
          <w:lang w:eastAsia="zh-CN"/>
        </w:rPr>
        <w:t>乙方派驻人员（含乙方临时安排人员）发生疾病或其它意外伤亡均与甲方无关，由于乙方派驻人员的意外伤亡问题干扰甲方的正常工作生活秩序所造成的全部损失均由乙方承担。乙方与其派驻人员产生的一切纠纷均由乙方自行负责沟通、协调、处置和赔偿；由此造成甲方损失的，由乙方承担全部责任，甲方有权向乙方追偿。乙方的派驻人员在工作期间和其他时间的人身、财产安全以及致第三方损害的赔偿责任由乙方承担，</w:t>
      </w:r>
      <w:r>
        <w:rPr>
          <w:rFonts w:ascii="Times New Roman" w:eastAsia="仿宋_GB2312" w:hAnsi="Times New Roman" w:cs="Times New Roman" w:hint="default"/>
          <w:bCs/>
          <w:color w:val="auto"/>
          <w:kern w:val="0"/>
          <w:sz w:val="28"/>
          <w:szCs w:val="28"/>
          <w:lang w:eastAsia="zh-CN"/>
        </w:rPr>
        <w:t>并负责消除、赔偿因此给甲方造成的损害、损失，</w:t>
      </w:r>
      <w:r>
        <w:rPr>
          <w:rFonts w:ascii="Times New Roman" w:eastAsia="仿宋" w:hAnsi="Times New Roman" w:cs="Times New Roman" w:hint="default"/>
          <w:sz w:val="28"/>
          <w:szCs w:val="28"/>
          <w:lang w:eastAsia="zh-CN"/>
        </w:rPr>
        <w:t>甲方不承担任何责任。</w:t>
      </w:r>
    </w:p>
    <w:p w14:paraId="64DFA2BC"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6.</w:t>
      </w:r>
      <w:r>
        <w:rPr>
          <w:rFonts w:ascii="Times New Roman" w:eastAsia="仿宋_GB2312" w:hAnsi="Times New Roman" w:cs="Times New Roman" w:hint="default"/>
          <w:bCs/>
          <w:color w:val="auto"/>
          <w:kern w:val="0"/>
          <w:sz w:val="28"/>
          <w:szCs w:val="28"/>
          <w:lang w:eastAsia="zh-CN"/>
        </w:rPr>
        <w:t>乙方应建立完善的项目人员管理体系，经常性加强对派驻人员的管理教育，定期安全知识和技能培训，不断提升业务技能和服务水平，满足甲方需求。</w:t>
      </w:r>
    </w:p>
    <w:p w14:paraId="7272FBEE"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7.</w:t>
      </w:r>
      <w:r>
        <w:rPr>
          <w:rFonts w:ascii="Times New Roman" w:eastAsia="仿宋_GB2312" w:hAnsi="Times New Roman" w:cs="Times New Roman" w:hint="default"/>
          <w:bCs/>
          <w:color w:val="auto"/>
          <w:kern w:val="0"/>
          <w:sz w:val="28"/>
          <w:szCs w:val="28"/>
          <w:lang w:eastAsia="zh-CN"/>
        </w:rPr>
        <w:t>乙方应当告知派驻人员在岗期间严禁饮酒。任何时间不准带亲朋好友在门卫值班室及馆内其他场所聚会议事。不得泄露甲方明确要求保密的信息，自觉维护甲方的良好形象。</w:t>
      </w:r>
    </w:p>
    <w:p w14:paraId="4037E068"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8.</w:t>
      </w:r>
      <w:r>
        <w:rPr>
          <w:rFonts w:ascii="Times New Roman" w:eastAsia="仿宋_GB2312" w:hAnsi="Times New Roman" w:cs="Times New Roman" w:hint="default"/>
          <w:bCs/>
          <w:color w:val="auto"/>
          <w:kern w:val="0"/>
          <w:sz w:val="28"/>
          <w:szCs w:val="28"/>
          <w:lang w:eastAsia="zh-CN"/>
        </w:rPr>
        <w:t>乙方应确保派驻的服务队伍人员应相对稳定，原则上</w:t>
      </w:r>
      <w:r>
        <w:rPr>
          <w:rFonts w:ascii="Times New Roman" w:eastAsia="仿宋_GB2312" w:hAnsi="Times New Roman" w:cs="Times New Roman" w:hint="default"/>
          <w:bCs/>
          <w:color w:val="auto"/>
          <w:kern w:val="0"/>
          <w:sz w:val="28"/>
          <w:szCs w:val="28"/>
          <w:lang w:eastAsia="zh-CN"/>
        </w:rPr>
        <w:t>3</w:t>
      </w:r>
      <w:r>
        <w:rPr>
          <w:rFonts w:ascii="Times New Roman" w:eastAsia="仿宋_GB2312" w:hAnsi="Times New Roman" w:cs="Times New Roman" w:hint="default"/>
          <w:bCs/>
          <w:color w:val="auto"/>
          <w:kern w:val="0"/>
          <w:sz w:val="28"/>
          <w:szCs w:val="28"/>
          <w:lang w:eastAsia="zh-CN"/>
        </w:rPr>
        <w:t>个月内不允许调换，因特殊情况需更换的，乙方应提前一个月征得甲方书面同意后方可更换。甲方有合理理由要求乙方更换的不需申请。所有人员更换自通知或决定之日起，三日内完成。</w:t>
      </w:r>
    </w:p>
    <w:p w14:paraId="3AA8D4DE"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9.</w:t>
      </w:r>
      <w:r>
        <w:rPr>
          <w:rFonts w:ascii="Times New Roman" w:eastAsia="仿宋_GB2312" w:hAnsi="Times New Roman" w:cs="Times New Roman" w:hint="default"/>
          <w:bCs/>
          <w:color w:val="auto"/>
          <w:kern w:val="0"/>
          <w:sz w:val="28"/>
          <w:szCs w:val="28"/>
          <w:lang w:eastAsia="zh-CN"/>
        </w:rPr>
        <w:t>乙方有义务将甲方存在的安全隐患</w:t>
      </w:r>
      <w:r>
        <w:rPr>
          <w:rFonts w:ascii="Times New Roman" w:eastAsia="仿宋_GB2312" w:hAnsi="Times New Roman" w:cs="Times New Roman" w:hint="default"/>
          <w:bCs/>
          <w:color w:val="auto"/>
          <w:kern w:val="0"/>
          <w:sz w:val="28"/>
          <w:szCs w:val="28"/>
          <w:lang w:val="en-US" w:eastAsia="zh-CN"/>
        </w:rPr>
        <w:t>通过书面形式</w:t>
      </w:r>
      <w:r>
        <w:rPr>
          <w:rFonts w:ascii="Times New Roman" w:eastAsia="仿宋_GB2312" w:hAnsi="Times New Roman" w:cs="Times New Roman" w:hint="default"/>
          <w:bCs/>
          <w:color w:val="auto"/>
          <w:kern w:val="0"/>
          <w:sz w:val="28"/>
          <w:szCs w:val="28"/>
          <w:lang w:eastAsia="zh-CN"/>
        </w:rPr>
        <w:t>告知甲方，甲方就乙方提出的一些关于安全隐患的书面报告应及时答复。</w:t>
      </w:r>
    </w:p>
    <w:p w14:paraId="79FB0F61"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10.</w:t>
      </w:r>
      <w:r>
        <w:rPr>
          <w:rFonts w:ascii="Times New Roman" w:eastAsia="仿宋_GB2312" w:hAnsi="Times New Roman" w:cs="Times New Roman" w:hint="default"/>
          <w:bCs/>
          <w:color w:val="auto"/>
          <w:kern w:val="0"/>
          <w:sz w:val="28"/>
          <w:szCs w:val="28"/>
          <w:lang w:eastAsia="zh-CN"/>
        </w:rPr>
        <w:t>乙方应大力支持并积极配合甲方的临时性任务或其他紧急任务，全力满足甲方的临时性服务要求，甲方无需额外支付任何费用。</w:t>
      </w:r>
    </w:p>
    <w:p w14:paraId="2F89E810"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lastRenderedPageBreak/>
        <w:t>11.</w:t>
      </w:r>
      <w:r>
        <w:rPr>
          <w:rFonts w:ascii="Times New Roman" w:eastAsia="仿宋_GB2312" w:hAnsi="Times New Roman" w:cs="Times New Roman" w:hint="default"/>
          <w:bCs/>
          <w:color w:val="auto"/>
          <w:kern w:val="0"/>
          <w:sz w:val="28"/>
          <w:szCs w:val="28"/>
          <w:lang w:eastAsia="zh-CN"/>
        </w:rPr>
        <w:t>乙方应爱护甲方的设施设备，因乙方管理不善或操作使用不当造成损坏或丢失的，由乙方照价赔偿。</w:t>
      </w:r>
    </w:p>
    <w:p w14:paraId="58986FF9"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12.</w:t>
      </w:r>
      <w:r>
        <w:rPr>
          <w:rFonts w:ascii="Times New Roman" w:eastAsia="仿宋_GB2312" w:hAnsi="Times New Roman" w:cs="Times New Roman" w:hint="default"/>
          <w:bCs/>
          <w:color w:val="auto"/>
          <w:kern w:val="0"/>
          <w:sz w:val="28"/>
          <w:szCs w:val="28"/>
          <w:lang w:eastAsia="zh-CN"/>
        </w:rPr>
        <w:t>乙方有权拒绝甲方提出的与法律法规不相符的要求。</w:t>
      </w:r>
    </w:p>
    <w:p w14:paraId="6B0C8C34"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13.</w:t>
      </w:r>
      <w:r>
        <w:rPr>
          <w:rFonts w:ascii="Times New Roman" w:eastAsia="仿宋_GB2312" w:hAnsi="Times New Roman" w:cs="Times New Roman" w:hint="default"/>
          <w:bCs/>
          <w:color w:val="auto"/>
          <w:kern w:val="0"/>
          <w:sz w:val="28"/>
          <w:szCs w:val="28"/>
          <w:lang w:eastAsia="zh-CN"/>
        </w:rPr>
        <w:t>未经甲方书面同意，乙方不得将项目进行转包、分包。</w:t>
      </w:r>
    </w:p>
    <w:p w14:paraId="5B6BA48B"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14.</w:t>
      </w:r>
      <w:r>
        <w:rPr>
          <w:rFonts w:ascii="Times New Roman" w:eastAsia="仿宋_GB2312" w:hAnsi="Times New Roman" w:cs="Times New Roman" w:hint="default"/>
          <w:bCs/>
          <w:color w:val="auto"/>
          <w:kern w:val="0"/>
          <w:sz w:val="28"/>
          <w:szCs w:val="28"/>
          <w:lang w:eastAsia="zh-CN"/>
        </w:rPr>
        <w:t>乙方应保证节假日人员正常工作，确保甲方正常运营。</w:t>
      </w:r>
    </w:p>
    <w:p w14:paraId="4B9459DD"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15.</w:t>
      </w:r>
      <w:r>
        <w:rPr>
          <w:rFonts w:ascii="Times New Roman" w:eastAsia="仿宋_GB2312" w:hAnsi="Times New Roman" w:cs="Times New Roman" w:hint="default"/>
          <w:bCs/>
          <w:color w:val="auto"/>
          <w:kern w:val="0"/>
          <w:sz w:val="28"/>
          <w:szCs w:val="28"/>
          <w:lang w:eastAsia="zh-CN"/>
        </w:rPr>
        <w:t>乙方有权按约定要求甲方按时支付费用。</w:t>
      </w:r>
    </w:p>
    <w:p w14:paraId="1548464F" w14:textId="77777777" w:rsidR="00401EC9" w:rsidRDefault="00000000">
      <w:pPr>
        <w:adjustRightInd w:val="0"/>
        <w:snapToGrid w:val="0"/>
        <w:spacing w:line="520" w:lineRule="exact"/>
        <w:ind w:firstLineChars="200" w:firstLine="562"/>
        <w:jc w:val="left"/>
        <w:rPr>
          <w:rFonts w:ascii="Times New Roman" w:eastAsia="仿宋_GB2312" w:hAnsi="Times New Roman" w:cs="Times New Roman" w:hint="default"/>
          <w:b/>
          <w:bCs/>
          <w:color w:val="auto"/>
          <w:kern w:val="0"/>
          <w:sz w:val="28"/>
          <w:szCs w:val="28"/>
          <w:lang w:eastAsia="zh-CN"/>
        </w:rPr>
      </w:pPr>
      <w:r>
        <w:rPr>
          <w:rFonts w:ascii="Times New Roman" w:eastAsia="仿宋_GB2312" w:hAnsi="Times New Roman" w:cs="Times New Roman" w:hint="default"/>
          <w:b/>
          <w:bCs/>
          <w:color w:val="auto"/>
          <w:kern w:val="0"/>
          <w:sz w:val="28"/>
          <w:szCs w:val="28"/>
          <w:lang w:eastAsia="zh-CN"/>
        </w:rPr>
        <w:t>第七条</w:t>
      </w:r>
      <w:r>
        <w:rPr>
          <w:rFonts w:ascii="Times New Roman" w:eastAsia="仿宋_GB2312" w:hAnsi="Times New Roman" w:cs="Times New Roman" w:hint="default"/>
          <w:b/>
          <w:bCs/>
          <w:color w:val="auto"/>
          <w:kern w:val="0"/>
          <w:sz w:val="28"/>
          <w:szCs w:val="28"/>
          <w:lang w:eastAsia="zh-CN"/>
        </w:rPr>
        <w:t xml:space="preserve">  </w:t>
      </w:r>
      <w:r>
        <w:rPr>
          <w:rFonts w:ascii="Times New Roman" w:eastAsia="仿宋_GB2312" w:hAnsi="Times New Roman" w:cs="Times New Roman" w:hint="default"/>
          <w:b/>
          <w:bCs/>
          <w:color w:val="auto"/>
          <w:kern w:val="0"/>
          <w:sz w:val="28"/>
          <w:szCs w:val="28"/>
          <w:lang w:eastAsia="zh-CN"/>
        </w:rPr>
        <w:t>其他赔偿责任及限制</w:t>
      </w:r>
    </w:p>
    <w:p w14:paraId="10BE0212" w14:textId="77777777" w:rsidR="00401EC9" w:rsidRDefault="00000000">
      <w:pPr>
        <w:adjustRightInd w:val="0"/>
        <w:snapToGrid w:val="0"/>
        <w:spacing w:line="520" w:lineRule="exact"/>
        <w:ind w:firstLineChars="200" w:firstLine="560"/>
        <w:jc w:val="left"/>
        <w:rPr>
          <w:rFonts w:ascii="Times New Roman" w:eastAsia="仿宋" w:hAnsi="Times New Roman" w:cs="Times New Roman" w:hint="default"/>
          <w:sz w:val="28"/>
          <w:szCs w:val="28"/>
          <w:lang w:eastAsia="zh-CN"/>
        </w:rPr>
      </w:pPr>
      <w:r>
        <w:rPr>
          <w:rFonts w:ascii="Times New Roman" w:eastAsia="仿宋_GB2312" w:hAnsi="Times New Roman" w:cs="Times New Roman" w:hint="default"/>
          <w:bCs/>
          <w:color w:val="auto"/>
          <w:kern w:val="0"/>
          <w:sz w:val="28"/>
          <w:szCs w:val="28"/>
          <w:lang w:eastAsia="zh-CN"/>
        </w:rPr>
        <w:t>1.</w:t>
      </w:r>
      <w:r>
        <w:rPr>
          <w:rFonts w:ascii="Times New Roman" w:eastAsia="仿宋_GB2312" w:hAnsi="Times New Roman" w:cs="Times New Roman" w:hint="default"/>
          <w:bCs/>
          <w:color w:val="auto"/>
          <w:kern w:val="0"/>
          <w:sz w:val="28"/>
          <w:szCs w:val="28"/>
          <w:lang w:eastAsia="zh-CN"/>
        </w:rPr>
        <w:t>乙方应承担因管理失责、服务不达标、项目人员失职或不作为给甲方或第三方造成伤害和损失的一切责任，构成治安或者刑事案件的，乙方应按照公安、司法部门的裁决执行。</w:t>
      </w:r>
    </w:p>
    <w:p w14:paraId="646216F2"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 w:hAnsi="Times New Roman" w:cs="Times New Roman" w:hint="default"/>
          <w:sz w:val="28"/>
          <w:szCs w:val="28"/>
          <w:lang w:eastAsia="zh-CN"/>
        </w:rPr>
        <w:t>2.</w:t>
      </w:r>
      <w:r>
        <w:rPr>
          <w:rFonts w:ascii="Times New Roman" w:eastAsia="仿宋_GB2312" w:hAnsi="Times New Roman" w:cs="Times New Roman" w:hint="default"/>
          <w:bCs/>
          <w:color w:val="auto"/>
          <w:kern w:val="0"/>
          <w:sz w:val="28"/>
          <w:szCs w:val="28"/>
          <w:lang w:eastAsia="zh-CN"/>
        </w:rPr>
        <w:t>乙方派驻人员因保护甲方人员生命或财产安全，在防火、防盗、救灾和维护治安秩序过程中造成甲方财产损失的，乙方可不予赔偿，乙方存在重大过失的除外。</w:t>
      </w:r>
    </w:p>
    <w:p w14:paraId="22173AC7"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3.</w:t>
      </w:r>
      <w:r>
        <w:rPr>
          <w:rFonts w:ascii="Times New Roman" w:eastAsia="仿宋_GB2312" w:hAnsi="Times New Roman" w:cs="Times New Roman" w:hint="default"/>
          <w:bCs/>
          <w:color w:val="auto"/>
          <w:kern w:val="0"/>
          <w:sz w:val="28"/>
          <w:szCs w:val="28"/>
          <w:lang w:eastAsia="zh-CN"/>
        </w:rPr>
        <w:t>对甲方存在的安全隐患，乙方人员提出合理建议后，甲方仍未在规定时间内有效整改，由此造成的损失，乙方不予赔偿。</w:t>
      </w:r>
    </w:p>
    <w:p w14:paraId="7036973E"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4.</w:t>
      </w:r>
      <w:r>
        <w:rPr>
          <w:rFonts w:ascii="Times New Roman" w:eastAsia="仿宋_GB2312" w:hAnsi="Times New Roman" w:cs="Times New Roman" w:hint="default"/>
          <w:bCs/>
          <w:color w:val="auto"/>
          <w:kern w:val="0"/>
          <w:sz w:val="28"/>
          <w:szCs w:val="28"/>
          <w:lang w:eastAsia="zh-CN"/>
        </w:rPr>
        <w:t>乙方人员因拒绝履行甲方提出的与法律法规相悖的不合理要求而造成的损失，乙方不予赔偿。</w:t>
      </w:r>
    </w:p>
    <w:p w14:paraId="79551324"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5.</w:t>
      </w:r>
      <w:r>
        <w:rPr>
          <w:rFonts w:ascii="Times New Roman" w:eastAsia="仿宋_GB2312" w:hAnsi="Times New Roman" w:cs="Times New Roman" w:hint="default"/>
          <w:bCs/>
          <w:color w:val="auto"/>
          <w:kern w:val="0"/>
          <w:sz w:val="28"/>
          <w:szCs w:val="28"/>
          <w:lang w:eastAsia="zh-CN"/>
        </w:rPr>
        <w:t>因甲方不符合法律法规的规定强令乙方人员违规作业，造成乙方安保人员权益受到损害的，甲方应当承担赔偿责任。</w:t>
      </w:r>
    </w:p>
    <w:p w14:paraId="4FCC4264" w14:textId="77777777" w:rsidR="00401EC9" w:rsidRDefault="00000000">
      <w:pPr>
        <w:adjustRightInd w:val="0"/>
        <w:snapToGrid w:val="0"/>
        <w:spacing w:line="520" w:lineRule="exact"/>
        <w:ind w:firstLineChars="200" w:firstLine="562"/>
        <w:jc w:val="left"/>
        <w:rPr>
          <w:rFonts w:ascii="Times New Roman" w:eastAsia="仿宋_GB2312" w:hAnsi="Times New Roman" w:cs="Times New Roman" w:hint="default"/>
          <w:b/>
          <w:bCs/>
          <w:color w:val="auto"/>
          <w:kern w:val="0"/>
          <w:sz w:val="28"/>
          <w:szCs w:val="28"/>
          <w:lang w:eastAsia="zh-CN"/>
        </w:rPr>
      </w:pPr>
      <w:r>
        <w:rPr>
          <w:rFonts w:ascii="Times New Roman" w:eastAsia="仿宋_GB2312" w:hAnsi="Times New Roman" w:cs="Times New Roman" w:hint="default"/>
          <w:b/>
          <w:bCs/>
          <w:color w:val="auto"/>
          <w:kern w:val="0"/>
          <w:sz w:val="28"/>
          <w:szCs w:val="28"/>
          <w:lang w:eastAsia="zh-CN"/>
        </w:rPr>
        <w:t>第八条</w:t>
      </w:r>
      <w:r>
        <w:rPr>
          <w:rFonts w:ascii="Times New Roman" w:eastAsia="仿宋_GB2312" w:hAnsi="Times New Roman" w:cs="Times New Roman" w:hint="default"/>
          <w:b/>
          <w:bCs/>
          <w:color w:val="auto"/>
          <w:kern w:val="0"/>
          <w:sz w:val="28"/>
          <w:szCs w:val="28"/>
          <w:lang w:eastAsia="zh-CN"/>
        </w:rPr>
        <w:t xml:space="preserve">  </w:t>
      </w:r>
      <w:r>
        <w:rPr>
          <w:rFonts w:ascii="Times New Roman" w:eastAsia="仿宋_GB2312" w:hAnsi="Times New Roman" w:cs="Times New Roman" w:hint="default"/>
          <w:b/>
          <w:bCs/>
          <w:color w:val="auto"/>
          <w:kern w:val="0"/>
          <w:sz w:val="28"/>
          <w:szCs w:val="28"/>
          <w:lang w:eastAsia="zh-CN"/>
        </w:rPr>
        <w:t>违约责任</w:t>
      </w:r>
    </w:p>
    <w:p w14:paraId="6A1BC8F9"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1.</w:t>
      </w:r>
      <w:r>
        <w:rPr>
          <w:rFonts w:ascii="Times New Roman" w:eastAsia="仿宋_GB2312" w:hAnsi="Times New Roman" w:cs="Times New Roman" w:hint="default"/>
          <w:bCs/>
          <w:color w:val="auto"/>
          <w:kern w:val="0"/>
          <w:sz w:val="28"/>
          <w:szCs w:val="28"/>
          <w:lang w:eastAsia="zh-CN"/>
        </w:rPr>
        <w:t>除因战争、严重火灾、水灾、台风、地震和其它甲乙双方认可的不可抗力事件外，甲乙双方不得随意解除合同，否则按违约处理。违约方需按合同总金额的百分之三支付对方违约金，若违约金不足以覆盖守约方所受损失的，守约方有权要求违约方据实赔偿。</w:t>
      </w:r>
    </w:p>
    <w:p w14:paraId="46F9DFB5"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lastRenderedPageBreak/>
        <w:t>2.</w:t>
      </w:r>
      <w:r>
        <w:rPr>
          <w:rFonts w:ascii="Times New Roman" w:eastAsia="仿宋_GB2312" w:hAnsi="Times New Roman" w:cs="Times New Roman" w:hint="default"/>
          <w:bCs/>
          <w:color w:val="auto"/>
          <w:kern w:val="0"/>
          <w:sz w:val="28"/>
          <w:szCs w:val="28"/>
          <w:lang w:eastAsia="zh-CN"/>
        </w:rPr>
        <w:t>乙方未按照合同要求办理交接手续、按时入场服务的，甲方有权终止合同，并承担因此给甲方造成的一切损失。并需按合同总金额的百分之三的违约金支付给甲方。</w:t>
      </w:r>
    </w:p>
    <w:p w14:paraId="7B080821"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3.</w:t>
      </w:r>
      <w:r>
        <w:rPr>
          <w:rFonts w:ascii="Times New Roman" w:eastAsia="仿宋_GB2312" w:hAnsi="Times New Roman" w:cs="Times New Roman" w:hint="default"/>
          <w:bCs/>
          <w:color w:val="auto"/>
          <w:kern w:val="0"/>
          <w:sz w:val="28"/>
          <w:szCs w:val="28"/>
          <w:lang w:eastAsia="zh-CN"/>
        </w:rPr>
        <w:t>甲方无故逾期</w:t>
      </w:r>
      <w:r>
        <w:rPr>
          <w:rFonts w:ascii="Times New Roman" w:eastAsia="仿宋_GB2312" w:hAnsi="Times New Roman" w:cs="Times New Roman" w:hint="default"/>
          <w:bCs/>
          <w:color w:val="auto"/>
          <w:kern w:val="0"/>
          <w:sz w:val="28"/>
          <w:szCs w:val="28"/>
          <w:lang w:eastAsia="zh-CN"/>
        </w:rPr>
        <w:t>30</w:t>
      </w:r>
      <w:r>
        <w:rPr>
          <w:rFonts w:ascii="Times New Roman" w:eastAsia="仿宋_GB2312" w:hAnsi="Times New Roman" w:cs="Times New Roman" w:hint="default"/>
          <w:bCs/>
          <w:color w:val="auto"/>
          <w:kern w:val="0"/>
          <w:sz w:val="28"/>
          <w:szCs w:val="28"/>
          <w:lang w:eastAsia="zh-CN"/>
        </w:rPr>
        <w:t>天未支付服务费，乙方有权单方面解除合同，由此给乙方造成损失的，甲方应当予以据实赔偿。</w:t>
      </w:r>
    </w:p>
    <w:p w14:paraId="7E2CD0F9"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4.</w:t>
      </w:r>
      <w:r>
        <w:rPr>
          <w:rFonts w:ascii="Times New Roman" w:eastAsia="仿宋_GB2312" w:hAnsi="Times New Roman" w:cs="Times New Roman" w:hint="default"/>
          <w:bCs/>
          <w:color w:val="auto"/>
          <w:kern w:val="0"/>
          <w:sz w:val="28"/>
          <w:szCs w:val="28"/>
          <w:lang w:eastAsia="zh-CN"/>
        </w:rPr>
        <w:t>连续三个月考核不合格的，甲方有权终止合同；并且扣发一个月的服务费。</w:t>
      </w:r>
    </w:p>
    <w:p w14:paraId="1859CB62"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5.</w:t>
      </w:r>
      <w:r>
        <w:rPr>
          <w:rFonts w:ascii="Times New Roman" w:eastAsia="仿宋_GB2312" w:hAnsi="Times New Roman" w:cs="Times New Roman" w:hint="default"/>
          <w:bCs/>
          <w:color w:val="auto"/>
          <w:kern w:val="0"/>
          <w:sz w:val="28"/>
          <w:szCs w:val="28"/>
          <w:lang w:eastAsia="zh-CN"/>
        </w:rPr>
        <w:t>连续二个月考核严重不合格的，甲方有权终止合同；并且扣发一个月的服务费。</w:t>
      </w:r>
    </w:p>
    <w:p w14:paraId="47DC29DF" w14:textId="77777777" w:rsidR="00401EC9" w:rsidRDefault="00000000">
      <w:pPr>
        <w:adjustRightInd w:val="0"/>
        <w:snapToGrid w:val="0"/>
        <w:spacing w:line="520" w:lineRule="exact"/>
        <w:ind w:firstLineChars="200" w:firstLine="562"/>
        <w:jc w:val="left"/>
        <w:rPr>
          <w:rFonts w:ascii="Times New Roman" w:eastAsia="仿宋_GB2312" w:hAnsi="Times New Roman" w:cs="Times New Roman" w:hint="default"/>
          <w:b/>
          <w:bCs/>
          <w:color w:val="auto"/>
          <w:kern w:val="0"/>
          <w:sz w:val="28"/>
          <w:szCs w:val="28"/>
          <w:lang w:eastAsia="zh-CN"/>
        </w:rPr>
      </w:pPr>
      <w:r>
        <w:rPr>
          <w:rFonts w:ascii="Times New Roman" w:eastAsia="仿宋_GB2312" w:hAnsi="Times New Roman" w:cs="Times New Roman" w:hint="default"/>
          <w:b/>
          <w:bCs/>
          <w:color w:val="auto"/>
          <w:kern w:val="0"/>
          <w:sz w:val="28"/>
          <w:szCs w:val="28"/>
          <w:lang w:eastAsia="zh-CN"/>
        </w:rPr>
        <w:t>第九条</w:t>
      </w:r>
      <w:r>
        <w:rPr>
          <w:rFonts w:ascii="Times New Roman" w:eastAsia="仿宋_GB2312" w:hAnsi="Times New Roman" w:cs="Times New Roman" w:hint="default"/>
          <w:b/>
          <w:bCs/>
          <w:color w:val="auto"/>
          <w:kern w:val="0"/>
          <w:sz w:val="28"/>
          <w:szCs w:val="28"/>
          <w:lang w:eastAsia="zh-CN"/>
        </w:rPr>
        <w:t xml:space="preserve">   </w:t>
      </w:r>
      <w:r>
        <w:rPr>
          <w:rFonts w:ascii="Times New Roman" w:eastAsia="仿宋_GB2312" w:hAnsi="Times New Roman" w:cs="Times New Roman" w:hint="default"/>
          <w:b/>
          <w:bCs/>
          <w:color w:val="auto"/>
          <w:kern w:val="0"/>
          <w:sz w:val="28"/>
          <w:szCs w:val="28"/>
          <w:lang w:eastAsia="zh-CN"/>
        </w:rPr>
        <w:t>合同的变更与解除</w:t>
      </w:r>
    </w:p>
    <w:p w14:paraId="643F1D7C"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合同签订后即具法律效力，甲乙双方均须认真履行，不得随意解除合同。若因国家重大政策改变或不可抗力等因素不能履行合同，应及时通知对方，双方通过协商，对合同进行变更或解除。</w:t>
      </w:r>
    </w:p>
    <w:p w14:paraId="645B1734"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甲乙双方不得擅自变更合同内容。如确需变更，须经双方书面认可后方可变更。</w:t>
      </w:r>
    </w:p>
    <w:p w14:paraId="15961B15"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发生以下情况，甲方通知乙方未及时整改的，甲方有权直接解除合同：</w:t>
      </w:r>
    </w:p>
    <w:p w14:paraId="3A99AB67"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）乙方拒绝接受甲方管理的；</w:t>
      </w:r>
    </w:p>
    <w:p w14:paraId="34515FCB"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）未能按约定履行合同义务；</w:t>
      </w:r>
    </w:p>
    <w:p w14:paraId="30D4AC43"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）因乙方原因给甲方造成名誉和经济等方面重大损失的；</w:t>
      </w:r>
    </w:p>
    <w:p w14:paraId="69E1650C"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）擅自将本合同中所规定的权利、义务转让或转包的。</w:t>
      </w:r>
      <w:r>
        <w:rPr>
          <w:rFonts w:ascii="Times New Roman" w:eastAsia="仿宋_GB2312" w:hAnsi="Times New Roman" w:cs="Times New Roman"/>
          <w:sz w:val="28"/>
          <w:szCs w:val="28"/>
        </w:rPr>
        <w:t xml:space="preserve"> </w:t>
      </w:r>
    </w:p>
    <w:p w14:paraId="06EE6DFB"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合同到期自行解除。</w:t>
      </w:r>
    </w:p>
    <w:p w14:paraId="03FDE9E3" w14:textId="77777777" w:rsidR="00401EC9" w:rsidRDefault="00000000">
      <w:pPr>
        <w:adjustRightInd w:val="0"/>
        <w:snapToGrid w:val="0"/>
        <w:spacing w:line="360" w:lineRule="auto"/>
        <w:ind w:firstLineChars="200" w:firstLine="562"/>
        <w:rPr>
          <w:rFonts w:ascii="Times New Roman" w:eastAsia="仿宋" w:hAnsi="Times New Roman" w:cs="Times New Roman" w:hint="default"/>
          <w:b/>
          <w:sz w:val="28"/>
          <w:szCs w:val="28"/>
          <w:lang w:eastAsia="zh-CN"/>
        </w:rPr>
      </w:pPr>
      <w:r>
        <w:rPr>
          <w:rFonts w:ascii="Times New Roman" w:eastAsia="仿宋_GB2312" w:hAnsi="Times New Roman" w:cs="Times New Roman" w:hint="default"/>
          <w:b/>
          <w:bCs/>
          <w:color w:val="auto"/>
          <w:kern w:val="0"/>
          <w:sz w:val="28"/>
          <w:szCs w:val="28"/>
          <w:lang w:eastAsia="zh-CN"/>
        </w:rPr>
        <w:t>第十条</w:t>
      </w:r>
      <w:r>
        <w:rPr>
          <w:rFonts w:ascii="Times New Roman" w:eastAsia="仿宋_GB2312" w:hAnsi="Times New Roman" w:cs="Times New Roman" w:hint="default"/>
          <w:b/>
          <w:bCs/>
          <w:color w:val="auto"/>
          <w:kern w:val="0"/>
          <w:sz w:val="28"/>
          <w:szCs w:val="28"/>
          <w:lang w:eastAsia="zh-CN"/>
        </w:rPr>
        <w:t xml:space="preserve"> </w:t>
      </w:r>
      <w:r>
        <w:rPr>
          <w:rFonts w:ascii="Times New Roman" w:eastAsia="仿宋" w:hAnsi="Times New Roman" w:cs="Times New Roman" w:hint="default"/>
          <w:b/>
          <w:sz w:val="28"/>
          <w:szCs w:val="28"/>
          <w:lang w:eastAsia="zh-CN"/>
        </w:rPr>
        <w:t>争议解决</w:t>
      </w:r>
    </w:p>
    <w:p w14:paraId="3F0269AE"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本合同的签订和履行，适用中华人民共和国法律。</w:t>
      </w:r>
    </w:p>
    <w:p w14:paraId="5A9D053C"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因履行合同发生的争议，由甲乙双方直接协商解决，如协商不成可向甲方所在地有管辖权的人民法院诉讼。</w:t>
      </w:r>
    </w:p>
    <w:p w14:paraId="54DEC482"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甲乙双方以签订合同时各自法人登记注册地为有效的送达地址，如发生诉讼，该地址作为全部诉讼程序和执行程序的送达地址，发生在人民法院签署送达地址确认书的法律效力。如变更送达地址，需书面告知对方。</w:t>
      </w:r>
    </w:p>
    <w:p w14:paraId="012596C8" w14:textId="77777777" w:rsidR="00401EC9" w:rsidRDefault="00000000">
      <w:pPr>
        <w:adjustRightInd w:val="0"/>
        <w:snapToGrid w:val="0"/>
        <w:spacing w:line="360" w:lineRule="auto"/>
        <w:ind w:firstLineChars="200" w:firstLine="562"/>
        <w:rPr>
          <w:rFonts w:ascii="Times New Roman" w:eastAsia="仿宋_GB2312" w:hAnsi="Times New Roman" w:cs="Times New Roman" w:hint="default"/>
          <w:b/>
          <w:bCs/>
          <w:color w:val="auto"/>
          <w:kern w:val="0"/>
          <w:sz w:val="28"/>
          <w:szCs w:val="28"/>
          <w:lang w:eastAsia="zh-CN"/>
        </w:rPr>
      </w:pPr>
      <w:r>
        <w:rPr>
          <w:rFonts w:ascii="Times New Roman" w:eastAsia="仿宋_GB2312" w:hAnsi="Times New Roman" w:cs="Times New Roman" w:hint="default"/>
          <w:b/>
          <w:bCs/>
          <w:color w:val="auto"/>
          <w:kern w:val="0"/>
          <w:sz w:val="28"/>
          <w:szCs w:val="28"/>
          <w:lang w:eastAsia="zh-CN"/>
        </w:rPr>
        <w:t>第十一条</w:t>
      </w:r>
      <w:r>
        <w:rPr>
          <w:rFonts w:ascii="Times New Roman" w:eastAsia="仿宋_GB2312" w:hAnsi="Times New Roman" w:cs="Times New Roman" w:hint="default"/>
          <w:b/>
          <w:bCs/>
          <w:color w:val="auto"/>
          <w:kern w:val="0"/>
          <w:sz w:val="28"/>
          <w:szCs w:val="28"/>
          <w:lang w:eastAsia="zh-CN"/>
        </w:rPr>
        <w:t xml:space="preserve">  </w:t>
      </w:r>
      <w:r>
        <w:rPr>
          <w:rFonts w:ascii="Times New Roman" w:eastAsia="仿宋_GB2312" w:hAnsi="Times New Roman" w:cs="Times New Roman" w:hint="default"/>
          <w:b/>
          <w:bCs/>
          <w:color w:val="auto"/>
          <w:kern w:val="0"/>
          <w:sz w:val="28"/>
          <w:szCs w:val="28"/>
          <w:lang w:eastAsia="zh-CN"/>
        </w:rPr>
        <w:t>其他事项</w:t>
      </w:r>
    </w:p>
    <w:p w14:paraId="1A162B2F" w14:textId="77777777" w:rsidR="00401EC9" w:rsidRDefault="00000000">
      <w:pPr>
        <w:pStyle w:val="New"/>
        <w:shd w:val="clear" w:color="auto" w:fill="auto"/>
        <w:adjustRightIn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本合同一式</w:t>
      </w:r>
      <w:r>
        <w:rPr>
          <w:rFonts w:ascii="Times New Roman" w:eastAsia="仿宋_GB2312" w:hAnsi="Times New Roman" w:cs="Times New Roman"/>
          <w:sz w:val="28"/>
          <w:szCs w:val="28"/>
        </w:rPr>
        <w:t>4</w:t>
      </w:r>
      <w:r>
        <w:rPr>
          <w:rFonts w:ascii="Times New Roman" w:eastAsia="仿宋_GB2312" w:hAnsi="Times New Roman" w:cs="Times New Roman"/>
          <w:sz w:val="28"/>
          <w:szCs w:val="28"/>
        </w:rPr>
        <w:t>份，甲方</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份、乙方</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份，经甲乙双方代表签字、加盖公章后生效，合同履行完成后自行终止。</w:t>
      </w:r>
      <w:r>
        <w:rPr>
          <w:rFonts w:ascii="Times New Roman" w:eastAsia="仿宋_GB2312" w:hAnsi="Times New Roman" w:cs="Times New Roman" w:hint="eastAsia"/>
          <w:sz w:val="28"/>
          <w:szCs w:val="28"/>
        </w:rPr>
        <w:t>磋商文件</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响应文件</w:t>
      </w:r>
      <w:r>
        <w:rPr>
          <w:rFonts w:ascii="Times New Roman" w:eastAsia="仿宋_GB2312" w:hAnsi="Times New Roman" w:cs="Times New Roman"/>
          <w:sz w:val="28"/>
          <w:szCs w:val="28"/>
        </w:rPr>
        <w:t>、补充合同文本为本合同组成部分。</w:t>
      </w:r>
    </w:p>
    <w:p w14:paraId="5F836A36" w14:textId="77777777" w:rsidR="00401EC9" w:rsidRDefault="00000000">
      <w:pPr>
        <w:pStyle w:val="New"/>
        <w:shd w:val="clear" w:color="auto" w:fill="auto"/>
        <w:adjustRightInd w:val="0"/>
        <w:rPr>
          <w:rFonts w:ascii="Times New Roman" w:eastAsia="仿宋_GB2312" w:hAnsi="Times New Roman" w:cs="Times New Roman"/>
          <w:bCs/>
          <w:kern w:val="0"/>
          <w:sz w:val="28"/>
          <w:szCs w:val="28"/>
        </w:rPr>
      </w:pPr>
      <w:r>
        <w:rPr>
          <w:rFonts w:ascii="Times New Roman" w:eastAsia="仿宋_GB2312" w:hAnsi="Times New Roman" w:cs="Times New Roman"/>
          <w:sz w:val="28"/>
          <w:szCs w:val="28"/>
        </w:rPr>
        <w:t>甲方：</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（盖章）</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（盖</w:t>
      </w:r>
      <w:r>
        <w:rPr>
          <w:rFonts w:ascii="Times New Roman" w:eastAsia="仿宋_GB2312" w:hAnsi="Times New Roman" w:cs="Times New Roman"/>
          <w:bCs/>
          <w:kern w:val="0"/>
          <w:sz w:val="28"/>
          <w:szCs w:val="28"/>
        </w:rPr>
        <w:t>章）</w:t>
      </w:r>
      <w:r>
        <w:rPr>
          <w:rFonts w:ascii="Times New Roman" w:eastAsia="仿宋_GB2312" w:hAnsi="Times New Roman" w:cs="Times New Roman"/>
          <w:bCs/>
          <w:kern w:val="0"/>
          <w:sz w:val="28"/>
          <w:szCs w:val="28"/>
        </w:rPr>
        <w:t xml:space="preserve">        </w:t>
      </w:r>
    </w:p>
    <w:p w14:paraId="4F8E918A" w14:textId="77777777" w:rsidR="00401EC9" w:rsidRDefault="00000000">
      <w:pPr>
        <w:adjustRightInd w:val="0"/>
        <w:snapToGrid w:val="0"/>
        <w:spacing w:line="520" w:lineRule="exact"/>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委托代理人（签字）：</w:t>
      </w:r>
      <w:r>
        <w:rPr>
          <w:rFonts w:ascii="Times New Roman" w:eastAsia="仿宋_GB2312" w:hAnsi="Times New Roman" w:cs="Times New Roman" w:hint="default"/>
          <w:bCs/>
          <w:color w:val="auto"/>
          <w:kern w:val="0"/>
          <w:sz w:val="28"/>
          <w:szCs w:val="28"/>
          <w:lang w:eastAsia="zh-CN"/>
        </w:rPr>
        <w:t xml:space="preserve">              </w:t>
      </w:r>
      <w:r>
        <w:rPr>
          <w:rFonts w:ascii="Times New Roman" w:eastAsia="仿宋_GB2312" w:hAnsi="Times New Roman" w:cs="Times New Roman" w:hint="default"/>
          <w:bCs/>
          <w:color w:val="auto"/>
          <w:kern w:val="0"/>
          <w:sz w:val="28"/>
          <w:szCs w:val="28"/>
          <w:lang w:eastAsia="zh-CN"/>
        </w:rPr>
        <w:t>委托代理人（签字）：</w:t>
      </w:r>
    </w:p>
    <w:p w14:paraId="2B723D4A"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 xml:space="preserve">　　　　　</w:t>
      </w:r>
      <w:r>
        <w:rPr>
          <w:rFonts w:ascii="Times New Roman" w:eastAsia="仿宋_GB2312" w:hAnsi="Times New Roman" w:cs="Times New Roman" w:hint="default"/>
          <w:bCs/>
          <w:color w:val="auto"/>
          <w:kern w:val="0"/>
          <w:sz w:val="28"/>
          <w:szCs w:val="28"/>
          <w:lang w:eastAsia="zh-CN"/>
        </w:rPr>
        <w:t xml:space="preserve">            </w:t>
      </w:r>
    </w:p>
    <w:p w14:paraId="58A617C6" w14:textId="77777777" w:rsidR="00401EC9" w:rsidRDefault="00000000">
      <w:pPr>
        <w:adjustRightInd w:val="0"/>
        <w:snapToGrid w:val="0"/>
        <w:spacing w:line="520" w:lineRule="exact"/>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联系方式：</w:t>
      </w:r>
      <w:r>
        <w:rPr>
          <w:rFonts w:ascii="Times New Roman" w:eastAsia="仿宋_GB2312" w:hAnsi="Times New Roman" w:cs="Times New Roman" w:hint="default"/>
          <w:bCs/>
          <w:color w:val="auto"/>
          <w:kern w:val="0"/>
          <w:sz w:val="28"/>
          <w:szCs w:val="28"/>
          <w:lang w:eastAsia="zh-CN"/>
        </w:rPr>
        <w:t xml:space="preserve">           </w:t>
      </w:r>
      <w:r>
        <w:rPr>
          <w:rFonts w:ascii="Times New Roman" w:eastAsia="仿宋_GB2312" w:hAnsi="Times New Roman" w:cs="Times New Roman" w:hint="default"/>
          <w:bCs/>
          <w:color w:val="auto"/>
          <w:kern w:val="0"/>
          <w:sz w:val="28"/>
          <w:szCs w:val="28"/>
          <w:lang w:eastAsia="zh-CN"/>
        </w:rPr>
        <w:t xml:space="preserve">　　　　</w:t>
      </w:r>
      <w:r>
        <w:rPr>
          <w:rFonts w:ascii="Times New Roman" w:eastAsia="仿宋_GB2312" w:hAnsi="Times New Roman" w:cs="Times New Roman" w:hint="default"/>
          <w:bCs/>
          <w:color w:val="auto"/>
          <w:kern w:val="0"/>
          <w:sz w:val="28"/>
          <w:szCs w:val="28"/>
          <w:lang w:eastAsia="zh-CN"/>
        </w:rPr>
        <w:t xml:space="preserve">      </w:t>
      </w:r>
      <w:r>
        <w:rPr>
          <w:rFonts w:ascii="Times New Roman" w:eastAsia="仿宋_GB2312" w:hAnsi="Times New Roman" w:cs="Times New Roman" w:hint="default"/>
          <w:bCs/>
          <w:color w:val="auto"/>
          <w:kern w:val="0"/>
          <w:sz w:val="28"/>
          <w:szCs w:val="28"/>
          <w:lang w:eastAsia="zh-CN"/>
        </w:rPr>
        <w:t>联系方式：</w:t>
      </w:r>
    </w:p>
    <w:p w14:paraId="76EAE33D" w14:textId="77777777" w:rsidR="00401EC9" w:rsidRDefault="00401EC9">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p>
    <w:p w14:paraId="2C1C92F9"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 xml:space="preserve">                                </w:t>
      </w:r>
      <w:r>
        <w:rPr>
          <w:rFonts w:ascii="Times New Roman" w:eastAsia="仿宋_GB2312" w:hAnsi="Times New Roman" w:cs="Times New Roman" w:hint="default"/>
          <w:bCs/>
          <w:color w:val="auto"/>
          <w:kern w:val="0"/>
          <w:sz w:val="28"/>
          <w:szCs w:val="28"/>
          <w:lang w:eastAsia="zh-CN"/>
        </w:rPr>
        <w:t>开户银行：</w:t>
      </w:r>
    </w:p>
    <w:p w14:paraId="5F3F1F04" w14:textId="77777777" w:rsidR="00401EC9" w:rsidRDefault="00000000">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 xml:space="preserve"> </w:t>
      </w:r>
    </w:p>
    <w:p w14:paraId="1395BE03" w14:textId="77777777" w:rsidR="00401EC9" w:rsidRDefault="00000000">
      <w:pPr>
        <w:adjustRightInd w:val="0"/>
        <w:snapToGrid w:val="0"/>
        <w:spacing w:line="520" w:lineRule="exact"/>
        <w:ind w:firstLineChars="1800" w:firstLine="5040"/>
        <w:jc w:val="left"/>
        <w:rPr>
          <w:rFonts w:ascii="Times New Roman" w:eastAsia="仿宋_GB2312" w:hAnsi="Times New Roman" w:cs="Times New Roman" w:hint="default"/>
          <w:bCs/>
          <w:color w:val="auto"/>
          <w:kern w:val="0"/>
          <w:sz w:val="28"/>
          <w:szCs w:val="28"/>
          <w:lang w:eastAsia="zh-CN"/>
        </w:rPr>
      </w:pPr>
      <w:r>
        <w:rPr>
          <w:rFonts w:ascii="Times New Roman" w:eastAsia="仿宋_GB2312" w:hAnsi="Times New Roman" w:cs="Times New Roman" w:hint="default"/>
          <w:bCs/>
          <w:color w:val="auto"/>
          <w:kern w:val="0"/>
          <w:sz w:val="28"/>
          <w:szCs w:val="28"/>
          <w:lang w:eastAsia="zh-CN"/>
        </w:rPr>
        <w:t>银行账号：</w:t>
      </w:r>
      <w:r>
        <w:rPr>
          <w:rFonts w:ascii="Times New Roman" w:eastAsia="仿宋_GB2312" w:hAnsi="Times New Roman" w:cs="Times New Roman" w:hint="default"/>
          <w:bCs/>
          <w:color w:val="auto"/>
          <w:kern w:val="0"/>
          <w:sz w:val="28"/>
          <w:szCs w:val="28"/>
          <w:lang w:eastAsia="zh-CN"/>
        </w:rPr>
        <w:t xml:space="preserve"> </w:t>
      </w:r>
    </w:p>
    <w:p w14:paraId="72A73F98" w14:textId="77777777" w:rsidR="00401EC9" w:rsidRDefault="00401EC9">
      <w:pPr>
        <w:adjustRightInd w:val="0"/>
        <w:snapToGrid w:val="0"/>
        <w:spacing w:line="520" w:lineRule="exact"/>
        <w:ind w:firstLineChars="200" w:firstLine="560"/>
        <w:jc w:val="left"/>
        <w:rPr>
          <w:rFonts w:ascii="Times New Roman" w:eastAsia="仿宋_GB2312" w:hAnsi="Times New Roman" w:cs="Times New Roman" w:hint="default"/>
          <w:bCs/>
          <w:color w:val="auto"/>
          <w:kern w:val="0"/>
          <w:sz w:val="28"/>
          <w:szCs w:val="28"/>
          <w:lang w:eastAsia="zh-CN"/>
        </w:rPr>
      </w:pPr>
    </w:p>
    <w:p w14:paraId="153FA780" w14:textId="77777777" w:rsidR="00401EC9" w:rsidRDefault="00401EC9">
      <w:pPr>
        <w:widowControl w:val="0"/>
        <w:tabs>
          <w:tab w:val="left" w:pos="567"/>
        </w:tabs>
        <w:spacing w:after="120"/>
        <w:ind w:firstLine="640"/>
        <w:rPr>
          <w:rFonts w:ascii="Times New Roman" w:hAnsi="Times New Roman" w:cs="Times New Roman" w:hint="default"/>
          <w:lang w:eastAsia="zh-CN"/>
        </w:rPr>
      </w:pPr>
    </w:p>
    <w:p w14:paraId="4609A7F3" w14:textId="77777777" w:rsidR="00401EC9" w:rsidRDefault="00000000">
      <w:pPr>
        <w:rPr>
          <w:rFonts w:ascii="Times New Roman" w:eastAsia="仿宋_GB2312" w:hAnsi="Times New Roman" w:cs="Times New Roman" w:hint="default"/>
          <w:b/>
          <w:bCs/>
          <w:color w:val="auto"/>
          <w:kern w:val="44"/>
          <w:sz w:val="28"/>
          <w:szCs w:val="28"/>
          <w:lang w:val="en-US" w:eastAsia="zh-CN"/>
        </w:rPr>
      </w:pPr>
      <w:bookmarkStart w:id="431" w:name="_Toc140822550"/>
      <w:bookmarkEnd w:id="419"/>
      <w:bookmarkEnd w:id="420"/>
      <w:bookmarkEnd w:id="421"/>
      <w:bookmarkEnd w:id="422"/>
      <w:bookmarkEnd w:id="423"/>
      <w:bookmarkEnd w:id="424"/>
      <w:bookmarkEnd w:id="425"/>
      <w:bookmarkEnd w:id="426"/>
      <w:bookmarkEnd w:id="427"/>
      <w:bookmarkEnd w:id="428"/>
      <w:bookmarkEnd w:id="429"/>
      <w:bookmarkEnd w:id="430"/>
      <w:r>
        <w:rPr>
          <w:rFonts w:ascii="Times New Roman" w:eastAsia="仿宋_GB2312" w:hAnsi="Times New Roman" w:cs="Times New Roman" w:hint="default"/>
          <w:b/>
          <w:bCs/>
          <w:color w:val="auto"/>
          <w:kern w:val="44"/>
          <w:sz w:val="28"/>
          <w:szCs w:val="28"/>
          <w:lang w:val="en-US" w:eastAsia="zh-CN"/>
        </w:rPr>
        <w:br w:type="page"/>
      </w:r>
    </w:p>
    <w:p w14:paraId="7B7CF5EE" w14:textId="77777777" w:rsidR="00401EC9" w:rsidRDefault="00000000">
      <w:pPr>
        <w:widowControl w:val="0"/>
        <w:spacing w:before="240" w:after="60"/>
        <w:jc w:val="center"/>
        <w:outlineLvl w:val="0"/>
        <w:rPr>
          <w:rFonts w:ascii="Times New Roman" w:eastAsia="仿宋_GB2312" w:hAnsi="Times New Roman" w:cs="Times New Roman" w:hint="default"/>
          <w:b/>
          <w:bCs/>
          <w:color w:val="auto"/>
          <w:kern w:val="44"/>
          <w:sz w:val="28"/>
          <w:szCs w:val="28"/>
          <w:lang w:val="en-US" w:eastAsia="zh-CN"/>
        </w:rPr>
      </w:pPr>
      <w:r>
        <w:rPr>
          <w:rFonts w:ascii="Times New Roman" w:eastAsia="仿宋_GB2312" w:hAnsi="Times New Roman" w:cs="Times New Roman" w:hint="default"/>
          <w:b/>
          <w:bCs/>
          <w:color w:val="auto"/>
          <w:kern w:val="44"/>
          <w:sz w:val="28"/>
          <w:szCs w:val="28"/>
          <w:lang w:val="en-US" w:eastAsia="zh-CN"/>
        </w:rPr>
        <w:lastRenderedPageBreak/>
        <w:t>第八章</w:t>
      </w:r>
      <w:r>
        <w:rPr>
          <w:rFonts w:ascii="Times New Roman" w:eastAsia="仿宋_GB2312" w:hAnsi="Times New Roman" w:cs="Times New Roman" w:hint="default"/>
          <w:b/>
          <w:bCs/>
          <w:color w:val="auto"/>
          <w:kern w:val="44"/>
          <w:sz w:val="28"/>
          <w:szCs w:val="28"/>
          <w:lang w:val="en-US" w:eastAsia="zh-CN"/>
        </w:rPr>
        <w:t xml:space="preserve"> </w:t>
      </w:r>
      <w:r>
        <w:rPr>
          <w:rFonts w:ascii="Times New Roman" w:eastAsia="仿宋_GB2312" w:hAnsi="Times New Roman" w:cs="Times New Roman" w:hint="default"/>
          <w:b/>
          <w:bCs/>
          <w:color w:val="auto"/>
          <w:kern w:val="44"/>
          <w:sz w:val="28"/>
          <w:szCs w:val="28"/>
          <w:lang w:val="en-US" w:eastAsia="zh-CN"/>
        </w:rPr>
        <w:t>附件</w:t>
      </w:r>
      <w:bookmarkEnd w:id="431"/>
    </w:p>
    <w:p w14:paraId="03F3B7CE" w14:textId="77777777" w:rsidR="00401EC9" w:rsidRDefault="00000000">
      <w:pPr>
        <w:keepNext/>
        <w:keepLines/>
        <w:widowControl w:val="0"/>
        <w:autoSpaceDE w:val="0"/>
        <w:autoSpaceDN w:val="0"/>
        <w:adjustRightInd w:val="0"/>
        <w:spacing w:line="360" w:lineRule="auto"/>
        <w:outlineLvl w:val="1"/>
        <w:rPr>
          <w:rFonts w:ascii="Times New Roman" w:eastAsia="仿宋_GB2312" w:hAnsi="Times New Roman" w:cs="Times New Roman" w:hint="default"/>
          <w:bCs/>
          <w:color w:val="auto"/>
          <w:kern w:val="0"/>
          <w:sz w:val="28"/>
          <w:szCs w:val="28"/>
          <w:lang w:val="en-US" w:eastAsia="zh-CN"/>
        </w:rPr>
      </w:pPr>
      <w:bookmarkStart w:id="432" w:name="_Toc1681897155"/>
      <w:bookmarkStart w:id="433" w:name="_Toc1250555939_WPSOffice_Level1"/>
      <w:r>
        <w:rPr>
          <w:rFonts w:ascii="Times New Roman" w:eastAsia="仿宋_GB2312" w:hAnsi="Times New Roman" w:cs="Times New Roman" w:hint="default"/>
          <w:bCs/>
          <w:color w:val="auto"/>
          <w:kern w:val="0"/>
          <w:sz w:val="28"/>
          <w:szCs w:val="28"/>
          <w:lang w:val="en-US" w:eastAsia="zh-CN"/>
        </w:rPr>
        <w:t>附件</w:t>
      </w:r>
      <w:r>
        <w:rPr>
          <w:rFonts w:ascii="Times New Roman" w:eastAsia="仿宋_GB2312" w:hAnsi="Times New Roman" w:cs="Times New Roman" w:hint="default"/>
          <w:bCs/>
          <w:color w:val="auto"/>
          <w:kern w:val="0"/>
          <w:sz w:val="28"/>
          <w:szCs w:val="28"/>
          <w:lang w:val="en-US" w:eastAsia="zh-CN"/>
        </w:rPr>
        <w:t>1</w:t>
      </w:r>
      <w:r>
        <w:rPr>
          <w:rFonts w:ascii="Times New Roman" w:eastAsia="仿宋_GB2312" w:hAnsi="Times New Roman" w:cs="Times New Roman" w:hint="default"/>
          <w:bCs/>
          <w:color w:val="auto"/>
          <w:kern w:val="0"/>
          <w:sz w:val="28"/>
          <w:szCs w:val="28"/>
          <w:lang w:val="en-US" w:eastAsia="zh-CN"/>
        </w:rPr>
        <w:t>：河南省政府采购合同融资政策告知函</w:t>
      </w:r>
      <w:bookmarkEnd w:id="432"/>
      <w:bookmarkEnd w:id="433"/>
    </w:p>
    <w:p w14:paraId="37DF158E" w14:textId="77777777" w:rsidR="00401EC9" w:rsidRDefault="00401EC9">
      <w:pPr>
        <w:widowControl w:val="0"/>
        <w:spacing w:before="240" w:after="60"/>
        <w:jc w:val="left"/>
        <w:rPr>
          <w:rFonts w:ascii="Times New Roman" w:eastAsia="仿宋_GB2312" w:hAnsi="Times New Roman" w:cs="Times New Roman" w:hint="default"/>
          <w:b/>
          <w:bCs/>
          <w:color w:val="auto"/>
          <w:sz w:val="28"/>
          <w:szCs w:val="28"/>
          <w:lang w:val="en-US" w:eastAsia="zh-CN"/>
        </w:rPr>
      </w:pPr>
    </w:p>
    <w:p w14:paraId="044AB983" w14:textId="77777777" w:rsidR="00401EC9" w:rsidRDefault="00000000">
      <w:pPr>
        <w:jc w:val="center"/>
        <w:rPr>
          <w:rFonts w:ascii="Times New Roman" w:eastAsia="仿宋_GB2312" w:hAnsi="Times New Roman" w:cs="Times New Roman" w:hint="default"/>
          <w:b/>
          <w:bCs/>
          <w:color w:val="auto"/>
          <w:sz w:val="28"/>
          <w:szCs w:val="28"/>
          <w:lang w:val="en-US" w:eastAsia="zh-CN"/>
        </w:rPr>
      </w:pPr>
      <w:bookmarkStart w:id="434" w:name="_Toc587059936_WPSOffice_Level2"/>
      <w:bookmarkStart w:id="435" w:name="_Toc1740618990_WPSOffice_Level1"/>
      <w:bookmarkStart w:id="436" w:name="_Toc495162933_WPSOffice_Level2"/>
      <w:bookmarkStart w:id="437" w:name="_Toc1775221587_WPSOffice_Level1"/>
      <w:bookmarkStart w:id="438" w:name="_Toc285380293_WPSOffice_Level1"/>
      <w:r>
        <w:rPr>
          <w:rFonts w:ascii="Times New Roman" w:eastAsia="仿宋_GB2312" w:hAnsi="Times New Roman" w:cs="Times New Roman" w:hint="default"/>
          <w:b/>
          <w:bCs/>
          <w:color w:val="auto"/>
          <w:sz w:val="28"/>
          <w:szCs w:val="28"/>
          <w:lang w:val="en-US" w:eastAsia="zh-CN"/>
        </w:rPr>
        <w:t>河南省政府采购合同融资政策告知函</w:t>
      </w:r>
      <w:bookmarkEnd w:id="434"/>
      <w:bookmarkEnd w:id="435"/>
      <w:bookmarkEnd w:id="436"/>
      <w:bookmarkEnd w:id="437"/>
      <w:bookmarkEnd w:id="438"/>
    </w:p>
    <w:p w14:paraId="41BB90A9" w14:textId="77777777" w:rsidR="00401EC9" w:rsidRDefault="00401EC9">
      <w:pPr>
        <w:widowControl w:val="0"/>
        <w:rPr>
          <w:rFonts w:ascii="Times New Roman" w:eastAsia="仿宋_GB2312" w:hAnsi="Times New Roman" w:cs="Times New Roman" w:hint="default"/>
          <w:color w:val="auto"/>
          <w:sz w:val="28"/>
          <w:szCs w:val="28"/>
          <w:lang w:val="en-US" w:eastAsia="zh-CN"/>
        </w:rPr>
      </w:pPr>
    </w:p>
    <w:p w14:paraId="53A97477" w14:textId="77777777" w:rsidR="00401EC9" w:rsidRDefault="00000000">
      <w:pPr>
        <w:widowControl w:val="0"/>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各供应商：</w:t>
      </w:r>
    </w:p>
    <w:p w14:paraId="26E5E79A" w14:textId="77777777" w:rsidR="00401EC9" w:rsidRDefault="00000000">
      <w:pPr>
        <w:widowControl w:val="0"/>
        <w:spacing w:line="360" w:lineRule="auto"/>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欢迎贵公司参与河南省政府采购活动！</w:t>
      </w:r>
    </w:p>
    <w:p w14:paraId="5CF2C7C6" w14:textId="77777777" w:rsidR="00401EC9" w:rsidRDefault="00000000">
      <w:pPr>
        <w:widowControl w:val="0"/>
        <w:spacing w:line="360" w:lineRule="auto"/>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Times New Roman" w:eastAsia="仿宋_GB2312" w:hAnsi="Times New Roman" w:cs="Times New Roman" w:hint="default"/>
          <w:color w:val="auto"/>
          <w:sz w:val="28"/>
          <w:szCs w:val="28"/>
          <w:lang w:val="en-US" w:eastAsia="zh-CN"/>
        </w:rPr>
        <w:t>[2017]10</w:t>
      </w:r>
      <w:r>
        <w:rPr>
          <w:rFonts w:ascii="Times New Roman" w:eastAsia="仿宋_GB2312" w:hAnsi="Times New Roman" w:cs="Times New Roman" w:hint="default"/>
          <w:color w:val="auto"/>
          <w:sz w:val="28"/>
          <w:szCs w:val="28"/>
          <w:lang w:val="en-US" w:eastAsia="zh-CN"/>
        </w:rPr>
        <w:t>号），按照双方自愿的原则提供便捷、优惠的贷款服务。</w:t>
      </w:r>
    </w:p>
    <w:p w14:paraId="68E6E60C" w14:textId="77777777" w:rsidR="00401EC9" w:rsidRDefault="00000000">
      <w:pPr>
        <w:pStyle w:val="afd"/>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贷款渠道和提供贷款的金融机构，可在河南省政府采购网</w:t>
      </w:r>
      <w:r>
        <w:rPr>
          <w:rFonts w:ascii="Times New Roman" w:eastAsia="仿宋_GB2312" w:hAnsi="Times New Roman" w:cs="Times New Roman"/>
          <w:sz w:val="28"/>
          <w:szCs w:val="28"/>
        </w:rPr>
        <w:t>“</w:t>
      </w:r>
      <w:r>
        <w:rPr>
          <w:rFonts w:ascii="Times New Roman" w:eastAsia="仿宋_GB2312" w:hAnsi="Times New Roman" w:cs="Times New Roman"/>
          <w:sz w:val="28"/>
          <w:szCs w:val="28"/>
        </w:rPr>
        <w:t>河南省政府采购合同融资平台</w:t>
      </w:r>
      <w:r>
        <w:rPr>
          <w:rFonts w:ascii="Times New Roman" w:eastAsia="仿宋_GB2312" w:hAnsi="Times New Roman" w:cs="Times New Roman"/>
          <w:sz w:val="28"/>
          <w:szCs w:val="28"/>
        </w:rPr>
        <w:t>”</w:t>
      </w:r>
      <w:r>
        <w:rPr>
          <w:rFonts w:ascii="Times New Roman" w:eastAsia="仿宋_GB2312" w:hAnsi="Times New Roman" w:cs="Times New Roman"/>
          <w:sz w:val="28"/>
          <w:szCs w:val="28"/>
        </w:rPr>
        <w:t>查询联系。</w:t>
      </w:r>
    </w:p>
    <w:p w14:paraId="7D144282" w14:textId="77777777" w:rsidR="00401EC9" w:rsidRDefault="00401EC9">
      <w:pPr>
        <w:pStyle w:val="afd"/>
        <w:spacing w:line="480" w:lineRule="exact"/>
        <w:rPr>
          <w:rFonts w:ascii="Times New Roman" w:eastAsia="仿宋_GB2312" w:hAnsi="Times New Roman" w:cs="Times New Roman"/>
          <w:sz w:val="28"/>
          <w:szCs w:val="28"/>
        </w:rPr>
      </w:pPr>
    </w:p>
    <w:p w14:paraId="0D486180" w14:textId="77777777" w:rsidR="00401EC9" w:rsidRDefault="00000000">
      <w:pPr>
        <w:rPr>
          <w:rFonts w:ascii="Times New Roman" w:eastAsia="仿宋_GB2312" w:hAnsi="Times New Roman" w:cs="Times New Roman" w:hint="default"/>
          <w:bCs/>
          <w:color w:val="auto"/>
          <w:kern w:val="0"/>
          <w:sz w:val="28"/>
          <w:szCs w:val="28"/>
          <w:lang w:val="en-US" w:eastAsia="zh-CN"/>
        </w:rPr>
      </w:pPr>
      <w:bookmarkStart w:id="439" w:name="_Toc898079186_WPSOffice_Level3"/>
      <w:r>
        <w:rPr>
          <w:rFonts w:ascii="Times New Roman" w:eastAsia="仿宋_GB2312" w:hAnsi="Times New Roman" w:cs="Times New Roman" w:hint="default"/>
          <w:bCs/>
          <w:color w:val="auto"/>
          <w:kern w:val="0"/>
          <w:sz w:val="28"/>
          <w:szCs w:val="28"/>
          <w:lang w:val="en-US" w:eastAsia="zh-CN"/>
        </w:rPr>
        <w:br w:type="page"/>
      </w:r>
    </w:p>
    <w:p w14:paraId="2CD1311C" w14:textId="77777777" w:rsidR="00401EC9" w:rsidRDefault="00000000">
      <w:pPr>
        <w:jc w:val="center"/>
        <w:outlineLvl w:val="1"/>
        <w:rPr>
          <w:rFonts w:ascii="Times New Roman" w:hAnsi="Times New Roman" w:cs="Times New Roman" w:hint="default"/>
          <w:b/>
          <w:bCs/>
          <w:sz w:val="32"/>
          <w:szCs w:val="32"/>
          <w:lang w:eastAsia="zh-CN"/>
        </w:rPr>
      </w:pPr>
      <w:r>
        <w:rPr>
          <w:rFonts w:ascii="Times New Roman" w:eastAsia="仿宋_GB2312" w:hAnsi="Times New Roman" w:cs="Times New Roman" w:hint="default"/>
          <w:bCs/>
          <w:color w:val="auto"/>
          <w:kern w:val="0"/>
          <w:sz w:val="28"/>
          <w:szCs w:val="28"/>
          <w:lang w:val="en-US" w:eastAsia="zh-CN"/>
        </w:rPr>
        <w:lastRenderedPageBreak/>
        <w:t>附件</w:t>
      </w:r>
      <w:r>
        <w:rPr>
          <w:rFonts w:ascii="Times New Roman" w:eastAsia="仿宋_GB2312" w:hAnsi="Times New Roman" w:cs="Times New Roman" w:hint="default"/>
          <w:bCs/>
          <w:color w:val="auto"/>
          <w:kern w:val="0"/>
          <w:sz w:val="28"/>
          <w:szCs w:val="28"/>
          <w:lang w:val="en-US" w:eastAsia="zh-CN"/>
        </w:rPr>
        <w:t>2</w:t>
      </w:r>
      <w:r>
        <w:rPr>
          <w:rFonts w:ascii="Times New Roman" w:eastAsia="仿宋_GB2312" w:hAnsi="Times New Roman" w:cs="Times New Roman" w:hint="default"/>
          <w:bCs/>
          <w:color w:val="auto"/>
          <w:kern w:val="0"/>
          <w:sz w:val="28"/>
          <w:szCs w:val="28"/>
          <w:lang w:val="en-US" w:eastAsia="zh-CN"/>
        </w:rPr>
        <w:t>：</w:t>
      </w:r>
      <w:bookmarkStart w:id="440" w:name="_Toc658018444_WPSOffice_Level2"/>
      <w:bookmarkStart w:id="441" w:name="_Toc853194655"/>
      <w:bookmarkStart w:id="442" w:name="_Toc347624563"/>
      <w:bookmarkStart w:id="443" w:name="_Toc1587242122"/>
      <w:bookmarkEnd w:id="439"/>
      <w:r>
        <w:rPr>
          <w:rFonts w:ascii="Times New Roman" w:hAnsi="Times New Roman" w:cs="Times New Roman" w:hint="default"/>
          <w:b/>
          <w:bCs/>
          <w:sz w:val="32"/>
          <w:szCs w:val="32"/>
          <w:lang w:eastAsia="zh-CN"/>
        </w:rPr>
        <w:t>关于印发中小企业划型标准规定的通知</w:t>
      </w:r>
      <w:bookmarkEnd w:id="440"/>
      <w:bookmarkEnd w:id="441"/>
      <w:bookmarkEnd w:id="442"/>
      <w:bookmarkEnd w:id="443"/>
    </w:p>
    <w:p w14:paraId="7055CF31" w14:textId="77777777" w:rsidR="00401EC9" w:rsidRDefault="00000000">
      <w:pPr>
        <w:pStyle w:val="afd"/>
        <w:spacing w:line="480" w:lineRule="exact"/>
        <w:jc w:val="center"/>
        <w:rPr>
          <w:rFonts w:ascii="Times New Roman" w:eastAsia="仿宋_GB2312" w:hAnsi="Times New Roman" w:cs="Times New Roman"/>
          <w:color w:val="000000"/>
          <w:sz w:val="28"/>
          <w:szCs w:val="28"/>
        </w:rPr>
      </w:pPr>
      <w:bookmarkStart w:id="444" w:name="_Toc1413325678_WPSOffice_Level3"/>
      <w:r>
        <w:rPr>
          <w:rFonts w:ascii="Times New Roman" w:eastAsia="仿宋_GB2312" w:hAnsi="Times New Roman" w:cs="Times New Roman"/>
          <w:color w:val="000000"/>
          <w:sz w:val="28"/>
          <w:szCs w:val="28"/>
        </w:rPr>
        <w:t>工信部联企业</w:t>
      </w:r>
      <w:r>
        <w:rPr>
          <w:rFonts w:ascii="Times New Roman" w:eastAsia="仿宋_GB2312" w:hAnsi="Times New Roman" w:cs="Times New Roman"/>
          <w:color w:val="000000"/>
          <w:sz w:val="28"/>
          <w:szCs w:val="28"/>
        </w:rPr>
        <w:t>[2011]300</w:t>
      </w:r>
      <w:r>
        <w:rPr>
          <w:rFonts w:ascii="Times New Roman" w:eastAsia="仿宋_GB2312" w:hAnsi="Times New Roman" w:cs="Times New Roman"/>
          <w:color w:val="000000"/>
          <w:sz w:val="28"/>
          <w:szCs w:val="28"/>
        </w:rPr>
        <w:t>号</w:t>
      </w:r>
      <w:bookmarkEnd w:id="444"/>
    </w:p>
    <w:p w14:paraId="26FA8AB5"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各省、自治区、直辖市人民政府，国务院各部委、各直属机构及有关单位：</w:t>
      </w:r>
    </w:p>
    <w:p w14:paraId="74A7F7A0"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为贯彻落实《中华人民共和国中小企业促进法》和《国务院关于进一步促进中小企业发展的若干意见》（国发〔</w:t>
      </w:r>
      <w:r>
        <w:rPr>
          <w:rFonts w:ascii="Times New Roman" w:eastAsia="仿宋_GB2312" w:hAnsi="Times New Roman" w:cs="Times New Roman"/>
          <w:color w:val="000000"/>
          <w:sz w:val="28"/>
          <w:szCs w:val="28"/>
        </w:rPr>
        <w:t>2009</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36</w:t>
      </w:r>
      <w:r>
        <w:rPr>
          <w:rFonts w:ascii="Times New Roman" w:eastAsia="仿宋_GB2312" w:hAnsi="Times New Roman" w:cs="Times New Roman"/>
          <w:color w:val="000000"/>
          <w:sz w:val="28"/>
          <w:szCs w:val="28"/>
        </w:rPr>
        <w:t>号），工业和信息化部、国家统计局、发展改革委、财政部研究制定了《中小企业划型标准规定》。经国务院同意，现印发给你们，请遵照执行。</w:t>
      </w:r>
    </w:p>
    <w:p w14:paraId="6AD3A5F7" w14:textId="77777777" w:rsidR="00401EC9" w:rsidRDefault="00000000">
      <w:pPr>
        <w:pStyle w:val="afd"/>
        <w:spacing w:line="480" w:lineRule="exact"/>
        <w:jc w:val="righ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工业和信息化部　国家统计局</w:t>
      </w:r>
    </w:p>
    <w:p w14:paraId="5492E3D9" w14:textId="77777777" w:rsidR="00401EC9" w:rsidRDefault="00000000">
      <w:pPr>
        <w:pStyle w:val="afd"/>
        <w:spacing w:line="480" w:lineRule="exact"/>
        <w:jc w:val="righ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国家发展和改革委员会　财政部</w:t>
      </w:r>
    </w:p>
    <w:p w14:paraId="223BE40F" w14:textId="77777777" w:rsidR="00401EC9" w:rsidRDefault="00000000">
      <w:pPr>
        <w:pStyle w:val="afd"/>
        <w:spacing w:line="480" w:lineRule="exact"/>
        <w:jc w:val="righ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二〇一一年六月十八日</w:t>
      </w:r>
    </w:p>
    <w:p w14:paraId="6EA8E053"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附件：</w:t>
      </w:r>
      <w:r>
        <w:rPr>
          <w:rFonts w:ascii="Times New Roman" w:eastAsia="仿宋_GB2312" w:hAnsi="Times New Roman" w:cs="Times New Roman"/>
          <w:color w:val="000000"/>
          <w:sz w:val="28"/>
          <w:szCs w:val="28"/>
        </w:rPr>
        <w:t> </w:t>
      </w:r>
    </w:p>
    <w:p w14:paraId="5FB2B7ED" w14:textId="77777777" w:rsidR="00401EC9" w:rsidRDefault="00000000">
      <w:pPr>
        <w:pStyle w:val="afd"/>
        <w:spacing w:line="480" w:lineRule="exact"/>
        <w:jc w:val="center"/>
        <w:rPr>
          <w:rFonts w:ascii="Times New Roman" w:eastAsia="仿宋_GB2312" w:hAnsi="Times New Roman" w:cs="Times New Roman"/>
          <w:color w:val="000000"/>
          <w:sz w:val="28"/>
          <w:szCs w:val="28"/>
        </w:rPr>
      </w:pPr>
      <w:bookmarkStart w:id="445" w:name="_Toc1817875417_WPSOffice_Level2"/>
      <w:r>
        <w:rPr>
          <w:rStyle w:val="aff5"/>
          <w:rFonts w:ascii="Times New Roman" w:eastAsia="仿宋_GB2312" w:hAnsi="Times New Roman" w:cs="Times New Roman"/>
          <w:color w:val="000000"/>
          <w:sz w:val="28"/>
          <w:szCs w:val="28"/>
        </w:rPr>
        <w:t>中小企业划型标准规定</w:t>
      </w:r>
      <w:bookmarkEnd w:id="445"/>
    </w:p>
    <w:p w14:paraId="6646EEF7"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一、根据《中华人民共和国中小企业促进法》和《国务院关于进一步促进中小企业发展的若干意见》</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国发〔</w:t>
      </w:r>
      <w:r>
        <w:rPr>
          <w:rFonts w:ascii="Times New Roman" w:eastAsia="仿宋_GB2312" w:hAnsi="Times New Roman" w:cs="Times New Roman"/>
          <w:color w:val="000000"/>
          <w:sz w:val="28"/>
          <w:szCs w:val="28"/>
        </w:rPr>
        <w:t>2009</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36</w:t>
      </w:r>
      <w:r>
        <w:rPr>
          <w:rFonts w:ascii="Times New Roman" w:eastAsia="仿宋_GB2312" w:hAnsi="Times New Roman" w:cs="Times New Roman"/>
          <w:color w:val="000000"/>
          <w:sz w:val="28"/>
          <w:szCs w:val="28"/>
        </w:rPr>
        <w:t>号</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，制定本规定。</w:t>
      </w:r>
    </w:p>
    <w:p w14:paraId="4A4A5AD6" w14:textId="77777777" w:rsidR="00401EC9" w:rsidRDefault="00000000">
      <w:pPr>
        <w:pStyle w:val="afd"/>
        <w:spacing w:line="480" w:lineRule="exact"/>
        <w:rPr>
          <w:rFonts w:ascii="Times New Roman" w:eastAsia="仿宋_GB2312" w:hAnsi="Times New Roman" w:cs="Times New Roman"/>
          <w:color w:val="C00000"/>
          <w:sz w:val="28"/>
          <w:szCs w:val="28"/>
        </w:rPr>
      </w:pPr>
      <w:r>
        <w:rPr>
          <w:rFonts w:ascii="Times New Roman" w:eastAsia="仿宋_GB2312" w:hAnsi="Times New Roman" w:cs="Times New Roman"/>
          <w:color w:val="000000"/>
          <w:sz w:val="28"/>
          <w:szCs w:val="28"/>
        </w:rPr>
        <w:t xml:space="preserve">　　二、中小企业划分为中型、小型、微型三种类型，具体标准根据企业从业人员、营业收入、资产总额等指标，结合行业特点制定。</w:t>
      </w:r>
    </w:p>
    <w:p w14:paraId="218BAD2B"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lastRenderedPageBreak/>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67F13E8"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四、各行业划型标准为：</w:t>
      </w:r>
    </w:p>
    <w:p w14:paraId="542B511E"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（一）农、林、牧、渔业。营业收入</w:t>
      </w:r>
      <w:r>
        <w:rPr>
          <w:rFonts w:ascii="Times New Roman" w:eastAsia="仿宋_GB2312" w:hAnsi="Times New Roman" w:cs="Times New Roman"/>
          <w:color w:val="000000"/>
          <w:sz w:val="28"/>
          <w:szCs w:val="28"/>
        </w:rPr>
        <w:t>20000</w:t>
      </w:r>
      <w:r>
        <w:rPr>
          <w:rFonts w:ascii="Times New Roman" w:eastAsia="仿宋_GB2312" w:hAnsi="Times New Roman" w:cs="Times New Roman"/>
          <w:color w:val="000000"/>
          <w:sz w:val="28"/>
          <w:szCs w:val="28"/>
        </w:rPr>
        <w:t>万元以下的为中小微型企业。其中，营业收入</w:t>
      </w:r>
      <w:r>
        <w:rPr>
          <w:rFonts w:ascii="Times New Roman" w:eastAsia="仿宋_GB2312" w:hAnsi="Times New Roman" w:cs="Times New Roman"/>
          <w:color w:val="000000"/>
          <w:sz w:val="28"/>
          <w:szCs w:val="28"/>
        </w:rPr>
        <w:t>500</w:t>
      </w:r>
      <w:r>
        <w:rPr>
          <w:rFonts w:ascii="Times New Roman" w:eastAsia="仿宋_GB2312" w:hAnsi="Times New Roman" w:cs="Times New Roman"/>
          <w:color w:val="000000"/>
          <w:sz w:val="28"/>
          <w:szCs w:val="28"/>
        </w:rPr>
        <w:t>万元及以上的为中型企业，营业收入</w:t>
      </w:r>
      <w:r>
        <w:rPr>
          <w:rFonts w:ascii="Times New Roman" w:eastAsia="仿宋_GB2312" w:hAnsi="Times New Roman" w:cs="Times New Roman"/>
          <w:color w:val="000000"/>
          <w:sz w:val="28"/>
          <w:szCs w:val="28"/>
        </w:rPr>
        <w:t>50</w:t>
      </w:r>
      <w:r>
        <w:rPr>
          <w:rFonts w:ascii="Times New Roman" w:eastAsia="仿宋_GB2312" w:hAnsi="Times New Roman" w:cs="Times New Roman"/>
          <w:color w:val="000000"/>
          <w:sz w:val="28"/>
          <w:szCs w:val="28"/>
        </w:rPr>
        <w:t>万元及以上的为小型企业，营业收入</w:t>
      </w:r>
      <w:r>
        <w:rPr>
          <w:rFonts w:ascii="Times New Roman" w:eastAsia="仿宋_GB2312" w:hAnsi="Times New Roman" w:cs="Times New Roman"/>
          <w:color w:val="000000"/>
          <w:sz w:val="28"/>
          <w:szCs w:val="28"/>
        </w:rPr>
        <w:t>50</w:t>
      </w:r>
      <w:r>
        <w:rPr>
          <w:rFonts w:ascii="Times New Roman" w:eastAsia="仿宋_GB2312" w:hAnsi="Times New Roman" w:cs="Times New Roman"/>
          <w:color w:val="000000"/>
          <w:sz w:val="28"/>
          <w:szCs w:val="28"/>
        </w:rPr>
        <w:t>万元以下的为微型企业。</w:t>
      </w:r>
    </w:p>
    <w:p w14:paraId="1CD3E1B0"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（二）工业。从业人员</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40000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2000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20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20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万元以下的为微型企业。</w:t>
      </w:r>
    </w:p>
    <w:p w14:paraId="0785E519"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（三）建筑业。营业收入</w:t>
      </w:r>
      <w:r>
        <w:rPr>
          <w:rFonts w:ascii="Times New Roman" w:eastAsia="仿宋_GB2312" w:hAnsi="Times New Roman" w:cs="Times New Roman"/>
          <w:color w:val="000000"/>
          <w:sz w:val="28"/>
          <w:szCs w:val="28"/>
        </w:rPr>
        <w:t>80000</w:t>
      </w:r>
      <w:r>
        <w:rPr>
          <w:rFonts w:ascii="Times New Roman" w:eastAsia="仿宋_GB2312" w:hAnsi="Times New Roman" w:cs="Times New Roman"/>
          <w:color w:val="000000"/>
          <w:sz w:val="28"/>
          <w:szCs w:val="28"/>
        </w:rPr>
        <w:t>万元以下或资产总额</w:t>
      </w:r>
      <w:r>
        <w:rPr>
          <w:rFonts w:ascii="Times New Roman" w:eastAsia="仿宋_GB2312" w:hAnsi="Times New Roman" w:cs="Times New Roman"/>
          <w:color w:val="000000"/>
          <w:sz w:val="28"/>
          <w:szCs w:val="28"/>
        </w:rPr>
        <w:t>80000</w:t>
      </w:r>
      <w:r>
        <w:rPr>
          <w:rFonts w:ascii="Times New Roman" w:eastAsia="仿宋_GB2312" w:hAnsi="Times New Roman" w:cs="Times New Roman"/>
          <w:color w:val="000000"/>
          <w:sz w:val="28"/>
          <w:szCs w:val="28"/>
        </w:rPr>
        <w:t>万元以下的为中小微型企业。其中，营业收入</w:t>
      </w:r>
      <w:r>
        <w:rPr>
          <w:rFonts w:ascii="Times New Roman" w:eastAsia="仿宋_GB2312" w:hAnsi="Times New Roman" w:cs="Times New Roman"/>
          <w:color w:val="000000"/>
          <w:sz w:val="28"/>
          <w:szCs w:val="28"/>
        </w:rPr>
        <w:t>6000</w:t>
      </w:r>
      <w:r>
        <w:rPr>
          <w:rFonts w:ascii="Times New Roman" w:eastAsia="仿宋_GB2312" w:hAnsi="Times New Roman" w:cs="Times New Roman"/>
          <w:color w:val="000000"/>
          <w:sz w:val="28"/>
          <w:szCs w:val="28"/>
        </w:rPr>
        <w:t>万元及以上，且资产总额</w:t>
      </w:r>
      <w:r>
        <w:rPr>
          <w:rFonts w:ascii="Times New Roman" w:eastAsia="仿宋_GB2312" w:hAnsi="Times New Roman" w:cs="Times New Roman"/>
          <w:color w:val="000000"/>
          <w:sz w:val="28"/>
          <w:szCs w:val="28"/>
        </w:rPr>
        <w:t>5000</w:t>
      </w:r>
      <w:r>
        <w:rPr>
          <w:rFonts w:ascii="Times New Roman" w:eastAsia="仿宋_GB2312" w:hAnsi="Times New Roman" w:cs="Times New Roman"/>
          <w:color w:val="000000"/>
          <w:sz w:val="28"/>
          <w:szCs w:val="28"/>
        </w:rPr>
        <w:t>万元及以上的为中型企业；营业收入</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万元及以上，且资产总额</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万元及以上的为小型企业；营业收入</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万元以下或资产总额</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万元以下的为微型企业。</w:t>
      </w:r>
    </w:p>
    <w:p w14:paraId="36B2A07D"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（四）批发业。从业人员</w:t>
      </w:r>
      <w:r>
        <w:rPr>
          <w:rFonts w:ascii="Times New Roman" w:eastAsia="仿宋_GB2312" w:hAnsi="Times New Roman" w:cs="Times New Roman"/>
          <w:color w:val="000000"/>
          <w:sz w:val="28"/>
          <w:szCs w:val="28"/>
        </w:rPr>
        <w:t>200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40000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20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5000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lastRenderedPageBreak/>
        <w:t>1000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万元以下的为微型企业。</w:t>
      </w:r>
    </w:p>
    <w:p w14:paraId="7DC39BEC"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（五）零售业。从业人员</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20000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50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500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万元以下的为微型企业。</w:t>
      </w:r>
    </w:p>
    <w:p w14:paraId="544195A2"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（六）交通运输业。从业人员</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30000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3000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20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200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20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200</w:t>
      </w:r>
      <w:r>
        <w:rPr>
          <w:rFonts w:ascii="Times New Roman" w:eastAsia="仿宋_GB2312" w:hAnsi="Times New Roman" w:cs="Times New Roman"/>
          <w:color w:val="000000"/>
          <w:sz w:val="28"/>
          <w:szCs w:val="28"/>
        </w:rPr>
        <w:t>万元以下的为微型企业。</w:t>
      </w:r>
    </w:p>
    <w:p w14:paraId="73164D14"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（七）仓储业。从业人员</w:t>
      </w:r>
      <w:r>
        <w:rPr>
          <w:rFonts w:ascii="Times New Roman" w:eastAsia="仿宋_GB2312" w:hAnsi="Times New Roman" w:cs="Times New Roman"/>
          <w:color w:val="000000"/>
          <w:sz w:val="28"/>
          <w:szCs w:val="28"/>
        </w:rPr>
        <w:t>200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30000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20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20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万元以下的为微型企业。</w:t>
      </w:r>
    </w:p>
    <w:p w14:paraId="3997E151"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（八）邮政业。从业人员</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30000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2000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20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20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万元以下的为微型企业。</w:t>
      </w:r>
    </w:p>
    <w:p w14:paraId="12ABAD61"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（九）住宿业。从业人员</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10000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2000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lastRenderedPageBreak/>
        <w:t>100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万元以下的为微型企业。</w:t>
      </w:r>
    </w:p>
    <w:p w14:paraId="5F272A9E"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（十）餐饮业。从业人员</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10000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2000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万元以下的为微型企业。</w:t>
      </w:r>
    </w:p>
    <w:p w14:paraId="7C9ADB11"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（十一）信息传输业。从业人员</w:t>
      </w:r>
      <w:r>
        <w:rPr>
          <w:rFonts w:ascii="Times New Roman" w:eastAsia="仿宋_GB2312" w:hAnsi="Times New Roman" w:cs="Times New Roman"/>
          <w:color w:val="000000"/>
          <w:sz w:val="28"/>
          <w:szCs w:val="28"/>
        </w:rPr>
        <w:t>2000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100000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万元以下的为微型企业。</w:t>
      </w:r>
    </w:p>
    <w:p w14:paraId="5BD31C0D"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（十二）软件和信息技术服务业。从业人员</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10000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50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50</w:t>
      </w:r>
      <w:r>
        <w:rPr>
          <w:rFonts w:ascii="Times New Roman" w:eastAsia="仿宋_GB2312" w:hAnsi="Times New Roman" w:cs="Times New Roman"/>
          <w:color w:val="000000"/>
          <w:sz w:val="28"/>
          <w:szCs w:val="28"/>
        </w:rPr>
        <w:t>万元以下的为微型企业。</w:t>
      </w:r>
    </w:p>
    <w:p w14:paraId="4CE808BF"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（十三）房地产开发经营。营业收入</w:t>
      </w:r>
      <w:r>
        <w:rPr>
          <w:rFonts w:ascii="Times New Roman" w:eastAsia="仿宋_GB2312" w:hAnsi="Times New Roman" w:cs="Times New Roman"/>
          <w:color w:val="000000"/>
          <w:sz w:val="28"/>
          <w:szCs w:val="28"/>
        </w:rPr>
        <w:t>200000</w:t>
      </w:r>
      <w:r>
        <w:rPr>
          <w:rFonts w:ascii="Times New Roman" w:eastAsia="仿宋_GB2312" w:hAnsi="Times New Roman" w:cs="Times New Roman"/>
          <w:color w:val="000000"/>
          <w:sz w:val="28"/>
          <w:szCs w:val="28"/>
        </w:rPr>
        <w:t>万元以下或资产总额</w:t>
      </w:r>
      <w:r>
        <w:rPr>
          <w:rFonts w:ascii="Times New Roman" w:eastAsia="仿宋_GB2312" w:hAnsi="Times New Roman" w:cs="Times New Roman"/>
          <w:color w:val="000000"/>
          <w:sz w:val="28"/>
          <w:szCs w:val="28"/>
        </w:rPr>
        <w:t>10000</w:t>
      </w:r>
      <w:r>
        <w:rPr>
          <w:rFonts w:ascii="Times New Roman" w:eastAsia="仿宋_GB2312" w:hAnsi="Times New Roman" w:cs="Times New Roman"/>
          <w:color w:val="000000"/>
          <w:sz w:val="28"/>
          <w:szCs w:val="28"/>
        </w:rPr>
        <w:t>万元以下的为中小微型企业。其中，营业收入</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万元及以上，且资产总额</w:t>
      </w:r>
      <w:r>
        <w:rPr>
          <w:rFonts w:ascii="Times New Roman" w:eastAsia="仿宋_GB2312" w:hAnsi="Times New Roman" w:cs="Times New Roman"/>
          <w:color w:val="000000"/>
          <w:sz w:val="28"/>
          <w:szCs w:val="28"/>
        </w:rPr>
        <w:t>5000</w:t>
      </w:r>
      <w:r>
        <w:rPr>
          <w:rFonts w:ascii="Times New Roman" w:eastAsia="仿宋_GB2312" w:hAnsi="Times New Roman" w:cs="Times New Roman"/>
          <w:color w:val="000000"/>
          <w:sz w:val="28"/>
          <w:szCs w:val="28"/>
        </w:rPr>
        <w:t>万元及以上的为中型企业；营业收入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万元及以上，且资产总额</w:t>
      </w:r>
      <w:r>
        <w:rPr>
          <w:rFonts w:ascii="Times New Roman" w:eastAsia="仿宋_GB2312" w:hAnsi="Times New Roman" w:cs="Times New Roman"/>
          <w:color w:val="000000"/>
          <w:sz w:val="28"/>
          <w:szCs w:val="28"/>
        </w:rPr>
        <w:t>2000</w:t>
      </w:r>
      <w:r>
        <w:rPr>
          <w:rFonts w:ascii="Times New Roman" w:eastAsia="仿宋_GB2312" w:hAnsi="Times New Roman" w:cs="Times New Roman"/>
          <w:color w:val="000000"/>
          <w:sz w:val="28"/>
          <w:szCs w:val="28"/>
        </w:rPr>
        <w:t>万元及以上的为小型企业；营业收入</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万元以下或资产总额</w:t>
      </w:r>
      <w:r>
        <w:rPr>
          <w:rFonts w:ascii="Times New Roman" w:eastAsia="仿宋_GB2312" w:hAnsi="Times New Roman" w:cs="Times New Roman"/>
          <w:color w:val="000000"/>
          <w:sz w:val="28"/>
          <w:szCs w:val="28"/>
        </w:rPr>
        <w:t>2000</w:t>
      </w:r>
      <w:r>
        <w:rPr>
          <w:rFonts w:ascii="Times New Roman" w:eastAsia="仿宋_GB2312" w:hAnsi="Times New Roman" w:cs="Times New Roman"/>
          <w:color w:val="000000"/>
          <w:sz w:val="28"/>
          <w:szCs w:val="28"/>
        </w:rPr>
        <w:t>万元以下的为微型企业。</w:t>
      </w:r>
    </w:p>
    <w:p w14:paraId="7CA4620C"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（十四）物业管理。从业人员</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5000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人及以上，且营业收入</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人及以上，且营</w:t>
      </w:r>
      <w:r>
        <w:rPr>
          <w:rFonts w:ascii="Times New Roman" w:eastAsia="仿宋_GB2312" w:hAnsi="Times New Roman" w:cs="Times New Roman"/>
          <w:color w:val="000000"/>
          <w:sz w:val="28"/>
          <w:szCs w:val="28"/>
        </w:rPr>
        <w:lastRenderedPageBreak/>
        <w:t>业收入</w:t>
      </w:r>
      <w:r>
        <w:rPr>
          <w:rFonts w:ascii="Times New Roman" w:eastAsia="仿宋_GB2312" w:hAnsi="Times New Roman" w:cs="Times New Roman"/>
          <w:color w:val="000000"/>
          <w:sz w:val="28"/>
          <w:szCs w:val="28"/>
        </w:rPr>
        <w:t>500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人以下或营业收入</w:t>
      </w:r>
      <w:r>
        <w:rPr>
          <w:rFonts w:ascii="Times New Roman" w:eastAsia="仿宋_GB2312" w:hAnsi="Times New Roman" w:cs="Times New Roman"/>
          <w:color w:val="000000"/>
          <w:sz w:val="28"/>
          <w:szCs w:val="28"/>
        </w:rPr>
        <w:t>500</w:t>
      </w:r>
      <w:r>
        <w:rPr>
          <w:rFonts w:ascii="Times New Roman" w:eastAsia="仿宋_GB2312" w:hAnsi="Times New Roman" w:cs="Times New Roman"/>
          <w:color w:val="000000"/>
          <w:sz w:val="28"/>
          <w:szCs w:val="28"/>
        </w:rPr>
        <w:t>万元以下的为微型企业。</w:t>
      </w:r>
    </w:p>
    <w:p w14:paraId="49525E52"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（十五）租赁和商务服务业。从业人员</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人以下或资产总额</w:t>
      </w:r>
      <w:r>
        <w:rPr>
          <w:rFonts w:ascii="Times New Roman" w:eastAsia="仿宋_GB2312" w:hAnsi="Times New Roman" w:cs="Times New Roman"/>
          <w:color w:val="000000"/>
          <w:sz w:val="28"/>
          <w:szCs w:val="28"/>
        </w:rPr>
        <w:t>120000</w:t>
      </w:r>
      <w:r>
        <w:rPr>
          <w:rFonts w:ascii="Times New Roman" w:eastAsia="仿宋_GB2312" w:hAnsi="Times New Roman" w:cs="Times New Roman"/>
          <w:color w:val="000000"/>
          <w:sz w:val="28"/>
          <w:szCs w:val="28"/>
        </w:rPr>
        <w:t>万元以下的为中小微型企业。其中，从业人员</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人及以上，且资产总额</w:t>
      </w:r>
      <w:r>
        <w:rPr>
          <w:rFonts w:ascii="Times New Roman" w:eastAsia="仿宋_GB2312" w:hAnsi="Times New Roman" w:cs="Times New Roman"/>
          <w:color w:val="000000"/>
          <w:sz w:val="28"/>
          <w:szCs w:val="28"/>
        </w:rPr>
        <w:t>8000</w:t>
      </w:r>
      <w:r>
        <w:rPr>
          <w:rFonts w:ascii="Times New Roman" w:eastAsia="仿宋_GB2312" w:hAnsi="Times New Roman" w:cs="Times New Roman"/>
          <w:color w:val="000000"/>
          <w:sz w:val="28"/>
          <w:szCs w:val="28"/>
        </w:rPr>
        <w:t>万元及以上的为中型企业；从业人员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人及以上，且资产总额</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万元及以上的为小型企业；从业人员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人以下或资产总额</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万元以下的为微型企业。</w:t>
      </w:r>
    </w:p>
    <w:p w14:paraId="77F94248"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（十六）其他未列明行业。从业人员</w:t>
      </w:r>
      <w:r>
        <w:rPr>
          <w:rFonts w:ascii="Times New Roman" w:eastAsia="仿宋_GB2312" w:hAnsi="Times New Roman" w:cs="Times New Roman"/>
          <w:color w:val="000000"/>
          <w:sz w:val="28"/>
          <w:szCs w:val="28"/>
        </w:rPr>
        <w:t>300</w:t>
      </w:r>
      <w:r>
        <w:rPr>
          <w:rFonts w:ascii="Times New Roman" w:eastAsia="仿宋_GB2312" w:hAnsi="Times New Roman" w:cs="Times New Roman"/>
          <w:color w:val="000000"/>
          <w:sz w:val="28"/>
          <w:szCs w:val="28"/>
        </w:rPr>
        <w:t>人以下的为中小微型企业。其中，从业人员</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人及以上的为中型企业；从业人员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人及以上的为小型企业；从业人员</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人以下的为微型企业。</w:t>
      </w:r>
    </w:p>
    <w:p w14:paraId="3070C3D6"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五、企业类型的划分以统计部门的统计数据为依据。</w:t>
      </w:r>
    </w:p>
    <w:p w14:paraId="7115AFFF"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六、本规定适用于在中华人民共和国境内依法设立的各类所有制和各种组织形式的企业。个体工商户和本规定以外的行业，参照本规定进行划型。</w:t>
      </w:r>
    </w:p>
    <w:p w14:paraId="680DBFDF"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7286C020"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八、本规定由工业和信息化部、国家统计局会同有关部门根据《国民经济行业分类》修订情况和企业发展变化情况适时修订。</w:t>
      </w:r>
    </w:p>
    <w:p w14:paraId="36857DF7" w14:textId="77777777" w:rsidR="00401EC9" w:rsidRDefault="00000000">
      <w:pPr>
        <w:pStyle w:val="afd"/>
        <w:spacing w:line="48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九、本规定由工业和信息化部、国家统计局会同有关部门负责解释。</w:t>
      </w:r>
    </w:p>
    <w:p w14:paraId="3A3E4DC3" w14:textId="77777777" w:rsidR="00401EC9" w:rsidRDefault="00000000">
      <w:pPr>
        <w:pStyle w:val="afd"/>
        <w:spacing w:line="480" w:lineRule="exact"/>
        <w:rPr>
          <w:rFonts w:ascii="Times New Roman" w:hAnsi="Times New Roman" w:cs="Times New Roman"/>
        </w:rPr>
      </w:pPr>
      <w:r>
        <w:rPr>
          <w:rFonts w:ascii="Times New Roman" w:eastAsia="仿宋_GB2312" w:hAnsi="Times New Roman" w:cs="Times New Roman"/>
          <w:color w:val="000000"/>
          <w:sz w:val="28"/>
          <w:szCs w:val="28"/>
        </w:rPr>
        <w:lastRenderedPageBreak/>
        <w:t xml:space="preserve">　　十、本规定自发布之日起执行，原国家经贸委、原国家计委、财政部和国家统计局</w:t>
      </w:r>
      <w:r>
        <w:rPr>
          <w:rFonts w:ascii="Times New Roman" w:eastAsia="仿宋_GB2312" w:hAnsi="Times New Roman" w:cs="Times New Roman"/>
          <w:color w:val="000000"/>
          <w:sz w:val="28"/>
          <w:szCs w:val="28"/>
        </w:rPr>
        <w:t>2003</w:t>
      </w:r>
      <w:r>
        <w:rPr>
          <w:rFonts w:ascii="Times New Roman" w:eastAsia="仿宋_GB2312" w:hAnsi="Times New Roman" w:cs="Times New Roman"/>
          <w:color w:val="000000"/>
          <w:sz w:val="28"/>
          <w:szCs w:val="28"/>
        </w:rPr>
        <w:t>年颁布的《中小企业标准暂行规定》同时废止。</w:t>
      </w:r>
    </w:p>
    <w:sectPr w:rsidR="00401EC9">
      <w:headerReference w:type="default" r:id="rId16"/>
      <w:footerReference w:type="default" r:id="rId17"/>
      <w:pgSz w:w="11900" w:h="16840"/>
      <w:pgMar w:top="1440" w:right="1797" w:bottom="1440" w:left="1797"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E1D6" w14:textId="77777777" w:rsidR="00950D91" w:rsidRDefault="00950D91">
      <w:r>
        <w:separator/>
      </w:r>
    </w:p>
  </w:endnote>
  <w:endnote w:type="continuationSeparator" w:id="0">
    <w:p w14:paraId="79440650" w14:textId="77777777" w:rsidR="00950D91" w:rsidRDefault="0095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w:altName w:val="FreeSerif"/>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方正楷体_GBK"/>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Calibri"/>
    <w:charset w:val="00"/>
    <w:family w:val="auto"/>
    <w:pitch w:val="default"/>
  </w:font>
  <w:font w:name="ActionIcon ! important">
    <w:altName w:val="华文仿宋"/>
    <w:charset w:val="00"/>
    <w:family w:val="auto"/>
    <w:pitch w:val="default"/>
    <w:sig w:usb0="00000000" w:usb1="00000000" w:usb2="00000000"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font>
  <w:font w:name="Helvetica Neue">
    <w:altName w:val="Times New Roman"/>
    <w:charset w:val="00"/>
    <w:family w:val="auto"/>
    <w:pitch w:val="default"/>
    <w:sig w:usb0="00000000" w:usb1="00000000" w:usb2="00000010" w:usb3="00000000" w:csb0="00000000" w:csb1="00000000"/>
  </w:font>
  <w:font w:name="Tahoma">
    <w:altName w:val="noto sans thai"/>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1" w:usb1="08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Wingdings 2">
    <w:altName w:val="MathJax_Vector"/>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altName w:val="Noto Sans"/>
    <w:panose1 w:val="020B0502040204020203"/>
    <w:charset w:val="00"/>
    <w:family w:val="swiss"/>
    <w:pitch w:val="variable"/>
    <w:sig w:usb0="800001E3" w:usb1="1200FFEF" w:usb2="00040000" w:usb3="00000000" w:csb0="00000001" w:csb1="00000000"/>
  </w:font>
  <w:font w:name="楷体">
    <w:altName w:val="方正楷体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56B2" w14:textId="77777777" w:rsidR="00401EC9" w:rsidRDefault="00000000">
    <w:pPr>
      <w:pStyle w:val="af3"/>
    </w:pPr>
    <w:r>
      <w:rPr>
        <w:noProof/>
      </w:rPr>
      <mc:AlternateContent>
        <mc:Choice Requires="wps">
          <w:drawing>
            <wp:anchor distT="0" distB="0" distL="114300" distR="114300" simplePos="0" relativeHeight="251659264" behindDoc="0" locked="0" layoutInCell="1" allowOverlap="1" wp14:anchorId="28D0A9DE" wp14:editId="68116B6F">
              <wp:simplePos x="0" y="0"/>
              <wp:positionH relativeFrom="margin">
                <wp:align>right</wp:align>
              </wp:positionH>
              <wp:positionV relativeFrom="paragraph">
                <wp:posOffset>0</wp:posOffset>
              </wp:positionV>
              <wp:extent cx="57785" cy="147955"/>
              <wp:effectExtent l="0" t="0" r="0" b="0"/>
              <wp:wrapNone/>
              <wp:docPr id="35789996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14:paraId="6FCBB557" w14:textId="77777777" w:rsidR="00401EC9" w:rsidRDefault="00000000">
                          <w:pPr>
                            <w:pStyle w:val="af3"/>
                          </w:pPr>
                          <w:r>
                            <w:fldChar w:fldCharType="begin"/>
                          </w:r>
                          <w:r>
                            <w:instrText xml:space="preserve"> PAGE  \* MERGEFORMAT </w:instrText>
                          </w:r>
                          <w:r>
                            <w:fldChar w:fldCharType="separate"/>
                          </w:r>
                          <w:r>
                            <w:rPr>
                              <w:rFonts w:hint="default"/>
                            </w:rPr>
                            <w:t>40</w:t>
                          </w:r>
                          <w:r>
                            <w:fldChar w:fldCharType="end"/>
                          </w:r>
                        </w:p>
                      </w:txbxContent>
                    </wps:txbx>
                    <wps:bodyPr rot="0" vert="horz" wrap="none" lIns="0" tIns="0" rIns="0" bIns="0" anchor="t" anchorCtr="0" upright="1">
                      <a:spAutoFit/>
                    </wps:bodyPr>
                  </wps:wsp>
                </a:graphicData>
              </a:graphic>
            </wp:anchor>
          </w:drawing>
        </mc:Choice>
        <mc:Fallback>
          <w:pict>
            <v:shapetype w14:anchorId="28D0A9DE" id="_x0000_t202" coordsize="21600,21600" o:spt="202" path="m,l,21600r21600,l21600,xe">
              <v:stroke joinstyle="miter"/>
              <v:path gradientshapeok="t" o:connecttype="rect"/>
            </v:shapetype>
            <v:shape id="文本框 3" o:spid="_x0000_s1027" type="#_x0000_t202" style="position:absolute;left:0;text-align:left;margin-left:-46.65pt;margin-top:0;width:4.55pt;height:11.6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" filled="f" stroked="f">
              <v:textbox style="mso-fit-shape-to-text:t" inset="0,0,0,0">
                <w:txbxContent>
                  <w:p w14:paraId="6FCBB557" w14:textId="77777777" w:rsidR="00401EC9" w:rsidRDefault="00000000">
                    <w:pPr>
                      <w:pStyle w:val="af3"/>
                    </w:pPr>
                    <w:r>
                      <w:fldChar w:fldCharType="begin"/>
                    </w:r>
                    <w:r>
                      <w:instrText xml:space="preserve"> PAGE  \* MERGEFORMAT </w:instrText>
                    </w:r>
                    <w:r>
                      <w:fldChar w:fldCharType="separate"/>
                    </w:r>
                    <w:r>
                      <w:rPr>
                        <w:rFonts w:hint="default"/>
                      </w:rPr>
                      <w:t>40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255F" w14:textId="77777777" w:rsidR="00401EC9" w:rsidRDefault="00000000">
    <w:pPr>
      <w:pStyle w:val="af3"/>
    </w:pPr>
    <w:r>
      <w:rPr>
        <w:noProof/>
      </w:rPr>
      <mc:AlternateContent>
        <mc:Choice Requires="wps">
          <w:drawing>
            <wp:anchor distT="0" distB="0" distL="114300" distR="114300" simplePos="0" relativeHeight="251660288" behindDoc="0" locked="0" layoutInCell="1" allowOverlap="1" wp14:anchorId="7F536D98" wp14:editId="3EA04C1E">
              <wp:simplePos x="0" y="0"/>
              <wp:positionH relativeFrom="margin">
                <wp:align>right</wp:align>
              </wp:positionH>
              <wp:positionV relativeFrom="paragraph">
                <wp:posOffset>0</wp:posOffset>
              </wp:positionV>
              <wp:extent cx="114935" cy="147955"/>
              <wp:effectExtent l="0" t="0" r="0" b="0"/>
              <wp:wrapNone/>
              <wp:docPr id="160616055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07415C42" w14:textId="77777777" w:rsidR="00401EC9" w:rsidRDefault="00000000">
                          <w:pPr>
                            <w:pStyle w:val="af3"/>
                          </w:pPr>
                          <w:r>
                            <w:fldChar w:fldCharType="begin"/>
                          </w:r>
                          <w:r>
                            <w:instrText xml:space="preserve"> PAGE  \* MERGEFORMAT </w:instrText>
                          </w:r>
                          <w:r>
                            <w:fldChar w:fldCharType="separate"/>
                          </w:r>
                          <w:r>
                            <w:rPr>
                              <w:rFonts w:hint="default"/>
                            </w:rPr>
                            <w:t>48</w:t>
                          </w:r>
                          <w:r>
                            <w:fldChar w:fldCharType="end"/>
                          </w:r>
                        </w:p>
                      </w:txbxContent>
                    </wps:txbx>
                    <wps:bodyPr rot="0" vert="horz" wrap="none" lIns="0" tIns="0" rIns="0" bIns="0" anchor="t" anchorCtr="0" upright="1">
                      <a:spAutoFit/>
                    </wps:bodyPr>
                  </wps:wsp>
                </a:graphicData>
              </a:graphic>
            </wp:anchor>
          </w:drawing>
        </mc:Choice>
        <mc:Fallback>
          <w:pict>
            <v:shapetype w14:anchorId="7F536D98" id="_x0000_t202" coordsize="21600,21600" o:spt="202" path="m,l,21600r21600,l21600,xe">
              <v:stroke joinstyle="miter"/>
              <v:path gradientshapeok="t" o:connecttype="rect"/>
            </v:shapetype>
            <v:shape id="文本框 2" o:spid="_x0000_s1028" type="#_x0000_t202" style="position:absolute;left:0;text-align:left;margin-left:-42.15pt;margin-top:0;width:9.05pt;height:11.6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" filled="f" stroked="f">
              <v:textbox style="mso-fit-shape-to-text:t" inset="0,0,0,0">
                <w:txbxContent>
                  <w:p w14:paraId="07415C42" w14:textId="77777777" w:rsidR="00401EC9" w:rsidRDefault="00000000">
                    <w:pPr>
                      <w:pStyle w:val="af3"/>
                    </w:pPr>
                    <w:r>
                      <w:fldChar w:fldCharType="begin"/>
                    </w:r>
                    <w:r>
                      <w:instrText xml:space="preserve"> PAGE  \* MERGEFORMAT </w:instrText>
                    </w:r>
                    <w:r>
                      <w:fldChar w:fldCharType="separate"/>
                    </w:r>
                    <w:r>
                      <w:rPr>
                        <w:rFonts w:hint="default"/>
                      </w:rPr>
                      <w:t>48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F9F5" w14:textId="77777777" w:rsidR="00401EC9" w:rsidRDefault="00000000">
    <w:pPr>
      <w:pStyle w:val="af3"/>
      <w:ind w:left="3086"/>
      <w:jc w:val="right"/>
    </w:pPr>
    <w:r>
      <w:fldChar w:fldCharType="begin"/>
    </w:r>
    <w:r>
      <w:instrText>PAGE   \* MERGEFORMAT</w:instrText>
    </w:r>
    <w:r>
      <w:fldChar w:fldCharType="separate"/>
    </w:r>
    <w:r>
      <w:rPr>
        <w:rFonts w:hint="default"/>
        <w:lang w:val="zh-CN"/>
      </w:rPr>
      <w:t>72</w:t>
    </w:r>
    <w:r>
      <w:fldChar w:fldCharType="end"/>
    </w:r>
  </w:p>
  <w:p w14:paraId="1F112BE9" w14:textId="77777777" w:rsidR="00401EC9" w:rsidRDefault="00401EC9">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58F8" w14:textId="77777777" w:rsidR="00950D91" w:rsidRDefault="00950D91">
      <w:r>
        <w:separator/>
      </w:r>
    </w:p>
  </w:footnote>
  <w:footnote w:type="continuationSeparator" w:id="0">
    <w:p w14:paraId="70CD3A29" w14:textId="77777777" w:rsidR="00950D91" w:rsidRDefault="00950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AA81" w14:textId="77777777" w:rsidR="00401EC9" w:rsidRDefault="00401EC9">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CF70" w14:textId="77777777" w:rsidR="00401EC9" w:rsidRDefault="00401EC9">
    <w:pPr>
      <w:pStyle w:val="afff"/>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BAAE" w14:textId="77777777" w:rsidR="00401EC9" w:rsidRDefault="00401EC9">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B61949"/>
    <w:multiLevelType w:val="singleLevel"/>
    <w:tmpl w:val="CDB61949"/>
    <w:lvl w:ilvl="0">
      <w:start w:val="6"/>
      <w:numFmt w:val="decimal"/>
      <w:suff w:val="space"/>
      <w:lvlText w:val="%1."/>
      <w:lvlJc w:val="left"/>
    </w:lvl>
  </w:abstractNum>
  <w:abstractNum w:abstractNumId="1" w15:restartNumberingAfterBreak="0">
    <w:nsid w:val="E7EBF2A9"/>
    <w:multiLevelType w:val="singleLevel"/>
    <w:tmpl w:val="E7EBF2A9"/>
    <w:lvl w:ilvl="0">
      <w:start w:val="2"/>
      <w:numFmt w:val="decimal"/>
      <w:suff w:val="nothing"/>
      <w:lvlText w:val="（%1）"/>
      <w:lvlJc w:val="left"/>
      <w:pPr>
        <w:ind w:left="282" w:firstLine="0"/>
      </w:pPr>
    </w:lvl>
  </w:abstractNum>
  <w:abstractNum w:abstractNumId="2" w15:restartNumberingAfterBreak="0">
    <w:nsid w:val="F6FB636C"/>
    <w:multiLevelType w:val="singleLevel"/>
    <w:tmpl w:val="F6FB636C"/>
    <w:lvl w:ilvl="0">
      <w:start w:val="28"/>
      <w:numFmt w:val="decimal"/>
      <w:suff w:val="space"/>
      <w:lvlText w:val="%1."/>
      <w:lvlJc w:val="left"/>
    </w:lvl>
  </w:abstractNum>
  <w:abstractNum w:abstractNumId="3" w15:restartNumberingAfterBreak="0">
    <w:nsid w:val="F7F65B83"/>
    <w:multiLevelType w:val="singleLevel"/>
    <w:tmpl w:val="F7F65B83"/>
    <w:lvl w:ilvl="0">
      <w:start w:val="33"/>
      <w:numFmt w:val="decimal"/>
      <w:suff w:val="space"/>
      <w:lvlText w:val="%1."/>
      <w:lvlJc w:val="left"/>
    </w:lvl>
  </w:abstractNum>
  <w:abstractNum w:abstractNumId="4" w15:restartNumberingAfterBreak="0">
    <w:nsid w:val="FFBC1A21"/>
    <w:multiLevelType w:val="singleLevel"/>
    <w:tmpl w:val="FFBC1A21"/>
    <w:lvl w:ilvl="0">
      <w:start w:val="14"/>
      <w:numFmt w:val="decimal"/>
      <w:suff w:val="space"/>
      <w:lvlText w:val="%1."/>
      <w:lvlJc w:val="left"/>
    </w:lvl>
  </w:abstractNum>
  <w:abstractNum w:abstractNumId="5" w15:restartNumberingAfterBreak="0">
    <w:nsid w:val="FFDE3151"/>
    <w:multiLevelType w:val="singleLevel"/>
    <w:tmpl w:val="FFDE3151"/>
    <w:lvl w:ilvl="0">
      <w:start w:val="2"/>
      <w:numFmt w:val="chineseCounting"/>
      <w:suff w:val="space"/>
      <w:lvlText w:val="%1、"/>
      <w:lvlJc w:val="left"/>
      <w:rPr>
        <w:rFonts w:hint="eastAsia"/>
      </w:rPr>
    </w:lvl>
  </w:abstractNum>
  <w:abstractNum w:abstractNumId="6" w15:restartNumberingAfterBreak="0">
    <w:nsid w:val="32C14742"/>
    <w:multiLevelType w:val="multilevel"/>
    <w:tmpl w:val="32C14742"/>
    <w:lvl w:ilvl="0">
      <w:start w:val="1"/>
      <w:numFmt w:val="decimal"/>
      <w:lvlText w:val="%1."/>
      <w:lvlJc w:val="left"/>
      <w:rPr>
        <w:rFonts w:ascii="宋体" w:eastAsia="宋体" w:hAnsi="宋体" w:cs="宋体"/>
        <w:b/>
        <w:bCs/>
        <w:i w:val="0"/>
        <w:iCs w:val="0"/>
        <w:smallCaps w:val="0"/>
        <w:strike w:val="0"/>
        <w:color w:val="000000"/>
        <w:spacing w:val="0"/>
        <w:w w:val="100"/>
        <w:position w:val="0"/>
        <w:sz w:val="30"/>
        <w:szCs w:val="3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656752"/>
    <w:multiLevelType w:val="multilevel"/>
    <w:tmpl w:val="62656752"/>
    <w:lvl w:ilvl="0">
      <w:start w:val="11"/>
      <w:numFmt w:val="decimal"/>
      <w:suff w:val="nothing"/>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7BFFE9E6"/>
    <w:multiLevelType w:val="singleLevel"/>
    <w:tmpl w:val="7BFFE9E6"/>
    <w:lvl w:ilvl="0">
      <w:start w:val="27"/>
      <w:numFmt w:val="decimal"/>
      <w:suff w:val="space"/>
      <w:lvlText w:val="%1."/>
      <w:lvlJc w:val="left"/>
    </w:lvl>
  </w:abstractNum>
  <w:abstractNum w:abstractNumId="9" w15:restartNumberingAfterBreak="0">
    <w:nsid w:val="7F7BE2C3"/>
    <w:multiLevelType w:val="singleLevel"/>
    <w:tmpl w:val="7F7BE2C3"/>
    <w:lvl w:ilvl="0">
      <w:start w:val="1"/>
      <w:numFmt w:val="chineseCounting"/>
      <w:suff w:val="space"/>
      <w:lvlText w:val="第%1章"/>
      <w:lvlJc w:val="left"/>
      <w:rPr>
        <w:rFonts w:hint="eastAsia"/>
      </w:rPr>
    </w:lvl>
  </w:abstractNum>
  <w:num w:numId="1" w16cid:durableId="1027369847">
    <w:abstractNumId w:val="0"/>
  </w:num>
  <w:num w:numId="2" w16cid:durableId="186139819">
    <w:abstractNumId w:val="9"/>
  </w:num>
  <w:num w:numId="3" w16cid:durableId="851333539">
    <w:abstractNumId w:val="7"/>
  </w:num>
  <w:num w:numId="4" w16cid:durableId="1613200359">
    <w:abstractNumId w:val="4"/>
  </w:num>
  <w:num w:numId="5" w16cid:durableId="1179275376">
    <w:abstractNumId w:val="8"/>
  </w:num>
  <w:num w:numId="6" w16cid:durableId="419714039">
    <w:abstractNumId w:val="2"/>
  </w:num>
  <w:num w:numId="7" w16cid:durableId="1254624476">
    <w:abstractNumId w:val="3"/>
  </w:num>
  <w:num w:numId="8" w16cid:durableId="723912560">
    <w:abstractNumId w:val="1"/>
  </w:num>
  <w:num w:numId="9" w16cid:durableId="518157481">
    <w:abstractNumId w:val="6"/>
  </w:num>
  <w:num w:numId="10" w16cid:durableId="30110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U1MzFhYzhmZjhiNDYxODI2ODA4MjU5OTdjNTI2NGIifQ=="/>
  </w:docVars>
  <w:rsids>
    <w:rsidRoot w:val="00172A27"/>
    <w:rsid w:val="00001913"/>
    <w:rsid w:val="00004A51"/>
    <w:rsid w:val="0000733E"/>
    <w:rsid w:val="0001142C"/>
    <w:rsid w:val="000130DD"/>
    <w:rsid w:val="000133CB"/>
    <w:rsid w:val="00021295"/>
    <w:rsid w:val="00022198"/>
    <w:rsid w:val="00024A4A"/>
    <w:rsid w:val="000303B1"/>
    <w:rsid w:val="000316C9"/>
    <w:rsid w:val="00037D55"/>
    <w:rsid w:val="00040541"/>
    <w:rsid w:val="00043935"/>
    <w:rsid w:val="000457C2"/>
    <w:rsid w:val="00056844"/>
    <w:rsid w:val="00057532"/>
    <w:rsid w:val="00072A45"/>
    <w:rsid w:val="00082D4D"/>
    <w:rsid w:val="000867ED"/>
    <w:rsid w:val="000A12F0"/>
    <w:rsid w:val="000A43DE"/>
    <w:rsid w:val="000A77F2"/>
    <w:rsid w:val="000B095E"/>
    <w:rsid w:val="000B0BA6"/>
    <w:rsid w:val="000B1F7F"/>
    <w:rsid w:val="000B6034"/>
    <w:rsid w:val="000B7BA4"/>
    <w:rsid w:val="000C133F"/>
    <w:rsid w:val="000C1C41"/>
    <w:rsid w:val="000D065B"/>
    <w:rsid w:val="000D241E"/>
    <w:rsid w:val="000D5659"/>
    <w:rsid w:val="000D7110"/>
    <w:rsid w:val="000D77B8"/>
    <w:rsid w:val="000E2151"/>
    <w:rsid w:val="000F08E8"/>
    <w:rsid w:val="000F17FF"/>
    <w:rsid w:val="001033E8"/>
    <w:rsid w:val="00111066"/>
    <w:rsid w:val="00112437"/>
    <w:rsid w:val="00113438"/>
    <w:rsid w:val="00123C14"/>
    <w:rsid w:val="001333C0"/>
    <w:rsid w:val="00135251"/>
    <w:rsid w:val="00137FF8"/>
    <w:rsid w:val="00144538"/>
    <w:rsid w:val="001459AF"/>
    <w:rsid w:val="00146C7C"/>
    <w:rsid w:val="001520CA"/>
    <w:rsid w:val="00157CAA"/>
    <w:rsid w:val="0016645C"/>
    <w:rsid w:val="00172A27"/>
    <w:rsid w:val="00175072"/>
    <w:rsid w:val="00175725"/>
    <w:rsid w:val="001933BA"/>
    <w:rsid w:val="00193841"/>
    <w:rsid w:val="001938D9"/>
    <w:rsid w:val="00194FD4"/>
    <w:rsid w:val="001A5E5C"/>
    <w:rsid w:val="001A6215"/>
    <w:rsid w:val="001C1463"/>
    <w:rsid w:val="001C1E9B"/>
    <w:rsid w:val="001C1FD7"/>
    <w:rsid w:val="001D4FB6"/>
    <w:rsid w:val="001E34D5"/>
    <w:rsid w:val="00201600"/>
    <w:rsid w:val="00210A78"/>
    <w:rsid w:val="00216C26"/>
    <w:rsid w:val="00216E23"/>
    <w:rsid w:val="0022295B"/>
    <w:rsid w:val="00222D01"/>
    <w:rsid w:val="00223584"/>
    <w:rsid w:val="00232312"/>
    <w:rsid w:val="00236230"/>
    <w:rsid w:val="00245A16"/>
    <w:rsid w:val="002472AE"/>
    <w:rsid w:val="00250C90"/>
    <w:rsid w:val="00260B9B"/>
    <w:rsid w:val="0026395D"/>
    <w:rsid w:val="00267D0C"/>
    <w:rsid w:val="0027799C"/>
    <w:rsid w:val="002821F2"/>
    <w:rsid w:val="002877F7"/>
    <w:rsid w:val="00292BDB"/>
    <w:rsid w:val="0029317C"/>
    <w:rsid w:val="0029333B"/>
    <w:rsid w:val="002961E4"/>
    <w:rsid w:val="00296484"/>
    <w:rsid w:val="002B3DCA"/>
    <w:rsid w:val="002B4EA9"/>
    <w:rsid w:val="002B535A"/>
    <w:rsid w:val="002C557E"/>
    <w:rsid w:val="002E0946"/>
    <w:rsid w:val="002F231E"/>
    <w:rsid w:val="002F79DE"/>
    <w:rsid w:val="00303812"/>
    <w:rsid w:val="00305569"/>
    <w:rsid w:val="00312B56"/>
    <w:rsid w:val="00317CDE"/>
    <w:rsid w:val="00327677"/>
    <w:rsid w:val="00340796"/>
    <w:rsid w:val="003407AC"/>
    <w:rsid w:val="0034376C"/>
    <w:rsid w:val="00346575"/>
    <w:rsid w:val="00347BF6"/>
    <w:rsid w:val="00352D17"/>
    <w:rsid w:val="00355541"/>
    <w:rsid w:val="00362C6B"/>
    <w:rsid w:val="00362F76"/>
    <w:rsid w:val="0036441F"/>
    <w:rsid w:val="003650E1"/>
    <w:rsid w:val="003667D0"/>
    <w:rsid w:val="00372ED7"/>
    <w:rsid w:val="00374C3A"/>
    <w:rsid w:val="00375CB7"/>
    <w:rsid w:val="003834F1"/>
    <w:rsid w:val="0038696E"/>
    <w:rsid w:val="003869E9"/>
    <w:rsid w:val="003A1CD7"/>
    <w:rsid w:val="003A2CFE"/>
    <w:rsid w:val="003A4C35"/>
    <w:rsid w:val="003B00E5"/>
    <w:rsid w:val="003B24BC"/>
    <w:rsid w:val="003B32B2"/>
    <w:rsid w:val="003B550C"/>
    <w:rsid w:val="003C10BE"/>
    <w:rsid w:val="003C1945"/>
    <w:rsid w:val="003C5D1C"/>
    <w:rsid w:val="003D0443"/>
    <w:rsid w:val="003D2E29"/>
    <w:rsid w:val="003D55BC"/>
    <w:rsid w:val="003D60EC"/>
    <w:rsid w:val="003E29F7"/>
    <w:rsid w:val="003F1C58"/>
    <w:rsid w:val="003F3B2D"/>
    <w:rsid w:val="003F5FEF"/>
    <w:rsid w:val="00401EC9"/>
    <w:rsid w:val="004047BE"/>
    <w:rsid w:val="00405303"/>
    <w:rsid w:val="00406C5D"/>
    <w:rsid w:val="004070E5"/>
    <w:rsid w:val="00417697"/>
    <w:rsid w:val="004245BF"/>
    <w:rsid w:val="00427820"/>
    <w:rsid w:val="00431C68"/>
    <w:rsid w:val="004347FB"/>
    <w:rsid w:val="00434FBD"/>
    <w:rsid w:val="00435EF2"/>
    <w:rsid w:val="0043684A"/>
    <w:rsid w:val="0043715B"/>
    <w:rsid w:val="00446513"/>
    <w:rsid w:val="0045793D"/>
    <w:rsid w:val="0046037F"/>
    <w:rsid w:val="004607F4"/>
    <w:rsid w:val="004629DA"/>
    <w:rsid w:val="00474D53"/>
    <w:rsid w:val="004811BC"/>
    <w:rsid w:val="00482D4C"/>
    <w:rsid w:val="00495CD8"/>
    <w:rsid w:val="004A1E4C"/>
    <w:rsid w:val="004A1FF8"/>
    <w:rsid w:val="004A30DA"/>
    <w:rsid w:val="004A5B8D"/>
    <w:rsid w:val="004C6E59"/>
    <w:rsid w:val="004C796E"/>
    <w:rsid w:val="004D3399"/>
    <w:rsid w:val="004E3B58"/>
    <w:rsid w:val="004E7055"/>
    <w:rsid w:val="004E7746"/>
    <w:rsid w:val="004F0A77"/>
    <w:rsid w:val="00504F42"/>
    <w:rsid w:val="005071CE"/>
    <w:rsid w:val="00513413"/>
    <w:rsid w:val="005205DF"/>
    <w:rsid w:val="00520FAA"/>
    <w:rsid w:val="00524F6F"/>
    <w:rsid w:val="00526AEC"/>
    <w:rsid w:val="0053617A"/>
    <w:rsid w:val="00546E18"/>
    <w:rsid w:val="0055177C"/>
    <w:rsid w:val="00552B28"/>
    <w:rsid w:val="00553490"/>
    <w:rsid w:val="005544D1"/>
    <w:rsid w:val="005554D1"/>
    <w:rsid w:val="005567C3"/>
    <w:rsid w:val="00561E16"/>
    <w:rsid w:val="00567966"/>
    <w:rsid w:val="00567D73"/>
    <w:rsid w:val="005716B9"/>
    <w:rsid w:val="00573E08"/>
    <w:rsid w:val="0057664B"/>
    <w:rsid w:val="00581D34"/>
    <w:rsid w:val="005900BA"/>
    <w:rsid w:val="00593708"/>
    <w:rsid w:val="005A26FE"/>
    <w:rsid w:val="005B507B"/>
    <w:rsid w:val="005B5521"/>
    <w:rsid w:val="005C46BD"/>
    <w:rsid w:val="005C538A"/>
    <w:rsid w:val="005C689C"/>
    <w:rsid w:val="005C73FE"/>
    <w:rsid w:val="005D563E"/>
    <w:rsid w:val="005E0227"/>
    <w:rsid w:val="005F51DC"/>
    <w:rsid w:val="0060172F"/>
    <w:rsid w:val="00605747"/>
    <w:rsid w:val="00606E81"/>
    <w:rsid w:val="006070FB"/>
    <w:rsid w:val="00611610"/>
    <w:rsid w:val="006142C4"/>
    <w:rsid w:val="00620FE1"/>
    <w:rsid w:val="00624379"/>
    <w:rsid w:val="006349C6"/>
    <w:rsid w:val="00634EF8"/>
    <w:rsid w:val="006379B9"/>
    <w:rsid w:val="006466CD"/>
    <w:rsid w:val="006620BC"/>
    <w:rsid w:val="00664563"/>
    <w:rsid w:val="00671376"/>
    <w:rsid w:val="006823F6"/>
    <w:rsid w:val="00685431"/>
    <w:rsid w:val="00691C35"/>
    <w:rsid w:val="0069332C"/>
    <w:rsid w:val="0069344E"/>
    <w:rsid w:val="006B2050"/>
    <w:rsid w:val="006B38B3"/>
    <w:rsid w:val="006B4AAF"/>
    <w:rsid w:val="006B6801"/>
    <w:rsid w:val="006C2161"/>
    <w:rsid w:val="006D610D"/>
    <w:rsid w:val="006E2996"/>
    <w:rsid w:val="006E29BE"/>
    <w:rsid w:val="006E327B"/>
    <w:rsid w:val="006E5DEE"/>
    <w:rsid w:val="006E70CA"/>
    <w:rsid w:val="0070456E"/>
    <w:rsid w:val="00725EAA"/>
    <w:rsid w:val="00735AFC"/>
    <w:rsid w:val="007413D6"/>
    <w:rsid w:val="007434EE"/>
    <w:rsid w:val="0074425A"/>
    <w:rsid w:val="007553A7"/>
    <w:rsid w:val="00760BF1"/>
    <w:rsid w:val="00764ACB"/>
    <w:rsid w:val="00774E35"/>
    <w:rsid w:val="00782AB7"/>
    <w:rsid w:val="007837A0"/>
    <w:rsid w:val="00793376"/>
    <w:rsid w:val="007A0778"/>
    <w:rsid w:val="007A08D5"/>
    <w:rsid w:val="007A2B29"/>
    <w:rsid w:val="007B1748"/>
    <w:rsid w:val="007D0D89"/>
    <w:rsid w:val="007D32B1"/>
    <w:rsid w:val="007D4871"/>
    <w:rsid w:val="007E2E7C"/>
    <w:rsid w:val="007E37C7"/>
    <w:rsid w:val="007E6257"/>
    <w:rsid w:val="007E7E23"/>
    <w:rsid w:val="007F33C3"/>
    <w:rsid w:val="007F48B8"/>
    <w:rsid w:val="007F5B5F"/>
    <w:rsid w:val="00815E57"/>
    <w:rsid w:val="0081755F"/>
    <w:rsid w:val="0082689F"/>
    <w:rsid w:val="00827717"/>
    <w:rsid w:val="008342AE"/>
    <w:rsid w:val="00837290"/>
    <w:rsid w:val="00837DB5"/>
    <w:rsid w:val="00843857"/>
    <w:rsid w:val="00845DF9"/>
    <w:rsid w:val="00853636"/>
    <w:rsid w:val="008551C7"/>
    <w:rsid w:val="00857933"/>
    <w:rsid w:val="00860F47"/>
    <w:rsid w:val="008644E2"/>
    <w:rsid w:val="008657FF"/>
    <w:rsid w:val="00881700"/>
    <w:rsid w:val="00882F65"/>
    <w:rsid w:val="00884D8A"/>
    <w:rsid w:val="00884FAD"/>
    <w:rsid w:val="00890227"/>
    <w:rsid w:val="00891EE1"/>
    <w:rsid w:val="00892664"/>
    <w:rsid w:val="00896F1A"/>
    <w:rsid w:val="008A165F"/>
    <w:rsid w:val="008A3A19"/>
    <w:rsid w:val="008B35D9"/>
    <w:rsid w:val="008C2F96"/>
    <w:rsid w:val="008C3F8B"/>
    <w:rsid w:val="008C5AF7"/>
    <w:rsid w:val="008C6A7D"/>
    <w:rsid w:val="008D1612"/>
    <w:rsid w:val="008D4BA7"/>
    <w:rsid w:val="008D4EDA"/>
    <w:rsid w:val="008E0E54"/>
    <w:rsid w:val="008E3598"/>
    <w:rsid w:val="008E60D0"/>
    <w:rsid w:val="008E7334"/>
    <w:rsid w:val="008F18D7"/>
    <w:rsid w:val="008F580B"/>
    <w:rsid w:val="00903687"/>
    <w:rsid w:val="00907EA8"/>
    <w:rsid w:val="00911109"/>
    <w:rsid w:val="009131A6"/>
    <w:rsid w:val="00921723"/>
    <w:rsid w:val="0092282B"/>
    <w:rsid w:val="009240D9"/>
    <w:rsid w:val="00931BA4"/>
    <w:rsid w:val="00933C5F"/>
    <w:rsid w:val="00950D91"/>
    <w:rsid w:val="00952408"/>
    <w:rsid w:val="0095561F"/>
    <w:rsid w:val="00963786"/>
    <w:rsid w:val="00983345"/>
    <w:rsid w:val="00985E5C"/>
    <w:rsid w:val="00995471"/>
    <w:rsid w:val="009B1C3A"/>
    <w:rsid w:val="009B25D2"/>
    <w:rsid w:val="009B54EB"/>
    <w:rsid w:val="009D10B2"/>
    <w:rsid w:val="009D3B25"/>
    <w:rsid w:val="009D422F"/>
    <w:rsid w:val="009D6363"/>
    <w:rsid w:val="009E3F68"/>
    <w:rsid w:val="009F4F76"/>
    <w:rsid w:val="009F4FBE"/>
    <w:rsid w:val="00A01FF8"/>
    <w:rsid w:val="00A06BC3"/>
    <w:rsid w:val="00A06D33"/>
    <w:rsid w:val="00A07C33"/>
    <w:rsid w:val="00A1048F"/>
    <w:rsid w:val="00A239EE"/>
    <w:rsid w:val="00A346D3"/>
    <w:rsid w:val="00A34CCE"/>
    <w:rsid w:val="00A37892"/>
    <w:rsid w:val="00A44016"/>
    <w:rsid w:val="00A4621D"/>
    <w:rsid w:val="00A46B32"/>
    <w:rsid w:val="00A512C0"/>
    <w:rsid w:val="00A54D94"/>
    <w:rsid w:val="00A63BD8"/>
    <w:rsid w:val="00A66463"/>
    <w:rsid w:val="00A70F4E"/>
    <w:rsid w:val="00A80365"/>
    <w:rsid w:val="00A8192D"/>
    <w:rsid w:val="00A83CD7"/>
    <w:rsid w:val="00A91573"/>
    <w:rsid w:val="00A926DD"/>
    <w:rsid w:val="00A932DB"/>
    <w:rsid w:val="00AA670F"/>
    <w:rsid w:val="00AB0A79"/>
    <w:rsid w:val="00AB59F8"/>
    <w:rsid w:val="00AB7D3C"/>
    <w:rsid w:val="00AC01C6"/>
    <w:rsid w:val="00AC0216"/>
    <w:rsid w:val="00AC1630"/>
    <w:rsid w:val="00AC74F5"/>
    <w:rsid w:val="00AC7FEA"/>
    <w:rsid w:val="00AE1274"/>
    <w:rsid w:val="00AE6CF8"/>
    <w:rsid w:val="00B04C09"/>
    <w:rsid w:val="00B2108F"/>
    <w:rsid w:val="00B2502D"/>
    <w:rsid w:val="00B25C8E"/>
    <w:rsid w:val="00B25E5A"/>
    <w:rsid w:val="00B31F00"/>
    <w:rsid w:val="00B328D9"/>
    <w:rsid w:val="00B37F2E"/>
    <w:rsid w:val="00B40354"/>
    <w:rsid w:val="00B4375D"/>
    <w:rsid w:val="00B45A79"/>
    <w:rsid w:val="00B55C8B"/>
    <w:rsid w:val="00B564B3"/>
    <w:rsid w:val="00B63F6A"/>
    <w:rsid w:val="00B6767F"/>
    <w:rsid w:val="00B67EA5"/>
    <w:rsid w:val="00B71A30"/>
    <w:rsid w:val="00B71EA1"/>
    <w:rsid w:val="00B80C94"/>
    <w:rsid w:val="00B81C2A"/>
    <w:rsid w:val="00B8361A"/>
    <w:rsid w:val="00B87C9A"/>
    <w:rsid w:val="00B91DAF"/>
    <w:rsid w:val="00B92637"/>
    <w:rsid w:val="00B9324C"/>
    <w:rsid w:val="00B932DC"/>
    <w:rsid w:val="00B93DB8"/>
    <w:rsid w:val="00B94870"/>
    <w:rsid w:val="00BB1883"/>
    <w:rsid w:val="00BC0F73"/>
    <w:rsid w:val="00BD44CA"/>
    <w:rsid w:val="00BD4CD3"/>
    <w:rsid w:val="00BE05F2"/>
    <w:rsid w:val="00BE135C"/>
    <w:rsid w:val="00BF33CC"/>
    <w:rsid w:val="00BF35FC"/>
    <w:rsid w:val="00BF7253"/>
    <w:rsid w:val="00C1373F"/>
    <w:rsid w:val="00C23D09"/>
    <w:rsid w:val="00C25DBC"/>
    <w:rsid w:val="00C34FE5"/>
    <w:rsid w:val="00C361BE"/>
    <w:rsid w:val="00C427E8"/>
    <w:rsid w:val="00C4292A"/>
    <w:rsid w:val="00C467F8"/>
    <w:rsid w:val="00C46E39"/>
    <w:rsid w:val="00C5310C"/>
    <w:rsid w:val="00C648C6"/>
    <w:rsid w:val="00C74CD4"/>
    <w:rsid w:val="00C77F6F"/>
    <w:rsid w:val="00C80663"/>
    <w:rsid w:val="00C9015A"/>
    <w:rsid w:val="00C9363A"/>
    <w:rsid w:val="00C96878"/>
    <w:rsid w:val="00CA4618"/>
    <w:rsid w:val="00CC0444"/>
    <w:rsid w:val="00CD0EA6"/>
    <w:rsid w:val="00CD1C72"/>
    <w:rsid w:val="00CD3303"/>
    <w:rsid w:val="00CF5448"/>
    <w:rsid w:val="00D02151"/>
    <w:rsid w:val="00D02977"/>
    <w:rsid w:val="00D02EBA"/>
    <w:rsid w:val="00D05569"/>
    <w:rsid w:val="00D05B16"/>
    <w:rsid w:val="00D15220"/>
    <w:rsid w:val="00D213FE"/>
    <w:rsid w:val="00D21F3C"/>
    <w:rsid w:val="00D23404"/>
    <w:rsid w:val="00D243A7"/>
    <w:rsid w:val="00D30B72"/>
    <w:rsid w:val="00D31702"/>
    <w:rsid w:val="00D32B3E"/>
    <w:rsid w:val="00D43DB7"/>
    <w:rsid w:val="00D44765"/>
    <w:rsid w:val="00D53BAB"/>
    <w:rsid w:val="00D54BF1"/>
    <w:rsid w:val="00D561FF"/>
    <w:rsid w:val="00D56D94"/>
    <w:rsid w:val="00D622F9"/>
    <w:rsid w:val="00D63377"/>
    <w:rsid w:val="00D64DD3"/>
    <w:rsid w:val="00D71191"/>
    <w:rsid w:val="00D73E2B"/>
    <w:rsid w:val="00D84D26"/>
    <w:rsid w:val="00D859C9"/>
    <w:rsid w:val="00D91651"/>
    <w:rsid w:val="00D97D6F"/>
    <w:rsid w:val="00DA0271"/>
    <w:rsid w:val="00DB1364"/>
    <w:rsid w:val="00DB60D7"/>
    <w:rsid w:val="00DC25D0"/>
    <w:rsid w:val="00DC28C7"/>
    <w:rsid w:val="00DC5B19"/>
    <w:rsid w:val="00DD0C2D"/>
    <w:rsid w:val="00DD5332"/>
    <w:rsid w:val="00DD7897"/>
    <w:rsid w:val="00DD7A56"/>
    <w:rsid w:val="00DD7BB2"/>
    <w:rsid w:val="00DE1AD8"/>
    <w:rsid w:val="00DE5651"/>
    <w:rsid w:val="00DE7DC3"/>
    <w:rsid w:val="00DF1547"/>
    <w:rsid w:val="00DF15FF"/>
    <w:rsid w:val="00DF62BC"/>
    <w:rsid w:val="00E00041"/>
    <w:rsid w:val="00E07432"/>
    <w:rsid w:val="00E1175E"/>
    <w:rsid w:val="00E15F00"/>
    <w:rsid w:val="00E25762"/>
    <w:rsid w:val="00E33BED"/>
    <w:rsid w:val="00E37CF5"/>
    <w:rsid w:val="00E519CA"/>
    <w:rsid w:val="00E702AE"/>
    <w:rsid w:val="00E83C07"/>
    <w:rsid w:val="00E92EEB"/>
    <w:rsid w:val="00E95B89"/>
    <w:rsid w:val="00EB15EE"/>
    <w:rsid w:val="00EB238D"/>
    <w:rsid w:val="00EB2BDF"/>
    <w:rsid w:val="00EB367A"/>
    <w:rsid w:val="00EB6BA3"/>
    <w:rsid w:val="00EC55B4"/>
    <w:rsid w:val="00EC5BD1"/>
    <w:rsid w:val="00ED313C"/>
    <w:rsid w:val="00ED706E"/>
    <w:rsid w:val="00ED7152"/>
    <w:rsid w:val="00EE2CE5"/>
    <w:rsid w:val="00EE5BF2"/>
    <w:rsid w:val="00EE6503"/>
    <w:rsid w:val="00EE7D77"/>
    <w:rsid w:val="00EF1714"/>
    <w:rsid w:val="00EF5C4E"/>
    <w:rsid w:val="00EF6699"/>
    <w:rsid w:val="00EF7CD4"/>
    <w:rsid w:val="00F01468"/>
    <w:rsid w:val="00F10BEC"/>
    <w:rsid w:val="00F11715"/>
    <w:rsid w:val="00F12F31"/>
    <w:rsid w:val="00F24C7C"/>
    <w:rsid w:val="00F26B9E"/>
    <w:rsid w:val="00F43AEF"/>
    <w:rsid w:val="00F4446D"/>
    <w:rsid w:val="00F45700"/>
    <w:rsid w:val="00F47D9D"/>
    <w:rsid w:val="00F5022C"/>
    <w:rsid w:val="00F52A11"/>
    <w:rsid w:val="00F62DB1"/>
    <w:rsid w:val="00F722FE"/>
    <w:rsid w:val="00F72CE5"/>
    <w:rsid w:val="00F73736"/>
    <w:rsid w:val="00F7680A"/>
    <w:rsid w:val="00F80643"/>
    <w:rsid w:val="00F86DB4"/>
    <w:rsid w:val="00F90259"/>
    <w:rsid w:val="00F9060F"/>
    <w:rsid w:val="00F927B1"/>
    <w:rsid w:val="00F927FC"/>
    <w:rsid w:val="00FA04C2"/>
    <w:rsid w:val="00FA3BE9"/>
    <w:rsid w:val="00FA4A76"/>
    <w:rsid w:val="00FA6362"/>
    <w:rsid w:val="00FB21D0"/>
    <w:rsid w:val="00FB56B3"/>
    <w:rsid w:val="00FB73EA"/>
    <w:rsid w:val="00FC206D"/>
    <w:rsid w:val="00FC4D33"/>
    <w:rsid w:val="00FC5B5B"/>
    <w:rsid w:val="00FD593A"/>
    <w:rsid w:val="00FF1C93"/>
    <w:rsid w:val="00FF4F55"/>
    <w:rsid w:val="00FF7E6C"/>
    <w:rsid w:val="016C172B"/>
    <w:rsid w:val="01745305"/>
    <w:rsid w:val="01D53811"/>
    <w:rsid w:val="01EB591F"/>
    <w:rsid w:val="02675403"/>
    <w:rsid w:val="032D112E"/>
    <w:rsid w:val="037E7967"/>
    <w:rsid w:val="03D865F4"/>
    <w:rsid w:val="03F67506"/>
    <w:rsid w:val="045D5E78"/>
    <w:rsid w:val="0545740C"/>
    <w:rsid w:val="05595CE0"/>
    <w:rsid w:val="05BC04D9"/>
    <w:rsid w:val="061B2870"/>
    <w:rsid w:val="067519D9"/>
    <w:rsid w:val="071D753B"/>
    <w:rsid w:val="078D0F39"/>
    <w:rsid w:val="07984603"/>
    <w:rsid w:val="08BD65C7"/>
    <w:rsid w:val="09FC30DE"/>
    <w:rsid w:val="0A6D18E6"/>
    <w:rsid w:val="0A6E4C9D"/>
    <w:rsid w:val="0AB320C6"/>
    <w:rsid w:val="0AFD2C6A"/>
    <w:rsid w:val="0C601CEC"/>
    <w:rsid w:val="0CCC0AC9"/>
    <w:rsid w:val="0D956FE4"/>
    <w:rsid w:val="0EF43EE8"/>
    <w:rsid w:val="0FCF3740"/>
    <w:rsid w:val="0FD61CDB"/>
    <w:rsid w:val="12AE3875"/>
    <w:rsid w:val="12CD73C6"/>
    <w:rsid w:val="132A2F58"/>
    <w:rsid w:val="13702B73"/>
    <w:rsid w:val="13C848DC"/>
    <w:rsid w:val="13F2260A"/>
    <w:rsid w:val="144C6A6C"/>
    <w:rsid w:val="14AA20B4"/>
    <w:rsid w:val="151712B8"/>
    <w:rsid w:val="1727128A"/>
    <w:rsid w:val="179120EF"/>
    <w:rsid w:val="17C31077"/>
    <w:rsid w:val="17F13B56"/>
    <w:rsid w:val="1917583F"/>
    <w:rsid w:val="19502AFF"/>
    <w:rsid w:val="1959082B"/>
    <w:rsid w:val="19B64DBC"/>
    <w:rsid w:val="19F6115B"/>
    <w:rsid w:val="1A9E4649"/>
    <w:rsid w:val="1B4FCA53"/>
    <w:rsid w:val="1C110575"/>
    <w:rsid w:val="1D1D6C34"/>
    <w:rsid w:val="1DA93970"/>
    <w:rsid w:val="1DD90D29"/>
    <w:rsid w:val="1DFA5D1B"/>
    <w:rsid w:val="1EB21A3D"/>
    <w:rsid w:val="1F073C5F"/>
    <w:rsid w:val="205300E7"/>
    <w:rsid w:val="2077265B"/>
    <w:rsid w:val="21441221"/>
    <w:rsid w:val="21920158"/>
    <w:rsid w:val="226655DF"/>
    <w:rsid w:val="23003FD8"/>
    <w:rsid w:val="23261264"/>
    <w:rsid w:val="23BF71FF"/>
    <w:rsid w:val="23EF164C"/>
    <w:rsid w:val="245320F3"/>
    <w:rsid w:val="247A3E3F"/>
    <w:rsid w:val="24C163C8"/>
    <w:rsid w:val="24D83156"/>
    <w:rsid w:val="25041F3B"/>
    <w:rsid w:val="25707C15"/>
    <w:rsid w:val="25EF3505"/>
    <w:rsid w:val="263C0693"/>
    <w:rsid w:val="26566297"/>
    <w:rsid w:val="27EB05C2"/>
    <w:rsid w:val="29491A44"/>
    <w:rsid w:val="2AB51AE7"/>
    <w:rsid w:val="2B62CAC6"/>
    <w:rsid w:val="2CD77464"/>
    <w:rsid w:val="2D713318"/>
    <w:rsid w:val="2D7366A1"/>
    <w:rsid w:val="2E2C36E3"/>
    <w:rsid w:val="2E43629B"/>
    <w:rsid w:val="2F8E22E1"/>
    <w:rsid w:val="2FA273C9"/>
    <w:rsid w:val="2FFA3A98"/>
    <w:rsid w:val="2FFF0A30"/>
    <w:rsid w:val="309B4D2A"/>
    <w:rsid w:val="30B432D3"/>
    <w:rsid w:val="3100354C"/>
    <w:rsid w:val="3148438F"/>
    <w:rsid w:val="329D7B6E"/>
    <w:rsid w:val="334943EF"/>
    <w:rsid w:val="342077B9"/>
    <w:rsid w:val="34B77BD7"/>
    <w:rsid w:val="35B00755"/>
    <w:rsid w:val="35CDA6C4"/>
    <w:rsid w:val="36427A49"/>
    <w:rsid w:val="36B0663F"/>
    <w:rsid w:val="36C20CEA"/>
    <w:rsid w:val="36FD0215"/>
    <w:rsid w:val="37164F30"/>
    <w:rsid w:val="373C30BC"/>
    <w:rsid w:val="374816ED"/>
    <w:rsid w:val="378D0161"/>
    <w:rsid w:val="388008B3"/>
    <w:rsid w:val="391A0F12"/>
    <w:rsid w:val="394021DE"/>
    <w:rsid w:val="394D21FA"/>
    <w:rsid w:val="39BC2C41"/>
    <w:rsid w:val="3A4728DC"/>
    <w:rsid w:val="3A8737C6"/>
    <w:rsid w:val="3B385475"/>
    <w:rsid w:val="3BBF193D"/>
    <w:rsid w:val="3BFB52C8"/>
    <w:rsid w:val="3E7F8DB7"/>
    <w:rsid w:val="3ED272B1"/>
    <w:rsid w:val="3EFA1905"/>
    <w:rsid w:val="3EFF54C7"/>
    <w:rsid w:val="3EFF71BF"/>
    <w:rsid w:val="3F2C0252"/>
    <w:rsid w:val="3FA7FB23"/>
    <w:rsid w:val="3FBC6513"/>
    <w:rsid w:val="3FCF1362"/>
    <w:rsid w:val="3FD74F15"/>
    <w:rsid w:val="3FFF0B24"/>
    <w:rsid w:val="41AD7CAC"/>
    <w:rsid w:val="423D7815"/>
    <w:rsid w:val="42774056"/>
    <w:rsid w:val="428860E3"/>
    <w:rsid w:val="435532C3"/>
    <w:rsid w:val="44172593"/>
    <w:rsid w:val="44446C38"/>
    <w:rsid w:val="44C7150C"/>
    <w:rsid w:val="45493FBF"/>
    <w:rsid w:val="46366A55"/>
    <w:rsid w:val="46FA3F26"/>
    <w:rsid w:val="47C61FF9"/>
    <w:rsid w:val="488F069E"/>
    <w:rsid w:val="49E65940"/>
    <w:rsid w:val="49E9AFBC"/>
    <w:rsid w:val="4A4F27DB"/>
    <w:rsid w:val="4A783AE0"/>
    <w:rsid w:val="4ACC044C"/>
    <w:rsid w:val="4AF92B0E"/>
    <w:rsid w:val="4B95421D"/>
    <w:rsid w:val="4BAD3A07"/>
    <w:rsid w:val="4BD17EAD"/>
    <w:rsid w:val="4BF61188"/>
    <w:rsid w:val="4C8E6767"/>
    <w:rsid w:val="4CDE057C"/>
    <w:rsid w:val="4D714816"/>
    <w:rsid w:val="4FB7160A"/>
    <w:rsid w:val="50331B85"/>
    <w:rsid w:val="507D06EF"/>
    <w:rsid w:val="51563CDC"/>
    <w:rsid w:val="51986815"/>
    <w:rsid w:val="519E3DE7"/>
    <w:rsid w:val="52262073"/>
    <w:rsid w:val="53871C0B"/>
    <w:rsid w:val="53DC5D66"/>
    <w:rsid w:val="54C618EB"/>
    <w:rsid w:val="55156336"/>
    <w:rsid w:val="552411AD"/>
    <w:rsid w:val="56781D48"/>
    <w:rsid w:val="568832FC"/>
    <w:rsid w:val="57FF3D17"/>
    <w:rsid w:val="583365C2"/>
    <w:rsid w:val="58B024A1"/>
    <w:rsid w:val="591D33F3"/>
    <w:rsid w:val="59676720"/>
    <w:rsid w:val="59AF294E"/>
    <w:rsid w:val="5A70032F"/>
    <w:rsid w:val="5AE76118"/>
    <w:rsid w:val="5B1F4929"/>
    <w:rsid w:val="5B48462F"/>
    <w:rsid w:val="5C231E23"/>
    <w:rsid w:val="5C9924F5"/>
    <w:rsid w:val="5D2D075A"/>
    <w:rsid w:val="5D404694"/>
    <w:rsid w:val="5DA76152"/>
    <w:rsid w:val="5DB26DD4"/>
    <w:rsid w:val="5DB61C8E"/>
    <w:rsid w:val="5ED3615E"/>
    <w:rsid w:val="5F185371"/>
    <w:rsid w:val="5F7F1F6E"/>
    <w:rsid w:val="5FFF4717"/>
    <w:rsid w:val="605F3F2D"/>
    <w:rsid w:val="61873A9A"/>
    <w:rsid w:val="61B164D1"/>
    <w:rsid w:val="61EA9EBA"/>
    <w:rsid w:val="62192BB6"/>
    <w:rsid w:val="622862C2"/>
    <w:rsid w:val="63B6742A"/>
    <w:rsid w:val="63E5376D"/>
    <w:rsid w:val="64732BB5"/>
    <w:rsid w:val="65822CD7"/>
    <w:rsid w:val="671A6FCD"/>
    <w:rsid w:val="67A46F41"/>
    <w:rsid w:val="67DE7BB7"/>
    <w:rsid w:val="683A6C48"/>
    <w:rsid w:val="68C7497B"/>
    <w:rsid w:val="691D393C"/>
    <w:rsid w:val="69DB537D"/>
    <w:rsid w:val="6B741C4A"/>
    <w:rsid w:val="6BFFEDEE"/>
    <w:rsid w:val="6C8B7925"/>
    <w:rsid w:val="6D035033"/>
    <w:rsid w:val="6D315E9D"/>
    <w:rsid w:val="6D7AE380"/>
    <w:rsid w:val="6DB427D1"/>
    <w:rsid w:val="6E17049A"/>
    <w:rsid w:val="6E851A78"/>
    <w:rsid w:val="6EE4185E"/>
    <w:rsid w:val="6FF74787"/>
    <w:rsid w:val="6FFF1C40"/>
    <w:rsid w:val="70367C0F"/>
    <w:rsid w:val="71590466"/>
    <w:rsid w:val="71802078"/>
    <w:rsid w:val="722C0B88"/>
    <w:rsid w:val="72835980"/>
    <w:rsid w:val="72FF6C44"/>
    <w:rsid w:val="730D09BA"/>
    <w:rsid w:val="73F5331A"/>
    <w:rsid w:val="753D620E"/>
    <w:rsid w:val="75630D65"/>
    <w:rsid w:val="75792336"/>
    <w:rsid w:val="75A96CDA"/>
    <w:rsid w:val="75C905A2"/>
    <w:rsid w:val="75EA3234"/>
    <w:rsid w:val="76C577FD"/>
    <w:rsid w:val="76FFA62C"/>
    <w:rsid w:val="77BA4E88"/>
    <w:rsid w:val="77E65027"/>
    <w:rsid w:val="783C00D8"/>
    <w:rsid w:val="797FF87A"/>
    <w:rsid w:val="79A051A9"/>
    <w:rsid w:val="79FE4B9E"/>
    <w:rsid w:val="7A6D61E2"/>
    <w:rsid w:val="7AB45E99"/>
    <w:rsid w:val="7AF32026"/>
    <w:rsid w:val="7B2DCDCB"/>
    <w:rsid w:val="7B541B4A"/>
    <w:rsid w:val="7B7F906F"/>
    <w:rsid w:val="7BB78F96"/>
    <w:rsid w:val="7BFEBF54"/>
    <w:rsid w:val="7BFF08BC"/>
    <w:rsid w:val="7C614038"/>
    <w:rsid w:val="7D5E1E12"/>
    <w:rsid w:val="7DBD3AE2"/>
    <w:rsid w:val="7DDB6218"/>
    <w:rsid w:val="7DDFE571"/>
    <w:rsid w:val="7DFFE09E"/>
    <w:rsid w:val="7E5E47BF"/>
    <w:rsid w:val="7F0C3C13"/>
    <w:rsid w:val="7F6BB1DC"/>
    <w:rsid w:val="7F7F299B"/>
    <w:rsid w:val="7F7F5B28"/>
    <w:rsid w:val="7F95649B"/>
    <w:rsid w:val="7FA5A43F"/>
    <w:rsid w:val="7FC818D4"/>
    <w:rsid w:val="7FD73B00"/>
    <w:rsid w:val="7FFA0AF4"/>
    <w:rsid w:val="7FFB7DEC"/>
    <w:rsid w:val="97D7A901"/>
    <w:rsid w:val="9F7F7D67"/>
    <w:rsid w:val="9FDFA73B"/>
    <w:rsid w:val="A6BEFA88"/>
    <w:rsid w:val="A6D761FB"/>
    <w:rsid w:val="AF7B388C"/>
    <w:rsid w:val="B537A554"/>
    <w:rsid w:val="BD7E70B7"/>
    <w:rsid w:val="BDF91459"/>
    <w:rsid w:val="BDFBF9C1"/>
    <w:rsid w:val="BFD7AFEA"/>
    <w:rsid w:val="CFEC2426"/>
    <w:rsid w:val="D4FFA5F4"/>
    <w:rsid w:val="DD7F4881"/>
    <w:rsid w:val="DDFD814C"/>
    <w:rsid w:val="DFFBAF7B"/>
    <w:rsid w:val="EECA9E16"/>
    <w:rsid w:val="EFCF00EF"/>
    <w:rsid w:val="F5F6A9E9"/>
    <w:rsid w:val="F78CE873"/>
    <w:rsid w:val="F7D7E5ED"/>
    <w:rsid w:val="F7FD42CA"/>
    <w:rsid w:val="F8F7645A"/>
    <w:rsid w:val="FA7987C9"/>
    <w:rsid w:val="FAF768A6"/>
    <w:rsid w:val="FBCF24D1"/>
    <w:rsid w:val="FBF7964B"/>
    <w:rsid w:val="FBFF6593"/>
    <w:rsid w:val="FBFFD307"/>
    <w:rsid w:val="FD3918C8"/>
    <w:rsid w:val="FDF7B642"/>
    <w:rsid w:val="FE51766A"/>
    <w:rsid w:val="FEBE4E2A"/>
    <w:rsid w:val="FEFB2E02"/>
    <w:rsid w:val="FFB35EE6"/>
    <w:rsid w:val="FFBFF620"/>
    <w:rsid w:val="FFF4C74D"/>
    <w:rsid w:val="FFFFF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2E8F0AA"/>
  <w15:docId w15:val="{B4EC34A8-A00F-4F48-A71D-37280485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0" w:qFormat="1"/>
    <w:lsdException w:name="annotation text" w:uiPriority="0" w:unhideWhenUsed="1" w:qFormat="1"/>
    <w:lsdException w:name="header" w:uiPriority="99" w:unhideWhenUsed="1" w:qFormat="1"/>
    <w:lsdException w:name="footer" w:uiPriority="99" w:qFormat="1"/>
    <w:lsdException w:name="index heading" w:semiHidden="1" w:unhideWhenUsed="1"/>
    <w:lsdException w:name="caption" w:semiHidden="1" w:unhideWhenUsed="1" w:qFormat="1"/>
    <w:lsdException w:name="table of figures" w:uiPriority="0" w:qFormat="1"/>
    <w:lsdException w:name="envelope address" w:semiHidden="1" w:unhideWhenUsed="1"/>
    <w:lsdException w:name="envelope return" w:uiPriority="99" w:unhideWhenUsed="1" w:qFormat="1"/>
    <w:lsdException w:name="footnote reference" w:uiPriority="0" w:qFormat="1"/>
    <w:lsdException w:name="annotation reference" w:uiPriority="99"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unhideWhenUsed="1" w:qFormat="1"/>
    <w:lsdException w:name="Subtitle" w:qFormat="1"/>
    <w:lsdException w:name="Salutation" w:semiHidden="1" w:unhideWhenUsed="1"/>
    <w:lsdException w:name="Date" w:uiPriority="99"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qFormat="1"/>
    <w:lsdException w:name="Document Map" w:semiHidden="1" w:unhideWhenUsed="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unhideWhenUsed="1" w:qFormat="1"/>
    <w:lsdException w:name="Normal Table" w:semiHidden="1" w:uiPriority="99" w:unhideWhenUsed="1" w:qFormat="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ascii="Arial Unicode MS" w:eastAsia="Arial Unicode MS" w:hAnsi="Arial Unicode MS" w:cs="Arial Unicode MS" w:hint="eastAsia"/>
      <w:color w:val="000000"/>
      <w:kern w:val="2"/>
      <w:sz w:val="21"/>
      <w:szCs w:val="21"/>
      <w:lang w:val="zh-TW" w:eastAsia="zh-TW"/>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widowControl w:val="0"/>
      <w:spacing w:before="280" w:after="290" w:line="372" w:lineRule="auto"/>
      <w:outlineLvl w:val="3"/>
    </w:pPr>
    <w:rPr>
      <w:rFonts w:ascii="Arial" w:eastAsia="黑体" w:hAnsi="Arial" w:cs="Times New Roman" w:hint="default"/>
      <w:b/>
      <w:color w:val="auto"/>
      <w:sz w:val="28"/>
      <w:szCs w:val="24"/>
      <w:lang w:val="en-US" w:eastAsia="zh-CN"/>
    </w:rPr>
  </w:style>
  <w:style w:type="paragraph" w:styleId="5">
    <w:name w:val="heading 5"/>
    <w:basedOn w:val="a"/>
    <w:next w:val="a"/>
    <w:link w:val="50"/>
    <w:qFormat/>
    <w:pPr>
      <w:keepNext/>
      <w:keepLines/>
      <w:widowControl w:val="0"/>
      <w:spacing w:line="372" w:lineRule="auto"/>
      <w:ind w:firstLine="402"/>
      <w:outlineLvl w:val="4"/>
    </w:pPr>
    <w:rPr>
      <w:rFonts w:ascii="仿宋_GB2312" w:eastAsia="仿宋_GB2312" w:hAnsi="Times New Roman" w:cs="Times New Roman" w:hint="default"/>
      <w:b/>
      <w:color w:val="auto"/>
      <w:sz w:val="28"/>
      <w:szCs w:val="32"/>
      <w:lang w:val="en-US" w:eastAsia="zh-CN"/>
    </w:rPr>
  </w:style>
  <w:style w:type="paragraph" w:styleId="6">
    <w:name w:val="heading 6"/>
    <w:basedOn w:val="a"/>
    <w:next w:val="a"/>
    <w:link w:val="60"/>
    <w:qFormat/>
    <w:pPr>
      <w:keepNext/>
      <w:keepLines/>
      <w:widowControl w:val="0"/>
      <w:spacing w:line="317" w:lineRule="auto"/>
      <w:ind w:firstLine="402"/>
      <w:outlineLvl w:val="5"/>
    </w:pPr>
    <w:rPr>
      <w:rFonts w:ascii="Arial" w:eastAsia="黑体" w:hAnsi="Arial" w:cs="Times New Roman" w:hint="default"/>
      <w:b/>
      <w:color w:val="auto"/>
      <w:sz w:val="24"/>
      <w:szCs w:val="32"/>
      <w:lang w:val="en-US" w:eastAsia="zh-CN"/>
    </w:rPr>
  </w:style>
  <w:style w:type="paragraph" w:styleId="7">
    <w:name w:val="heading 7"/>
    <w:basedOn w:val="a"/>
    <w:next w:val="a"/>
    <w:link w:val="70"/>
    <w:qFormat/>
    <w:pPr>
      <w:keepNext/>
      <w:keepLines/>
      <w:widowControl w:val="0"/>
      <w:spacing w:line="317" w:lineRule="auto"/>
      <w:ind w:firstLine="402"/>
      <w:outlineLvl w:val="6"/>
    </w:pPr>
    <w:rPr>
      <w:rFonts w:ascii="仿宋_GB2312" w:eastAsia="仿宋_GB2312" w:hAnsi="Times New Roman" w:cs="Times New Roman" w:hint="default"/>
      <w:b/>
      <w:color w:val="auto"/>
      <w:sz w:val="24"/>
      <w:szCs w:val="32"/>
      <w:lang w:val="en-US" w:eastAsia="zh-CN"/>
    </w:rPr>
  </w:style>
  <w:style w:type="paragraph" w:styleId="8">
    <w:name w:val="heading 8"/>
    <w:basedOn w:val="a"/>
    <w:next w:val="a"/>
    <w:link w:val="80"/>
    <w:qFormat/>
    <w:pPr>
      <w:keepNext/>
      <w:keepLines/>
      <w:widowControl w:val="0"/>
      <w:spacing w:line="317" w:lineRule="auto"/>
      <w:ind w:firstLine="402"/>
      <w:outlineLvl w:val="7"/>
    </w:pPr>
    <w:rPr>
      <w:rFonts w:ascii="Arial" w:eastAsia="黑体" w:hAnsi="Arial" w:cs="Times New Roman" w:hint="default"/>
      <w:color w:val="auto"/>
      <w:sz w:val="24"/>
      <w:szCs w:val="32"/>
      <w:lang w:val="en-US" w:eastAsia="zh-CN"/>
    </w:rPr>
  </w:style>
  <w:style w:type="paragraph" w:styleId="9">
    <w:name w:val="heading 9"/>
    <w:basedOn w:val="a"/>
    <w:next w:val="a"/>
    <w:link w:val="90"/>
    <w:qFormat/>
    <w:pPr>
      <w:keepNext/>
      <w:keepLines/>
      <w:widowControl w:val="0"/>
      <w:spacing w:line="317" w:lineRule="auto"/>
      <w:ind w:firstLine="402"/>
      <w:outlineLvl w:val="8"/>
    </w:pPr>
    <w:rPr>
      <w:rFonts w:ascii="Arial" w:eastAsia="黑体" w:hAnsi="Arial" w:cs="Times New Roman" w:hint="default"/>
      <w:color w:val="auto"/>
      <w:szCs w:val="32"/>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widowControl w:val="0"/>
      <w:autoSpaceDE w:val="0"/>
      <w:autoSpaceDN w:val="0"/>
      <w:adjustRightInd w:val="0"/>
      <w:ind w:firstLine="420"/>
      <w:jc w:val="left"/>
    </w:pPr>
    <w:rPr>
      <w:rFonts w:ascii="宋体" w:eastAsia="宋体" w:hAnsi="Calibri" w:cs="Times New Roman" w:hint="default"/>
      <w:color w:val="auto"/>
      <w:kern w:val="0"/>
      <w:sz w:val="24"/>
      <w:szCs w:val="20"/>
      <w:lang w:val="en-US" w:eastAsia="zh-CN"/>
    </w:rPr>
  </w:style>
  <w:style w:type="paragraph" w:styleId="TOC7">
    <w:name w:val="toc 7"/>
    <w:basedOn w:val="a"/>
    <w:next w:val="a"/>
    <w:uiPriority w:val="39"/>
    <w:qFormat/>
    <w:pPr>
      <w:widowControl w:val="0"/>
      <w:ind w:leftChars="1200" w:left="2520"/>
    </w:pPr>
    <w:rPr>
      <w:rFonts w:ascii="Times New Roman" w:eastAsia="宋体" w:hAnsi="Times New Roman" w:cs="Times New Roman" w:hint="default"/>
      <w:color w:val="auto"/>
      <w:szCs w:val="24"/>
      <w:lang w:val="en-US" w:eastAsia="zh-CN"/>
    </w:rPr>
  </w:style>
  <w:style w:type="paragraph" w:styleId="a5">
    <w:name w:val="table of authorities"/>
    <w:basedOn w:val="a"/>
    <w:next w:val="a"/>
    <w:qFormat/>
    <w:pPr>
      <w:ind w:leftChars="200" w:left="420"/>
    </w:pPr>
  </w:style>
  <w:style w:type="paragraph" w:styleId="a6">
    <w:name w:val="annotation text"/>
    <w:basedOn w:val="a"/>
    <w:link w:val="a7"/>
    <w:unhideWhenUsed/>
    <w:qFormat/>
    <w:pPr>
      <w:jc w:val="left"/>
    </w:pPr>
  </w:style>
  <w:style w:type="paragraph" w:styleId="31">
    <w:name w:val="Body Text 3"/>
    <w:basedOn w:val="a"/>
    <w:link w:val="32"/>
    <w:qFormat/>
    <w:pPr>
      <w:widowControl w:val="0"/>
      <w:spacing w:after="120"/>
    </w:pPr>
    <w:rPr>
      <w:rFonts w:ascii="Calibri" w:eastAsia="宋体" w:hAnsi="Calibri" w:cs="Times New Roman" w:hint="default"/>
      <w:color w:val="auto"/>
      <w:sz w:val="16"/>
      <w:szCs w:val="16"/>
      <w:lang w:val="en-US" w:eastAsia="zh-CN"/>
    </w:rPr>
  </w:style>
  <w:style w:type="paragraph" w:styleId="a8">
    <w:name w:val="Body Text"/>
    <w:basedOn w:val="a"/>
    <w:link w:val="11"/>
    <w:qFormat/>
    <w:pPr>
      <w:widowControl w:val="0"/>
      <w:tabs>
        <w:tab w:val="left" w:pos="567"/>
      </w:tabs>
      <w:spacing w:before="120" w:line="22" w:lineRule="atLeast"/>
    </w:pPr>
    <w:rPr>
      <w:rFonts w:ascii="宋体" w:eastAsia="宋体" w:hAnsi="宋体" w:cs="Times New Roman" w:hint="default"/>
      <w:color w:val="auto"/>
      <w:sz w:val="24"/>
      <w:szCs w:val="24"/>
      <w:lang w:val="en-US" w:eastAsia="zh-CN"/>
    </w:rPr>
  </w:style>
  <w:style w:type="paragraph" w:styleId="a9">
    <w:name w:val="Body Text Indent"/>
    <w:basedOn w:val="a"/>
    <w:next w:val="a"/>
    <w:link w:val="aa"/>
    <w:qFormat/>
    <w:pPr>
      <w:widowControl w:val="0"/>
      <w:spacing w:line="360" w:lineRule="auto"/>
      <w:ind w:firstLine="570"/>
    </w:pPr>
    <w:rPr>
      <w:rFonts w:ascii="Calibri" w:eastAsia="宋体" w:hAnsi="Calibri" w:cs="Times New Roman" w:hint="default"/>
      <w:color w:val="auto"/>
      <w:sz w:val="24"/>
      <w:szCs w:val="24"/>
      <w:lang w:val="en-US" w:eastAsia="zh-CN"/>
    </w:rPr>
  </w:style>
  <w:style w:type="paragraph" w:styleId="ab">
    <w:name w:val="List Continue"/>
    <w:basedOn w:val="a"/>
    <w:qFormat/>
    <w:pPr>
      <w:widowControl w:val="0"/>
      <w:spacing w:after="120"/>
      <w:ind w:left="420"/>
    </w:pPr>
    <w:rPr>
      <w:rFonts w:ascii="Times New Roman" w:eastAsia="楷体_GB2312" w:hAnsi="Times New Roman" w:cs="Times New Roman" w:hint="default"/>
      <w:color w:val="auto"/>
      <w:sz w:val="32"/>
      <w:szCs w:val="20"/>
      <w:lang w:val="en-US" w:eastAsia="zh-CN"/>
    </w:rPr>
  </w:style>
  <w:style w:type="paragraph" w:styleId="ac">
    <w:name w:val="Block Text"/>
    <w:basedOn w:val="a"/>
    <w:qFormat/>
    <w:pPr>
      <w:widowControl w:val="0"/>
      <w:adjustRightInd w:val="0"/>
      <w:ind w:left="420" w:right="33"/>
      <w:jc w:val="left"/>
      <w:textAlignment w:val="baseline"/>
    </w:pPr>
    <w:rPr>
      <w:rFonts w:ascii="Times New Roman" w:eastAsia="宋体" w:hAnsi="Times New Roman" w:cs="Times New Roman" w:hint="default"/>
      <w:color w:val="auto"/>
      <w:kern w:val="0"/>
      <w:sz w:val="24"/>
      <w:szCs w:val="20"/>
      <w:lang w:val="en-US" w:eastAsia="zh-CN"/>
    </w:rPr>
  </w:style>
  <w:style w:type="paragraph" w:styleId="TOC5">
    <w:name w:val="toc 5"/>
    <w:basedOn w:val="a"/>
    <w:next w:val="a"/>
    <w:uiPriority w:val="39"/>
    <w:qFormat/>
    <w:pPr>
      <w:widowControl w:val="0"/>
      <w:ind w:leftChars="800" w:left="1680"/>
    </w:pPr>
    <w:rPr>
      <w:rFonts w:ascii="Times New Roman" w:eastAsia="宋体" w:hAnsi="Times New Roman" w:cs="Times New Roman" w:hint="default"/>
      <w:color w:val="auto"/>
      <w:szCs w:val="24"/>
      <w:lang w:val="en-US" w:eastAsia="zh-CN"/>
    </w:rPr>
  </w:style>
  <w:style w:type="paragraph" w:styleId="TOC3">
    <w:name w:val="toc 3"/>
    <w:basedOn w:val="a"/>
    <w:next w:val="a"/>
    <w:uiPriority w:val="39"/>
    <w:unhideWhenUsed/>
    <w:qFormat/>
    <w:pPr>
      <w:spacing w:after="100" w:line="276" w:lineRule="auto"/>
      <w:ind w:left="440"/>
      <w:jc w:val="left"/>
    </w:pPr>
    <w:rPr>
      <w:rFonts w:ascii="Calibri" w:eastAsia="宋体" w:hAnsi="Calibri" w:cs="Times New Roman" w:hint="default"/>
      <w:color w:val="auto"/>
      <w:kern w:val="0"/>
      <w:sz w:val="22"/>
      <w:szCs w:val="22"/>
      <w:lang w:val="en-US" w:eastAsia="zh-CN"/>
    </w:rPr>
  </w:style>
  <w:style w:type="paragraph" w:styleId="ad">
    <w:name w:val="Plain Text"/>
    <w:basedOn w:val="a"/>
    <w:next w:val="a8"/>
    <w:link w:val="ae"/>
    <w:qFormat/>
    <w:pPr>
      <w:widowControl w:val="0"/>
    </w:pPr>
    <w:rPr>
      <w:rFonts w:ascii="宋体" w:eastAsia="宋体" w:hAnsi="Courier New" w:cs="Times New Roman" w:hint="default"/>
      <w:color w:val="auto"/>
      <w:kern w:val="0"/>
      <w:sz w:val="20"/>
      <w:szCs w:val="20"/>
      <w:lang w:val="en-US" w:eastAsia="zh-CN"/>
    </w:rPr>
  </w:style>
  <w:style w:type="paragraph" w:styleId="TOC8">
    <w:name w:val="toc 8"/>
    <w:basedOn w:val="a"/>
    <w:next w:val="a"/>
    <w:uiPriority w:val="39"/>
    <w:qFormat/>
    <w:pPr>
      <w:widowControl w:val="0"/>
      <w:ind w:leftChars="1400" w:left="2940"/>
    </w:pPr>
    <w:rPr>
      <w:rFonts w:ascii="Times New Roman" w:eastAsia="宋体" w:hAnsi="Times New Roman" w:cs="Times New Roman" w:hint="default"/>
      <w:color w:val="auto"/>
      <w:szCs w:val="24"/>
      <w:lang w:val="en-US" w:eastAsia="zh-CN"/>
    </w:rPr>
  </w:style>
  <w:style w:type="paragraph" w:styleId="af">
    <w:name w:val="Date"/>
    <w:basedOn w:val="a"/>
    <w:next w:val="a"/>
    <w:link w:val="af0"/>
    <w:uiPriority w:val="99"/>
    <w:qFormat/>
    <w:pPr>
      <w:widowControl w:val="0"/>
      <w:ind w:leftChars="2500" w:left="100"/>
    </w:pPr>
    <w:rPr>
      <w:rFonts w:ascii="仿宋_GB2312" w:eastAsia="仿宋_GB2312" w:hAnsi="宋体" w:cs="Times New Roman" w:hint="default"/>
      <w:sz w:val="24"/>
      <w:szCs w:val="24"/>
      <w:lang w:val="en-US" w:eastAsia="zh-CN"/>
    </w:rPr>
  </w:style>
  <w:style w:type="paragraph" w:styleId="21">
    <w:name w:val="Body Text Indent 2"/>
    <w:basedOn w:val="a"/>
    <w:link w:val="22"/>
    <w:qFormat/>
    <w:pPr>
      <w:widowControl w:val="0"/>
      <w:ind w:firstLineChars="200" w:firstLine="480"/>
    </w:pPr>
    <w:rPr>
      <w:rFonts w:ascii="仿宋_GB2312" w:eastAsia="仿宋_GB2312" w:hAnsi="Calibri" w:cs="Times New Roman" w:hint="default"/>
      <w:color w:val="auto"/>
      <w:sz w:val="24"/>
      <w:szCs w:val="24"/>
      <w:lang w:val="en-US" w:eastAsia="zh-CN"/>
    </w:rPr>
  </w:style>
  <w:style w:type="paragraph" w:styleId="af1">
    <w:name w:val="Balloon Text"/>
    <w:basedOn w:val="a"/>
    <w:link w:val="af2"/>
    <w:unhideWhenUsed/>
    <w:qFormat/>
    <w:rPr>
      <w:sz w:val="18"/>
      <w:szCs w:val="18"/>
    </w:rPr>
  </w:style>
  <w:style w:type="paragraph" w:styleId="af3">
    <w:name w:val="footer"/>
    <w:basedOn w:val="a"/>
    <w:link w:val="af4"/>
    <w:uiPriority w:val="99"/>
    <w:qFormat/>
    <w:pPr>
      <w:tabs>
        <w:tab w:val="center" w:pos="4153"/>
        <w:tab w:val="right" w:pos="8306"/>
      </w:tabs>
    </w:pPr>
    <w:rPr>
      <w:rFonts w:ascii="宋体" w:hAnsi="宋体" w:cs="宋体"/>
      <w:sz w:val="18"/>
      <w:szCs w:val="18"/>
      <w:lang w:val="en-US" w:eastAsia="zh-CN"/>
    </w:rPr>
  </w:style>
  <w:style w:type="paragraph" w:styleId="af5">
    <w:name w:val="envelope return"/>
    <w:basedOn w:val="a"/>
    <w:uiPriority w:val="99"/>
    <w:unhideWhenUsed/>
    <w:qFormat/>
    <w:pPr>
      <w:snapToGrid w:val="0"/>
    </w:pPr>
    <w:rPr>
      <w:rFonts w:ascii="Arial" w:hAnsi="Arial"/>
    </w:rPr>
  </w:style>
  <w:style w:type="paragraph" w:styleId="af6">
    <w:name w:val="header"/>
    <w:basedOn w:val="a"/>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after="100" w:line="276" w:lineRule="auto"/>
      <w:jc w:val="left"/>
    </w:pPr>
    <w:rPr>
      <w:rFonts w:ascii="Calibri" w:eastAsia="宋体" w:hAnsi="Calibri" w:cs="Times New Roman" w:hint="default"/>
      <w:color w:val="auto"/>
      <w:kern w:val="0"/>
      <w:sz w:val="22"/>
      <w:szCs w:val="22"/>
      <w:lang w:val="en-US" w:eastAsia="zh-CN"/>
    </w:rPr>
  </w:style>
  <w:style w:type="paragraph" w:styleId="TOC4">
    <w:name w:val="toc 4"/>
    <w:basedOn w:val="a"/>
    <w:next w:val="a"/>
    <w:uiPriority w:val="39"/>
    <w:qFormat/>
    <w:pPr>
      <w:widowControl w:val="0"/>
      <w:ind w:leftChars="600" w:left="1260"/>
    </w:pPr>
    <w:rPr>
      <w:rFonts w:ascii="Times New Roman" w:eastAsia="宋体" w:hAnsi="Times New Roman" w:cs="Times New Roman" w:hint="default"/>
      <w:color w:val="auto"/>
      <w:szCs w:val="24"/>
      <w:lang w:val="en-US" w:eastAsia="zh-CN"/>
    </w:rPr>
  </w:style>
  <w:style w:type="paragraph" w:styleId="af8">
    <w:name w:val="List"/>
    <w:basedOn w:val="a"/>
    <w:qFormat/>
    <w:pPr>
      <w:widowControl w:val="0"/>
      <w:ind w:left="420" w:hanging="420"/>
    </w:pPr>
    <w:rPr>
      <w:rFonts w:ascii="Times New Roman" w:eastAsia="楷体_GB2312" w:hAnsi="Times New Roman" w:cs="Times New Roman" w:hint="default"/>
      <w:color w:val="auto"/>
      <w:sz w:val="32"/>
      <w:szCs w:val="20"/>
      <w:lang w:val="en-US" w:eastAsia="zh-CN"/>
    </w:rPr>
  </w:style>
  <w:style w:type="paragraph" w:styleId="af9">
    <w:name w:val="footnote text"/>
    <w:basedOn w:val="a"/>
    <w:link w:val="afa"/>
    <w:qFormat/>
    <w:pPr>
      <w:widowControl w:val="0"/>
      <w:adjustRightInd w:val="0"/>
      <w:spacing w:line="312" w:lineRule="atLeast"/>
      <w:jc w:val="left"/>
      <w:textAlignment w:val="baseline"/>
    </w:pPr>
    <w:rPr>
      <w:rFonts w:ascii="Calibri" w:eastAsia="宋体" w:hAnsi="Calibri" w:cs="Times New Roman" w:hint="default"/>
      <w:color w:val="auto"/>
      <w:sz w:val="18"/>
      <w:szCs w:val="22"/>
      <w:lang w:val="en-US" w:eastAsia="zh-CN"/>
    </w:rPr>
  </w:style>
  <w:style w:type="paragraph" w:styleId="TOC6">
    <w:name w:val="toc 6"/>
    <w:basedOn w:val="a"/>
    <w:next w:val="a"/>
    <w:uiPriority w:val="39"/>
    <w:qFormat/>
    <w:pPr>
      <w:widowControl w:val="0"/>
      <w:ind w:leftChars="1000" w:left="2100"/>
    </w:pPr>
    <w:rPr>
      <w:rFonts w:ascii="Times New Roman" w:eastAsia="宋体" w:hAnsi="Times New Roman" w:cs="Times New Roman" w:hint="default"/>
      <w:color w:val="auto"/>
      <w:szCs w:val="24"/>
      <w:lang w:val="en-US" w:eastAsia="zh-CN"/>
    </w:rPr>
  </w:style>
  <w:style w:type="paragraph" w:styleId="51">
    <w:name w:val="List 5"/>
    <w:basedOn w:val="a"/>
    <w:qFormat/>
    <w:pPr>
      <w:widowControl w:val="0"/>
      <w:ind w:left="2100" w:hanging="420"/>
    </w:pPr>
    <w:rPr>
      <w:rFonts w:ascii="Times New Roman" w:eastAsia="楷体_GB2312" w:hAnsi="Times New Roman" w:cs="Times New Roman" w:hint="default"/>
      <w:color w:val="auto"/>
      <w:sz w:val="32"/>
      <w:szCs w:val="20"/>
      <w:lang w:val="en-US" w:eastAsia="zh-CN"/>
    </w:rPr>
  </w:style>
  <w:style w:type="paragraph" w:styleId="33">
    <w:name w:val="Body Text Indent 3"/>
    <w:basedOn w:val="a"/>
    <w:link w:val="34"/>
    <w:qFormat/>
    <w:pPr>
      <w:widowControl w:val="0"/>
      <w:autoSpaceDE w:val="0"/>
      <w:autoSpaceDN w:val="0"/>
      <w:adjustRightInd w:val="0"/>
      <w:spacing w:before="120" w:line="22" w:lineRule="atLeast"/>
      <w:ind w:left="720" w:firstLine="480"/>
      <w:jc w:val="left"/>
    </w:pPr>
    <w:rPr>
      <w:rFonts w:ascii="宋体" w:eastAsia="宋体" w:hAnsi="Calibri" w:cs="Times New Roman" w:hint="default"/>
      <w:color w:val="auto"/>
      <w:kern w:val="0"/>
      <w:sz w:val="24"/>
      <w:szCs w:val="20"/>
      <w:lang w:val="en-US" w:eastAsia="zh-CN"/>
    </w:rPr>
  </w:style>
  <w:style w:type="paragraph" w:styleId="afb">
    <w:name w:val="table of figures"/>
    <w:basedOn w:val="a"/>
    <w:next w:val="a"/>
    <w:qFormat/>
    <w:pPr>
      <w:ind w:leftChars="200" w:left="200" w:hangingChars="200" w:hanging="200"/>
    </w:pPr>
    <w:rPr>
      <w:rFonts w:ascii="Times New Roman" w:hAnsi="Times New Roman"/>
    </w:rPr>
  </w:style>
  <w:style w:type="paragraph" w:styleId="TOC2">
    <w:name w:val="toc 2"/>
    <w:basedOn w:val="a"/>
    <w:next w:val="a"/>
    <w:uiPriority w:val="39"/>
    <w:unhideWhenUsed/>
    <w:qFormat/>
    <w:pPr>
      <w:spacing w:after="100" w:line="276" w:lineRule="auto"/>
      <w:ind w:left="220"/>
      <w:jc w:val="left"/>
    </w:pPr>
    <w:rPr>
      <w:rFonts w:ascii="Calibri" w:eastAsia="宋体" w:hAnsi="Calibri" w:cs="Times New Roman" w:hint="default"/>
      <w:color w:val="auto"/>
      <w:kern w:val="0"/>
      <w:sz w:val="22"/>
      <w:szCs w:val="22"/>
      <w:lang w:val="en-US" w:eastAsia="zh-CN"/>
    </w:rPr>
  </w:style>
  <w:style w:type="paragraph" w:styleId="TOC9">
    <w:name w:val="toc 9"/>
    <w:basedOn w:val="a"/>
    <w:next w:val="a"/>
    <w:uiPriority w:val="39"/>
    <w:qFormat/>
    <w:pPr>
      <w:widowControl w:val="0"/>
      <w:ind w:leftChars="1600" w:left="3360"/>
    </w:pPr>
    <w:rPr>
      <w:rFonts w:ascii="Times New Roman" w:eastAsia="宋体" w:hAnsi="Times New Roman" w:cs="Times New Roman" w:hint="default"/>
      <w:color w:val="auto"/>
      <w:szCs w:val="24"/>
      <w:lang w:val="en-US" w:eastAsia="zh-CN"/>
    </w:rPr>
  </w:style>
  <w:style w:type="paragraph" w:styleId="23">
    <w:name w:val="Body Text 2"/>
    <w:basedOn w:val="a"/>
    <w:next w:val="a"/>
    <w:link w:val="24"/>
    <w:qFormat/>
    <w:pPr>
      <w:widowControl w:val="0"/>
      <w:spacing w:after="120" w:line="480" w:lineRule="auto"/>
    </w:pPr>
    <w:rPr>
      <w:rFonts w:ascii="Calibri" w:eastAsia="宋体" w:hAnsi="Calibri" w:cs="Times New Roman" w:hint="default"/>
      <w:color w:val="auto"/>
      <w:szCs w:val="24"/>
      <w:lang w:val="en-US" w:eastAsia="zh-CN"/>
    </w:rPr>
  </w:style>
  <w:style w:type="paragraph" w:styleId="41">
    <w:name w:val="List 4"/>
    <w:basedOn w:val="a"/>
    <w:qFormat/>
    <w:pPr>
      <w:widowControl w:val="0"/>
      <w:ind w:left="1680" w:hanging="420"/>
    </w:pPr>
    <w:rPr>
      <w:rFonts w:ascii="Times New Roman" w:eastAsia="楷体_GB2312" w:hAnsi="Times New Roman" w:cs="Times New Roman" w:hint="default"/>
      <w:color w:val="auto"/>
      <w:sz w:val="32"/>
      <w:szCs w:val="20"/>
      <w:lang w:val="en-US" w:eastAsia="zh-CN"/>
    </w:rPr>
  </w:style>
  <w:style w:type="paragraph" w:styleId="afc">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HTML">
    <w:name w:val="HTML Preformatted"/>
    <w:basedOn w:val="a"/>
    <w:uiPriority w:va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en-US" w:eastAsia="zh-CN"/>
    </w:rPr>
  </w:style>
  <w:style w:type="paragraph" w:styleId="afd">
    <w:name w:val="Normal (Web)"/>
    <w:basedOn w:val="a"/>
    <w:uiPriority w:val="99"/>
    <w:qFormat/>
    <w:pPr>
      <w:spacing w:before="100" w:beforeAutospacing="1" w:after="100" w:afterAutospacing="1"/>
      <w:jc w:val="left"/>
    </w:pPr>
    <w:rPr>
      <w:rFonts w:ascii="宋体" w:eastAsia="宋体" w:hAnsi="宋体" w:cs="宋体" w:hint="default"/>
      <w:color w:val="auto"/>
      <w:kern w:val="0"/>
      <w:sz w:val="24"/>
      <w:szCs w:val="24"/>
      <w:lang w:val="en-US" w:eastAsia="zh-CN"/>
    </w:rPr>
  </w:style>
  <w:style w:type="paragraph" w:styleId="12">
    <w:name w:val="index 1"/>
    <w:basedOn w:val="a"/>
    <w:next w:val="a"/>
    <w:qFormat/>
    <w:pPr>
      <w:widowControl w:val="0"/>
    </w:pPr>
    <w:rPr>
      <w:rFonts w:ascii="Times New Roman" w:eastAsia="宋体" w:hAnsi="Times New Roman" w:cs="Times New Roman" w:hint="default"/>
      <w:color w:val="auto"/>
      <w:szCs w:val="20"/>
      <w:lang w:val="en-US" w:eastAsia="zh-CN"/>
    </w:rPr>
  </w:style>
  <w:style w:type="paragraph" w:styleId="afe">
    <w:name w:val="Title"/>
    <w:link w:val="aff"/>
    <w:qFormat/>
    <w:pPr>
      <w:spacing w:before="240" w:after="60"/>
      <w:jc w:val="center"/>
    </w:pPr>
    <w:rPr>
      <w:rFonts w:ascii="Arial" w:eastAsia="Arial" w:hAnsi="Arial" w:cs="Arial"/>
      <w:b/>
      <w:bCs/>
      <w:color w:val="000000"/>
      <w:kern w:val="2"/>
      <w:sz w:val="32"/>
      <w:szCs w:val="32"/>
    </w:rPr>
  </w:style>
  <w:style w:type="paragraph" w:styleId="aff0">
    <w:name w:val="annotation subject"/>
    <w:basedOn w:val="a6"/>
    <w:next w:val="a6"/>
    <w:link w:val="aff1"/>
    <w:qFormat/>
    <w:pPr>
      <w:widowControl w:val="0"/>
    </w:pPr>
    <w:rPr>
      <w:rFonts w:ascii="Calibri" w:eastAsia="宋体" w:hAnsi="Calibri" w:cs="Times New Roman" w:hint="default"/>
      <w:b/>
      <w:bCs/>
      <w:color w:val="auto"/>
      <w:szCs w:val="24"/>
      <w:lang w:val="en-US" w:eastAsia="zh-CN"/>
    </w:rPr>
  </w:style>
  <w:style w:type="paragraph" w:styleId="aff2">
    <w:name w:val="Body Text First Indent"/>
    <w:basedOn w:val="a8"/>
    <w:next w:val="25"/>
    <w:link w:val="aff3"/>
    <w:qFormat/>
    <w:pPr>
      <w:spacing w:before="0" w:after="120" w:line="240" w:lineRule="auto"/>
      <w:ind w:firstLine="420"/>
    </w:pPr>
    <w:rPr>
      <w:rFonts w:ascii="Calibri" w:eastAsia="楷体_GB2312" w:hAnsi="Calibri"/>
      <w:sz w:val="32"/>
    </w:rPr>
  </w:style>
  <w:style w:type="paragraph" w:styleId="25">
    <w:name w:val="Body Text First Indent 2"/>
    <w:basedOn w:val="a9"/>
    <w:next w:val="a"/>
    <w:link w:val="26"/>
    <w:uiPriority w:val="99"/>
    <w:unhideWhenUsed/>
    <w:qFormat/>
    <w:pPr>
      <w:spacing w:after="120" w:line="240" w:lineRule="auto"/>
      <w:ind w:leftChars="200" w:left="420" w:firstLineChars="200" w:firstLine="420"/>
    </w:pPr>
    <w:rPr>
      <w:rFonts w:ascii="Cambria" w:hAnsi="Cambria"/>
      <w:sz w:val="21"/>
    </w:rPr>
  </w:style>
  <w:style w:type="table" w:styleId="af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qFormat/>
    <w:rPr>
      <w:color w:val="333333"/>
      <w:sz w:val="18"/>
      <w:szCs w:val="18"/>
      <w:u w:val="none"/>
    </w:rPr>
  </w:style>
  <w:style w:type="character" w:styleId="aff8">
    <w:name w:val="Emphasis"/>
    <w:basedOn w:val="a1"/>
    <w:uiPriority w:val="1"/>
    <w:qFormat/>
    <w:rPr>
      <w:b/>
      <w:bCs/>
    </w:rPr>
  </w:style>
  <w:style w:type="character" w:styleId="HTML0">
    <w:name w:val="HTML Definition"/>
    <w:basedOn w:val="a1"/>
    <w:uiPriority w:val="1"/>
    <w:unhideWhenUsed/>
    <w:qFormat/>
  </w:style>
  <w:style w:type="character" w:styleId="HTML1">
    <w:name w:val="HTML Typewriter"/>
    <w:basedOn w:val="a1"/>
    <w:uiPriority w:val="1"/>
    <w:unhideWhenUsed/>
    <w:qFormat/>
    <w:rPr>
      <w:rFonts w:ascii="monospace" w:eastAsia="monospace" w:hAnsi="monospace" w:cs="monospace" w:hint="default"/>
      <w:sz w:val="20"/>
    </w:rPr>
  </w:style>
  <w:style w:type="character" w:styleId="HTML2">
    <w:name w:val="HTML Acronym"/>
    <w:basedOn w:val="a1"/>
    <w:uiPriority w:val="1"/>
    <w:unhideWhenUsed/>
    <w:qFormat/>
    <w:rPr>
      <w:rFonts w:ascii="ActionIcon ! important" w:eastAsia="ActionIcon ! important" w:hAnsi="ActionIcon ! important" w:cs="ActionIcon ! important"/>
      <w:color w:val="5C5C5C"/>
      <w:sz w:val="21"/>
      <w:szCs w:val="21"/>
      <w:u w:val="none"/>
    </w:rPr>
  </w:style>
  <w:style w:type="character" w:styleId="HTML3">
    <w:name w:val="HTML Variable"/>
    <w:basedOn w:val="a1"/>
    <w:uiPriority w:val="1"/>
    <w:unhideWhenUsed/>
    <w:qFormat/>
  </w:style>
  <w:style w:type="character" w:styleId="aff9">
    <w:name w:val="Hyperlink"/>
    <w:uiPriority w:val="99"/>
    <w:qFormat/>
    <w:rPr>
      <w:u w:val="single"/>
    </w:rPr>
  </w:style>
  <w:style w:type="character" w:styleId="HTML4">
    <w:name w:val="HTML Code"/>
    <w:basedOn w:val="a1"/>
    <w:uiPriority w:val="1"/>
    <w:unhideWhenUsed/>
    <w:qFormat/>
    <w:rPr>
      <w:rFonts w:ascii="monospace" w:eastAsia="monospace" w:hAnsi="monospace" w:cs="monospace" w:hint="default"/>
      <w:sz w:val="20"/>
    </w:rPr>
  </w:style>
  <w:style w:type="character" w:styleId="affa">
    <w:name w:val="annotation reference"/>
    <w:uiPriority w:val="99"/>
    <w:unhideWhenUsed/>
    <w:qFormat/>
    <w:rPr>
      <w:sz w:val="21"/>
      <w:szCs w:val="21"/>
    </w:rPr>
  </w:style>
  <w:style w:type="character" w:styleId="HTML5">
    <w:name w:val="HTML Cite"/>
    <w:basedOn w:val="a1"/>
    <w:uiPriority w:val="1"/>
    <w:unhideWhenUsed/>
    <w:qFormat/>
  </w:style>
  <w:style w:type="character" w:styleId="affb">
    <w:name w:val="footnote reference"/>
    <w:qFormat/>
    <w:rPr>
      <w:vertAlign w:val="superscript"/>
    </w:rPr>
  </w:style>
  <w:style w:type="character" w:styleId="HTML6">
    <w:name w:val="HTML Keyboard"/>
    <w:basedOn w:val="a1"/>
    <w:uiPriority w:val="1"/>
    <w:unhideWhenUsed/>
    <w:qFormat/>
    <w:rPr>
      <w:rFonts w:ascii="monospace" w:eastAsia="monospace" w:hAnsi="monospace" w:cs="monospace" w:hint="default"/>
      <w:sz w:val="20"/>
    </w:rPr>
  </w:style>
  <w:style w:type="character" w:styleId="HTML7">
    <w:name w:val="HTML Sample"/>
    <w:basedOn w:val="a1"/>
    <w:uiPriority w:val="1"/>
    <w:unhideWhenUsed/>
    <w:qFormat/>
    <w:rPr>
      <w:rFonts w:ascii="monospace" w:eastAsia="monospace" w:hAnsi="monospace" w:cs="monospace"/>
    </w:rPr>
  </w:style>
  <w:style w:type="paragraph" w:customStyle="1" w:styleId="Default">
    <w:name w:val="Default"/>
    <w:basedOn w:val="ad"/>
    <w:next w:val="afb"/>
    <w:qFormat/>
    <w:pPr>
      <w:autoSpaceDE w:val="0"/>
      <w:autoSpaceDN w:val="0"/>
      <w:adjustRightInd w:val="0"/>
    </w:pPr>
    <w:rPr>
      <w:rFonts w:ascii="Arial" w:hAnsi="Arial" w:cs="Arial"/>
      <w:color w:val="000000"/>
      <w:sz w:val="24"/>
      <w:szCs w:val="24"/>
    </w:rPr>
  </w:style>
  <w:style w:type="character" w:customStyle="1" w:styleId="10">
    <w:name w:val="标题 1 字符"/>
    <w:link w:val="1"/>
    <w:qFormat/>
    <w:rPr>
      <w:rFonts w:ascii="Arial Unicode MS" w:eastAsia="Arial Unicode MS" w:hAnsi="Arial Unicode MS" w:cs="Arial Unicode MS"/>
      <w:b/>
      <w:bCs/>
      <w:color w:val="000000"/>
      <w:kern w:val="44"/>
      <w:sz w:val="44"/>
      <w:szCs w:val="44"/>
      <w:lang w:val="zh-TW" w:eastAsia="zh-TW"/>
    </w:rPr>
  </w:style>
  <w:style w:type="character" w:customStyle="1" w:styleId="20">
    <w:name w:val="标题 2 字符"/>
    <w:link w:val="2"/>
    <w:qFormat/>
    <w:rPr>
      <w:rFonts w:ascii="Cambria" w:eastAsia="宋体" w:hAnsi="Cambria" w:cs="Times New Roman"/>
      <w:b/>
      <w:bCs/>
      <w:color w:val="000000"/>
      <w:sz w:val="32"/>
      <w:szCs w:val="32"/>
      <w:lang w:val="zh-TW" w:eastAsia="zh-TW"/>
    </w:rPr>
  </w:style>
  <w:style w:type="character" w:customStyle="1" w:styleId="a4">
    <w:name w:val="正文缩进 字符"/>
    <w:link w:val="a0"/>
    <w:qFormat/>
    <w:rPr>
      <w:rFonts w:ascii="宋体"/>
      <w:sz w:val="24"/>
    </w:rPr>
  </w:style>
  <w:style w:type="character" w:customStyle="1" w:styleId="30">
    <w:name w:val="标题 3 字符"/>
    <w:link w:val="3"/>
    <w:qFormat/>
    <w:rPr>
      <w:rFonts w:ascii="Arial Unicode MS" w:eastAsia="Arial Unicode MS" w:hAnsi="Arial Unicode MS" w:cs="Arial Unicode MS"/>
      <w:b/>
      <w:bCs/>
      <w:color w:val="000000"/>
      <w:sz w:val="32"/>
      <w:szCs w:val="32"/>
      <w:lang w:val="zh-TW" w:eastAsia="zh-TW"/>
    </w:rPr>
  </w:style>
  <w:style w:type="character" w:customStyle="1" w:styleId="40">
    <w:name w:val="标题 4 字符"/>
    <w:link w:val="4"/>
    <w:qFormat/>
    <w:rPr>
      <w:rFonts w:ascii="Arial" w:eastAsia="黑体" w:hAnsi="Arial"/>
      <w:b/>
      <w:kern w:val="2"/>
      <w:sz w:val="28"/>
      <w:szCs w:val="24"/>
    </w:rPr>
  </w:style>
  <w:style w:type="character" w:customStyle="1" w:styleId="50">
    <w:name w:val="标题 5 字符"/>
    <w:link w:val="5"/>
    <w:qFormat/>
    <w:rPr>
      <w:rFonts w:ascii="仿宋_GB2312" w:eastAsia="仿宋_GB2312" w:hAnsi="Times New Roman"/>
      <w:b/>
      <w:kern w:val="2"/>
      <w:sz w:val="28"/>
      <w:szCs w:val="32"/>
    </w:rPr>
  </w:style>
  <w:style w:type="character" w:customStyle="1" w:styleId="60">
    <w:name w:val="标题 6 字符"/>
    <w:link w:val="6"/>
    <w:qFormat/>
    <w:rPr>
      <w:rFonts w:ascii="Arial" w:eastAsia="黑体" w:hAnsi="Arial"/>
      <w:b/>
      <w:kern w:val="2"/>
      <w:sz w:val="24"/>
      <w:szCs w:val="32"/>
    </w:rPr>
  </w:style>
  <w:style w:type="character" w:customStyle="1" w:styleId="70">
    <w:name w:val="标题 7 字符"/>
    <w:link w:val="7"/>
    <w:qFormat/>
    <w:rPr>
      <w:rFonts w:ascii="仿宋_GB2312" w:eastAsia="仿宋_GB2312" w:hAnsi="Times New Roman"/>
      <w:b/>
      <w:kern w:val="2"/>
      <w:sz w:val="24"/>
      <w:szCs w:val="32"/>
    </w:rPr>
  </w:style>
  <w:style w:type="character" w:customStyle="1" w:styleId="80">
    <w:name w:val="标题 8 字符"/>
    <w:link w:val="8"/>
    <w:qFormat/>
    <w:rPr>
      <w:rFonts w:ascii="Arial" w:eastAsia="黑体" w:hAnsi="Arial"/>
      <w:kern w:val="2"/>
      <w:sz w:val="24"/>
      <w:szCs w:val="32"/>
    </w:rPr>
  </w:style>
  <w:style w:type="character" w:customStyle="1" w:styleId="90">
    <w:name w:val="标题 9 字符"/>
    <w:link w:val="9"/>
    <w:qFormat/>
    <w:rPr>
      <w:rFonts w:ascii="Arial" w:eastAsia="黑体" w:hAnsi="Arial"/>
      <w:kern w:val="2"/>
      <w:sz w:val="21"/>
      <w:szCs w:val="32"/>
    </w:rPr>
  </w:style>
  <w:style w:type="character" w:customStyle="1" w:styleId="a7">
    <w:name w:val="批注文字 字符"/>
    <w:link w:val="a6"/>
    <w:qFormat/>
    <w:rPr>
      <w:rFonts w:ascii="Arial Unicode MS" w:eastAsia="Arial Unicode MS" w:hAnsi="Arial Unicode MS" w:cs="Arial Unicode MS"/>
      <w:color w:val="000000"/>
      <w:szCs w:val="21"/>
      <w:lang w:val="zh-TW" w:eastAsia="zh-TW"/>
    </w:rPr>
  </w:style>
  <w:style w:type="character" w:customStyle="1" w:styleId="32">
    <w:name w:val="正文文本 3 字符"/>
    <w:link w:val="31"/>
    <w:qFormat/>
    <w:rPr>
      <w:kern w:val="2"/>
      <w:sz w:val="16"/>
      <w:szCs w:val="16"/>
    </w:rPr>
  </w:style>
  <w:style w:type="character" w:customStyle="1" w:styleId="11">
    <w:name w:val="正文文本 字符1"/>
    <w:link w:val="a8"/>
    <w:qFormat/>
    <w:rPr>
      <w:rFonts w:ascii="宋体" w:hAnsi="宋体"/>
      <w:kern w:val="2"/>
      <w:sz w:val="24"/>
      <w:szCs w:val="24"/>
    </w:rPr>
  </w:style>
  <w:style w:type="character" w:customStyle="1" w:styleId="aa">
    <w:name w:val="正文文本缩进 字符"/>
    <w:link w:val="a9"/>
    <w:qFormat/>
    <w:rPr>
      <w:kern w:val="2"/>
      <w:sz w:val="24"/>
      <w:szCs w:val="24"/>
    </w:rPr>
  </w:style>
  <w:style w:type="character" w:customStyle="1" w:styleId="ae">
    <w:name w:val="纯文本 字符"/>
    <w:link w:val="ad"/>
    <w:qFormat/>
    <w:rPr>
      <w:rFonts w:ascii="宋体" w:hAnsi="Courier New"/>
    </w:rPr>
  </w:style>
  <w:style w:type="character" w:customStyle="1" w:styleId="af0">
    <w:name w:val="日期 字符"/>
    <w:link w:val="af"/>
    <w:uiPriority w:val="99"/>
    <w:qFormat/>
    <w:rPr>
      <w:rFonts w:ascii="仿宋_GB2312" w:eastAsia="仿宋_GB2312" w:hAnsi="宋体"/>
      <w:color w:val="000000"/>
      <w:kern w:val="2"/>
      <w:sz w:val="24"/>
      <w:szCs w:val="24"/>
    </w:rPr>
  </w:style>
  <w:style w:type="character" w:customStyle="1" w:styleId="22">
    <w:name w:val="正文文本缩进 2 字符"/>
    <w:link w:val="21"/>
    <w:qFormat/>
    <w:rPr>
      <w:rFonts w:ascii="仿宋_GB2312" w:eastAsia="仿宋_GB2312"/>
      <w:kern w:val="2"/>
      <w:sz w:val="24"/>
      <w:szCs w:val="24"/>
    </w:rPr>
  </w:style>
  <w:style w:type="character" w:customStyle="1" w:styleId="af2">
    <w:name w:val="批注框文本 字符"/>
    <w:link w:val="af1"/>
    <w:qFormat/>
    <w:rPr>
      <w:rFonts w:ascii="Arial Unicode MS" w:eastAsia="Arial Unicode MS" w:hAnsi="Arial Unicode MS" w:cs="Arial Unicode MS"/>
      <w:color w:val="000000"/>
      <w:sz w:val="18"/>
      <w:szCs w:val="18"/>
      <w:lang w:val="zh-TW" w:eastAsia="zh-TW"/>
    </w:rPr>
  </w:style>
  <w:style w:type="character" w:customStyle="1" w:styleId="af4">
    <w:name w:val="页脚 字符"/>
    <w:link w:val="af3"/>
    <w:uiPriority w:val="99"/>
    <w:qFormat/>
    <w:rPr>
      <w:rFonts w:ascii="宋体" w:eastAsia="宋体" w:hAnsi="宋体" w:cs="宋体"/>
      <w:color w:val="000000"/>
      <w:kern w:val="0"/>
      <w:sz w:val="18"/>
      <w:szCs w:val="18"/>
    </w:rPr>
  </w:style>
  <w:style w:type="character" w:customStyle="1" w:styleId="af7">
    <w:name w:val="页眉 字符"/>
    <w:link w:val="af6"/>
    <w:uiPriority w:val="99"/>
    <w:qFormat/>
    <w:rPr>
      <w:rFonts w:ascii="Arial Unicode MS" w:eastAsia="Arial Unicode MS" w:hAnsi="Arial Unicode MS" w:cs="Arial Unicode MS"/>
      <w:color w:val="000000"/>
      <w:sz w:val="18"/>
      <w:szCs w:val="18"/>
      <w:lang w:val="zh-TW" w:eastAsia="zh-TW"/>
    </w:rPr>
  </w:style>
  <w:style w:type="character" w:customStyle="1" w:styleId="afa">
    <w:name w:val="脚注文本 字符"/>
    <w:link w:val="af9"/>
    <w:qFormat/>
    <w:rPr>
      <w:kern w:val="2"/>
      <w:sz w:val="18"/>
      <w:szCs w:val="22"/>
    </w:rPr>
  </w:style>
  <w:style w:type="character" w:customStyle="1" w:styleId="34">
    <w:name w:val="正文文本缩进 3 字符"/>
    <w:link w:val="33"/>
    <w:qFormat/>
    <w:rPr>
      <w:rFonts w:ascii="宋体"/>
      <w:sz w:val="24"/>
    </w:rPr>
  </w:style>
  <w:style w:type="character" w:customStyle="1" w:styleId="24">
    <w:name w:val="正文文本 2 字符"/>
    <w:link w:val="23"/>
    <w:qFormat/>
    <w:rPr>
      <w:kern w:val="2"/>
      <w:sz w:val="21"/>
      <w:szCs w:val="24"/>
    </w:rPr>
  </w:style>
  <w:style w:type="character" w:customStyle="1" w:styleId="aff">
    <w:name w:val="标题 字符"/>
    <w:link w:val="afe"/>
    <w:qFormat/>
    <w:rPr>
      <w:rFonts w:ascii="Arial" w:eastAsia="Arial" w:hAnsi="Arial" w:cs="Arial"/>
      <w:b/>
      <w:bCs/>
      <w:color w:val="000000"/>
      <w:sz w:val="32"/>
      <w:szCs w:val="32"/>
    </w:rPr>
  </w:style>
  <w:style w:type="character" w:customStyle="1" w:styleId="aff1">
    <w:name w:val="批注主题 字符"/>
    <w:link w:val="aff0"/>
    <w:qFormat/>
    <w:rPr>
      <w:b/>
      <w:bCs/>
      <w:kern w:val="2"/>
      <w:sz w:val="21"/>
      <w:szCs w:val="24"/>
    </w:rPr>
  </w:style>
  <w:style w:type="character" w:customStyle="1" w:styleId="aff3">
    <w:name w:val="正文文本首行缩进 字符"/>
    <w:link w:val="aff2"/>
    <w:qFormat/>
    <w:rPr>
      <w:rFonts w:eastAsia="楷体_GB2312"/>
      <w:kern w:val="2"/>
      <w:sz w:val="32"/>
      <w:szCs w:val="24"/>
    </w:rPr>
  </w:style>
  <w:style w:type="character" w:customStyle="1" w:styleId="26">
    <w:name w:val="正文文本首行缩进 2 字符"/>
    <w:link w:val="25"/>
    <w:uiPriority w:val="99"/>
    <w:qFormat/>
    <w:rPr>
      <w:rFonts w:ascii="Cambria" w:hAnsi="Cambria"/>
      <w:kern w:val="2"/>
      <w:sz w:val="21"/>
      <w:szCs w:val="24"/>
    </w:rPr>
  </w:style>
  <w:style w:type="character" w:customStyle="1" w:styleId="Char">
    <w:name w:val="*正文 Char"/>
    <w:link w:val="affc"/>
    <w:qFormat/>
    <w:rPr>
      <w:rFonts w:ascii="宋体" w:hAnsi="宋体"/>
      <w:sz w:val="22"/>
      <w:szCs w:val="24"/>
    </w:rPr>
  </w:style>
  <w:style w:type="paragraph" w:customStyle="1" w:styleId="affc">
    <w:name w:val="*正文"/>
    <w:basedOn w:val="a"/>
    <w:link w:val="Char"/>
    <w:qFormat/>
    <w:pPr>
      <w:widowControl w:val="0"/>
      <w:spacing w:line="360" w:lineRule="auto"/>
      <w:ind w:firstLineChars="200" w:firstLine="200"/>
    </w:pPr>
    <w:rPr>
      <w:rFonts w:ascii="宋体" w:eastAsia="宋体" w:hAnsi="宋体" w:cs="Times New Roman" w:hint="default"/>
      <w:color w:val="auto"/>
      <w:kern w:val="0"/>
      <w:sz w:val="22"/>
      <w:szCs w:val="24"/>
      <w:lang w:val="en-US" w:eastAsia="zh-CN"/>
    </w:rPr>
  </w:style>
  <w:style w:type="character" w:customStyle="1" w:styleId="Char1">
    <w:name w:val="正文首行缩进 Char1"/>
    <w:uiPriority w:val="99"/>
    <w:semiHidden/>
    <w:qFormat/>
    <w:rPr>
      <w:lang w:val="zh-TW" w:eastAsia="zh-TW"/>
    </w:rPr>
  </w:style>
  <w:style w:type="character" w:customStyle="1" w:styleId="Char2">
    <w:name w:val="正文文本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10">
    <w:name w:val="正文文本 Char1"/>
    <w:uiPriority w:val="99"/>
    <w:semiHidden/>
    <w:qFormat/>
    <w:rPr>
      <w:rFonts w:ascii="Times New Roman" w:eastAsia="宋体" w:hAnsi="Times New Roman" w:cs="Times New Roman"/>
      <w:szCs w:val="24"/>
    </w:rPr>
  </w:style>
  <w:style w:type="character" w:customStyle="1" w:styleId="Char11">
    <w:name w:val="批注文字 Char1"/>
    <w:uiPriority w:val="99"/>
    <w:semiHidden/>
    <w:qFormat/>
    <w:rPr>
      <w:kern w:val="2"/>
      <w:sz w:val="21"/>
      <w:szCs w:val="24"/>
    </w:rPr>
  </w:style>
  <w:style w:type="character" w:customStyle="1" w:styleId="Char12">
    <w:name w:val="批注框文本 Char1"/>
    <w:uiPriority w:val="99"/>
    <w:semiHidden/>
    <w:qFormat/>
    <w:rPr>
      <w:kern w:val="2"/>
      <w:sz w:val="18"/>
      <w:szCs w:val="18"/>
    </w:rPr>
  </w:style>
  <w:style w:type="character" w:customStyle="1" w:styleId="Char20">
    <w:name w:val="日期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21">
    <w:name w:val="脚注文本 Char2"/>
    <w:uiPriority w:val="99"/>
    <w:semiHidden/>
    <w:qFormat/>
    <w:rPr>
      <w:rFonts w:ascii="Arial Unicode MS" w:eastAsia="Arial Unicode MS" w:hAnsi="Arial Unicode MS" w:cs="Arial Unicode MS"/>
      <w:color w:val="000000"/>
      <w:kern w:val="2"/>
      <w:sz w:val="18"/>
      <w:szCs w:val="18"/>
      <w:lang w:val="zh-TW" w:eastAsia="zh-TW"/>
    </w:rPr>
  </w:style>
  <w:style w:type="character" w:customStyle="1" w:styleId="Char13">
    <w:name w:val="正文缩进 Char1"/>
    <w:link w:val="13"/>
    <w:qFormat/>
    <w:rPr>
      <w:rFonts w:ascii="宋体"/>
      <w:sz w:val="24"/>
    </w:rPr>
  </w:style>
  <w:style w:type="paragraph" w:customStyle="1" w:styleId="13">
    <w:name w:val="正文缩进1"/>
    <w:basedOn w:val="a"/>
    <w:link w:val="Char13"/>
    <w:qFormat/>
    <w:pPr>
      <w:widowControl w:val="0"/>
      <w:autoSpaceDE w:val="0"/>
      <w:autoSpaceDN w:val="0"/>
      <w:adjustRightInd w:val="0"/>
      <w:ind w:firstLine="420"/>
      <w:jc w:val="left"/>
    </w:pPr>
    <w:rPr>
      <w:rFonts w:ascii="宋体" w:eastAsia="宋体" w:hAnsi="Calibri" w:cs="Times New Roman" w:hint="default"/>
      <w:color w:val="auto"/>
      <w:kern w:val="0"/>
      <w:sz w:val="24"/>
      <w:szCs w:val="20"/>
      <w:lang w:val="en-US" w:eastAsia="zh-CN"/>
    </w:rPr>
  </w:style>
  <w:style w:type="character" w:customStyle="1" w:styleId="wen11">
    <w:name w:val="wen11"/>
    <w:qFormat/>
    <w:rPr>
      <w:color w:val="000000"/>
      <w:sz w:val="21"/>
      <w:szCs w:val="21"/>
    </w:rPr>
  </w:style>
  <w:style w:type="character" w:customStyle="1" w:styleId="hover4">
    <w:name w:val="hover4"/>
    <w:basedOn w:val="a1"/>
    <w:qFormat/>
    <w:rPr>
      <w:color w:val="2590EB"/>
      <w:shd w:val="clear" w:color="auto" w:fill="E9F4FD"/>
    </w:rPr>
  </w:style>
  <w:style w:type="character" w:customStyle="1" w:styleId="3Char2">
    <w:name w:val="正文文本缩进 3 Char2"/>
    <w:uiPriority w:val="99"/>
    <w:semiHidden/>
    <w:qFormat/>
    <w:rPr>
      <w:rFonts w:ascii="Arial Unicode MS" w:eastAsia="Arial Unicode MS" w:hAnsi="Arial Unicode MS" w:cs="Arial Unicode MS"/>
      <w:color w:val="000000"/>
      <w:kern w:val="2"/>
      <w:sz w:val="16"/>
      <w:szCs w:val="16"/>
      <w:lang w:val="zh-TW" w:eastAsia="zh-TW"/>
    </w:rPr>
  </w:style>
  <w:style w:type="character" w:customStyle="1" w:styleId="pt91">
    <w:name w:val="pt91"/>
    <w:qFormat/>
    <w:rPr>
      <w:rFonts w:hint="default"/>
      <w:color w:val="333333"/>
      <w:sz w:val="18"/>
      <w:szCs w:val="18"/>
    </w:rPr>
  </w:style>
  <w:style w:type="character" w:customStyle="1" w:styleId="Style88">
    <w:name w:val="_Style 88"/>
    <w:uiPriority w:val="99"/>
    <w:unhideWhenUsed/>
    <w:qFormat/>
    <w:rPr>
      <w:color w:val="605E5C"/>
      <w:shd w:val="clear" w:color="auto" w:fill="E1DFDD"/>
    </w:rPr>
  </w:style>
  <w:style w:type="character" w:customStyle="1" w:styleId="27">
    <w:name w:val="未处理的提及2"/>
    <w:uiPriority w:val="99"/>
    <w:unhideWhenUsed/>
    <w:qFormat/>
    <w:rPr>
      <w:color w:val="605E5C"/>
      <w:shd w:val="clear" w:color="auto" w:fill="E1DFDD"/>
    </w:rPr>
  </w:style>
  <w:style w:type="character" w:customStyle="1" w:styleId="apple-converted-space">
    <w:name w:val="apple-converted-space"/>
    <w:qFormat/>
  </w:style>
  <w:style w:type="character" w:customStyle="1" w:styleId="dash6b636587char1">
    <w:name w:val="dash6b63_6587__char1"/>
    <w:qFormat/>
    <w:rPr>
      <w:rFonts w:ascii="Calibri" w:hAnsi="Calibri" w:cs="Calibri" w:hint="default"/>
      <w:sz w:val="20"/>
      <w:szCs w:val="20"/>
    </w:rPr>
  </w:style>
  <w:style w:type="character" w:customStyle="1" w:styleId="Char22">
    <w:name w:val="标题 Char2"/>
    <w:uiPriority w:val="10"/>
    <w:qFormat/>
    <w:rPr>
      <w:rFonts w:ascii="Cambria" w:hAnsi="Cambria" w:cs="Times New Roman"/>
      <w:b/>
      <w:bCs/>
      <w:kern w:val="2"/>
      <w:sz w:val="32"/>
      <w:szCs w:val="32"/>
    </w:rPr>
  </w:style>
  <w:style w:type="character" w:customStyle="1" w:styleId="fontstyle21">
    <w:name w:val="fontstyle21"/>
    <w:qFormat/>
    <w:rPr>
      <w:rFonts w:ascii="宋体" w:eastAsia="宋体" w:hAnsi="宋体" w:hint="eastAsia"/>
      <w:color w:val="000000"/>
      <w:sz w:val="24"/>
      <w:szCs w:val="24"/>
    </w:rPr>
  </w:style>
  <w:style w:type="character" w:customStyle="1" w:styleId="2Char1">
    <w:name w:val="正文文本 2 Char1"/>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NormalCharacter">
    <w:name w:val="NormalCharacter"/>
    <w:qFormat/>
    <w:rPr>
      <w:kern w:val="2"/>
      <w:sz w:val="21"/>
      <w:szCs w:val="24"/>
      <w:lang w:val="en-US" w:eastAsia="zh-CN" w:bidi="ar-SA"/>
    </w:rPr>
  </w:style>
  <w:style w:type="character" w:customStyle="1" w:styleId="font61">
    <w:name w:val="font61"/>
    <w:qFormat/>
    <w:rPr>
      <w:rFonts w:ascii="宋体" w:eastAsia="宋体" w:hAnsi="宋体" w:cs="宋体" w:hint="eastAsia"/>
      <w:color w:val="auto"/>
      <w:sz w:val="20"/>
      <w:szCs w:val="20"/>
      <w:u w:val="none"/>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23">
    <w:name w:val="批注文字 Char2"/>
    <w:uiPriority w:val="99"/>
    <w:semiHidden/>
    <w:qFormat/>
    <w:rPr>
      <w:kern w:val="2"/>
      <w:sz w:val="21"/>
      <w:szCs w:val="24"/>
    </w:rPr>
  </w:style>
  <w:style w:type="character" w:customStyle="1" w:styleId="Char24">
    <w:name w:val="页眉 Char2"/>
    <w:uiPriority w:val="99"/>
    <w:semiHidden/>
    <w:qFormat/>
    <w:rPr>
      <w:kern w:val="2"/>
      <w:sz w:val="18"/>
      <w:szCs w:val="18"/>
    </w:rPr>
  </w:style>
  <w:style w:type="character" w:customStyle="1" w:styleId="fontstyle11">
    <w:name w:val="fontstyle11"/>
    <w:qFormat/>
    <w:rPr>
      <w:rFonts w:ascii="Times New Roman" w:hAnsi="Times New Roman" w:cs="Times New Roman" w:hint="default"/>
      <w:color w:val="000000"/>
      <w:sz w:val="18"/>
      <w:szCs w:val="18"/>
    </w:rPr>
  </w:style>
  <w:style w:type="character" w:customStyle="1" w:styleId="affd">
    <w:name w:val="正文文本 字符"/>
    <w:qFormat/>
    <w:rPr>
      <w:rFonts w:ascii="宋体" w:hAnsi="宋体"/>
      <w:kern w:val="2"/>
      <w:sz w:val="24"/>
      <w:szCs w:val="24"/>
    </w:rPr>
  </w:style>
  <w:style w:type="character" w:customStyle="1" w:styleId="Char14">
    <w:name w:val="标题 Char1"/>
    <w:uiPriority w:val="10"/>
    <w:qFormat/>
    <w:rPr>
      <w:rFonts w:ascii="Cambria" w:eastAsia="宋体" w:hAnsi="Cambria" w:cs="Times New Roman"/>
      <w:b/>
      <w:bCs/>
      <w:sz w:val="32"/>
      <w:szCs w:val="32"/>
    </w:rPr>
  </w:style>
  <w:style w:type="character" w:customStyle="1" w:styleId="CharChar2">
    <w:name w:val="Char Char2"/>
    <w:qFormat/>
    <w:rPr>
      <w:rFonts w:ascii="宋体" w:eastAsia="宋体" w:hAnsi="Courier New" w:cs="Courier New"/>
      <w:kern w:val="2"/>
      <w:sz w:val="21"/>
      <w:szCs w:val="21"/>
      <w:lang w:val="en-US" w:eastAsia="zh-CN" w:bidi="ar-SA"/>
    </w:rPr>
  </w:style>
  <w:style w:type="character" w:customStyle="1" w:styleId="Char25">
    <w:name w:val="批注主题 Char2"/>
    <w:uiPriority w:val="99"/>
    <w:semiHidden/>
    <w:qFormat/>
    <w:rPr>
      <w:rFonts w:ascii="Arial Unicode MS" w:eastAsia="Arial Unicode MS" w:hAnsi="Arial Unicode MS" w:cs="Arial Unicode MS"/>
      <w:b/>
      <w:bCs/>
      <w:color w:val="000000"/>
      <w:kern w:val="2"/>
      <w:sz w:val="21"/>
      <w:szCs w:val="21"/>
      <w:lang w:val="zh-TW" w:eastAsia="zh-TW"/>
    </w:rPr>
  </w:style>
  <w:style w:type="character" w:customStyle="1" w:styleId="p12h15">
    <w:name w:val="p12h15"/>
    <w:qFormat/>
  </w:style>
  <w:style w:type="character" w:customStyle="1" w:styleId="hover2">
    <w:name w:val="hover2"/>
    <w:basedOn w:val="a1"/>
    <w:qFormat/>
    <w:rPr>
      <w:color w:val="2590EB"/>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14">
    <w:name w:val="未处理的提及1"/>
    <w:uiPriority w:val="99"/>
    <w:unhideWhenUsed/>
    <w:qFormat/>
    <w:rPr>
      <w:color w:val="605E5C"/>
      <w:shd w:val="clear" w:color="auto" w:fill="E1DFDD"/>
    </w:rPr>
  </w:style>
  <w:style w:type="character" w:customStyle="1" w:styleId="15">
    <w:name w:val="纯文本 字符1"/>
    <w:qFormat/>
    <w:rPr>
      <w:rFonts w:ascii="宋体" w:hAnsi="Courier New"/>
    </w:rPr>
  </w:style>
  <w:style w:type="character" w:customStyle="1" w:styleId="2Char2">
    <w:name w:val="正文文本缩进 2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15">
    <w:name w:val="批注主题 Char1"/>
    <w:uiPriority w:val="99"/>
    <w:semiHidden/>
    <w:qFormat/>
    <w:rPr>
      <w:b/>
      <w:bCs/>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unnamed11">
    <w:name w:val="unnamed11"/>
    <w:qFormat/>
    <w:rPr>
      <w:rFonts w:ascii="Arial" w:hAnsi="Arial" w:cs="Arial" w:hint="default"/>
      <w:color w:val="000000"/>
      <w:sz w:val="18"/>
      <w:szCs w:val="18"/>
      <w:u w:val="none"/>
    </w:rPr>
  </w:style>
  <w:style w:type="character" w:customStyle="1" w:styleId="Char16">
    <w:name w:val="日期 Char1"/>
    <w:uiPriority w:val="99"/>
    <w:semiHidden/>
    <w:qFormat/>
    <w:rPr>
      <w:rFonts w:ascii="Times New Roman" w:eastAsia="宋体" w:hAnsi="Times New Roman" w:cs="Times New Roman"/>
      <w:szCs w:val="24"/>
    </w:rPr>
  </w:style>
  <w:style w:type="character" w:customStyle="1" w:styleId="2Char11">
    <w:name w:val="正文首行缩进 2 Char1"/>
    <w:uiPriority w:val="99"/>
    <w:semiHidden/>
    <w:qFormat/>
    <w:rPr>
      <w:lang w:val="zh-TW" w:eastAsia="zh-TW"/>
    </w:rPr>
  </w:style>
  <w:style w:type="character" w:customStyle="1" w:styleId="p141">
    <w:name w:val="p141"/>
    <w:uiPriority w:val="99"/>
    <w:qFormat/>
    <w:rPr>
      <w:sz w:val="21"/>
      <w:szCs w:val="21"/>
    </w:rPr>
  </w:style>
  <w:style w:type="character" w:customStyle="1" w:styleId="hover3">
    <w:name w:val="hover3"/>
    <w:basedOn w:val="a1"/>
    <w:qFormat/>
  </w:style>
  <w:style w:type="character" w:customStyle="1" w:styleId="3Char10">
    <w:name w:val="正文文本 3 Char1"/>
    <w:uiPriority w:val="99"/>
    <w:semiHidden/>
    <w:qFormat/>
    <w:rPr>
      <w:rFonts w:ascii="Arial Unicode MS" w:eastAsia="Arial Unicode MS" w:hAnsi="Arial Unicode MS" w:cs="Arial Unicode MS"/>
      <w:color w:val="000000"/>
      <w:kern w:val="2"/>
      <w:sz w:val="16"/>
      <w:szCs w:val="16"/>
      <w:lang w:val="zh-TW" w:eastAsia="zh-TW"/>
    </w:rPr>
  </w:style>
  <w:style w:type="character" w:customStyle="1" w:styleId="hover">
    <w:name w:val="hover"/>
    <w:basedOn w:val="a1"/>
    <w:qFormat/>
    <w:rPr>
      <w:color w:val="2590EB"/>
      <w:shd w:val="clear" w:color="auto" w:fill="E9F4FD"/>
    </w:rPr>
  </w:style>
  <w:style w:type="character" w:customStyle="1" w:styleId="hover1">
    <w:name w:val="hover1"/>
    <w:basedOn w:val="a1"/>
    <w:qFormat/>
    <w:rPr>
      <w:color w:val="2590EB"/>
    </w:rPr>
  </w:style>
  <w:style w:type="character" w:customStyle="1" w:styleId="Char17">
    <w:name w:val="正文文本缩进 Char1"/>
    <w:uiPriority w:val="99"/>
    <w:semiHidden/>
    <w:qFormat/>
    <w:rPr>
      <w:rFonts w:ascii="Times New Roman" w:eastAsia="宋体" w:hAnsi="Times New Roman" w:cs="Times New Roman"/>
      <w:szCs w:val="24"/>
    </w:rPr>
  </w:style>
  <w:style w:type="character" w:customStyle="1" w:styleId="Char26">
    <w:name w:val="纯文本 Char2"/>
    <w:uiPriority w:val="99"/>
    <w:semiHidden/>
    <w:qFormat/>
    <w:rPr>
      <w:rFonts w:ascii="宋体" w:eastAsia="宋体" w:hAnsi="Courier New" w:cs="Courier New"/>
      <w:szCs w:val="21"/>
    </w:rPr>
  </w:style>
  <w:style w:type="character" w:customStyle="1" w:styleId="Char0">
    <w:name w:val="纯文本 Char"/>
    <w:qFormat/>
    <w:rPr>
      <w:rFonts w:ascii="宋体" w:hAnsi="Courier New" w:cs="Courier New"/>
      <w:color w:val="000000"/>
      <w:kern w:val="2"/>
      <w:sz w:val="21"/>
      <w:szCs w:val="21"/>
      <w:lang w:val="zh-TW" w:eastAsia="zh-TW"/>
    </w:rPr>
  </w:style>
  <w:style w:type="character" w:customStyle="1" w:styleId="Char3">
    <w:name w:val="纯文本 Char3"/>
    <w:uiPriority w:val="99"/>
    <w:semiHidden/>
    <w:qFormat/>
    <w:rPr>
      <w:rFonts w:ascii="宋体" w:hAnsi="Courier New" w:cs="Courier New"/>
      <w:kern w:val="2"/>
      <w:sz w:val="21"/>
      <w:szCs w:val="21"/>
    </w:rPr>
  </w:style>
  <w:style w:type="character" w:customStyle="1" w:styleId="Char18">
    <w:name w:val="脚注文本 Char1"/>
    <w:uiPriority w:val="99"/>
    <w:semiHidden/>
    <w:qFormat/>
    <w:rPr>
      <w:rFonts w:ascii="Times New Roman" w:eastAsia="宋体" w:hAnsi="Times New Roman" w:cs="Times New Roman"/>
      <w:sz w:val="18"/>
      <w:szCs w:val="18"/>
    </w:rPr>
  </w:style>
  <w:style w:type="character" w:customStyle="1" w:styleId="Char27">
    <w:name w:val="批注框文本 Char2"/>
    <w:uiPriority w:val="99"/>
    <w:semiHidden/>
    <w:qFormat/>
    <w:rPr>
      <w:kern w:val="2"/>
      <w:sz w:val="18"/>
      <w:szCs w:val="18"/>
    </w:rPr>
  </w:style>
  <w:style w:type="character" w:customStyle="1" w:styleId="Char19">
    <w:name w:val="页脚 Char1"/>
    <w:uiPriority w:val="99"/>
    <w:semiHidden/>
    <w:qFormat/>
    <w:rPr>
      <w:kern w:val="2"/>
      <w:sz w:val="18"/>
      <w:szCs w:val="18"/>
    </w:rPr>
  </w:style>
  <w:style w:type="character" w:customStyle="1" w:styleId="Char28">
    <w:name w:val="正文文本缩进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1a">
    <w:name w:val="页眉 Char1"/>
    <w:uiPriority w:val="99"/>
    <w:semiHidden/>
    <w:qFormat/>
    <w:rPr>
      <w:kern w:val="2"/>
      <w:sz w:val="18"/>
      <w:szCs w:val="18"/>
    </w:rPr>
  </w:style>
  <w:style w:type="paragraph" w:customStyle="1" w:styleId="TOC30">
    <w:name w:val="TOC3"/>
    <w:next w:val="a"/>
    <w:qFormat/>
    <w:pPr>
      <w:tabs>
        <w:tab w:val="left" w:pos="1260"/>
        <w:tab w:val="right" w:leader="dot" w:pos="8630"/>
      </w:tabs>
      <w:ind w:left="840"/>
      <w:jc w:val="both"/>
    </w:pPr>
    <w:rPr>
      <w:rFonts w:eastAsia="Arial Unicode MS" w:cs="Arial Unicode MS"/>
      <w:color w:val="000000"/>
      <w:kern w:val="2"/>
      <w:sz w:val="21"/>
      <w:szCs w:val="21"/>
    </w:rPr>
  </w:style>
  <w:style w:type="paragraph" w:customStyle="1" w:styleId="xl36">
    <w:name w:val="xl36"/>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0"/>
      <w:szCs w:val="20"/>
      <w:lang w:val="en-US" w:eastAsia="zh-CN"/>
    </w:rPr>
  </w:style>
  <w:style w:type="paragraph" w:customStyle="1" w:styleId="xl50">
    <w:name w:val="xl50"/>
    <w:basedOn w:val="a"/>
    <w:qFormat/>
    <w:pPr>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xl35">
    <w:name w:val="xl35"/>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0"/>
      <w:szCs w:val="20"/>
      <w:lang w:val="en-US" w:eastAsia="zh-CN"/>
    </w:rPr>
  </w:style>
  <w:style w:type="paragraph" w:customStyle="1" w:styleId="xl47">
    <w:name w:val="xl47"/>
    <w:basedOn w:val="a"/>
    <w:qFormat/>
    <w:pPr>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TOC40">
    <w:name w:val="TOC4"/>
    <w:next w:val="a"/>
    <w:qFormat/>
    <w:pPr>
      <w:ind w:left="1260"/>
      <w:jc w:val="both"/>
    </w:pPr>
    <w:rPr>
      <w:rFonts w:eastAsia="Arial Unicode MS" w:cs="Arial Unicode MS"/>
      <w:color w:val="000000"/>
      <w:kern w:val="2"/>
      <w:sz w:val="21"/>
      <w:szCs w:val="21"/>
    </w:rPr>
  </w:style>
  <w:style w:type="paragraph" w:customStyle="1" w:styleId="xl49">
    <w:name w:val="xl49"/>
    <w:basedOn w:val="a"/>
    <w:qFormat/>
    <w:pPr>
      <w:pBdr>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xl40">
    <w:name w:val="xl40"/>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shsj2em2">
    <w:name w:val="shsj2em2"/>
    <w:basedOn w:val="a"/>
    <w:qFormat/>
    <w:pPr>
      <w:spacing w:line="600" w:lineRule="atLeast"/>
      <w:ind w:firstLine="480"/>
      <w:jc w:val="left"/>
    </w:pPr>
    <w:rPr>
      <w:rFonts w:ascii="微软雅黑" w:eastAsia="微软雅黑" w:hAnsi="微软雅黑" w:cs="宋体" w:hint="default"/>
      <w:kern w:val="0"/>
      <w:lang w:val="en-US" w:eastAsia="zh-CN"/>
    </w:rPr>
  </w:style>
  <w:style w:type="paragraph" w:customStyle="1" w:styleId="affe">
    <w:name w:val="默认"/>
    <w:qFormat/>
    <w:pPr>
      <w:spacing w:before="160"/>
    </w:pPr>
    <w:rPr>
      <w:rFonts w:ascii="Helvetica Neue" w:eastAsia="Helvetica Neue" w:hAnsi="Helvetica Neue" w:cs="Helvetica Neue"/>
      <w:color w:val="000000"/>
      <w:sz w:val="24"/>
      <w:szCs w:val="24"/>
    </w:rPr>
  </w:style>
  <w:style w:type="paragraph" w:customStyle="1" w:styleId="TOC20">
    <w:name w:val="TOC2"/>
    <w:next w:val="a"/>
    <w:qFormat/>
    <w:pPr>
      <w:ind w:left="420"/>
      <w:jc w:val="both"/>
    </w:pPr>
    <w:rPr>
      <w:rFonts w:ascii="Arial Unicode MS" w:eastAsia="Arial Unicode MS" w:hAnsi="Arial Unicode MS" w:cs="Arial Unicode MS" w:hint="eastAsia"/>
      <w:color w:val="000000"/>
      <w:kern w:val="2"/>
      <w:sz w:val="21"/>
      <w:szCs w:val="21"/>
    </w:rPr>
  </w:style>
  <w:style w:type="paragraph" w:customStyle="1" w:styleId="xl29">
    <w:name w:val="xl29"/>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xl37">
    <w:name w:val="xl3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xl31">
    <w:name w:val="xl31"/>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Style179">
    <w:name w:val="_Style 179"/>
    <w:basedOn w:val="1"/>
    <w:next w:val="a"/>
    <w:uiPriority w:val="39"/>
    <w:qFormat/>
    <w:pPr>
      <w:spacing w:before="480" w:after="0" w:line="276" w:lineRule="auto"/>
      <w:jc w:val="left"/>
      <w:outlineLvl w:val="9"/>
    </w:pPr>
    <w:rPr>
      <w:rFonts w:ascii="Cambria" w:eastAsia="宋体" w:hAnsi="Cambria" w:cs="Times New Roman" w:hint="default"/>
      <w:color w:val="365F91"/>
      <w:kern w:val="0"/>
      <w:sz w:val="28"/>
      <w:szCs w:val="28"/>
      <w:lang w:val="en-US" w:eastAsia="zh-CN"/>
    </w:rPr>
  </w:style>
  <w:style w:type="paragraph" w:customStyle="1" w:styleId="179">
    <w:name w:val="179"/>
    <w:qFormat/>
    <w:pPr>
      <w:ind w:firstLine="420"/>
    </w:pPr>
    <w:rPr>
      <w:rFonts w:ascii="Arial Unicode MS" w:eastAsia="Arial Unicode MS" w:hAnsi="Arial Unicode MS" w:cs="Arial Unicode MS" w:hint="eastAsia"/>
      <w:color w:val="000000"/>
      <w:sz w:val="24"/>
      <w:szCs w:val="24"/>
    </w:rPr>
  </w:style>
  <w:style w:type="paragraph" w:customStyle="1" w:styleId="TOC10">
    <w:name w:val="TOC1"/>
    <w:next w:val="a"/>
    <w:qFormat/>
    <w:pPr>
      <w:jc w:val="both"/>
    </w:pPr>
    <w:rPr>
      <w:rFonts w:ascii="Arial Unicode MS" w:eastAsia="Arial Unicode MS" w:hAnsi="Arial Unicode MS" w:cs="Arial Unicode MS" w:hint="eastAsia"/>
      <w:color w:val="000000"/>
      <w:kern w:val="2"/>
      <w:sz w:val="21"/>
      <w:szCs w:val="21"/>
    </w:rPr>
  </w:style>
  <w:style w:type="paragraph" w:customStyle="1" w:styleId="xl72">
    <w:name w:val="xl72"/>
    <w:basedOn w:val="a"/>
    <w:next w:val="af"/>
    <w:qFormat/>
    <w:pPr>
      <w:shd w:val="clear" w:color="FFFFFF" w:fill="FFFFFF"/>
      <w:spacing w:before="280" w:after="280"/>
      <w:jc w:val="right"/>
    </w:pPr>
    <w:rPr>
      <w:rFonts w:ascii="宋体" w:hAnsi="Calibri"/>
      <w:kern w:val="0"/>
      <w:sz w:val="24"/>
    </w:rPr>
  </w:style>
  <w:style w:type="paragraph" w:customStyle="1" w:styleId="font6">
    <w:name w:val="font6"/>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28">
    <w:name w:val="修订2"/>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Bodytext1">
    <w:name w:val="Body text|1"/>
    <w:basedOn w:val="a"/>
    <w:uiPriority w:val="99"/>
    <w:qFormat/>
    <w:pPr>
      <w:spacing w:line="394" w:lineRule="auto"/>
      <w:ind w:firstLine="400"/>
      <w:jc w:val="left"/>
    </w:pPr>
    <w:rPr>
      <w:rFonts w:ascii="宋体" w:hAnsi="宋体" w:cs="宋体"/>
      <w:kern w:val="0"/>
      <w:sz w:val="30"/>
      <w:szCs w:val="30"/>
    </w:rPr>
  </w:style>
  <w:style w:type="paragraph" w:customStyle="1" w:styleId="xl24">
    <w:name w:val="xl24"/>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2"/>
      <w:szCs w:val="22"/>
      <w:lang w:val="en-US" w:eastAsia="zh-CN"/>
    </w:rPr>
  </w:style>
  <w:style w:type="paragraph" w:customStyle="1" w:styleId="afff">
    <w:name w:val="页眉与页脚"/>
    <w:qFormat/>
    <w:pPr>
      <w:tabs>
        <w:tab w:val="right" w:pos="9020"/>
      </w:tabs>
    </w:pPr>
    <w:rPr>
      <w:rFonts w:ascii="Helvetica Neue" w:eastAsia="Arial Unicode MS" w:hAnsi="Helvetica Neue" w:cs="Arial Unicode MS"/>
      <w:color w:val="000000"/>
      <w:sz w:val="24"/>
      <w:szCs w:val="24"/>
    </w:rPr>
  </w:style>
  <w:style w:type="paragraph" w:customStyle="1" w:styleId="xl43">
    <w:name w:val="xl43"/>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xl46">
    <w:name w:val="xl46"/>
    <w:basedOn w:val="a"/>
    <w:qFormat/>
    <w:pPr>
      <w:pBdr>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Heading4">
    <w:name w:val="Heading4"/>
    <w:next w:val="a"/>
    <w:qFormat/>
    <w:pPr>
      <w:keepNext/>
      <w:keepLines/>
      <w:spacing w:before="280" w:after="290" w:line="372" w:lineRule="auto"/>
      <w:jc w:val="both"/>
    </w:pPr>
    <w:rPr>
      <w:rFonts w:ascii="Arial" w:eastAsia="Arial Unicode MS" w:hAnsi="Arial" w:cs="Arial Unicode MS"/>
      <w:b/>
      <w:bCs/>
      <w:color w:val="000000"/>
      <w:kern w:val="2"/>
      <w:sz w:val="28"/>
      <w:szCs w:val="28"/>
    </w:rPr>
  </w:style>
  <w:style w:type="paragraph" w:customStyle="1" w:styleId="Blockquote">
    <w:name w:val="Blockquote"/>
    <w:basedOn w:val="a"/>
    <w:qFormat/>
    <w:pPr>
      <w:widowControl w:val="0"/>
      <w:autoSpaceDE w:val="0"/>
      <w:autoSpaceDN w:val="0"/>
      <w:adjustRightInd w:val="0"/>
      <w:spacing w:before="100" w:after="100"/>
      <w:ind w:left="360" w:right="360"/>
      <w:jc w:val="left"/>
    </w:pPr>
    <w:rPr>
      <w:rFonts w:ascii="Times New Roman" w:eastAsia="宋体" w:hAnsi="Times New Roman" w:cs="Times New Roman" w:hint="default"/>
      <w:color w:val="auto"/>
      <w:kern w:val="0"/>
      <w:sz w:val="24"/>
      <w:szCs w:val="20"/>
      <w:lang w:val="en-US" w:eastAsia="zh-CN"/>
    </w:rPr>
  </w:style>
  <w:style w:type="paragraph" w:customStyle="1" w:styleId="35">
    <w:name w:val="修订3"/>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xl39">
    <w:name w:val="xl39"/>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font5">
    <w:name w:val="font5"/>
    <w:basedOn w:val="a"/>
    <w:qFormat/>
    <w:pPr>
      <w:spacing w:before="100" w:beforeAutospacing="1" w:after="100" w:afterAutospacing="1"/>
      <w:jc w:val="left"/>
    </w:pPr>
    <w:rPr>
      <w:rFonts w:ascii="宋体" w:eastAsia="宋体" w:hAnsi="宋体" w:cs="Times New Roman"/>
      <w:color w:val="auto"/>
      <w:kern w:val="0"/>
      <w:sz w:val="18"/>
      <w:szCs w:val="18"/>
      <w:lang w:val="en-US" w:eastAsia="zh-CN"/>
    </w:rPr>
  </w:style>
  <w:style w:type="paragraph" w:customStyle="1" w:styleId="afff0">
    <w:name w:val="样式 宋体 五号 行距: 单倍行距"/>
    <w:basedOn w:val="a"/>
    <w:qFormat/>
    <w:pPr>
      <w:widowControl w:val="0"/>
    </w:pPr>
    <w:rPr>
      <w:rFonts w:ascii="宋体" w:eastAsia="仿宋_GB2312" w:hAnsi="宋体" w:cs="Times New Roman" w:hint="default"/>
      <w:color w:val="auto"/>
      <w:szCs w:val="32"/>
      <w:lang w:val="en-US" w:eastAsia="zh-CN"/>
    </w:rPr>
  </w:style>
  <w:style w:type="paragraph" w:styleId="afff1">
    <w:name w:val="No Spacing"/>
    <w:uiPriority w:val="1"/>
    <w:qFormat/>
    <w:pPr>
      <w:widowControl w:val="0"/>
      <w:jc w:val="both"/>
    </w:pPr>
    <w:rPr>
      <w:kern w:val="2"/>
      <w:sz w:val="21"/>
      <w:szCs w:val="24"/>
    </w:rPr>
  </w:style>
  <w:style w:type="paragraph" w:customStyle="1" w:styleId="Style1">
    <w:name w:val="_Style 1"/>
    <w:basedOn w:val="a"/>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xl27">
    <w:name w:val="xl2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afff2">
    <w:name w:val="首行缩进"/>
    <w:basedOn w:val="a"/>
    <w:qFormat/>
    <w:pPr>
      <w:spacing w:line="360" w:lineRule="auto"/>
      <w:ind w:firstLineChars="200" w:firstLine="480"/>
      <w:jc w:val="left"/>
    </w:pPr>
    <w:rPr>
      <w:rFonts w:ascii="宋体" w:hAnsi="宋体"/>
      <w:sz w:val="24"/>
    </w:rPr>
  </w:style>
  <w:style w:type="paragraph" w:customStyle="1" w:styleId="NoSpacing1">
    <w:name w:val="No Spacing1"/>
    <w:qFormat/>
    <w:pPr>
      <w:widowControl w:val="0"/>
      <w:jc w:val="both"/>
    </w:pPr>
    <w:rPr>
      <w:kern w:val="2"/>
      <w:sz w:val="21"/>
      <w:szCs w:val="22"/>
    </w:rPr>
  </w:style>
  <w:style w:type="paragraph" w:customStyle="1" w:styleId="New">
    <w:name w:val="正文 New"/>
    <w:qFormat/>
    <w:pPr>
      <w:widowControl w:val="0"/>
      <w:shd w:val="clear" w:color="auto" w:fill="FFFFFF"/>
      <w:snapToGrid w:val="0"/>
      <w:spacing w:line="360" w:lineRule="auto"/>
      <w:jc w:val="both"/>
    </w:pPr>
    <w:rPr>
      <w:rFonts w:ascii="宋体" w:hAnsi="宋体" w:cs="宋体"/>
      <w:kern w:val="2"/>
      <w:sz w:val="21"/>
      <w:szCs w:val="21"/>
    </w:rPr>
  </w:style>
  <w:style w:type="paragraph" w:customStyle="1" w:styleId="font7">
    <w:name w:val="font7"/>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16">
    <w:name w:val="列出段落1"/>
    <w:basedOn w:val="a"/>
    <w:uiPriority w:val="34"/>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Headerorfooter1">
    <w:name w:val="Header or footer|1"/>
    <w:basedOn w:val="a"/>
    <w:qFormat/>
    <w:pPr>
      <w:jc w:val="left"/>
    </w:pPr>
    <w:rPr>
      <w:rFonts w:ascii="Times New Roman" w:hAnsi="Times New Roman"/>
      <w:b/>
      <w:bCs/>
      <w:kern w:val="0"/>
      <w:sz w:val="17"/>
      <w:szCs w:val="17"/>
      <w:lang w:bidi="zh-TW"/>
    </w:rPr>
  </w:style>
  <w:style w:type="paragraph" w:customStyle="1" w:styleId="xl87">
    <w:name w:val="xl87"/>
    <w:basedOn w:val="a"/>
    <w:next w:val="xl72"/>
    <w:qFormat/>
    <w:pPr>
      <w:shd w:val="clear" w:color="FFFFFF" w:fill="FFFFFF"/>
      <w:spacing w:before="280" w:after="280"/>
      <w:jc w:val="right"/>
    </w:pPr>
    <w:rPr>
      <w:rFonts w:ascii="宋体" w:hAnsi="Calibri"/>
      <w:kern w:val="0"/>
      <w:sz w:val="24"/>
    </w:rPr>
  </w:style>
  <w:style w:type="paragraph" w:customStyle="1" w:styleId="36">
    <w:name w:val="小标题 3"/>
    <w:next w:val="NormalIndent"/>
    <w:qFormat/>
    <w:pPr>
      <w:keepNext/>
      <w:keepLines/>
      <w:spacing w:before="360" w:after="120"/>
    </w:pPr>
    <w:rPr>
      <w:rFonts w:ascii="宋体" w:hAnsi="宋体" w:cs="宋体"/>
      <w:b/>
      <w:bCs/>
      <w:color w:val="000000"/>
      <w:sz w:val="24"/>
      <w:szCs w:val="24"/>
      <w:u w:val="single" w:color="000000"/>
    </w:rPr>
  </w:style>
  <w:style w:type="paragraph" w:customStyle="1" w:styleId="NormalIndent">
    <w:name w:val="NormalIndent"/>
    <w:qFormat/>
    <w:pPr>
      <w:spacing w:line="360" w:lineRule="auto"/>
      <w:ind w:firstLine="480"/>
    </w:pPr>
    <w:rPr>
      <w:rFonts w:ascii="Arial Unicode MS" w:eastAsia="Arial Unicode MS" w:hAnsi="Arial Unicode MS" w:cs="Arial Unicode MS" w:hint="eastAsia"/>
      <w:color w:val="000000"/>
      <w:kern w:val="2"/>
      <w:sz w:val="24"/>
      <w:szCs w:val="24"/>
      <w:shd w:val="clear" w:color="auto" w:fill="00FF00"/>
      <w:lang w:val="zh-TW" w:eastAsia="zh-TW"/>
    </w:rPr>
  </w:style>
  <w:style w:type="paragraph" w:customStyle="1" w:styleId="17">
    <w:name w:val="修订1"/>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300">
    <w:name w:val="正文_3_0"/>
    <w:qFormat/>
    <w:pPr>
      <w:widowControl w:val="0"/>
      <w:jc w:val="both"/>
    </w:pPr>
    <w:rPr>
      <w:kern w:val="2"/>
      <w:sz w:val="21"/>
      <w:szCs w:val="24"/>
    </w:rPr>
  </w:style>
  <w:style w:type="paragraph" w:customStyle="1" w:styleId="Preformatted">
    <w:name w:val="Preformatted"/>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hint="default"/>
      <w:color w:val="auto"/>
      <w:kern w:val="0"/>
      <w:sz w:val="20"/>
      <w:szCs w:val="20"/>
      <w:lang w:val="en-US" w:eastAsia="zh-CN"/>
    </w:rPr>
  </w:style>
  <w:style w:type="paragraph" w:customStyle="1" w:styleId="110">
    <w:name w:val="列出段落11"/>
    <w:basedOn w:val="a"/>
    <w:qFormat/>
    <w:pPr>
      <w:ind w:firstLineChars="200" w:firstLine="420"/>
      <w:jc w:val="left"/>
    </w:pPr>
    <w:rPr>
      <w:rFonts w:ascii="仿宋_GB2312" w:eastAsia="仿宋_GB2312" w:hAnsi="Times New Roman" w:cs="Times New Roman" w:hint="default"/>
      <w:color w:val="auto"/>
      <w:kern w:val="0"/>
      <w:sz w:val="24"/>
      <w:szCs w:val="32"/>
      <w:lang w:val="en-US" w:eastAsia="zh-CN"/>
    </w:rPr>
  </w:style>
  <w:style w:type="paragraph" w:customStyle="1" w:styleId="xl48">
    <w:name w:val="xl48"/>
    <w:basedOn w:val="a"/>
    <w:qFormat/>
    <w:pPr>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UserStyle92">
    <w:name w:val="UserStyle_92"/>
    <w:qFormat/>
    <w:pPr>
      <w:spacing w:line="360" w:lineRule="auto"/>
      <w:ind w:firstLine="200"/>
      <w:jc w:val="both"/>
    </w:pPr>
    <w:rPr>
      <w:rFonts w:ascii="宋体" w:hAnsi="宋体" w:cs="宋体"/>
      <w:color w:val="000000"/>
      <w:sz w:val="22"/>
      <w:szCs w:val="22"/>
    </w:rPr>
  </w:style>
  <w:style w:type="paragraph" w:customStyle="1" w:styleId="afff3">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style4">
    <w:name w:val="style4"/>
    <w:basedOn w:val="a"/>
    <w:next w:val="29"/>
    <w:qFormat/>
    <w:pPr>
      <w:spacing w:before="280" w:after="280"/>
    </w:pPr>
    <w:rPr>
      <w:rFonts w:ascii="宋体"/>
      <w:sz w:val="18"/>
    </w:rPr>
  </w:style>
  <w:style w:type="paragraph" w:customStyle="1" w:styleId="29">
    <w:name w:val="2"/>
    <w:next w:val="a"/>
    <w:qFormat/>
    <w:pPr>
      <w:widowControl w:val="0"/>
      <w:jc w:val="both"/>
    </w:pPr>
    <w:rPr>
      <w:sz w:val="21"/>
      <w:szCs w:val="22"/>
    </w:rPr>
  </w:style>
  <w:style w:type="paragraph" w:customStyle="1" w:styleId="2a">
    <w:name w:val="列出段落2"/>
    <w:basedOn w:val="a"/>
    <w:qFormat/>
    <w:pPr>
      <w:ind w:firstLineChars="200" w:firstLine="420"/>
      <w:jc w:val="left"/>
    </w:pPr>
    <w:rPr>
      <w:rFonts w:ascii="Times New Roman" w:eastAsia="宋体" w:hAnsi="Times New Roman" w:cs="Times New Roman" w:hint="default"/>
      <w:color w:val="auto"/>
      <w:kern w:val="0"/>
      <w:sz w:val="24"/>
      <w:szCs w:val="24"/>
      <w:lang w:val="en-US" w:eastAsia="zh-CN"/>
    </w:rPr>
  </w:style>
  <w:style w:type="paragraph" w:customStyle="1" w:styleId="18">
    <w:name w:val="1.正文"/>
    <w:basedOn w:val="a"/>
    <w:qFormat/>
    <w:pPr>
      <w:spacing w:line="360" w:lineRule="auto"/>
      <w:ind w:leftChars="225" w:left="540" w:firstLineChars="225" w:firstLine="540"/>
    </w:pPr>
    <w:rPr>
      <w:rFonts w:eastAsia="仿宋_GB2312"/>
      <w:kern w:val="0"/>
      <w:sz w:val="24"/>
      <w:szCs w:val="24"/>
    </w:rPr>
  </w:style>
  <w:style w:type="paragraph" w:customStyle="1" w:styleId="WPSOffice2">
    <w:name w:val="WPSOffice手动目录 2"/>
    <w:qFormat/>
    <w:pPr>
      <w:ind w:leftChars="200" w:left="200"/>
    </w:pPr>
  </w:style>
  <w:style w:type="paragraph" w:customStyle="1" w:styleId="PlainText">
    <w:name w:val="PlainText"/>
    <w:qFormat/>
    <w:pPr>
      <w:jc w:val="both"/>
    </w:pPr>
    <w:rPr>
      <w:rFonts w:ascii="宋体" w:hAnsi="宋体" w:cs="宋体"/>
      <w:color w:val="000000"/>
      <w:kern w:val="2"/>
      <w:sz w:val="21"/>
      <w:szCs w:val="21"/>
    </w:rPr>
  </w:style>
  <w:style w:type="paragraph" w:customStyle="1" w:styleId="BodyText">
    <w:name w:val="BodyText"/>
    <w:qFormat/>
    <w:pPr>
      <w:tabs>
        <w:tab w:val="left" w:pos="567"/>
      </w:tabs>
      <w:spacing w:before="120" w:line="240" w:lineRule="atLeast"/>
      <w:jc w:val="both"/>
    </w:pPr>
    <w:rPr>
      <w:rFonts w:ascii="宋体" w:hAnsi="宋体" w:cs="宋体"/>
      <w:color w:val="000000"/>
      <w:kern w:val="2"/>
      <w:sz w:val="24"/>
      <w:szCs w:val="24"/>
    </w:rPr>
  </w:style>
  <w:style w:type="paragraph" w:customStyle="1" w:styleId="xl33">
    <w:name w:val="xl33"/>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font8">
    <w:name w:val="font8"/>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WPSOffice3">
    <w:name w:val="WPSOffice手动目录 3"/>
    <w:qFormat/>
    <w:pPr>
      <w:ind w:leftChars="400" w:left="400"/>
    </w:pPr>
  </w:style>
  <w:style w:type="paragraph" w:customStyle="1" w:styleId="ParaCharCharCharChar">
    <w:name w:val="默认段落字体 Para Char Char Char Char"/>
    <w:basedOn w:val="a"/>
    <w:qFormat/>
    <w:pPr>
      <w:widowControl w:val="0"/>
    </w:pPr>
    <w:rPr>
      <w:rFonts w:ascii="Times New Roman" w:eastAsia="宋体" w:hAnsi="Times New Roman" w:cs="Times New Roman" w:hint="default"/>
      <w:color w:val="auto"/>
      <w:szCs w:val="24"/>
      <w:lang w:val="en-US" w:eastAsia="zh-CN"/>
    </w:rPr>
  </w:style>
  <w:style w:type="paragraph" w:customStyle="1" w:styleId="xl26">
    <w:name w:val="xl26"/>
    <w:basedOn w:val="a"/>
    <w:qFormat/>
    <w:pPr>
      <w:spacing w:before="100" w:beforeAutospacing="1" w:after="100" w:afterAutospacing="1"/>
      <w:jc w:val="left"/>
    </w:pPr>
    <w:rPr>
      <w:rFonts w:ascii="仿宋_GB2312" w:eastAsia="仿宋_GB2312" w:hAnsi="宋体" w:cs="Times New Roman"/>
      <w:color w:val="auto"/>
      <w:kern w:val="0"/>
      <w:sz w:val="32"/>
      <w:szCs w:val="32"/>
      <w:lang w:val="en-US" w:eastAsia="zh-CN"/>
    </w:rPr>
  </w:style>
  <w:style w:type="paragraph" w:customStyle="1" w:styleId="TableParagraph">
    <w:name w:val="Table Paragraph"/>
    <w:basedOn w:val="a"/>
    <w:qFormat/>
    <w:pPr>
      <w:widowControl w:val="0"/>
      <w:jc w:val="left"/>
    </w:pPr>
    <w:rPr>
      <w:rFonts w:ascii="Calibri" w:eastAsia="宋体" w:hAnsi="Calibri" w:cs="Times New Roman" w:hint="default"/>
      <w:color w:val="auto"/>
      <w:kern w:val="0"/>
      <w:sz w:val="22"/>
      <w:szCs w:val="22"/>
      <w:lang w:val="en-US" w:eastAsia="en-US"/>
    </w:rPr>
  </w:style>
  <w:style w:type="paragraph" w:customStyle="1" w:styleId="Char4">
    <w:name w:val="Char"/>
    <w:basedOn w:val="a"/>
    <w:qFormat/>
    <w:pPr>
      <w:widowControl w:val="0"/>
      <w:tabs>
        <w:tab w:val="left" w:pos="360"/>
      </w:tabs>
    </w:pPr>
    <w:rPr>
      <w:rFonts w:ascii="Times New Roman" w:eastAsia="宋体" w:hAnsi="Times New Roman" w:cs="Times New Roman" w:hint="default"/>
      <w:color w:val="auto"/>
      <w:sz w:val="24"/>
      <w:szCs w:val="24"/>
      <w:lang w:val="en-US" w:eastAsia="zh-CN"/>
    </w:rPr>
  </w:style>
  <w:style w:type="paragraph" w:customStyle="1" w:styleId="2b">
    <w:name w:val="小标题 2"/>
    <w:next w:val="NormalIndent"/>
    <w:qFormat/>
    <w:pPr>
      <w:keepNext/>
      <w:keepLines/>
      <w:spacing w:before="120" w:line="300" w:lineRule="auto"/>
      <w:jc w:val="center"/>
    </w:pPr>
    <w:rPr>
      <w:rFonts w:ascii="Arial Unicode MS" w:eastAsia="Arial Unicode MS" w:hAnsi="Arial Unicode MS" w:cs="Arial Unicode MS" w:hint="eastAsia"/>
      <w:b/>
      <w:bCs/>
      <w:color w:val="000000"/>
      <w:sz w:val="30"/>
      <w:szCs w:val="30"/>
      <w:lang w:val="zh-TW" w:eastAsia="zh-TW"/>
    </w:rPr>
  </w:style>
  <w:style w:type="paragraph" w:customStyle="1" w:styleId="100">
    <w:name w:val="样式 10 磅"/>
    <w:qFormat/>
    <w:pPr>
      <w:widowControl w:val="0"/>
      <w:jc w:val="both"/>
    </w:pPr>
    <w:rPr>
      <w:rFonts w:ascii="Calibri" w:hAnsi="Calibri"/>
      <w:kern w:val="2"/>
      <w:sz w:val="21"/>
      <w:szCs w:val="24"/>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500">
    <w:name w:val="正文_5_0"/>
    <w:qFormat/>
    <w:pPr>
      <w:widowControl w:val="0"/>
      <w:jc w:val="both"/>
    </w:pPr>
    <w:rPr>
      <w:kern w:val="2"/>
      <w:sz w:val="21"/>
      <w:szCs w:val="24"/>
    </w:rPr>
  </w:style>
  <w:style w:type="paragraph" w:customStyle="1" w:styleId="Style0">
    <w:name w:val="_Style 0"/>
    <w:uiPriority w:val="1"/>
    <w:qFormat/>
    <w:pPr>
      <w:widowControl w:val="0"/>
      <w:jc w:val="both"/>
    </w:pPr>
    <w:rPr>
      <w:kern w:val="2"/>
      <w:sz w:val="21"/>
      <w:szCs w:val="24"/>
    </w:rPr>
  </w:style>
  <w:style w:type="paragraph" w:customStyle="1" w:styleId="UserStyle112">
    <w:name w:val="UserStyle_112"/>
    <w:qFormat/>
    <w:pPr>
      <w:ind w:firstLine="420"/>
      <w:jc w:val="both"/>
    </w:pPr>
    <w:rPr>
      <w:rFonts w:ascii="Arial Unicode MS" w:eastAsia="Arial Unicode MS" w:hAnsi="Arial Unicode MS" w:cs="Arial Unicode MS" w:hint="eastAsia"/>
      <w:color w:val="000000"/>
      <w:kern w:val="2"/>
      <w:sz w:val="21"/>
      <w:szCs w:val="21"/>
    </w:rPr>
  </w:style>
  <w:style w:type="paragraph" w:customStyle="1" w:styleId="xl34">
    <w:name w:val="xl34"/>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600">
    <w:name w:val="正文_6_0"/>
    <w:qFormat/>
    <w:pPr>
      <w:widowControl w:val="0"/>
      <w:jc w:val="both"/>
    </w:pPr>
    <w:rPr>
      <w:kern w:val="2"/>
      <w:sz w:val="21"/>
      <w:szCs w:val="24"/>
    </w:rPr>
  </w:style>
  <w:style w:type="paragraph" w:customStyle="1" w:styleId="UserStyle161">
    <w:name w:val="UserStyle_161"/>
    <w:qFormat/>
    <w:pPr>
      <w:ind w:firstLine="420"/>
      <w:jc w:val="both"/>
    </w:pPr>
    <w:rPr>
      <w:rFonts w:ascii="Arial Unicode MS" w:eastAsia="Arial Unicode MS" w:hAnsi="Arial Unicode MS" w:cs="Arial Unicode MS" w:hint="eastAsia"/>
      <w:color w:val="000000"/>
      <w:kern w:val="2"/>
      <w:sz w:val="21"/>
      <w:szCs w:val="21"/>
    </w:rPr>
  </w:style>
  <w:style w:type="paragraph" w:customStyle="1" w:styleId="CharCharCharChar">
    <w:name w:val="Char Char Char Char"/>
    <w:basedOn w:val="a"/>
    <w:qFormat/>
    <w:pPr>
      <w:widowControl w:val="0"/>
    </w:pPr>
    <w:rPr>
      <w:rFonts w:ascii="Times New Roman" w:eastAsia="宋体" w:hAnsi="Times New Roman" w:cs="Times New Roman" w:hint="default"/>
      <w:color w:val="auto"/>
      <w:szCs w:val="24"/>
      <w:lang w:val="en-US" w:eastAsia="zh-CN"/>
    </w:rPr>
  </w:style>
  <w:style w:type="paragraph" w:customStyle="1" w:styleId="130">
    <w:name w:val="正文_13_0"/>
    <w:qFormat/>
    <w:pPr>
      <w:widowControl w:val="0"/>
      <w:jc w:val="both"/>
    </w:pPr>
    <w:rPr>
      <w:kern w:val="2"/>
      <w:sz w:val="21"/>
      <w:szCs w:val="24"/>
    </w:rPr>
  </w:style>
  <w:style w:type="paragraph" w:customStyle="1" w:styleId="42">
    <w:name w:val="修订4"/>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CharChar10CharCharCharChar">
    <w:name w:val="Char Char10 Char Char Char Char"/>
    <w:basedOn w:val="a"/>
    <w:next w:val="xl87"/>
    <w:qFormat/>
    <w:rPr>
      <w:rFonts w:ascii="Calibri" w:hAnsi="Calibri"/>
      <w:kern w:val="0"/>
    </w:rPr>
  </w:style>
  <w:style w:type="paragraph" w:customStyle="1" w:styleId="WPSOffice1">
    <w:name w:val="WPSOffice手动目录 1"/>
    <w:qFormat/>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Style13">
    <w:name w:val="_Style 13"/>
    <w:basedOn w:val="a"/>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xl44">
    <w:name w:val="xl44"/>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ListParagraph1">
    <w:name w:val="List Paragraph1"/>
    <w:basedOn w:val="a"/>
    <w:uiPriority w:val="1"/>
    <w:qFormat/>
    <w:pPr>
      <w:widowControl w:val="0"/>
      <w:ind w:firstLineChars="200" w:firstLine="420"/>
    </w:pPr>
    <w:rPr>
      <w:rFonts w:ascii="Calibri" w:eastAsia="宋体" w:hAnsi="Calibri" w:cs="Times New Roman" w:hint="default"/>
      <w:color w:val="auto"/>
      <w:lang w:val="en-US" w:eastAsia="zh-CN"/>
    </w:rPr>
  </w:style>
  <w:style w:type="paragraph" w:customStyle="1" w:styleId="UserStyle140">
    <w:name w:val="UserStyle_140"/>
    <w:qFormat/>
    <w:rPr>
      <w:rFonts w:ascii="Arial Unicode MS" w:eastAsia="Arial Unicode MS" w:hAnsi="Arial Unicode MS" w:cs="Arial Unicode MS" w:hint="eastAsia"/>
      <w:color w:val="000000"/>
      <w:sz w:val="22"/>
      <w:szCs w:val="22"/>
    </w:rPr>
  </w:style>
  <w:style w:type="paragraph" w:customStyle="1" w:styleId="Style2">
    <w:name w:val="_Style 2"/>
    <w:uiPriority w:val="1"/>
    <w:qFormat/>
    <w:pPr>
      <w:widowControl w:val="0"/>
      <w:jc w:val="both"/>
    </w:pPr>
    <w:rPr>
      <w:kern w:val="2"/>
      <w:sz w:val="21"/>
      <w:szCs w:val="24"/>
    </w:rPr>
  </w:style>
  <w:style w:type="paragraph" w:styleId="afff4">
    <w:name w:val="List Paragraph"/>
    <w:basedOn w:val="a"/>
    <w:uiPriority w:val="34"/>
    <w:qFormat/>
    <w:pPr>
      <w:ind w:firstLineChars="200" w:firstLine="420"/>
      <w:jc w:val="left"/>
    </w:pPr>
    <w:rPr>
      <w:rFonts w:ascii="Times New Roman" w:eastAsia="宋体" w:hAnsi="Times New Roman" w:cs="Times New Roman" w:hint="default"/>
      <w:color w:val="auto"/>
      <w:kern w:val="0"/>
      <w:sz w:val="24"/>
      <w:szCs w:val="24"/>
      <w:lang w:val="en-US" w:eastAsia="zh-CN"/>
    </w:rPr>
  </w:style>
  <w:style w:type="paragraph" w:customStyle="1" w:styleId="0">
    <w:name w:val="正文_0"/>
    <w:uiPriority w:val="99"/>
    <w:qFormat/>
    <w:pPr>
      <w:widowControl w:val="0"/>
      <w:jc w:val="both"/>
    </w:pPr>
    <w:rPr>
      <w:kern w:val="2"/>
      <w:sz w:val="21"/>
      <w:szCs w:val="22"/>
    </w:rPr>
  </w:style>
  <w:style w:type="paragraph" w:customStyle="1" w:styleId="xl25">
    <w:name w:val="xl25"/>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2"/>
      <w:szCs w:val="22"/>
      <w:lang w:val="en-US" w:eastAsia="zh-CN"/>
    </w:rPr>
  </w:style>
  <w:style w:type="paragraph" w:customStyle="1" w:styleId="xl42">
    <w:name w:val="xl42"/>
    <w:basedOn w:val="a"/>
    <w:qFormat/>
    <w:pP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220">
    <w:name w:val="样式 目录 2 + 左侧:  2 字符"/>
    <w:basedOn w:val="TOC2"/>
    <w:qFormat/>
    <w:pPr>
      <w:widowControl w:val="0"/>
      <w:spacing w:after="0" w:line="440" w:lineRule="exact"/>
      <w:ind w:leftChars="200" w:left="200"/>
      <w:jc w:val="both"/>
    </w:pPr>
    <w:rPr>
      <w:rFonts w:ascii="Times New Roman" w:hAnsi="Times New Roman" w:cs="宋体"/>
      <w:kern w:val="2"/>
      <w:sz w:val="24"/>
      <w:szCs w:val="20"/>
    </w:rPr>
  </w:style>
  <w:style w:type="paragraph" w:customStyle="1" w:styleId="afff5">
    <w:name w:val="不缩进"/>
    <w:basedOn w:val="a"/>
    <w:qFormat/>
    <w:pPr>
      <w:widowControl w:val="0"/>
      <w:jc w:val="center"/>
    </w:pPr>
    <w:rPr>
      <w:rFonts w:ascii="仿宋_GB2312" w:eastAsia="仿宋_GB2312" w:hAnsi="宋体" w:cs="Times New Roman" w:hint="default"/>
      <w:color w:val="auto"/>
      <w:szCs w:val="24"/>
      <w:lang w:val="en-US" w:eastAsia="zh-CN"/>
    </w:rPr>
  </w:style>
  <w:style w:type="paragraph" w:customStyle="1" w:styleId="Char1CharCharCharCharCharChar">
    <w:name w:val="Char1 Char Char Char Char Char Char"/>
    <w:basedOn w:val="a"/>
    <w:qFormat/>
    <w:pPr>
      <w:widowControl w:val="0"/>
    </w:pPr>
    <w:rPr>
      <w:rFonts w:ascii="Tahoma" w:eastAsia="宋体" w:hAnsi="Tahoma" w:cs="Times New Roman" w:hint="default"/>
      <w:color w:val="auto"/>
      <w:sz w:val="24"/>
      <w:szCs w:val="20"/>
      <w:lang w:val="en-US" w:eastAsia="zh-CN"/>
    </w:rPr>
  </w:style>
  <w:style w:type="paragraph" w:customStyle="1" w:styleId="19">
    <w:name w:val="纯文本1"/>
    <w:basedOn w:val="a"/>
    <w:qFormat/>
    <w:pPr>
      <w:widowControl w:val="0"/>
    </w:pPr>
    <w:rPr>
      <w:rFonts w:ascii="宋体" w:eastAsia="宋体" w:hAnsi="Courier New" w:cs="Times New Roman" w:hint="default"/>
      <w:color w:val="auto"/>
      <w:kern w:val="0"/>
      <w:sz w:val="20"/>
      <w:szCs w:val="20"/>
      <w:lang w:val="en-US" w:eastAsia="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18"/>
      <w:szCs w:val="18"/>
      <w:lang w:val="en-US" w:eastAsia="zh-CN"/>
    </w:rPr>
  </w:style>
  <w:style w:type="paragraph" w:customStyle="1" w:styleId="xl30">
    <w:name w:val="xl30"/>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xl51">
    <w:name w:val="xl51"/>
    <w:basedOn w:val="a"/>
    <w:qFormat/>
    <w:pPr>
      <w:pBdr>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111">
    <w:name w:val="索引 11"/>
    <w:basedOn w:val="a"/>
    <w:next w:val="a"/>
    <w:qFormat/>
    <w:pPr>
      <w:widowControl w:val="0"/>
      <w:spacing w:line="360" w:lineRule="auto"/>
    </w:pPr>
    <w:rPr>
      <w:rFonts w:ascii="仿宋_GB2312" w:eastAsia="仿宋_GB2312" w:hAnsi="Times New Roman" w:cs="Times New Roman" w:hint="default"/>
      <w:color w:val="auto"/>
      <w:sz w:val="24"/>
      <w:szCs w:val="20"/>
      <w:lang w:val="en-US" w:eastAsia="zh-CN"/>
    </w:rPr>
  </w:style>
  <w:style w:type="paragraph" w:customStyle="1" w:styleId="afff6">
    <w:name w:val="小标题"/>
    <w:next w:val="a"/>
    <w:qFormat/>
    <w:pPr>
      <w:keepNext/>
      <w:keepLines/>
      <w:spacing w:before="240" w:after="120" w:line="300" w:lineRule="auto"/>
      <w:jc w:val="center"/>
    </w:pPr>
    <w:rPr>
      <w:rFonts w:ascii="宋体" w:hAnsi="宋体" w:cs="宋体"/>
      <w:b/>
      <w:bCs/>
      <w:color w:val="000000"/>
      <w:kern w:val="44"/>
      <w:sz w:val="32"/>
      <w:szCs w:val="32"/>
      <w:lang w:val="zh-TW" w:eastAsia="zh-TW"/>
    </w:rPr>
  </w:style>
  <w:style w:type="paragraph" w:customStyle="1" w:styleId="xl45">
    <w:name w:val="xl45"/>
    <w:basedOn w:val="a"/>
    <w:qFormat/>
    <w:pPr>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xl32">
    <w:name w:val="xl32"/>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table" w:customStyle="1" w:styleId="TableNormal1">
    <w:name w:val="Table Normal1"/>
    <w:uiPriority w:val="2"/>
    <w:unhideWhenUsed/>
    <w:qFormat/>
    <w:tblPr>
      <w:tblCellMar>
        <w:top w:w="0" w:type="dxa"/>
        <w:left w:w="0" w:type="dxa"/>
        <w:bottom w:w="0" w:type="dxa"/>
        <w:right w:w="0" w:type="dxa"/>
      </w:tblCellMar>
    </w:tblPr>
  </w:style>
  <w:style w:type="table" w:customStyle="1" w:styleId="2c">
    <w:name w:val="网格型2"/>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Pr>
      <w:rFonts w:eastAsia="Arial Unicode MS"/>
    </w:rPr>
    <w:tblPr>
      <w:tblCellMar>
        <w:top w:w="0" w:type="dxa"/>
        <w:left w:w="0" w:type="dxa"/>
        <w:bottom w:w="0" w:type="dxa"/>
        <w:right w:w="0" w:type="dxa"/>
      </w:tblCellMar>
    </w:tblPr>
  </w:style>
  <w:style w:type="table" w:customStyle="1" w:styleId="1a">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henan.gov.cn)&#21644;&#27827;&#21335;&#30465;&#25919;&#24220;&#37319;&#36141;&#32593;&#27827;&#21335;&#30465;&#20844;&#20849;&#36164;&#28304;&#20132;&#26131;&#3259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nggzy.net&#65289;&#33719;&#21462;&#25307;&#26631;&#25991;&#20214;&#65292;&#24182;&#20110;2023&#24180;10&#263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nggzy.net&#65289;&#33719;&#21462;&#25307;&#26631;&#25991;&#20214;&#65292;&#24182;&#20110;2023&#24180;10&#26376;"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80</Pages>
  <Words>5848</Words>
  <Characters>33334</Characters>
  <Application>Microsoft Office Word</Application>
  <DocSecurity>0</DocSecurity>
  <Lines>277</Lines>
  <Paragraphs>78</Paragraphs>
  <ScaleCrop>false</ScaleCrop>
  <Company>Microsoft</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河南应用技术职业学院开封校区（北院）保安服务公司招标项目</dc:title>
  <dc:creator>NTKO</dc:creator>
  <cp:lastModifiedBy>DA14996</cp:lastModifiedBy>
  <cp:revision>9</cp:revision>
  <cp:lastPrinted>2026-04-24T19:52:00Z</cp:lastPrinted>
  <dcterms:created xsi:type="dcterms:W3CDTF">2026-05-06T09:34:00Z</dcterms:created>
  <dcterms:modified xsi:type="dcterms:W3CDTF">2026-05-07T01:41:00Z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AA3F35C657C63AA051B5EE69E7A964AB_43</vt:lpwstr>
  </property>
  <property fmtid="{D5CDD505-2E9C-101B-9397-08002B2CF9AE}" pid="4" name="KSOTemplateDocerSaveRecord">
    <vt:lpwstr>eyJoZGlkIjoiNzE5YjI5YzY2MzhhNzA5NTU4MTEwZDg3ZDljNTU0MzciLCJ1c2VySWQiOiIzNDk0NzYxNTcifQ==</vt:lpwstr>
  </property>
</Properties>
</file>