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1AF3" w14:textId="71B9657E" w:rsidR="004B2065" w:rsidRPr="00C55B53" w:rsidRDefault="004B2065" w:rsidP="00C55B53">
      <w:pPr>
        <w:jc w:val="center"/>
        <w:rPr>
          <w:rFonts w:ascii="仿宋" w:eastAsia="仿宋" w:hAnsi="仿宋" w:cs="仿宋"/>
          <w:b/>
          <w:sz w:val="52"/>
          <w:szCs w:val="52"/>
        </w:rPr>
      </w:pPr>
      <w:bookmarkStart w:id="0" w:name="OLE_LINK4"/>
      <w:r>
        <w:rPr>
          <w:rFonts w:hAnsi="宋体" w:hint="eastAsia"/>
          <w:b/>
          <w:bCs/>
          <w:sz w:val="44"/>
        </w:rPr>
        <w:t>河南理工大学</w:t>
      </w:r>
      <w:r w:rsidR="00C55B53" w:rsidRPr="00C55B53">
        <w:rPr>
          <w:rFonts w:hAnsi="宋体"/>
          <w:b/>
          <w:bCs/>
          <w:sz w:val="44"/>
        </w:rPr>
        <w:t>2026年南、北校区补充新生宿舍房间家具项目</w:t>
      </w:r>
      <w:r>
        <w:rPr>
          <w:rFonts w:hAnsi="宋体" w:hint="eastAsia"/>
          <w:b/>
          <w:bCs/>
          <w:sz w:val="44"/>
        </w:rPr>
        <w:t>采购合同书</w:t>
      </w:r>
      <w:bookmarkEnd w:id="0"/>
    </w:p>
    <w:p w14:paraId="0753DB6F" w14:textId="77777777" w:rsidR="004B2065" w:rsidRPr="00704FCD" w:rsidRDefault="004B2065" w:rsidP="004B2065">
      <w:pPr>
        <w:jc w:val="center"/>
        <w:rPr>
          <w:rFonts w:hAnsi="宋体"/>
          <w:b/>
          <w:bCs/>
          <w:sz w:val="44"/>
        </w:rPr>
      </w:pPr>
    </w:p>
    <w:p w14:paraId="3715EE3E" w14:textId="453BA9C3" w:rsidR="004B2065" w:rsidRPr="008D7CBB" w:rsidRDefault="004B2065" w:rsidP="004B2065">
      <w:pPr>
        <w:spacing w:line="500" w:lineRule="exact"/>
        <w:rPr>
          <w:rFonts w:ascii="宋体" w:eastAsia="宋体" w:hAnsi="宋体"/>
          <w:b/>
          <w:bCs/>
          <w:sz w:val="28"/>
          <w:szCs w:val="28"/>
        </w:rPr>
      </w:pPr>
      <w:r w:rsidRPr="008D7CBB">
        <w:rPr>
          <w:rFonts w:ascii="宋体" w:eastAsia="宋体" w:hAnsi="宋体" w:hint="eastAsia"/>
          <w:b/>
          <w:bCs/>
          <w:sz w:val="28"/>
          <w:szCs w:val="28"/>
        </w:rPr>
        <w:t>备案编号：</w:t>
      </w:r>
      <w:r w:rsidRPr="008D7CBB">
        <w:rPr>
          <w:rFonts w:ascii="宋体" w:eastAsia="宋体" w:hAnsi="宋体"/>
          <w:b/>
          <w:bCs/>
          <w:sz w:val="28"/>
          <w:szCs w:val="28"/>
        </w:rPr>
        <w:t>HPU</w:t>
      </w:r>
      <w:r w:rsidR="0019198C">
        <w:rPr>
          <w:rFonts w:ascii="宋体" w:eastAsia="宋体" w:hAnsi="宋体" w:hint="eastAsia"/>
          <w:b/>
          <w:bCs/>
          <w:sz w:val="28"/>
          <w:szCs w:val="28"/>
        </w:rPr>
        <w:t>政</w:t>
      </w:r>
      <w:r w:rsidRPr="008D7CBB">
        <w:rPr>
          <w:rFonts w:ascii="宋体" w:eastAsia="宋体" w:hAnsi="宋体" w:hint="eastAsia"/>
          <w:b/>
          <w:bCs/>
          <w:sz w:val="28"/>
          <w:szCs w:val="28"/>
        </w:rPr>
        <w:t>采</w:t>
      </w:r>
      <w:r w:rsidRPr="008D7CBB">
        <w:rPr>
          <w:rFonts w:ascii="宋体" w:eastAsia="宋体" w:hAnsi="宋体"/>
          <w:b/>
          <w:bCs/>
          <w:sz w:val="28"/>
          <w:szCs w:val="28"/>
        </w:rPr>
        <w:t>-202</w:t>
      </w:r>
      <w:r w:rsidR="00C16768">
        <w:rPr>
          <w:rFonts w:ascii="宋体" w:eastAsia="宋体" w:hAnsi="宋体"/>
          <w:b/>
          <w:bCs/>
          <w:sz w:val="28"/>
          <w:szCs w:val="28"/>
        </w:rPr>
        <w:t>6</w:t>
      </w:r>
      <w:r w:rsidRPr="008D7CBB">
        <w:rPr>
          <w:rFonts w:ascii="宋体" w:eastAsia="宋体" w:hAnsi="宋体"/>
          <w:b/>
          <w:bCs/>
          <w:sz w:val="28"/>
          <w:szCs w:val="28"/>
        </w:rPr>
        <w:t>-</w:t>
      </w:r>
      <w:r w:rsidR="003753DA">
        <w:rPr>
          <w:rFonts w:ascii="宋体" w:eastAsia="宋体" w:hAnsi="宋体"/>
          <w:b/>
          <w:bCs/>
          <w:sz w:val="28"/>
          <w:szCs w:val="28"/>
        </w:rPr>
        <w:t>30</w:t>
      </w:r>
    </w:p>
    <w:p w14:paraId="5F618DD9" w14:textId="0D2B491E" w:rsidR="004B2065" w:rsidRPr="008D7CBB" w:rsidRDefault="004B2065" w:rsidP="004B2065">
      <w:pPr>
        <w:spacing w:line="500" w:lineRule="exact"/>
        <w:rPr>
          <w:rFonts w:ascii="宋体" w:eastAsia="宋体" w:hAnsi="宋体"/>
          <w:b/>
          <w:bCs/>
          <w:sz w:val="28"/>
          <w:szCs w:val="28"/>
        </w:rPr>
      </w:pPr>
      <w:r w:rsidRPr="008D7CBB">
        <w:rPr>
          <w:rFonts w:ascii="宋体" w:eastAsia="宋体" w:hAnsi="宋体" w:hint="eastAsia"/>
          <w:b/>
          <w:bCs/>
          <w:sz w:val="28"/>
          <w:szCs w:val="28"/>
        </w:rPr>
        <w:t>采购编号：</w:t>
      </w:r>
      <w:bookmarkStart w:id="1" w:name="OLE_LINK2"/>
      <w:r w:rsidR="003753DA" w:rsidRPr="003753DA">
        <w:rPr>
          <w:rFonts w:ascii="宋体" w:eastAsia="宋体" w:hAnsi="宋体"/>
          <w:b/>
          <w:bCs/>
          <w:sz w:val="28"/>
          <w:szCs w:val="28"/>
        </w:rPr>
        <w:t>豫财询价采购-2026-19</w:t>
      </w:r>
      <w:bookmarkEnd w:id="1"/>
    </w:p>
    <w:p w14:paraId="3C8BA90E" w14:textId="532A01FF" w:rsidR="004B2065" w:rsidRPr="008D7CBB" w:rsidRDefault="004B2065" w:rsidP="004B2065">
      <w:pPr>
        <w:spacing w:line="500" w:lineRule="exact"/>
        <w:rPr>
          <w:rFonts w:ascii="宋体" w:eastAsia="宋体" w:hAnsi="宋体"/>
          <w:b/>
          <w:bCs/>
          <w:sz w:val="28"/>
          <w:szCs w:val="28"/>
        </w:rPr>
      </w:pPr>
      <w:r w:rsidRPr="008D7CBB">
        <w:rPr>
          <w:rFonts w:ascii="宋体" w:eastAsia="宋体" w:hAnsi="宋体" w:hint="eastAsia"/>
          <w:b/>
          <w:bCs/>
          <w:sz w:val="28"/>
          <w:szCs w:val="28"/>
        </w:rPr>
        <w:t>供方：</w:t>
      </w:r>
      <w:bookmarkStart w:id="2" w:name="OLE_LINK5"/>
      <w:r w:rsidR="00BB68A8" w:rsidRPr="00BB68A8">
        <w:rPr>
          <w:rFonts w:ascii="宋体" w:eastAsia="宋体" w:hAnsi="宋体"/>
          <w:b/>
          <w:bCs/>
          <w:sz w:val="28"/>
          <w:szCs w:val="28"/>
        </w:rPr>
        <w:t>河南森诺实业有限公司</w:t>
      </w:r>
      <w:bookmarkEnd w:id="2"/>
      <w:r w:rsidRPr="008D7CBB">
        <w:rPr>
          <w:rFonts w:ascii="宋体" w:eastAsia="宋体" w:hAnsi="宋体"/>
          <w:b/>
          <w:bCs/>
          <w:sz w:val="28"/>
          <w:szCs w:val="28"/>
        </w:rPr>
        <w:t xml:space="preserve">    </w:t>
      </w:r>
      <w:r w:rsidR="00BB68A8">
        <w:rPr>
          <w:rFonts w:ascii="宋体" w:eastAsia="宋体" w:hAnsi="宋体"/>
          <w:b/>
          <w:bCs/>
          <w:sz w:val="28"/>
          <w:szCs w:val="28"/>
        </w:rPr>
        <w:t xml:space="preserve"> </w:t>
      </w:r>
      <w:r w:rsidRPr="008D7CBB">
        <w:rPr>
          <w:rFonts w:ascii="宋体" w:eastAsia="宋体" w:hAnsi="宋体" w:hint="eastAsia"/>
          <w:b/>
          <w:bCs/>
          <w:sz w:val="28"/>
          <w:szCs w:val="28"/>
        </w:rPr>
        <w:t>签约时间：2</w:t>
      </w:r>
      <w:r w:rsidRPr="008D7CBB">
        <w:rPr>
          <w:rFonts w:ascii="宋体" w:eastAsia="宋体" w:hAnsi="宋体"/>
          <w:b/>
          <w:bCs/>
          <w:sz w:val="28"/>
          <w:szCs w:val="28"/>
        </w:rPr>
        <w:t>02</w:t>
      </w:r>
      <w:r w:rsidR="00C16768">
        <w:rPr>
          <w:rFonts w:ascii="宋体" w:eastAsia="宋体" w:hAnsi="宋体"/>
          <w:b/>
          <w:bCs/>
          <w:sz w:val="28"/>
          <w:szCs w:val="28"/>
        </w:rPr>
        <w:t>6</w:t>
      </w:r>
      <w:r w:rsidRPr="008D7CBB">
        <w:rPr>
          <w:rFonts w:ascii="宋体" w:eastAsia="宋体" w:hAnsi="宋体" w:hint="eastAsia"/>
          <w:b/>
          <w:bCs/>
          <w:sz w:val="28"/>
          <w:szCs w:val="28"/>
        </w:rPr>
        <w:t xml:space="preserve">年 </w:t>
      </w:r>
      <w:r w:rsidR="002D7A0F">
        <w:rPr>
          <w:rFonts w:ascii="宋体" w:eastAsia="宋体" w:hAnsi="宋体"/>
          <w:b/>
          <w:bCs/>
          <w:sz w:val="28"/>
          <w:szCs w:val="28"/>
        </w:rPr>
        <w:t>7</w:t>
      </w:r>
      <w:r w:rsidRPr="008D7CBB">
        <w:rPr>
          <w:rFonts w:ascii="宋体" w:eastAsia="宋体" w:hAnsi="宋体" w:hint="eastAsia"/>
          <w:b/>
          <w:bCs/>
          <w:sz w:val="28"/>
          <w:szCs w:val="28"/>
        </w:rPr>
        <w:t>月</w:t>
      </w:r>
      <w:r w:rsidR="002D7A0F">
        <w:rPr>
          <w:rFonts w:ascii="宋体" w:eastAsia="宋体" w:hAnsi="宋体"/>
          <w:b/>
          <w:bCs/>
          <w:sz w:val="28"/>
          <w:szCs w:val="28"/>
        </w:rPr>
        <w:t>13</w:t>
      </w:r>
      <w:r w:rsidRPr="008D7CBB">
        <w:rPr>
          <w:rFonts w:ascii="宋体" w:eastAsia="宋体" w:hAnsi="宋体" w:hint="eastAsia"/>
          <w:b/>
          <w:bCs/>
          <w:sz w:val="28"/>
          <w:szCs w:val="28"/>
        </w:rPr>
        <w:t>日</w:t>
      </w:r>
      <w:r w:rsidRPr="008D7CBB">
        <w:rPr>
          <w:rFonts w:ascii="宋体" w:eastAsia="宋体" w:hAnsi="宋体"/>
          <w:b/>
          <w:bCs/>
          <w:sz w:val="28"/>
          <w:szCs w:val="28"/>
        </w:rPr>
        <w:t xml:space="preserve"> </w:t>
      </w:r>
    </w:p>
    <w:p w14:paraId="54E15527" w14:textId="090332F6" w:rsidR="004B2065" w:rsidRPr="008D7CBB" w:rsidRDefault="004B2065" w:rsidP="004B2065">
      <w:pPr>
        <w:spacing w:line="500" w:lineRule="exact"/>
        <w:rPr>
          <w:rFonts w:ascii="宋体" w:eastAsia="宋体" w:hAnsi="宋体"/>
          <w:b/>
          <w:bCs/>
          <w:sz w:val="28"/>
          <w:szCs w:val="28"/>
        </w:rPr>
      </w:pPr>
      <w:r w:rsidRPr="008D7CBB">
        <w:rPr>
          <w:rFonts w:ascii="宋体" w:eastAsia="宋体" w:hAnsi="宋体" w:hint="eastAsia"/>
          <w:b/>
          <w:bCs/>
          <w:sz w:val="28"/>
          <w:szCs w:val="28"/>
        </w:rPr>
        <w:t>需方：河南理工大学</w:t>
      </w:r>
      <w:r w:rsidRPr="008D7CBB">
        <w:rPr>
          <w:rFonts w:ascii="宋体" w:eastAsia="宋体" w:hAnsi="宋体"/>
          <w:b/>
          <w:bCs/>
          <w:sz w:val="28"/>
          <w:szCs w:val="28"/>
        </w:rPr>
        <w:t xml:space="preserve">             </w:t>
      </w:r>
      <w:r w:rsidRPr="008D7CBB">
        <w:rPr>
          <w:rFonts w:ascii="宋体" w:eastAsia="宋体" w:hAnsi="宋体" w:hint="eastAsia"/>
          <w:b/>
          <w:bCs/>
          <w:sz w:val="28"/>
          <w:szCs w:val="28"/>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6A04AD93"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供、需双方依据</w:t>
      </w:r>
      <w:r w:rsidR="003753DA" w:rsidRPr="003753DA">
        <w:rPr>
          <w:rFonts w:ascii="宋体" w:eastAsia="宋体" w:hAnsi="宋体"/>
          <w:sz w:val="28"/>
          <w:szCs w:val="28"/>
        </w:rPr>
        <w:t>河南省公共资源交易中心</w:t>
      </w:r>
      <w:r w:rsidRPr="008D7CBB">
        <w:rPr>
          <w:rFonts w:ascii="宋体" w:eastAsia="宋体" w:hAnsi="宋体" w:hint="eastAsia"/>
          <w:sz w:val="28"/>
          <w:szCs w:val="28"/>
        </w:rPr>
        <w:t>签发的</w:t>
      </w:r>
      <w:r w:rsidR="003753DA" w:rsidRPr="003753DA">
        <w:rPr>
          <w:rFonts w:ascii="宋体" w:eastAsia="宋体" w:hAnsi="宋体" w:hint="eastAsia"/>
          <w:sz w:val="28"/>
          <w:szCs w:val="28"/>
        </w:rPr>
        <w:t>询价</w:t>
      </w:r>
      <w:r w:rsidRPr="008D7CBB">
        <w:rPr>
          <w:rFonts w:ascii="宋体" w:eastAsia="宋体" w:hAnsi="宋体" w:hint="eastAsia"/>
          <w:sz w:val="28"/>
          <w:szCs w:val="28"/>
        </w:rPr>
        <w:t>文件</w:t>
      </w:r>
      <w:r w:rsidRPr="008D7CBB">
        <w:rPr>
          <w:rFonts w:ascii="宋体" w:eastAsia="宋体" w:hAnsi="宋体"/>
          <w:sz w:val="28"/>
          <w:szCs w:val="28"/>
        </w:rPr>
        <w:t>[</w:t>
      </w:r>
      <w:r w:rsidRPr="008D7CBB">
        <w:rPr>
          <w:rFonts w:ascii="宋体" w:eastAsia="宋体" w:hAnsi="宋体" w:hint="eastAsia"/>
          <w:b/>
          <w:bCs/>
          <w:sz w:val="28"/>
          <w:szCs w:val="28"/>
        </w:rPr>
        <w:t>采购编号</w:t>
      </w:r>
      <w:r w:rsidRPr="008D7CBB">
        <w:rPr>
          <w:rFonts w:ascii="宋体" w:eastAsia="宋体" w:hAnsi="宋体" w:hint="eastAsia"/>
          <w:sz w:val="28"/>
          <w:szCs w:val="28"/>
        </w:rPr>
        <w:t>：</w:t>
      </w:r>
      <w:r w:rsidR="003753DA" w:rsidRPr="003753DA">
        <w:rPr>
          <w:rFonts w:ascii="宋体" w:eastAsia="宋体" w:hAnsi="宋体"/>
          <w:b/>
          <w:bCs/>
          <w:sz w:val="28"/>
          <w:szCs w:val="28"/>
          <w:u w:val="single"/>
        </w:rPr>
        <w:t>豫财询价采购-2026-19</w:t>
      </w:r>
      <w:r w:rsidRPr="003753DA">
        <w:rPr>
          <w:rFonts w:ascii="宋体" w:eastAsia="宋体" w:hAnsi="宋体" w:cs="仿宋" w:hint="eastAsia"/>
          <w:b/>
          <w:sz w:val="28"/>
          <w:szCs w:val="28"/>
          <w:u w:val="single"/>
        </w:rPr>
        <w:t>号</w:t>
      </w:r>
      <w:r w:rsidRPr="008D7CBB">
        <w:rPr>
          <w:rFonts w:ascii="宋体" w:eastAsia="宋体" w:hAnsi="宋体"/>
          <w:sz w:val="28"/>
          <w:szCs w:val="28"/>
        </w:rPr>
        <w:t>]</w:t>
      </w:r>
      <w:r w:rsidR="0019198C" w:rsidRPr="008D7CBB">
        <w:rPr>
          <w:rFonts w:ascii="宋体" w:eastAsia="宋体" w:hAnsi="宋体" w:hint="eastAsia"/>
          <w:sz w:val="28"/>
          <w:szCs w:val="28"/>
        </w:rPr>
        <w:t>成交</w:t>
      </w:r>
      <w:r w:rsidRPr="008D7CBB">
        <w:rPr>
          <w:rFonts w:ascii="宋体" w:eastAsia="宋体" w:hAnsi="宋体" w:hint="eastAsia"/>
          <w:sz w:val="28"/>
          <w:szCs w:val="28"/>
        </w:rPr>
        <w:t>通知书，根据《中华人民共和国民法典》等有关规定以及需方</w:t>
      </w:r>
      <w:r w:rsidR="0019198C" w:rsidRPr="008D7CBB">
        <w:rPr>
          <w:rFonts w:ascii="宋体" w:eastAsia="宋体" w:hAnsi="宋体" w:hint="eastAsia"/>
          <w:sz w:val="28"/>
          <w:szCs w:val="28"/>
        </w:rPr>
        <w:t>采购</w:t>
      </w:r>
      <w:r w:rsidRPr="008D7CBB">
        <w:rPr>
          <w:rFonts w:ascii="宋体" w:eastAsia="宋体" w:hAnsi="宋体" w:hint="eastAsia"/>
          <w:sz w:val="28"/>
          <w:szCs w:val="28"/>
        </w:rPr>
        <w:t>文件和供方</w:t>
      </w:r>
      <w:r w:rsidR="0019198C" w:rsidRPr="008D7CBB">
        <w:rPr>
          <w:rFonts w:ascii="宋体" w:eastAsia="宋体" w:hAnsi="宋体" w:hint="eastAsia"/>
          <w:sz w:val="28"/>
          <w:szCs w:val="28"/>
        </w:rPr>
        <w:t>响应</w:t>
      </w:r>
      <w:r w:rsidRPr="008D7CBB">
        <w:rPr>
          <w:rFonts w:ascii="宋体" w:eastAsia="宋体" w:hAnsi="宋体" w:hint="eastAsia"/>
          <w:sz w:val="28"/>
          <w:szCs w:val="28"/>
        </w:rPr>
        <w:t>文件内容，供需双方经友好协商，现达成以下条款：</w:t>
      </w:r>
    </w:p>
    <w:p w14:paraId="259483BB"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一、合同标的与价款</w:t>
      </w:r>
    </w:p>
    <w:p w14:paraId="4D8E5188" w14:textId="62D0D719"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本合同所指货物为</w:t>
      </w:r>
      <w:r w:rsidR="00BB68A8" w:rsidRPr="00BB68A8">
        <w:rPr>
          <w:rFonts w:ascii="宋体" w:eastAsia="宋体" w:hAnsi="宋体"/>
          <w:b/>
          <w:bCs/>
          <w:sz w:val="28"/>
          <w:szCs w:val="28"/>
          <w:u w:val="single"/>
        </w:rPr>
        <w:t>2026年南、北校区补充新生宿舍房间家具</w:t>
      </w:r>
      <w:r w:rsidRPr="008D7CBB">
        <w:rPr>
          <w:rFonts w:ascii="宋体" w:eastAsia="宋体" w:hAnsi="宋体" w:hint="eastAsia"/>
          <w:sz w:val="28"/>
          <w:szCs w:val="28"/>
        </w:rPr>
        <w:t>（主要技术参数及配置见附件一、附件二），合同总价款为</w:t>
      </w:r>
      <w:r w:rsidRPr="008D7CBB">
        <w:rPr>
          <w:rFonts w:ascii="宋体" w:eastAsia="宋体" w:hAnsi="宋体" w:hint="eastAsia"/>
          <w:b/>
          <w:bCs/>
          <w:sz w:val="28"/>
          <w:szCs w:val="28"/>
        </w:rPr>
        <w:t>人民币</w:t>
      </w:r>
      <w:r w:rsidRPr="008D7CBB">
        <w:rPr>
          <w:rFonts w:ascii="宋体" w:eastAsia="宋体" w:hAnsi="宋体"/>
          <w:b/>
          <w:bCs/>
          <w:sz w:val="28"/>
          <w:szCs w:val="28"/>
          <w:u w:val="single"/>
        </w:rPr>
        <w:t xml:space="preserve">         </w:t>
      </w:r>
      <w:bookmarkStart w:id="3" w:name="OLE_LINK3"/>
      <w:bookmarkStart w:id="4" w:name="OLE_LINK8"/>
      <w:r w:rsidR="00BB68A8" w:rsidRPr="00BB68A8">
        <w:rPr>
          <w:rFonts w:ascii="宋体" w:eastAsia="宋体" w:hAnsi="宋体"/>
          <w:b/>
          <w:bCs/>
          <w:sz w:val="28"/>
          <w:szCs w:val="28"/>
          <w:u w:val="single"/>
        </w:rPr>
        <w:t>897745.00</w:t>
      </w:r>
      <w:bookmarkEnd w:id="3"/>
      <w:r w:rsidRPr="008D7CBB">
        <w:rPr>
          <w:rFonts w:ascii="宋体" w:eastAsia="宋体" w:hAnsi="宋体" w:hint="eastAsia"/>
          <w:b/>
          <w:bCs/>
          <w:sz w:val="28"/>
          <w:szCs w:val="28"/>
          <w:u w:val="single"/>
        </w:rPr>
        <w:t>元</w:t>
      </w:r>
      <w:bookmarkEnd w:id="4"/>
      <w:r w:rsidRPr="008D7CBB">
        <w:rPr>
          <w:rFonts w:ascii="宋体" w:eastAsia="宋体" w:hAnsi="宋体" w:hint="eastAsia"/>
          <w:sz w:val="28"/>
          <w:szCs w:val="28"/>
        </w:rPr>
        <w:t>（</w:t>
      </w:r>
      <w:r w:rsidRPr="008D7CBB">
        <w:rPr>
          <w:rFonts w:ascii="宋体" w:eastAsia="宋体" w:hAnsi="宋体" w:hint="eastAsia"/>
          <w:b/>
          <w:bCs/>
          <w:sz w:val="28"/>
          <w:szCs w:val="28"/>
        </w:rPr>
        <w:t>大写：</w:t>
      </w:r>
      <w:r w:rsidRPr="008D7CBB">
        <w:rPr>
          <w:rFonts w:ascii="宋体" w:eastAsia="宋体" w:hAnsi="宋体" w:hint="eastAsia"/>
          <w:b/>
          <w:bCs/>
          <w:sz w:val="28"/>
          <w:szCs w:val="28"/>
          <w:u w:val="single"/>
        </w:rPr>
        <w:t xml:space="preserve"> </w:t>
      </w:r>
      <w:r w:rsidR="00BB68A8">
        <w:rPr>
          <w:rFonts w:ascii="宋体" w:eastAsia="宋体" w:hAnsi="宋体" w:hint="eastAsia"/>
          <w:b/>
          <w:bCs/>
          <w:sz w:val="28"/>
          <w:szCs w:val="28"/>
          <w:u w:val="single"/>
        </w:rPr>
        <w:t>捌拾玖万柒仟柒佰肆拾伍</w:t>
      </w:r>
      <w:r w:rsidRPr="008D7CBB">
        <w:rPr>
          <w:rFonts w:ascii="宋体" w:eastAsia="宋体" w:hAnsi="宋体" w:hint="eastAsia"/>
          <w:b/>
          <w:bCs/>
          <w:sz w:val="28"/>
          <w:szCs w:val="28"/>
          <w:u w:val="single"/>
        </w:rPr>
        <w:t>元整</w:t>
      </w:r>
      <w:r w:rsidRPr="008D7CBB">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二、货物质量要求与售后服务要求</w:t>
      </w:r>
    </w:p>
    <w:p w14:paraId="4D6668AD" w14:textId="77777777" w:rsidR="004B2065" w:rsidRPr="008D7CBB" w:rsidRDefault="004B2065" w:rsidP="008D7CBB">
      <w:pPr>
        <w:spacing w:line="480" w:lineRule="exact"/>
        <w:ind w:firstLineChars="200" w:firstLine="560"/>
        <w:rPr>
          <w:rFonts w:ascii="宋体" w:eastAsia="宋体" w:hAnsi="宋体"/>
          <w:sz w:val="28"/>
          <w:szCs w:val="28"/>
        </w:rPr>
      </w:pPr>
      <w:bookmarkStart w:id="5" w:name="OLE_LINK1"/>
      <w:r w:rsidRPr="008D7CBB">
        <w:rPr>
          <w:rFonts w:ascii="宋体" w:eastAsia="宋体" w:hAnsi="宋体" w:hint="eastAsia"/>
          <w:sz w:val="28"/>
          <w:szCs w:val="28"/>
        </w:rPr>
        <w:t>供方应保证货物是全新、未使用过的，并完全符合国家相关技术质量规范及该货物的出厂标准。</w:t>
      </w:r>
    </w:p>
    <w:p w14:paraId="6CCA88B1" w14:textId="70C2EC9F"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货物的质量、规格、性能及技术规范等要求详见附件一与附件二；质保期及售后服务要求按</w:t>
      </w:r>
      <w:bookmarkStart w:id="6" w:name="_Hlk215584376"/>
      <w:r w:rsidR="00FA7D1B">
        <w:rPr>
          <w:rFonts w:ascii="宋体" w:eastAsia="宋体" w:hAnsi="宋体" w:hint="eastAsia"/>
          <w:sz w:val="28"/>
          <w:szCs w:val="28"/>
        </w:rPr>
        <w:t>招标（</w:t>
      </w:r>
      <w:r w:rsidR="00FA7D1B" w:rsidRPr="00A26E23">
        <w:rPr>
          <w:rFonts w:ascii="宋体" w:eastAsia="宋体" w:hAnsi="宋体" w:hint="eastAsia"/>
          <w:sz w:val="28"/>
          <w:szCs w:val="28"/>
        </w:rPr>
        <w:t>采购</w:t>
      </w:r>
      <w:r w:rsidR="00FA7D1B">
        <w:rPr>
          <w:rFonts w:ascii="宋体" w:eastAsia="宋体" w:hAnsi="宋体" w:hint="eastAsia"/>
          <w:sz w:val="28"/>
          <w:szCs w:val="28"/>
        </w:rPr>
        <w:t>）</w:t>
      </w:r>
      <w:r w:rsidR="00FA7D1B" w:rsidRPr="00A26E23">
        <w:rPr>
          <w:rFonts w:ascii="宋体" w:eastAsia="宋体" w:hAnsi="宋体" w:hint="eastAsia"/>
          <w:sz w:val="28"/>
          <w:szCs w:val="28"/>
        </w:rPr>
        <w:t>文件及</w:t>
      </w:r>
      <w:r w:rsidR="00FA7D1B">
        <w:rPr>
          <w:rFonts w:ascii="宋体" w:eastAsia="宋体" w:hAnsi="宋体" w:hint="eastAsia"/>
          <w:sz w:val="28"/>
          <w:szCs w:val="28"/>
        </w:rPr>
        <w:t>投标（</w:t>
      </w:r>
      <w:r w:rsidR="00FA7D1B" w:rsidRPr="00A26E23">
        <w:rPr>
          <w:rFonts w:ascii="宋体" w:eastAsia="宋体" w:hAnsi="宋体" w:hint="eastAsia"/>
          <w:sz w:val="28"/>
          <w:szCs w:val="28"/>
        </w:rPr>
        <w:t>响应</w:t>
      </w:r>
      <w:r w:rsidR="00FA7D1B">
        <w:rPr>
          <w:rFonts w:ascii="宋体" w:eastAsia="宋体" w:hAnsi="宋体" w:hint="eastAsia"/>
          <w:sz w:val="28"/>
          <w:szCs w:val="28"/>
        </w:rPr>
        <w:t>）</w:t>
      </w:r>
      <w:r w:rsidR="00FA7D1B" w:rsidRPr="00A26E23">
        <w:rPr>
          <w:rFonts w:ascii="宋体" w:eastAsia="宋体" w:hAnsi="宋体" w:hint="eastAsia"/>
          <w:sz w:val="28"/>
          <w:szCs w:val="28"/>
        </w:rPr>
        <w:t>文件</w:t>
      </w:r>
      <w:bookmarkEnd w:id="6"/>
      <w:r w:rsidRPr="008D7CBB">
        <w:rPr>
          <w:rFonts w:ascii="宋体" w:eastAsia="宋体" w:hAnsi="宋体" w:hint="eastAsia"/>
          <w:sz w:val="28"/>
          <w:szCs w:val="28"/>
        </w:rPr>
        <w:t>相应条款执行（详见附件三）。</w:t>
      </w:r>
      <w:bookmarkEnd w:id="5"/>
    </w:p>
    <w:p w14:paraId="30EAD1F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三、合同履行的地点及进度</w:t>
      </w:r>
    </w:p>
    <w:p w14:paraId="3B856DF5" w14:textId="1F42E66A"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合同签字盖章后，供方应于本合同签订之日起</w:t>
      </w:r>
      <w:r w:rsidR="003B0B05">
        <w:rPr>
          <w:rFonts w:ascii="宋体" w:eastAsia="宋体" w:hAnsi="宋体"/>
          <w:b/>
          <w:bCs/>
          <w:sz w:val="28"/>
          <w:szCs w:val="28"/>
          <w:u w:val="single"/>
        </w:rPr>
        <w:t>30</w:t>
      </w:r>
      <w:r w:rsidR="003B0B05">
        <w:rPr>
          <w:rFonts w:ascii="宋体" w:eastAsia="宋体" w:hAnsi="宋体" w:hint="eastAsia"/>
          <w:b/>
          <w:bCs/>
          <w:sz w:val="28"/>
          <w:szCs w:val="28"/>
          <w:u w:val="single"/>
        </w:rPr>
        <w:t>天</w:t>
      </w:r>
      <w:r w:rsidRPr="008D7CBB">
        <w:rPr>
          <w:rFonts w:ascii="宋体" w:eastAsia="宋体" w:hAnsi="宋体" w:hint="eastAsia"/>
          <w:sz w:val="28"/>
          <w:szCs w:val="28"/>
        </w:rPr>
        <w:t>内将合同条款中的全部货物运送到河南理工大学</w:t>
      </w:r>
      <w:r w:rsidR="003B0B05">
        <w:rPr>
          <w:rFonts w:ascii="宋体" w:eastAsia="宋体" w:hAnsi="宋体" w:hint="eastAsia"/>
          <w:b/>
          <w:bCs/>
          <w:sz w:val="28"/>
          <w:szCs w:val="28"/>
          <w:u w:val="single"/>
        </w:rPr>
        <w:t>后勤保障部</w:t>
      </w:r>
      <w:r w:rsidRPr="008D7CBB">
        <w:rPr>
          <w:rFonts w:ascii="宋体" w:eastAsia="宋体" w:hAnsi="宋体" w:hint="eastAsia"/>
          <w:sz w:val="28"/>
          <w:szCs w:val="28"/>
        </w:rPr>
        <w:t>指定地点，尽快完成</w:t>
      </w:r>
      <w:r w:rsidRPr="008D7CBB">
        <w:rPr>
          <w:rFonts w:ascii="宋体" w:eastAsia="宋体" w:hAnsi="宋体" w:hint="eastAsia"/>
          <w:sz w:val="28"/>
          <w:szCs w:val="28"/>
        </w:rPr>
        <w:lastRenderedPageBreak/>
        <w:t>货物的安装、调试和人员培训。需方应在货物到达指定地点后，提供符合安装条件的场地、环境等。</w:t>
      </w:r>
    </w:p>
    <w:p w14:paraId="08D8349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四、技术资料</w:t>
      </w:r>
    </w:p>
    <w:p w14:paraId="696522A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合同签订后</w:t>
      </w:r>
      <w:r w:rsidRPr="008D7CBB">
        <w:rPr>
          <w:rFonts w:ascii="宋体" w:eastAsia="宋体" w:hAnsi="宋体"/>
          <w:sz w:val="28"/>
          <w:szCs w:val="28"/>
        </w:rPr>
        <w:t>7</w:t>
      </w:r>
      <w:r w:rsidRPr="008D7CBB">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五、使用合同文件和资料</w:t>
      </w:r>
    </w:p>
    <w:p w14:paraId="57BF99D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六、检验和测试</w:t>
      </w:r>
    </w:p>
    <w:p w14:paraId="0624B199"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8D7CBB">
        <w:rPr>
          <w:rFonts w:ascii="宋体" w:eastAsia="宋体" w:hAnsi="宋体"/>
          <w:sz w:val="28"/>
          <w:szCs w:val="28"/>
        </w:rPr>
        <w:t>24</w:t>
      </w:r>
      <w:r w:rsidRPr="008D7CBB">
        <w:rPr>
          <w:rFonts w:ascii="宋体" w:eastAsia="宋体" w:hAnsi="宋体" w:hint="eastAsia"/>
          <w:sz w:val="28"/>
          <w:szCs w:val="28"/>
        </w:rPr>
        <w:t>小时内解决问题。</w:t>
      </w:r>
    </w:p>
    <w:p w14:paraId="48BDF480"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hint="eastAsia"/>
          <w:sz w:val="28"/>
          <w:szCs w:val="28"/>
        </w:rPr>
        <w:t>如果供方在收到通知后</w:t>
      </w:r>
      <w:r w:rsidRPr="008D7CBB">
        <w:rPr>
          <w:rFonts w:hAnsi="宋体"/>
          <w:sz w:val="28"/>
          <w:szCs w:val="28"/>
        </w:rPr>
        <w:t>7</w:t>
      </w:r>
      <w:r w:rsidRPr="008D7CBB">
        <w:rPr>
          <w:rFonts w:hAnsi="宋体" w:hint="eastAsia"/>
          <w:sz w:val="28"/>
          <w:szCs w:val="28"/>
        </w:rPr>
        <w:t>天内没有解决问题，需方可采取必要的补救措施，但由此引发的风险和费用均由供方承担。</w:t>
      </w:r>
    </w:p>
    <w:p w14:paraId="3A59BC0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hint="eastAsia"/>
          <w:sz w:val="28"/>
          <w:szCs w:val="28"/>
        </w:rPr>
        <w:t>七、验收</w:t>
      </w:r>
    </w:p>
    <w:p w14:paraId="29DE8B55"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sz w:val="28"/>
          <w:szCs w:val="28"/>
        </w:rPr>
        <w:t>1.</w:t>
      </w:r>
      <w:r w:rsidRPr="008D7CBB">
        <w:rPr>
          <w:rFonts w:hAnsi="宋体" w:hint="eastAsia"/>
          <w:sz w:val="28"/>
          <w:szCs w:val="28"/>
        </w:rPr>
        <w:t>开箱验收：货物到达目的地后，供方按照合同所列规格型号、技术参数以及数量等进行开箱验收，并按要求及时填写到货开箱验收报告（见附件四）。</w:t>
      </w:r>
      <w:r w:rsidRPr="008D7CBB">
        <w:rPr>
          <w:rFonts w:hAnsi="宋体"/>
          <w:sz w:val="28"/>
          <w:szCs w:val="28"/>
        </w:rPr>
        <w:t xml:space="preserve">      </w:t>
      </w:r>
    </w:p>
    <w:p w14:paraId="59940BAD"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sz w:val="28"/>
          <w:szCs w:val="28"/>
        </w:rPr>
        <w:t>2.</w:t>
      </w:r>
      <w:r w:rsidRPr="008D7CBB">
        <w:rPr>
          <w:rFonts w:hAnsi="宋体" w:hint="eastAsia"/>
          <w:sz w:val="28"/>
          <w:szCs w:val="28"/>
        </w:rPr>
        <w:t>正式验收：货物开箱验收合格后，供方尽快对货物进行安装、</w:t>
      </w:r>
      <w:r w:rsidRPr="008D7CBB">
        <w:rPr>
          <w:rFonts w:hAnsi="宋体" w:hint="eastAsia"/>
          <w:sz w:val="28"/>
          <w:szCs w:val="28"/>
        </w:rPr>
        <w:lastRenderedPageBreak/>
        <w:t>调试，完成使用培训，确保货物正常运行后向需方提出货物验收申请，根据验收申请，需要组织相关人员或第三方进行正式验收。</w:t>
      </w:r>
    </w:p>
    <w:p w14:paraId="1F90D6D9"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八、人员培训</w:t>
      </w:r>
    </w:p>
    <w:p w14:paraId="13BF6D07"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九、付款方式及期限</w:t>
      </w:r>
    </w:p>
    <w:p w14:paraId="48ACB275" w14:textId="2EC89172" w:rsidR="00F65B0F" w:rsidRPr="008D7CBB" w:rsidRDefault="00F65B0F" w:rsidP="008D7CBB">
      <w:pPr>
        <w:spacing w:line="480" w:lineRule="exact"/>
        <w:ind w:firstLineChars="200" w:firstLine="560"/>
        <w:rPr>
          <w:rFonts w:ascii="宋体" w:eastAsia="宋体" w:hAnsi="宋体"/>
          <w:sz w:val="28"/>
          <w:szCs w:val="28"/>
        </w:rPr>
      </w:pPr>
      <w:r w:rsidRPr="008D7CBB">
        <w:rPr>
          <w:rFonts w:ascii="宋体" w:eastAsia="宋体" w:hAnsi="宋体"/>
          <w:sz w:val="28"/>
          <w:szCs w:val="28"/>
        </w:rPr>
        <w:t>1.供方开具以河南理工大学为客户名称的</w:t>
      </w:r>
      <w:r w:rsidR="00BD1F3F" w:rsidRPr="00BD1F3F">
        <w:rPr>
          <w:rFonts w:ascii="宋体" w:eastAsia="宋体" w:hAnsi="宋体" w:hint="eastAsia"/>
          <w:sz w:val="28"/>
          <w:szCs w:val="28"/>
        </w:rPr>
        <w:t>正规发票</w:t>
      </w:r>
      <w:r w:rsidRPr="008D7CBB">
        <w:rPr>
          <w:rFonts w:ascii="宋体" w:eastAsia="宋体" w:hAnsi="宋体"/>
          <w:sz w:val="28"/>
          <w:szCs w:val="28"/>
        </w:rPr>
        <w:t>。</w:t>
      </w:r>
    </w:p>
    <w:p w14:paraId="38AA1285" w14:textId="53F730DA" w:rsidR="004B2065" w:rsidRPr="008D7CBB" w:rsidRDefault="00F65B0F" w:rsidP="008D7CBB">
      <w:pPr>
        <w:spacing w:line="480" w:lineRule="exact"/>
        <w:ind w:firstLineChars="200" w:firstLine="560"/>
        <w:rPr>
          <w:rFonts w:ascii="宋体" w:eastAsia="宋体" w:hAnsi="宋体"/>
          <w:sz w:val="28"/>
          <w:szCs w:val="28"/>
        </w:rPr>
      </w:pPr>
      <w:r w:rsidRPr="008D7CBB">
        <w:rPr>
          <w:rFonts w:ascii="宋体" w:eastAsia="宋体" w:hAnsi="宋体"/>
          <w:sz w:val="28"/>
          <w:szCs w:val="28"/>
        </w:rPr>
        <w:t>2.付款期限：经需方验收合格并收到供方的</w:t>
      </w:r>
      <w:r w:rsidR="00DC7D9D">
        <w:rPr>
          <w:rFonts w:ascii="宋体" w:eastAsia="宋体" w:hAnsi="宋体" w:hint="eastAsia"/>
          <w:sz w:val="28"/>
          <w:szCs w:val="28"/>
        </w:rPr>
        <w:t>正规</w:t>
      </w:r>
      <w:r w:rsidRPr="008D7CBB">
        <w:rPr>
          <w:rFonts w:ascii="宋体" w:eastAsia="宋体" w:hAnsi="宋体"/>
          <w:sz w:val="28"/>
          <w:szCs w:val="28"/>
        </w:rPr>
        <w:t>发票后支付合同价款总额的100%</w:t>
      </w:r>
      <w:r w:rsidRPr="00E30595">
        <w:rPr>
          <w:rFonts w:ascii="宋体" w:eastAsia="宋体" w:hAnsi="宋体"/>
          <w:b/>
          <w:bCs/>
          <w:sz w:val="28"/>
          <w:szCs w:val="28"/>
        </w:rPr>
        <w:t>(¥</w:t>
      </w:r>
      <w:r w:rsidR="00E30595" w:rsidRPr="00E30595">
        <w:rPr>
          <w:rFonts w:ascii="宋体" w:eastAsia="宋体" w:hAnsi="宋体"/>
          <w:b/>
          <w:bCs/>
          <w:sz w:val="28"/>
          <w:szCs w:val="28"/>
          <w:u w:val="single"/>
        </w:rPr>
        <w:t xml:space="preserve"> 897745.00</w:t>
      </w:r>
      <w:r w:rsidRPr="00E30595">
        <w:rPr>
          <w:rFonts w:ascii="宋体" w:eastAsia="宋体" w:hAnsi="宋体"/>
          <w:b/>
          <w:bCs/>
          <w:sz w:val="28"/>
          <w:szCs w:val="28"/>
        </w:rPr>
        <w:t>元 )</w:t>
      </w:r>
      <w:r w:rsidRPr="008D7CBB">
        <w:rPr>
          <w:rFonts w:ascii="宋体" w:eastAsia="宋体" w:hAnsi="宋体"/>
          <w:sz w:val="28"/>
          <w:szCs w:val="28"/>
        </w:rPr>
        <w:t xml:space="preserve"> 。</w:t>
      </w:r>
    </w:p>
    <w:p w14:paraId="6F9539CD"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十、免税</w:t>
      </w:r>
      <w:r w:rsidRPr="008D7CBB">
        <w:rPr>
          <w:rFonts w:ascii="宋体" w:eastAsia="宋体" w:hAnsi="宋体"/>
          <w:sz w:val="28"/>
          <w:szCs w:val="28"/>
        </w:rPr>
        <w:t xml:space="preserve"> </w:t>
      </w:r>
    </w:p>
    <w:p w14:paraId="4AD7643C"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8D7CBB">
        <w:rPr>
          <w:rFonts w:ascii="宋体" w:eastAsia="宋体" w:hAnsi="宋体"/>
          <w:sz w:val="28"/>
          <w:szCs w:val="28"/>
        </w:rPr>
        <w:t xml:space="preserve"> </w:t>
      </w:r>
    </w:p>
    <w:p w14:paraId="442D27E4"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十一、知识产权</w:t>
      </w:r>
      <w:r w:rsidRPr="008D7CBB">
        <w:rPr>
          <w:rFonts w:ascii="宋体" w:eastAsia="宋体" w:hAnsi="宋体"/>
          <w:sz w:val="28"/>
          <w:szCs w:val="28"/>
        </w:rPr>
        <w:t xml:space="preserve"> </w:t>
      </w:r>
    </w:p>
    <w:p w14:paraId="1360245B"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供方应保证需方在使用其所提供的产品时免受第三方提出侵犯其专利权、商标权或保护期等的起诉。</w:t>
      </w:r>
      <w:r w:rsidRPr="008D7CBB">
        <w:rPr>
          <w:rFonts w:ascii="宋体" w:eastAsia="宋体" w:hAnsi="宋体"/>
          <w:sz w:val="28"/>
          <w:szCs w:val="28"/>
        </w:rPr>
        <w:t xml:space="preserve"> </w:t>
      </w:r>
    </w:p>
    <w:p w14:paraId="6A5F7852"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十二、本合同的组成文件</w:t>
      </w:r>
    </w:p>
    <w:p w14:paraId="6B97C3A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本合同及附件、投标（响应）文件及其附件、招标（采购）文件及补充通知、评审中的磋商（谈判）记录、中标（成交）通知书、国家、行业或企业（以最高的为准）标准、规范及有关技术文件等。</w:t>
      </w:r>
      <w:r w:rsidRPr="008D7CBB">
        <w:rPr>
          <w:rFonts w:ascii="宋体" w:eastAsia="宋体" w:hAnsi="宋体"/>
          <w:sz w:val="28"/>
          <w:szCs w:val="28"/>
        </w:rPr>
        <w:t xml:space="preserve"> </w:t>
      </w:r>
    </w:p>
    <w:p w14:paraId="38397353"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十三、违约与索赔</w:t>
      </w:r>
    </w:p>
    <w:p w14:paraId="0F09FDAA"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供方未按期交付货物的，应向需方偿付违约金，违约金按每周合</w:t>
      </w:r>
      <w:r w:rsidRPr="008D7CBB">
        <w:rPr>
          <w:rFonts w:ascii="宋体" w:eastAsia="宋体" w:hAnsi="宋体" w:hint="eastAsia"/>
          <w:sz w:val="28"/>
          <w:szCs w:val="28"/>
        </w:rPr>
        <w:lastRenderedPageBreak/>
        <w:t>同总价款的</w:t>
      </w:r>
      <w:r w:rsidRPr="008D7CBB">
        <w:rPr>
          <w:rFonts w:ascii="宋体" w:eastAsia="宋体" w:hAnsi="宋体"/>
          <w:sz w:val="28"/>
          <w:szCs w:val="28"/>
        </w:rPr>
        <w:t>1%</w:t>
      </w:r>
      <w:r w:rsidRPr="008D7CBB">
        <w:rPr>
          <w:rFonts w:ascii="宋体" w:eastAsia="宋体" w:hAnsi="宋体" w:hint="eastAsia"/>
          <w:sz w:val="28"/>
          <w:szCs w:val="28"/>
        </w:rPr>
        <w:t>计收。该违约金的最高限额为合同总价款的</w:t>
      </w:r>
      <w:r w:rsidRPr="008D7CBB">
        <w:rPr>
          <w:rFonts w:ascii="宋体" w:eastAsia="宋体" w:hAnsi="宋体"/>
          <w:sz w:val="28"/>
          <w:szCs w:val="28"/>
        </w:rPr>
        <w:t>10%</w:t>
      </w:r>
      <w:r w:rsidRPr="008D7CBB">
        <w:rPr>
          <w:rFonts w:ascii="宋体" w:eastAsia="宋体" w:hAnsi="宋体" w:hint="eastAsia"/>
          <w:sz w:val="28"/>
          <w:szCs w:val="28"/>
        </w:rPr>
        <w:t>。一周按</w:t>
      </w:r>
      <w:r w:rsidRPr="008D7CBB">
        <w:rPr>
          <w:rFonts w:ascii="宋体" w:eastAsia="宋体" w:hAnsi="宋体"/>
          <w:sz w:val="28"/>
          <w:szCs w:val="28"/>
        </w:rPr>
        <w:t>7</w:t>
      </w:r>
      <w:r w:rsidRPr="008D7CBB">
        <w:rPr>
          <w:rFonts w:ascii="宋体" w:eastAsia="宋体" w:hAnsi="宋体" w:hint="eastAsia"/>
          <w:sz w:val="28"/>
          <w:szCs w:val="28"/>
        </w:rPr>
        <w:t>天计算，不足</w:t>
      </w:r>
      <w:r w:rsidRPr="008D7CBB">
        <w:rPr>
          <w:rFonts w:ascii="宋体" w:eastAsia="宋体" w:hAnsi="宋体"/>
          <w:sz w:val="28"/>
          <w:szCs w:val="28"/>
        </w:rPr>
        <w:t>7</w:t>
      </w:r>
      <w:r w:rsidRPr="008D7CBB">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供方不能交付货物的，应返回需方已支付的预付款，且向需方偿付合同总价款</w:t>
      </w:r>
      <w:r w:rsidRPr="008D7CBB">
        <w:rPr>
          <w:rFonts w:ascii="宋体" w:eastAsia="宋体" w:hAnsi="宋体"/>
          <w:sz w:val="28"/>
          <w:szCs w:val="28"/>
        </w:rPr>
        <w:t>10%</w:t>
      </w:r>
      <w:r w:rsidRPr="008D7CBB">
        <w:rPr>
          <w:rFonts w:ascii="宋体" w:eastAsia="宋体" w:hAnsi="宋体" w:hint="eastAsia"/>
          <w:sz w:val="28"/>
          <w:szCs w:val="28"/>
        </w:rPr>
        <w:t>的违约金，同时需方有权解除合同。</w:t>
      </w:r>
    </w:p>
    <w:p w14:paraId="13D2B284"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8D7CBB" w:rsidRDefault="004B2065" w:rsidP="008D7CBB">
      <w:pPr>
        <w:pStyle w:val="a7"/>
        <w:tabs>
          <w:tab w:val="left" w:pos="1260"/>
        </w:tabs>
        <w:spacing w:line="480" w:lineRule="exact"/>
        <w:ind w:firstLineChars="200" w:firstLine="560"/>
        <w:rPr>
          <w:rFonts w:hAnsi="宋体"/>
          <w:sz w:val="28"/>
          <w:szCs w:val="28"/>
        </w:rPr>
      </w:pPr>
      <w:r w:rsidRPr="008D7CBB">
        <w:rPr>
          <w:rFonts w:hAnsi="宋体"/>
          <w:sz w:val="28"/>
          <w:szCs w:val="28"/>
        </w:rPr>
        <w:t>1.</w:t>
      </w:r>
      <w:r w:rsidRPr="008D7CBB">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8D7CBB" w:rsidRDefault="004B2065" w:rsidP="008D7CBB">
      <w:pPr>
        <w:pStyle w:val="a7"/>
        <w:tabs>
          <w:tab w:val="left" w:pos="1260"/>
        </w:tabs>
        <w:spacing w:line="480" w:lineRule="exact"/>
        <w:ind w:firstLineChars="200" w:firstLine="560"/>
        <w:rPr>
          <w:rFonts w:hAnsi="宋体"/>
          <w:sz w:val="28"/>
          <w:szCs w:val="28"/>
        </w:rPr>
      </w:pPr>
      <w:r w:rsidRPr="008D7CBB">
        <w:rPr>
          <w:rFonts w:hAnsi="宋体"/>
          <w:sz w:val="28"/>
          <w:szCs w:val="28"/>
        </w:rPr>
        <w:t>2.</w:t>
      </w:r>
      <w:r w:rsidRPr="008D7CBB">
        <w:rPr>
          <w:rFonts w:hAnsi="宋体" w:hint="eastAsia"/>
          <w:sz w:val="28"/>
          <w:szCs w:val="28"/>
        </w:rPr>
        <w:t>根据货物的偏差情况、损坏程度以及需方所遭受损失的金额，经需供双方商定降低货物的价格。</w:t>
      </w:r>
    </w:p>
    <w:p w14:paraId="41BCCA4B" w14:textId="77777777" w:rsidR="004B2065" w:rsidRPr="008D7CBB" w:rsidRDefault="004B2065" w:rsidP="008D7CBB">
      <w:pPr>
        <w:pStyle w:val="a7"/>
        <w:tabs>
          <w:tab w:val="left" w:pos="1260"/>
        </w:tabs>
        <w:spacing w:line="480" w:lineRule="exact"/>
        <w:ind w:firstLineChars="200" w:firstLine="560"/>
        <w:rPr>
          <w:rFonts w:hAnsi="宋体"/>
          <w:sz w:val="28"/>
          <w:szCs w:val="28"/>
        </w:rPr>
      </w:pPr>
      <w:r w:rsidRPr="008D7CBB">
        <w:rPr>
          <w:rFonts w:hAnsi="宋体"/>
          <w:sz w:val="28"/>
          <w:szCs w:val="28"/>
        </w:rPr>
        <w:t>3.</w:t>
      </w:r>
      <w:r w:rsidRPr="008D7CBB">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hint="eastAsia"/>
          <w:sz w:val="28"/>
          <w:szCs w:val="28"/>
        </w:rPr>
        <w:t>如果在需方发出索赔通知后三十（</w:t>
      </w:r>
      <w:r w:rsidRPr="008D7CBB">
        <w:rPr>
          <w:rFonts w:hAnsi="宋体"/>
          <w:sz w:val="28"/>
          <w:szCs w:val="28"/>
        </w:rPr>
        <w:t>30</w:t>
      </w:r>
      <w:r w:rsidRPr="008D7CBB">
        <w:rPr>
          <w:rFonts w:hAnsi="宋体" w:hint="eastAsia"/>
          <w:sz w:val="28"/>
          <w:szCs w:val="28"/>
        </w:rPr>
        <w:t>）天内，供方未作答复，需方所选择的上述索赔方式之一应视为已被供方接受。如供方未能在需方发出索赔通知后三十（</w:t>
      </w:r>
      <w:r w:rsidRPr="008D7CBB">
        <w:rPr>
          <w:rFonts w:hAnsi="宋体"/>
          <w:sz w:val="28"/>
          <w:szCs w:val="28"/>
        </w:rPr>
        <w:t>30</w:t>
      </w:r>
      <w:r w:rsidRPr="008D7CBB">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需方将根据违约严重程度视情况将供方列入需方的不良诚信记录名单，并向政府有关部门报送不良诚信记录。</w:t>
      </w:r>
    </w:p>
    <w:p w14:paraId="7E642C53"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十四、本合同签订和履行适用中华人民共和国法律，因履行合同发生的争议，由供需双方直接协商解决，如协商不成可向合同签订地人民法院提起诉讼。</w:t>
      </w:r>
    </w:p>
    <w:p w14:paraId="60627B44" w14:textId="3BA2F688" w:rsidR="00020B0F" w:rsidRDefault="00D846AA" w:rsidP="00D846AA">
      <w:pPr>
        <w:pStyle w:val="a7"/>
        <w:spacing w:line="360" w:lineRule="auto"/>
        <w:ind w:firstLineChars="200" w:firstLine="560"/>
        <w:rPr>
          <w:rFonts w:hAnsi="宋体" w:cs="宋体"/>
          <w:b/>
          <w:bCs/>
          <w:spacing w:val="-9"/>
          <w:sz w:val="30"/>
          <w:szCs w:val="30"/>
        </w:rPr>
      </w:pPr>
      <w:r>
        <w:rPr>
          <w:rFonts w:hAnsi="宋体" w:hint="eastAsia"/>
          <w:noProof/>
          <w:sz w:val="28"/>
          <w:szCs w:val="28"/>
          <w:lang w:val="zh-CN"/>
        </w:rPr>
        <w:lastRenderedPageBreak/>
        <w:drawing>
          <wp:inline distT="0" distB="0" distL="0" distR="0" wp14:anchorId="63427B0C" wp14:editId="243FB8D8">
            <wp:extent cx="5274310" cy="7119620"/>
            <wp:effectExtent l="0" t="0" r="254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6">
                      <a:extLst>
                        <a:ext uri="{28A0092B-C50C-407E-A947-70E740481C1C}">
                          <a14:useLocalDpi xmlns:a14="http://schemas.microsoft.com/office/drawing/2010/main" val="0"/>
                        </a:ext>
                      </a:extLst>
                    </a:blip>
                    <a:stretch>
                      <a:fillRect/>
                    </a:stretch>
                  </pic:blipFill>
                  <pic:spPr>
                    <a:xfrm>
                      <a:off x="0" y="0"/>
                      <a:ext cx="5274310" cy="7119620"/>
                    </a:xfrm>
                    <a:prstGeom prst="rect">
                      <a:avLst/>
                    </a:prstGeom>
                  </pic:spPr>
                </pic:pic>
              </a:graphicData>
            </a:graphic>
          </wp:inline>
        </w:drawing>
      </w:r>
    </w:p>
    <w:p w14:paraId="13396384" w14:textId="77777777" w:rsidR="00D846AA" w:rsidRDefault="00D846AA" w:rsidP="004B2065">
      <w:pPr>
        <w:spacing w:before="98" w:line="219" w:lineRule="auto"/>
        <w:rPr>
          <w:rFonts w:ascii="宋体" w:eastAsia="宋体" w:hAnsi="宋体" w:cs="宋体"/>
          <w:b/>
          <w:bCs/>
          <w:spacing w:val="-9"/>
          <w:sz w:val="30"/>
          <w:szCs w:val="30"/>
        </w:rPr>
      </w:pPr>
    </w:p>
    <w:p w14:paraId="1D45E122" w14:textId="77777777" w:rsidR="00D846AA" w:rsidRDefault="00D846AA" w:rsidP="004B2065">
      <w:pPr>
        <w:spacing w:before="98" w:line="219" w:lineRule="auto"/>
        <w:rPr>
          <w:rFonts w:ascii="宋体" w:eastAsia="宋体" w:hAnsi="宋体" w:cs="宋体"/>
          <w:b/>
          <w:bCs/>
          <w:spacing w:val="-9"/>
          <w:sz w:val="30"/>
          <w:szCs w:val="30"/>
        </w:rPr>
      </w:pPr>
    </w:p>
    <w:p w14:paraId="0874EB09" w14:textId="77777777" w:rsidR="00D846AA" w:rsidRDefault="00D846AA" w:rsidP="004B2065">
      <w:pPr>
        <w:spacing w:before="98" w:line="219" w:lineRule="auto"/>
        <w:rPr>
          <w:rFonts w:ascii="宋体" w:eastAsia="宋体" w:hAnsi="宋体" w:cs="宋体"/>
          <w:b/>
          <w:bCs/>
          <w:spacing w:val="-9"/>
          <w:sz w:val="30"/>
          <w:szCs w:val="30"/>
        </w:rPr>
      </w:pPr>
    </w:p>
    <w:p w14:paraId="6625FE3F" w14:textId="1CDA9438"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7CA1A89B"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Style w:val="ab"/>
        <w:tblW w:w="9477" w:type="dxa"/>
        <w:jc w:val="center"/>
        <w:tblLook w:val="04A0" w:firstRow="1" w:lastRow="0" w:firstColumn="1" w:lastColumn="0" w:noHBand="0" w:noVBand="1"/>
      </w:tblPr>
      <w:tblGrid>
        <w:gridCol w:w="897"/>
        <w:gridCol w:w="1401"/>
        <w:gridCol w:w="3190"/>
        <w:gridCol w:w="1140"/>
        <w:gridCol w:w="1496"/>
        <w:gridCol w:w="1353"/>
      </w:tblGrid>
      <w:tr w:rsidR="000D4E45" w14:paraId="3DEC292D" w14:textId="77777777" w:rsidTr="00CD0C19">
        <w:trPr>
          <w:trHeight w:val="90"/>
          <w:jc w:val="center"/>
        </w:trPr>
        <w:tc>
          <w:tcPr>
            <w:tcW w:w="897" w:type="dxa"/>
            <w:vAlign w:val="center"/>
          </w:tcPr>
          <w:p w14:paraId="6F62B170" w14:textId="77777777" w:rsidR="000D4E45" w:rsidRPr="000D4E45" w:rsidRDefault="000D4E45" w:rsidP="00CD0C19">
            <w:pPr>
              <w:spacing w:line="360" w:lineRule="auto"/>
              <w:jc w:val="center"/>
              <w:rPr>
                <w:rFonts w:ascii="宋体" w:hAnsi="宋体" w:cs="宋体"/>
                <w:b/>
                <w:bCs/>
                <w:noProof/>
                <w:color w:val="000000"/>
                <w:spacing w:val="-6"/>
                <w:sz w:val="24"/>
                <w:szCs w:val="24"/>
                <w:lang w:eastAsia="en-US"/>
              </w:rPr>
            </w:pPr>
            <w:r w:rsidRPr="000D4E45">
              <w:rPr>
                <w:rFonts w:ascii="宋体" w:hAnsi="宋体" w:cs="宋体" w:hint="eastAsia"/>
                <w:b/>
                <w:bCs/>
                <w:noProof/>
                <w:color w:val="000000"/>
                <w:spacing w:val="-6"/>
                <w:sz w:val="24"/>
                <w:szCs w:val="24"/>
                <w:lang w:eastAsia="en-US"/>
              </w:rPr>
              <w:t>序号</w:t>
            </w:r>
          </w:p>
        </w:tc>
        <w:tc>
          <w:tcPr>
            <w:tcW w:w="1401" w:type="dxa"/>
            <w:vAlign w:val="center"/>
          </w:tcPr>
          <w:p w14:paraId="383E11C5" w14:textId="77777777" w:rsidR="000D4E45" w:rsidRPr="000D4E45" w:rsidRDefault="000D4E45" w:rsidP="00CD0C19">
            <w:pPr>
              <w:spacing w:line="360" w:lineRule="auto"/>
              <w:jc w:val="center"/>
              <w:rPr>
                <w:rFonts w:ascii="宋体" w:hAnsi="宋体" w:cs="宋体"/>
                <w:b/>
                <w:bCs/>
                <w:noProof/>
                <w:color w:val="000000"/>
                <w:spacing w:val="-6"/>
                <w:sz w:val="24"/>
                <w:szCs w:val="24"/>
                <w:lang w:eastAsia="en-US"/>
              </w:rPr>
            </w:pPr>
            <w:r w:rsidRPr="000D4E45">
              <w:rPr>
                <w:rFonts w:ascii="宋体" w:hAnsi="宋体" w:cs="宋体" w:hint="eastAsia"/>
                <w:b/>
                <w:bCs/>
                <w:noProof/>
                <w:color w:val="000000"/>
                <w:spacing w:val="-6"/>
                <w:sz w:val="24"/>
                <w:szCs w:val="24"/>
                <w:lang w:eastAsia="en-US"/>
              </w:rPr>
              <w:t>货物名称</w:t>
            </w:r>
          </w:p>
        </w:tc>
        <w:tc>
          <w:tcPr>
            <w:tcW w:w="3190" w:type="dxa"/>
            <w:vAlign w:val="center"/>
          </w:tcPr>
          <w:p w14:paraId="403C849D" w14:textId="77777777" w:rsidR="000D4E45" w:rsidRPr="000D4E45" w:rsidRDefault="000D4E45" w:rsidP="00CD0C19">
            <w:pPr>
              <w:spacing w:line="360" w:lineRule="auto"/>
              <w:jc w:val="center"/>
              <w:rPr>
                <w:rFonts w:ascii="宋体" w:hAnsi="宋体" w:cs="宋体"/>
                <w:b/>
                <w:bCs/>
                <w:noProof/>
                <w:color w:val="000000"/>
                <w:spacing w:val="-6"/>
                <w:sz w:val="24"/>
                <w:szCs w:val="24"/>
                <w:lang w:eastAsia="en-US"/>
              </w:rPr>
            </w:pPr>
            <w:r w:rsidRPr="000D4E45">
              <w:rPr>
                <w:rFonts w:ascii="宋体" w:hAnsi="宋体" w:cs="宋体" w:hint="eastAsia"/>
                <w:b/>
                <w:bCs/>
                <w:noProof/>
                <w:color w:val="000000"/>
                <w:spacing w:val="-6"/>
                <w:sz w:val="24"/>
                <w:szCs w:val="24"/>
                <w:lang w:eastAsia="en-US"/>
              </w:rPr>
              <w:t>品牌型号及制造商</w:t>
            </w:r>
          </w:p>
        </w:tc>
        <w:tc>
          <w:tcPr>
            <w:tcW w:w="1140" w:type="dxa"/>
            <w:vAlign w:val="center"/>
          </w:tcPr>
          <w:p w14:paraId="6CB850E7" w14:textId="77777777" w:rsidR="000D4E45" w:rsidRPr="000D4E45" w:rsidRDefault="000D4E45" w:rsidP="00CD0C19">
            <w:pPr>
              <w:spacing w:line="360" w:lineRule="auto"/>
              <w:jc w:val="center"/>
              <w:rPr>
                <w:rFonts w:ascii="宋体" w:hAnsi="宋体" w:cs="宋体"/>
                <w:b/>
                <w:bCs/>
                <w:noProof/>
                <w:color w:val="000000"/>
                <w:spacing w:val="-6"/>
                <w:sz w:val="24"/>
                <w:szCs w:val="24"/>
                <w:lang w:eastAsia="en-US"/>
              </w:rPr>
            </w:pPr>
            <w:r w:rsidRPr="000D4E45">
              <w:rPr>
                <w:rFonts w:ascii="宋体" w:hAnsi="宋体" w:cs="宋体" w:hint="eastAsia"/>
                <w:b/>
                <w:bCs/>
                <w:noProof/>
                <w:color w:val="000000"/>
                <w:spacing w:val="-6"/>
                <w:sz w:val="24"/>
                <w:szCs w:val="24"/>
                <w:lang w:eastAsia="en-US"/>
              </w:rPr>
              <w:t>数量</w:t>
            </w:r>
          </w:p>
        </w:tc>
        <w:tc>
          <w:tcPr>
            <w:tcW w:w="1496" w:type="dxa"/>
            <w:vAlign w:val="center"/>
          </w:tcPr>
          <w:p w14:paraId="76048DE6" w14:textId="77777777" w:rsidR="000D4E45" w:rsidRPr="000D4E45" w:rsidRDefault="000D4E45" w:rsidP="00CD0C19">
            <w:pPr>
              <w:spacing w:line="360" w:lineRule="auto"/>
              <w:jc w:val="center"/>
              <w:rPr>
                <w:rFonts w:ascii="宋体" w:hAnsi="宋体" w:cs="宋体"/>
                <w:b/>
                <w:bCs/>
                <w:noProof/>
                <w:color w:val="000000"/>
                <w:spacing w:val="-6"/>
                <w:sz w:val="24"/>
                <w:szCs w:val="24"/>
                <w:lang w:eastAsia="en-US"/>
              </w:rPr>
            </w:pPr>
            <w:r w:rsidRPr="000D4E45">
              <w:rPr>
                <w:rFonts w:ascii="宋体" w:hAnsi="宋体" w:cs="宋体" w:hint="eastAsia"/>
                <w:b/>
                <w:bCs/>
                <w:noProof/>
                <w:color w:val="000000"/>
                <w:spacing w:val="-6"/>
                <w:sz w:val="24"/>
                <w:szCs w:val="24"/>
                <w:lang w:eastAsia="en-US"/>
              </w:rPr>
              <w:t>单价（元）</w:t>
            </w:r>
          </w:p>
        </w:tc>
        <w:tc>
          <w:tcPr>
            <w:tcW w:w="1353" w:type="dxa"/>
            <w:vAlign w:val="center"/>
          </w:tcPr>
          <w:p w14:paraId="27C4A49F" w14:textId="77777777" w:rsidR="000D4E45" w:rsidRPr="000D4E45" w:rsidRDefault="000D4E45" w:rsidP="00CD0C19">
            <w:pPr>
              <w:spacing w:line="360" w:lineRule="auto"/>
              <w:jc w:val="center"/>
              <w:rPr>
                <w:rFonts w:ascii="宋体" w:hAnsi="宋体" w:cs="宋体"/>
                <w:b/>
                <w:bCs/>
                <w:noProof/>
                <w:color w:val="000000"/>
                <w:spacing w:val="-6"/>
                <w:sz w:val="24"/>
                <w:szCs w:val="24"/>
                <w:lang w:eastAsia="en-US"/>
              </w:rPr>
            </w:pPr>
            <w:r w:rsidRPr="000D4E45">
              <w:rPr>
                <w:rFonts w:ascii="宋体" w:hAnsi="宋体" w:cs="宋体" w:hint="eastAsia"/>
                <w:b/>
                <w:bCs/>
                <w:noProof/>
                <w:color w:val="000000"/>
                <w:spacing w:val="-6"/>
                <w:sz w:val="24"/>
                <w:szCs w:val="24"/>
                <w:lang w:eastAsia="en-US"/>
              </w:rPr>
              <w:t>总价（元）</w:t>
            </w:r>
          </w:p>
        </w:tc>
      </w:tr>
      <w:tr w:rsidR="000D4E45" w14:paraId="25375430" w14:textId="77777777" w:rsidTr="00CD0C19">
        <w:trPr>
          <w:trHeight w:val="90"/>
          <w:jc w:val="center"/>
        </w:trPr>
        <w:tc>
          <w:tcPr>
            <w:tcW w:w="897" w:type="dxa"/>
            <w:vAlign w:val="center"/>
          </w:tcPr>
          <w:p w14:paraId="27F46CC7"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1</w:t>
            </w:r>
          </w:p>
        </w:tc>
        <w:tc>
          <w:tcPr>
            <w:tcW w:w="1401" w:type="dxa"/>
            <w:vAlign w:val="center"/>
          </w:tcPr>
          <w:p w14:paraId="66FDE86E"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双人电脑桌</w:t>
            </w:r>
          </w:p>
        </w:tc>
        <w:tc>
          <w:tcPr>
            <w:tcW w:w="3190" w:type="dxa"/>
            <w:vAlign w:val="center"/>
          </w:tcPr>
          <w:p w14:paraId="35CAB182"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品牌：森诺伊美特</w:t>
            </w:r>
          </w:p>
          <w:p w14:paraId="1AF4E8A9" w14:textId="77777777" w:rsid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型号：SN-L066</w:t>
            </w:r>
          </w:p>
          <w:p w14:paraId="3C089122" w14:textId="737D8CCF"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制造商：</w:t>
            </w:r>
            <w:r w:rsidR="00621D74" w:rsidRPr="000D4E45">
              <w:rPr>
                <w:rFonts w:ascii="宋体" w:hAnsi="宋体" w:cs="仿宋" w:hint="eastAsia"/>
                <w:sz w:val="21"/>
                <w:szCs w:val="21"/>
              </w:rPr>
              <w:t>河南森诺实业有限公司</w:t>
            </w:r>
          </w:p>
        </w:tc>
        <w:tc>
          <w:tcPr>
            <w:tcW w:w="1140" w:type="dxa"/>
            <w:vAlign w:val="center"/>
          </w:tcPr>
          <w:p w14:paraId="2FB49514"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1174套</w:t>
            </w:r>
          </w:p>
        </w:tc>
        <w:tc>
          <w:tcPr>
            <w:tcW w:w="1496" w:type="dxa"/>
            <w:vAlign w:val="center"/>
          </w:tcPr>
          <w:p w14:paraId="3DC7DDEF" w14:textId="77777777" w:rsidR="000D4E45" w:rsidRPr="000D4E45" w:rsidRDefault="000D4E45" w:rsidP="00621D74">
            <w:pPr>
              <w:widowControl/>
              <w:spacing w:line="400" w:lineRule="exact"/>
              <w:jc w:val="center"/>
              <w:textAlignment w:val="center"/>
              <w:rPr>
                <w:rFonts w:ascii="宋体" w:hAnsi="宋体" w:cs="仿宋"/>
                <w:sz w:val="21"/>
                <w:szCs w:val="21"/>
              </w:rPr>
            </w:pPr>
            <w:r w:rsidRPr="000D4E45">
              <w:rPr>
                <w:rFonts w:ascii="宋体" w:hAnsi="宋体" w:cs="仿宋" w:hint="eastAsia"/>
                <w:sz w:val="21"/>
                <w:szCs w:val="21"/>
                <w:lang w:bidi="ar"/>
              </w:rPr>
              <w:t>558</w:t>
            </w:r>
          </w:p>
        </w:tc>
        <w:tc>
          <w:tcPr>
            <w:tcW w:w="1353" w:type="dxa"/>
            <w:vAlign w:val="center"/>
          </w:tcPr>
          <w:p w14:paraId="3799E01C" w14:textId="77777777" w:rsidR="000D4E45" w:rsidRPr="000D4E45" w:rsidRDefault="000D4E45" w:rsidP="00621D74">
            <w:pPr>
              <w:widowControl/>
              <w:spacing w:line="400" w:lineRule="exact"/>
              <w:jc w:val="center"/>
              <w:textAlignment w:val="center"/>
              <w:rPr>
                <w:rFonts w:ascii="宋体" w:hAnsi="宋体" w:cs="仿宋"/>
                <w:sz w:val="21"/>
                <w:szCs w:val="21"/>
              </w:rPr>
            </w:pPr>
            <w:r w:rsidRPr="000D4E45">
              <w:rPr>
                <w:rFonts w:ascii="宋体" w:hAnsi="宋体" w:cs="仿宋" w:hint="eastAsia"/>
                <w:sz w:val="21"/>
                <w:szCs w:val="21"/>
                <w:lang w:bidi="ar"/>
              </w:rPr>
              <w:t>655092</w:t>
            </w:r>
          </w:p>
        </w:tc>
      </w:tr>
      <w:tr w:rsidR="000D4E45" w14:paraId="0F4C9234" w14:textId="77777777" w:rsidTr="00CD0C19">
        <w:trPr>
          <w:trHeight w:val="90"/>
          <w:jc w:val="center"/>
        </w:trPr>
        <w:tc>
          <w:tcPr>
            <w:tcW w:w="897" w:type="dxa"/>
            <w:vAlign w:val="center"/>
          </w:tcPr>
          <w:p w14:paraId="56A569E3"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2</w:t>
            </w:r>
          </w:p>
        </w:tc>
        <w:tc>
          <w:tcPr>
            <w:tcW w:w="1401" w:type="dxa"/>
            <w:vAlign w:val="center"/>
          </w:tcPr>
          <w:p w14:paraId="22DC0900"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钢木小方凳</w:t>
            </w:r>
          </w:p>
        </w:tc>
        <w:tc>
          <w:tcPr>
            <w:tcW w:w="3190" w:type="dxa"/>
            <w:vAlign w:val="center"/>
          </w:tcPr>
          <w:p w14:paraId="6E520F2D"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品牌：森诺伊美特</w:t>
            </w:r>
          </w:p>
          <w:p w14:paraId="5D1D2ACE"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型号：SN-L061</w:t>
            </w:r>
          </w:p>
          <w:p w14:paraId="43000B9C" w14:textId="77777777" w:rsidR="000D4E45" w:rsidRPr="000D4E45" w:rsidRDefault="000D4E45" w:rsidP="00621D74">
            <w:pPr>
              <w:spacing w:line="400" w:lineRule="exact"/>
              <w:jc w:val="left"/>
              <w:rPr>
                <w:rFonts w:ascii="宋体" w:hAnsi="宋体" w:cs="仿宋"/>
                <w:sz w:val="21"/>
                <w:szCs w:val="21"/>
              </w:rPr>
            </w:pPr>
            <w:bookmarkStart w:id="7" w:name="OLE_LINK6"/>
            <w:r w:rsidRPr="000D4E45">
              <w:rPr>
                <w:rFonts w:ascii="宋体" w:hAnsi="宋体" w:cs="仿宋" w:hint="eastAsia"/>
                <w:sz w:val="21"/>
                <w:szCs w:val="21"/>
              </w:rPr>
              <w:t>制造商：</w:t>
            </w:r>
            <w:bookmarkStart w:id="8" w:name="OLE_LINK7"/>
            <w:bookmarkEnd w:id="7"/>
            <w:r w:rsidRPr="000D4E45">
              <w:rPr>
                <w:rFonts w:ascii="宋体" w:hAnsi="宋体" w:cs="仿宋" w:hint="eastAsia"/>
                <w:sz w:val="21"/>
                <w:szCs w:val="21"/>
              </w:rPr>
              <w:t>河南森诺实业有限公司</w:t>
            </w:r>
            <w:bookmarkEnd w:id="8"/>
          </w:p>
        </w:tc>
        <w:tc>
          <w:tcPr>
            <w:tcW w:w="1140" w:type="dxa"/>
            <w:vAlign w:val="center"/>
          </w:tcPr>
          <w:p w14:paraId="73CA334A"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2000把</w:t>
            </w:r>
          </w:p>
        </w:tc>
        <w:tc>
          <w:tcPr>
            <w:tcW w:w="1496" w:type="dxa"/>
            <w:vAlign w:val="center"/>
          </w:tcPr>
          <w:p w14:paraId="2F1E92FF" w14:textId="77777777" w:rsidR="000D4E45" w:rsidRPr="000D4E45" w:rsidRDefault="000D4E45" w:rsidP="00621D74">
            <w:pPr>
              <w:widowControl/>
              <w:spacing w:line="400" w:lineRule="exact"/>
              <w:jc w:val="center"/>
              <w:textAlignment w:val="center"/>
              <w:rPr>
                <w:rFonts w:ascii="宋体" w:hAnsi="宋体" w:cs="仿宋"/>
                <w:sz w:val="21"/>
                <w:szCs w:val="21"/>
              </w:rPr>
            </w:pPr>
            <w:r w:rsidRPr="000D4E45">
              <w:rPr>
                <w:rFonts w:ascii="宋体" w:hAnsi="宋体" w:cs="仿宋" w:hint="eastAsia"/>
                <w:sz w:val="21"/>
                <w:szCs w:val="21"/>
                <w:lang w:bidi="ar"/>
              </w:rPr>
              <w:t>38</w:t>
            </w:r>
          </w:p>
        </w:tc>
        <w:tc>
          <w:tcPr>
            <w:tcW w:w="1353" w:type="dxa"/>
            <w:vAlign w:val="center"/>
          </w:tcPr>
          <w:p w14:paraId="42FA16E1" w14:textId="77777777" w:rsidR="000D4E45" w:rsidRPr="000D4E45" w:rsidRDefault="000D4E45" w:rsidP="00621D74">
            <w:pPr>
              <w:widowControl/>
              <w:spacing w:line="400" w:lineRule="exact"/>
              <w:jc w:val="center"/>
              <w:textAlignment w:val="center"/>
              <w:rPr>
                <w:rFonts w:ascii="宋体" w:hAnsi="宋体" w:cs="仿宋"/>
                <w:sz w:val="21"/>
                <w:szCs w:val="21"/>
              </w:rPr>
            </w:pPr>
            <w:r w:rsidRPr="000D4E45">
              <w:rPr>
                <w:rFonts w:ascii="宋体" w:hAnsi="宋体" w:cs="仿宋" w:hint="eastAsia"/>
                <w:sz w:val="21"/>
                <w:szCs w:val="21"/>
                <w:lang w:bidi="ar"/>
              </w:rPr>
              <w:t>76000</w:t>
            </w:r>
          </w:p>
        </w:tc>
      </w:tr>
      <w:tr w:rsidR="000D4E45" w14:paraId="202827F8" w14:textId="77777777" w:rsidTr="00CD0C19">
        <w:trPr>
          <w:trHeight w:val="90"/>
          <w:jc w:val="center"/>
        </w:trPr>
        <w:tc>
          <w:tcPr>
            <w:tcW w:w="897" w:type="dxa"/>
            <w:vAlign w:val="center"/>
          </w:tcPr>
          <w:p w14:paraId="07918DEA"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3</w:t>
            </w:r>
          </w:p>
        </w:tc>
        <w:tc>
          <w:tcPr>
            <w:tcW w:w="1401" w:type="dxa"/>
            <w:vAlign w:val="center"/>
          </w:tcPr>
          <w:p w14:paraId="75FE063F"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席子</w:t>
            </w:r>
          </w:p>
        </w:tc>
        <w:tc>
          <w:tcPr>
            <w:tcW w:w="3190" w:type="dxa"/>
            <w:vAlign w:val="center"/>
          </w:tcPr>
          <w:p w14:paraId="2D42A097"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品牌：森诺伊美特</w:t>
            </w:r>
          </w:p>
          <w:p w14:paraId="70178483"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型号：SN-L122</w:t>
            </w:r>
          </w:p>
          <w:p w14:paraId="5143969E"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制造商：河南森诺实业有限公司</w:t>
            </w:r>
          </w:p>
        </w:tc>
        <w:tc>
          <w:tcPr>
            <w:tcW w:w="1140" w:type="dxa"/>
            <w:vAlign w:val="center"/>
          </w:tcPr>
          <w:p w14:paraId="28F5FD26"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11800条</w:t>
            </w:r>
          </w:p>
        </w:tc>
        <w:tc>
          <w:tcPr>
            <w:tcW w:w="1496" w:type="dxa"/>
            <w:vAlign w:val="center"/>
          </w:tcPr>
          <w:p w14:paraId="7FFD54CC" w14:textId="77777777" w:rsidR="000D4E45" w:rsidRPr="000D4E45" w:rsidRDefault="000D4E45" w:rsidP="00621D74">
            <w:pPr>
              <w:widowControl/>
              <w:spacing w:line="400" w:lineRule="exact"/>
              <w:jc w:val="center"/>
              <w:textAlignment w:val="center"/>
              <w:rPr>
                <w:rFonts w:ascii="宋体" w:hAnsi="宋体" w:cs="仿宋"/>
                <w:sz w:val="21"/>
                <w:szCs w:val="21"/>
              </w:rPr>
            </w:pPr>
            <w:r w:rsidRPr="000D4E45">
              <w:rPr>
                <w:rFonts w:ascii="宋体" w:hAnsi="宋体" w:cs="仿宋" w:hint="eastAsia"/>
                <w:sz w:val="21"/>
                <w:szCs w:val="21"/>
                <w:lang w:bidi="ar"/>
              </w:rPr>
              <w:t>10</w:t>
            </w:r>
          </w:p>
        </w:tc>
        <w:tc>
          <w:tcPr>
            <w:tcW w:w="1353" w:type="dxa"/>
            <w:vAlign w:val="center"/>
          </w:tcPr>
          <w:p w14:paraId="34AB0694" w14:textId="77777777" w:rsidR="000D4E45" w:rsidRPr="000D4E45" w:rsidRDefault="000D4E45" w:rsidP="00621D74">
            <w:pPr>
              <w:widowControl/>
              <w:spacing w:line="400" w:lineRule="exact"/>
              <w:jc w:val="center"/>
              <w:textAlignment w:val="center"/>
              <w:rPr>
                <w:rFonts w:ascii="宋体" w:hAnsi="宋体" w:cs="仿宋"/>
                <w:sz w:val="21"/>
                <w:szCs w:val="21"/>
              </w:rPr>
            </w:pPr>
            <w:r w:rsidRPr="000D4E45">
              <w:rPr>
                <w:rFonts w:ascii="宋体" w:hAnsi="宋体" w:cs="仿宋" w:hint="eastAsia"/>
                <w:sz w:val="21"/>
                <w:szCs w:val="21"/>
                <w:lang w:bidi="ar"/>
              </w:rPr>
              <w:t>118000</w:t>
            </w:r>
          </w:p>
        </w:tc>
      </w:tr>
      <w:tr w:rsidR="000D4E45" w14:paraId="4EDB0234" w14:textId="77777777" w:rsidTr="00CD0C19">
        <w:trPr>
          <w:trHeight w:val="90"/>
          <w:jc w:val="center"/>
        </w:trPr>
        <w:tc>
          <w:tcPr>
            <w:tcW w:w="897" w:type="dxa"/>
            <w:vAlign w:val="center"/>
          </w:tcPr>
          <w:p w14:paraId="3F922485"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4</w:t>
            </w:r>
          </w:p>
        </w:tc>
        <w:tc>
          <w:tcPr>
            <w:tcW w:w="1401" w:type="dxa"/>
            <w:vAlign w:val="center"/>
          </w:tcPr>
          <w:p w14:paraId="4673DDC6" w14:textId="77777777" w:rsidR="00964CAE"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单人公寓</w:t>
            </w:r>
          </w:p>
          <w:p w14:paraId="648FCA78" w14:textId="6898BC12"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书桌柜</w:t>
            </w:r>
          </w:p>
        </w:tc>
        <w:tc>
          <w:tcPr>
            <w:tcW w:w="3190" w:type="dxa"/>
            <w:vAlign w:val="center"/>
          </w:tcPr>
          <w:p w14:paraId="7B575AB8"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品牌：森诺伊美特</w:t>
            </w:r>
          </w:p>
          <w:p w14:paraId="61405215"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型号：SN-L081</w:t>
            </w:r>
          </w:p>
          <w:p w14:paraId="7B99D89A"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制造商：河南森诺实业有限公司</w:t>
            </w:r>
          </w:p>
        </w:tc>
        <w:tc>
          <w:tcPr>
            <w:tcW w:w="1140" w:type="dxa"/>
            <w:vAlign w:val="center"/>
          </w:tcPr>
          <w:p w14:paraId="58177824"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20个</w:t>
            </w:r>
          </w:p>
        </w:tc>
        <w:tc>
          <w:tcPr>
            <w:tcW w:w="1496" w:type="dxa"/>
            <w:vAlign w:val="center"/>
          </w:tcPr>
          <w:p w14:paraId="1768E202" w14:textId="77777777" w:rsidR="000D4E45" w:rsidRPr="000D4E45" w:rsidRDefault="000D4E45" w:rsidP="00621D74">
            <w:pPr>
              <w:widowControl/>
              <w:spacing w:line="400" w:lineRule="exact"/>
              <w:jc w:val="center"/>
              <w:textAlignment w:val="center"/>
              <w:rPr>
                <w:rFonts w:ascii="宋体" w:hAnsi="宋体" w:cs="仿宋"/>
                <w:sz w:val="21"/>
                <w:szCs w:val="21"/>
              </w:rPr>
            </w:pPr>
            <w:r w:rsidRPr="000D4E45">
              <w:rPr>
                <w:rFonts w:ascii="宋体" w:hAnsi="宋体" w:cs="仿宋" w:hint="eastAsia"/>
                <w:sz w:val="21"/>
                <w:szCs w:val="21"/>
                <w:lang w:bidi="ar"/>
              </w:rPr>
              <w:t>850</w:t>
            </w:r>
          </w:p>
        </w:tc>
        <w:tc>
          <w:tcPr>
            <w:tcW w:w="1353" w:type="dxa"/>
            <w:vAlign w:val="center"/>
          </w:tcPr>
          <w:p w14:paraId="2DB333E7" w14:textId="77777777" w:rsidR="000D4E45" w:rsidRPr="000D4E45" w:rsidRDefault="000D4E45" w:rsidP="00621D74">
            <w:pPr>
              <w:widowControl/>
              <w:spacing w:line="400" w:lineRule="exact"/>
              <w:jc w:val="center"/>
              <w:textAlignment w:val="center"/>
              <w:rPr>
                <w:rFonts w:ascii="宋体" w:hAnsi="宋体" w:cs="仿宋"/>
                <w:sz w:val="21"/>
                <w:szCs w:val="21"/>
              </w:rPr>
            </w:pPr>
            <w:r w:rsidRPr="000D4E45">
              <w:rPr>
                <w:rFonts w:ascii="宋体" w:hAnsi="宋体" w:cs="仿宋" w:hint="eastAsia"/>
                <w:sz w:val="21"/>
                <w:szCs w:val="21"/>
                <w:lang w:bidi="ar"/>
              </w:rPr>
              <w:t>17000</w:t>
            </w:r>
          </w:p>
        </w:tc>
      </w:tr>
      <w:tr w:rsidR="000D4E45" w14:paraId="5DA4A745" w14:textId="77777777" w:rsidTr="00CD0C19">
        <w:trPr>
          <w:trHeight w:val="90"/>
          <w:jc w:val="center"/>
        </w:trPr>
        <w:tc>
          <w:tcPr>
            <w:tcW w:w="897" w:type="dxa"/>
            <w:vAlign w:val="center"/>
          </w:tcPr>
          <w:p w14:paraId="42F06433"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5</w:t>
            </w:r>
          </w:p>
        </w:tc>
        <w:tc>
          <w:tcPr>
            <w:tcW w:w="1401" w:type="dxa"/>
            <w:vAlign w:val="center"/>
          </w:tcPr>
          <w:p w14:paraId="1B40D42B"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四门衣柜</w:t>
            </w:r>
          </w:p>
        </w:tc>
        <w:tc>
          <w:tcPr>
            <w:tcW w:w="3190" w:type="dxa"/>
            <w:vAlign w:val="center"/>
          </w:tcPr>
          <w:p w14:paraId="21182EB8"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品牌：森诺伊美特</w:t>
            </w:r>
          </w:p>
          <w:p w14:paraId="37C50C0E"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型号：SN-L085</w:t>
            </w:r>
          </w:p>
          <w:p w14:paraId="1D6C4C4E"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制造商：河南森诺实业有限公司</w:t>
            </w:r>
          </w:p>
        </w:tc>
        <w:tc>
          <w:tcPr>
            <w:tcW w:w="1140" w:type="dxa"/>
            <w:vAlign w:val="center"/>
          </w:tcPr>
          <w:p w14:paraId="5EB8104B"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5个</w:t>
            </w:r>
          </w:p>
        </w:tc>
        <w:tc>
          <w:tcPr>
            <w:tcW w:w="1496" w:type="dxa"/>
            <w:vAlign w:val="center"/>
          </w:tcPr>
          <w:p w14:paraId="565603C8" w14:textId="77777777" w:rsidR="000D4E45" w:rsidRPr="000D4E45" w:rsidRDefault="000D4E45" w:rsidP="00621D74">
            <w:pPr>
              <w:widowControl/>
              <w:spacing w:line="400" w:lineRule="exact"/>
              <w:jc w:val="center"/>
              <w:textAlignment w:val="center"/>
              <w:rPr>
                <w:rFonts w:ascii="宋体" w:hAnsi="宋体" w:cs="仿宋"/>
                <w:sz w:val="21"/>
                <w:szCs w:val="21"/>
              </w:rPr>
            </w:pPr>
            <w:r w:rsidRPr="000D4E45">
              <w:rPr>
                <w:rFonts w:ascii="宋体" w:hAnsi="宋体" w:cs="仿宋" w:hint="eastAsia"/>
                <w:sz w:val="21"/>
                <w:szCs w:val="21"/>
                <w:lang w:bidi="ar"/>
              </w:rPr>
              <w:t>850</w:t>
            </w:r>
          </w:p>
        </w:tc>
        <w:tc>
          <w:tcPr>
            <w:tcW w:w="1353" w:type="dxa"/>
            <w:vAlign w:val="center"/>
          </w:tcPr>
          <w:p w14:paraId="3CDBF722" w14:textId="77777777" w:rsidR="000D4E45" w:rsidRPr="000D4E45" w:rsidRDefault="000D4E45" w:rsidP="00621D74">
            <w:pPr>
              <w:widowControl/>
              <w:spacing w:line="400" w:lineRule="exact"/>
              <w:jc w:val="center"/>
              <w:textAlignment w:val="center"/>
              <w:rPr>
                <w:rFonts w:ascii="宋体" w:hAnsi="宋体" w:cs="仿宋"/>
                <w:sz w:val="21"/>
                <w:szCs w:val="21"/>
              </w:rPr>
            </w:pPr>
            <w:r w:rsidRPr="000D4E45">
              <w:rPr>
                <w:rFonts w:ascii="宋体" w:hAnsi="宋体" w:cs="仿宋" w:hint="eastAsia"/>
                <w:sz w:val="21"/>
                <w:szCs w:val="21"/>
                <w:lang w:bidi="ar"/>
              </w:rPr>
              <w:t>4250</w:t>
            </w:r>
          </w:p>
        </w:tc>
      </w:tr>
      <w:tr w:rsidR="000D4E45" w14:paraId="5C62E40B" w14:textId="77777777" w:rsidTr="00CD0C19">
        <w:trPr>
          <w:trHeight w:val="90"/>
          <w:jc w:val="center"/>
        </w:trPr>
        <w:tc>
          <w:tcPr>
            <w:tcW w:w="897" w:type="dxa"/>
            <w:vAlign w:val="center"/>
          </w:tcPr>
          <w:p w14:paraId="10B1ECB1"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6</w:t>
            </w:r>
          </w:p>
        </w:tc>
        <w:tc>
          <w:tcPr>
            <w:tcW w:w="1401" w:type="dxa"/>
            <w:vAlign w:val="center"/>
          </w:tcPr>
          <w:p w14:paraId="14D207FD"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单层床</w:t>
            </w:r>
          </w:p>
        </w:tc>
        <w:tc>
          <w:tcPr>
            <w:tcW w:w="3190" w:type="dxa"/>
            <w:vAlign w:val="center"/>
          </w:tcPr>
          <w:p w14:paraId="5889258A"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品牌：森诺伊美特</w:t>
            </w:r>
          </w:p>
          <w:p w14:paraId="2071F48E"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型号：SN-L092</w:t>
            </w:r>
          </w:p>
          <w:p w14:paraId="4EBFA1C2"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制造商：河南森诺实业有限公司</w:t>
            </w:r>
          </w:p>
        </w:tc>
        <w:tc>
          <w:tcPr>
            <w:tcW w:w="1140" w:type="dxa"/>
            <w:vAlign w:val="center"/>
          </w:tcPr>
          <w:p w14:paraId="28AD75D5"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16张</w:t>
            </w:r>
          </w:p>
        </w:tc>
        <w:tc>
          <w:tcPr>
            <w:tcW w:w="1496" w:type="dxa"/>
            <w:vAlign w:val="center"/>
          </w:tcPr>
          <w:p w14:paraId="218E2481" w14:textId="77777777" w:rsidR="000D4E45" w:rsidRPr="000D4E45" w:rsidRDefault="000D4E45" w:rsidP="00621D74">
            <w:pPr>
              <w:widowControl/>
              <w:spacing w:line="400" w:lineRule="exact"/>
              <w:jc w:val="center"/>
              <w:textAlignment w:val="center"/>
              <w:rPr>
                <w:rFonts w:ascii="宋体" w:hAnsi="宋体" w:cs="仿宋"/>
                <w:sz w:val="21"/>
                <w:szCs w:val="21"/>
              </w:rPr>
            </w:pPr>
            <w:r w:rsidRPr="000D4E45">
              <w:rPr>
                <w:rFonts w:ascii="宋体" w:hAnsi="宋体" w:cs="仿宋" w:hint="eastAsia"/>
                <w:sz w:val="21"/>
                <w:szCs w:val="21"/>
                <w:lang w:bidi="ar"/>
              </w:rPr>
              <w:t>228</w:t>
            </w:r>
          </w:p>
        </w:tc>
        <w:tc>
          <w:tcPr>
            <w:tcW w:w="1353" w:type="dxa"/>
            <w:vAlign w:val="center"/>
          </w:tcPr>
          <w:p w14:paraId="651B1E36" w14:textId="77777777" w:rsidR="000D4E45" w:rsidRPr="000D4E45" w:rsidRDefault="000D4E45" w:rsidP="00621D74">
            <w:pPr>
              <w:widowControl/>
              <w:spacing w:line="400" w:lineRule="exact"/>
              <w:jc w:val="center"/>
              <w:textAlignment w:val="center"/>
              <w:rPr>
                <w:rFonts w:ascii="宋体" w:hAnsi="宋体" w:cs="仿宋"/>
                <w:sz w:val="21"/>
                <w:szCs w:val="21"/>
              </w:rPr>
            </w:pPr>
            <w:r w:rsidRPr="000D4E45">
              <w:rPr>
                <w:rFonts w:ascii="宋体" w:hAnsi="宋体" w:cs="仿宋" w:hint="eastAsia"/>
                <w:sz w:val="21"/>
                <w:szCs w:val="21"/>
                <w:lang w:bidi="ar"/>
              </w:rPr>
              <w:t>3648</w:t>
            </w:r>
          </w:p>
        </w:tc>
      </w:tr>
      <w:tr w:rsidR="000D4E45" w14:paraId="695430AC" w14:textId="77777777" w:rsidTr="00CD0C19">
        <w:trPr>
          <w:trHeight w:val="90"/>
          <w:jc w:val="center"/>
        </w:trPr>
        <w:tc>
          <w:tcPr>
            <w:tcW w:w="897" w:type="dxa"/>
            <w:vAlign w:val="center"/>
          </w:tcPr>
          <w:p w14:paraId="58D35F73"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7</w:t>
            </w:r>
          </w:p>
        </w:tc>
        <w:tc>
          <w:tcPr>
            <w:tcW w:w="1401" w:type="dxa"/>
            <w:vAlign w:val="center"/>
          </w:tcPr>
          <w:p w14:paraId="4001965E"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双层床</w:t>
            </w:r>
          </w:p>
        </w:tc>
        <w:tc>
          <w:tcPr>
            <w:tcW w:w="3190" w:type="dxa"/>
            <w:vAlign w:val="center"/>
          </w:tcPr>
          <w:p w14:paraId="17F27AF4"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品牌：森诺伊美特</w:t>
            </w:r>
          </w:p>
          <w:p w14:paraId="4C639E35"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型号：SN-L093</w:t>
            </w:r>
          </w:p>
          <w:p w14:paraId="24B9409B"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制造商：河南森诺实业有限公司</w:t>
            </w:r>
          </w:p>
        </w:tc>
        <w:tc>
          <w:tcPr>
            <w:tcW w:w="1140" w:type="dxa"/>
            <w:vAlign w:val="center"/>
          </w:tcPr>
          <w:p w14:paraId="71F03C9E"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26张</w:t>
            </w:r>
          </w:p>
        </w:tc>
        <w:tc>
          <w:tcPr>
            <w:tcW w:w="1496" w:type="dxa"/>
            <w:vAlign w:val="center"/>
          </w:tcPr>
          <w:p w14:paraId="28527016" w14:textId="77777777" w:rsidR="000D4E45" w:rsidRPr="000D4E45" w:rsidRDefault="000D4E45" w:rsidP="00621D74">
            <w:pPr>
              <w:widowControl/>
              <w:spacing w:line="400" w:lineRule="exact"/>
              <w:jc w:val="center"/>
              <w:textAlignment w:val="center"/>
              <w:rPr>
                <w:rFonts w:ascii="宋体" w:hAnsi="宋体" w:cs="仿宋"/>
                <w:sz w:val="21"/>
                <w:szCs w:val="21"/>
              </w:rPr>
            </w:pPr>
            <w:r w:rsidRPr="000D4E45">
              <w:rPr>
                <w:rFonts w:ascii="宋体" w:hAnsi="宋体" w:cs="仿宋" w:hint="eastAsia"/>
                <w:sz w:val="21"/>
                <w:szCs w:val="21"/>
                <w:lang w:bidi="ar"/>
              </w:rPr>
              <w:t>480</w:t>
            </w:r>
          </w:p>
        </w:tc>
        <w:tc>
          <w:tcPr>
            <w:tcW w:w="1353" w:type="dxa"/>
            <w:vAlign w:val="center"/>
          </w:tcPr>
          <w:p w14:paraId="7DA2CB0A" w14:textId="77777777" w:rsidR="000D4E45" w:rsidRPr="000D4E45" w:rsidRDefault="000D4E45" w:rsidP="00621D74">
            <w:pPr>
              <w:widowControl/>
              <w:spacing w:line="400" w:lineRule="exact"/>
              <w:jc w:val="center"/>
              <w:textAlignment w:val="center"/>
              <w:rPr>
                <w:rFonts w:ascii="宋体" w:hAnsi="宋体" w:cs="仿宋"/>
                <w:sz w:val="21"/>
                <w:szCs w:val="21"/>
              </w:rPr>
            </w:pPr>
            <w:r w:rsidRPr="000D4E45">
              <w:rPr>
                <w:rFonts w:ascii="宋体" w:hAnsi="宋体" w:cs="仿宋" w:hint="eastAsia"/>
                <w:sz w:val="21"/>
                <w:szCs w:val="21"/>
                <w:lang w:bidi="ar"/>
              </w:rPr>
              <w:t>12480</w:t>
            </w:r>
          </w:p>
        </w:tc>
      </w:tr>
      <w:tr w:rsidR="000D4E45" w14:paraId="5602391D" w14:textId="77777777" w:rsidTr="00CD0C19">
        <w:trPr>
          <w:trHeight w:val="90"/>
          <w:jc w:val="center"/>
        </w:trPr>
        <w:tc>
          <w:tcPr>
            <w:tcW w:w="897" w:type="dxa"/>
            <w:vAlign w:val="center"/>
          </w:tcPr>
          <w:p w14:paraId="5DDC2201"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8</w:t>
            </w:r>
          </w:p>
        </w:tc>
        <w:tc>
          <w:tcPr>
            <w:tcW w:w="1401" w:type="dxa"/>
            <w:vAlign w:val="center"/>
          </w:tcPr>
          <w:p w14:paraId="6111734D"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爬梯</w:t>
            </w:r>
          </w:p>
        </w:tc>
        <w:tc>
          <w:tcPr>
            <w:tcW w:w="3190" w:type="dxa"/>
            <w:vAlign w:val="center"/>
          </w:tcPr>
          <w:p w14:paraId="7581433C"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品牌：森诺伊美特</w:t>
            </w:r>
          </w:p>
          <w:p w14:paraId="7AFD5512"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型号：SN-L090</w:t>
            </w:r>
          </w:p>
          <w:p w14:paraId="63B5928A" w14:textId="77777777" w:rsidR="000D4E45" w:rsidRPr="000D4E45" w:rsidRDefault="000D4E45" w:rsidP="00621D74">
            <w:pPr>
              <w:spacing w:line="400" w:lineRule="exact"/>
              <w:jc w:val="left"/>
              <w:rPr>
                <w:rFonts w:ascii="宋体" w:hAnsi="宋体" w:cs="仿宋"/>
                <w:sz w:val="21"/>
                <w:szCs w:val="21"/>
              </w:rPr>
            </w:pPr>
            <w:r w:rsidRPr="000D4E45">
              <w:rPr>
                <w:rFonts w:ascii="宋体" w:hAnsi="宋体" w:cs="仿宋" w:hint="eastAsia"/>
                <w:sz w:val="21"/>
                <w:szCs w:val="21"/>
              </w:rPr>
              <w:t>制造商：河南森诺实业有限公司</w:t>
            </w:r>
          </w:p>
        </w:tc>
        <w:tc>
          <w:tcPr>
            <w:tcW w:w="1140" w:type="dxa"/>
            <w:vAlign w:val="center"/>
          </w:tcPr>
          <w:p w14:paraId="47C3B3D7" w14:textId="77777777" w:rsidR="000D4E45" w:rsidRPr="000D4E45" w:rsidRDefault="000D4E45" w:rsidP="00621D74">
            <w:pPr>
              <w:spacing w:line="400" w:lineRule="exact"/>
              <w:jc w:val="center"/>
              <w:rPr>
                <w:rFonts w:ascii="宋体" w:hAnsi="宋体" w:cs="仿宋"/>
                <w:sz w:val="21"/>
                <w:szCs w:val="21"/>
              </w:rPr>
            </w:pPr>
            <w:r w:rsidRPr="000D4E45">
              <w:rPr>
                <w:rFonts w:ascii="宋体" w:hAnsi="宋体" w:cs="仿宋" w:hint="eastAsia"/>
                <w:sz w:val="21"/>
                <w:szCs w:val="21"/>
              </w:rPr>
              <w:t>205个</w:t>
            </w:r>
          </w:p>
        </w:tc>
        <w:tc>
          <w:tcPr>
            <w:tcW w:w="1496" w:type="dxa"/>
            <w:vAlign w:val="center"/>
          </w:tcPr>
          <w:p w14:paraId="39D714AD" w14:textId="77777777" w:rsidR="000D4E45" w:rsidRPr="000D4E45" w:rsidRDefault="000D4E45" w:rsidP="00621D74">
            <w:pPr>
              <w:widowControl/>
              <w:spacing w:line="400" w:lineRule="exact"/>
              <w:jc w:val="center"/>
              <w:textAlignment w:val="center"/>
              <w:rPr>
                <w:rFonts w:ascii="宋体" w:hAnsi="宋体" w:cs="仿宋"/>
                <w:sz w:val="21"/>
                <w:szCs w:val="21"/>
              </w:rPr>
            </w:pPr>
            <w:r w:rsidRPr="000D4E45">
              <w:rPr>
                <w:rFonts w:ascii="宋体" w:hAnsi="宋体" w:cs="仿宋" w:hint="eastAsia"/>
                <w:sz w:val="21"/>
                <w:szCs w:val="21"/>
                <w:lang w:bidi="ar"/>
              </w:rPr>
              <w:t>55</w:t>
            </w:r>
          </w:p>
        </w:tc>
        <w:tc>
          <w:tcPr>
            <w:tcW w:w="1353" w:type="dxa"/>
            <w:vAlign w:val="center"/>
          </w:tcPr>
          <w:p w14:paraId="0B40F4F6" w14:textId="77777777" w:rsidR="000D4E45" w:rsidRPr="000D4E45" w:rsidRDefault="000D4E45" w:rsidP="00621D74">
            <w:pPr>
              <w:widowControl/>
              <w:spacing w:line="400" w:lineRule="exact"/>
              <w:jc w:val="center"/>
              <w:textAlignment w:val="center"/>
              <w:rPr>
                <w:rFonts w:ascii="宋体" w:hAnsi="宋体" w:cs="仿宋"/>
                <w:sz w:val="21"/>
                <w:szCs w:val="21"/>
              </w:rPr>
            </w:pPr>
            <w:r w:rsidRPr="000D4E45">
              <w:rPr>
                <w:rFonts w:ascii="宋体" w:hAnsi="宋体" w:cs="仿宋" w:hint="eastAsia"/>
                <w:sz w:val="21"/>
                <w:szCs w:val="21"/>
                <w:lang w:bidi="ar"/>
              </w:rPr>
              <w:t>11275</w:t>
            </w:r>
          </w:p>
        </w:tc>
      </w:tr>
      <w:tr w:rsidR="000D4E45" w14:paraId="2786DF61" w14:textId="77777777" w:rsidTr="00516FB1">
        <w:trPr>
          <w:trHeight w:val="714"/>
          <w:jc w:val="center"/>
        </w:trPr>
        <w:tc>
          <w:tcPr>
            <w:tcW w:w="8124" w:type="dxa"/>
            <w:gridSpan w:val="5"/>
            <w:vAlign w:val="center"/>
          </w:tcPr>
          <w:p w14:paraId="2E55ECC5" w14:textId="77777777" w:rsidR="000D4E45" w:rsidRPr="000D4E45" w:rsidRDefault="000D4E45" w:rsidP="00CD0C19">
            <w:pPr>
              <w:widowControl/>
              <w:jc w:val="center"/>
              <w:textAlignment w:val="center"/>
              <w:rPr>
                <w:rFonts w:ascii="宋体" w:hAnsi="宋体" w:cs="仿宋"/>
                <w:b/>
                <w:bCs/>
                <w:sz w:val="28"/>
                <w:szCs w:val="28"/>
                <w:lang w:bidi="ar"/>
              </w:rPr>
            </w:pPr>
            <w:r w:rsidRPr="000D4E45">
              <w:rPr>
                <w:rFonts w:ascii="宋体" w:hAnsi="宋体" w:cs="仿宋" w:hint="eastAsia"/>
                <w:b/>
                <w:bCs/>
                <w:sz w:val="28"/>
                <w:szCs w:val="28"/>
                <w:lang w:bidi="ar"/>
              </w:rPr>
              <w:t>合计:人民币</w:t>
            </w:r>
            <w:r w:rsidRPr="000D4E45">
              <w:rPr>
                <w:rFonts w:ascii="宋体" w:hAnsi="宋体" w:cs="仿宋" w:hint="eastAsia"/>
                <w:b/>
                <w:bCs/>
                <w:sz w:val="28"/>
                <w:szCs w:val="28"/>
              </w:rPr>
              <w:t>捌拾玖万柒仟柒佰肆拾伍元整</w:t>
            </w:r>
          </w:p>
        </w:tc>
        <w:tc>
          <w:tcPr>
            <w:tcW w:w="1353" w:type="dxa"/>
            <w:vAlign w:val="center"/>
          </w:tcPr>
          <w:p w14:paraId="3169163D" w14:textId="77777777" w:rsidR="000D4E45" w:rsidRPr="000D4E45" w:rsidRDefault="000D4E45" w:rsidP="00CD0C19">
            <w:pPr>
              <w:widowControl/>
              <w:jc w:val="center"/>
              <w:textAlignment w:val="center"/>
              <w:rPr>
                <w:rFonts w:ascii="宋体" w:hAnsi="宋体" w:cs="仿宋"/>
                <w:b/>
                <w:bCs/>
                <w:sz w:val="28"/>
                <w:szCs w:val="28"/>
                <w:lang w:bidi="ar"/>
              </w:rPr>
            </w:pPr>
            <w:r w:rsidRPr="000D4E45">
              <w:rPr>
                <w:rFonts w:ascii="宋体" w:hAnsi="宋体" w:cs="仿宋" w:hint="eastAsia"/>
                <w:b/>
                <w:bCs/>
                <w:sz w:val="28"/>
                <w:szCs w:val="28"/>
              </w:rPr>
              <w:t>897745</w:t>
            </w:r>
          </w:p>
        </w:tc>
      </w:tr>
    </w:tbl>
    <w:p w14:paraId="60CE2BCE" w14:textId="77777777" w:rsidR="000D4E45" w:rsidRDefault="000D4E45" w:rsidP="00020B0F">
      <w:pPr>
        <w:spacing w:before="162" w:line="218" w:lineRule="auto"/>
        <w:jc w:val="center"/>
        <w:rPr>
          <w:rFonts w:ascii="宋体" w:eastAsia="宋体" w:hAnsi="宋体" w:cs="宋体"/>
          <w:sz w:val="30"/>
          <w:szCs w:val="30"/>
        </w:rPr>
      </w:pPr>
    </w:p>
    <w:p w14:paraId="045B7874" w14:textId="77777777" w:rsidR="004B2065" w:rsidRDefault="004B2065" w:rsidP="004B2065">
      <w:pPr>
        <w:spacing w:line="108" w:lineRule="exact"/>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6FBA7448"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Style w:val="ab"/>
        <w:tblW w:w="9620" w:type="dxa"/>
        <w:jc w:val="center"/>
        <w:tblLook w:val="04A0" w:firstRow="1" w:lastRow="0" w:firstColumn="1" w:lastColumn="0" w:noHBand="0" w:noVBand="1"/>
      </w:tblPr>
      <w:tblGrid>
        <w:gridCol w:w="780"/>
        <w:gridCol w:w="1632"/>
        <w:gridCol w:w="7208"/>
      </w:tblGrid>
      <w:tr w:rsidR="00FD6CC1" w14:paraId="3B6FC442" w14:textId="77777777" w:rsidTr="004A0F9E">
        <w:trPr>
          <w:trHeight w:val="90"/>
          <w:jc w:val="center"/>
        </w:trPr>
        <w:tc>
          <w:tcPr>
            <w:tcW w:w="780" w:type="dxa"/>
            <w:vAlign w:val="center"/>
          </w:tcPr>
          <w:p w14:paraId="083F5B2B" w14:textId="77777777" w:rsidR="00FD6CC1" w:rsidRPr="00FD6CC1" w:rsidRDefault="00FD6CC1" w:rsidP="00CD0C19">
            <w:pPr>
              <w:widowControl/>
              <w:spacing w:line="360" w:lineRule="auto"/>
              <w:jc w:val="center"/>
              <w:rPr>
                <w:rFonts w:ascii="宋体" w:hAnsi="宋体" w:cs="宋体"/>
                <w:b/>
                <w:bCs/>
                <w:noProof/>
                <w:color w:val="000000"/>
                <w:spacing w:val="-6"/>
                <w:sz w:val="24"/>
                <w:szCs w:val="24"/>
                <w:lang w:eastAsia="en-US"/>
              </w:rPr>
            </w:pPr>
            <w:r w:rsidRPr="00FD6CC1">
              <w:rPr>
                <w:rFonts w:ascii="宋体" w:hAnsi="宋体" w:cs="宋体" w:hint="eastAsia"/>
                <w:b/>
                <w:bCs/>
                <w:noProof/>
                <w:color w:val="000000"/>
                <w:spacing w:val="-6"/>
                <w:sz w:val="24"/>
                <w:szCs w:val="24"/>
                <w:lang w:eastAsia="en-US"/>
              </w:rPr>
              <w:t>序号</w:t>
            </w:r>
          </w:p>
        </w:tc>
        <w:tc>
          <w:tcPr>
            <w:tcW w:w="1632" w:type="dxa"/>
            <w:vAlign w:val="center"/>
          </w:tcPr>
          <w:p w14:paraId="019937B3" w14:textId="77777777" w:rsidR="00FD6CC1" w:rsidRPr="00FD6CC1" w:rsidRDefault="00FD6CC1" w:rsidP="00CD0C19">
            <w:pPr>
              <w:widowControl/>
              <w:spacing w:line="360" w:lineRule="auto"/>
              <w:jc w:val="center"/>
              <w:rPr>
                <w:rFonts w:ascii="宋体" w:hAnsi="宋体" w:cs="宋体"/>
                <w:b/>
                <w:bCs/>
                <w:noProof/>
                <w:color w:val="000000"/>
                <w:spacing w:val="-6"/>
                <w:sz w:val="24"/>
                <w:szCs w:val="24"/>
                <w:lang w:eastAsia="en-US"/>
              </w:rPr>
            </w:pPr>
            <w:r w:rsidRPr="00FD6CC1">
              <w:rPr>
                <w:rFonts w:ascii="宋体" w:hAnsi="宋体" w:cs="宋体" w:hint="eastAsia"/>
                <w:b/>
                <w:bCs/>
                <w:noProof/>
                <w:color w:val="000000"/>
                <w:spacing w:val="-6"/>
                <w:sz w:val="24"/>
                <w:szCs w:val="24"/>
                <w:lang w:eastAsia="en-US"/>
              </w:rPr>
              <w:t>货物名称</w:t>
            </w:r>
          </w:p>
        </w:tc>
        <w:tc>
          <w:tcPr>
            <w:tcW w:w="7208" w:type="dxa"/>
            <w:vAlign w:val="center"/>
          </w:tcPr>
          <w:p w14:paraId="6DFA6E8B" w14:textId="77777777" w:rsidR="00FD6CC1" w:rsidRPr="00FD6CC1" w:rsidRDefault="00FD6CC1" w:rsidP="00CD0C19">
            <w:pPr>
              <w:widowControl/>
              <w:spacing w:line="360" w:lineRule="auto"/>
              <w:jc w:val="center"/>
              <w:rPr>
                <w:rFonts w:ascii="宋体" w:hAnsi="宋体" w:cs="宋体"/>
                <w:b/>
                <w:bCs/>
                <w:noProof/>
                <w:color w:val="000000"/>
                <w:spacing w:val="-6"/>
                <w:sz w:val="24"/>
                <w:szCs w:val="24"/>
                <w:lang w:eastAsia="en-US"/>
              </w:rPr>
            </w:pPr>
            <w:r w:rsidRPr="00FD6CC1">
              <w:rPr>
                <w:rFonts w:ascii="宋体" w:hAnsi="宋体" w:cs="宋体" w:hint="eastAsia"/>
                <w:b/>
                <w:bCs/>
                <w:noProof/>
                <w:color w:val="000000"/>
                <w:spacing w:val="-6"/>
                <w:sz w:val="24"/>
                <w:szCs w:val="24"/>
                <w:lang w:eastAsia="en-US"/>
              </w:rPr>
              <w:t>技术参数</w:t>
            </w:r>
          </w:p>
        </w:tc>
      </w:tr>
      <w:tr w:rsidR="00FD6CC1" w14:paraId="5F6807DB" w14:textId="77777777" w:rsidTr="004A0F9E">
        <w:trPr>
          <w:trHeight w:val="90"/>
          <w:jc w:val="center"/>
        </w:trPr>
        <w:tc>
          <w:tcPr>
            <w:tcW w:w="780" w:type="dxa"/>
            <w:vAlign w:val="center"/>
          </w:tcPr>
          <w:p w14:paraId="49C8DD6F" w14:textId="77777777" w:rsidR="00FD6CC1" w:rsidRDefault="00FD6CC1" w:rsidP="00CD0C19">
            <w:pPr>
              <w:widowControl/>
              <w:spacing w:line="360" w:lineRule="auto"/>
              <w:jc w:val="center"/>
              <w:rPr>
                <w:rFonts w:ascii="仿宋" w:eastAsia="仿宋" w:hAnsi="仿宋" w:cs="仿宋"/>
                <w:color w:val="000000"/>
                <w:szCs w:val="21"/>
                <w:lang w:bidi="ar"/>
              </w:rPr>
            </w:pPr>
            <w:r>
              <w:rPr>
                <w:rFonts w:ascii="仿宋" w:eastAsia="仿宋" w:hAnsi="仿宋" w:cs="仿宋" w:hint="eastAsia"/>
                <w:color w:val="000000"/>
                <w:sz w:val="21"/>
                <w:szCs w:val="21"/>
                <w:lang w:bidi="ar"/>
              </w:rPr>
              <w:t>1</w:t>
            </w:r>
          </w:p>
        </w:tc>
        <w:tc>
          <w:tcPr>
            <w:tcW w:w="1632" w:type="dxa"/>
            <w:vAlign w:val="center"/>
          </w:tcPr>
          <w:p w14:paraId="39E3D3C6" w14:textId="77777777" w:rsidR="00FD6CC1" w:rsidRDefault="00FD6CC1" w:rsidP="00CD0C19">
            <w:pPr>
              <w:spacing w:line="360" w:lineRule="auto"/>
              <w:jc w:val="center"/>
              <w:rPr>
                <w:rFonts w:ascii="仿宋" w:eastAsia="仿宋" w:hAnsi="仿宋" w:cs="仿宋"/>
                <w:szCs w:val="21"/>
              </w:rPr>
            </w:pPr>
            <w:r>
              <w:rPr>
                <w:rFonts w:ascii="仿宋" w:eastAsia="仿宋" w:hAnsi="仿宋" w:cs="仿宋" w:hint="eastAsia"/>
                <w:sz w:val="21"/>
                <w:szCs w:val="21"/>
              </w:rPr>
              <w:t>双人电脑桌</w:t>
            </w:r>
          </w:p>
        </w:tc>
        <w:tc>
          <w:tcPr>
            <w:tcW w:w="7208" w:type="dxa"/>
            <w:vAlign w:val="center"/>
          </w:tcPr>
          <w:p w14:paraId="744034B5"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noProof/>
                <w:szCs w:val="21"/>
              </w:rPr>
              <w:drawing>
                <wp:inline distT="0" distB="0" distL="114300" distR="114300" wp14:anchorId="058A4AD0" wp14:editId="2564B726">
                  <wp:extent cx="2019300" cy="1377315"/>
                  <wp:effectExtent l="0" t="0" r="0" b="1333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2019300" cy="1377315"/>
                          </a:xfrm>
                          <a:prstGeom prst="rect">
                            <a:avLst/>
                          </a:prstGeom>
                          <a:noFill/>
                          <a:ln>
                            <a:noFill/>
                          </a:ln>
                        </pic:spPr>
                      </pic:pic>
                    </a:graphicData>
                  </a:graphic>
                </wp:inline>
              </w:drawing>
            </w:r>
          </w:p>
          <w:p w14:paraId="5E330587"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1、外观整体规格：1700mm×600mm×1740mm；</w:t>
            </w:r>
          </w:p>
          <w:p w14:paraId="18623C12" w14:textId="77777777" w:rsidR="001026BD" w:rsidRDefault="00FD6CC1" w:rsidP="00CD0C19">
            <w:pPr>
              <w:widowControl/>
              <w:spacing w:line="360" w:lineRule="auto"/>
              <w:jc w:val="left"/>
              <w:rPr>
                <w:rFonts w:ascii="仿宋" w:eastAsia="仿宋" w:hAnsi="仿宋" w:cs="仿宋"/>
                <w:color w:val="000000"/>
                <w:sz w:val="21"/>
                <w:szCs w:val="21"/>
                <w:lang w:bidi="ar"/>
              </w:rPr>
            </w:pPr>
            <w:r>
              <w:rPr>
                <w:rFonts w:ascii="仿宋" w:eastAsia="仿宋" w:hAnsi="仿宋" w:cs="仿宋" w:hint="eastAsia"/>
                <w:color w:val="000000"/>
                <w:sz w:val="21"/>
                <w:szCs w:val="21"/>
                <w:lang w:bidi="ar"/>
              </w:rPr>
              <w:t>2、桌子规格：1700mm×600mm×750mm （不带键盘托板）；</w:t>
            </w:r>
          </w:p>
          <w:p w14:paraId="6667FCF5" w14:textId="53CDC743"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书架规格：1700mm×310mm×990mm。</w:t>
            </w:r>
          </w:p>
          <w:p w14:paraId="3E6038F1"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3、桌面：面板基材采用E0级25mm厚密度纤维板（双面贴），封边采用与桌面同色环保1.2mmPVC 高温封边处理，做到平整严密、平滑自然，不允许有脱胶、鼓泡、裂缝、压痕和划伤。</w:t>
            </w:r>
          </w:p>
          <w:p w14:paraId="0C754BA6"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4、书架、桌体、抽屉门：基材采用 E0 级18mm 厚密度纤维板（双面贴）。抽屉底板为双面模压面板，封边采用与桌面同色环保1.2mmPVC 高温封边处理，做到平整严密、平滑自然，不允许有脱胶、鼓泡、裂缝、压痕和划伤。电脑台面穿线孔放在主机侧的内上角，电脑桌抽屉要求安装明锁鼻装置（供挂明锁使用）。</w:t>
            </w:r>
          </w:p>
          <w:p w14:paraId="0AE3C778"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5、五金附件：采用符合国家标准的优质铝合金阻尼铰链及金属三合一连接件。桌脚须配备防潮脚钉或脚垫。</w:t>
            </w:r>
          </w:p>
        </w:tc>
      </w:tr>
      <w:tr w:rsidR="00FD6CC1" w14:paraId="326D306D" w14:textId="77777777" w:rsidTr="004A0F9E">
        <w:trPr>
          <w:trHeight w:val="90"/>
          <w:jc w:val="center"/>
        </w:trPr>
        <w:tc>
          <w:tcPr>
            <w:tcW w:w="780" w:type="dxa"/>
            <w:vAlign w:val="center"/>
          </w:tcPr>
          <w:p w14:paraId="35023E6A" w14:textId="77777777" w:rsidR="00FD6CC1" w:rsidRDefault="00FD6CC1" w:rsidP="00CD0C19">
            <w:pPr>
              <w:widowControl/>
              <w:spacing w:line="360" w:lineRule="auto"/>
              <w:jc w:val="center"/>
              <w:rPr>
                <w:rFonts w:ascii="仿宋" w:eastAsia="仿宋" w:hAnsi="仿宋" w:cs="仿宋"/>
                <w:color w:val="000000"/>
                <w:szCs w:val="21"/>
                <w:lang w:bidi="ar"/>
              </w:rPr>
            </w:pPr>
            <w:r>
              <w:rPr>
                <w:rFonts w:ascii="仿宋" w:eastAsia="仿宋" w:hAnsi="仿宋" w:cs="仿宋" w:hint="eastAsia"/>
                <w:color w:val="000000"/>
                <w:sz w:val="21"/>
                <w:szCs w:val="21"/>
                <w:lang w:bidi="ar"/>
              </w:rPr>
              <w:t>2</w:t>
            </w:r>
          </w:p>
        </w:tc>
        <w:tc>
          <w:tcPr>
            <w:tcW w:w="1632" w:type="dxa"/>
            <w:vAlign w:val="center"/>
          </w:tcPr>
          <w:p w14:paraId="32214AE4" w14:textId="77777777" w:rsidR="00FD6CC1" w:rsidRDefault="00FD6CC1" w:rsidP="00CD0C19">
            <w:pPr>
              <w:spacing w:line="360" w:lineRule="auto"/>
              <w:jc w:val="center"/>
              <w:rPr>
                <w:rFonts w:ascii="仿宋" w:eastAsia="仿宋" w:hAnsi="仿宋" w:cs="仿宋"/>
                <w:szCs w:val="21"/>
              </w:rPr>
            </w:pPr>
            <w:r>
              <w:rPr>
                <w:rFonts w:ascii="仿宋" w:eastAsia="仿宋" w:hAnsi="仿宋" w:cs="仿宋" w:hint="eastAsia"/>
                <w:sz w:val="21"/>
                <w:szCs w:val="21"/>
              </w:rPr>
              <w:t>钢木小方凳</w:t>
            </w:r>
          </w:p>
        </w:tc>
        <w:tc>
          <w:tcPr>
            <w:tcW w:w="7208" w:type="dxa"/>
            <w:vAlign w:val="center"/>
          </w:tcPr>
          <w:p w14:paraId="4242D343"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noProof/>
                <w:szCs w:val="21"/>
              </w:rPr>
              <w:drawing>
                <wp:inline distT="0" distB="0" distL="114300" distR="114300" wp14:anchorId="23D2FF61" wp14:editId="709BE628">
                  <wp:extent cx="1661795" cy="1189355"/>
                  <wp:effectExtent l="0" t="0" r="14605" b="1079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8"/>
                          <a:stretch>
                            <a:fillRect/>
                          </a:stretch>
                        </pic:blipFill>
                        <pic:spPr>
                          <a:xfrm>
                            <a:off x="0" y="0"/>
                            <a:ext cx="1661795" cy="1189355"/>
                          </a:xfrm>
                          <a:prstGeom prst="rect">
                            <a:avLst/>
                          </a:prstGeom>
                          <a:noFill/>
                          <a:ln>
                            <a:noFill/>
                          </a:ln>
                        </pic:spPr>
                      </pic:pic>
                    </a:graphicData>
                  </a:graphic>
                </wp:inline>
              </w:drawing>
            </w:r>
          </w:p>
          <w:p w14:paraId="18AF814B"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1、外观规格：340mm×240mm×440mm；</w:t>
            </w:r>
          </w:p>
          <w:p w14:paraId="1FFFC675"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lastRenderedPageBreak/>
              <w:t>2、材质要求：凳面基材采用与电脑桌同材质 E0 级15mm 厚的密度纤维板，四周经封边处理，固定入约 0.6mm 冷轧钢板的铁框；钢脚采用约 25mm×25mm×1.2mm 优质方形钢管焊接。</w:t>
            </w:r>
          </w:p>
        </w:tc>
      </w:tr>
      <w:tr w:rsidR="00FD6CC1" w14:paraId="4D34A054" w14:textId="77777777" w:rsidTr="004A0F9E">
        <w:trPr>
          <w:trHeight w:val="90"/>
          <w:jc w:val="center"/>
        </w:trPr>
        <w:tc>
          <w:tcPr>
            <w:tcW w:w="780" w:type="dxa"/>
            <w:vAlign w:val="center"/>
          </w:tcPr>
          <w:p w14:paraId="21E788BC" w14:textId="77777777" w:rsidR="00FD6CC1" w:rsidRDefault="00FD6CC1" w:rsidP="00CD0C19">
            <w:pPr>
              <w:widowControl/>
              <w:spacing w:line="360" w:lineRule="auto"/>
              <w:jc w:val="center"/>
              <w:rPr>
                <w:rFonts w:ascii="仿宋" w:eastAsia="仿宋" w:hAnsi="仿宋" w:cs="仿宋"/>
                <w:color w:val="000000"/>
                <w:szCs w:val="21"/>
                <w:lang w:bidi="ar"/>
              </w:rPr>
            </w:pPr>
            <w:r>
              <w:rPr>
                <w:rFonts w:ascii="仿宋" w:eastAsia="仿宋" w:hAnsi="仿宋" w:cs="仿宋" w:hint="eastAsia"/>
                <w:color w:val="000000"/>
                <w:sz w:val="21"/>
                <w:szCs w:val="21"/>
                <w:lang w:bidi="ar"/>
              </w:rPr>
              <w:lastRenderedPageBreak/>
              <w:t>3</w:t>
            </w:r>
          </w:p>
        </w:tc>
        <w:tc>
          <w:tcPr>
            <w:tcW w:w="1632" w:type="dxa"/>
            <w:vAlign w:val="center"/>
          </w:tcPr>
          <w:p w14:paraId="4A75648B" w14:textId="77777777" w:rsidR="00FD6CC1" w:rsidRDefault="00FD6CC1" w:rsidP="00CD0C19">
            <w:pPr>
              <w:spacing w:line="360" w:lineRule="auto"/>
              <w:jc w:val="center"/>
              <w:rPr>
                <w:rFonts w:ascii="仿宋" w:eastAsia="仿宋" w:hAnsi="仿宋" w:cs="仿宋"/>
                <w:szCs w:val="21"/>
              </w:rPr>
            </w:pPr>
            <w:r>
              <w:rPr>
                <w:rFonts w:ascii="仿宋" w:eastAsia="仿宋" w:hAnsi="仿宋" w:cs="仿宋" w:hint="eastAsia"/>
                <w:sz w:val="21"/>
                <w:szCs w:val="21"/>
              </w:rPr>
              <w:t>席子</w:t>
            </w:r>
          </w:p>
        </w:tc>
        <w:tc>
          <w:tcPr>
            <w:tcW w:w="7208" w:type="dxa"/>
            <w:vAlign w:val="center"/>
          </w:tcPr>
          <w:p w14:paraId="149F16F2"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1、外观规格：1900mm×820mm；</w:t>
            </w:r>
          </w:p>
          <w:p w14:paraId="363FEB5A" w14:textId="77777777" w:rsidR="00FD6CC1" w:rsidRDefault="00FD6CC1" w:rsidP="00CD0C19">
            <w:pPr>
              <w:widowControl/>
              <w:spacing w:line="360" w:lineRule="auto"/>
              <w:jc w:val="left"/>
              <w:rPr>
                <w:rFonts w:ascii="仿宋" w:eastAsia="仿宋" w:hAnsi="仿宋" w:cs="仿宋"/>
                <w:color w:val="000000"/>
                <w:szCs w:val="21"/>
                <w:lang w:bidi="ar"/>
              </w:rPr>
            </w:pPr>
            <w:r>
              <w:rPr>
                <w:rFonts w:ascii="仿宋" w:eastAsia="仿宋" w:hAnsi="仿宋" w:cs="仿宋" w:hint="eastAsia"/>
                <w:color w:val="000000"/>
                <w:sz w:val="21"/>
                <w:szCs w:val="21"/>
                <w:lang w:bidi="ar"/>
              </w:rPr>
              <w:t>2、材质要求：需采用包括蔺草、兰草、亚草、龙须草等经过高温蒸煮成草浆、去除杂质压成细条状再编织而成。</w:t>
            </w:r>
          </w:p>
        </w:tc>
      </w:tr>
      <w:tr w:rsidR="00FD6CC1" w14:paraId="00BA54F3" w14:textId="77777777" w:rsidTr="004A0F9E">
        <w:trPr>
          <w:trHeight w:val="90"/>
          <w:jc w:val="center"/>
        </w:trPr>
        <w:tc>
          <w:tcPr>
            <w:tcW w:w="780" w:type="dxa"/>
            <w:vAlign w:val="center"/>
          </w:tcPr>
          <w:p w14:paraId="76F79F0A" w14:textId="77777777" w:rsidR="00FD6CC1" w:rsidRDefault="00FD6CC1" w:rsidP="00CD0C19">
            <w:pPr>
              <w:widowControl/>
              <w:spacing w:line="360" w:lineRule="auto"/>
              <w:jc w:val="center"/>
              <w:rPr>
                <w:rFonts w:ascii="仿宋" w:eastAsia="仿宋" w:hAnsi="仿宋" w:cs="仿宋"/>
                <w:color w:val="000000"/>
                <w:szCs w:val="21"/>
                <w:lang w:bidi="ar"/>
              </w:rPr>
            </w:pPr>
            <w:r>
              <w:rPr>
                <w:rFonts w:ascii="仿宋" w:eastAsia="仿宋" w:hAnsi="仿宋" w:cs="仿宋" w:hint="eastAsia"/>
                <w:color w:val="000000"/>
                <w:sz w:val="21"/>
                <w:szCs w:val="21"/>
                <w:lang w:bidi="ar"/>
              </w:rPr>
              <w:t>4</w:t>
            </w:r>
          </w:p>
        </w:tc>
        <w:tc>
          <w:tcPr>
            <w:tcW w:w="1632" w:type="dxa"/>
            <w:vAlign w:val="center"/>
          </w:tcPr>
          <w:p w14:paraId="627016A0" w14:textId="77777777" w:rsidR="004A0F9E" w:rsidRDefault="00FD6CC1" w:rsidP="00CD0C19">
            <w:pPr>
              <w:spacing w:line="360" w:lineRule="auto"/>
              <w:jc w:val="center"/>
              <w:rPr>
                <w:rFonts w:ascii="仿宋" w:eastAsia="仿宋" w:hAnsi="仿宋" w:cs="仿宋"/>
                <w:sz w:val="21"/>
                <w:szCs w:val="21"/>
              </w:rPr>
            </w:pPr>
            <w:r>
              <w:rPr>
                <w:rFonts w:ascii="仿宋" w:eastAsia="仿宋" w:hAnsi="仿宋" w:cs="仿宋" w:hint="eastAsia"/>
                <w:sz w:val="21"/>
                <w:szCs w:val="21"/>
              </w:rPr>
              <w:t>单人公寓</w:t>
            </w:r>
          </w:p>
          <w:p w14:paraId="149D2B63" w14:textId="0EF4DA87" w:rsidR="00FD6CC1" w:rsidRDefault="00FD6CC1" w:rsidP="00CD0C19">
            <w:pPr>
              <w:spacing w:line="360" w:lineRule="auto"/>
              <w:jc w:val="center"/>
              <w:rPr>
                <w:rFonts w:ascii="仿宋" w:eastAsia="仿宋" w:hAnsi="仿宋" w:cs="仿宋"/>
                <w:szCs w:val="21"/>
              </w:rPr>
            </w:pPr>
            <w:r>
              <w:rPr>
                <w:rFonts w:ascii="仿宋" w:eastAsia="仿宋" w:hAnsi="仿宋" w:cs="仿宋" w:hint="eastAsia"/>
                <w:sz w:val="21"/>
                <w:szCs w:val="21"/>
              </w:rPr>
              <w:t>书桌柜</w:t>
            </w:r>
          </w:p>
        </w:tc>
        <w:tc>
          <w:tcPr>
            <w:tcW w:w="7208" w:type="dxa"/>
            <w:vAlign w:val="center"/>
          </w:tcPr>
          <w:p w14:paraId="6C96260A"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noProof/>
                <w:szCs w:val="21"/>
              </w:rPr>
              <w:drawing>
                <wp:inline distT="0" distB="0" distL="114300" distR="114300" wp14:anchorId="27D97608" wp14:editId="5C91E127">
                  <wp:extent cx="2078355" cy="1654810"/>
                  <wp:effectExtent l="0" t="0" r="17145"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2078355" cy="1654810"/>
                          </a:xfrm>
                          <a:prstGeom prst="rect">
                            <a:avLst/>
                          </a:prstGeom>
                          <a:noFill/>
                          <a:ln>
                            <a:noFill/>
                          </a:ln>
                        </pic:spPr>
                      </pic:pic>
                    </a:graphicData>
                  </a:graphic>
                </wp:inline>
              </w:drawing>
            </w:r>
          </w:p>
          <w:p w14:paraId="573E4CDC"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1、外观规格：850mm×600mm×2250mm；</w:t>
            </w:r>
          </w:p>
          <w:p w14:paraId="0C177E40"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2、桌子规格：850mm×600mm×780mm；书架规格：850mm×250mm×974mm；储物柜规格：850mm×400mm×496mm。</w:t>
            </w:r>
          </w:p>
          <w:p w14:paraId="7C53070E" w14:textId="77777777" w:rsidR="00FD6CC1" w:rsidRDefault="00FD6CC1" w:rsidP="00CD0C19">
            <w:pPr>
              <w:widowControl/>
              <w:spacing w:line="360" w:lineRule="auto"/>
              <w:jc w:val="left"/>
              <w:rPr>
                <w:rFonts w:ascii="仿宋" w:eastAsia="仿宋" w:hAnsi="仿宋" w:cs="仿宋"/>
                <w:color w:val="000000"/>
                <w:szCs w:val="21"/>
                <w:lang w:bidi="ar"/>
              </w:rPr>
            </w:pPr>
            <w:r>
              <w:rPr>
                <w:rFonts w:ascii="仿宋" w:eastAsia="仿宋" w:hAnsi="仿宋" w:cs="仿宋" w:hint="eastAsia"/>
                <w:color w:val="000000"/>
                <w:sz w:val="21"/>
                <w:szCs w:val="21"/>
                <w:lang w:bidi="ar"/>
              </w:rPr>
              <w:t>3、桌面：面板基材采用E0级25mm厚的实木多层板，封边采用与桌面同色环保1.2mmPVC 高温封边处理，做到平整严密、平滑自然，不允许有脱胶、鼓泡、裂缝、压痕和划伤。</w:t>
            </w:r>
          </w:p>
          <w:p w14:paraId="1842B1EE"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4、书架、桌体、储物柜、抽屉门：采用 E0 级18mm 厚的实木多层板（双面贴）。抽屉底板为双面模压面板，封边采用与桌面同色环保 1.2mmPVC 高温封边处理，做到平整严密、平滑自然，不允许有脱胶、鼓泡、裂缝、压痕和划伤。书桌柜分上下部分：其中上部为书架和储物柜，对开门铝合金拉手。下部书桌两个抽屉，配铝合金拉手。</w:t>
            </w:r>
          </w:p>
          <w:p w14:paraId="51B0A517" w14:textId="77777777" w:rsidR="00FD6CC1" w:rsidRDefault="00FD6CC1" w:rsidP="00CD0C19">
            <w:pPr>
              <w:widowControl/>
              <w:spacing w:line="360" w:lineRule="auto"/>
              <w:jc w:val="left"/>
              <w:rPr>
                <w:rFonts w:ascii="仿宋" w:eastAsia="仿宋" w:hAnsi="仿宋" w:cs="仿宋"/>
                <w:color w:val="000000"/>
                <w:szCs w:val="21"/>
                <w:lang w:bidi="ar"/>
              </w:rPr>
            </w:pPr>
            <w:r>
              <w:rPr>
                <w:rFonts w:ascii="仿宋" w:eastAsia="仿宋" w:hAnsi="仿宋" w:cs="仿宋" w:hint="eastAsia"/>
                <w:color w:val="000000"/>
                <w:sz w:val="21"/>
                <w:szCs w:val="21"/>
                <w:lang w:bidi="ar"/>
              </w:rPr>
              <w:t>5、五金附件：采用符合国家标准的优质铝合金阻尼铰链及金属三合一连接件。桌脚须配备防潮脚钉或脚垫。</w:t>
            </w:r>
          </w:p>
        </w:tc>
      </w:tr>
      <w:tr w:rsidR="00FD6CC1" w14:paraId="31D0AF54" w14:textId="77777777" w:rsidTr="004A0F9E">
        <w:trPr>
          <w:trHeight w:val="90"/>
          <w:jc w:val="center"/>
        </w:trPr>
        <w:tc>
          <w:tcPr>
            <w:tcW w:w="780" w:type="dxa"/>
            <w:vAlign w:val="center"/>
          </w:tcPr>
          <w:p w14:paraId="0759AFD8" w14:textId="77777777" w:rsidR="00FD6CC1" w:rsidRDefault="00FD6CC1" w:rsidP="00CD0C19">
            <w:pPr>
              <w:widowControl/>
              <w:spacing w:line="360" w:lineRule="auto"/>
              <w:jc w:val="center"/>
              <w:rPr>
                <w:rFonts w:ascii="仿宋" w:eastAsia="仿宋" w:hAnsi="仿宋" w:cs="仿宋"/>
                <w:color w:val="000000"/>
                <w:szCs w:val="21"/>
                <w:lang w:bidi="ar"/>
              </w:rPr>
            </w:pPr>
            <w:r>
              <w:rPr>
                <w:rFonts w:ascii="仿宋" w:eastAsia="仿宋" w:hAnsi="仿宋" w:cs="仿宋" w:hint="eastAsia"/>
                <w:color w:val="000000"/>
                <w:sz w:val="21"/>
                <w:szCs w:val="21"/>
                <w:lang w:bidi="ar"/>
              </w:rPr>
              <w:lastRenderedPageBreak/>
              <w:t>5</w:t>
            </w:r>
          </w:p>
        </w:tc>
        <w:tc>
          <w:tcPr>
            <w:tcW w:w="1632" w:type="dxa"/>
            <w:vAlign w:val="center"/>
          </w:tcPr>
          <w:p w14:paraId="16BBA27A" w14:textId="77777777" w:rsidR="00FD6CC1" w:rsidRDefault="00FD6CC1" w:rsidP="00CD0C19">
            <w:pPr>
              <w:spacing w:line="360" w:lineRule="auto"/>
              <w:jc w:val="center"/>
              <w:rPr>
                <w:rFonts w:ascii="仿宋" w:eastAsia="仿宋" w:hAnsi="仿宋" w:cs="仿宋"/>
                <w:szCs w:val="21"/>
              </w:rPr>
            </w:pPr>
            <w:r>
              <w:rPr>
                <w:rFonts w:ascii="仿宋" w:eastAsia="仿宋" w:hAnsi="仿宋" w:cs="仿宋" w:hint="eastAsia"/>
                <w:sz w:val="21"/>
                <w:szCs w:val="21"/>
              </w:rPr>
              <w:t>四门衣柜</w:t>
            </w:r>
          </w:p>
        </w:tc>
        <w:tc>
          <w:tcPr>
            <w:tcW w:w="7208" w:type="dxa"/>
            <w:vAlign w:val="center"/>
          </w:tcPr>
          <w:p w14:paraId="3754D95B"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noProof/>
                <w:szCs w:val="21"/>
              </w:rPr>
              <w:drawing>
                <wp:inline distT="0" distB="0" distL="114300" distR="114300" wp14:anchorId="6377839C" wp14:editId="7B00EDD5">
                  <wp:extent cx="1434465" cy="1398270"/>
                  <wp:effectExtent l="0" t="0" r="13335" b="1143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1434465" cy="1398270"/>
                          </a:xfrm>
                          <a:prstGeom prst="rect">
                            <a:avLst/>
                          </a:prstGeom>
                          <a:noFill/>
                          <a:ln>
                            <a:noFill/>
                          </a:ln>
                        </pic:spPr>
                      </pic:pic>
                    </a:graphicData>
                  </a:graphic>
                </wp:inline>
              </w:drawing>
            </w:r>
          </w:p>
          <w:p w14:paraId="4D234EA3"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1、外观整体规格：580mm×900mm×2400mm；</w:t>
            </w:r>
          </w:p>
          <w:p w14:paraId="5E8CABD0"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2、柜体：板材采用E0级18mm厚的实木多层板（双贴面），封边采用与柜体同色环保1.2mmPVC 高温封边处理，做到平整严密、平滑自然，不允许有脱胶、鼓泡、裂缝、压痕和划伤。衣柜为四均分单开门，配铝合金拉手，明锁鼻。</w:t>
            </w:r>
          </w:p>
          <w:p w14:paraId="55A83A48"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3、五金附件：采用符合国家标准的优质铝合金阻尼铰链及金属三合一连接件。柜脚须配备防潮脚钉或脚垫。</w:t>
            </w:r>
          </w:p>
        </w:tc>
      </w:tr>
      <w:tr w:rsidR="00FD6CC1" w14:paraId="0A8E4254" w14:textId="77777777" w:rsidTr="004A0F9E">
        <w:trPr>
          <w:trHeight w:val="90"/>
          <w:jc w:val="center"/>
        </w:trPr>
        <w:tc>
          <w:tcPr>
            <w:tcW w:w="780" w:type="dxa"/>
            <w:vAlign w:val="center"/>
          </w:tcPr>
          <w:p w14:paraId="2DE2F4D2" w14:textId="77777777" w:rsidR="00FD6CC1" w:rsidRDefault="00FD6CC1" w:rsidP="00CD0C19">
            <w:pPr>
              <w:widowControl/>
              <w:spacing w:line="360" w:lineRule="auto"/>
              <w:jc w:val="center"/>
              <w:rPr>
                <w:rFonts w:ascii="仿宋" w:eastAsia="仿宋" w:hAnsi="仿宋" w:cs="仿宋"/>
                <w:color w:val="000000"/>
                <w:szCs w:val="21"/>
                <w:lang w:bidi="ar"/>
              </w:rPr>
            </w:pPr>
            <w:r>
              <w:rPr>
                <w:rFonts w:ascii="仿宋" w:eastAsia="仿宋" w:hAnsi="仿宋" w:cs="仿宋" w:hint="eastAsia"/>
                <w:color w:val="000000"/>
                <w:sz w:val="21"/>
                <w:szCs w:val="21"/>
                <w:lang w:bidi="ar"/>
              </w:rPr>
              <w:t>6</w:t>
            </w:r>
          </w:p>
        </w:tc>
        <w:tc>
          <w:tcPr>
            <w:tcW w:w="1632" w:type="dxa"/>
            <w:vAlign w:val="center"/>
          </w:tcPr>
          <w:p w14:paraId="76D6E4D1" w14:textId="77777777" w:rsidR="00FD6CC1" w:rsidRDefault="00FD6CC1" w:rsidP="00CD0C19">
            <w:pPr>
              <w:spacing w:line="360" w:lineRule="auto"/>
              <w:jc w:val="center"/>
              <w:rPr>
                <w:rFonts w:ascii="仿宋" w:eastAsia="仿宋" w:hAnsi="仿宋" w:cs="仿宋"/>
                <w:szCs w:val="21"/>
              </w:rPr>
            </w:pPr>
            <w:r>
              <w:rPr>
                <w:rFonts w:ascii="仿宋" w:eastAsia="仿宋" w:hAnsi="仿宋" w:cs="仿宋" w:hint="eastAsia"/>
                <w:sz w:val="21"/>
                <w:szCs w:val="21"/>
              </w:rPr>
              <w:t>单层床</w:t>
            </w:r>
          </w:p>
        </w:tc>
        <w:tc>
          <w:tcPr>
            <w:tcW w:w="7208" w:type="dxa"/>
            <w:vAlign w:val="center"/>
          </w:tcPr>
          <w:p w14:paraId="2D151F89"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noProof/>
                <w:szCs w:val="21"/>
              </w:rPr>
              <w:drawing>
                <wp:inline distT="0" distB="0" distL="114300" distR="114300" wp14:anchorId="6DB0EF60" wp14:editId="37DC1E67">
                  <wp:extent cx="2288540" cy="1410970"/>
                  <wp:effectExtent l="0" t="0" r="16510" b="17780"/>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11"/>
                          <a:stretch>
                            <a:fillRect/>
                          </a:stretch>
                        </pic:blipFill>
                        <pic:spPr>
                          <a:xfrm>
                            <a:off x="0" y="0"/>
                            <a:ext cx="2288540" cy="1410970"/>
                          </a:xfrm>
                          <a:prstGeom prst="rect">
                            <a:avLst/>
                          </a:prstGeom>
                          <a:noFill/>
                          <a:ln>
                            <a:noFill/>
                          </a:ln>
                        </pic:spPr>
                      </pic:pic>
                    </a:graphicData>
                  </a:graphic>
                </wp:inline>
              </w:drawing>
            </w:r>
          </w:p>
          <w:p w14:paraId="1E679D1E"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1、外观规格：2000mm×900mm×2120mm（床铺高1850mm）；</w:t>
            </w:r>
          </w:p>
          <w:p w14:paraId="08035348"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2、床腿立柱要求采用40mm×40mm，厚度1.5mm的方形钢管；床头横撑要求30mm×50mm，厚度1.2mm的方形钢管；床头立撑要求25mm×25mm，厚度1.2mm的方形钢管；床帮要求50mm×30mm，厚度1.5mm的方形钢管；床框撑要求25mm×25mm，厚度1.2mm的方形钢管，均分5根；护栏要求25mm×25mm，厚度1.2mm的方形钢管，护栏长约1000mm，高约200mm；爬梯要求25mm×25mm，厚度1.2mm的方形钢管，踏板为1.5mm厚防滑冲压板。床框上沿离地约1850mm。</w:t>
            </w:r>
          </w:p>
          <w:p w14:paraId="1991FE5F" w14:textId="699E3B52"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3、材质要求：所用钢管必须符合国家标准，经去油、除锈磷化处理，表面静电粉末喷塑，螺钉连接必须使用防松螺母。管件焊接采用二氧化碳保护焊，焊接部位要平整、光滑、无烧穿、无焊渣、无虚焊，钢制部件喷塑部位无漏喷、起泡、剥落、桔皮、流挂等现象，床头钢管要求四角落地加脚套。</w:t>
            </w:r>
          </w:p>
          <w:p w14:paraId="10D8552A"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lastRenderedPageBreak/>
              <w:t>4、床板规格：1930mm×825mm×15mm（具体以实际床铺需求尺寸为准，且满足采购人要求）。</w:t>
            </w:r>
          </w:p>
          <w:p w14:paraId="1E144455" w14:textId="60535599"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5、床板材质要求：采用15mm厚的优质杉木板，四面刨光，不变形，设加强筋，均匀排布，拼板之间缝隙不能大于10mm，并且不得使用边角料，床板长宽尺寸必须符合床的规格要求，床板安装后与床厅上沿平齐。</w:t>
            </w:r>
          </w:p>
        </w:tc>
      </w:tr>
      <w:tr w:rsidR="00FD6CC1" w14:paraId="5C42A34D" w14:textId="77777777" w:rsidTr="004A0F9E">
        <w:trPr>
          <w:trHeight w:val="90"/>
          <w:jc w:val="center"/>
        </w:trPr>
        <w:tc>
          <w:tcPr>
            <w:tcW w:w="780" w:type="dxa"/>
            <w:vAlign w:val="center"/>
          </w:tcPr>
          <w:p w14:paraId="0E935501" w14:textId="77777777" w:rsidR="00FD6CC1" w:rsidRDefault="00FD6CC1" w:rsidP="00CD0C19">
            <w:pPr>
              <w:widowControl/>
              <w:spacing w:line="360" w:lineRule="auto"/>
              <w:jc w:val="center"/>
              <w:rPr>
                <w:rFonts w:ascii="仿宋" w:eastAsia="仿宋" w:hAnsi="仿宋" w:cs="仿宋"/>
                <w:color w:val="000000"/>
                <w:szCs w:val="21"/>
                <w:lang w:bidi="ar"/>
              </w:rPr>
            </w:pPr>
            <w:r>
              <w:rPr>
                <w:rFonts w:ascii="仿宋" w:eastAsia="仿宋" w:hAnsi="仿宋" w:cs="仿宋" w:hint="eastAsia"/>
                <w:color w:val="000000"/>
                <w:sz w:val="21"/>
                <w:szCs w:val="21"/>
                <w:lang w:bidi="ar"/>
              </w:rPr>
              <w:lastRenderedPageBreak/>
              <w:t>7</w:t>
            </w:r>
          </w:p>
        </w:tc>
        <w:tc>
          <w:tcPr>
            <w:tcW w:w="1632" w:type="dxa"/>
            <w:vAlign w:val="center"/>
          </w:tcPr>
          <w:p w14:paraId="4530BB97" w14:textId="77777777" w:rsidR="00FD6CC1" w:rsidRDefault="00FD6CC1" w:rsidP="00CD0C19">
            <w:pPr>
              <w:spacing w:line="360" w:lineRule="auto"/>
              <w:jc w:val="center"/>
              <w:rPr>
                <w:rFonts w:ascii="仿宋" w:eastAsia="仿宋" w:hAnsi="仿宋" w:cs="仿宋"/>
                <w:szCs w:val="21"/>
              </w:rPr>
            </w:pPr>
            <w:r>
              <w:rPr>
                <w:rFonts w:ascii="仿宋" w:eastAsia="仿宋" w:hAnsi="仿宋" w:cs="仿宋" w:hint="eastAsia"/>
                <w:sz w:val="21"/>
                <w:szCs w:val="21"/>
              </w:rPr>
              <w:t>双层床</w:t>
            </w:r>
          </w:p>
        </w:tc>
        <w:tc>
          <w:tcPr>
            <w:tcW w:w="7208" w:type="dxa"/>
            <w:vAlign w:val="center"/>
          </w:tcPr>
          <w:p w14:paraId="79995A7B"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noProof/>
                <w:szCs w:val="21"/>
              </w:rPr>
              <w:drawing>
                <wp:inline distT="0" distB="0" distL="114300" distR="114300" wp14:anchorId="128717E2" wp14:editId="63ABF0FF">
                  <wp:extent cx="1790700" cy="1119505"/>
                  <wp:effectExtent l="0" t="0" r="0" b="4445"/>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pic:cNvPicPr>
                            <a:picLocks noChangeAspect="1"/>
                          </pic:cNvPicPr>
                        </pic:nvPicPr>
                        <pic:blipFill>
                          <a:blip r:embed="rId12"/>
                          <a:stretch>
                            <a:fillRect/>
                          </a:stretch>
                        </pic:blipFill>
                        <pic:spPr>
                          <a:xfrm>
                            <a:off x="0" y="0"/>
                            <a:ext cx="1790700" cy="1119505"/>
                          </a:xfrm>
                          <a:prstGeom prst="rect">
                            <a:avLst/>
                          </a:prstGeom>
                          <a:noFill/>
                          <a:ln>
                            <a:noFill/>
                          </a:ln>
                        </pic:spPr>
                      </pic:pic>
                    </a:graphicData>
                  </a:graphic>
                </wp:inline>
              </w:drawing>
            </w:r>
          </w:p>
          <w:p w14:paraId="0B311D98"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1、外观规格：2000mm×900mm×1800mm；</w:t>
            </w:r>
          </w:p>
          <w:p w14:paraId="68F4A2C9" w14:textId="2F0F80B1"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2、床腿立柱要求：采用40mm×40mm，厚度1.5mm 的方形钢管；床头横撑要求30mm×50mm，厚度1.2mm 的方形钢管；床头立撑要求25mm×25mm，厚度1.2mm 的方形钢管；床帮要求50mm×30mm，厚度1.5mm 的方形钢管；床框撑要求25mm×25mm，厚度1.2mm 的方形钢管，均分5根；护栏要求25mm×25mm，厚度1.2mm的方形钢管，护栏长约 1000mm，高约</w:t>
            </w:r>
            <w:r w:rsidR="00FF3A86">
              <w:rPr>
                <w:rFonts w:ascii="仿宋" w:eastAsia="仿宋" w:hAnsi="仿宋" w:cs="仿宋" w:hint="eastAsia"/>
                <w:color w:val="000000"/>
                <w:sz w:val="21"/>
                <w:szCs w:val="21"/>
                <w:lang w:bidi="ar"/>
              </w:rPr>
              <w:t>2</w:t>
            </w:r>
            <w:r>
              <w:rPr>
                <w:rFonts w:ascii="仿宋" w:eastAsia="仿宋" w:hAnsi="仿宋" w:cs="仿宋" w:hint="eastAsia"/>
                <w:color w:val="000000"/>
                <w:sz w:val="21"/>
                <w:szCs w:val="21"/>
                <w:lang w:bidi="ar"/>
              </w:rPr>
              <w:t>60mm，5根立撑均分；爬梯要求25mm×25mm，厚度1.2mm 的方形钢管，踏板为1.5mm厚防滑冲压板。上床框下沿离地1450mm、下床框下沿离地400mm。</w:t>
            </w:r>
          </w:p>
          <w:p w14:paraId="3D3888BB" w14:textId="4B5959C0"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3、材质要求：所用钢管必须符合国家标准，经去油、除锈磷化处理，表面静电粉末喷塑，螺钉连接必须使用防松螺母。管件焊接采用二氧化碳保护焊，焊接部位要平整、光滑、无烧穿、无焊渣、无虚焊。钢制部件喷塑部位无漏喷、起泡、剥落、桔皮、流挂等现象，床头钢管要求四角落地加脚套。</w:t>
            </w:r>
          </w:p>
          <w:p w14:paraId="3CE2466D"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4、床板规格：1930mm×825mm×15mm；</w:t>
            </w:r>
          </w:p>
          <w:p w14:paraId="4FB48AEE"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5、床板材质要求：采用15mm厚的优质杉木板，四面刨光，不变形，设加强筋，均匀排布，拼板之间缝隙不能大于10mm，并且不得使用边角料，床板长宽尺寸必须符合床的规格要求，床板安装后与床厅上沿平齐。</w:t>
            </w:r>
          </w:p>
        </w:tc>
      </w:tr>
      <w:tr w:rsidR="00FD6CC1" w14:paraId="3DC68FE0" w14:textId="77777777" w:rsidTr="004A0F9E">
        <w:trPr>
          <w:trHeight w:val="90"/>
          <w:jc w:val="center"/>
        </w:trPr>
        <w:tc>
          <w:tcPr>
            <w:tcW w:w="780" w:type="dxa"/>
            <w:vAlign w:val="center"/>
          </w:tcPr>
          <w:p w14:paraId="037FAED2" w14:textId="77777777" w:rsidR="00FD6CC1" w:rsidRDefault="00FD6CC1" w:rsidP="00CD0C19">
            <w:pPr>
              <w:widowControl/>
              <w:spacing w:line="360" w:lineRule="auto"/>
              <w:jc w:val="center"/>
              <w:rPr>
                <w:rFonts w:ascii="仿宋" w:eastAsia="仿宋" w:hAnsi="仿宋" w:cs="仿宋"/>
                <w:color w:val="000000"/>
                <w:szCs w:val="21"/>
                <w:lang w:bidi="ar"/>
              </w:rPr>
            </w:pPr>
            <w:r>
              <w:rPr>
                <w:rFonts w:ascii="仿宋" w:eastAsia="仿宋" w:hAnsi="仿宋" w:cs="仿宋" w:hint="eastAsia"/>
                <w:color w:val="000000"/>
                <w:sz w:val="21"/>
                <w:szCs w:val="21"/>
                <w:lang w:bidi="ar"/>
              </w:rPr>
              <w:lastRenderedPageBreak/>
              <w:t>8</w:t>
            </w:r>
          </w:p>
        </w:tc>
        <w:tc>
          <w:tcPr>
            <w:tcW w:w="1632" w:type="dxa"/>
            <w:vAlign w:val="center"/>
          </w:tcPr>
          <w:p w14:paraId="54626CB4" w14:textId="77777777" w:rsidR="00FD6CC1" w:rsidRDefault="00FD6CC1" w:rsidP="00CD0C19">
            <w:pPr>
              <w:spacing w:line="360" w:lineRule="auto"/>
              <w:jc w:val="center"/>
              <w:rPr>
                <w:rFonts w:ascii="仿宋" w:eastAsia="仿宋" w:hAnsi="仿宋" w:cs="仿宋"/>
                <w:szCs w:val="21"/>
              </w:rPr>
            </w:pPr>
            <w:r>
              <w:rPr>
                <w:rFonts w:ascii="仿宋" w:eastAsia="仿宋" w:hAnsi="仿宋" w:cs="仿宋" w:hint="eastAsia"/>
                <w:sz w:val="21"/>
                <w:szCs w:val="21"/>
              </w:rPr>
              <w:t>爬梯</w:t>
            </w:r>
          </w:p>
        </w:tc>
        <w:tc>
          <w:tcPr>
            <w:tcW w:w="7208" w:type="dxa"/>
            <w:vAlign w:val="center"/>
          </w:tcPr>
          <w:p w14:paraId="5EF11AFE"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noProof/>
                <w:szCs w:val="21"/>
              </w:rPr>
              <w:drawing>
                <wp:inline distT="0" distB="0" distL="114300" distR="114300" wp14:anchorId="564953CE" wp14:editId="5620F8A0">
                  <wp:extent cx="1517015" cy="1602740"/>
                  <wp:effectExtent l="0" t="0" r="6985" b="1651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13"/>
                          <a:stretch>
                            <a:fillRect/>
                          </a:stretch>
                        </pic:blipFill>
                        <pic:spPr>
                          <a:xfrm>
                            <a:off x="0" y="0"/>
                            <a:ext cx="1517015" cy="1602740"/>
                          </a:xfrm>
                          <a:prstGeom prst="rect">
                            <a:avLst/>
                          </a:prstGeom>
                          <a:noFill/>
                          <a:ln>
                            <a:noFill/>
                          </a:ln>
                        </pic:spPr>
                      </pic:pic>
                    </a:graphicData>
                  </a:graphic>
                </wp:inline>
              </w:drawing>
            </w:r>
          </w:p>
          <w:p w14:paraId="62A567CD"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1、梯子外观规格：1850mm×300mm；</w:t>
            </w:r>
          </w:p>
          <w:p w14:paraId="7E8C0207"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2、爬梯材质要求：采用25mm×25mm，厚度1.2mm 的方形钢管，踏板为 1.5mm 厚防滑冲压板。上面和床帮连接，下面和地板连接。</w:t>
            </w:r>
          </w:p>
          <w:p w14:paraId="5C36CF96" w14:textId="77777777" w:rsidR="00FD6CC1" w:rsidRDefault="00FD6CC1" w:rsidP="00CD0C19">
            <w:pPr>
              <w:widowControl/>
              <w:spacing w:line="360" w:lineRule="auto"/>
              <w:jc w:val="left"/>
              <w:rPr>
                <w:rFonts w:ascii="仿宋" w:eastAsia="仿宋" w:hAnsi="仿宋" w:cs="仿宋"/>
                <w:szCs w:val="21"/>
              </w:rPr>
            </w:pPr>
            <w:r>
              <w:rPr>
                <w:rFonts w:ascii="仿宋" w:eastAsia="仿宋" w:hAnsi="仿宋" w:cs="仿宋" w:hint="eastAsia"/>
                <w:color w:val="000000"/>
                <w:sz w:val="21"/>
                <w:szCs w:val="21"/>
                <w:lang w:bidi="ar"/>
              </w:rPr>
              <w:t>3、材质要求：所用钢管必须符合国家标准，经去油、除锈磷化处理，表面静电粉末喷塑，螺钉连接必须使用防松螺母。管件焊接采用二氧化碳保护焊，焊接部位要平整、光滑、无烧穿、无焊渣、无虚焊。钢制部件喷塑部位无漏喷、起泡、剥落、桔皮、流挂等现象。</w:t>
            </w:r>
          </w:p>
        </w:tc>
      </w:tr>
    </w:tbl>
    <w:p w14:paraId="5F0BECB5" w14:textId="6784D403" w:rsidR="00FD6CC1" w:rsidRPr="00FD6CC1" w:rsidRDefault="00FD6CC1" w:rsidP="00020B0F">
      <w:pPr>
        <w:spacing w:before="268" w:line="219" w:lineRule="auto"/>
        <w:jc w:val="center"/>
        <w:rPr>
          <w:rFonts w:ascii="宋体" w:eastAsia="宋体" w:hAnsi="宋体" w:cs="宋体"/>
          <w:b/>
          <w:bCs/>
          <w:spacing w:val="-5"/>
          <w:sz w:val="30"/>
          <w:szCs w:val="30"/>
        </w:rPr>
      </w:pPr>
    </w:p>
    <w:p w14:paraId="6DC66562" w14:textId="77777777" w:rsidR="00FD6CC1" w:rsidRDefault="00FD6CC1" w:rsidP="00020B0F">
      <w:pPr>
        <w:spacing w:before="268" w:line="219" w:lineRule="auto"/>
        <w:jc w:val="center"/>
        <w:rPr>
          <w:rFonts w:ascii="宋体" w:eastAsia="宋体" w:hAnsi="宋体" w:cs="宋体"/>
          <w:sz w:val="30"/>
          <w:szCs w:val="30"/>
        </w:rPr>
      </w:pPr>
    </w:p>
    <w:p w14:paraId="28E44D44" w14:textId="77777777" w:rsidR="004B2065" w:rsidRDefault="004B2065" w:rsidP="004B2065">
      <w:pPr>
        <w:spacing w:line="106" w:lineRule="exact"/>
      </w:pPr>
    </w:p>
    <w:p w14:paraId="152889F9" w14:textId="39F23E24" w:rsidR="004B2065" w:rsidRDefault="004B2065"/>
    <w:p w14:paraId="1D46BBB4" w14:textId="3D9BACF3" w:rsidR="004B2065" w:rsidRDefault="004B2065"/>
    <w:p w14:paraId="1846C7D6" w14:textId="6E6D233F" w:rsidR="004B2065" w:rsidRDefault="004B2065"/>
    <w:p w14:paraId="6BEE252A" w14:textId="2A14B113" w:rsidR="004B2065" w:rsidRDefault="004B2065"/>
    <w:p w14:paraId="76D9E045" w14:textId="3B9DDBB2" w:rsidR="004B2065" w:rsidRDefault="004B2065"/>
    <w:p w14:paraId="32021AE6" w14:textId="15CEBE3A" w:rsidR="004B2065" w:rsidRDefault="004B2065"/>
    <w:p w14:paraId="3764744A" w14:textId="23CDFDB9" w:rsidR="004B2065" w:rsidRDefault="004B2065"/>
    <w:p w14:paraId="308B5695" w14:textId="6C856AB1" w:rsidR="004B2065" w:rsidRDefault="004B2065"/>
    <w:p w14:paraId="555AFCF7" w14:textId="1EA76287" w:rsidR="004B2065" w:rsidRDefault="004B2065"/>
    <w:p w14:paraId="167BA3DF" w14:textId="204A58C9" w:rsidR="004B2065" w:rsidRDefault="004B2065"/>
    <w:p w14:paraId="5F3CE864" w14:textId="3EAC2835" w:rsidR="004B2065" w:rsidRDefault="004B2065"/>
    <w:p w14:paraId="6D8F57F6" w14:textId="2F2E68FC" w:rsidR="004B2065" w:rsidRDefault="004B2065"/>
    <w:p w14:paraId="227E65B0" w14:textId="660FD81E" w:rsidR="004B2065" w:rsidRDefault="004B2065"/>
    <w:p w14:paraId="08E2E62C" w14:textId="03A4CF59" w:rsidR="004B2065" w:rsidRDefault="004B2065"/>
    <w:p w14:paraId="64B346FF" w14:textId="4CB79148" w:rsidR="004B2065" w:rsidRDefault="004B2065"/>
    <w:p w14:paraId="394D5F88" w14:textId="630F716E" w:rsidR="004B2065" w:rsidRDefault="004B2065"/>
    <w:p w14:paraId="627F6F16" w14:textId="4DD58EEF" w:rsidR="00020B0F" w:rsidRDefault="00020B0F"/>
    <w:p w14:paraId="14D94EE7" w14:textId="6FB4B2DB" w:rsidR="00020B0F" w:rsidRDefault="00020B0F"/>
    <w:p w14:paraId="023E6B95" w14:textId="2FB1D586" w:rsidR="00020B0F" w:rsidRDefault="00020B0F"/>
    <w:p w14:paraId="40A7D4E4" w14:textId="77777777"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5064A549" w:rsidR="004B2065" w:rsidRDefault="004B2065" w:rsidP="00020B0F">
      <w:pPr>
        <w:spacing w:before="268" w:line="219" w:lineRule="auto"/>
        <w:jc w:val="center"/>
        <w:rPr>
          <w:rFonts w:ascii="宋体" w:eastAsia="宋体" w:hAnsi="宋体" w:cs="宋体"/>
          <w:b/>
          <w:bCs/>
          <w:spacing w:val="-4"/>
          <w:sz w:val="30"/>
          <w:szCs w:val="30"/>
        </w:rPr>
      </w:pPr>
      <w:r>
        <w:rPr>
          <w:rFonts w:ascii="宋体" w:eastAsia="宋体" w:hAnsi="宋体" w:cs="宋体"/>
          <w:b/>
          <w:bCs/>
          <w:spacing w:val="-4"/>
          <w:sz w:val="30"/>
          <w:szCs w:val="30"/>
        </w:rPr>
        <w:t>售后服务计划书</w:t>
      </w:r>
    </w:p>
    <w:p w14:paraId="06461F6C" w14:textId="2B4EC6BD" w:rsidR="00D04F2A" w:rsidRPr="00D04F2A" w:rsidRDefault="00D04F2A" w:rsidP="00D04F2A">
      <w:pPr>
        <w:spacing w:line="360" w:lineRule="auto"/>
        <w:ind w:firstLineChars="200" w:firstLine="538"/>
        <w:rPr>
          <w:rFonts w:ascii="宋体" w:eastAsia="宋体" w:hAnsi="宋体" w:cs="宋体"/>
          <w:spacing w:val="-6"/>
          <w:sz w:val="28"/>
          <w:szCs w:val="28"/>
        </w:rPr>
      </w:pPr>
      <w:r>
        <w:rPr>
          <w:rFonts w:ascii="宋体" w:eastAsia="宋体" w:hAnsi="宋体" w:cs="宋体" w:hint="eastAsia"/>
          <w:b/>
          <w:bCs/>
          <w:spacing w:val="-6"/>
          <w:sz w:val="28"/>
          <w:szCs w:val="28"/>
        </w:rPr>
        <w:t>1</w:t>
      </w:r>
      <w:r>
        <w:rPr>
          <w:rFonts w:ascii="宋体" w:eastAsia="宋体" w:hAnsi="宋体" w:cs="宋体"/>
          <w:b/>
          <w:bCs/>
          <w:spacing w:val="-6"/>
          <w:sz w:val="28"/>
          <w:szCs w:val="28"/>
        </w:rPr>
        <w:t>.</w:t>
      </w:r>
      <w:r w:rsidRPr="00D04F2A">
        <w:rPr>
          <w:rFonts w:ascii="宋体" w:eastAsia="宋体" w:hAnsi="宋体" w:cs="宋体" w:hint="eastAsia"/>
          <w:b/>
          <w:bCs/>
          <w:spacing w:val="-6"/>
          <w:sz w:val="28"/>
          <w:szCs w:val="28"/>
        </w:rPr>
        <w:t>提供5年的免费质保服务。</w:t>
      </w:r>
      <w:r w:rsidRPr="00D04F2A">
        <w:rPr>
          <w:rFonts w:ascii="宋体" w:eastAsia="宋体" w:hAnsi="宋体" w:cs="宋体" w:hint="eastAsia"/>
          <w:spacing w:val="-6"/>
          <w:sz w:val="28"/>
          <w:szCs w:val="28"/>
        </w:rPr>
        <w:t>质保期内，提供免费日常维修，以及零配件的免费更换服务。并在此基础上，提供每年 2 次(每学期 1 次)定期免费上门巡检服务（人力+配件），并指定专人（王亮亮13017645000）负责对接学校相关业务。</w:t>
      </w:r>
    </w:p>
    <w:p w14:paraId="4B301407" w14:textId="35AF4097" w:rsidR="00D04F2A" w:rsidRPr="00D04F2A" w:rsidRDefault="00D04F2A" w:rsidP="00D04F2A">
      <w:pPr>
        <w:spacing w:line="360" w:lineRule="auto"/>
        <w:ind w:firstLineChars="200" w:firstLine="536"/>
        <w:rPr>
          <w:rFonts w:ascii="宋体" w:eastAsia="宋体" w:hAnsi="宋体" w:cs="宋体"/>
          <w:spacing w:val="-6"/>
          <w:sz w:val="28"/>
          <w:szCs w:val="28"/>
        </w:rPr>
      </w:pPr>
      <w:r w:rsidRPr="00D04F2A">
        <w:rPr>
          <w:rFonts w:ascii="宋体" w:eastAsia="宋体" w:hAnsi="宋体" w:cs="宋体" w:hint="eastAsia"/>
          <w:spacing w:val="-6"/>
          <w:sz w:val="28"/>
          <w:szCs w:val="28"/>
        </w:rPr>
        <w:t>2</w:t>
      </w:r>
      <w:r w:rsidRPr="00D04F2A">
        <w:rPr>
          <w:rFonts w:ascii="宋体" w:eastAsia="宋体" w:hAnsi="宋体" w:cs="宋体"/>
          <w:spacing w:val="-6"/>
          <w:sz w:val="28"/>
          <w:szCs w:val="28"/>
        </w:rPr>
        <w:t>.</w:t>
      </w:r>
      <w:r w:rsidRPr="00D04F2A">
        <w:rPr>
          <w:rFonts w:ascii="宋体" w:eastAsia="宋体" w:hAnsi="宋体" w:cs="宋体" w:hint="eastAsia"/>
          <w:spacing w:val="-6"/>
          <w:sz w:val="28"/>
          <w:szCs w:val="28"/>
        </w:rPr>
        <w:t>质保期内免费提供 7*24 小时服务（包含非正常工作时间），自接到采购人报修时起 1 小时内响应，2 小时内到达现场，4 小时内解决问题，如不能及时解决问题要提供全新备件（包含但不限于：双人电脑桌、床架、床板、爬梯等）服务，直到原设备修复。</w:t>
      </w:r>
    </w:p>
    <w:p w14:paraId="7259E893" w14:textId="58BD82DE" w:rsidR="00D04F2A" w:rsidRPr="00D04F2A" w:rsidRDefault="00D04F2A" w:rsidP="00D04F2A">
      <w:pPr>
        <w:spacing w:line="360" w:lineRule="auto"/>
        <w:ind w:firstLineChars="200" w:firstLine="536"/>
        <w:rPr>
          <w:rFonts w:ascii="宋体" w:eastAsia="宋体" w:hAnsi="宋体" w:cs="宋体"/>
          <w:spacing w:val="-6"/>
          <w:sz w:val="28"/>
          <w:szCs w:val="28"/>
        </w:rPr>
      </w:pPr>
      <w:r w:rsidRPr="00D04F2A">
        <w:rPr>
          <w:rFonts w:ascii="宋体" w:eastAsia="宋体" w:hAnsi="宋体" w:cs="宋体" w:hint="eastAsia"/>
          <w:spacing w:val="-6"/>
          <w:sz w:val="28"/>
          <w:szCs w:val="28"/>
        </w:rPr>
        <w:t>3</w:t>
      </w:r>
      <w:r w:rsidRPr="00D04F2A">
        <w:rPr>
          <w:rFonts w:ascii="宋体" w:eastAsia="宋体" w:hAnsi="宋体" w:cs="宋体"/>
          <w:spacing w:val="-6"/>
          <w:sz w:val="28"/>
          <w:szCs w:val="28"/>
        </w:rPr>
        <w:t>.</w:t>
      </w:r>
      <w:r w:rsidRPr="00D04F2A">
        <w:rPr>
          <w:rFonts w:ascii="宋体" w:eastAsia="宋体" w:hAnsi="宋体" w:cs="宋体" w:hint="eastAsia"/>
          <w:spacing w:val="-6"/>
          <w:sz w:val="28"/>
          <w:szCs w:val="28"/>
        </w:rPr>
        <w:t>质保期满后，终身提供优质售后服务，并在此基础上双方可协商收取适当零配件费和维修费。</w:t>
      </w:r>
    </w:p>
    <w:p w14:paraId="7E3C384C" w14:textId="66E2E78A" w:rsidR="00D04F2A" w:rsidRPr="00D04F2A" w:rsidRDefault="00D04F2A" w:rsidP="00D04F2A">
      <w:pPr>
        <w:ind w:firstLineChars="200" w:firstLine="536"/>
        <w:rPr>
          <w:rFonts w:ascii="宋体" w:eastAsia="宋体" w:hAnsi="宋体" w:cs="宋体"/>
          <w:spacing w:val="-6"/>
          <w:sz w:val="28"/>
          <w:szCs w:val="28"/>
        </w:rPr>
      </w:pPr>
      <w:r w:rsidRPr="00D04F2A">
        <w:rPr>
          <w:rFonts w:ascii="宋体" w:eastAsia="宋体" w:hAnsi="宋体" w:cs="宋体" w:hint="eastAsia"/>
          <w:spacing w:val="-6"/>
          <w:sz w:val="28"/>
          <w:szCs w:val="28"/>
        </w:rPr>
        <w:t>4</w:t>
      </w:r>
      <w:r w:rsidRPr="00D04F2A">
        <w:rPr>
          <w:rFonts w:ascii="宋体" w:eastAsia="宋体" w:hAnsi="宋体" w:cs="宋体"/>
          <w:spacing w:val="-6"/>
          <w:sz w:val="28"/>
          <w:szCs w:val="28"/>
        </w:rPr>
        <w:t>.</w:t>
      </w:r>
      <w:r w:rsidRPr="00D04F2A">
        <w:rPr>
          <w:rFonts w:ascii="宋体" w:eastAsia="宋体" w:hAnsi="宋体" w:cs="宋体" w:hint="eastAsia"/>
          <w:spacing w:val="-6"/>
          <w:sz w:val="28"/>
          <w:szCs w:val="28"/>
        </w:rPr>
        <w:t>售后单位及电话</w:t>
      </w:r>
    </w:p>
    <w:p w14:paraId="6748C733" w14:textId="77777777" w:rsidR="00D04F2A" w:rsidRPr="00D04F2A" w:rsidRDefault="00D04F2A" w:rsidP="00D04F2A">
      <w:pPr>
        <w:ind w:firstLineChars="200" w:firstLine="536"/>
        <w:rPr>
          <w:rFonts w:ascii="宋体" w:eastAsia="宋体" w:hAnsi="宋体" w:cs="宋体"/>
          <w:spacing w:val="-6"/>
          <w:sz w:val="28"/>
          <w:szCs w:val="28"/>
        </w:rPr>
      </w:pPr>
      <w:r w:rsidRPr="00D04F2A">
        <w:rPr>
          <w:rFonts w:ascii="宋体" w:eastAsia="宋体" w:hAnsi="宋体" w:cs="宋体" w:hint="eastAsia"/>
          <w:spacing w:val="-6"/>
          <w:sz w:val="28"/>
          <w:szCs w:val="28"/>
        </w:rPr>
        <w:t>售后单位名称:河南森诺实业有限公司</w:t>
      </w:r>
    </w:p>
    <w:p w14:paraId="6E0ED8A6" w14:textId="77777777" w:rsidR="00D04F2A" w:rsidRPr="00D04F2A" w:rsidRDefault="00D04F2A" w:rsidP="00D04F2A">
      <w:pPr>
        <w:ind w:firstLineChars="200" w:firstLine="536"/>
        <w:rPr>
          <w:rFonts w:ascii="宋体" w:eastAsia="宋体" w:hAnsi="宋体" w:cs="宋体"/>
          <w:spacing w:val="-6"/>
          <w:sz w:val="28"/>
          <w:szCs w:val="28"/>
        </w:rPr>
      </w:pPr>
      <w:r w:rsidRPr="00D04F2A">
        <w:rPr>
          <w:rFonts w:ascii="宋体" w:eastAsia="宋体" w:hAnsi="宋体" w:cs="宋体" w:hint="eastAsia"/>
          <w:spacing w:val="-6"/>
          <w:sz w:val="28"/>
          <w:szCs w:val="28"/>
        </w:rPr>
        <w:t>联系人:王亮亮</w:t>
      </w:r>
    </w:p>
    <w:p w14:paraId="4A9A5270" w14:textId="77777777" w:rsidR="00D04F2A" w:rsidRPr="00D04F2A" w:rsidRDefault="00D04F2A" w:rsidP="00D04F2A">
      <w:pPr>
        <w:ind w:firstLineChars="200" w:firstLine="536"/>
        <w:rPr>
          <w:rFonts w:ascii="宋体" w:eastAsia="宋体" w:hAnsi="宋体" w:cs="宋体"/>
          <w:spacing w:val="-6"/>
          <w:sz w:val="28"/>
          <w:szCs w:val="28"/>
        </w:rPr>
      </w:pPr>
      <w:r w:rsidRPr="00D04F2A">
        <w:rPr>
          <w:rFonts w:ascii="宋体" w:eastAsia="宋体" w:hAnsi="宋体" w:cs="宋体" w:hint="eastAsia"/>
          <w:spacing w:val="-6"/>
          <w:sz w:val="28"/>
          <w:szCs w:val="28"/>
        </w:rPr>
        <w:t>电话：13017645000</w:t>
      </w:r>
    </w:p>
    <w:p w14:paraId="4025D416" w14:textId="77777777" w:rsidR="00D04F2A" w:rsidRPr="004B2065" w:rsidRDefault="00D04F2A" w:rsidP="00D04F2A">
      <w:pPr>
        <w:spacing w:before="268" w:line="219" w:lineRule="auto"/>
        <w:rPr>
          <w:rFonts w:ascii="宋体" w:eastAsia="宋体" w:hAnsi="宋体" w:cs="宋体"/>
          <w:sz w:val="30"/>
          <w:szCs w:val="30"/>
        </w:rPr>
      </w:pPr>
    </w:p>
    <w:p w14:paraId="435D7579" w14:textId="73706D0F" w:rsidR="004B2065" w:rsidRDefault="004B2065"/>
    <w:p w14:paraId="3B14CAF1" w14:textId="27BA4802" w:rsidR="004B2065" w:rsidRDefault="004B2065"/>
    <w:p w14:paraId="30694101" w14:textId="50EF99C1" w:rsidR="004B2065" w:rsidRDefault="004B2065"/>
    <w:p w14:paraId="12EA6B84" w14:textId="462B57BB" w:rsidR="004B2065" w:rsidRDefault="004B2065"/>
    <w:p w14:paraId="07D1844B" w14:textId="0BCCDF2E" w:rsidR="004B2065" w:rsidRDefault="004B2065"/>
    <w:p w14:paraId="4D9AA873" w14:textId="413D1B38" w:rsidR="004B2065" w:rsidRDefault="004B2065"/>
    <w:p w14:paraId="604A0C35" w14:textId="71BC4199" w:rsidR="004B2065" w:rsidRDefault="004B2065"/>
    <w:p w14:paraId="5E2D87C9" w14:textId="77777777" w:rsidR="00D04F2A" w:rsidRDefault="00D04F2A"/>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1CA6B" w14:textId="77777777" w:rsidR="00CC176B" w:rsidRDefault="00CC176B" w:rsidP="004B2065">
      <w:r>
        <w:separator/>
      </w:r>
    </w:p>
  </w:endnote>
  <w:endnote w:type="continuationSeparator" w:id="0">
    <w:p w14:paraId="4D14C26C" w14:textId="77777777" w:rsidR="00CC176B" w:rsidRDefault="00CC176B"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193313"/>
      <w:docPartObj>
        <w:docPartGallery w:val="Page Numbers (Bottom of Page)"/>
        <w:docPartUnique/>
      </w:docPartObj>
    </w:sdtPr>
    <w:sdtEndPr/>
    <w:sdtContent>
      <w:p w14:paraId="46226E4F" w14:textId="2B74EDF0" w:rsidR="00320A76" w:rsidRDefault="00320A76">
        <w:pPr>
          <w:pStyle w:val="a5"/>
          <w:jc w:val="center"/>
        </w:pPr>
        <w:r>
          <w:fldChar w:fldCharType="begin"/>
        </w:r>
        <w:r>
          <w:instrText>PAGE   \* MERGEFORMAT</w:instrText>
        </w:r>
        <w:r>
          <w:fldChar w:fldCharType="separate"/>
        </w:r>
        <w:r>
          <w:rPr>
            <w:lang w:val="zh-CN"/>
          </w:rPr>
          <w:t>2</w:t>
        </w:r>
        <w:r>
          <w:fldChar w:fldCharType="end"/>
        </w:r>
      </w:p>
    </w:sdtContent>
  </w:sdt>
  <w:p w14:paraId="2429B9CB" w14:textId="77777777" w:rsidR="00320A76" w:rsidRDefault="00320A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F6CF" w14:textId="77777777" w:rsidR="00CC176B" w:rsidRDefault="00CC176B" w:rsidP="004B2065">
      <w:r>
        <w:separator/>
      </w:r>
    </w:p>
  </w:footnote>
  <w:footnote w:type="continuationSeparator" w:id="0">
    <w:p w14:paraId="3FC52D76" w14:textId="77777777" w:rsidR="00CC176B" w:rsidRDefault="00CC176B" w:rsidP="004B2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300CF"/>
    <w:rsid w:val="000406CC"/>
    <w:rsid w:val="000D00A1"/>
    <w:rsid w:val="000D4E45"/>
    <w:rsid w:val="001026BD"/>
    <w:rsid w:val="0012219C"/>
    <w:rsid w:val="0019198C"/>
    <w:rsid w:val="0022529D"/>
    <w:rsid w:val="00235604"/>
    <w:rsid w:val="00280BED"/>
    <w:rsid w:val="002C01AB"/>
    <w:rsid w:val="002C3A76"/>
    <w:rsid w:val="002D7A0F"/>
    <w:rsid w:val="00313A66"/>
    <w:rsid w:val="00320A76"/>
    <w:rsid w:val="003753DA"/>
    <w:rsid w:val="00380680"/>
    <w:rsid w:val="003A3E04"/>
    <w:rsid w:val="003B0B05"/>
    <w:rsid w:val="004211BA"/>
    <w:rsid w:val="00425747"/>
    <w:rsid w:val="0043025D"/>
    <w:rsid w:val="004341EB"/>
    <w:rsid w:val="0048787A"/>
    <w:rsid w:val="004A0F9E"/>
    <w:rsid w:val="004B2065"/>
    <w:rsid w:val="004D58D9"/>
    <w:rsid w:val="004D6400"/>
    <w:rsid w:val="00500FD6"/>
    <w:rsid w:val="00516FB1"/>
    <w:rsid w:val="005553CB"/>
    <w:rsid w:val="005876E5"/>
    <w:rsid w:val="0061656D"/>
    <w:rsid w:val="00621D74"/>
    <w:rsid w:val="0064077A"/>
    <w:rsid w:val="006800A9"/>
    <w:rsid w:val="00684C14"/>
    <w:rsid w:val="00700094"/>
    <w:rsid w:val="00706C2D"/>
    <w:rsid w:val="007F14B0"/>
    <w:rsid w:val="008438A0"/>
    <w:rsid w:val="008D7CBB"/>
    <w:rsid w:val="00964CAE"/>
    <w:rsid w:val="0099289E"/>
    <w:rsid w:val="009A345F"/>
    <w:rsid w:val="009A7247"/>
    <w:rsid w:val="00A56545"/>
    <w:rsid w:val="00B94D03"/>
    <w:rsid w:val="00BB68A8"/>
    <w:rsid w:val="00BB6FA2"/>
    <w:rsid w:val="00BD1F3F"/>
    <w:rsid w:val="00C16768"/>
    <w:rsid w:val="00C55B53"/>
    <w:rsid w:val="00C77DD3"/>
    <w:rsid w:val="00CC176B"/>
    <w:rsid w:val="00CE1DD0"/>
    <w:rsid w:val="00D04F2A"/>
    <w:rsid w:val="00D22688"/>
    <w:rsid w:val="00D846AA"/>
    <w:rsid w:val="00DC7D9D"/>
    <w:rsid w:val="00E30595"/>
    <w:rsid w:val="00F65B0F"/>
    <w:rsid w:val="00FA7D1B"/>
    <w:rsid w:val="00FD6CC1"/>
    <w:rsid w:val="00FF3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customStyle="1" w:styleId="fontstyle01">
    <w:name w:val="fontstyle01"/>
    <w:basedOn w:val="a0"/>
    <w:rsid w:val="003753DA"/>
    <w:rPr>
      <w:rFonts w:ascii="仿宋" w:eastAsia="仿宋" w:hAnsi="仿宋" w:hint="eastAsia"/>
      <w:b w:val="0"/>
      <w:bCs w:val="0"/>
      <w:i w:val="0"/>
      <w:iCs w:val="0"/>
      <w:color w:val="000000"/>
      <w:sz w:val="36"/>
      <w:szCs w:val="36"/>
    </w:rPr>
  </w:style>
  <w:style w:type="table" w:styleId="ab">
    <w:name w:val="Table Grid"/>
    <w:basedOn w:val="a1"/>
    <w:qFormat/>
    <w:rsid w:val="000D4E4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13</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56</cp:revision>
  <dcterms:created xsi:type="dcterms:W3CDTF">2025-06-06T00:18:00Z</dcterms:created>
  <dcterms:modified xsi:type="dcterms:W3CDTF">2026-07-14T00:13:00Z</dcterms:modified>
</cp:coreProperties>
</file>