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5C900" w14:textId="77777777" w:rsidR="00293A61" w:rsidRDefault="00000000">
      <w:pPr>
        <w:tabs>
          <w:tab w:val="left" w:pos="1950"/>
        </w:tabs>
        <w:jc w:val="center"/>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spacing w:val="20"/>
          <w:sz w:val="56"/>
          <w:szCs w:val="56"/>
          <w:lang w:val="en" w:eastAsia="zh-CN"/>
        </w:rPr>
        <w:t>郑州高新技术产业开发区人民法院安保服务项目</w:t>
      </w:r>
    </w:p>
    <w:p w14:paraId="7E1CB83F" w14:textId="77777777" w:rsidR="00293A61" w:rsidRDefault="00000000">
      <w:pPr>
        <w:tabs>
          <w:tab w:val="left" w:pos="1950"/>
        </w:tabs>
        <w:jc w:val="left"/>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lang w:val="en-US" w:eastAsia="zh-CN"/>
        </w:rPr>
        <w:t xml:space="preserve"> </w:t>
      </w:r>
    </w:p>
    <w:p w14:paraId="2ED55262"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48C63911" w14:textId="77777777" w:rsidR="00293A61" w:rsidRDefault="00293A61">
      <w:pPr>
        <w:pStyle w:val="afff4"/>
        <w:ind w:firstLine="482"/>
        <w:rPr>
          <w:rFonts w:ascii="Times New Roman" w:eastAsia="宋体" w:hAnsi="Times New Roman" w:cs="Times New Roman" w:hint="default"/>
          <w:b/>
          <w:bCs/>
          <w:color w:val="auto"/>
          <w:lang w:val="en-US" w:eastAsia="zh-CN"/>
        </w:rPr>
      </w:pPr>
    </w:p>
    <w:p w14:paraId="7788153E" w14:textId="77777777" w:rsidR="00293A61" w:rsidRDefault="00293A61">
      <w:pPr>
        <w:pStyle w:val="afff4"/>
        <w:ind w:firstLine="482"/>
        <w:rPr>
          <w:rFonts w:ascii="Times New Roman" w:eastAsia="宋体" w:hAnsi="Times New Roman" w:cs="Times New Roman" w:hint="default"/>
          <w:b/>
          <w:bCs/>
          <w:color w:val="auto"/>
          <w:lang w:val="en-US" w:eastAsia="zh-CN"/>
        </w:rPr>
      </w:pPr>
    </w:p>
    <w:p w14:paraId="3AA3E415" w14:textId="77777777" w:rsidR="00293A61" w:rsidRDefault="00000000">
      <w:pPr>
        <w:jc w:val="center"/>
        <w:rPr>
          <w:rFonts w:ascii="Times New Roman" w:eastAsia="宋体" w:hAnsi="Times New Roman" w:cs="Times New Roman" w:hint="default"/>
          <w:b/>
          <w:bCs/>
          <w:color w:val="auto"/>
          <w:sz w:val="160"/>
          <w:szCs w:val="160"/>
          <w:lang w:eastAsia="zh-CN"/>
        </w:rPr>
      </w:pPr>
      <w:r>
        <w:rPr>
          <w:rFonts w:ascii="Times New Roman" w:eastAsia="宋体" w:hAnsi="Times New Roman" w:cs="Times New Roman" w:hint="default"/>
          <w:b/>
          <w:color w:val="auto"/>
          <w:sz w:val="160"/>
          <w:szCs w:val="160"/>
          <w:lang w:eastAsia="zh-CN"/>
        </w:rPr>
        <w:t>招标文件</w:t>
      </w:r>
    </w:p>
    <w:p w14:paraId="3C71DD82" w14:textId="77777777" w:rsidR="00293A61" w:rsidRDefault="00000000">
      <w:pPr>
        <w:jc w:val="center"/>
        <w:rPr>
          <w:rFonts w:ascii="Times New Roman" w:eastAsia="宋体" w:hAnsi="Times New Roman" w:cs="Times New Roman" w:hint="default"/>
          <w:b/>
          <w:color w:val="auto"/>
          <w:sz w:val="36"/>
          <w:szCs w:val="36"/>
          <w:lang w:val="en" w:eastAsia="zh-CN"/>
        </w:rPr>
      </w:pPr>
      <w:r>
        <w:rPr>
          <w:rFonts w:ascii="Times New Roman" w:eastAsia="宋体" w:hAnsi="Times New Roman" w:cs="Times New Roman" w:hint="default"/>
          <w:b/>
          <w:color w:val="auto"/>
          <w:sz w:val="36"/>
          <w:szCs w:val="36"/>
          <w:lang w:eastAsia="zh-CN"/>
        </w:rPr>
        <w:t>采购编号：</w:t>
      </w:r>
      <w:r>
        <w:rPr>
          <w:rFonts w:ascii="Times New Roman" w:eastAsia="宋体" w:hAnsi="Times New Roman" w:cs="Times New Roman" w:hint="default"/>
          <w:b/>
          <w:color w:val="auto"/>
          <w:sz w:val="36"/>
          <w:szCs w:val="36"/>
          <w:lang w:val="en" w:eastAsia="zh-CN"/>
        </w:rPr>
        <w:t>豫财招标采购</w:t>
      </w:r>
      <w:r>
        <w:rPr>
          <w:rFonts w:ascii="Times New Roman" w:eastAsia="宋体" w:hAnsi="Times New Roman" w:cs="Times New Roman" w:hint="default"/>
          <w:b/>
          <w:color w:val="auto"/>
          <w:sz w:val="36"/>
          <w:szCs w:val="36"/>
          <w:lang w:val="en" w:eastAsia="zh-CN"/>
        </w:rPr>
        <w:t>-2026-501</w:t>
      </w:r>
    </w:p>
    <w:p w14:paraId="774BA2EF" w14:textId="77777777" w:rsidR="00293A61" w:rsidRDefault="00293A61">
      <w:pPr>
        <w:tabs>
          <w:tab w:val="left" w:pos="1950"/>
        </w:tabs>
        <w:jc w:val="left"/>
        <w:rPr>
          <w:rFonts w:ascii="Times New Roman" w:eastAsia="宋体" w:hAnsi="Times New Roman" w:cs="Times New Roman" w:hint="default"/>
          <w:b/>
          <w:bCs/>
          <w:color w:val="auto"/>
          <w:sz w:val="32"/>
          <w:szCs w:val="32"/>
          <w:lang w:val="en-US" w:eastAsia="zh-CN"/>
        </w:rPr>
      </w:pPr>
    </w:p>
    <w:p w14:paraId="2BB69B71" w14:textId="77777777" w:rsidR="00293A61" w:rsidRDefault="00000000">
      <w:pPr>
        <w:spacing w:line="240" w:lineRule="atLeast"/>
        <w:ind w:left="1080" w:hanging="540"/>
        <w:jc w:val="center"/>
        <w:rPr>
          <w:rFonts w:ascii="Times New Roman" w:eastAsia="宋体" w:hAnsi="Times New Roman" w:cs="Times New Roman" w:hint="default"/>
          <w:b/>
          <w:bCs/>
          <w:color w:val="auto"/>
          <w:sz w:val="28"/>
          <w:szCs w:val="28"/>
        </w:rPr>
      </w:pPr>
      <w:r>
        <w:rPr>
          <w:rFonts w:ascii="Times New Roman" w:eastAsia="宋体" w:hAnsi="Times New Roman" w:cs="Times New Roman" w:hint="default"/>
          <w:noProof/>
          <w:color w:val="auto"/>
          <w:lang w:val="en-US" w:eastAsia="zh-CN"/>
        </w:rPr>
        <w:drawing>
          <wp:inline distT="0" distB="0" distL="114300" distR="114300" wp14:anchorId="59B3C5F4" wp14:editId="60BE1242">
            <wp:extent cx="1399540" cy="1399540"/>
            <wp:effectExtent l="0" t="0" r="1016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1399540" cy="1399540"/>
                    </a:xfrm>
                    <a:prstGeom prst="rect">
                      <a:avLst/>
                    </a:prstGeom>
                    <a:noFill/>
                    <a:ln>
                      <a:noFill/>
                    </a:ln>
                  </pic:spPr>
                </pic:pic>
              </a:graphicData>
            </a:graphic>
          </wp:inline>
        </w:drawing>
      </w:r>
    </w:p>
    <w:p w14:paraId="17761831" w14:textId="77777777" w:rsidR="00293A61" w:rsidRDefault="00293A61">
      <w:pPr>
        <w:spacing w:line="240" w:lineRule="atLeast"/>
        <w:ind w:left="1080" w:hanging="540"/>
        <w:jc w:val="center"/>
        <w:rPr>
          <w:rFonts w:ascii="Times New Roman" w:eastAsia="宋体" w:hAnsi="Times New Roman" w:cs="Times New Roman" w:hint="default"/>
          <w:b/>
          <w:bCs/>
          <w:color w:val="auto"/>
          <w:sz w:val="28"/>
          <w:szCs w:val="28"/>
          <w:lang w:val="en-US"/>
        </w:rPr>
      </w:pPr>
    </w:p>
    <w:p w14:paraId="288AD6FC" w14:textId="77777777" w:rsidR="00293A61" w:rsidRDefault="00293A61">
      <w:pPr>
        <w:spacing w:line="240" w:lineRule="atLeast"/>
        <w:ind w:left="1080" w:hanging="540"/>
        <w:jc w:val="center"/>
        <w:rPr>
          <w:rFonts w:ascii="Times New Roman" w:eastAsia="宋体" w:hAnsi="Times New Roman" w:cs="Times New Roman" w:hint="default"/>
          <w:b/>
          <w:bCs/>
          <w:color w:val="auto"/>
          <w:sz w:val="28"/>
          <w:szCs w:val="28"/>
          <w:lang w:val="en-US"/>
        </w:rPr>
      </w:pPr>
    </w:p>
    <w:p w14:paraId="71664A73" w14:textId="77777777" w:rsidR="00293A61" w:rsidRDefault="00293A61">
      <w:pPr>
        <w:pStyle w:val="afff4"/>
        <w:ind w:firstLine="562"/>
        <w:rPr>
          <w:rFonts w:ascii="Times New Roman" w:eastAsia="宋体" w:hAnsi="Times New Roman" w:cs="Times New Roman" w:hint="default"/>
          <w:b/>
          <w:bCs/>
          <w:color w:val="auto"/>
          <w:sz w:val="28"/>
          <w:szCs w:val="28"/>
          <w:lang w:val="en-US"/>
        </w:rPr>
      </w:pPr>
    </w:p>
    <w:p w14:paraId="7C4313DC" w14:textId="77777777" w:rsidR="00293A61" w:rsidRDefault="00293A61">
      <w:pPr>
        <w:pStyle w:val="afff4"/>
        <w:ind w:firstLine="562"/>
        <w:rPr>
          <w:rFonts w:ascii="Times New Roman" w:eastAsia="宋体" w:hAnsi="Times New Roman" w:cs="Times New Roman" w:hint="default"/>
          <w:b/>
          <w:bCs/>
          <w:color w:val="auto"/>
          <w:sz w:val="28"/>
          <w:szCs w:val="28"/>
          <w:lang w:val="en-US"/>
        </w:rPr>
      </w:pPr>
    </w:p>
    <w:p w14:paraId="345DE951" w14:textId="77777777" w:rsidR="00293A61" w:rsidRDefault="00293A61">
      <w:pPr>
        <w:spacing w:line="240" w:lineRule="atLeast"/>
        <w:rPr>
          <w:rFonts w:ascii="Times New Roman" w:eastAsia="宋体" w:hAnsi="Times New Roman" w:cs="Times New Roman" w:hint="default"/>
          <w:b/>
          <w:bCs/>
          <w:color w:val="auto"/>
          <w:sz w:val="28"/>
          <w:szCs w:val="28"/>
          <w:lang w:val="en-US"/>
        </w:rPr>
      </w:pPr>
    </w:p>
    <w:p w14:paraId="11CC8EC9" w14:textId="77777777" w:rsidR="00293A61" w:rsidRDefault="00000000">
      <w:pPr>
        <w:spacing w:line="700" w:lineRule="exact"/>
        <w:ind w:leftChars="500" w:left="695"/>
        <w:rPr>
          <w:rFonts w:ascii="Times New Roman" w:eastAsia="宋体" w:hAnsi="Times New Roman" w:cs="Times New Roman" w:hint="default"/>
          <w:b/>
          <w:color w:val="auto"/>
          <w:sz w:val="36"/>
          <w:szCs w:val="36"/>
          <w:lang w:val="en" w:eastAsia="zh-CN"/>
        </w:rPr>
      </w:pPr>
      <w:r>
        <w:rPr>
          <w:rFonts w:ascii="Times New Roman" w:eastAsia="宋体" w:hAnsi="Times New Roman" w:cs="Times New Roman" w:hint="default"/>
          <w:b/>
          <w:color w:val="auto"/>
          <w:sz w:val="36"/>
          <w:szCs w:val="36"/>
          <w:lang w:eastAsia="zh-CN"/>
        </w:rPr>
        <w:t>采购人：</w:t>
      </w:r>
      <w:r>
        <w:rPr>
          <w:rFonts w:ascii="Times New Roman" w:eastAsia="宋体" w:hAnsi="Times New Roman" w:cs="Times New Roman" w:hint="default"/>
          <w:b/>
          <w:color w:val="auto"/>
          <w:sz w:val="36"/>
          <w:szCs w:val="36"/>
          <w:lang w:val="en" w:eastAsia="zh-CN"/>
        </w:rPr>
        <w:t>郑州高新技术产业开发区人民法院</w:t>
      </w:r>
    </w:p>
    <w:p w14:paraId="6F8E7DFF" w14:textId="77777777" w:rsidR="00293A61" w:rsidRDefault="00000000">
      <w:pPr>
        <w:spacing w:line="700" w:lineRule="exact"/>
        <w:ind w:leftChars="500" w:left="695"/>
        <w:rPr>
          <w:rFonts w:ascii="Times New Roman" w:eastAsia="宋体" w:hAnsi="Times New Roman" w:cs="Times New Roman" w:hint="default"/>
          <w:b/>
          <w:bCs/>
          <w:color w:val="auto"/>
          <w:spacing w:val="56"/>
          <w:sz w:val="36"/>
          <w:szCs w:val="36"/>
          <w:lang w:eastAsia="zh-CN"/>
        </w:rPr>
      </w:pPr>
      <w:r>
        <w:rPr>
          <w:rFonts w:ascii="Times New Roman" w:eastAsia="宋体" w:hAnsi="Times New Roman" w:cs="Times New Roman" w:hint="default"/>
          <w:b/>
          <w:color w:val="auto"/>
          <w:sz w:val="36"/>
          <w:szCs w:val="36"/>
          <w:lang w:eastAsia="zh-CN"/>
        </w:rPr>
        <w:t>集中采购机构：河南省公共资源交易中心</w:t>
      </w:r>
    </w:p>
    <w:p w14:paraId="48849CB1" w14:textId="77777777" w:rsidR="00293A61" w:rsidRDefault="00293A61">
      <w:pPr>
        <w:jc w:val="center"/>
        <w:rPr>
          <w:rFonts w:ascii="Times New Roman" w:eastAsia="宋体" w:hAnsi="Times New Roman" w:cs="Times New Roman" w:hint="default"/>
          <w:b/>
          <w:bCs/>
          <w:color w:val="auto"/>
          <w:lang w:val="en-US" w:eastAsia="zh-CN"/>
        </w:rPr>
      </w:pPr>
    </w:p>
    <w:p w14:paraId="227C1249" w14:textId="77777777" w:rsidR="00293A61" w:rsidRDefault="00293A61">
      <w:pPr>
        <w:spacing w:line="240" w:lineRule="atLeast"/>
        <w:jc w:val="center"/>
        <w:rPr>
          <w:rFonts w:ascii="Times New Roman" w:eastAsia="宋体" w:hAnsi="Times New Roman" w:cs="Times New Roman" w:hint="default"/>
          <w:b/>
          <w:bCs/>
          <w:color w:val="auto"/>
          <w:sz w:val="36"/>
          <w:szCs w:val="36"/>
          <w:lang w:val="en" w:eastAsia="zh-CN"/>
        </w:rPr>
      </w:pPr>
    </w:p>
    <w:p w14:paraId="0CD64826" w14:textId="77777777" w:rsidR="00293A61" w:rsidRDefault="00000000">
      <w:pPr>
        <w:spacing w:line="240" w:lineRule="atLeast"/>
        <w:jc w:val="center"/>
        <w:rPr>
          <w:rFonts w:ascii="Times New Roman" w:eastAsia="宋体" w:hAnsi="Times New Roman" w:cs="Times New Roman" w:hint="default"/>
          <w:b/>
          <w:color w:val="auto"/>
          <w:sz w:val="36"/>
          <w:szCs w:val="36"/>
          <w:lang w:val="en"/>
        </w:rPr>
      </w:pPr>
      <w:r>
        <w:rPr>
          <w:rFonts w:ascii="Times New Roman" w:eastAsia="宋体" w:hAnsi="Times New Roman" w:cs="Times New Roman" w:hint="default"/>
          <w:b/>
          <w:bCs/>
          <w:color w:val="auto"/>
          <w:sz w:val="36"/>
          <w:szCs w:val="36"/>
          <w:lang w:val="en" w:eastAsia="zh-CN"/>
        </w:rPr>
        <w:t>2026</w:t>
      </w:r>
      <w:r>
        <w:rPr>
          <w:rFonts w:ascii="Times New Roman" w:eastAsia="宋体" w:hAnsi="Times New Roman" w:cs="Times New Roman" w:hint="default"/>
          <w:b/>
          <w:bCs/>
          <w:color w:val="auto"/>
          <w:sz w:val="36"/>
          <w:szCs w:val="36"/>
          <w:lang w:val="en" w:eastAsia="zh-CN"/>
        </w:rPr>
        <w:t>年</w:t>
      </w:r>
      <w:r>
        <w:rPr>
          <w:rFonts w:ascii="Times New Roman" w:eastAsia="宋体" w:hAnsi="Times New Roman" w:cs="Times New Roman" w:hint="default"/>
          <w:b/>
          <w:bCs/>
          <w:color w:val="auto"/>
          <w:sz w:val="36"/>
          <w:szCs w:val="36"/>
          <w:lang w:val="en" w:eastAsia="zh-CN"/>
        </w:rPr>
        <w:t>7</w:t>
      </w:r>
      <w:r>
        <w:rPr>
          <w:rFonts w:ascii="Times New Roman" w:eastAsia="宋体" w:hAnsi="Times New Roman" w:cs="Times New Roman" w:hint="default"/>
          <w:b/>
          <w:bCs/>
          <w:color w:val="auto"/>
          <w:sz w:val="36"/>
          <w:szCs w:val="36"/>
          <w:lang w:val="en" w:eastAsia="zh-CN"/>
        </w:rPr>
        <w:t>月</w:t>
      </w:r>
    </w:p>
    <w:p w14:paraId="139A942D" w14:textId="77777777" w:rsidR="00293A61" w:rsidRDefault="00293A61">
      <w:pPr>
        <w:rPr>
          <w:rFonts w:ascii="Times New Roman" w:eastAsia="宋体" w:hAnsi="Times New Roman" w:cs="Times New Roman" w:hint="default"/>
          <w:b/>
          <w:bCs/>
          <w:color w:val="auto"/>
          <w:sz w:val="48"/>
          <w:szCs w:val="48"/>
          <w:lang w:val="en-US" w:eastAsia="zh-CN"/>
        </w:rPr>
        <w:sectPr w:rsidR="00293A61">
          <w:footerReference w:type="first" r:id="rId9"/>
          <w:pgSz w:w="11900" w:h="16840"/>
          <w:pgMar w:top="1440" w:right="1797" w:bottom="1440" w:left="1797" w:header="851" w:footer="992" w:gutter="0"/>
          <w:pgNumType w:start="1"/>
          <w:cols w:space="720"/>
          <w:docGrid w:linePitch="286"/>
        </w:sectPr>
      </w:pPr>
    </w:p>
    <w:p w14:paraId="2C3348EF" w14:textId="77777777" w:rsidR="00293A61" w:rsidRDefault="00293A61">
      <w:pPr>
        <w:pStyle w:val="2"/>
        <w:rPr>
          <w:rFonts w:ascii="Times New Roman" w:hAnsi="Times New Roman"/>
          <w:lang w:val="en-US" w:eastAsia="zh-CN"/>
        </w:rPr>
      </w:pPr>
    </w:p>
    <w:p w14:paraId="4681B059" w14:textId="77777777" w:rsidR="00293A61" w:rsidRDefault="00000000">
      <w:pPr>
        <w:spacing w:line="240" w:lineRule="atLeast"/>
        <w:jc w:val="center"/>
        <w:rPr>
          <w:rFonts w:ascii="Times New Roman" w:eastAsia="宋体" w:hAnsi="Times New Roman" w:cs="Times New Roman" w:hint="default"/>
          <w:b/>
          <w:bCs/>
          <w:color w:val="auto"/>
          <w:sz w:val="52"/>
          <w:szCs w:val="52"/>
          <w:lang w:val="en-US" w:eastAsia="zh-CN"/>
        </w:rPr>
      </w:pPr>
      <w:r>
        <w:rPr>
          <w:rFonts w:ascii="Times New Roman" w:eastAsia="宋体" w:hAnsi="Times New Roman" w:cs="Times New Roman" w:hint="default"/>
          <w:b/>
          <w:bCs/>
          <w:color w:val="auto"/>
          <w:sz w:val="48"/>
          <w:szCs w:val="48"/>
          <w:lang w:val="en-US" w:eastAsia="zh-CN"/>
        </w:rPr>
        <w:t>目</w:t>
      </w:r>
      <w:r>
        <w:rPr>
          <w:rFonts w:ascii="Times New Roman" w:eastAsia="宋体" w:hAnsi="Times New Roman" w:cs="Times New Roman" w:hint="default"/>
          <w:b/>
          <w:bCs/>
          <w:color w:val="auto"/>
          <w:sz w:val="48"/>
          <w:szCs w:val="48"/>
          <w:lang w:val="en-US" w:eastAsia="zh-CN"/>
        </w:rPr>
        <w:t xml:space="preserve"> </w:t>
      </w:r>
      <w:r>
        <w:rPr>
          <w:rFonts w:ascii="Times New Roman" w:eastAsia="宋体" w:hAnsi="Times New Roman" w:cs="Times New Roman" w:hint="default"/>
          <w:b/>
          <w:bCs/>
          <w:color w:val="auto"/>
          <w:sz w:val="48"/>
          <w:szCs w:val="48"/>
          <w:lang w:val="en-US" w:eastAsia="zh-CN"/>
        </w:rPr>
        <w:t>录</w:t>
      </w:r>
    </w:p>
    <w:bookmarkStart w:id="0" w:name="_Toc349457307"/>
    <w:p w14:paraId="785710A8" w14:textId="77777777" w:rsidR="00293A61" w:rsidRDefault="00000000">
      <w:pPr>
        <w:pStyle w:val="TOC1"/>
        <w:tabs>
          <w:tab w:val="right" w:leader="dot" w:pos="8929"/>
        </w:tabs>
        <w:spacing w:line="360" w:lineRule="auto"/>
        <w:rPr>
          <w:rFonts w:ascii="Times New Roman" w:eastAsia="仿宋" w:hAnsi="Times New Roman"/>
          <w:sz w:val="32"/>
          <w:szCs w:val="32"/>
        </w:rPr>
      </w:pPr>
      <w:r>
        <w:rPr>
          <w:rFonts w:ascii="Times New Roman" w:eastAsia="仿宋" w:hAnsi="Times New Roman"/>
          <w:sz w:val="28"/>
          <w:szCs w:val="28"/>
        </w:rPr>
        <w:fldChar w:fldCharType="begin"/>
      </w:r>
      <w:r>
        <w:rPr>
          <w:rFonts w:ascii="Times New Roman" w:eastAsia="仿宋" w:hAnsi="Times New Roman"/>
          <w:sz w:val="28"/>
          <w:szCs w:val="28"/>
        </w:rPr>
        <w:instrText xml:space="preserve">TOC \o "1-1" \h \u </w:instrText>
      </w:r>
      <w:r>
        <w:rPr>
          <w:rFonts w:ascii="Times New Roman" w:eastAsia="仿宋" w:hAnsi="Times New Roman"/>
          <w:sz w:val="28"/>
          <w:szCs w:val="28"/>
        </w:rPr>
        <w:fldChar w:fldCharType="separate"/>
      </w:r>
      <w:hyperlink w:anchor="_Toc2920" w:history="1">
        <w:r>
          <w:rPr>
            <w:rFonts w:ascii="Times New Roman" w:eastAsia="仿宋" w:hAnsi="Times New Roman"/>
            <w:sz w:val="32"/>
            <w:szCs w:val="32"/>
          </w:rPr>
          <w:t>第一章</w:t>
        </w:r>
        <w:r>
          <w:rPr>
            <w:rFonts w:ascii="Times New Roman" w:eastAsia="仿宋" w:hAnsi="Times New Roman"/>
            <w:sz w:val="32"/>
            <w:szCs w:val="32"/>
          </w:rPr>
          <w:t xml:space="preserve"> </w:t>
        </w:r>
        <w:r>
          <w:rPr>
            <w:rFonts w:ascii="Times New Roman" w:eastAsia="仿宋" w:hAnsi="Times New Roman"/>
            <w:sz w:val="32"/>
            <w:szCs w:val="32"/>
          </w:rPr>
          <w:t>投标邀请</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_Toc2920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2</w:t>
        </w:r>
        <w:r>
          <w:rPr>
            <w:rFonts w:ascii="Times New Roman" w:eastAsia="仿宋" w:hAnsi="Times New Roman"/>
            <w:sz w:val="32"/>
            <w:szCs w:val="32"/>
          </w:rPr>
          <w:fldChar w:fldCharType="end"/>
        </w:r>
      </w:hyperlink>
    </w:p>
    <w:p w14:paraId="3F27046D" w14:textId="77777777" w:rsidR="00293A61" w:rsidRDefault="00000000">
      <w:pPr>
        <w:pStyle w:val="TOC1"/>
        <w:tabs>
          <w:tab w:val="right" w:leader="dot" w:pos="8929"/>
        </w:tabs>
        <w:spacing w:line="360" w:lineRule="auto"/>
        <w:rPr>
          <w:rFonts w:ascii="Times New Roman" w:eastAsia="仿宋" w:hAnsi="Times New Roman"/>
          <w:sz w:val="32"/>
          <w:szCs w:val="32"/>
        </w:rPr>
      </w:pPr>
      <w:hyperlink w:anchor="_Toc888" w:history="1">
        <w:r>
          <w:rPr>
            <w:rFonts w:ascii="Times New Roman" w:eastAsia="仿宋" w:hAnsi="Times New Roman"/>
            <w:sz w:val="32"/>
            <w:szCs w:val="32"/>
          </w:rPr>
          <w:t>第二章</w:t>
        </w:r>
        <w:r>
          <w:rPr>
            <w:rFonts w:ascii="Times New Roman" w:eastAsia="仿宋" w:hAnsi="Times New Roman"/>
            <w:sz w:val="32"/>
            <w:szCs w:val="32"/>
          </w:rPr>
          <w:t xml:space="preserve"> </w:t>
        </w:r>
        <w:r>
          <w:rPr>
            <w:rFonts w:ascii="Times New Roman" w:eastAsia="仿宋" w:hAnsi="Times New Roman"/>
            <w:sz w:val="32"/>
            <w:szCs w:val="32"/>
          </w:rPr>
          <w:t>投标人须知前附表</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_Toc888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5</w:t>
        </w:r>
        <w:r>
          <w:rPr>
            <w:rFonts w:ascii="Times New Roman" w:eastAsia="仿宋" w:hAnsi="Times New Roman"/>
            <w:sz w:val="32"/>
            <w:szCs w:val="32"/>
          </w:rPr>
          <w:fldChar w:fldCharType="end"/>
        </w:r>
      </w:hyperlink>
    </w:p>
    <w:p w14:paraId="56E1AC21" w14:textId="77777777" w:rsidR="00293A61" w:rsidRDefault="00000000">
      <w:pPr>
        <w:pStyle w:val="TOC1"/>
        <w:tabs>
          <w:tab w:val="right" w:leader="dot" w:pos="8929"/>
        </w:tabs>
        <w:spacing w:line="360" w:lineRule="auto"/>
        <w:rPr>
          <w:rFonts w:ascii="Times New Roman" w:eastAsia="仿宋" w:hAnsi="Times New Roman"/>
          <w:sz w:val="32"/>
          <w:szCs w:val="32"/>
        </w:rPr>
      </w:pPr>
      <w:hyperlink w:anchor="_Toc27391" w:history="1">
        <w:r>
          <w:rPr>
            <w:rFonts w:ascii="Times New Roman" w:eastAsia="仿宋" w:hAnsi="Times New Roman"/>
            <w:sz w:val="32"/>
            <w:szCs w:val="32"/>
          </w:rPr>
          <w:t>第三章</w:t>
        </w:r>
        <w:r>
          <w:rPr>
            <w:rFonts w:ascii="Times New Roman" w:eastAsia="仿宋" w:hAnsi="Times New Roman"/>
            <w:sz w:val="32"/>
            <w:szCs w:val="32"/>
          </w:rPr>
          <w:t xml:space="preserve"> </w:t>
        </w:r>
        <w:r>
          <w:rPr>
            <w:rFonts w:ascii="Times New Roman" w:eastAsia="仿宋" w:hAnsi="Times New Roman"/>
            <w:sz w:val="32"/>
            <w:szCs w:val="32"/>
          </w:rPr>
          <w:t>投标人须知</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_Toc27391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12</w:t>
        </w:r>
        <w:r>
          <w:rPr>
            <w:rFonts w:ascii="Times New Roman" w:eastAsia="仿宋" w:hAnsi="Times New Roman"/>
            <w:sz w:val="32"/>
            <w:szCs w:val="32"/>
          </w:rPr>
          <w:fldChar w:fldCharType="end"/>
        </w:r>
      </w:hyperlink>
    </w:p>
    <w:p w14:paraId="2A95425C" w14:textId="77777777" w:rsidR="00293A61" w:rsidRDefault="00000000">
      <w:pPr>
        <w:pStyle w:val="TOC1"/>
        <w:tabs>
          <w:tab w:val="right" w:leader="dot" w:pos="8929"/>
        </w:tabs>
        <w:spacing w:line="360" w:lineRule="auto"/>
        <w:rPr>
          <w:rFonts w:ascii="Times New Roman" w:eastAsia="仿宋" w:hAnsi="Times New Roman"/>
          <w:sz w:val="32"/>
          <w:szCs w:val="32"/>
        </w:rPr>
      </w:pPr>
      <w:hyperlink w:anchor="_Toc20913" w:history="1">
        <w:r>
          <w:rPr>
            <w:rFonts w:ascii="Times New Roman" w:eastAsia="仿宋" w:hAnsi="Times New Roman"/>
            <w:sz w:val="32"/>
            <w:szCs w:val="32"/>
          </w:rPr>
          <w:t>第四章</w:t>
        </w:r>
        <w:r>
          <w:rPr>
            <w:rFonts w:ascii="Times New Roman" w:eastAsia="仿宋" w:hAnsi="Times New Roman"/>
            <w:sz w:val="32"/>
            <w:szCs w:val="32"/>
          </w:rPr>
          <w:t xml:space="preserve"> </w:t>
        </w:r>
        <w:r>
          <w:rPr>
            <w:rFonts w:ascii="Times New Roman" w:eastAsia="仿宋" w:hAnsi="Times New Roman"/>
            <w:sz w:val="32"/>
            <w:szCs w:val="32"/>
          </w:rPr>
          <w:t>资格证明文件格式</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_Toc20913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32</w:t>
        </w:r>
        <w:r>
          <w:rPr>
            <w:rFonts w:ascii="Times New Roman" w:eastAsia="仿宋" w:hAnsi="Times New Roman"/>
            <w:sz w:val="32"/>
            <w:szCs w:val="32"/>
          </w:rPr>
          <w:fldChar w:fldCharType="end"/>
        </w:r>
      </w:hyperlink>
    </w:p>
    <w:p w14:paraId="3B1F8B21" w14:textId="77777777" w:rsidR="00293A61" w:rsidRDefault="00000000">
      <w:pPr>
        <w:pStyle w:val="TOC1"/>
        <w:tabs>
          <w:tab w:val="right" w:leader="dot" w:pos="8929"/>
        </w:tabs>
        <w:spacing w:line="360" w:lineRule="auto"/>
        <w:rPr>
          <w:rFonts w:ascii="Times New Roman" w:eastAsia="仿宋" w:hAnsi="Times New Roman"/>
          <w:sz w:val="32"/>
          <w:szCs w:val="32"/>
        </w:rPr>
      </w:pPr>
      <w:hyperlink w:anchor="_Toc24694" w:history="1">
        <w:r>
          <w:rPr>
            <w:rFonts w:ascii="Times New Roman" w:eastAsia="仿宋" w:hAnsi="Times New Roman"/>
            <w:sz w:val="32"/>
            <w:szCs w:val="32"/>
          </w:rPr>
          <w:t>第五章</w:t>
        </w:r>
        <w:r>
          <w:rPr>
            <w:rFonts w:ascii="Times New Roman" w:eastAsia="仿宋" w:hAnsi="Times New Roman"/>
            <w:sz w:val="32"/>
            <w:szCs w:val="32"/>
          </w:rPr>
          <w:t xml:space="preserve"> </w:t>
        </w:r>
        <w:r>
          <w:rPr>
            <w:rFonts w:ascii="Times New Roman" w:eastAsia="仿宋" w:hAnsi="Times New Roman"/>
            <w:sz w:val="32"/>
            <w:szCs w:val="32"/>
          </w:rPr>
          <w:t>投标文件格式</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_Toc24694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44</w:t>
        </w:r>
        <w:r>
          <w:rPr>
            <w:rFonts w:ascii="Times New Roman" w:eastAsia="仿宋" w:hAnsi="Times New Roman"/>
            <w:sz w:val="32"/>
            <w:szCs w:val="32"/>
          </w:rPr>
          <w:fldChar w:fldCharType="end"/>
        </w:r>
      </w:hyperlink>
    </w:p>
    <w:p w14:paraId="4429444F" w14:textId="77777777" w:rsidR="00293A61" w:rsidRDefault="00000000">
      <w:pPr>
        <w:pStyle w:val="TOC1"/>
        <w:tabs>
          <w:tab w:val="right" w:leader="dot" w:pos="8929"/>
        </w:tabs>
        <w:spacing w:line="360" w:lineRule="auto"/>
        <w:rPr>
          <w:rFonts w:ascii="Times New Roman" w:eastAsia="仿宋" w:hAnsi="Times New Roman"/>
          <w:sz w:val="32"/>
          <w:szCs w:val="32"/>
        </w:rPr>
      </w:pPr>
      <w:hyperlink w:anchor="_Toc23430" w:history="1">
        <w:r>
          <w:rPr>
            <w:rFonts w:ascii="Times New Roman" w:eastAsia="仿宋" w:hAnsi="Times New Roman"/>
            <w:sz w:val="32"/>
            <w:szCs w:val="32"/>
          </w:rPr>
          <w:t>第六章</w:t>
        </w:r>
        <w:r>
          <w:rPr>
            <w:rFonts w:ascii="Times New Roman" w:eastAsia="仿宋" w:hAnsi="Times New Roman"/>
            <w:sz w:val="32"/>
            <w:szCs w:val="32"/>
          </w:rPr>
          <w:t xml:space="preserve"> </w:t>
        </w:r>
        <w:r>
          <w:rPr>
            <w:rFonts w:ascii="Times New Roman" w:eastAsia="仿宋" w:hAnsi="Times New Roman"/>
            <w:sz w:val="32"/>
            <w:szCs w:val="32"/>
          </w:rPr>
          <w:t>项目需求及有关要求</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_Toc23430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54</w:t>
        </w:r>
        <w:r>
          <w:rPr>
            <w:rFonts w:ascii="Times New Roman" w:eastAsia="仿宋" w:hAnsi="Times New Roman"/>
            <w:sz w:val="32"/>
            <w:szCs w:val="32"/>
          </w:rPr>
          <w:fldChar w:fldCharType="end"/>
        </w:r>
      </w:hyperlink>
    </w:p>
    <w:p w14:paraId="7E2E63EF" w14:textId="77777777" w:rsidR="00293A61" w:rsidRDefault="00000000">
      <w:pPr>
        <w:pStyle w:val="TOC1"/>
        <w:tabs>
          <w:tab w:val="right" w:leader="dot" w:pos="8929"/>
        </w:tabs>
        <w:spacing w:line="360" w:lineRule="auto"/>
        <w:rPr>
          <w:rFonts w:ascii="Times New Roman" w:eastAsia="仿宋" w:hAnsi="Times New Roman"/>
          <w:sz w:val="32"/>
          <w:szCs w:val="32"/>
        </w:rPr>
      </w:pPr>
      <w:hyperlink w:anchor="_Toc25707" w:history="1">
        <w:r>
          <w:rPr>
            <w:rFonts w:ascii="Times New Roman" w:eastAsia="仿宋" w:hAnsi="Times New Roman"/>
            <w:sz w:val="32"/>
            <w:szCs w:val="32"/>
          </w:rPr>
          <w:t>第七章</w:t>
        </w:r>
        <w:r>
          <w:rPr>
            <w:rFonts w:ascii="Times New Roman" w:eastAsia="仿宋" w:hAnsi="Times New Roman"/>
            <w:sz w:val="32"/>
            <w:szCs w:val="32"/>
          </w:rPr>
          <w:t xml:space="preserve"> </w:t>
        </w:r>
        <w:r>
          <w:rPr>
            <w:rFonts w:ascii="Times New Roman" w:eastAsia="仿宋" w:hAnsi="Times New Roman"/>
            <w:sz w:val="32"/>
            <w:szCs w:val="32"/>
          </w:rPr>
          <w:t>评标方法和标准</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_Toc25707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64</w:t>
        </w:r>
        <w:r>
          <w:rPr>
            <w:rFonts w:ascii="Times New Roman" w:eastAsia="仿宋" w:hAnsi="Times New Roman"/>
            <w:sz w:val="32"/>
            <w:szCs w:val="32"/>
          </w:rPr>
          <w:fldChar w:fldCharType="end"/>
        </w:r>
      </w:hyperlink>
    </w:p>
    <w:p w14:paraId="54BCD4D7" w14:textId="77777777" w:rsidR="00293A61" w:rsidRDefault="00000000">
      <w:pPr>
        <w:pStyle w:val="TOC1"/>
        <w:tabs>
          <w:tab w:val="right" w:leader="dot" w:pos="8929"/>
        </w:tabs>
        <w:spacing w:line="360" w:lineRule="auto"/>
        <w:rPr>
          <w:rFonts w:ascii="Times New Roman" w:eastAsia="仿宋" w:hAnsi="Times New Roman"/>
          <w:sz w:val="32"/>
          <w:szCs w:val="32"/>
        </w:rPr>
      </w:pPr>
      <w:hyperlink w:anchor="_Toc19180" w:history="1">
        <w:r>
          <w:rPr>
            <w:rFonts w:ascii="Times New Roman" w:eastAsia="仿宋" w:hAnsi="Times New Roman"/>
            <w:sz w:val="32"/>
            <w:szCs w:val="32"/>
          </w:rPr>
          <w:t>第八章</w:t>
        </w:r>
        <w:r>
          <w:rPr>
            <w:rFonts w:ascii="Times New Roman" w:eastAsia="仿宋" w:hAnsi="Times New Roman"/>
            <w:sz w:val="32"/>
            <w:szCs w:val="32"/>
          </w:rPr>
          <w:t xml:space="preserve"> </w:t>
        </w:r>
        <w:r>
          <w:rPr>
            <w:rFonts w:ascii="Times New Roman" w:eastAsia="仿宋" w:hAnsi="Times New Roman"/>
            <w:sz w:val="32"/>
            <w:szCs w:val="32"/>
          </w:rPr>
          <w:t>政府采购合同</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_Toc19180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70</w:t>
        </w:r>
        <w:r>
          <w:rPr>
            <w:rFonts w:ascii="Times New Roman" w:eastAsia="仿宋" w:hAnsi="Times New Roman"/>
            <w:sz w:val="32"/>
            <w:szCs w:val="32"/>
          </w:rPr>
          <w:fldChar w:fldCharType="end"/>
        </w:r>
      </w:hyperlink>
    </w:p>
    <w:p w14:paraId="6B3E103F" w14:textId="77777777" w:rsidR="00293A61" w:rsidRDefault="00000000">
      <w:pPr>
        <w:pStyle w:val="TOC1"/>
        <w:tabs>
          <w:tab w:val="right" w:leader="dot" w:pos="8929"/>
        </w:tabs>
        <w:spacing w:line="360" w:lineRule="auto"/>
        <w:rPr>
          <w:rFonts w:ascii="Times New Roman" w:eastAsia="仿宋" w:hAnsi="Times New Roman"/>
          <w:sz w:val="32"/>
          <w:szCs w:val="32"/>
        </w:rPr>
      </w:pPr>
      <w:hyperlink w:anchor="_Toc1416" w:history="1">
        <w:r>
          <w:rPr>
            <w:rFonts w:ascii="Times New Roman" w:eastAsia="仿宋" w:hAnsi="Times New Roman"/>
            <w:sz w:val="32"/>
            <w:szCs w:val="32"/>
          </w:rPr>
          <w:t>第九章</w:t>
        </w:r>
        <w:r>
          <w:rPr>
            <w:rFonts w:ascii="Times New Roman" w:eastAsia="仿宋" w:hAnsi="Times New Roman"/>
            <w:sz w:val="32"/>
            <w:szCs w:val="32"/>
          </w:rPr>
          <w:t xml:space="preserve"> </w:t>
        </w:r>
        <w:r>
          <w:rPr>
            <w:rFonts w:ascii="Times New Roman" w:eastAsia="仿宋" w:hAnsi="Times New Roman"/>
            <w:sz w:val="32"/>
            <w:szCs w:val="32"/>
          </w:rPr>
          <w:t>附件</w:t>
        </w:r>
        <w:r>
          <w:rPr>
            <w:rFonts w:ascii="Times New Roman" w:eastAsia="仿宋" w:hAnsi="Times New Roman"/>
            <w:sz w:val="32"/>
            <w:szCs w:val="32"/>
          </w:rPr>
          <w:tab/>
        </w:r>
        <w:r>
          <w:rPr>
            <w:rFonts w:ascii="Times New Roman" w:eastAsia="仿宋" w:hAnsi="Times New Roman"/>
            <w:sz w:val="32"/>
            <w:szCs w:val="32"/>
          </w:rPr>
          <w:fldChar w:fldCharType="begin"/>
        </w:r>
        <w:r>
          <w:rPr>
            <w:rFonts w:ascii="Times New Roman" w:eastAsia="仿宋" w:hAnsi="Times New Roman"/>
            <w:sz w:val="32"/>
            <w:szCs w:val="32"/>
          </w:rPr>
          <w:instrText xml:space="preserve"> PAGEREF _Toc1416 \h </w:instrText>
        </w:r>
        <w:r>
          <w:rPr>
            <w:rFonts w:ascii="Times New Roman" w:eastAsia="仿宋" w:hAnsi="Times New Roman"/>
            <w:sz w:val="32"/>
            <w:szCs w:val="32"/>
          </w:rPr>
        </w:r>
        <w:r>
          <w:rPr>
            <w:rFonts w:ascii="Times New Roman" w:eastAsia="仿宋" w:hAnsi="Times New Roman"/>
            <w:sz w:val="32"/>
            <w:szCs w:val="32"/>
          </w:rPr>
          <w:fldChar w:fldCharType="separate"/>
        </w:r>
        <w:r>
          <w:rPr>
            <w:rFonts w:ascii="Times New Roman" w:eastAsia="仿宋" w:hAnsi="Times New Roman"/>
            <w:sz w:val="32"/>
            <w:szCs w:val="32"/>
          </w:rPr>
          <w:t>79</w:t>
        </w:r>
        <w:r>
          <w:rPr>
            <w:rFonts w:ascii="Times New Roman" w:eastAsia="仿宋" w:hAnsi="Times New Roman"/>
            <w:sz w:val="32"/>
            <w:szCs w:val="32"/>
          </w:rPr>
          <w:fldChar w:fldCharType="end"/>
        </w:r>
      </w:hyperlink>
    </w:p>
    <w:p w14:paraId="4702406A" w14:textId="77777777" w:rsidR="00293A61" w:rsidRDefault="00000000">
      <w:pPr>
        <w:spacing w:line="360" w:lineRule="auto"/>
        <w:rPr>
          <w:rFonts w:ascii="Times New Roman" w:eastAsia="方正黑体_GBK" w:hAnsi="Times New Roman" w:cs="Times New Roman" w:hint="default"/>
          <w:color w:val="auto"/>
          <w:sz w:val="32"/>
          <w:szCs w:val="32"/>
        </w:rPr>
      </w:pPr>
      <w:r>
        <w:rPr>
          <w:rFonts w:ascii="Times New Roman" w:eastAsia="仿宋" w:hAnsi="Times New Roman" w:cs="Times New Roman" w:hint="default"/>
          <w:color w:val="auto"/>
          <w:sz w:val="28"/>
          <w:szCs w:val="28"/>
        </w:rPr>
        <w:fldChar w:fldCharType="end"/>
      </w:r>
    </w:p>
    <w:p w14:paraId="3C6E0257" w14:textId="77777777" w:rsidR="00293A61" w:rsidRDefault="00000000">
      <w:pPr>
        <w:pStyle w:val="1"/>
        <w:spacing w:before="0" w:after="0" w:line="240" w:lineRule="auto"/>
        <w:rPr>
          <w:rFonts w:ascii="Times New Roman" w:eastAsia="宋体" w:hAnsi="Times New Roman"/>
          <w:color w:val="auto"/>
          <w:sz w:val="36"/>
          <w:szCs w:val="36"/>
          <w:lang w:eastAsia="zh-CN"/>
        </w:rPr>
      </w:pPr>
      <w:r>
        <w:rPr>
          <w:rFonts w:ascii="Times New Roman" w:eastAsia="宋体" w:hAnsi="Times New Roman"/>
          <w:color w:val="auto"/>
          <w:sz w:val="24"/>
          <w:szCs w:val="24"/>
          <w:lang w:eastAsia="zh-CN"/>
        </w:rPr>
        <w:br w:type="page"/>
      </w:r>
      <w:bookmarkStart w:id="1" w:name="_Toc1877678980_WPSOffice_Level1"/>
      <w:bookmarkStart w:id="2" w:name="_Toc36262373_WPSOffice_Level1"/>
      <w:bookmarkStart w:id="3" w:name="_Toc175269916"/>
      <w:bookmarkStart w:id="4" w:name="_Toc774922682"/>
      <w:bookmarkStart w:id="5" w:name="_Toc1788225408"/>
      <w:bookmarkStart w:id="6" w:name="_Toc424031016"/>
      <w:bookmarkStart w:id="7" w:name="_Toc471743684"/>
      <w:bookmarkStart w:id="8" w:name="_Toc968113947"/>
      <w:bookmarkStart w:id="9" w:name="_Toc1592953130"/>
      <w:bookmarkStart w:id="10" w:name="_Toc1664555187_WPSOffice_Level1"/>
      <w:bookmarkStart w:id="11" w:name="_Toc1997956478"/>
      <w:bookmarkStart w:id="12" w:name="_Toc1232167429_WPSOffice_Level1"/>
      <w:bookmarkStart w:id="13" w:name="_Toc1076329457"/>
      <w:bookmarkStart w:id="14" w:name="_Toc932735091"/>
      <w:bookmarkStart w:id="15" w:name="_Toc485269553"/>
      <w:bookmarkStart w:id="16" w:name="_Toc1767733431"/>
      <w:bookmarkStart w:id="17" w:name="_Toc1306098204"/>
      <w:bookmarkStart w:id="18" w:name="_Toc1980840421"/>
      <w:bookmarkStart w:id="19" w:name="_Toc2103182066_WPSOffice_Level1"/>
      <w:bookmarkStart w:id="20" w:name="_Toc2920"/>
      <w:bookmarkStart w:id="21" w:name="_Toc729479254"/>
      <w:r>
        <w:rPr>
          <w:rFonts w:ascii="Times New Roman" w:eastAsia="宋体" w:hAnsi="Times New Roman"/>
          <w:color w:val="auto"/>
          <w:sz w:val="36"/>
          <w:szCs w:val="36"/>
          <w:lang w:eastAsia="zh-CN"/>
        </w:rPr>
        <w:lastRenderedPageBreak/>
        <w:t>第一章</w:t>
      </w:r>
      <w:r>
        <w:rPr>
          <w:rFonts w:ascii="Times New Roman" w:eastAsia="宋体" w:hAnsi="Times New Roman"/>
          <w:color w:val="auto"/>
          <w:sz w:val="36"/>
          <w:szCs w:val="36"/>
          <w:lang w:eastAsia="zh-CN"/>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Pr>
          <w:rFonts w:ascii="Times New Roman" w:eastAsia="宋体" w:hAnsi="Times New Roman"/>
          <w:color w:val="auto"/>
          <w:sz w:val="36"/>
          <w:szCs w:val="36"/>
          <w:lang w:eastAsia="zh-CN"/>
        </w:rPr>
        <w:t>投标邀请</w:t>
      </w:r>
      <w:bookmarkEnd w:id="15"/>
      <w:bookmarkEnd w:id="16"/>
      <w:bookmarkEnd w:id="17"/>
      <w:bookmarkEnd w:id="18"/>
      <w:bookmarkEnd w:id="19"/>
      <w:bookmarkEnd w:id="20"/>
      <w:bookmarkEnd w:id="21"/>
    </w:p>
    <w:p w14:paraId="635CA9A8" w14:textId="77777777" w:rsidR="00293A61" w:rsidRDefault="00000000">
      <w:pPr>
        <w:spacing w:line="500" w:lineRule="exact"/>
        <w:ind w:firstLine="562"/>
        <w:jc w:val="center"/>
        <w:rPr>
          <w:rFonts w:ascii="Times New Roman" w:eastAsia="仿宋_GB2312" w:hAnsi="Times New Roman" w:cs="Times New Roman" w:hint="default"/>
          <w:b/>
          <w:color w:val="auto"/>
          <w:sz w:val="32"/>
          <w:szCs w:val="32"/>
          <w:lang w:eastAsia="zh-CN"/>
        </w:rPr>
      </w:pPr>
      <w:bookmarkStart w:id="22" w:name="_Toc940675556_WPSOffice_Level2"/>
      <w:r>
        <w:rPr>
          <w:rFonts w:ascii="Times New Roman" w:eastAsia="仿宋_GB2312" w:hAnsi="Times New Roman" w:cs="Times New Roman" w:hint="default"/>
          <w:b/>
          <w:color w:val="auto"/>
          <w:sz w:val="32"/>
          <w:szCs w:val="32"/>
          <w:lang w:val="en" w:eastAsia="zh-CN"/>
        </w:rPr>
        <w:t>郑州高新技术产业开发区人民法院安保服务项目</w:t>
      </w:r>
      <w:r>
        <w:rPr>
          <w:rFonts w:ascii="Times New Roman" w:eastAsia="仿宋_GB2312" w:hAnsi="Times New Roman" w:cs="Times New Roman" w:hint="default"/>
          <w:b/>
          <w:color w:val="auto"/>
          <w:sz w:val="32"/>
          <w:szCs w:val="32"/>
          <w:lang w:eastAsia="zh-CN"/>
        </w:rPr>
        <w:t>-</w:t>
      </w:r>
      <w:r>
        <w:rPr>
          <w:rFonts w:ascii="Times New Roman" w:eastAsia="仿宋_GB2312" w:hAnsi="Times New Roman" w:cs="Times New Roman" w:hint="default"/>
          <w:b/>
          <w:color w:val="auto"/>
          <w:sz w:val="32"/>
          <w:szCs w:val="32"/>
          <w:lang w:eastAsia="zh-CN"/>
        </w:rPr>
        <w:t>公开招标公告</w:t>
      </w:r>
      <w:bookmarkEnd w:id="22"/>
    </w:p>
    <w:p w14:paraId="74E57B01" w14:textId="77777777" w:rsidR="00293A61" w:rsidRDefault="00000000">
      <w:pPr>
        <w:spacing w:line="460" w:lineRule="exact"/>
        <w:ind w:firstLine="562"/>
        <w:jc w:val="center"/>
        <w:rPr>
          <w:rFonts w:ascii="Times New Roman" w:eastAsia="仿宋_GB2312" w:hAnsi="Times New Roman" w:cs="Times New Roman" w:hint="default"/>
          <w:b/>
          <w:color w:val="auto"/>
          <w:sz w:val="28"/>
          <w:szCs w:val="28"/>
          <w:lang w:eastAsia="zh-CN"/>
        </w:rPr>
      </w:pPr>
      <w:r>
        <w:rPr>
          <w:rFonts w:ascii="Times New Roman" w:hAnsi="Times New Roman" w:cs="Times New Roman" w:hint="default"/>
          <w:noProof/>
          <w:color w:val="auto"/>
          <w:u w:val="single"/>
        </w:rPr>
        <mc:AlternateContent>
          <mc:Choice Requires="wps">
            <w:drawing>
              <wp:anchor distT="0" distB="0" distL="114300" distR="114300" simplePos="0" relativeHeight="251663360" behindDoc="0" locked="0" layoutInCell="1" allowOverlap="1" wp14:anchorId="76CF480A" wp14:editId="090B8E37">
                <wp:simplePos x="0" y="0"/>
                <wp:positionH relativeFrom="column">
                  <wp:posOffset>-173990</wp:posOffset>
                </wp:positionH>
                <wp:positionV relativeFrom="paragraph">
                  <wp:posOffset>172085</wp:posOffset>
                </wp:positionV>
                <wp:extent cx="6007735" cy="1604010"/>
                <wp:effectExtent l="5080" t="5080" r="6985" b="10160"/>
                <wp:wrapTopAndBottom/>
                <wp:docPr id="1" name="文本框 11"/>
                <wp:cNvGraphicFramePr/>
                <a:graphic xmlns:a="http://schemas.openxmlformats.org/drawingml/2006/main">
                  <a:graphicData uri="http://schemas.microsoft.com/office/word/2010/wordprocessingShape">
                    <wps:wsp>
                      <wps:cNvSpPr txBox="1"/>
                      <wps:spPr>
                        <a:xfrm>
                          <a:off x="0" y="0"/>
                          <a:ext cx="6007735" cy="1921510"/>
                        </a:xfrm>
                        <a:prstGeom prst="rect">
                          <a:avLst/>
                        </a:prstGeom>
                        <a:noFill/>
                        <a:ln w="9525" cap="flat" cmpd="sng">
                          <a:solidFill>
                            <a:srgbClr val="000000"/>
                          </a:solidFill>
                          <a:prstDash val="solid"/>
                          <a:miter/>
                          <a:headEnd type="none" w="med" len="med"/>
                          <a:tailEnd type="none" w="med" len="med"/>
                        </a:ln>
                        <a:effectLst/>
                      </wps:spPr>
                      <wps:txbx>
                        <w:txbxContent>
                          <w:p w14:paraId="080EDDBB" w14:textId="77777777" w:rsidR="00293A61"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3D5CF872" w14:textId="4E3ECE6D" w:rsidR="00293A61" w:rsidRDefault="00000000">
                            <w:pPr>
                              <w:pStyle w:val="shsj2em2"/>
                              <w:spacing w:line="360" w:lineRule="auto"/>
                              <w:ind w:firstLineChars="200" w:firstLine="562"/>
                              <w:jc w:val="both"/>
                              <w:rPr>
                                <w:rFonts w:ascii="Times New Roman" w:hAnsi="Times New Roman" w:cs="Times New Roman"/>
                                <w:highlight w:val="magenta"/>
                              </w:rPr>
                            </w:pPr>
                            <w:r>
                              <w:rPr>
                                <w:rFonts w:ascii="Times New Roman" w:eastAsia="仿宋_GB2312" w:hAnsi="Times New Roman" w:cs="Times New Roman" w:hint="eastAsia"/>
                                <w:b/>
                                <w:bCs/>
                                <w:color w:val="auto"/>
                                <w:sz w:val="28"/>
                                <w:szCs w:val="28"/>
                                <w:u w:val="single"/>
                                <w:lang w:val="en"/>
                              </w:rPr>
                              <w:t>郑州高新技术产业开发区人民法院安保服务项目</w:t>
                            </w:r>
                            <w:r>
                              <w:rPr>
                                <w:rFonts w:ascii="Times New Roman" w:eastAsia="仿宋_GB2312" w:hAnsi="Times New Roman" w:cs="Times New Roman"/>
                                <w:b/>
                                <w:bCs/>
                                <w:sz w:val="28"/>
                                <w:szCs w:val="28"/>
                                <w:u w:val="single"/>
                              </w:rPr>
                              <w:t xml:space="preserve"> </w:t>
                            </w:r>
                            <w:r>
                              <w:rPr>
                                <w:rFonts w:ascii="Times New Roman" w:eastAsia="仿宋_GB2312" w:hAnsi="Times New Roman" w:cs="Times New Roman"/>
                                <w:sz w:val="28"/>
                                <w:szCs w:val="28"/>
                              </w:rPr>
                              <w:t>招标项目的潜在投标人应在</w:t>
                            </w:r>
                            <w:r>
                              <w:rPr>
                                <w:rFonts w:ascii="Times New Roman" w:eastAsia="仿宋_GB2312" w:hAnsi="Times New Roman" w:cs="Times New Roman"/>
                                <w:b/>
                                <w:bCs/>
                                <w:sz w:val="28"/>
                                <w:szCs w:val="28"/>
                                <w:u w:val="single"/>
                              </w:rPr>
                              <w:t>河南省公共资源交易中心网站（</w:t>
                            </w:r>
                            <w:r>
                              <w:rPr>
                                <w:rFonts w:ascii="Times New Roman" w:eastAsia="仿宋" w:hAnsi="Times New Roman" w:cs="Times New Roman"/>
                                <w:b/>
                                <w:bCs/>
                                <w:color w:val="333333"/>
                                <w:sz w:val="32"/>
                                <w:szCs w:val="32"/>
                                <w:u w:val="single"/>
                                <w:shd w:val="clear" w:color="auto" w:fill="FFFFFF"/>
                              </w:rPr>
                              <w:t>hnsggzyjy.henan.gov.cn</w:t>
                            </w:r>
                            <w:r>
                              <w:rPr>
                                <w:rFonts w:ascii="Times New Roman" w:eastAsia="仿宋_GB2312" w:hAnsi="Times New Roman" w:cs="Times New Roman"/>
                                <w:b/>
                                <w:bCs/>
                                <w:sz w:val="28"/>
                                <w:szCs w:val="28"/>
                                <w:u w:val="single"/>
                              </w:rPr>
                              <w:t>）</w:t>
                            </w:r>
                            <w:r>
                              <w:rPr>
                                <w:rFonts w:ascii="Times New Roman" w:eastAsia="仿宋_GB2312" w:hAnsi="Times New Roman" w:cs="Times New Roman"/>
                                <w:sz w:val="28"/>
                                <w:szCs w:val="28"/>
                              </w:rPr>
                              <w:t>获取招标文件，并于</w:t>
                            </w:r>
                            <w:r>
                              <w:rPr>
                                <w:rFonts w:ascii="Times New Roman" w:eastAsia="仿宋_GB2312" w:hAnsi="Times New Roman" w:cs="Times New Roman" w:hint="eastAsia"/>
                                <w:b/>
                                <w:bCs/>
                                <w:sz w:val="28"/>
                                <w:szCs w:val="28"/>
                                <w:u w:val="single"/>
                                <w:lang w:val="en"/>
                              </w:rPr>
                              <w:t>202</w:t>
                            </w:r>
                            <w:r>
                              <w:rPr>
                                <w:rFonts w:ascii="Times New Roman" w:eastAsia="仿宋_GB2312" w:hAnsi="Times New Roman" w:cs="Times New Roman" w:hint="eastAsia"/>
                                <w:b/>
                                <w:bCs/>
                                <w:sz w:val="28"/>
                                <w:szCs w:val="28"/>
                                <w:u w:val="single"/>
                              </w:rPr>
                              <w:t>6</w:t>
                            </w:r>
                            <w:r>
                              <w:rPr>
                                <w:rFonts w:ascii="Times New Roman" w:eastAsia="仿宋_GB2312" w:hAnsi="Times New Roman" w:cs="Times New Roman" w:hint="eastAsia"/>
                                <w:b/>
                                <w:bCs/>
                                <w:sz w:val="28"/>
                                <w:szCs w:val="28"/>
                                <w:u w:val="single"/>
                                <w:lang w:val="en"/>
                              </w:rPr>
                              <w:t>年</w:t>
                            </w:r>
                            <w:r w:rsidR="004A2A07">
                              <w:rPr>
                                <w:rFonts w:ascii="Times New Roman" w:eastAsia="仿宋_GB2312" w:hAnsi="Times New Roman" w:cs="Times New Roman" w:hint="eastAsia"/>
                                <w:b/>
                                <w:bCs/>
                                <w:sz w:val="28"/>
                                <w:szCs w:val="28"/>
                                <w:u w:val="single"/>
                              </w:rPr>
                              <w:t>8</w:t>
                            </w:r>
                            <w:r>
                              <w:rPr>
                                <w:rFonts w:ascii="Times New Roman" w:eastAsia="仿宋_GB2312" w:hAnsi="Times New Roman" w:cs="Times New Roman" w:hint="eastAsia"/>
                                <w:b/>
                                <w:bCs/>
                                <w:sz w:val="28"/>
                                <w:szCs w:val="28"/>
                                <w:u w:val="single"/>
                              </w:rPr>
                              <w:t>月</w:t>
                            </w:r>
                            <w:r w:rsidR="004A2A07">
                              <w:rPr>
                                <w:rFonts w:ascii="Times New Roman" w:eastAsia="仿宋_GB2312" w:hAnsi="Times New Roman" w:cs="Times New Roman" w:hint="eastAsia"/>
                                <w:b/>
                                <w:bCs/>
                                <w:sz w:val="28"/>
                                <w:szCs w:val="28"/>
                                <w:u w:val="single"/>
                              </w:rPr>
                              <w:t>5</w:t>
                            </w:r>
                            <w:r>
                              <w:rPr>
                                <w:rFonts w:ascii="Times New Roman" w:eastAsia="仿宋_GB2312" w:hAnsi="Times New Roman" w:cs="Times New Roman" w:hint="eastAsia"/>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分（北京时间）</w:t>
                            </w:r>
                            <w:r>
                              <w:rPr>
                                <w:rFonts w:ascii="Times New Roman" w:eastAsia="仿宋_GB2312" w:hAnsi="Times New Roman" w:cs="Times New Roman"/>
                                <w:sz w:val="28"/>
                                <w:szCs w:val="28"/>
                              </w:rPr>
                              <w:t>前递交投标文件。</w:t>
                            </w:r>
                          </w:p>
                        </w:txbxContent>
                      </wps:txbx>
                      <wps:bodyPr vert="horz" wrap="square" anchor="t" anchorCtr="0" upright="1"/>
                    </wps:wsp>
                  </a:graphicData>
                </a:graphic>
              </wp:anchor>
            </w:drawing>
          </mc:Choice>
          <mc:Fallback>
            <w:pict>
              <v:shapetype w14:anchorId="76CF480A" id="_x0000_t202" coordsize="21600,21600" o:spt="202" path="m,l,21600r21600,l21600,xe">
                <v:stroke joinstyle="miter"/>
                <v:path gradientshapeok="t" o:connecttype="rect"/>
              </v:shapetype>
              <v:shape id="文本框 11" o:spid="_x0000_s1026" type="#_x0000_t202" style="position:absolute;left:0;text-align:left;margin-left:-13.7pt;margin-top:13.55pt;width:473.05pt;height:126.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Zx8wEAANsDAAAOAAAAZHJzL2Uyb0RvYy54bWysU02P0zAQvSPxHyzfaZKi7rJR05XYslwQ&#10;IC38gKntJJb8xdhtUn49Y7d0F/ayQuTgjD3jNzNvnte3szXsoDBq7zreLGrOlBNeajd0/Pu3+zfv&#10;OIsJnATjner4UUV+u3n9aj2FVi396I1UyAjExXYKHR9TCm1VRTEqC3Hhg3Lk7D1aSLTFoZIIE6Fb&#10;Uy3r+qqaPMqAXqgY6XR7cvJNwe97JdKXvo8qMdNxqi2VFcu6y2u1WUM7IIRRi3MZ8A9VWNCOkl6g&#10;tpCA7VE/g7JaoI++TwvhbeX7XgtVeqBumvqvbh5GCKr0QuTEcKEp/j9Y8fnwEL4iS/N7P9MAMyFT&#10;iG2kw9zP3KPNf6qUkZ8oPF5oU3Nigg6v6vr6+u2KM0G+5mbZrJpCbPV4PWBMH5W3LBsdR5pLoQsO&#10;n2KilBT6OyRnc/5eG1NmYxybOn6zWmZ8IIX0BhKZNsiORzcUmOiNlvlKvhxx2N0ZZAfIMy9f7opS&#10;/BGW820hjqe44jqpweqksOQeFcgPTrJ0DCRdRwLmuRirJGdGkd6zVSITaPOSSCrCuFykKto8N/9I&#10;eLbSvJsJNJs7L480HHpfRNro8SflJ61S4z/2gFQNOEHHHSdGTuZdOol7H1API90qE60yGCmosHBW&#10;e5bo0z3ZT9/k5hcAAAD//wMAUEsDBBQABgAIAAAAIQCy4FBQ3QAAAAoBAAAPAAAAZHJzL2Rvd25y&#10;ZXYueG1sTI9NT8MwDIbvSPyHyEjctrQdImtpOiEGdygDrmnjtRX5qJpsK/x6vNM42n78+nG5ma1h&#10;R5zC4J2EdJkAQ9d6PbhOwu79ZbEGFqJyWhnvUMIPBthU11elKrQ/uTc81rFjFOJCoST0MY4F56Ht&#10;0aqw9CM6mu39ZFWkcuq4ntSJwq3hWZLcc6sGRxd6NeJTj+13fbCkkX3tVtvXGoVQzWr7/PuR7z+N&#10;lLc38+MDsIhzvMBw1qcdqMip8QenAzMSFpm4I1RCJlJgBOTpWgBrzo1cAK9K/v+F6g8AAP//AwBQ&#10;SwECLQAUAAYACAAAACEAtoM4kv4AAADhAQAAEwAAAAAAAAAAAAAAAAAAAAAAW0NvbnRlbnRfVHlw&#10;ZXNdLnhtbFBLAQItABQABgAIAAAAIQA4/SH/1gAAAJQBAAALAAAAAAAAAAAAAAAAAC8BAABfcmVs&#10;cy8ucmVsc1BLAQItABQABgAIAAAAIQBemUZx8wEAANsDAAAOAAAAAAAAAAAAAAAAAC4CAABkcnMv&#10;ZTJvRG9jLnhtbFBLAQItABQABgAIAAAAIQCy4FBQ3QAAAAoBAAAPAAAAAAAAAAAAAAAAAE0EAABk&#10;cnMvZG93bnJldi54bWxQSwUGAAAAAAQABADzAAAAVwUAAAAA&#10;" filled="f">
                <v:textbox>
                  <w:txbxContent>
                    <w:p w14:paraId="080EDDBB" w14:textId="77777777" w:rsidR="00293A61" w:rsidRDefault="00000000">
                      <w:pPr>
                        <w:pStyle w:val="shsj2em2"/>
                        <w:spacing w:line="360" w:lineRule="auto"/>
                        <w:ind w:firstLineChars="200" w:firstLine="562"/>
                        <w:jc w:val="both"/>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3D5CF872" w14:textId="4E3ECE6D" w:rsidR="00293A61" w:rsidRDefault="00000000">
                      <w:pPr>
                        <w:pStyle w:val="shsj2em2"/>
                        <w:spacing w:line="360" w:lineRule="auto"/>
                        <w:ind w:firstLineChars="200" w:firstLine="562"/>
                        <w:jc w:val="both"/>
                        <w:rPr>
                          <w:rFonts w:ascii="Times New Roman" w:hAnsi="Times New Roman" w:cs="Times New Roman"/>
                          <w:highlight w:val="magenta"/>
                        </w:rPr>
                      </w:pPr>
                      <w:r>
                        <w:rPr>
                          <w:rFonts w:ascii="Times New Roman" w:eastAsia="仿宋_GB2312" w:hAnsi="Times New Roman" w:cs="Times New Roman" w:hint="eastAsia"/>
                          <w:b/>
                          <w:bCs/>
                          <w:color w:val="auto"/>
                          <w:sz w:val="28"/>
                          <w:szCs w:val="28"/>
                          <w:u w:val="single"/>
                          <w:lang w:val="en"/>
                        </w:rPr>
                        <w:t>郑州高新技术产业开发区人民法院安保服务项目</w:t>
                      </w:r>
                      <w:r>
                        <w:rPr>
                          <w:rFonts w:ascii="Times New Roman" w:eastAsia="仿宋_GB2312" w:hAnsi="Times New Roman" w:cs="Times New Roman"/>
                          <w:b/>
                          <w:bCs/>
                          <w:sz w:val="28"/>
                          <w:szCs w:val="28"/>
                          <w:u w:val="single"/>
                        </w:rPr>
                        <w:t xml:space="preserve"> </w:t>
                      </w:r>
                      <w:r>
                        <w:rPr>
                          <w:rFonts w:ascii="Times New Roman" w:eastAsia="仿宋_GB2312" w:hAnsi="Times New Roman" w:cs="Times New Roman"/>
                          <w:sz w:val="28"/>
                          <w:szCs w:val="28"/>
                        </w:rPr>
                        <w:t>招标项目的潜在投标人应在</w:t>
                      </w:r>
                      <w:r>
                        <w:rPr>
                          <w:rFonts w:ascii="Times New Roman" w:eastAsia="仿宋_GB2312" w:hAnsi="Times New Roman" w:cs="Times New Roman"/>
                          <w:b/>
                          <w:bCs/>
                          <w:sz w:val="28"/>
                          <w:szCs w:val="28"/>
                          <w:u w:val="single"/>
                        </w:rPr>
                        <w:t>河南省公共资源交易中心网站（</w:t>
                      </w:r>
                      <w:r>
                        <w:rPr>
                          <w:rFonts w:ascii="Times New Roman" w:eastAsia="仿宋" w:hAnsi="Times New Roman" w:cs="Times New Roman"/>
                          <w:b/>
                          <w:bCs/>
                          <w:color w:val="333333"/>
                          <w:sz w:val="32"/>
                          <w:szCs w:val="32"/>
                          <w:u w:val="single"/>
                          <w:shd w:val="clear" w:color="auto" w:fill="FFFFFF"/>
                        </w:rPr>
                        <w:t>hnsggzyjy.henan.gov.cn</w:t>
                      </w:r>
                      <w:r>
                        <w:rPr>
                          <w:rFonts w:ascii="Times New Roman" w:eastAsia="仿宋_GB2312" w:hAnsi="Times New Roman" w:cs="Times New Roman"/>
                          <w:b/>
                          <w:bCs/>
                          <w:sz w:val="28"/>
                          <w:szCs w:val="28"/>
                          <w:u w:val="single"/>
                        </w:rPr>
                        <w:t>）</w:t>
                      </w:r>
                      <w:r>
                        <w:rPr>
                          <w:rFonts w:ascii="Times New Roman" w:eastAsia="仿宋_GB2312" w:hAnsi="Times New Roman" w:cs="Times New Roman"/>
                          <w:sz w:val="28"/>
                          <w:szCs w:val="28"/>
                        </w:rPr>
                        <w:t>获取招标文件，并于</w:t>
                      </w:r>
                      <w:r>
                        <w:rPr>
                          <w:rFonts w:ascii="Times New Roman" w:eastAsia="仿宋_GB2312" w:hAnsi="Times New Roman" w:cs="Times New Roman" w:hint="eastAsia"/>
                          <w:b/>
                          <w:bCs/>
                          <w:sz w:val="28"/>
                          <w:szCs w:val="28"/>
                          <w:u w:val="single"/>
                          <w:lang w:val="en"/>
                        </w:rPr>
                        <w:t>202</w:t>
                      </w:r>
                      <w:r>
                        <w:rPr>
                          <w:rFonts w:ascii="Times New Roman" w:eastAsia="仿宋_GB2312" w:hAnsi="Times New Roman" w:cs="Times New Roman" w:hint="eastAsia"/>
                          <w:b/>
                          <w:bCs/>
                          <w:sz w:val="28"/>
                          <w:szCs w:val="28"/>
                          <w:u w:val="single"/>
                        </w:rPr>
                        <w:t>6</w:t>
                      </w:r>
                      <w:r>
                        <w:rPr>
                          <w:rFonts w:ascii="Times New Roman" w:eastAsia="仿宋_GB2312" w:hAnsi="Times New Roman" w:cs="Times New Roman" w:hint="eastAsia"/>
                          <w:b/>
                          <w:bCs/>
                          <w:sz w:val="28"/>
                          <w:szCs w:val="28"/>
                          <w:u w:val="single"/>
                          <w:lang w:val="en"/>
                        </w:rPr>
                        <w:t>年</w:t>
                      </w:r>
                      <w:r w:rsidR="004A2A07">
                        <w:rPr>
                          <w:rFonts w:ascii="Times New Roman" w:eastAsia="仿宋_GB2312" w:hAnsi="Times New Roman" w:cs="Times New Roman" w:hint="eastAsia"/>
                          <w:b/>
                          <w:bCs/>
                          <w:sz w:val="28"/>
                          <w:szCs w:val="28"/>
                          <w:u w:val="single"/>
                        </w:rPr>
                        <w:t>8</w:t>
                      </w:r>
                      <w:r>
                        <w:rPr>
                          <w:rFonts w:ascii="Times New Roman" w:eastAsia="仿宋_GB2312" w:hAnsi="Times New Roman" w:cs="Times New Roman" w:hint="eastAsia"/>
                          <w:b/>
                          <w:bCs/>
                          <w:sz w:val="28"/>
                          <w:szCs w:val="28"/>
                          <w:u w:val="single"/>
                        </w:rPr>
                        <w:t>月</w:t>
                      </w:r>
                      <w:r w:rsidR="004A2A07">
                        <w:rPr>
                          <w:rFonts w:ascii="Times New Roman" w:eastAsia="仿宋_GB2312" w:hAnsi="Times New Roman" w:cs="Times New Roman" w:hint="eastAsia"/>
                          <w:b/>
                          <w:bCs/>
                          <w:sz w:val="28"/>
                          <w:szCs w:val="28"/>
                          <w:u w:val="single"/>
                        </w:rPr>
                        <w:t>5</w:t>
                      </w:r>
                      <w:r>
                        <w:rPr>
                          <w:rFonts w:ascii="Times New Roman" w:eastAsia="仿宋_GB2312" w:hAnsi="Times New Roman" w:cs="Times New Roman" w:hint="eastAsia"/>
                          <w:b/>
                          <w:bCs/>
                          <w:sz w:val="28"/>
                          <w:szCs w:val="28"/>
                          <w:u w:val="single"/>
                        </w:rPr>
                        <w:t>日</w:t>
                      </w:r>
                      <w:r>
                        <w:rPr>
                          <w:rFonts w:ascii="Times New Roman" w:eastAsia="仿宋_GB2312" w:hAnsi="Times New Roman" w:cs="Times New Roman"/>
                          <w:b/>
                          <w:bCs/>
                          <w:sz w:val="28"/>
                          <w:szCs w:val="28"/>
                          <w:u w:val="single"/>
                        </w:rPr>
                        <w:t>09</w:t>
                      </w:r>
                      <w:r>
                        <w:rPr>
                          <w:rFonts w:ascii="Times New Roman" w:eastAsia="仿宋_GB2312" w:hAnsi="Times New Roman" w:cs="Times New Roman"/>
                          <w:b/>
                          <w:bCs/>
                          <w:sz w:val="28"/>
                          <w:szCs w:val="28"/>
                          <w:u w:val="single"/>
                        </w:rPr>
                        <w:t>时</w:t>
                      </w:r>
                      <w:r>
                        <w:rPr>
                          <w:rFonts w:ascii="Times New Roman" w:eastAsia="仿宋_GB2312" w:hAnsi="Times New Roman" w:cs="Times New Roman"/>
                          <w:b/>
                          <w:bCs/>
                          <w:sz w:val="28"/>
                          <w:szCs w:val="28"/>
                          <w:u w:val="single"/>
                        </w:rPr>
                        <w:t>00</w:t>
                      </w:r>
                      <w:r>
                        <w:rPr>
                          <w:rFonts w:ascii="Times New Roman" w:eastAsia="仿宋_GB2312" w:hAnsi="Times New Roman" w:cs="Times New Roman"/>
                          <w:b/>
                          <w:bCs/>
                          <w:sz w:val="28"/>
                          <w:szCs w:val="28"/>
                          <w:u w:val="single"/>
                        </w:rPr>
                        <w:t>分（北京时间）</w:t>
                      </w:r>
                      <w:r>
                        <w:rPr>
                          <w:rFonts w:ascii="Times New Roman" w:eastAsia="仿宋_GB2312" w:hAnsi="Times New Roman" w:cs="Times New Roman"/>
                          <w:sz w:val="28"/>
                          <w:szCs w:val="28"/>
                        </w:rPr>
                        <w:t>前递交投标文件。</w:t>
                      </w:r>
                    </w:p>
                  </w:txbxContent>
                </v:textbox>
                <w10:wrap type="topAndBottom"/>
              </v:shape>
            </w:pict>
          </mc:Fallback>
        </mc:AlternateContent>
      </w:r>
    </w:p>
    <w:p w14:paraId="22ACC190" w14:textId="77777777" w:rsidR="00293A61" w:rsidRDefault="00000000">
      <w:pPr>
        <w:spacing w:line="460" w:lineRule="exact"/>
        <w:ind w:firstLineChars="200"/>
        <w:jc w:val="left"/>
        <w:rPr>
          <w:rFonts w:ascii="Times New Roman" w:eastAsia="方正小标宋_GBK" w:hAnsi="Times New Roman" w:cs="Times New Roman" w:hint="default"/>
          <w:color w:val="auto"/>
          <w:sz w:val="28"/>
          <w:szCs w:val="28"/>
          <w:lang w:eastAsia="zh-CN"/>
        </w:rPr>
      </w:pPr>
      <w:bookmarkStart w:id="23" w:name="_Toc1456310841_WPSOffice_Level2"/>
      <w:bookmarkStart w:id="24" w:name="_Toc1811351892_WPSOffice_Level2"/>
      <w:bookmarkStart w:id="25" w:name="_Toc1649568961_WPSOffice_Level2"/>
      <w:bookmarkStart w:id="26" w:name="_Toc2031125453_WPSOffice_Level2"/>
      <w:bookmarkStart w:id="27" w:name="_Toc1853601844_WPSOffice_Level2"/>
      <w:r>
        <w:rPr>
          <w:rFonts w:ascii="Times New Roman" w:eastAsia="方正小标宋_GBK" w:hAnsi="Times New Roman" w:cs="Times New Roman" w:hint="default"/>
          <w:color w:val="auto"/>
          <w:sz w:val="28"/>
          <w:szCs w:val="28"/>
          <w:lang w:eastAsia="zh-CN"/>
        </w:rPr>
        <w:t>一、项目基本情况</w:t>
      </w:r>
      <w:bookmarkEnd w:id="23"/>
      <w:bookmarkEnd w:id="24"/>
      <w:bookmarkEnd w:id="25"/>
      <w:bookmarkEnd w:id="26"/>
      <w:bookmarkEnd w:id="27"/>
    </w:p>
    <w:p w14:paraId="588A6FE0"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 w:eastAsia="zh-CN"/>
        </w:rPr>
      </w:pPr>
      <w:bookmarkStart w:id="28" w:name="_Toc712505010_WPSOffice_Level3"/>
      <w:bookmarkStart w:id="29" w:name="_Toc120342159_WPSOffice_Level3"/>
      <w:bookmarkStart w:id="30" w:name="_Toc632830029_WPSOffice_Level3"/>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项目编号：</w:t>
      </w:r>
      <w:bookmarkEnd w:id="28"/>
      <w:bookmarkEnd w:id="29"/>
      <w:bookmarkEnd w:id="30"/>
      <w:r>
        <w:rPr>
          <w:rFonts w:ascii="Times New Roman" w:eastAsia="仿宋_GB2312" w:hAnsi="Times New Roman" w:cs="Times New Roman" w:hint="default"/>
          <w:color w:val="auto"/>
          <w:sz w:val="28"/>
          <w:szCs w:val="28"/>
          <w:lang w:val="en" w:eastAsia="zh-CN"/>
        </w:rPr>
        <w:t>豫财招标采购</w:t>
      </w:r>
      <w:r>
        <w:rPr>
          <w:rFonts w:ascii="Times New Roman" w:eastAsia="仿宋_GB2312" w:hAnsi="Times New Roman" w:cs="Times New Roman" w:hint="default"/>
          <w:color w:val="auto"/>
          <w:sz w:val="28"/>
          <w:szCs w:val="28"/>
          <w:lang w:val="en" w:eastAsia="zh-CN"/>
        </w:rPr>
        <w:t>-2026-501</w:t>
      </w:r>
    </w:p>
    <w:p w14:paraId="51F2D7EA"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31" w:name="_Toc2136105441_WPSOffice_Level3"/>
      <w:bookmarkStart w:id="32" w:name="_Toc1019416_WPSOffice_Level3"/>
      <w:bookmarkStart w:id="33" w:name="_Toc1461506997_WPSOffice_Level3"/>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、项目名称：</w:t>
      </w:r>
      <w:bookmarkEnd w:id="31"/>
      <w:bookmarkEnd w:id="32"/>
      <w:bookmarkEnd w:id="33"/>
      <w:r>
        <w:rPr>
          <w:rFonts w:ascii="Times New Roman" w:eastAsia="仿宋_GB2312" w:hAnsi="Times New Roman" w:cs="Times New Roman" w:hint="default"/>
          <w:color w:val="auto"/>
          <w:sz w:val="28"/>
          <w:szCs w:val="28"/>
          <w:lang w:val="en" w:eastAsia="zh-CN"/>
        </w:rPr>
        <w:t>郑州高新技术产业开发区人民法院安保服务项目</w:t>
      </w:r>
      <w:r>
        <w:rPr>
          <w:rFonts w:ascii="Times New Roman" w:eastAsia="仿宋_GB2312" w:hAnsi="Times New Roman" w:cs="Times New Roman" w:hint="default"/>
          <w:color w:val="auto"/>
          <w:sz w:val="28"/>
          <w:szCs w:val="28"/>
          <w:lang w:val="en-US" w:eastAsia="zh-CN"/>
        </w:rPr>
        <w:t xml:space="preserve"> </w:t>
      </w:r>
    </w:p>
    <w:p w14:paraId="6C52094B"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eastAsia="zh-CN"/>
        </w:rPr>
      </w:pPr>
      <w:bookmarkStart w:id="34" w:name="_Toc1350258088_WPSOffice_Level3"/>
      <w:bookmarkStart w:id="35" w:name="_Toc1331877378_WPSOffice_Level3"/>
      <w:bookmarkStart w:id="36" w:name="_Toc997609044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、采购方式：公开招标</w:t>
      </w:r>
      <w:bookmarkEnd w:id="34"/>
      <w:bookmarkEnd w:id="35"/>
      <w:bookmarkEnd w:id="36"/>
    </w:p>
    <w:p w14:paraId="223B618F"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eastAsia="zh-CN"/>
        </w:rPr>
      </w:pPr>
      <w:bookmarkStart w:id="37" w:name="_Toc654106674_WPSOffice_Level3"/>
      <w:bookmarkStart w:id="38" w:name="_Toc2510158_WPSOffice_Level3"/>
      <w:bookmarkStart w:id="39" w:name="_Toc91128674_WPSOffice_Level3"/>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、预算金额：</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11448000</w:t>
      </w:r>
      <w:r>
        <w:rPr>
          <w:rFonts w:ascii="Times New Roman" w:eastAsia="仿宋_GB2312" w:hAnsi="Times New Roman" w:cs="Times New Roman" w:hint="default"/>
          <w:color w:val="auto"/>
          <w:sz w:val="28"/>
          <w:szCs w:val="28"/>
          <w:lang w:eastAsia="zh-CN"/>
        </w:rPr>
        <w:t>元</w:t>
      </w:r>
      <w:bookmarkEnd w:id="37"/>
      <w:bookmarkEnd w:id="38"/>
      <w:bookmarkEnd w:id="39"/>
    </w:p>
    <w:p w14:paraId="5B1A6039" w14:textId="77777777" w:rsidR="00293A61" w:rsidRDefault="00000000">
      <w:pPr>
        <w:spacing w:line="460" w:lineRule="exact"/>
        <w:ind w:firstLineChars="349" w:firstLine="977"/>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最高限价：</w:t>
      </w:r>
      <w:r>
        <w:rPr>
          <w:rFonts w:ascii="Times New Roman" w:eastAsia="仿宋_GB2312" w:hAnsi="Times New Roman" w:cs="Times New Roman" w:hint="default"/>
          <w:color w:val="auto"/>
          <w:sz w:val="28"/>
          <w:szCs w:val="28"/>
          <w:lang w:val="en-US" w:eastAsia="zh-CN"/>
        </w:rPr>
        <w:t xml:space="preserve"> 11448000</w:t>
      </w:r>
      <w:r>
        <w:rPr>
          <w:rFonts w:ascii="Times New Roman" w:eastAsia="仿宋_GB2312" w:hAnsi="Times New Roman" w:cs="Times New Roman" w:hint="default"/>
          <w:color w:val="auto"/>
          <w:sz w:val="28"/>
          <w:szCs w:val="28"/>
          <w:lang w:eastAsia="zh-CN"/>
        </w:rPr>
        <w:t>元</w:t>
      </w:r>
    </w:p>
    <w:tbl>
      <w:tblPr>
        <w:tblW w:w="9941"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firstRow="1" w:lastRow="0" w:firstColumn="1" w:lastColumn="0" w:noHBand="0" w:noVBand="1"/>
      </w:tblPr>
      <w:tblGrid>
        <w:gridCol w:w="457"/>
        <w:gridCol w:w="1952"/>
        <w:gridCol w:w="1815"/>
        <w:gridCol w:w="1485"/>
        <w:gridCol w:w="1515"/>
        <w:gridCol w:w="1176"/>
        <w:gridCol w:w="1541"/>
      </w:tblGrid>
      <w:tr w:rsidR="00293A61" w14:paraId="3A79645E" w14:textId="77777777">
        <w:trPr>
          <w:trHeight w:val="1008"/>
          <w:tblCellSpacing w:w="0" w:type="dxa"/>
          <w:jc w:val="center"/>
        </w:trPr>
        <w:tc>
          <w:tcPr>
            <w:tcW w:w="457" w:type="dxa"/>
            <w:shd w:val="clear" w:color="auto" w:fill="FFFFFF"/>
            <w:tcMar>
              <w:top w:w="120" w:type="dxa"/>
            </w:tcMar>
            <w:vAlign w:val="center"/>
          </w:tcPr>
          <w:p w14:paraId="1DEA4A2B" w14:textId="77777777" w:rsidR="00293A61"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序号</w:t>
            </w:r>
          </w:p>
        </w:tc>
        <w:tc>
          <w:tcPr>
            <w:tcW w:w="1952" w:type="dxa"/>
            <w:shd w:val="clear" w:color="auto" w:fill="FFFFFF"/>
            <w:tcMar>
              <w:top w:w="120" w:type="dxa"/>
            </w:tcMar>
            <w:vAlign w:val="center"/>
          </w:tcPr>
          <w:p w14:paraId="402C16D5" w14:textId="77777777" w:rsidR="00293A61"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包号</w:t>
            </w:r>
          </w:p>
        </w:tc>
        <w:tc>
          <w:tcPr>
            <w:tcW w:w="1815" w:type="dxa"/>
            <w:shd w:val="clear" w:color="auto" w:fill="FFFFFF"/>
            <w:tcMar>
              <w:top w:w="120" w:type="dxa"/>
            </w:tcMar>
            <w:vAlign w:val="center"/>
          </w:tcPr>
          <w:p w14:paraId="7674C098" w14:textId="77777777" w:rsidR="00293A61"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包名称</w:t>
            </w:r>
          </w:p>
        </w:tc>
        <w:tc>
          <w:tcPr>
            <w:tcW w:w="1485" w:type="dxa"/>
            <w:shd w:val="clear" w:color="auto" w:fill="FFFFFF"/>
            <w:tcMar>
              <w:top w:w="120" w:type="dxa"/>
            </w:tcMar>
            <w:vAlign w:val="center"/>
          </w:tcPr>
          <w:p w14:paraId="780D718A" w14:textId="77777777" w:rsidR="00293A61"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包预算（元）</w:t>
            </w:r>
          </w:p>
        </w:tc>
        <w:tc>
          <w:tcPr>
            <w:tcW w:w="1515" w:type="dxa"/>
            <w:shd w:val="clear" w:color="auto" w:fill="FFFFFF"/>
            <w:tcMar>
              <w:top w:w="120" w:type="dxa"/>
            </w:tcMar>
            <w:vAlign w:val="center"/>
          </w:tcPr>
          <w:p w14:paraId="36C9B1BF" w14:textId="77777777" w:rsidR="00293A61"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包最高限价（元）</w:t>
            </w:r>
          </w:p>
        </w:tc>
        <w:tc>
          <w:tcPr>
            <w:tcW w:w="1176" w:type="dxa"/>
            <w:shd w:val="clear" w:color="auto" w:fill="FFFFFF"/>
            <w:tcMar>
              <w:top w:w="120" w:type="dxa"/>
            </w:tcMar>
            <w:vAlign w:val="center"/>
          </w:tcPr>
          <w:p w14:paraId="72B4B48A" w14:textId="77777777" w:rsidR="00293A61" w:rsidRDefault="00000000">
            <w:pPr>
              <w:wordWrap w:val="0"/>
              <w:spacing w:line="420" w:lineRule="atLeast"/>
              <w:jc w:val="cente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kern w:val="0"/>
                <w:sz w:val="24"/>
                <w:szCs w:val="24"/>
                <w:lang w:val="en-US" w:eastAsia="zh-CN" w:bidi="ar"/>
              </w:rPr>
              <w:t>是否专门面向中小企业</w:t>
            </w:r>
          </w:p>
        </w:tc>
        <w:tc>
          <w:tcPr>
            <w:tcW w:w="1541" w:type="dxa"/>
            <w:shd w:val="clear" w:color="auto" w:fill="FFFFFF"/>
            <w:tcMar>
              <w:top w:w="120" w:type="dxa"/>
            </w:tcMar>
            <w:vAlign w:val="center"/>
          </w:tcPr>
          <w:p w14:paraId="197F0F44" w14:textId="77777777" w:rsidR="00293A61"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采购预留金额（元）</w:t>
            </w:r>
          </w:p>
        </w:tc>
      </w:tr>
      <w:tr w:rsidR="00293A61" w14:paraId="36C564C6" w14:textId="77777777">
        <w:trPr>
          <w:trHeight w:val="861"/>
          <w:tblCellSpacing w:w="0" w:type="dxa"/>
          <w:jc w:val="center"/>
        </w:trPr>
        <w:tc>
          <w:tcPr>
            <w:tcW w:w="457" w:type="dxa"/>
            <w:shd w:val="clear" w:color="auto" w:fill="FFFFFF"/>
            <w:tcMar>
              <w:top w:w="120" w:type="dxa"/>
            </w:tcMar>
            <w:vAlign w:val="center"/>
          </w:tcPr>
          <w:p w14:paraId="5E0C3A9F" w14:textId="77777777" w:rsidR="00293A61"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1</w:t>
            </w:r>
          </w:p>
        </w:tc>
        <w:tc>
          <w:tcPr>
            <w:tcW w:w="1952" w:type="dxa"/>
            <w:shd w:val="clear" w:color="auto" w:fill="FFFFFF"/>
            <w:tcMar>
              <w:top w:w="120" w:type="dxa"/>
            </w:tcMar>
            <w:vAlign w:val="center"/>
          </w:tcPr>
          <w:p w14:paraId="1631C2C0" w14:textId="61E16B06" w:rsidR="00293A61" w:rsidRDefault="004A2A07">
            <w:pPr>
              <w:spacing w:line="420" w:lineRule="atLeast"/>
              <w:jc w:val="center"/>
              <w:rPr>
                <w:rFonts w:ascii="Times New Roman" w:eastAsia="仿宋_GB2312" w:hAnsi="Times New Roman" w:cs="Times New Roman" w:hint="default"/>
                <w:sz w:val="24"/>
                <w:szCs w:val="24"/>
                <w:lang w:val="en-US" w:eastAsia="zh-CN"/>
              </w:rPr>
            </w:pPr>
            <w:r w:rsidRPr="004A2A07">
              <w:rPr>
                <w:rFonts w:ascii="Times New Roman" w:eastAsia="仿宋_GB2312" w:hAnsi="Times New Roman" w:cs="Times New Roman"/>
                <w:sz w:val="24"/>
                <w:szCs w:val="24"/>
                <w:lang w:val="en-US" w:eastAsia="zh-CN"/>
              </w:rPr>
              <w:t>豫政采</w:t>
            </w:r>
            <w:r w:rsidRPr="004A2A07">
              <w:rPr>
                <w:rFonts w:ascii="Times New Roman" w:eastAsia="仿宋_GB2312" w:hAnsi="Times New Roman" w:cs="Times New Roman"/>
                <w:sz w:val="24"/>
                <w:szCs w:val="24"/>
                <w:lang w:val="en-US" w:eastAsia="zh-CN"/>
              </w:rPr>
              <w:t>(1)20260187-1</w:t>
            </w:r>
          </w:p>
        </w:tc>
        <w:tc>
          <w:tcPr>
            <w:tcW w:w="1815" w:type="dxa"/>
            <w:shd w:val="clear" w:color="auto" w:fill="FFFFFF"/>
            <w:tcMar>
              <w:top w:w="120" w:type="dxa"/>
            </w:tcMar>
            <w:vAlign w:val="center"/>
          </w:tcPr>
          <w:p w14:paraId="0E090330" w14:textId="77777777" w:rsidR="00293A61" w:rsidRDefault="00000000">
            <w:pPr>
              <w:wordWrap w:val="0"/>
              <w:spacing w:line="420" w:lineRule="atLeast"/>
              <w:jc w:val="cente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kern w:val="0"/>
                <w:sz w:val="24"/>
                <w:szCs w:val="24"/>
                <w:lang w:val="en-US" w:eastAsia="zh-CN" w:bidi="ar"/>
              </w:rPr>
              <w:t>郑州高新技术产业开发区人民法院安保服务项目</w:t>
            </w:r>
          </w:p>
        </w:tc>
        <w:tc>
          <w:tcPr>
            <w:tcW w:w="1485" w:type="dxa"/>
            <w:shd w:val="clear" w:color="auto" w:fill="FFFFFF"/>
            <w:tcMar>
              <w:top w:w="120" w:type="dxa"/>
            </w:tcMar>
            <w:vAlign w:val="center"/>
          </w:tcPr>
          <w:p w14:paraId="0ACC0E33" w14:textId="77777777" w:rsidR="00293A61" w:rsidRDefault="00000000">
            <w:pPr>
              <w:wordWrap w:val="0"/>
              <w:spacing w:line="420" w:lineRule="atLeast"/>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11448000</w:t>
            </w:r>
          </w:p>
        </w:tc>
        <w:tc>
          <w:tcPr>
            <w:tcW w:w="1515" w:type="dxa"/>
            <w:shd w:val="clear" w:color="auto" w:fill="FFFFFF"/>
            <w:tcMar>
              <w:top w:w="120" w:type="dxa"/>
            </w:tcMar>
            <w:vAlign w:val="center"/>
          </w:tcPr>
          <w:p w14:paraId="51497220" w14:textId="77777777" w:rsidR="00293A61" w:rsidRDefault="00000000">
            <w:pPr>
              <w:wordWrap w:val="0"/>
              <w:spacing w:line="420" w:lineRule="atLeast"/>
              <w:jc w:val="center"/>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color w:val="auto"/>
                <w:sz w:val="24"/>
                <w:szCs w:val="24"/>
                <w:lang w:val="en-US" w:eastAsia="zh-CN"/>
              </w:rPr>
              <w:t>11448000</w:t>
            </w:r>
          </w:p>
        </w:tc>
        <w:tc>
          <w:tcPr>
            <w:tcW w:w="1176" w:type="dxa"/>
            <w:shd w:val="clear" w:color="auto" w:fill="FFFFFF"/>
            <w:tcMar>
              <w:top w:w="120" w:type="dxa"/>
            </w:tcMar>
            <w:vAlign w:val="center"/>
          </w:tcPr>
          <w:p w14:paraId="09AC06ED" w14:textId="77777777" w:rsidR="00293A61" w:rsidRDefault="00000000">
            <w:pPr>
              <w:wordWrap w:val="0"/>
              <w:spacing w:line="420" w:lineRule="atLeast"/>
              <w:jc w:val="center"/>
              <w:rPr>
                <w:rFonts w:ascii="Times New Roman" w:eastAsia="仿宋_GB2312" w:hAnsi="Times New Roman" w:cs="Times New Roman" w:hint="default"/>
                <w:sz w:val="24"/>
                <w:szCs w:val="24"/>
              </w:rPr>
            </w:pPr>
            <w:r>
              <w:rPr>
                <w:rFonts w:ascii="Times New Roman" w:eastAsia="仿宋_GB2312" w:hAnsi="Times New Roman" w:cs="Times New Roman" w:hint="default"/>
                <w:kern w:val="0"/>
                <w:sz w:val="24"/>
                <w:szCs w:val="24"/>
                <w:lang w:val="en-US" w:eastAsia="zh-CN" w:bidi="ar"/>
              </w:rPr>
              <w:t>是</w:t>
            </w:r>
          </w:p>
        </w:tc>
        <w:tc>
          <w:tcPr>
            <w:tcW w:w="1541" w:type="dxa"/>
            <w:shd w:val="clear" w:color="auto" w:fill="FFFFFF"/>
            <w:tcMar>
              <w:top w:w="120" w:type="dxa"/>
            </w:tcMar>
            <w:vAlign w:val="center"/>
          </w:tcPr>
          <w:p w14:paraId="279268A6" w14:textId="77777777" w:rsidR="00293A61" w:rsidRDefault="00000000">
            <w:pPr>
              <w:wordWrap w:val="0"/>
              <w:spacing w:line="420" w:lineRule="atLeast"/>
              <w:jc w:val="center"/>
              <w:rPr>
                <w:rFonts w:ascii="Times New Roman" w:eastAsia="仿宋_GB2312" w:hAnsi="Times New Roman" w:cs="Times New Roman" w:hint="default"/>
                <w:sz w:val="24"/>
                <w:szCs w:val="24"/>
                <w:lang w:eastAsia="zh-CN"/>
              </w:rPr>
            </w:pPr>
            <w:r>
              <w:rPr>
                <w:rFonts w:ascii="Times New Roman" w:eastAsia="仿宋_GB2312" w:hAnsi="Times New Roman" w:cs="Times New Roman" w:hint="default"/>
                <w:color w:val="auto"/>
                <w:sz w:val="24"/>
                <w:szCs w:val="24"/>
                <w:lang w:val="en-US" w:eastAsia="zh-CN"/>
              </w:rPr>
              <w:t>11448000</w:t>
            </w:r>
          </w:p>
        </w:tc>
      </w:tr>
    </w:tbl>
    <w:p w14:paraId="4DB7C9CF" w14:textId="77777777" w:rsidR="00293A61" w:rsidRDefault="00293A61">
      <w:pPr>
        <w:pStyle w:val="25"/>
        <w:rPr>
          <w:lang w:eastAsia="zh-CN"/>
        </w:rPr>
      </w:pPr>
    </w:p>
    <w:p w14:paraId="1EC5E7C9"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0" w:name="_Toc530655014_WPSOffice_Level3"/>
      <w:bookmarkStart w:id="41" w:name="_Toc1585577024_WPSOffice_Level3"/>
      <w:bookmarkStart w:id="42" w:name="_Toc1882423541_WPSOffice_Level3"/>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采购需求（包括但不限于标的的名称、数量、简要技术需求或服务要求等）</w:t>
      </w:r>
      <w:bookmarkEnd w:id="40"/>
      <w:bookmarkEnd w:id="41"/>
      <w:bookmarkEnd w:id="42"/>
    </w:p>
    <w:p w14:paraId="2959DED7"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）本项目共分</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个包；</w:t>
      </w:r>
    </w:p>
    <w:p w14:paraId="77C6A941"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）采购内容：</w:t>
      </w:r>
      <w:r>
        <w:rPr>
          <w:rFonts w:ascii="Times New Roman" w:eastAsia="仿宋" w:hAnsi="Times New Roman" w:cs="Times New Roman" w:hint="default"/>
          <w:color w:val="auto"/>
          <w:sz w:val="28"/>
          <w:szCs w:val="28"/>
          <w:lang w:val="en-US" w:eastAsia="zh-CN"/>
        </w:rPr>
        <w:t>为郑州高新技术产业开发区人民法院院本部、诉服中心、综合服务楼、执行局、商都法庭、双桥法庭、梧桐法庭等地点，提供</w:t>
      </w:r>
      <w:r>
        <w:rPr>
          <w:rFonts w:ascii="Times New Roman" w:eastAsia="仿宋" w:hAnsi="Times New Roman" w:cs="Times New Roman" w:hint="default"/>
          <w:color w:val="auto"/>
          <w:sz w:val="28"/>
          <w:szCs w:val="28"/>
          <w:lang w:val="en-US" w:eastAsia="zh-CN"/>
        </w:rPr>
        <w:t>24</w:t>
      </w:r>
      <w:r>
        <w:rPr>
          <w:rFonts w:ascii="Times New Roman" w:eastAsia="仿宋" w:hAnsi="Times New Roman" w:cs="Times New Roman" w:hint="default"/>
          <w:color w:val="auto"/>
          <w:sz w:val="28"/>
          <w:szCs w:val="28"/>
          <w:lang w:val="en-US" w:eastAsia="zh-CN"/>
        </w:rPr>
        <w:t>小时安全保卫服务，主要包括门卫秩序管理、交通</w:t>
      </w:r>
      <w:r>
        <w:rPr>
          <w:rFonts w:ascii="Times New Roman" w:eastAsia="仿宋" w:hAnsi="Times New Roman" w:cs="Times New Roman" w:hint="default"/>
          <w:color w:val="auto"/>
          <w:sz w:val="28"/>
          <w:szCs w:val="28"/>
          <w:lang w:val="en-US" w:eastAsia="zh-CN"/>
        </w:rPr>
        <w:lastRenderedPageBreak/>
        <w:t>秩序管理、环境秩序治理、反恐防暴、技防监控和消防安全防范工作、突发事件应急处理等安全保卫服务任务</w:t>
      </w:r>
      <w:r>
        <w:rPr>
          <w:rFonts w:ascii="Times New Roman" w:eastAsia="仿宋_GB2312" w:hAnsi="Times New Roman" w:cs="Times New Roman" w:hint="default"/>
          <w:color w:val="auto"/>
          <w:sz w:val="28"/>
          <w:szCs w:val="28"/>
          <w:lang w:val="en-US" w:eastAsia="zh-CN"/>
        </w:rPr>
        <w:t>。人数不少于</w:t>
      </w:r>
      <w:r>
        <w:rPr>
          <w:rFonts w:ascii="Times New Roman" w:eastAsia="仿宋_GB2312" w:hAnsi="Times New Roman" w:cs="Times New Roman" w:hint="default"/>
          <w:color w:val="auto"/>
          <w:sz w:val="28"/>
          <w:szCs w:val="28"/>
          <w:lang w:val="en-US" w:eastAsia="zh-CN"/>
        </w:rPr>
        <w:t>60</w:t>
      </w:r>
      <w:r>
        <w:rPr>
          <w:rFonts w:ascii="Times New Roman" w:eastAsia="仿宋_GB2312" w:hAnsi="Times New Roman" w:cs="Times New Roman" w:hint="default"/>
          <w:color w:val="auto"/>
          <w:sz w:val="28"/>
          <w:szCs w:val="28"/>
          <w:lang w:val="en-US" w:eastAsia="zh-CN"/>
        </w:rPr>
        <w:t>人。</w:t>
      </w:r>
    </w:p>
    <w:p w14:paraId="1B5829F0" w14:textId="77777777" w:rsidR="00293A61" w:rsidRDefault="00000000">
      <w:pPr>
        <w:spacing w:line="460" w:lineRule="exact"/>
        <w:ind w:leftChars="266" w:left="37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）服务期限：</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w:t>
      </w:r>
    </w:p>
    <w:p w14:paraId="204D9177"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3" w:name="_Toc1866155745_WPSOffice_Level3"/>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）服务地点：郑州高新技术产业开发区人民法院【院本部（正光路</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含院本部、综合服务楼</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诉服中心</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执行局（正光路</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号）；商都法庭（众旺路</w:t>
      </w:r>
      <w:r>
        <w:rPr>
          <w:rFonts w:ascii="Times New Roman" w:eastAsia="仿宋_GB2312" w:hAnsi="Times New Roman" w:cs="Times New Roman" w:hint="default"/>
          <w:color w:val="auto"/>
          <w:sz w:val="28"/>
          <w:szCs w:val="28"/>
          <w:lang w:val="en-US" w:eastAsia="zh-CN"/>
        </w:rPr>
        <w:t>7-11</w:t>
      </w:r>
      <w:r>
        <w:rPr>
          <w:rFonts w:ascii="Times New Roman" w:eastAsia="仿宋_GB2312" w:hAnsi="Times New Roman" w:cs="Times New Roman" w:hint="default"/>
          <w:color w:val="auto"/>
          <w:sz w:val="28"/>
          <w:szCs w:val="28"/>
          <w:lang w:val="en-US" w:eastAsia="zh-CN"/>
        </w:rPr>
        <w:t>）；双桥法庭（西四环与沟赵立交桥交叉口西南</w:t>
      </w:r>
      <w:r>
        <w:rPr>
          <w:rFonts w:ascii="Times New Roman" w:eastAsia="仿宋_GB2312" w:hAnsi="Times New Roman" w:cs="Times New Roman" w:hint="default"/>
          <w:color w:val="auto"/>
          <w:sz w:val="28"/>
          <w:szCs w:val="28"/>
          <w:lang w:val="en-US" w:eastAsia="zh-CN"/>
        </w:rPr>
        <w:t>300</w:t>
      </w:r>
      <w:r>
        <w:rPr>
          <w:rFonts w:ascii="Times New Roman" w:eastAsia="仿宋_GB2312" w:hAnsi="Times New Roman" w:cs="Times New Roman" w:hint="default"/>
          <w:color w:val="auto"/>
          <w:sz w:val="28"/>
          <w:szCs w:val="28"/>
          <w:lang w:val="en-US" w:eastAsia="zh-CN"/>
        </w:rPr>
        <w:t>米）；梧桐法庭（健杨路与雀梅街交叉口东</w:t>
      </w:r>
      <w:r>
        <w:rPr>
          <w:rFonts w:ascii="Times New Roman" w:eastAsia="仿宋_GB2312" w:hAnsi="Times New Roman" w:cs="Times New Roman" w:hint="default"/>
          <w:color w:val="auto"/>
          <w:sz w:val="28"/>
          <w:szCs w:val="28"/>
          <w:lang w:val="en-US" w:eastAsia="zh-CN"/>
        </w:rPr>
        <w:t>100</w:t>
      </w:r>
      <w:r>
        <w:rPr>
          <w:rFonts w:ascii="Times New Roman" w:eastAsia="仿宋_GB2312" w:hAnsi="Times New Roman" w:cs="Times New Roman" w:hint="default"/>
          <w:color w:val="auto"/>
          <w:sz w:val="28"/>
          <w:szCs w:val="28"/>
          <w:lang w:val="en-US" w:eastAsia="zh-CN"/>
        </w:rPr>
        <w:t>米）】</w:t>
      </w:r>
      <w:r>
        <w:rPr>
          <w:rFonts w:ascii="Times New Roman" w:eastAsia="仿宋_GB2312" w:hAnsi="Times New Roman" w:cs="Times New Roman"/>
          <w:color w:val="auto"/>
          <w:sz w:val="28"/>
          <w:szCs w:val="28"/>
          <w:lang w:val="en-US" w:eastAsia="zh-CN"/>
        </w:rPr>
        <w:t>。</w:t>
      </w:r>
    </w:p>
    <w:p w14:paraId="5AD23B53"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）服务质量：满足采购人需求</w:t>
      </w:r>
      <w:bookmarkStart w:id="44" w:name="_Toc1031072132_WPSOffice_Level3"/>
      <w:r>
        <w:rPr>
          <w:rFonts w:ascii="Times New Roman" w:eastAsia="仿宋_GB2312" w:hAnsi="Times New Roman" w:cs="Times New Roman" w:hint="default"/>
          <w:color w:val="auto"/>
          <w:sz w:val="28"/>
          <w:szCs w:val="28"/>
          <w:lang w:val="en-US" w:eastAsia="zh-CN"/>
        </w:rPr>
        <w:t>。</w:t>
      </w:r>
    </w:p>
    <w:p w14:paraId="4E3AC8BA"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5" w:name="_Toc1826742135_WPSOffice_Level3"/>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合同履行期限：</w:t>
      </w:r>
      <w:bookmarkEnd w:id="43"/>
      <w:bookmarkEnd w:id="44"/>
      <w:bookmarkEnd w:id="45"/>
      <w:r>
        <w:rPr>
          <w:rFonts w:ascii="Times New Roman" w:eastAsia="仿宋_GB2312" w:hAnsi="Times New Roman" w:cs="Times New Roman" w:hint="default"/>
          <w:color w:val="auto"/>
          <w:sz w:val="28"/>
          <w:szCs w:val="28"/>
          <w:lang w:val="en-US" w:eastAsia="zh-CN"/>
        </w:rPr>
        <w:t>同服务期限</w:t>
      </w:r>
    </w:p>
    <w:p w14:paraId="40335ECA"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6" w:name="_Toc634119560_WPSOffice_Level3"/>
      <w:bookmarkStart w:id="47" w:name="_Toc1547155158_WPSOffice_Level3"/>
      <w:bookmarkStart w:id="48" w:name="_Toc804008546_WPSOffice_Level3"/>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本项目是否接受联合体投标：否</w:t>
      </w:r>
      <w:bookmarkEnd w:id="46"/>
      <w:bookmarkEnd w:id="47"/>
      <w:bookmarkEnd w:id="48"/>
    </w:p>
    <w:p w14:paraId="0DC82F59"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49" w:name="_Toc1394357842_WPSOffice_Level3"/>
      <w:bookmarkStart w:id="50" w:name="_Toc1454916570_WPSOffice_Level3"/>
      <w:bookmarkStart w:id="51" w:name="_Toc1075148766_WPSOffice_Level3"/>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是否接受进口产品：否</w:t>
      </w:r>
      <w:bookmarkEnd w:id="49"/>
      <w:bookmarkEnd w:id="50"/>
      <w:bookmarkEnd w:id="51"/>
    </w:p>
    <w:p w14:paraId="53CD1324"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是否专门面向中小企业：是</w:t>
      </w:r>
    </w:p>
    <w:p w14:paraId="7D64338D" w14:textId="77777777" w:rsidR="00293A61" w:rsidRDefault="00000000">
      <w:pPr>
        <w:spacing w:line="460" w:lineRule="exact"/>
        <w:ind w:firstLineChars="200"/>
        <w:jc w:val="left"/>
        <w:rPr>
          <w:rFonts w:ascii="Times New Roman" w:eastAsia="方正小标宋_GBK" w:hAnsi="Times New Roman" w:cs="Times New Roman" w:hint="default"/>
          <w:color w:val="auto"/>
          <w:sz w:val="28"/>
          <w:szCs w:val="28"/>
          <w:lang w:val="en-US" w:eastAsia="zh-CN"/>
        </w:rPr>
      </w:pPr>
      <w:bookmarkStart w:id="52" w:name="_Toc1298400066_WPSOffice_Level2"/>
      <w:bookmarkStart w:id="53" w:name="_Toc407944620_WPSOffice_Level2"/>
      <w:bookmarkStart w:id="54" w:name="_Toc2026118901_WPSOffice_Level2"/>
      <w:bookmarkStart w:id="55" w:name="_Toc584363550_WPSOffice_Level2"/>
      <w:bookmarkStart w:id="56" w:name="_Toc1990946225_WPSOffice_Level2"/>
      <w:r>
        <w:rPr>
          <w:rFonts w:ascii="Times New Roman" w:eastAsia="方正小标宋_GBK" w:hAnsi="Times New Roman" w:cs="Times New Roman" w:hint="default"/>
          <w:color w:val="auto"/>
          <w:sz w:val="28"/>
          <w:szCs w:val="28"/>
          <w:lang w:val="en-US" w:eastAsia="zh-CN"/>
        </w:rPr>
        <w:t>二、申请人资格要求</w:t>
      </w:r>
      <w:bookmarkEnd w:id="52"/>
      <w:bookmarkEnd w:id="53"/>
      <w:bookmarkEnd w:id="54"/>
      <w:bookmarkEnd w:id="55"/>
      <w:r>
        <w:rPr>
          <w:rFonts w:ascii="Times New Roman" w:eastAsia="仿宋_GB2312" w:hAnsi="Times New Roman" w:cs="Times New Roman" w:hint="default"/>
          <w:color w:val="auto"/>
          <w:sz w:val="28"/>
          <w:szCs w:val="28"/>
          <w:lang w:val="en-US" w:eastAsia="zh-CN"/>
        </w:rPr>
        <w:t>：</w:t>
      </w:r>
      <w:bookmarkEnd w:id="56"/>
    </w:p>
    <w:p w14:paraId="081AA282"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57" w:name="_Toc786047326_WPSOffice_Level3"/>
      <w:bookmarkStart w:id="58" w:name="_Toc795001869_WPSOffice_Level3"/>
      <w:bookmarkStart w:id="59" w:name="_Toc288167634_WPSOffice_Level3"/>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满足《中华人民共和国政府采购法》第二十二条规定；</w:t>
      </w:r>
      <w:bookmarkEnd w:id="57"/>
      <w:bookmarkEnd w:id="58"/>
      <w:bookmarkEnd w:id="59"/>
    </w:p>
    <w:p w14:paraId="00D9197E"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60" w:name="_Toc1004075335_WPSOffice_Level3"/>
      <w:bookmarkStart w:id="61" w:name="_Toc1059537205_WPSOffice_Level3"/>
      <w:bookmarkStart w:id="62" w:name="_Toc282163985_WPSOffice_Level3"/>
      <w:r>
        <w:rPr>
          <w:rFonts w:ascii="Times New Roman" w:eastAsia="仿宋_GB2312" w:hAnsi="Times New Roman" w:cs="Times New Roman" w:hint="default"/>
          <w:color w:val="auto"/>
          <w:sz w:val="28"/>
          <w:szCs w:val="28"/>
          <w:lang w:val="en-US" w:eastAsia="zh-CN"/>
        </w:rPr>
        <w:t>2.</w:t>
      </w:r>
      <w:bookmarkEnd w:id="60"/>
      <w:r>
        <w:rPr>
          <w:rFonts w:ascii="Times New Roman" w:eastAsia="仿宋_GB2312" w:hAnsi="Times New Roman" w:cs="Times New Roman" w:hint="default"/>
          <w:color w:val="auto"/>
          <w:sz w:val="28"/>
          <w:szCs w:val="28"/>
          <w:lang w:val="en-US" w:eastAsia="zh-CN"/>
        </w:rPr>
        <w:t>落实政府采购政策满足的资格要求：</w:t>
      </w:r>
      <w:bookmarkEnd w:id="61"/>
    </w:p>
    <w:p w14:paraId="23B39618"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本项目专门面向中小企业采购。</w:t>
      </w:r>
      <w:r>
        <w:rPr>
          <w:rFonts w:ascii="Times New Roman" w:eastAsia="仿宋_GB2312" w:hAnsi="Times New Roman" w:cs="Times New Roman" w:hint="default"/>
          <w:color w:val="auto"/>
          <w:sz w:val="28"/>
          <w:szCs w:val="28"/>
          <w:lang w:val="en-US" w:eastAsia="zh-CN"/>
        </w:rPr>
        <w:t xml:space="preserve"> </w:t>
      </w:r>
    </w:p>
    <w:p w14:paraId="3B91EDB6"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63" w:name="_Toc879078693_WPSOffice_Level3"/>
      <w:bookmarkEnd w:id="62"/>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本项目的特定资格要求：</w:t>
      </w:r>
      <w:bookmarkEnd w:id="63"/>
    </w:p>
    <w:p w14:paraId="68594009" w14:textId="77777777" w:rsidR="00293A61"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bookmarkStart w:id="64" w:name="_Toc872248170_WPSOffice_Level2"/>
      <w:bookmarkStart w:id="65" w:name="_Toc2045253496_WPSOffice_Level2"/>
      <w:bookmarkStart w:id="66" w:name="_Toc1144697108_WPSOffice_Level2"/>
      <w:bookmarkStart w:id="67" w:name="_Toc1677814303_WPSOffice_Level2"/>
      <w:bookmarkStart w:id="68" w:name="_Toc295468326_WPSOffice_Level2"/>
      <w:r>
        <w:rPr>
          <w:rFonts w:ascii="Times New Roman" w:eastAsia="仿宋_GB2312" w:hAnsi="Times New Roman" w:cs="Times New Roman" w:hint="default"/>
          <w:color w:val="auto"/>
          <w:sz w:val="28"/>
          <w:szCs w:val="28"/>
          <w:lang w:val="en-US" w:eastAsia="zh-CN"/>
        </w:rPr>
        <w:t>须具有公安机关颁发的有效《保安服务许可证》。</w:t>
      </w:r>
    </w:p>
    <w:p w14:paraId="42FA846B" w14:textId="77777777" w:rsidR="00293A61" w:rsidRDefault="00000000">
      <w:pPr>
        <w:spacing w:line="460" w:lineRule="exact"/>
        <w:ind w:firstLineChars="200"/>
        <w:jc w:val="left"/>
        <w:rPr>
          <w:rFonts w:ascii="Times New Roman" w:eastAsia="方正小标宋_GBK"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三、获取招标文件</w:t>
      </w:r>
      <w:bookmarkEnd w:id="64"/>
      <w:bookmarkEnd w:id="65"/>
      <w:bookmarkEnd w:id="66"/>
      <w:bookmarkEnd w:id="67"/>
      <w:bookmarkEnd w:id="68"/>
    </w:p>
    <w:p w14:paraId="1FB6CCF9" w14:textId="5F36AB2D"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val="en" w:eastAsia="zh-CN"/>
        </w:rPr>
        <w:t>7</w:t>
      </w:r>
      <w:r>
        <w:rPr>
          <w:rFonts w:ascii="Times New Roman" w:eastAsia="仿宋_GB2312" w:hAnsi="Times New Roman" w:cs="Times New Roman" w:hint="default"/>
          <w:color w:val="auto"/>
          <w:sz w:val="28"/>
          <w:szCs w:val="28"/>
          <w:lang w:val="en" w:eastAsia="zh-CN"/>
        </w:rPr>
        <w:t>月</w:t>
      </w:r>
      <w:r w:rsidR="00351FDC">
        <w:rPr>
          <w:rFonts w:ascii="Times New Roman" w:eastAsia="仿宋_GB2312" w:hAnsi="Times New Roman" w:cs="Times New Roman"/>
          <w:color w:val="auto"/>
          <w:sz w:val="28"/>
          <w:szCs w:val="28"/>
          <w:lang w:val="en-US" w:eastAsia="zh-CN"/>
        </w:rPr>
        <w:t>15</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val="en" w:eastAsia="zh-CN"/>
        </w:rPr>
        <w:t>7</w:t>
      </w:r>
      <w:r>
        <w:rPr>
          <w:rFonts w:ascii="Times New Roman" w:eastAsia="仿宋_GB2312" w:hAnsi="Times New Roman" w:cs="Times New Roman" w:hint="default"/>
          <w:color w:val="auto"/>
          <w:sz w:val="28"/>
          <w:szCs w:val="28"/>
          <w:lang w:val="en" w:eastAsia="zh-CN"/>
        </w:rPr>
        <w:t>月</w:t>
      </w:r>
      <w:r w:rsidR="00351FDC">
        <w:rPr>
          <w:rFonts w:ascii="Times New Roman" w:eastAsia="仿宋_GB2312" w:hAnsi="Times New Roman" w:cs="Times New Roman"/>
          <w:color w:val="auto"/>
          <w:sz w:val="28"/>
          <w:szCs w:val="28"/>
          <w:lang w:val="en-US" w:eastAsia="zh-CN"/>
        </w:rPr>
        <w:t>22</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23:59</w:t>
      </w:r>
      <w:r>
        <w:rPr>
          <w:rFonts w:ascii="Times New Roman" w:eastAsia="仿宋_GB2312" w:hAnsi="Times New Roman" w:cs="Times New Roman" w:hint="default"/>
          <w:color w:val="auto"/>
          <w:sz w:val="28"/>
          <w:szCs w:val="28"/>
          <w:lang w:val="en-US" w:eastAsia="zh-CN"/>
        </w:rPr>
        <w:t>（北京时间，法定节假日除外。）</w:t>
      </w:r>
      <w:r>
        <w:rPr>
          <w:rFonts w:ascii="Times New Roman" w:eastAsia="仿宋_GB2312" w:hAnsi="Times New Roman" w:cs="Times New Roman" w:hint="default"/>
          <w:color w:val="auto"/>
          <w:sz w:val="28"/>
          <w:szCs w:val="28"/>
          <w:lang w:val="en-US" w:eastAsia="zh-CN"/>
        </w:rPr>
        <w:t xml:space="preserve"> </w:t>
      </w:r>
    </w:p>
    <w:p w14:paraId="42E2269A"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w:t>
      </w:r>
      <w:r>
        <w:rPr>
          <w:rFonts w:ascii="Times New Roman" w:eastAsia="仿宋" w:hAnsi="Times New Roman" w:cs="Times New Roman" w:hint="default"/>
          <w:color w:val="auto"/>
          <w:sz w:val="28"/>
          <w:szCs w:val="28"/>
          <w:lang w:eastAsia="zh-CN"/>
        </w:rPr>
        <w:t>网</w:t>
      </w:r>
      <w:r>
        <w:rPr>
          <w:rFonts w:ascii="Times New Roman" w:eastAsia="仿宋" w:hAnsi="Times New Roman" w:cs="Times New Roman" w:hint="default"/>
          <w:color w:val="auto"/>
          <w:sz w:val="28"/>
          <w:szCs w:val="28"/>
          <w:lang w:val="en-US" w:eastAsia="zh-CN"/>
        </w:rPr>
        <w:t>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78EFB9FC" w14:textId="77777777" w:rsidR="00293A61" w:rsidRDefault="00000000">
      <w:pPr>
        <w:spacing w:line="460" w:lineRule="exact"/>
        <w:ind w:firstLineChars="200" w:firstLine="560"/>
        <w:jc w:val="left"/>
        <w:rPr>
          <w:rFonts w:ascii="Times New Roman" w:eastAsia="仿宋"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方式：投标人使用</w:t>
      </w:r>
      <w:r>
        <w:rPr>
          <w:rFonts w:ascii="Times New Roman" w:eastAsia="仿宋_GB2312" w:hAnsi="Times New Roman" w:cs="Times New Roman" w:hint="default"/>
          <w:color w:val="auto"/>
          <w:sz w:val="28"/>
          <w:szCs w:val="28"/>
          <w:lang w:val="en-US" w:eastAsia="zh-CN"/>
        </w:rPr>
        <w:t>CA</w:t>
      </w:r>
      <w:r>
        <w:rPr>
          <w:rFonts w:ascii="Times New Roman" w:eastAsia="仿宋_GB2312" w:hAnsi="Times New Roman" w:cs="Times New Roman" w:hint="default"/>
          <w:color w:val="auto"/>
          <w:sz w:val="28"/>
          <w:szCs w:val="28"/>
          <w:lang w:val="en-US" w:eastAsia="zh-CN"/>
        </w:rPr>
        <w:t>数字证书登录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河南省公共资源交易中心网站（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，并按网上提示下载投标项目所含格式</w:t>
      </w:r>
      <w:r>
        <w:rPr>
          <w:rFonts w:ascii="Times New Roman" w:eastAsia="仿宋_GB2312" w:hAnsi="Times New Roman" w:cs="Times New Roman" w:hint="default"/>
          <w:color w:val="auto"/>
          <w:sz w:val="28"/>
          <w:szCs w:val="28"/>
          <w:lang w:val="en-US" w:eastAsia="zh-CN"/>
        </w:rPr>
        <w:t>(.hnzf)</w:t>
      </w:r>
      <w:r>
        <w:rPr>
          <w:rFonts w:ascii="Times New Roman" w:eastAsia="仿宋_GB2312" w:hAnsi="Times New Roman" w:cs="Times New Roman" w:hint="default"/>
          <w:color w:val="auto"/>
          <w:sz w:val="28"/>
          <w:szCs w:val="28"/>
          <w:lang w:val="en-US" w:eastAsia="zh-CN"/>
        </w:rPr>
        <w:t>的招标文件及资料。注册、登录、下载等具体事宜</w:t>
      </w:r>
      <w:r>
        <w:rPr>
          <w:rFonts w:ascii="Times New Roman" w:eastAsia="仿宋" w:hAnsi="Times New Roman" w:cs="Times New Roman" w:hint="default"/>
          <w:color w:val="auto"/>
          <w:sz w:val="28"/>
          <w:szCs w:val="28"/>
          <w:lang w:val="en-US" w:eastAsia="zh-CN"/>
        </w:rPr>
        <w:t>请查阅河南省公共资源交易中心网站</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公共服务</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办事指南</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w:t>
      </w:r>
    </w:p>
    <w:p w14:paraId="1FBEE2CC"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售价：</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元</w:t>
      </w:r>
      <w:r>
        <w:rPr>
          <w:rFonts w:ascii="Times New Roman" w:eastAsia="仿宋_GB2312" w:hAnsi="Times New Roman" w:cs="Times New Roman" w:hint="default"/>
          <w:color w:val="auto"/>
          <w:sz w:val="28"/>
          <w:szCs w:val="28"/>
          <w:lang w:val="en-US" w:eastAsia="zh-CN"/>
        </w:rPr>
        <w:t xml:space="preserve"> </w:t>
      </w:r>
    </w:p>
    <w:p w14:paraId="790F7576" w14:textId="77777777" w:rsidR="00293A61" w:rsidRDefault="00000000">
      <w:pPr>
        <w:spacing w:line="460" w:lineRule="exact"/>
        <w:ind w:firstLineChars="200"/>
        <w:jc w:val="left"/>
        <w:rPr>
          <w:rFonts w:ascii="Times New Roman" w:eastAsia="仿宋_GB2312" w:hAnsi="Times New Roman" w:cs="Times New Roman" w:hint="default"/>
          <w:color w:val="auto"/>
          <w:sz w:val="28"/>
          <w:szCs w:val="28"/>
          <w:lang w:val="en-US" w:eastAsia="zh-CN"/>
        </w:rPr>
      </w:pPr>
      <w:bookmarkStart w:id="69" w:name="_Toc994305580_WPSOffice_Level2"/>
      <w:bookmarkStart w:id="70" w:name="_Toc1740030706_WPSOffice_Level2"/>
      <w:bookmarkStart w:id="71" w:name="_Toc1361166934_WPSOffice_Level2"/>
      <w:bookmarkStart w:id="72" w:name="_Toc2091398558_WPSOffice_Level2"/>
      <w:bookmarkStart w:id="73" w:name="_Toc1432496505_WPSOffice_Level2"/>
      <w:r>
        <w:rPr>
          <w:rFonts w:ascii="Times New Roman" w:eastAsia="方正小标宋_GBK" w:hAnsi="Times New Roman" w:cs="Times New Roman" w:hint="default"/>
          <w:color w:val="auto"/>
          <w:sz w:val="28"/>
          <w:szCs w:val="28"/>
          <w:lang w:val="en-US" w:eastAsia="zh-CN"/>
        </w:rPr>
        <w:lastRenderedPageBreak/>
        <w:t>四、投标截止时间及地点</w:t>
      </w:r>
      <w:bookmarkEnd w:id="69"/>
      <w:bookmarkEnd w:id="70"/>
      <w:bookmarkEnd w:id="71"/>
      <w:bookmarkEnd w:id="72"/>
      <w:bookmarkEnd w:id="73"/>
    </w:p>
    <w:p w14:paraId="611A2966" w14:textId="5B732638"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sidR="00351FDC">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351FDC">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43B31FDF"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r>
        <w:rPr>
          <w:rFonts w:ascii="Times New Roman" w:eastAsia="仿宋" w:hAnsi="Times New Roman" w:cs="Times New Roman" w:hint="default"/>
          <w:color w:val="auto"/>
          <w:sz w:val="28"/>
          <w:szCs w:val="28"/>
          <w:lang w:eastAsia="zh-CN"/>
        </w:rPr>
        <w:t>河南省公共资源交易中心网</w:t>
      </w:r>
      <w:r>
        <w:rPr>
          <w:rFonts w:ascii="Times New Roman" w:eastAsia="仿宋" w:hAnsi="Times New Roman" w:cs="Times New Roman" w:hint="default"/>
          <w:color w:val="auto"/>
          <w:sz w:val="28"/>
          <w:szCs w:val="28"/>
          <w:lang w:val="en-US" w:eastAsia="zh-CN"/>
        </w:rPr>
        <w:t>站（</w:t>
      </w:r>
      <w:r>
        <w:rPr>
          <w:rFonts w:ascii="Times New Roman" w:eastAsia="仿宋_GB2312" w:hAnsi="Times New Roman" w:cs="Times New Roman" w:hint="default"/>
          <w:color w:val="auto"/>
          <w:sz w:val="28"/>
          <w:szCs w:val="28"/>
          <w:lang w:val="en-US" w:eastAsia="zh-CN"/>
        </w:rPr>
        <w:t>hnsggzyjy.henan.gov.cn</w:t>
      </w:r>
      <w:r>
        <w:rPr>
          <w:rFonts w:ascii="Times New Roman" w:eastAsia="仿宋"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49DA847B" w14:textId="77777777" w:rsidR="00293A61" w:rsidRDefault="00000000">
      <w:pPr>
        <w:spacing w:line="460" w:lineRule="exact"/>
        <w:ind w:firstLineChars="200"/>
        <w:jc w:val="left"/>
        <w:rPr>
          <w:rFonts w:ascii="Times New Roman" w:eastAsia="方正小标宋_GBK" w:hAnsi="Times New Roman" w:cs="Times New Roman" w:hint="default"/>
          <w:color w:val="auto"/>
          <w:sz w:val="28"/>
          <w:szCs w:val="28"/>
          <w:lang w:val="en-US" w:eastAsia="zh-CN"/>
        </w:rPr>
      </w:pPr>
      <w:bookmarkStart w:id="74" w:name="_Toc29068487_WPSOffice_Level2"/>
      <w:bookmarkStart w:id="75" w:name="_Toc1501260250_WPSOffice_Level2"/>
      <w:bookmarkStart w:id="76" w:name="_Toc843072336_WPSOffice_Level2"/>
      <w:bookmarkStart w:id="77" w:name="_Toc1340501896_WPSOffice_Level2"/>
      <w:bookmarkStart w:id="78" w:name="_Toc2015382973_WPSOffice_Level2"/>
      <w:r>
        <w:rPr>
          <w:rFonts w:ascii="Times New Roman" w:eastAsia="方正小标宋_GBK" w:hAnsi="Times New Roman" w:cs="Times New Roman" w:hint="default"/>
          <w:color w:val="auto"/>
          <w:sz w:val="28"/>
          <w:szCs w:val="28"/>
          <w:lang w:val="en-US" w:eastAsia="zh-CN"/>
        </w:rPr>
        <w:t>五、开标时间及地点</w:t>
      </w:r>
      <w:bookmarkEnd w:id="74"/>
      <w:bookmarkEnd w:id="75"/>
      <w:bookmarkEnd w:id="76"/>
      <w:bookmarkEnd w:id="77"/>
      <w:bookmarkEnd w:id="78"/>
    </w:p>
    <w:p w14:paraId="5F192DAF" w14:textId="55C43B52"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 w:eastAsia="zh-CN"/>
        </w:rPr>
        <w:t>2026</w:t>
      </w:r>
      <w:r>
        <w:rPr>
          <w:rFonts w:ascii="Times New Roman" w:eastAsia="仿宋_GB2312" w:hAnsi="Times New Roman" w:cs="Times New Roman" w:hint="default"/>
          <w:color w:val="auto"/>
          <w:sz w:val="28"/>
          <w:szCs w:val="28"/>
          <w:lang w:val="en" w:eastAsia="zh-CN"/>
        </w:rPr>
        <w:t>年</w:t>
      </w:r>
      <w:r w:rsidR="00351FDC">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351FDC">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63FA8BF5"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w:t>
      </w:r>
      <w:bookmarkStart w:id="79" w:name="_Toc847108981_WPSOffice_Level2"/>
      <w:bookmarkStart w:id="80" w:name="_Toc1101443234_WPSOffice_Level2"/>
      <w:bookmarkStart w:id="81" w:name="_Toc74330375_WPSOffice_Level2"/>
      <w:r>
        <w:rPr>
          <w:rFonts w:ascii="Times New Roman" w:eastAsia="仿宋_GB2312" w:hAnsi="Times New Roman" w:cs="Times New Roman" w:hint="default"/>
          <w:color w:val="auto"/>
          <w:sz w:val="28"/>
          <w:szCs w:val="28"/>
          <w:lang w:val="en-US" w:eastAsia="zh-CN"/>
        </w:rPr>
        <w:t>河南省公共资源交易中心开标室；</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河南省公共资源交易中心</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不见面开标大厅。</w:t>
      </w:r>
    </w:p>
    <w:p w14:paraId="1DD819BC" w14:textId="77777777" w:rsidR="00293A61" w:rsidRDefault="00000000">
      <w:pPr>
        <w:spacing w:line="460" w:lineRule="exact"/>
        <w:ind w:firstLineChars="200"/>
        <w:jc w:val="left"/>
        <w:rPr>
          <w:rFonts w:ascii="Times New Roman" w:eastAsia="方正小标宋_GBK" w:hAnsi="Times New Roman" w:cs="Times New Roman" w:hint="default"/>
          <w:color w:val="auto"/>
          <w:sz w:val="28"/>
          <w:szCs w:val="28"/>
          <w:lang w:val="en-US" w:eastAsia="zh-CN"/>
        </w:rPr>
      </w:pPr>
      <w:bookmarkStart w:id="82" w:name="_Toc1299643612_WPSOffice_Level2"/>
      <w:bookmarkStart w:id="83" w:name="_Toc2023413763_WPSOffice_Level2"/>
      <w:r>
        <w:rPr>
          <w:rFonts w:ascii="Times New Roman" w:eastAsia="方正小标宋_GBK" w:hAnsi="Times New Roman" w:cs="Times New Roman" w:hint="default"/>
          <w:color w:val="auto"/>
          <w:sz w:val="28"/>
          <w:szCs w:val="28"/>
          <w:lang w:val="en-US" w:eastAsia="zh-CN"/>
        </w:rPr>
        <w:t>六、发布公告的媒介及招标公告期限</w:t>
      </w:r>
      <w:bookmarkEnd w:id="79"/>
      <w:bookmarkEnd w:id="80"/>
      <w:bookmarkEnd w:id="81"/>
      <w:bookmarkEnd w:id="82"/>
      <w:bookmarkEnd w:id="83"/>
    </w:p>
    <w:p w14:paraId="06601213"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本次招标公告在《河南省政府采购网》《河南省公共资源交易中心网》上发布，招标公告期限为五个工作日。</w:t>
      </w:r>
    </w:p>
    <w:p w14:paraId="2EA20F09" w14:textId="77777777" w:rsidR="00293A61" w:rsidRDefault="00000000">
      <w:pPr>
        <w:spacing w:line="460" w:lineRule="exact"/>
        <w:ind w:firstLineChars="200"/>
        <w:jc w:val="left"/>
        <w:rPr>
          <w:rFonts w:ascii="Times New Roman" w:eastAsia="方正小标宋_GBK" w:hAnsi="Times New Roman" w:cs="Times New Roman" w:hint="default"/>
          <w:color w:val="auto"/>
          <w:sz w:val="28"/>
          <w:szCs w:val="28"/>
          <w:lang w:val="en-US" w:eastAsia="zh-CN"/>
        </w:rPr>
      </w:pPr>
      <w:bookmarkStart w:id="84" w:name="_Toc1765891161_WPSOffice_Level2"/>
      <w:bookmarkStart w:id="85" w:name="_Toc1849985481_WPSOffice_Level2"/>
      <w:bookmarkStart w:id="86" w:name="_Toc811435245_WPSOffice_Level2"/>
      <w:bookmarkStart w:id="87" w:name="_Toc934758795_WPSOffice_Level2"/>
      <w:bookmarkStart w:id="88" w:name="_Toc271688487_WPSOffice_Level2"/>
      <w:r>
        <w:rPr>
          <w:rFonts w:ascii="Times New Roman" w:eastAsia="方正小标宋_GBK" w:hAnsi="Times New Roman" w:cs="Times New Roman" w:hint="default"/>
          <w:color w:val="auto"/>
          <w:sz w:val="28"/>
          <w:szCs w:val="28"/>
          <w:lang w:val="en-US" w:eastAsia="zh-CN"/>
        </w:rPr>
        <w:t>七、其他补充事宜</w:t>
      </w:r>
      <w:bookmarkEnd w:id="84"/>
      <w:bookmarkEnd w:id="85"/>
      <w:bookmarkEnd w:id="86"/>
      <w:bookmarkEnd w:id="87"/>
      <w:bookmarkEnd w:id="88"/>
    </w:p>
    <w:p w14:paraId="1A27A596" w14:textId="77777777" w:rsidR="00293A61" w:rsidRDefault="0000000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bookmarkStart w:id="89" w:name="_Toc1528591159_WPSOffice_Level2"/>
      <w:bookmarkStart w:id="90" w:name="_Toc1844119755_WPSOffice_Level2"/>
      <w:bookmarkStart w:id="91" w:name="_Toc163594944_WPSOffice_Level2"/>
      <w:bookmarkStart w:id="92" w:name="_Toc1643921422_WPSOffice_Level2"/>
      <w:bookmarkStart w:id="93" w:name="_Toc104417590_WPSOffice_Level2"/>
      <w:r>
        <w:rPr>
          <w:rFonts w:ascii="Times New Roman" w:eastAsia="仿宋_GB2312" w:hAnsi="Times New Roman" w:cs="Times New Roman" w:hint="default"/>
          <w:color w:val="auto"/>
          <w:sz w:val="28"/>
          <w:szCs w:val="28"/>
          <w:lang w:val="en-US" w:eastAsia="zh-CN"/>
        </w:rPr>
        <w:t>本项目落实节约能源、保护环境、促进中小企业发展等政府采购政策。</w:t>
      </w:r>
    </w:p>
    <w:p w14:paraId="7E0832BF" w14:textId="77777777" w:rsidR="00293A61" w:rsidRDefault="00000000">
      <w:pPr>
        <w:spacing w:line="460" w:lineRule="exact"/>
        <w:ind w:firstLineChars="200"/>
        <w:jc w:val="left"/>
        <w:rPr>
          <w:rFonts w:ascii="Times New Roman" w:eastAsia="方正小标宋_GBK" w:hAnsi="Times New Roman" w:cs="Times New Roman" w:hint="default"/>
          <w:color w:val="auto"/>
          <w:sz w:val="28"/>
          <w:szCs w:val="28"/>
          <w:lang w:val="en-US" w:eastAsia="zh-CN"/>
        </w:rPr>
      </w:pPr>
      <w:r>
        <w:rPr>
          <w:rFonts w:ascii="Times New Roman" w:eastAsia="方正小标宋_GBK" w:hAnsi="Times New Roman" w:cs="Times New Roman" w:hint="default"/>
          <w:color w:val="auto"/>
          <w:sz w:val="28"/>
          <w:szCs w:val="28"/>
          <w:lang w:val="en-US" w:eastAsia="zh-CN"/>
        </w:rPr>
        <w:t>八、凡对本次招标提出询问，请按照以下方式联系</w:t>
      </w:r>
      <w:bookmarkEnd w:id="89"/>
      <w:bookmarkEnd w:id="90"/>
      <w:bookmarkEnd w:id="91"/>
      <w:bookmarkEnd w:id="92"/>
      <w:bookmarkEnd w:id="93"/>
    </w:p>
    <w:p w14:paraId="1B8FBFA0"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bookmarkStart w:id="94" w:name="_Toc894622228"/>
      <w:bookmarkStart w:id="95" w:name="_Toc337485847"/>
      <w:bookmarkStart w:id="96" w:name="_Toc401873220"/>
      <w:bookmarkStart w:id="97" w:name="_Toc719882491_WPSOffice_Level1"/>
      <w:bookmarkStart w:id="98" w:name="_Toc1016738770_WPSOffice_Level1"/>
      <w:bookmarkStart w:id="99" w:name="_Toc1378990171"/>
      <w:bookmarkStart w:id="100" w:name="_Toc27631594"/>
      <w:bookmarkStart w:id="101" w:name="_Toc339222953_WPSOffice_Level1"/>
      <w:bookmarkStart w:id="102" w:name="_Toc2032132179"/>
      <w:bookmarkStart w:id="103" w:name="_Toc1158409811_WPSOffice_Level1"/>
      <w:bookmarkStart w:id="104" w:name="_Toc1932859446_WPSOffice_Level1"/>
      <w:bookmarkStart w:id="105" w:name="_Toc1043881812"/>
      <w:bookmarkStart w:id="106" w:name="_Toc2106074957"/>
      <w:bookmarkStart w:id="107" w:name="_Toc556755117"/>
      <w:bookmarkStart w:id="108" w:name="_Toc969346985"/>
      <w:bookmarkStart w:id="109" w:name="_Toc403451568"/>
      <w:bookmarkStart w:id="110" w:name="_Toc1520451966"/>
      <w:bookmarkStart w:id="111" w:name="_Toc1562014060"/>
      <w:bookmarkStart w:id="112" w:name="_Toc543843355"/>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val="en-US" w:eastAsia="zh-CN"/>
        </w:rPr>
        <w:t>采购人信息</w:t>
      </w:r>
      <w:r>
        <w:rPr>
          <w:rFonts w:ascii="Times New Roman" w:eastAsia="仿宋_GB2312" w:hAnsi="Times New Roman" w:cs="Times New Roman" w:hint="default"/>
          <w:color w:val="auto"/>
          <w:sz w:val="28"/>
          <w:szCs w:val="28"/>
          <w:lang w:val="en-US" w:eastAsia="zh-CN"/>
        </w:rPr>
        <w:t xml:space="preserve"> </w:t>
      </w:r>
    </w:p>
    <w:p w14:paraId="74B728E0"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名称：郑州高新技术产业开发区人民法院</w:t>
      </w:r>
      <w:r>
        <w:rPr>
          <w:rFonts w:ascii="Times New Roman" w:eastAsia="仿宋_GB2312" w:hAnsi="Times New Roman" w:cs="Times New Roman" w:hint="default"/>
          <w:color w:val="auto"/>
          <w:sz w:val="28"/>
          <w:szCs w:val="28"/>
          <w:lang w:val="en-US" w:eastAsia="zh-CN"/>
        </w:rPr>
        <w:t xml:space="preserve"> </w:t>
      </w:r>
    </w:p>
    <w:p w14:paraId="31A80BB7"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地址：郑州市郑东新区正光路</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号</w:t>
      </w:r>
    </w:p>
    <w:p w14:paraId="16D64C84"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联系人：陈怡洁</w:t>
      </w:r>
    </w:p>
    <w:p w14:paraId="3642200C"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0371-66677212</w:t>
      </w:r>
    </w:p>
    <w:p w14:paraId="21D439C3"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采购代理机构信息（如有）</w:t>
      </w:r>
      <w:r>
        <w:rPr>
          <w:rFonts w:ascii="Times New Roman" w:eastAsia="仿宋_GB2312" w:hAnsi="Times New Roman" w:cs="Times New Roman" w:hint="default"/>
          <w:color w:val="auto"/>
          <w:sz w:val="28"/>
          <w:szCs w:val="28"/>
          <w:lang w:val="en-US" w:eastAsia="zh-CN"/>
        </w:rPr>
        <w:t xml:space="preserve"> </w:t>
      </w:r>
    </w:p>
    <w:p w14:paraId="65B8B9AA"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名称：河南省公共资源交易中心</w:t>
      </w:r>
    </w:p>
    <w:p w14:paraId="7AB7A810"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地址：郑州市经二路</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号</w:t>
      </w:r>
    </w:p>
    <w:p w14:paraId="72B770EF" w14:textId="77777777" w:rsidR="00293A61"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联系人：郭老师、余老师、沈老师</w:t>
      </w:r>
    </w:p>
    <w:p w14:paraId="02747C3C"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0371-65915560</w:t>
      </w:r>
    </w:p>
    <w:p w14:paraId="49CEC391" w14:textId="77777777" w:rsidR="00293A61" w:rsidRDefault="00000000">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val="en-US" w:eastAsia="zh-CN"/>
        </w:rPr>
        <w:t>项目联系方式</w:t>
      </w:r>
      <w:r>
        <w:rPr>
          <w:rFonts w:ascii="Times New Roman" w:eastAsia="仿宋_GB2312" w:hAnsi="Times New Roman" w:cs="Times New Roman" w:hint="default"/>
          <w:color w:val="auto"/>
          <w:sz w:val="28"/>
          <w:szCs w:val="28"/>
          <w:lang w:val="en-US" w:eastAsia="zh-CN"/>
        </w:rPr>
        <w:t xml:space="preserve"> </w:t>
      </w:r>
    </w:p>
    <w:p w14:paraId="1C316D3E" w14:textId="77777777" w:rsidR="00293A61" w:rsidRDefault="00000000">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项目联系人：陈怡洁</w:t>
      </w:r>
    </w:p>
    <w:p w14:paraId="2F38ACA8" w14:textId="77777777" w:rsidR="00293A61" w:rsidRDefault="00000000">
      <w:pPr>
        <w:spacing w:line="500" w:lineRule="exact"/>
        <w:ind w:firstLineChars="200" w:firstLine="560"/>
        <w:rPr>
          <w:rFonts w:ascii="Times New Roman" w:hAnsi="Times New Roman" w:cs="Times New Roman" w:hint="default"/>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0371-66677212</w:t>
      </w:r>
    </w:p>
    <w:p w14:paraId="2C44674C" w14:textId="77777777" w:rsidR="00293A61" w:rsidRDefault="00293A61">
      <w:pPr>
        <w:spacing w:line="460" w:lineRule="exact"/>
        <w:ind w:firstLineChars="200" w:firstLine="560"/>
        <w:jc w:val="left"/>
        <w:rPr>
          <w:rFonts w:ascii="Times New Roman" w:eastAsia="仿宋_GB2312" w:hAnsi="Times New Roman" w:cs="Times New Roman" w:hint="default"/>
          <w:color w:val="auto"/>
          <w:sz w:val="28"/>
          <w:szCs w:val="28"/>
          <w:lang w:val="en-US" w:eastAsia="zh-CN"/>
        </w:rPr>
      </w:pPr>
    </w:p>
    <w:p w14:paraId="573BA646" w14:textId="77777777" w:rsidR="00293A61" w:rsidRDefault="00293A61">
      <w:pPr>
        <w:spacing w:line="460" w:lineRule="exact"/>
        <w:ind w:firstLineChars="200" w:firstLine="560"/>
        <w:jc w:val="left"/>
        <w:rPr>
          <w:rFonts w:ascii="Times New Roman" w:eastAsia="仿宋_GB2312" w:hAnsi="Times New Roman" w:cs="Times New Roman" w:hint="default"/>
          <w:color w:val="auto"/>
          <w:sz w:val="28"/>
          <w:szCs w:val="28"/>
          <w:lang w:val="en-US" w:eastAsia="zh-CN"/>
        </w:rPr>
        <w:sectPr w:rsidR="00293A61">
          <w:footerReference w:type="default" r:id="rId10"/>
          <w:pgSz w:w="11900" w:h="16840"/>
          <w:pgMar w:top="1440" w:right="1797" w:bottom="1440" w:left="1797" w:header="851" w:footer="992" w:gutter="0"/>
          <w:pgNumType w:start="1"/>
          <w:cols w:space="720"/>
          <w:docGrid w:linePitch="286"/>
        </w:sectPr>
      </w:pPr>
    </w:p>
    <w:p w14:paraId="2666B934" w14:textId="77777777" w:rsidR="00293A61" w:rsidRDefault="00000000">
      <w:pPr>
        <w:pStyle w:val="1"/>
        <w:spacing w:before="0" w:after="0" w:line="240" w:lineRule="auto"/>
        <w:rPr>
          <w:rFonts w:ascii="Times New Roman" w:eastAsia="宋体" w:hAnsi="Times New Roman"/>
          <w:color w:val="auto"/>
          <w:sz w:val="36"/>
          <w:szCs w:val="36"/>
          <w:lang w:eastAsia="zh-CN"/>
        </w:rPr>
      </w:pPr>
      <w:bookmarkStart w:id="113" w:name="_Toc888"/>
      <w:r>
        <w:rPr>
          <w:rFonts w:ascii="Times New Roman" w:eastAsia="宋体" w:hAnsi="Times New Roman"/>
          <w:color w:val="auto"/>
          <w:sz w:val="36"/>
          <w:szCs w:val="36"/>
          <w:lang w:eastAsia="zh-CN"/>
        </w:rPr>
        <w:lastRenderedPageBreak/>
        <w:t>第二章</w:t>
      </w:r>
      <w:r>
        <w:rPr>
          <w:rFonts w:ascii="Times New Roman" w:eastAsia="宋体" w:hAnsi="Times New Roman"/>
          <w:color w:val="auto"/>
          <w:sz w:val="36"/>
          <w:szCs w:val="36"/>
          <w:lang w:eastAsia="zh-CN"/>
        </w:rPr>
        <w:t xml:space="preserve"> </w:t>
      </w:r>
      <w:r>
        <w:rPr>
          <w:rFonts w:ascii="Times New Roman" w:eastAsia="宋体" w:hAnsi="Times New Roman"/>
          <w:color w:val="auto"/>
          <w:sz w:val="36"/>
          <w:szCs w:val="36"/>
          <w:lang w:eastAsia="zh-CN"/>
        </w:rPr>
        <w:t>投标人须知前附表</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4DDBB756" w14:textId="77777777" w:rsidR="00293A61" w:rsidRDefault="00000000">
      <w:pPr>
        <w:spacing w:line="48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本表是对投标人须知的具体补充和修改。</w:t>
      </w:r>
    </w:p>
    <w:tbl>
      <w:tblPr>
        <w:tblW w:w="9498" w:type="dxa"/>
        <w:tblInd w:w="-2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1038"/>
        <w:gridCol w:w="8460"/>
      </w:tblGrid>
      <w:tr w:rsidR="00293A61" w14:paraId="6CDFC72E" w14:textId="77777777">
        <w:trPr>
          <w:trHeight w:val="660"/>
          <w:tblHeader/>
        </w:trPr>
        <w:tc>
          <w:tcPr>
            <w:tcW w:w="1038" w:type="dxa"/>
            <w:vAlign w:val="center"/>
          </w:tcPr>
          <w:p w14:paraId="011547F8" w14:textId="77777777" w:rsidR="00293A6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条款号</w:t>
            </w:r>
          </w:p>
        </w:tc>
        <w:tc>
          <w:tcPr>
            <w:tcW w:w="8460" w:type="dxa"/>
            <w:vAlign w:val="center"/>
          </w:tcPr>
          <w:p w14:paraId="2876B3E3" w14:textId="77777777" w:rsidR="00293A61" w:rsidRDefault="00000000">
            <w:pPr>
              <w:spacing w:line="360" w:lineRule="auto"/>
              <w:jc w:val="center"/>
              <w:rPr>
                <w:rFonts w:ascii="Times New Roman" w:eastAsia="仿宋_GB2312" w:hAnsi="Times New Roman" w:cs="Times New Roman" w:hint="default"/>
                <w:b/>
                <w:bCs/>
                <w:color w:val="auto"/>
                <w:sz w:val="28"/>
                <w:szCs w:val="28"/>
              </w:rPr>
            </w:pPr>
            <w:r>
              <w:rPr>
                <w:rFonts w:ascii="Times New Roman" w:eastAsia="仿宋_GB2312" w:hAnsi="Times New Roman" w:cs="Times New Roman" w:hint="default"/>
                <w:b/>
                <w:bCs/>
                <w:color w:val="auto"/>
                <w:sz w:val="28"/>
                <w:szCs w:val="28"/>
              </w:rPr>
              <w:t>内</w:t>
            </w:r>
            <w:r>
              <w:rPr>
                <w:rFonts w:ascii="Times New Roman" w:eastAsia="仿宋_GB2312" w:hAnsi="Times New Roman" w:cs="Times New Roman" w:hint="default"/>
                <w:b/>
                <w:bCs/>
                <w:color w:val="auto"/>
                <w:sz w:val="28"/>
                <w:szCs w:val="28"/>
              </w:rPr>
              <w:t xml:space="preserve">      </w:t>
            </w:r>
            <w:r>
              <w:rPr>
                <w:rFonts w:ascii="Times New Roman" w:eastAsia="仿宋_GB2312" w:hAnsi="Times New Roman" w:cs="Times New Roman" w:hint="default"/>
                <w:b/>
                <w:bCs/>
                <w:color w:val="auto"/>
                <w:sz w:val="28"/>
                <w:szCs w:val="28"/>
              </w:rPr>
              <w:t>容</w:t>
            </w:r>
          </w:p>
        </w:tc>
      </w:tr>
      <w:tr w:rsidR="00293A61" w14:paraId="7A5FA2C3" w14:textId="77777777">
        <w:trPr>
          <w:trHeight w:val="518"/>
        </w:trPr>
        <w:tc>
          <w:tcPr>
            <w:tcW w:w="1038" w:type="dxa"/>
            <w:vAlign w:val="center"/>
          </w:tcPr>
          <w:p w14:paraId="5FE9327F"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1.2</w:t>
            </w:r>
          </w:p>
        </w:tc>
        <w:tc>
          <w:tcPr>
            <w:tcW w:w="8460" w:type="dxa"/>
            <w:vAlign w:val="center"/>
          </w:tcPr>
          <w:p w14:paraId="10432142" w14:textId="77777777" w:rsidR="00293A61"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采购项目：</w:t>
            </w:r>
            <w:r>
              <w:rPr>
                <w:rFonts w:ascii="Times New Roman" w:eastAsia="仿宋_GB2312" w:hAnsi="Times New Roman" w:cs="Times New Roman" w:hint="default"/>
                <w:color w:val="auto"/>
                <w:sz w:val="28"/>
                <w:szCs w:val="28"/>
                <w:lang w:val="en" w:eastAsia="zh-CN"/>
              </w:rPr>
              <w:t>郑州高新技术产业开发区人民法院安保服务项目</w:t>
            </w:r>
            <w:r>
              <w:rPr>
                <w:rFonts w:ascii="Times New Roman" w:eastAsia="仿宋_GB2312" w:hAnsi="Times New Roman" w:cs="Times New Roman" w:hint="default"/>
                <w:color w:val="auto"/>
                <w:sz w:val="28"/>
                <w:szCs w:val="28"/>
                <w:lang w:val="en-US" w:eastAsia="zh-CN"/>
              </w:rPr>
              <w:t xml:space="preserve"> </w:t>
            </w:r>
          </w:p>
        </w:tc>
      </w:tr>
      <w:tr w:rsidR="00293A61" w14:paraId="27947877" w14:textId="77777777">
        <w:trPr>
          <w:trHeight w:val="388"/>
        </w:trPr>
        <w:tc>
          <w:tcPr>
            <w:tcW w:w="1038" w:type="dxa"/>
            <w:vAlign w:val="center"/>
          </w:tcPr>
          <w:p w14:paraId="41F3FF1D"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1.3</w:t>
            </w:r>
          </w:p>
        </w:tc>
        <w:tc>
          <w:tcPr>
            <w:tcW w:w="8460" w:type="dxa"/>
            <w:vAlign w:val="center"/>
          </w:tcPr>
          <w:p w14:paraId="488EC125" w14:textId="77777777" w:rsidR="00293A61" w:rsidRDefault="00000000">
            <w:pPr>
              <w:spacing w:line="360" w:lineRule="auto"/>
              <w:jc w:val="lef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eastAsia="zh-CN"/>
              </w:rPr>
              <w:t>采购编号：</w:t>
            </w:r>
            <w:r>
              <w:rPr>
                <w:rFonts w:ascii="Times New Roman" w:eastAsia="仿宋_GB2312" w:hAnsi="Times New Roman" w:cs="Times New Roman" w:hint="default"/>
                <w:color w:val="auto"/>
                <w:sz w:val="28"/>
                <w:szCs w:val="28"/>
                <w:lang w:val="en" w:eastAsia="zh-CN"/>
              </w:rPr>
              <w:t>豫财招标采购</w:t>
            </w:r>
            <w:r>
              <w:rPr>
                <w:rFonts w:ascii="Times New Roman" w:eastAsia="仿宋_GB2312" w:hAnsi="Times New Roman" w:cs="Times New Roman" w:hint="default"/>
                <w:color w:val="auto"/>
                <w:sz w:val="28"/>
                <w:szCs w:val="28"/>
                <w:lang w:val="en" w:eastAsia="zh-CN"/>
              </w:rPr>
              <w:t>-2026-501</w:t>
            </w:r>
          </w:p>
        </w:tc>
      </w:tr>
      <w:tr w:rsidR="00293A61" w14:paraId="3326FC72" w14:textId="77777777">
        <w:trPr>
          <w:trHeight w:val="600"/>
        </w:trPr>
        <w:tc>
          <w:tcPr>
            <w:tcW w:w="1038" w:type="dxa"/>
            <w:vAlign w:val="center"/>
          </w:tcPr>
          <w:p w14:paraId="05DE46C6"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1.4</w:t>
            </w:r>
          </w:p>
        </w:tc>
        <w:tc>
          <w:tcPr>
            <w:tcW w:w="8460" w:type="dxa"/>
            <w:vAlign w:val="center"/>
          </w:tcPr>
          <w:p w14:paraId="3B4DCFBB" w14:textId="77777777" w:rsidR="00293A61" w:rsidRDefault="00000000">
            <w:pPr>
              <w:spacing w:line="360" w:lineRule="auto"/>
              <w:rPr>
                <w:rFonts w:ascii="Times New Roman"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采购项目简要说明：见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tc>
      </w:tr>
      <w:tr w:rsidR="00293A61" w14:paraId="5A515DEE" w14:textId="77777777">
        <w:trPr>
          <w:trHeight w:val="600"/>
        </w:trPr>
        <w:tc>
          <w:tcPr>
            <w:tcW w:w="1038" w:type="dxa"/>
            <w:vAlign w:val="center"/>
          </w:tcPr>
          <w:p w14:paraId="79AF6E23"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2.2</w:t>
            </w:r>
          </w:p>
        </w:tc>
        <w:tc>
          <w:tcPr>
            <w:tcW w:w="8460" w:type="dxa"/>
            <w:vAlign w:val="center"/>
          </w:tcPr>
          <w:p w14:paraId="5A2134EA"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采购人：郑州高新技术产业开发区人民法院</w:t>
            </w:r>
            <w:r>
              <w:rPr>
                <w:rFonts w:ascii="Times New Roman" w:eastAsia="仿宋_GB2312" w:hAnsi="Times New Roman" w:cs="Times New Roman" w:hint="default"/>
                <w:color w:val="auto"/>
                <w:sz w:val="28"/>
                <w:szCs w:val="28"/>
                <w:lang w:val="en-US" w:eastAsia="zh-CN"/>
              </w:rPr>
              <w:t xml:space="preserve"> </w:t>
            </w:r>
          </w:p>
          <w:p w14:paraId="46F7ED1E"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地址：郑州市郑东新区正光路</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号</w:t>
            </w:r>
          </w:p>
          <w:p w14:paraId="30507842"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联系人：陈怡洁</w:t>
            </w:r>
          </w:p>
          <w:p w14:paraId="1A224615"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0371-66677212</w:t>
            </w:r>
          </w:p>
          <w:p w14:paraId="2FE75FC2" w14:textId="77777777" w:rsidR="00293A61" w:rsidRDefault="00000000">
            <w:pPr>
              <w:spacing w:line="360" w:lineRule="auto"/>
              <w:rPr>
                <w:rFonts w:ascii="Times New Roman" w:eastAsia="宋体"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邮箱：</w:t>
            </w:r>
            <w:r>
              <w:rPr>
                <w:rFonts w:ascii="Times New Roman" w:eastAsia="仿宋_GB2312" w:hAnsi="Times New Roman" w:cs="Times New Roman" w:hint="default"/>
                <w:color w:val="auto"/>
                <w:sz w:val="28"/>
                <w:szCs w:val="28"/>
                <w:lang w:val="en-US" w:eastAsia="zh-CN"/>
              </w:rPr>
              <w:t>19515551002@163.com</w:t>
            </w:r>
          </w:p>
        </w:tc>
      </w:tr>
      <w:tr w:rsidR="00293A61" w:rsidRPr="004A2A07" w14:paraId="05E46F43" w14:textId="77777777">
        <w:trPr>
          <w:trHeight w:val="430"/>
        </w:trPr>
        <w:tc>
          <w:tcPr>
            <w:tcW w:w="1038" w:type="dxa"/>
            <w:vAlign w:val="center"/>
          </w:tcPr>
          <w:p w14:paraId="7E8D6619"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2.3</w:t>
            </w:r>
          </w:p>
        </w:tc>
        <w:tc>
          <w:tcPr>
            <w:tcW w:w="8460" w:type="dxa"/>
            <w:vAlign w:val="center"/>
          </w:tcPr>
          <w:p w14:paraId="1192C9D7" w14:textId="77777777" w:rsidR="00293A61"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集中采购机构：河南省公共资源交易中心</w:t>
            </w:r>
          </w:p>
          <w:p w14:paraId="47560137" w14:textId="77777777" w:rsidR="00293A61"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地址：郑州市经二路</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号</w:t>
            </w:r>
          </w:p>
          <w:p w14:paraId="49797917" w14:textId="77777777" w:rsidR="00293A61"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联系人：郭</w:t>
            </w:r>
            <w:r>
              <w:rPr>
                <w:rFonts w:ascii="Times New Roman" w:eastAsia="仿宋_GB2312" w:hAnsi="Times New Roman" w:cs="Times New Roman" w:hint="default"/>
                <w:color w:val="auto"/>
                <w:sz w:val="28"/>
                <w:szCs w:val="28"/>
                <w:lang w:val="en-US" w:eastAsia="zh-CN"/>
              </w:rPr>
              <w:t>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余老师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沈老师</w:t>
            </w:r>
          </w:p>
          <w:p w14:paraId="54274697" w14:textId="77777777" w:rsidR="00293A61"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联系电话</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0371-65915560</w:t>
            </w:r>
          </w:p>
          <w:p w14:paraId="01CBE387" w14:textId="77777777" w:rsidR="00293A61" w:rsidRDefault="00000000">
            <w:pPr>
              <w:spacing w:line="360" w:lineRule="auto"/>
              <w:jc w:val="left"/>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lang w:eastAsia="zh-CN"/>
              </w:rPr>
              <w:t>邮箱</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hnggzyzfcg@163.com</w:t>
            </w:r>
          </w:p>
        </w:tc>
      </w:tr>
      <w:tr w:rsidR="00293A61" w14:paraId="7BC4F5E0" w14:textId="77777777">
        <w:trPr>
          <w:trHeight w:val="555"/>
        </w:trPr>
        <w:tc>
          <w:tcPr>
            <w:tcW w:w="1038" w:type="dxa"/>
            <w:vAlign w:val="center"/>
          </w:tcPr>
          <w:p w14:paraId="278D202E"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2.5.1</w:t>
            </w:r>
          </w:p>
        </w:tc>
        <w:tc>
          <w:tcPr>
            <w:tcW w:w="8460" w:type="dxa"/>
            <w:vAlign w:val="center"/>
          </w:tcPr>
          <w:p w14:paraId="6C185014"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是否为专门面向中小企业采购：</w:t>
            </w:r>
            <w:r>
              <w:rPr>
                <w:rFonts w:ascii="Times New Roman" w:eastAsia="仿宋_GB2312" w:hAnsi="Times New Roman" w:cs="Times New Roman" w:hint="default"/>
                <w:b/>
                <w:bCs/>
                <w:color w:val="auto"/>
                <w:sz w:val="28"/>
                <w:szCs w:val="28"/>
                <w:lang w:val="en-US" w:eastAsia="zh-CN"/>
              </w:rPr>
              <w:t>是</w:t>
            </w:r>
          </w:p>
        </w:tc>
      </w:tr>
      <w:tr w:rsidR="00293A61" w14:paraId="25DD6084" w14:textId="77777777">
        <w:trPr>
          <w:trHeight w:val="540"/>
        </w:trPr>
        <w:tc>
          <w:tcPr>
            <w:tcW w:w="1038" w:type="dxa"/>
            <w:vAlign w:val="center"/>
          </w:tcPr>
          <w:p w14:paraId="4E199C78"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2.5.2</w:t>
            </w:r>
          </w:p>
        </w:tc>
        <w:tc>
          <w:tcPr>
            <w:tcW w:w="8460" w:type="dxa"/>
            <w:vAlign w:val="center"/>
          </w:tcPr>
          <w:p w14:paraId="47947871"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是否允许采购进口产品：</w:t>
            </w:r>
            <w:r>
              <w:rPr>
                <w:rFonts w:ascii="Times New Roman" w:eastAsia="仿宋_GB2312" w:hAnsi="Times New Roman" w:cs="Times New Roman" w:hint="default"/>
                <w:b/>
                <w:bCs/>
                <w:color w:val="auto"/>
                <w:sz w:val="28"/>
                <w:szCs w:val="28"/>
                <w:lang w:val="en-US" w:eastAsia="zh-CN"/>
              </w:rPr>
              <w:t>否</w:t>
            </w:r>
          </w:p>
        </w:tc>
      </w:tr>
      <w:tr w:rsidR="00293A61" w14:paraId="5C3714BE" w14:textId="77777777">
        <w:trPr>
          <w:trHeight w:val="2490"/>
        </w:trPr>
        <w:tc>
          <w:tcPr>
            <w:tcW w:w="1038" w:type="dxa"/>
            <w:vAlign w:val="center"/>
          </w:tcPr>
          <w:p w14:paraId="38CC7D26"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4</w:t>
            </w:r>
          </w:p>
        </w:tc>
        <w:tc>
          <w:tcPr>
            <w:tcW w:w="8460" w:type="dxa"/>
            <w:vAlign w:val="center"/>
          </w:tcPr>
          <w:p w14:paraId="17E9E270" w14:textId="77777777" w:rsidR="00293A61"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踏勘现场：</w:t>
            </w:r>
          </w:p>
          <w:p w14:paraId="02A0AF0B"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rPr>
              <w:fldChar w:fldCharType="begin"/>
            </w:r>
            <w:r>
              <w:rPr>
                <w:rFonts w:ascii="Times New Roman" w:eastAsia="仿宋_GB2312" w:hAnsi="Times New Roman" w:cs="Times New Roman" w:hint="default"/>
                <w:b/>
                <w:bCs/>
                <w:color w:val="auto"/>
                <w:sz w:val="28"/>
                <w:szCs w:val="28"/>
                <w:lang w:eastAsia="zh-CN"/>
              </w:rPr>
              <w:instrText xml:space="preserve"> eq \o\ac(</w:instrText>
            </w:r>
            <w:r>
              <w:rPr>
                <w:rFonts w:ascii="Times New Roman" w:eastAsia="仿宋_GB2312" w:hAnsi="Times New Roman" w:cs="Times New Roman" w:hint="default"/>
                <w:b/>
                <w:bCs/>
                <w:color w:val="auto"/>
                <w:position w:val="-5"/>
                <w:sz w:val="42"/>
                <w:szCs w:val="28"/>
                <w:lang w:eastAsia="zh-CN"/>
              </w:rPr>
              <w:instrText>□</w:instrText>
            </w:r>
            <w:r>
              <w:rPr>
                <w:rFonts w:ascii="Times New Roman" w:eastAsia="仿宋_GB2312" w:hAnsi="Times New Roman" w:cs="Times New Roman" w:hint="default"/>
                <w:b/>
                <w:bCs/>
                <w:color w:val="auto"/>
                <w:sz w:val="28"/>
                <w:szCs w:val="28"/>
                <w:lang w:eastAsia="zh-CN"/>
              </w:rPr>
              <w:instrText>,√)</w:instrText>
            </w:r>
            <w:r>
              <w:rPr>
                <w:rFonts w:ascii="Times New Roman" w:eastAsia="仿宋_GB2312" w:hAnsi="Times New Roman" w:cs="Times New Roman" w:hint="default"/>
                <w:b/>
                <w:bCs/>
                <w:color w:val="auto"/>
                <w:sz w:val="28"/>
                <w:szCs w:val="28"/>
              </w:rPr>
              <w:fldChar w:fldCharType="end"/>
            </w:r>
            <w:r>
              <w:rPr>
                <w:rFonts w:ascii="Times New Roman" w:eastAsia="仿宋_GB2312" w:hAnsi="Times New Roman" w:cs="Times New Roman" w:hint="default"/>
                <w:b/>
                <w:bCs/>
                <w:color w:val="auto"/>
                <w:sz w:val="28"/>
                <w:szCs w:val="28"/>
                <w:lang w:eastAsia="zh-CN"/>
              </w:rPr>
              <w:t>不组织</w:t>
            </w:r>
            <w:r>
              <w:rPr>
                <w:rFonts w:ascii="Times New Roman" w:eastAsia="仿宋_GB2312" w:hAnsi="Times New Roman" w:cs="Times New Roman" w:hint="default"/>
                <w:color w:val="auto"/>
                <w:sz w:val="28"/>
                <w:szCs w:val="28"/>
                <w:lang w:eastAsia="zh-CN"/>
              </w:rPr>
              <w:t>，投标人可自行对项目现场和周围环境进行踏勘，踏勘现场所发生的费用由投标人自己承担。出现事故，责任由投标人自行承担。</w:t>
            </w:r>
          </w:p>
          <w:p w14:paraId="6967EFFE" w14:textId="77777777" w:rsidR="00293A61" w:rsidRDefault="00000000">
            <w:pPr>
              <w:spacing w:line="360" w:lineRule="auto"/>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组织</w:t>
            </w:r>
            <w:r>
              <w:rPr>
                <w:rFonts w:ascii="Times New Roman" w:eastAsia="仿宋_GB2312" w:hAnsi="Times New Roman" w:cs="Times New Roman" w:hint="default"/>
                <w:color w:val="auto"/>
                <w:sz w:val="28"/>
                <w:szCs w:val="28"/>
                <w:lang w:eastAsia="zh-CN"/>
              </w:rPr>
              <w:t>，踏勘时间：</w:t>
            </w:r>
            <w:r>
              <w:rPr>
                <w:rFonts w:ascii="Times New Roman" w:eastAsia="仿宋_GB2312" w:hAnsi="Times New Roman" w:cs="Times New Roman" w:hint="default"/>
                <w:color w:val="auto"/>
                <w:sz w:val="28"/>
                <w:szCs w:val="28"/>
                <w:u w:val="single"/>
                <w:lang w:eastAsia="zh-CN"/>
              </w:rPr>
              <w:t xml:space="preserve">  /  </w:t>
            </w:r>
          </w:p>
          <w:p w14:paraId="536EC98D"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踏勘集中地点：</w:t>
            </w:r>
            <w:r>
              <w:rPr>
                <w:rFonts w:ascii="Times New Roman" w:eastAsia="仿宋_GB2312" w:hAnsi="Times New Roman" w:cs="Times New Roman" w:hint="default"/>
                <w:color w:val="auto"/>
                <w:sz w:val="28"/>
                <w:szCs w:val="28"/>
                <w:u w:val="single"/>
                <w:lang w:eastAsia="zh-CN"/>
              </w:rPr>
              <w:t xml:space="preserve">  /  </w:t>
            </w:r>
          </w:p>
        </w:tc>
      </w:tr>
      <w:tr w:rsidR="00293A61" w14:paraId="76C333E0" w14:textId="77777777">
        <w:trPr>
          <w:trHeight w:val="458"/>
        </w:trPr>
        <w:tc>
          <w:tcPr>
            <w:tcW w:w="1038" w:type="dxa"/>
            <w:vAlign w:val="center"/>
          </w:tcPr>
          <w:p w14:paraId="482393CA" w14:textId="77777777" w:rsidR="00293A61" w:rsidRDefault="00000000">
            <w:pPr>
              <w:spacing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6.6</w:t>
            </w:r>
          </w:p>
        </w:tc>
        <w:tc>
          <w:tcPr>
            <w:tcW w:w="8460" w:type="dxa"/>
            <w:vAlign w:val="center"/>
          </w:tcPr>
          <w:p w14:paraId="17E99343"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是否允许联合体投标：</w:t>
            </w:r>
            <w:r>
              <w:rPr>
                <w:rFonts w:ascii="Times New Roman" w:eastAsia="仿宋_GB2312" w:hAnsi="Times New Roman" w:cs="Times New Roman" w:hint="default"/>
                <w:b/>
                <w:bCs/>
                <w:color w:val="auto"/>
                <w:sz w:val="28"/>
                <w:szCs w:val="28"/>
                <w:lang w:val="en-US" w:eastAsia="zh-CN"/>
              </w:rPr>
              <w:t>否</w:t>
            </w:r>
          </w:p>
        </w:tc>
      </w:tr>
      <w:tr w:rsidR="00293A61" w14:paraId="57F1144F" w14:textId="77777777">
        <w:trPr>
          <w:trHeight w:val="619"/>
        </w:trPr>
        <w:tc>
          <w:tcPr>
            <w:tcW w:w="1038" w:type="dxa"/>
            <w:vAlign w:val="center"/>
          </w:tcPr>
          <w:p w14:paraId="39A9FD9B"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16</w:t>
            </w:r>
          </w:p>
        </w:tc>
        <w:tc>
          <w:tcPr>
            <w:tcW w:w="8460" w:type="dxa"/>
            <w:vAlign w:val="center"/>
          </w:tcPr>
          <w:p w14:paraId="4972E612" w14:textId="77777777" w:rsidR="00293A61"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如投标人对多个分包进行投标，按照分包顺序可以中标：</w:t>
            </w:r>
            <w:r>
              <w:rPr>
                <w:rFonts w:ascii="Times New Roman" w:eastAsia="仿宋_GB2312" w:hAnsi="Times New Roman" w:cs="Times New Roman" w:hint="default"/>
                <w:b/>
                <w:bCs/>
                <w:color w:val="auto"/>
                <w:sz w:val="28"/>
                <w:szCs w:val="28"/>
                <w:lang w:val="en-US" w:eastAsia="zh-CN"/>
              </w:rPr>
              <w:t>一个包</w:t>
            </w:r>
          </w:p>
        </w:tc>
      </w:tr>
      <w:tr w:rsidR="00293A61" w14:paraId="294C2713" w14:textId="77777777">
        <w:trPr>
          <w:trHeight w:val="553"/>
        </w:trPr>
        <w:tc>
          <w:tcPr>
            <w:tcW w:w="1038" w:type="dxa"/>
            <w:vAlign w:val="center"/>
          </w:tcPr>
          <w:p w14:paraId="56A4F762" w14:textId="77777777" w:rsidR="00293A61" w:rsidRDefault="00000000">
            <w:pPr>
              <w:spacing w:line="360" w:lineRule="auto"/>
              <w:jc w:val="center"/>
              <w:rPr>
                <w:rFonts w:ascii="Times New Roman" w:eastAsia="仿宋_GB2312" w:hAnsi="Times New Roman" w:cs="Times New Roman" w:hint="default"/>
                <w:strike/>
                <w:color w:val="auto"/>
                <w:sz w:val="28"/>
                <w:szCs w:val="28"/>
                <w:highlight w:val="cyan"/>
              </w:rPr>
            </w:pPr>
            <w:r>
              <w:rPr>
                <w:rFonts w:ascii="Times New Roman" w:eastAsia="仿宋_GB2312" w:hAnsi="Times New Roman" w:cs="Times New Roman" w:hint="default"/>
                <w:color w:val="auto"/>
                <w:sz w:val="28"/>
                <w:szCs w:val="28"/>
                <w:lang w:val="en-US" w:eastAsia="zh-CN"/>
              </w:rPr>
              <w:t>17.2</w:t>
            </w:r>
          </w:p>
        </w:tc>
        <w:tc>
          <w:tcPr>
            <w:tcW w:w="8460" w:type="dxa"/>
            <w:vAlign w:val="center"/>
          </w:tcPr>
          <w:p w14:paraId="11B35EE5" w14:textId="77777777" w:rsidR="00293A61" w:rsidRDefault="00000000">
            <w:pPr>
              <w:spacing w:line="360" w:lineRule="auto"/>
              <w:rPr>
                <w:rFonts w:ascii="Times New Roman" w:eastAsia="仿宋_GB2312" w:hAnsi="Times New Roman" w:cs="Times New Roman" w:hint="default"/>
                <w:strike/>
                <w:color w:val="auto"/>
                <w:sz w:val="28"/>
                <w:szCs w:val="28"/>
                <w:highlight w:val="cyan"/>
                <w:lang w:eastAsia="zh-CN"/>
              </w:rPr>
            </w:pPr>
            <w:r>
              <w:rPr>
                <w:rFonts w:ascii="Times New Roman" w:eastAsia="仿宋_GB2312" w:hAnsi="Times New Roman" w:cs="Times New Roman" w:hint="default"/>
                <w:color w:val="auto"/>
                <w:sz w:val="28"/>
                <w:szCs w:val="28"/>
                <w:lang w:eastAsia="zh-CN"/>
              </w:rPr>
              <w:t>资格证明文件：须上传到</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资格审查材料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w:t>
            </w:r>
          </w:p>
        </w:tc>
      </w:tr>
      <w:tr w:rsidR="00293A61" w14:paraId="00869F9B" w14:textId="77777777">
        <w:trPr>
          <w:trHeight w:val="600"/>
        </w:trPr>
        <w:tc>
          <w:tcPr>
            <w:tcW w:w="1038" w:type="dxa"/>
            <w:vAlign w:val="center"/>
          </w:tcPr>
          <w:p w14:paraId="6983BA00"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18.3</w:t>
            </w:r>
          </w:p>
        </w:tc>
        <w:tc>
          <w:tcPr>
            <w:tcW w:w="8460" w:type="dxa"/>
            <w:vAlign w:val="center"/>
          </w:tcPr>
          <w:p w14:paraId="7D837161" w14:textId="77777777" w:rsidR="00293A61" w:rsidRDefault="00000000">
            <w:pPr>
              <w:pStyle w:val="TableParagraph"/>
              <w:tabs>
                <w:tab w:val="left" w:pos="728"/>
              </w:tabs>
              <w:autoSpaceDE w:val="0"/>
              <w:autoSpaceDN w:val="0"/>
              <w:spacing w:before="186" w:line="364" w:lineRule="auto"/>
              <w:ind w:left="25" w:right="13"/>
              <w:rPr>
                <w:rFonts w:ascii="Times New Roman" w:eastAsia="仿宋_GB2312" w:hAnsi="Times New Roman"/>
                <w:spacing w:val="-4"/>
                <w:sz w:val="28"/>
                <w:szCs w:val="28"/>
                <w:lang w:eastAsia="zh-CN"/>
              </w:rPr>
            </w:pPr>
            <w:r>
              <w:rPr>
                <w:rFonts w:ascii="Times New Roman" w:eastAsia="仿宋_GB2312" w:hAnsi="Times New Roman"/>
                <w:sz w:val="28"/>
                <w:szCs w:val="28"/>
                <w:lang w:eastAsia="zh-CN"/>
              </w:rPr>
              <w:t>（</w:t>
            </w:r>
            <w:r>
              <w:rPr>
                <w:rFonts w:ascii="Times New Roman" w:eastAsia="仿宋_GB2312" w:hAnsi="Times New Roman"/>
                <w:sz w:val="28"/>
                <w:szCs w:val="28"/>
                <w:lang w:eastAsia="zh-CN"/>
              </w:rPr>
              <w:t>1</w:t>
            </w:r>
            <w:r>
              <w:rPr>
                <w:rFonts w:ascii="Times New Roman" w:eastAsia="仿宋_GB2312" w:hAnsi="Times New Roman"/>
                <w:sz w:val="28"/>
                <w:szCs w:val="28"/>
                <w:lang w:eastAsia="zh-CN"/>
              </w:rPr>
              <w:t>）投标报价：</w:t>
            </w:r>
            <w:r>
              <w:rPr>
                <w:rFonts w:ascii="Times New Roman" w:eastAsia="仿宋_GB2312" w:hAnsi="Times New Roman"/>
                <w:spacing w:val="-4"/>
                <w:sz w:val="28"/>
                <w:lang w:eastAsia="zh-CN"/>
              </w:rPr>
              <w:t>完成采购文件规定的服务范围的所有费用，包括本次采购项目的所有成本、管理费、利润、税金、人员工资、加班费、服装费、工具费、培训费、消耗品、交通、工具、办公费、国家相关规定的保险费以及投标人按有关规定应在报价中考虑的费用等。</w:t>
            </w:r>
          </w:p>
          <w:p w14:paraId="36A19F35"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）投标报价相关说明：</w:t>
            </w:r>
          </w:p>
          <w:p w14:paraId="71658F97" w14:textId="77777777" w:rsidR="00293A61"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①</w:t>
            </w:r>
            <w:r>
              <w:rPr>
                <w:rFonts w:ascii="Times New Roman" w:eastAsia="仿宋_GB2312" w:hAnsi="Times New Roman" w:cs="Times New Roman" w:hint="default"/>
                <w:bCs/>
                <w:color w:val="auto"/>
                <w:sz w:val="28"/>
                <w:szCs w:val="28"/>
                <w:lang w:eastAsia="zh-CN"/>
              </w:rPr>
              <w:t>最低工资标准按</w:t>
            </w:r>
            <w:r>
              <w:rPr>
                <w:rFonts w:ascii="Times New Roman" w:eastAsia="仿宋_GB2312" w:hAnsi="Times New Roman" w:cs="Times New Roman" w:hint="default"/>
                <w:bCs/>
                <w:color w:val="auto"/>
                <w:sz w:val="28"/>
                <w:szCs w:val="28"/>
                <w:lang w:val="en-US" w:eastAsia="zh-CN"/>
              </w:rPr>
              <w:t>最新</w:t>
            </w:r>
            <w:r>
              <w:rPr>
                <w:rFonts w:ascii="Times New Roman" w:eastAsia="仿宋_GB2312" w:hAnsi="Times New Roman" w:cs="Times New Roman" w:hint="default"/>
                <w:bCs/>
                <w:color w:val="auto"/>
                <w:sz w:val="28"/>
                <w:szCs w:val="28"/>
                <w:lang w:eastAsia="zh-CN"/>
              </w:rPr>
              <w:t>《河南省人民政府关于调整河南省最低工资标准的通知》执行。</w:t>
            </w:r>
          </w:p>
          <w:p w14:paraId="60427DCD" w14:textId="77777777" w:rsidR="00293A61" w:rsidRDefault="00000000">
            <w:pPr>
              <w:spacing w:line="360" w:lineRule="auto"/>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sz w:val="28"/>
                <w:szCs w:val="28"/>
                <w:lang w:eastAsia="zh-CN"/>
              </w:rPr>
              <w:t>②</w:t>
            </w:r>
            <w:r>
              <w:rPr>
                <w:rFonts w:ascii="Times New Roman" w:eastAsia="仿宋_GB2312" w:hAnsi="Times New Roman" w:cs="Times New Roman" w:hint="default"/>
                <w:bCs/>
                <w:color w:val="auto"/>
                <w:sz w:val="28"/>
                <w:szCs w:val="28"/>
                <w:lang w:eastAsia="zh-CN"/>
              </w:rPr>
              <w:t>岗位人员工资、社会保险费、税金取费不得低于国家规定的最低标准。</w:t>
            </w:r>
          </w:p>
          <w:p w14:paraId="71E11BAE"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Cs/>
                <w:color w:val="auto"/>
                <w:sz w:val="28"/>
                <w:szCs w:val="28"/>
                <w:lang w:eastAsia="zh-CN"/>
              </w:rPr>
              <w:t>③</w:t>
            </w:r>
            <w:r>
              <w:rPr>
                <w:rFonts w:ascii="Times New Roman" w:eastAsia="仿宋_GB2312" w:hAnsi="Times New Roman" w:cs="Times New Roman" w:hint="default"/>
                <w:bCs/>
                <w:color w:val="auto"/>
                <w:sz w:val="28"/>
                <w:szCs w:val="28"/>
                <w:lang w:eastAsia="zh-CN"/>
              </w:rPr>
              <w:t>若有特殊情况，请予以备注说明并提供相关证明。</w:t>
            </w:r>
          </w:p>
          <w:p w14:paraId="63EFC5DD" w14:textId="77777777" w:rsidR="00293A61" w:rsidRDefault="00000000">
            <w:pPr>
              <w:spacing w:line="360" w:lineRule="auto"/>
              <w:jc w:val="left"/>
              <w:rPr>
                <w:rFonts w:ascii="Times New Roman" w:eastAsia="仿宋_GB2312" w:hAnsi="Times New Roman" w:cs="Times New Roman" w:hint="default"/>
                <w:bCs/>
                <w:color w:val="auto"/>
                <w:sz w:val="28"/>
                <w:szCs w:val="28"/>
                <w:lang w:eastAsia="zh-CN"/>
              </w:rPr>
            </w:pPr>
            <w:r>
              <w:rPr>
                <w:rFonts w:ascii="Times New Roman" w:eastAsia="仿宋_GB2312" w:hAnsi="Times New Roman" w:cs="Times New Roman" w:hint="default"/>
                <w:bCs/>
                <w:color w:val="auto"/>
                <w:kern w:val="0"/>
                <w:sz w:val="28"/>
                <w:szCs w:val="28"/>
                <w:lang w:eastAsia="zh-CN"/>
              </w:rPr>
              <w:t>（</w:t>
            </w:r>
            <w:r>
              <w:rPr>
                <w:rFonts w:ascii="Times New Roman" w:eastAsia="仿宋_GB2312" w:hAnsi="Times New Roman" w:cs="Times New Roman" w:hint="default"/>
                <w:bCs/>
                <w:color w:val="auto"/>
                <w:kern w:val="0"/>
                <w:sz w:val="28"/>
                <w:szCs w:val="28"/>
                <w:lang w:val="en-US" w:eastAsia="zh-CN"/>
              </w:rPr>
              <w:t>3</w:t>
            </w:r>
            <w:r>
              <w:rPr>
                <w:rFonts w:ascii="Times New Roman" w:eastAsia="仿宋_GB2312" w:hAnsi="Times New Roman" w:cs="Times New Roman" w:hint="default"/>
                <w:bCs/>
                <w:color w:val="auto"/>
                <w:kern w:val="0"/>
                <w:sz w:val="28"/>
                <w:szCs w:val="28"/>
                <w:lang w:eastAsia="zh-CN"/>
              </w:rPr>
              <w:t>）</w:t>
            </w:r>
            <w:r>
              <w:rPr>
                <w:rFonts w:ascii="Times New Roman" w:eastAsia="仿宋_GB2312" w:hAnsi="Times New Roman" w:cs="Times New Roman" w:hint="default"/>
                <w:bCs/>
                <w:color w:val="auto"/>
                <w:sz w:val="28"/>
                <w:szCs w:val="28"/>
                <w:lang w:eastAsia="zh-CN"/>
              </w:rPr>
              <w:t>投标报价超过</w:t>
            </w:r>
            <w:r>
              <w:rPr>
                <w:rFonts w:ascii="Times New Roman" w:eastAsia="仿宋_GB2312" w:hAnsi="Times New Roman" w:cs="Times New Roman" w:hint="default"/>
                <w:bCs/>
                <w:color w:val="auto"/>
                <w:kern w:val="0"/>
                <w:sz w:val="28"/>
                <w:szCs w:val="28"/>
                <w:lang w:eastAsia="zh-CN"/>
              </w:rPr>
              <w:t>最高限价</w:t>
            </w:r>
            <w:r>
              <w:rPr>
                <w:rFonts w:ascii="Times New Roman" w:eastAsia="仿宋_GB2312" w:hAnsi="Times New Roman" w:cs="Times New Roman" w:hint="default"/>
                <w:bCs/>
                <w:color w:val="auto"/>
                <w:sz w:val="28"/>
                <w:szCs w:val="28"/>
                <w:lang w:eastAsia="zh-CN"/>
              </w:rPr>
              <w:t>的按无效投标处理。</w:t>
            </w:r>
          </w:p>
        </w:tc>
      </w:tr>
      <w:tr w:rsidR="00293A61" w14:paraId="56BCF185" w14:textId="77777777">
        <w:trPr>
          <w:trHeight w:val="645"/>
        </w:trPr>
        <w:tc>
          <w:tcPr>
            <w:tcW w:w="1038" w:type="dxa"/>
            <w:vAlign w:val="center"/>
          </w:tcPr>
          <w:p w14:paraId="47A5BB80"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snapToGrid w:val="0"/>
                <w:color w:val="auto"/>
                <w:sz w:val="28"/>
                <w:szCs w:val="28"/>
              </w:rPr>
              <w:t>19</w:t>
            </w:r>
          </w:p>
        </w:tc>
        <w:tc>
          <w:tcPr>
            <w:tcW w:w="8460" w:type="dxa"/>
            <w:vAlign w:val="center"/>
          </w:tcPr>
          <w:p w14:paraId="3C16EE33" w14:textId="77777777" w:rsidR="00293A61" w:rsidRDefault="00000000">
            <w:pPr>
              <w:spacing w:line="360" w:lineRule="auto"/>
              <w:rPr>
                <w:rFonts w:ascii="Times New Roman" w:eastAsia="仿宋_GB2312" w:hAnsi="Times New Roman" w:cs="Times New Roman" w:hint="default"/>
                <w:color w:val="auto"/>
                <w:sz w:val="28"/>
                <w:szCs w:val="28"/>
                <w:u w:val="single"/>
              </w:rPr>
            </w:pPr>
            <w:r>
              <w:rPr>
                <w:rFonts w:ascii="Times New Roman" w:eastAsia="仿宋_GB2312" w:hAnsi="Times New Roman" w:cs="Times New Roman" w:hint="default"/>
                <w:color w:val="auto"/>
                <w:sz w:val="28"/>
                <w:szCs w:val="28"/>
              </w:rPr>
              <w:t>投标货币：人民币。</w:t>
            </w:r>
          </w:p>
        </w:tc>
      </w:tr>
      <w:tr w:rsidR="00293A61" w14:paraId="2947C957" w14:textId="77777777">
        <w:trPr>
          <w:trHeight w:val="339"/>
        </w:trPr>
        <w:tc>
          <w:tcPr>
            <w:tcW w:w="1038" w:type="dxa"/>
            <w:vAlign w:val="center"/>
          </w:tcPr>
          <w:p w14:paraId="298A50BD"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20</w:t>
            </w:r>
          </w:p>
        </w:tc>
        <w:tc>
          <w:tcPr>
            <w:tcW w:w="8460" w:type="dxa"/>
            <w:vAlign w:val="center"/>
          </w:tcPr>
          <w:p w14:paraId="3A4818D6"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投标人资格证明文件：</w:t>
            </w:r>
          </w:p>
          <w:p w14:paraId="7AED89BA"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）法人或者其他组织的营业执照等证明文件或自然人的身份证明；</w:t>
            </w:r>
          </w:p>
          <w:p w14:paraId="05C9A96C"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年度财务审计报告扫描件（要求注册会计师签字并加盖会计师印章）；</w:t>
            </w:r>
          </w:p>
          <w:p w14:paraId="247549A9"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）依法缴纳税收和社会保障资金的相关材料（提供自</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日以来至少一个月的纳税证明和社保缴纳证明，依法免税或不需要缴纳社会保障资金的，应提供相应文件证明其依法免税或不需要缴纳）；</w:t>
            </w:r>
          </w:p>
          <w:p w14:paraId="42979F6D"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）具备履行合同所必需的设备和专业技术能力（提供承诺函）；</w:t>
            </w:r>
          </w:p>
          <w:p w14:paraId="4DCBF9EE"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年内在经营活动中没有重大违法记录的书面声明；</w:t>
            </w:r>
          </w:p>
          <w:p w14:paraId="253FF76E"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）具有公安机关颁发的有效《保安服务许可证》；</w:t>
            </w:r>
          </w:p>
          <w:p w14:paraId="2203F3E1"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7</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color w:val="auto"/>
                <w:sz w:val="28"/>
                <w:szCs w:val="28"/>
                <w:lang w:val="en-US" w:eastAsia="zh-CN"/>
              </w:rPr>
              <w:t>投标人关联关系名单；</w:t>
            </w:r>
          </w:p>
          <w:p w14:paraId="0CAFCC11"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sz w:val="28"/>
                <w:szCs w:val="28"/>
                <w:lang w:val="en-US" w:eastAsia="zh-CN"/>
              </w:rPr>
              <w:t>企业声明函</w:t>
            </w:r>
            <w:r>
              <w:rPr>
                <w:rFonts w:ascii="Times New Roman" w:eastAsia="仿宋_GB2312" w:hAnsi="Times New Roman" w:cs="Times New Roman" w:hint="default"/>
                <w:color w:val="auto"/>
                <w:kern w:val="0"/>
                <w:sz w:val="28"/>
                <w:szCs w:val="28"/>
                <w:lang w:val="en-US" w:eastAsia="zh-CN"/>
              </w:rPr>
              <w:t>。</w:t>
            </w:r>
          </w:p>
          <w:p w14:paraId="4F346D09"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（以上要求中，如有投标人成立时限不足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年的，由投标人根据自身成立时间提供证明资料。）</w:t>
            </w:r>
          </w:p>
        </w:tc>
      </w:tr>
      <w:tr w:rsidR="00293A61" w14:paraId="4D1680A5" w14:textId="77777777">
        <w:trPr>
          <w:trHeight w:val="664"/>
        </w:trPr>
        <w:tc>
          <w:tcPr>
            <w:tcW w:w="1038" w:type="dxa"/>
            <w:vAlign w:val="center"/>
          </w:tcPr>
          <w:p w14:paraId="4203C4A1"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rPr>
              <w:t>.1</w:t>
            </w:r>
          </w:p>
        </w:tc>
        <w:tc>
          <w:tcPr>
            <w:tcW w:w="8460" w:type="dxa"/>
            <w:vAlign w:val="center"/>
          </w:tcPr>
          <w:p w14:paraId="259B2CE8" w14:textId="77777777" w:rsidR="00293A61"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投标有效期：从投标截止之日起</w:t>
            </w:r>
            <w:r>
              <w:rPr>
                <w:rFonts w:ascii="Times New Roman" w:eastAsia="仿宋_GB2312" w:hAnsi="Times New Roman" w:cs="Times New Roman" w:hint="default"/>
                <w:color w:val="auto"/>
                <w:sz w:val="28"/>
                <w:szCs w:val="28"/>
                <w:lang w:eastAsia="zh-CN"/>
              </w:rPr>
              <w:t>60</w:t>
            </w:r>
            <w:r>
              <w:rPr>
                <w:rFonts w:ascii="Times New Roman" w:eastAsia="仿宋_GB2312" w:hAnsi="Times New Roman" w:cs="Times New Roman" w:hint="default"/>
                <w:color w:val="auto"/>
                <w:sz w:val="28"/>
                <w:szCs w:val="28"/>
                <w:lang w:val="en-US" w:eastAsia="zh-CN"/>
              </w:rPr>
              <w:t>天</w:t>
            </w:r>
          </w:p>
        </w:tc>
      </w:tr>
      <w:tr w:rsidR="00293A61" w14:paraId="1A38F158" w14:textId="77777777">
        <w:trPr>
          <w:trHeight w:val="600"/>
        </w:trPr>
        <w:tc>
          <w:tcPr>
            <w:tcW w:w="1038" w:type="dxa"/>
            <w:vAlign w:val="center"/>
          </w:tcPr>
          <w:p w14:paraId="735214E7"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rPr>
              <w:t>.1</w:t>
            </w:r>
          </w:p>
        </w:tc>
        <w:tc>
          <w:tcPr>
            <w:tcW w:w="8460" w:type="dxa"/>
            <w:vAlign w:val="center"/>
          </w:tcPr>
          <w:p w14:paraId="2EF8CF64" w14:textId="77777777" w:rsidR="00293A61"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加密电子投标文件的上传：加密电子投标文件须在投标截止时间前通过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河南省公共资源交易中心（</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电子交易平台加密上传。</w:t>
            </w:r>
          </w:p>
        </w:tc>
      </w:tr>
      <w:tr w:rsidR="00293A61" w14:paraId="621960F5" w14:textId="77777777">
        <w:trPr>
          <w:trHeight w:val="600"/>
        </w:trPr>
        <w:tc>
          <w:tcPr>
            <w:tcW w:w="1038" w:type="dxa"/>
            <w:vAlign w:val="center"/>
          </w:tcPr>
          <w:p w14:paraId="158F716C"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rPr>
              <w:t>.1</w:t>
            </w:r>
          </w:p>
        </w:tc>
        <w:tc>
          <w:tcPr>
            <w:tcW w:w="8460" w:type="dxa"/>
            <w:vAlign w:val="center"/>
          </w:tcPr>
          <w:p w14:paraId="3AFEF568" w14:textId="77777777" w:rsidR="00293A61"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投标截止时间：详见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tc>
      </w:tr>
      <w:tr w:rsidR="00293A61" w14:paraId="36682C55" w14:textId="77777777">
        <w:trPr>
          <w:trHeight w:val="1877"/>
        </w:trPr>
        <w:tc>
          <w:tcPr>
            <w:tcW w:w="1038" w:type="dxa"/>
            <w:vAlign w:val="center"/>
          </w:tcPr>
          <w:p w14:paraId="02A99077"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rPr>
              <w:t>.1</w:t>
            </w:r>
          </w:p>
        </w:tc>
        <w:tc>
          <w:tcPr>
            <w:tcW w:w="8460" w:type="dxa"/>
            <w:vAlign w:val="center"/>
          </w:tcPr>
          <w:p w14:paraId="3E17E991"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开标及解密方式：</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远程不见面</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开标方式，投标人无需到河南省公共资源交易中心现场参加开标会议。在投标截止时间前，投标人登陆不见面开标大厅，在线准时参加开标活动并进行文件解密。未在规定时间内解密投标文件的投标人，其投标文件不予接受并退回。</w:t>
            </w:r>
          </w:p>
        </w:tc>
      </w:tr>
      <w:tr w:rsidR="00293A61" w14:paraId="64EB53EC" w14:textId="77777777">
        <w:trPr>
          <w:trHeight w:val="600"/>
        </w:trPr>
        <w:tc>
          <w:tcPr>
            <w:tcW w:w="1038" w:type="dxa"/>
            <w:vAlign w:val="center"/>
          </w:tcPr>
          <w:p w14:paraId="55797C63"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rPr>
              <w:t>.2</w:t>
            </w:r>
          </w:p>
        </w:tc>
        <w:tc>
          <w:tcPr>
            <w:tcW w:w="8460" w:type="dxa"/>
            <w:vAlign w:val="center"/>
          </w:tcPr>
          <w:p w14:paraId="30A5D50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远程开标大厅网址：河南省公共资源交易中心</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不见面开标大厅。</w:t>
            </w:r>
          </w:p>
        </w:tc>
      </w:tr>
      <w:tr w:rsidR="00293A61" w14:paraId="5F582E2F" w14:textId="77777777">
        <w:trPr>
          <w:trHeight w:val="600"/>
        </w:trPr>
        <w:tc>
          <w:tcPr>
            <w:tcW w:w="1038" w:type="dxa"/>
            <w:vAlign w:val="center"/>
          </w:tcPr>
          <w:p w14:paraId="32FF7CC5"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rPr>
              <w:t>.3</w:t>
            </w:r>
          </w:p>
        </w:tc>
        <w:tc>
          <w:tcPr>
            <w:tcW w:w="8460" w:type="dxa"/>
            <w:vAlign w:val="center"/>
          </w:tcPr>
          <w:p w14:paraId="0E626AF6" w14:textId="77777777" w:rsidR="00293A61" w:rsidRDefault="00000000">
            <w:pPr>
              <w:widowControl w:val="0"/>
              <w:spacing w:line="360" w:lineRule="auto"/>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开标时间：详见</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第一章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r>
              <w:rPr>
                <w:rFonts w:ascii="Times New Roman" w:eastAsia="仿宋_GB2312" w:hAnsi="Times New Roman" w:cs="Times New Roman" w:hint="default"/>
                <w:color w:val="auto"/>
                <w:sz w:val="28"/>
                <w:szCs w:val="28"/>
                <w:lang w:val="en-US" w:eastAsia="zh-CN"/>
              </w:rPr>
              <w:t>”</w:t>
            </w:r>
          </w:p>
          <w:p w14:paraId="70AE073A" w14:textId="77777777" w:rsidR="00293A61" w:rsidRDefault="00000000">
            <w:pPr>
              <w:spacing w:line="360" w:lineRule="auto"/>
              <w:jc w:val="lef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color w:val="auto"/>
                <w:sz w:val="28"/>
                <w:szCs w:val="28"/>
                <w:lang w:val="en-US" w:eastAsia="zh-CN"/>
              </w:rPr>
              <w:t>开标地点：</w:t>
            </w:r>
            <w:r>
              <w:rPr>
                <w:rFonts w:ascii="Times New Roman" w:eastAsia="仿宋_GB2312" w:hAnsi="Times New Roman" w:cs="Times New Roman" w:hint="default"/>
                <w:color w:val="auto"/>
                <w:sz w:val="28"/>
                <w:szCs w:val="28"/>
                <w:lang w:eastAsia="zh-CN"/>
              </w:rPr>
              <w:t>详见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第一章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投标邀请</w:t>
            </w:r>
            <w:r>
              <w:rPr>
                <w:rFonts w:ascii="Times New Roman" w:eastAsia="仿宋_GB2312" w:hAnsi="Times New Roman" w:cs="Times New Roman" w:hint="default"/>
                <w:color w:val="auto"/>
                <w:sz w:val="28"/>
                <w:szCs w:val="28"/>
                <w:lang w:eastAsia="zh-CN"/>
              </w:rPr>
              <w:t>”</w:t>
            </w:r>
          </w:p>
        </w:tc>
      </w:tr>
      <w:tr w:rsidR="00293A61" w14:paraId="7BA94EED" w14:textId="77777777">
        <w:trPr>
          <w:trHeight w:val="615"/>
        </w:trPr>
        <w:tc>
          <w:tcPr>
            <w:tcW w:w="1038" w:type="dxa"/>
            <w:vAlign w:val="center"/>
          </w:tcPr>
          <w:p w14:paraId="54F0B37D"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31</w:t>
            </w:r>
            <w:r>
              <w:rPr>
                <w:rFonts w:ascii="Times New Roman" w:eastAsia="仿宋_GB2312" w:hAnsi="Times New Roman" w:cs="Times New Roman" w:hint="default"/>
                <w:color w:val="auto"/>
                <w:sz w:val="28"/>
                <w:szCs w:val="28"/>
              </w:rPr>
              <w:t>.3</w:t>
            </w:r>
          </w:p>
        </w:tc>
        <w:tc>
          <w:tcPr>
            <w:tcW w:w="8460" w:type="dxa"/>
            <w:vAlign w:val="center"/>
          </w:tcPr>
          <w:p w14:paraId="3122AA43"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采购人依据以下标准对投标人的资格进行审查，有一项不符合审查标准的，该投标人资格为不合格。</w:t>
            </w:r>
          </w:p>
          <w:p w14:paraId="19EA9CB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）法人或者其他组织的营业执照等证明文件或自然人的身份证明符合招标文件规定；</w:t>
            </w:r>
          </w:p>
          <w:p w14:paraId="588BD4AD"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）财务审计报告（</w:t>
            </w:r>
            <w:r>
              <w:rPr>
                <w:rFonts w:ascii="Times New Roman" w:eastAsia="仿宋_GB2312" w:hAnsi="Times New Roman" w:cs="Times New Roman" w:hint="default"/>
                <w:color w:val="auto"/>
                <w:sz w:val="28"/>
                <w:szCs w:val="28"/>
                <w:lang w:eastAsia="zh-CN"/>
              </w:rPr>
              <w:t>2025</w:t>
            </w:r>
            <w:r>
              <w:rPr>
                <w:rFonts w:ascii="Times New Roman" w:eastAsia="仿宋_GB2312" w:hAnsi="Times New Roman" w:cs="Times New Roman" w:hint="default"/>
                <w:color w:val="auto"/>
                <w:sz w:val="28"/>
                <w:szCs w:val="28"/>
                <w:lang w:eastAsia="zh-CN"/>
              </w:rPr>
              <w:t>年度）等材料符合招标文件规定；</w:t>
            </w:r>
          </w:p>
          <w:p w14:paraId="076ADEC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）依法缴纳税收和依法缴纳社会保障资金的证明材料符合招标文件规定（自</w:t>
            </w:r>
            <w:r>
              <w:rPr>
                <w:rFonts w:ascii="Times New Roman" w:eastAsia="仿宋_GB2312" w:hAnsi="Times New Roman" w:cs="Times New Roman" w:hint="default"/>
                <w:color w:val="auto"/>
                <w:sz w:val="28"/>
                <w:szCs w:val="28"/>
                <w:lang w:eastAsia="zh-CN"/>
              </w:rPr>
              <w:t>2026</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日以来至少一个月）；</w:t>
            </w:r>
          </w:p>
          <w:p w14:paraId="29F0F0F4"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）具备履行合同所必需的设备和专业技术能力；</w:t>
            </w:r>
          </w:p>
          <w:p w14:paraId="1B587BC3"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）参加政府采购活动前</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年内在经营活动中没有重大违法记录声明符合招标文件规定；</w:t>
            </w:r>
          </w:p>
          <w:p w14:paraId="2C90A761"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eastAsia="zh-CN"/>
              </w:rPr>
              <w:t>）信用查询记录符合招标文件规定（采购人查询，投标人无需提供证明材料）；</w:t>
            </w:r>
          </w:p>
          <w:p w14:paraId="44720F47"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具有公安机关颁发的有效《保安服务许可证》；</w:t>
            </w:r>
          </w:p>
          <w:p w14:paraId="66C0E4D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8</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单位负责人为同一人或者存在直接控股、管理关系的不同投标人，不得参加同一合同项下的政府采购活动</w:t>
            </w:r>
            <w:r>
              <w:rPr>
                <w:rFonts w:ascii="Times New Roman" w:eastAsia="仿宋_GB2312" w:hAnsi="Times New Roman" w:cs="Times New Roman" w:hint="default"/>
                <w:color w:val="auto"/>
                <w:sz w:val="28"/>
                <w:szCs w:val="28"/>
                <w:lang w:eastAsia="zh-CN"/>
              </w:rPr>
              <w:t>（不满足本项的各投标人资格均不合格）；</w:t>
            </w:r>
          </w:p>
          <w:p w14:paraId="1118FCD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）非联合体投标（投标人无需提供证明材料）；</w:t>
            </w:r>
          </w:p>
          <w:p w14:paraId="06A8253D" w14:textId="77777777" w:rsidR="00293A61" w:rsidRDefault="00000000">
            <w:pPr>
              <w:spacing w:line="360" w:lineRule="auto"/>
              <w:rPr>
                <w:rFonts w:ascii="Times New Roman"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sz w:val="28"/>
                <w:szCs w:val="28"/>
                <w:lang w:val="en-US" w:eastAsia="zh-CN"/>
              </w:rPr>
              <w:t>须为中小企业</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 </w:t>
            </w:r>
          </w:p>
        </w:tc>
      </w:tr>
      <w:tr w:rsidR="00293A61" w14:paraId="68F5AFB2" w14:textId="77777777">
        <w:trPr>
          <w:trHeight w:val="615"/>
        </w:trPr>
        <w:tc>
          <w:tcPr>
            <w:tcW w:w="1038" w:type="dxa"/>
            <w:vAlign w:val="center"/>
          </w:tcPr>
          <w:p w14:paraId="2945DC06"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rPr>
              <w:t>.4</w:t>
            </w:r>
          </w:p>
        </w:tc>
        <w:tc>
          <w:tcPr>
            <w:tcW w:w="8460" w:type="dxa"/>
            <w:vAlign w:val="center"/>
          </w:tcPr>
          <w:p w14:paraId="7816AAD1"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信用记录</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color w:val="auto"/>
                <w:sz w:val="28"/>
                <w:szCs w:val="28"/>
                <w:lang w:val="en-US" w:eastAsia="zh-CN"/>
              </w:rPr>
              <w:t>根据《关于在政府采购活动中查询及使用信用记录有关问题的通知》</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财库〔</w:t>
            </w:r>
            <w:r>
              <w:rPr>
                <w:rFonts w:ascii="Times New Roman" w:eastAsia="仿宋_GB2312" w:hAnsi="Times New Roman" w:cs="Times New Roman" w:hint="default"/>
                <w:color w:val="auto"/>
                <w:sz w:val="28"/>
                <w:szCs w:val="28"/>
                <w:lang w:val="en-US" w:eastAsia="zh-CN"/>
              </w:rPr>
              <w:t>2016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125</w:t>
            </w:r>
            <w:r>
              <w:rPr>
                <w:rFonts w:ascii="Times New Roman" w:eastAsia="仿宋_GB2312" w:hAnsi="Times New Roman" w:cs="Times New Roman" w:hint="default"/>
                <w:color w:val="auto"/>
                <w:sz w:val="28"/>
                <w:szCs w:val="28"/>
                <w:lang w:val="en-US" w:eastAsia="zh-CN"/>
              </w:rPr>
              <w:t>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文的要求，采购人将在投标截止时间后当天在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失信被执行人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重大税收违法案件当事人名单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站查询投标人</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政府采购严重违法失信行为记录名单</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；投标人被列入失信被执行人、重大税收违法案件当事人名单、政府采购严重违法失信行为记录名单的，其投标文件作为无效处理。</w:t>
            </w:r>
          </w:p>
          <w:p w14:paraId="18A40F8F"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lastRenderedPageBreak/>
              <w:t>查询及记录方式：</w:t>
            </w:r>
            <w:r>
              <w:rPr>
                <w:rFonts w:ascii="Times New Roman" w:eastAsia="仿宋_GB2312" w:hAnsi="Times New Roman" w:cs="Times New Roman" w:hint="default"/>
                <w:color w:val="auto"/>
                <w:sz w:val="28"/>
                <w:szCs w:val="28"/>
                <w:lang w:val="en-US" w:eastAsia="zh-CN"/>
              </w:rPr>
              <w:t>采购人将查询网页打印、存档备查。投标人信用记录以采购人查询结果为准，采购人查询之后，网站信息发生的任何变更均不再作为资格审查或评审依据，投标人自行提供的与网站信息不一致的其他证明材料亦不作为资格审查或评审依据。</w:t>
            </w:r>
          </w:p>
        </w:tc>
      </w:tr>
      <w:tr w:rsidR="00293A61" w14:paraId="61475389" w14:textId="77777777">
        <w:trPr>
          <w:trHeight w:val="615"/>
        </w:trPr>
        <w:tc>
          <w:tcPr>
            <w:tcW w:w="1038" w:type="dxa"/>
            <w:vAlign w:val="center"/>
          </w:tcPr>
          <w:p w14:paraId="34623C32"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rPr>
              <w:t>.1</w:t>
            </w:r>
          </w:p>
        </w:tc>
        <w:tc>
          <w:tcPr>
            <w:tcW w:w="8460" w:type="dxa"/>
            <w:vAlign w:val="center"/>
          </w:tcPr>
          <w:p w14:paraId="37AC1FA8" w14:textId="77777777" w:rsidR="00293A61" w:rsidRDefault="00000000">
            <w:pPr>
              <w:spacing w:line="360" w:lineRule="auto"/>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color w:val="auto"/>
                <w:sz w:val="28"/>
                <w:szCs w:val="28"/>
                <w:lang w:eastAsia="zh-CN"/>
              </w:rPr>
              <w:t>评标委员会负责具体评标事务。评标委员会由采购人代表和评审专家组成，成员人数应当为</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人，其中评审专家不得少于成员总数的三分之二。</w:t>
            </w:r>
          </w:p>
        </w:tc>
      </w:tr>
      <w:tr w:rsidR="00293A61" w14:paraId="24ACDD5C" w14:textId="77777777">
        <w:trPr>
          <w:trHeight w:val="402"/>
        </w:trPr>
        <w:tc>
          <w:tcPr>
            <w:tcW w:w="1038" w:type="dxa"/>
            <w:vAlign w:val="center"/>
          </w:tcPr>
          <w:p w14:paraId="085C9101"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3</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rPr>
              <w:t>.1</w:t>
            </w:r>
          </w:p>
        </w:tc>
        <w:tc>
          <w:tcPr>
            <w:tcW w:w="8460" w:type="dxa"/>
            <w:vAlign w:val="center"/>
          </w:tcPr>
          <w:p w14:paraId="62338BDC"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中小企业扶持：</w:t>
            </w:r>
            <w:r>
              <w:rPr>
                <w:rFonts w:ascii="Times New Roman" w:eastAsia="仿宋_GB2312" w:hAnsi="Times New Roman" w:cs="Times New Roman" w:hint="default"/>
                <w:color w:val="auto"/>
                <w:sz w:val="28"/>
                <w:szCs w:val="28"/>
                <w:lang w:val="en-US" w:eastAsia="zh-CN"/>
              </w:rPr>
              <w:t>根据《政府采购促进中小企业发展管理办法》：预留采购份额专门面向中小企业采购。中小企业包括中型企业、小型企业和微型企业。中小企业的认定，根据投标人提供的《中小企业声明函》等材料（第四章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资格证明文件格式）进行。</w:t>
            </w:r>
          </w:p>
          <w:p w14:paraId="6E894F1C" w14:textId="77777777" w:rsidR="00293A61" w:rsidRDefault="00000000">
            <w:pPr>
              <w:spacing w:line="360" w:lineRule="auto"/>
              <w:rPr>
                <w:rFonts w:ascii="Times New Roman"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本采购项目所属行业：</w:t>
            </w:r>
            <w:r>
              <w:rPr>
                <w:rFonts w:ascii="Times New Roman" w:eastAsia="仿宋_GB2312" w:hAnsi="Times New Roman" w:cs="Times New Roman" w:hint="default"/>
                <w:b/>
                <w:bCs/>
                <w:color w:val="auto"/>
                <w:sz w:val="28"/>
                <w:szCs w:val="28"/>
                <w:u w:val="single"/>
                <w:lang w:val="en-US" w:eastAsia="zh-CN"/>
              </w:rPr>
              <w:t>租赁和商务服务业</w:t>
            </w:r>
            <w:r>
              <w:rPr>
                <w:rFonts w:ascii="Times New Roman" w:eastAsia="仿宋_GB2312" w:hAnsi="Times New Roman" w:cs="Times New Roman" w:hint="default"/>
                <w:color w:val="auto"/>
                <w:sz w:val="28"/>
                <w:szCs w:val="28"/>
                <w:lang w:val="en-US" w:eastAsia="zh-CN"/>
              </w:rPr>
              <w:t>。</w:t>
            </w:r>
          </w:p>
        </w:tc>
      </w:tr>
      <w:tr w:rsidR="00293A61" w14:paraId="4E60D7E4" w14:textId="77777777">
        <w:trPr>
          <w:trHeight w:val="402"/>
        </w:trPr>
        <w:tc>
          <w:tcPr>
            <w:tcW w:w="1038" w:type="dxa"/>
            <w:vAlign w:val="center"/>
          </w:tcPr>
          <w:p w14:paraId="16B4D363" w14:textId="77777777" w:rsidR="00293A61" w:rsidRDefault="00000000">
            <w:pPr>
              <w:spacing w:line="440" w:lineRule="exact"/>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lang w:val="en-US" w:eastAsia="zh-CN"/>
              </w:rPr>
              <w:t>36.2</w:t>
            </w:r>
          </w:p>
        </w:tc>
        <w:tc>
          <w:tcPr>
            <w:tcW w:w="8460" w:type="dxa"/>
            <w:vAlign w:val="center"/>
          </w:tcPr>
          <w:p w14:paraId="321E42F3" w14:textId="77777777" w:rsidR="00293A61" w:rsidRDefault="00000000">
            <w:pPr>
              <w:spacing w:line="44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支持本国产品内容：</w:t>
            </w:r>
          </w:p>
          <w:p w14:paraId="4DFB30C7" w14:textId="77777777" w:rsidR="00293A61" w:rsidRDefault="00000000">
            <w:pPr>
              <w:spacing w:line="48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val="en-US" w:eastAsia="zh-CN"/>
              </w:rPr>
              <w:t>适用</w:t>
            </w:r>
            <w:r>
              <w:rPr>
                <w:rFonts w:ascii="Times New Roman" w:eastAsia="仿宋_GB2312" w:hAnsi="Times New Roman" w:cs="Times New Roman" w:hint="default"/>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color w:val="auto"/>
                <w:sz w:val="28"/>
                <w:szCs w:val="28"/>
                <w:lang w:val="en-US" w:eastAsia="zh-CN"/>
              </w:rPr>
              <w:t>80%</w:t>
            </w:r>
            <w:r>
              <w:rPr>
                <w:rFonts w:ascii="Times New Roman" w:eastAsia="仿宋_GB2312" w:hAnsi="Times New Roman" w:cs="Times New Roman" w:hint="default"/>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w:t>
            </w:r>
            <w:r>
              <w:rPr>
                <w:rFonts w:ascii="Times New Roman" w:eastAsia="仿宋_GB2312" w:hAnsi="Times New Roman" w:cs="Times New Roman" w:hint="default"/>
                <w:sz w:val="28"/>
                <w:szCs w:val="28"/>
                <w:lang w:val="en-US" w:eastAsia="zh-CN"/>
              </w:rPr>
              <w:t>供应商对其提供的产品出具《关于符合本国产品标准的声明函》（格式详见第五章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投标文件格式）或财政部会同有关部门规定的有关证明文件，《关于符合本国产品标准的声明函》或有关证明文件符合要求的，该产品视为本国产品。</w:t>
            </w:r>
          </w:p>
          <w:p w14:paraId="388B2D97" w14:textId="77777777" w:rsidR="00293A61" w:rsidRDefault="00000000">
            <w:pPr>
              <w:spacing w:line="440" w:lineRule="exact"/>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rPr>
              <w:fldChar w:fldCharType="begin"/>
            </w:r>
            <w:r>
              <w:rPr>
                <w:rFonts w:ascii="Times New Roman" w:eastAsia="仿宋_GB2312" w:hAnsi="Times New Roman" w:cs="Times New Roman" w:hint="default"/>
                <w:b/>
                <w:bCs/>
                <w:color w:val="auto"/>
                <w:sz w:val="28"/>
                <w:szCs w:val="28"/>
                <w:lang w:eastAsia="zh-CN"/>
              </w:rPr>
              <w:instrText xml:space="preserve"> eq \o\ac(</w:instrText>
            </w:r>
            <w:r>
              <w:rPr>
                <w:rFonts w:ascii="Times New Roman" w:eastAsia="仿宋_GB2312" w:hAnsi="Times New Roman" w:cs="Times New Roman" w:hint="default"/>
                <w:b/>
                <w:bCs/>
                <w:color w:val="auto"/>
                <w:position w:val="-5"/>
                <w:sz w:val="42"/>
                <w:szCs w:val="28"/>
                <w:lang w:eastAsia="zh-CN"/>
              </w:rPr>
              <w:instrText>□,</w:instrText>
            </w:r>
            <w:r>
              <w:rPr>
                <w:rFonts w:ascii="Times New Roman" w:eastAsia="仿宋_GB2312" w:hAnsi="Times New Roman" w:cs="Times New Roman" w:hint="default"/>
                <w:b/>
                <w:bCs/>
                <w:color w:val="auto"/>
                <w:sz w:val="29"/>
                <w:szCs w:val="28"/>
                <w:lang w:eastAsia="zh-CN"/>
              </w:rPr>
              <w:instrText>√</w:instrText>
            </w:r>
            <w:r>
              <w:rPr>
                <w:rFonts w:ascii="Times New Roman" w:eastAsia="仿宋_GB2312" w:hAnsi="Times New Roman" w:cs="Times New Roman" w:hint="default"/>
                <w:b/>
                <w:bCs/>
                <w:color w:val="auto"/>
                <w:sz w:val="28"/>
                <w:szCs w:val="28"/>
                <w:lang w:eastAsia="zh-CN"/>
              </w:rPr>
              <w:instrText>)</w:instrText>
            </w:r>
            <w:r>
              <w:rPr>
                <w:rFonts w:ascii="Times New Roman" w:eastAsia="仿宋_GB2312" w:hAnsi="Times New Roman" w:cs="Times New Roman" w:hint="default"/>
                <w:b/>
                <w:bCs/>
                <w:color w:val="auto"/>
                <w:sz w:val="28"/>
                <w:szCs w:val="28"/>
              </w:rPr>
              <w:fldChar w:fldCharType="end"/>
            </w:r>
            <w:r>
              <w:rPr>
                <w:rFonts w:ascii="Times New Roman" w:eastAsia="仿宋_GB2312" w:hAnsi="Times New Roman" w:cs="Times New Roman" w:hint="default"/>
                <w:color w:val="auto"/>
                <w:sz w:val="28"/>
                <w:szCs w:val="28"/>
                <w:lang w:val="en-US" w:eastAsia="zh-CN"/>
              </w:rPr>
              <w:t>不适用</w:t>
            </w:r>
          </w:p>
        </w:tc>
      </w:tr>
      <w:tr w:rsidR="00293A61" w14:paraId="04FFBD8E" w14:textId="77777777">
        <w:trPr>
          <w:trHeight w:val="90"/>
        </w:trPr>
        <w:tc>
          <w:tcPr>
            <w:tcW w:w="1038" w:type="dxa"/>
            <w:vAlign w:val="center"/>
          </w:tcPr>
          <w:p w14:paraId="74471E17"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lastRenderedPageBreak/>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rPr>
              <w:t>.</w:t>
            </w:r>
            <w:r>
              <w:rPr>
                <w:rFonts w:ascii="Times New Roman" w:eastAsia="仿宋_GB2312" w:hAnsi="Times New Roman" w:cs="Times New Roman" w:hint="default"/>
                <w:color w:val="auto"/>
                <w:sz w:val="28"/>
                <w:szCs w:val="28"/>
                <w:lang w:val="en-US" w:eastAsia="zh-CN"/>
              </w:rPr>
              <w:t>1</w:t>
            </w:r>
          </w:p>
        </w:tc>
        <w:tc>
          <w:tcPr>
            <w:tcW w:w="8460" w:type="dxa"/>
            <w:vAlign w:val="center"/>
          </w:tcPr>
          <w:p w14:paraId="675A5782" w14:textId="77777777" w:rsidR="00293A61" w:rsidRDefault="00000000">
            <w:pPr>
              <w:spacing w:line="360" w:lineRule="auto"/>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评标方法：综合评分法。</w:t>
            </w:r>
          </w:p>
          <w:p w14:paraId="0FDBF983"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评标委员会对满足招标文件全部实质性要求的投标文件，按照招标文件规定的评审因素的量化指标进行评审打分，以评审得分从高到低顺序确定中标候选人。</w:t>
            </w:r>
          </w:p>
        </w:tc>
      </w:tr>
      <w:tr w:rsidR="00293A61" w14:paraId="2F289EF5" w14:textId="77777777">
        <w:trPr>
          <w:trHeight w:val="90"/>
        </w:trPr>
        <w:tc>
          <w:tcPr>
            <w:tcW w:w="1038" w:type="dxa"/>
            <w:vAlign w:val="center"/>
          </w:tcPr>
          <w:p w14:paraId="6217B571"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38</w:t>
            </w:r>
          </w:p>
        </w:tc>
        <w:tc>
          <w:tcPr>
            <w:tcW w:w="8460" w:type="dxa"/>
            <w:vAlign w:val="center"/>
          </w:tcPr>
          <w:p w14:paraId="4298AD7B"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）根据评审后得分由高到低的顺序推荐</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名中标候选人；</w:t>
            </w:r>
          </w:p>
          <w:p w14:paraId="76442411"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）评审得分相同的，按投标报价由低到高顺序推荐排列；评审得分且投标报价相同的并列。</w:t>
            </w:r>
          </w:p>
        </w:tc>
      </w:tr>
      <w:tr w:rsidR="00293A61" w14:paraId="7C8D31A4" w14:textId="77777777">
        <w:trPr>
          <w:trHeight w:val="600"/>
        </w:trPr>
        <w:tc>
          <w:tcPr>
            <w:tcW w:w="1038" w:type="dxa"/>
            <w:vAlign w:val="center"/>
          </w:tcPr>
          <w:p w14:paraId="4466DD5E" w14:textId="77777777" w:rsidR="00293A61" w:rsidRDefault="00000000">
            <w:pPr>
              <w:spacing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41.1</w:t>
            </w:r>
          </w:p>
        </w:tc>
        <w:tc>
          <w:tcPr>
            <w:tcW w:w="8460" w:type="dxa"/>
            <w:vAlign w:val="center"/>
          </w:tcPr>
          <w:p w14:paraId="39473A1D" w14:textId="77777777" w:rsidR="00293A61" w:rsidRDefault="00000000">
            <w:pPr>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中标结果公告媒介：《河南省政府采购网》《河南省公共资源交易中心网》</w:t>
            </w:r>
          </w:p>
        </w:tc>
      </w:tr>
      <w:tr w:rsidR="00293A61" w14:paraId="44F43EC9" w14:textId="77777777">
        <w:trPr>
          <w:trHeight w:val="1471"/>
        </w:trPr>
        <w:tc>
          <w:tcPr>
            <w:tcW w:w="1038" w:type="dxa"/>
            <w:vAlign w:val="center"/>
          </w:tcPr>
          <w:p w14:paraId="4FB648E1" w14:textId="77777777" w:rsidR="00293A61" w:rsidRDefault="00000000">
            <w:pPr>
              <w:spacing w:line="3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t>4</w:t>
            </w:r>
            <w:r>
              <w:rPr>
                <w:rFonts w:ascii="Times New Roman" w:eastAsia="仿宋_GB2312" w:hAnsi="Times New Roman" w:cs="Times New Roman" w:hint="default"/>
                <w:color w:val="auto"/>
                <w:sz w:val="28"/>
                <w:szCs w:val="28"/>
                <w:lang w:val="en-US" w:eastAsia="zh-CN"/>
              </w:rPr>
              <w:t>4</w:t>
            </w:r>
          </w:p>
        </w:tc>
        <w:tc>
          <w:tcPr>
            <w:tcW w:w="8460" w:type="dxa"/>
            <w:vAlign w:val="center"/>
          </w:tcPr>
          <w:p w14:paraId="1F16B39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数量</w:t>
            </w:r>
            <w:r>
              <w:rPr>
                <w:rFonts w:ascii="Times New Roman" w:eastAsia="仿宋_GB2312" w:hAnsi="Times New Roman" w:cs="Times New Roman" w:hint="default"/>
                <w:color w:val="auto"/>
                <w:sz w:val="28"/>
                <w:szCs w:val="28"/>
                <w:lang w:val="en-US" w:eastAsia="zh-CN"/>
              </w:rPr>
              <w:t>追加</w:t>
            </w:r>
            <w:r>
              <w:rPr>
                <w:rFonts w:ascii="Times New Roman" w:eastAsia="仿宋_GB2312" w:hAnsi="Times New Roman" w:cs="Times New Roman" w:hint="default"/>
                <w:color w:val="auto"/>
                <w:sz w:val="28"/>
                <w:szCs w:val="28"/>
                <w:lang w:eastAsia="zh-CN"/>
              </w:rPr>
              <w:t>范围：采购人需追加与合同标的相同的服务的，在不改变合同其它条款的前提下，可以与投标人签订补充合同，但所有补充合同的采购金额不得超过原合同金额的百分之十。</w:t>
            </w:r>
          </w:p>
        </w:tc>
      </w:tr>
      <w:tr w:rsidR="00293A61" w14:paraId="70C90F01" w14:textId="77777777">
        <w:trPr>
          <w:trHeight w:val="680"/>
        </w:trPr>
        <w:tc>
          <w:tcPr>
            <w:tcW w:w="1038" w:type="dxa"/>
            <w:vAlign w:val="center"/>
          </w:tcPr>
          <w:p w14:paraId="69196ED2"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46</w:t>
            </w:r>
          </w:p>
        </w:tc>
        <w:tc>
          <w:tcPr>
            <w:tcW w:w="8460" w:type="dxa"/>
            <w:vAlign w:val="center"/>
          </w:tcPr>
          <w:p w14:paraId="0FBD6B46"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履约保证金：</w:t>
            </w:r>
            <w:r>
              <w:rPr>
                <w:rFonts w:ascii="Times New Roman" w:eastAsia="仿宋_GB2312" w:hAnsi="Times New Roman" w:cs="Times New Roman" w:hint="default"/>
                <w:color w:val="auto"/>
                <w:sz w:val="28"/>
                <w:szCs w:val="28"/>
                <w:lang w:val="en-US" w:eastAsia="zh-CN"/>
              </w:rPr>
              <w:sym w:font="Wingdings 2" w:char="0052"/>
            </w:r>
            <w:r>
              <w:rPr>
                <w:rFonts w:ascii="Times New Roman" w:eastAsia="仿宋_GB2312" w:hAnsi="Times New Roman" w:cs="Times New Roman" w:hint="default"/>
                <w:color w:val="auto"/>
                <w:sz w:val="28"/>
                <w:szCs w:val="28"/>
                <w:lang w:val="en-US" w:eastAsia="zh-CN"/>
              </w:rPr>
              <w:t>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有，合同金额的</w:t>
            </w:r>
            <w:r>
              <w:rPr>
                <w:rFonts w:ascii="Times New Roman" w:eastAsia="仿宋_GB2312" w:hAnsi="Times New Roman" w:cs="Times New Roman" w:hint="default"/>
                <w:color w:val="auto"/>
                <w:sz w:val="28"/>
                <w:szCs w:val="28"/>
                <w:lang w:val="en-US" w:eastAsia="zh-CN"/>
              </w:rPr>
              <w:t xml:space="preserve">     %  </w:t>
            </w:r>
          </w:p>
        </w:tc>
      </w:tr>
      <w:tr w:rsidR="00293A61" w14:paraId="7331C883" w14:textId="77777777">
        <w:trPr>
          <w:trHeight w:val="417"/>
        </w:trPr>
        <w:tc>
          <w:tcPr>
            <w:tcW w:w="1038" w:type="dxa"/>
            <w:vAlign w:val="center"/>
          </w:tcPr>
          <w:p w14:paraId="6C518A81"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48</w:t>
            </w:r>
          </w:p>
        </w:tc>
        <w:tc>
          <w:tcPr>
            <w:tcW w:w="8460" w:type="dxa"/>
            <w:vAlign w:val="center"/>
          </w:tcPr>
          <w:p w14:paraId="0F3B5B7F"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招标代理费</w:t>
            </w:r>
            <w:r>
              <w:rPr>
                <w:rFonts w:ascii="Times New Roman" w:eastAsia="仿宋_GB2312" w:hAnsi="Times New Roman" w:cs="Times New Roman" w:hint="default"/>
                <w:color w:val="auto"/>
                <w:sz w:val="28"/>
                <w:szCs w:val="28"/>
              </w:rPr>
              <w:t>：免费。</w:t>
            </w:r>
          </w:p>
        </w:tc>
      </w:tr>
      <w:tr w:rsidR="00293A61" w14:paraId="7B84D2BA" w14:textId="77777777">
        <w:trPr>
          <w:trHeight w:val="758"/>
        </w:trPr>
        <w:tc>
          <w:tcPr>
            <w:tcW w:w="1038" w:type="dxa"/>
            <w:vAlign w:val="center"/>
          </w:tcPr>
          <w:p w14:paraId="57E63E54"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49.2</w:t>
            </w:r>
          </w:p>
        </w:tc>
        <w:tc>
          <w:tcPr>
            <w:tcW w:w="8460" w:type="dxa"/>
            <w:vAlign w:val="center"/>
          </w:tcPr>
          <w:p w14:paraId="36F1F65B" w14:textId="77777777" w:rsidR="00293A61" w:rsidRDefault="00000000">
            <w:pPr>
              <w:spacing w:line="360" w:lineRule="auto"/>
              <w:rPr>
                <w:rFonts w:ascii="Times New Roman"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投标人应在法定质疑期内针对同一采购程序环节的质疑次数：一次。</w:t>
            </w:r>
          </w:p>
        </w:tc>
      </w:tr>
      <w:tr w:rsidR="00293A61" w14:paraId="56DFEBDC" w14:textId="77777777">
        <w:trPr>
          <w:trHeight w:val="449"/>
        </w:trPr>
        <w:tc>
          <w:tcPr>
            <w:tcW w:w="1038" w:type="dxa"/>
            <w:vAlign w:val="center"/>
          </w:tcPr>
          <w:p w14:paraId="31952953" w14:textId="77777777" w:rsidR="00293A61" w:rsidRDefault="00293A61">
            <w:pPr>
              <w:spacing w:line="360" w:lineRule="auto"/>
              <w:jc w:val="center"/>
              <w:rPr>
                <w:rFonts w:ascii="Times New Roman" w:eastAsia="仿宋_GB2312" w:hAnsi="Times New Roman" w:cs="Times New Roman" w:hint="default"/>
                <w:color w:val="auto"/>
                <w:sz w:val="28"/>
                <w:szCs w:val="28"/>
                <w:lang w:val="en-US" w:eastAsia="zh-CN"/>
              </w:rPr>
            </w:pPr>
          </w:p>
        </w:tc>
        <w:tc>
          <w:tcPr>
            <w:tcW w:w="8460" w:type="dxa"/>
            <w:vAlign w:val="center"/>
          </w:tcPr>
          <w:p w14:paraId="425F2374" w14:textId="77777777" w:rsidR="00293A61" w:rsidRDefault="00000000">
            <w:pPr>
              <w:spacing w:line="360" w:lineRule="auto"/>
              <w:jc w:val="center"/>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需要补充的其他内容</w:t>
            </w:r>
          </w:p>
        </w:tc>
      </w:tr>
      <w:tr w:rsidR="00293A61" w14:paraId="4DF04F3D" w14:textId="77777777">
        <w:trPr>
          <w:trHeight w:val="1138"/>
        </w:trPr>
        <w:tc>
          <w:tcPr>
            <w:tcW w:w="1038" w:type="dxa"/>
            <w:vAlign w:val="center"/>
          </w:tcPr>
          <w:p w14:paraId="67684524" w14:textId="77777777" w:rsidR="00293A61" w:rsidRDefault="00000000">
            <w:pPr>
              <w:spacing w:line="360" w:lineRule="auto"/>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50.1</w:t>
            </w:r>
          </w:p>
        </w:tc>
        <w:tc>
          <w:tcPr>
            <w:tcW w:w="8460" w:type="dxa"/>
            <w:vAlign w:val="center"/>
          </w:tcPr>
          <w:p w14:paraId="26315756" w14:textId="77777777" w:rsidR="00293A61" w:rsidRDefault="00000000">
            <w:pPr>
              <w:tabs>
                <w:tab w:val="left" w:pos="3150"/>
              </w:tabs>
              <w:spacing w:line="360" w:lineRule="auto"/>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kern w:val="0"/>
                <w:sz w:val="28"/>
                <w:szCs w:val="28"/>
                <w:lang w:val="en-US" w:eastAsia="zh-CN"/>
              </w:rPr>
              <w:t>“</w:t>
            </w:r>
            <w:r>
              <w:rPr>
                <w:rFonts w:ascii="Times New Roman" w:eastAsia="仿宋_GB2312" w:hAnsi="Times New Roman" w:cs="Times New Roman" w:hint="default"/>
                <w:b/>
                <w:bCs/>
                <w:color w:val="auto"/>
                <w:sz w:val="28"/>
                <w:szCs w:val="28"/>
                <w:lang w:val="en-US" w:eastAsia="zh-CN"/>
              </w:rPr>
              <w:t>一号咨询</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服务：</w:t>
            </w:r>
            <w:r>
              <w:rPr>
                <w:rFonts w:ascii="Times New Roman" w:eastAsia="仿宋_GB2312" w:hAnsi="Times New Roman" w:cs="Times New Roman" w:hint="default"/>
                <w:color w:val="auto"/>
                <w:kern w:val="0"/>
                <w:sz w:val="28"/>
                <w:szCs w:val="28"/>
                <w:lang w:val="en-US" w:eastAsia="zh-CN"/>
              </w:rPr>
              <w:t>市场主体拨打</w:t>
            </w:r>
            <w:r>
              <w:rPr>
                <w:rFonts w:ascii="Times New Roman" w:eastAsia="仿宋_GB2312" w:hAnsi="Times New Roman" w:cs="Times New Roman" w:hint="default"/>
                <w:color w:val="auto"/>
                <w:kern w:val="0"/>
                <w:sz w:val="28"/>
                <w:szCs w:val="28"/>
                <w:lang w:val="en-US" w:eastAsia="zh-CN"/>
              </w:rPr>
              <w:t>0371-61335566</w:t>
            </w:r>
            <w:r>
              <w:rPr>
                <w:rFonts w:ascii="Times New Roman" w:eastAsia="仿宋_GB2312" w:hAnsi="Times New Roman" w:cs="Times New Roman" w:hint="default"/>
                <w:color w:val="auto"/>
                <w:kern w:val="0"/>
                <w:sz w:val="28"/>
                <w:szCs w:val="28"/>
                <w:lang w:val="en-US" w:eastAsia="zh-CN"/>
              </w:rPr>
              <w:t>即可咨询河南省公共资源交易中心业务的相关问题。</w:t>
            </w:r>
          </w:p>
        </w:tc>
      </w:tr>
    </w:tbl>
    <w:p w14:paraId="171CBE90" w14:textId="77777777" w:rsidR="00293A61" w:rsidRDefault="00293A61">
      <w:pPr>
        <w:spacing w:line="480" w:lineRule="exact"/>
        <w:ind w:left="1077" w:hanging="539"/>
        <w:rPr>
          <w:rFonts w:ascii="Times New Roman" w:eastAsia="宋体" w:hAnsi="Times New Roman" w:cs="Times New Roman" w:hint="default"/>
          <w:color w:val="auto"/>
          <w:lang w:eastAsia="zh-CN"/>
        </w:rPr>
        <w:sectPr w:rsidR="00293A61">
          <w:footerReference w:type="default" r:id="rId11"/>
          <w:pgSz w:w="11900" w:h="16840"/>
          <w:pgMar w:top="1440" w:right="1797" w:bottom="1440" w:left="1797" w:header="851" w:footer="992" w:gutter="0"/>
          <w:cols w:space="720"/>
        </w:sectPr>
      </w:pPr>
    </w:p>
    <w:p w14:paraId="44C76744" w14:textId="77777777" w:rsidR="00293A61" w:rsidRDefault="00000000">
      <w:pPr>
        <w:pStyle w:val="1"/>
        <w:spacing w:before="0" w:after="0" w:line="240" w:lineRule="auto"/>
        <w:rPr>
          <w:rFonts w:ascii="Times New Roman" w:eastAsia="宋体" w:hAnsi="Times New Roman"/>
          <w:color w:val="auto"/>
          <w:sz w:val="36"/>
          <w:szCs w:val="36"/>
          <w:lang w:val="en-US" w:eastAsia="zh-CN"/>
        </w:rPr>
      </w:pPr>
      <w:bookmarkStart w:id="114" w:name="_Toc457436968_WPSOffice_Level1"/>
      <w:bookmarkStart w:id="115" w:name="_Toc194396107"/>
      <w:bookmarkStart w:id="116" w:name="_Toc540794793"/>
      <w:bookmarkStart w:id="117" w:name="_Toc672784450_WPSOffice_Level1"/>
      <w:bookmarkStart w:id="118" w:name="_Toc442484116"/>
      <w:bookmarkStart w:id="119" w:name="_Toc696406431"/>
      <w:bookmarkStart w:id="120" w:name="_Toc1810187627_WPSOffice_Level1"/>
      <w:bookmarkStart w:id="121" w:name="_Toc309192439"/>
      <w:bookmarkStart w:id="122" w:name="_Toc435542012"/>
      <w:bookmarkStart w:id="123" w:name="_Toc580298809"/>
      <w:bookmarkStart w:id="124" w:name="_Toc1639549268"/>
      <w:bookmarkStart w:id="125" w:name="_Toc1484219635"/>
      <w:bookmarkStart w:id="126" w:name="_Toc1341383622_WPSOffice_Level1"/>
      <w:bookmarkStart w:id="127" w:name="_Toc653624039"/>
      <w:bookmarkStart w:id="128" w:name="_Toc754728636"/>
      <w:bookmarkStart w:id="129" w:name="_Toc511855247"/>
      <w:bookmarkStart w:id="130" w:name="_Toc1855516403"/>
      <w:bookmarkStart w:id="131" w:name="_Toc914717081"/>
      <w:bookmarkStart w:id="132" w:name="_Toc27391"/>
      <w:bookmarkStart w:id="133" w:name="_Toc1344387214"/>
      <w:bookmarkStart w:id="134" w:name="_Toc2118786865_WPSOffice_Level1"/>
      <w:r>
        <w:rPr>
          <w:rFonts w:ascii="Times New Roman" w:eastAsia="宋体" w:hAnsi="Times New Roman"/>
          <w:color w:val="auto"/>
          <w:sz w:val="36"/>
          <w:szCs w:val="36"/>
          <w:lang w:val="en-US" w:eastAsia="zh-CN"/>
        </w:rPr>
        <w:lastRenderedPageBreak/>
        <w:t>第三章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投标人须知</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30D16416"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35" w:name="_Toc1239566703"/>
      <w:bookmarkStart w:id="136" w:name="_Toc963499806"/>
      <w:bookmarkStart w:id="137" w:name="_Toc1420306246"/>
      <w:bookmarkStart w:id="138" w:name="_Toc1724158210_WPSOffice_Level2"/>
      <w:bookmarkStart w:id="139" w:name="_Toc753331058"/>
      <w:bookmarkStart w:id="140" w:name="_Toc1875035149"/>
      <w:bookmarkStart w:id="141" w:name="_Toc587412607"/>
      <w:bookmarkStart w:id="142" w:name="_Toc1698066625"/>
      <w:bookmarkStart w:id="143" w:name="_Toc2103873687_WPSOffice_Level2"/>
      <w:bookmarkStart w:id="144" w:name="_Toc1820077040_WPSOffice_Level2"/>
      <w:bookmarkStart w:id="145" w:name="_Toc1547883234"/>
      <w:bookmarkStart w:id="146" w:name="_Toc795505054"/>
      <w:bookmarkStart w:id="147" w:name="_Toc72595909_WPSOffice_Level2"/>
      <w:bookmarkStart w:id="148" w:name="_Toc1605126531"/>
      <w:bookmarkStart w:id="149" w:name="_Toc547533145"/>
      <w:bookmarkStart w:id="150" w:name="_Toc1053718759_WPSOffice_Level2"/>
      <w:bookmarkStart w:id="151" w:name="_Toc6348"/>
      <w:bookmarkStart w:id="152" w:name="_Toc225324457"/>
      <w:r>
        <w:rPr>
          <w:rFonts w:ascii="Times New Roman" w:eastAsia="方正小标宋_GBK" w:hAnsi="Times New Roman" w:cs="Times New Roman" w:hint="default"/>
          <w:bCs/>
          <w:color w:val="auto"/>
          <w:kern w:val="0"/>
          <w:sz w:val="30"/>
          <w:szCs w:val="30"/>
          <w:lang w:val="en-US" w:eastAsia="zh-CN"/>
        </w:rPr>
        <w:t>一、说</w:t>
      </w:r>
      <w:r>
        <w:rPr>
          <w:rFonts w:ascii="Times New Roman" w:eastAsia="方正小标宋_GBK" w:hAnsi="Times New Roman" w:cs="Times New Roman" w:hint="default"/>
          <w:bCs/>
          <w:color w:val="auto"/>
          <w:kern w:val="0"/>
          <w:sz w:val="30"/>
          <w:szCs w:val="30"/>
          <w:lang w:val="en-US" w:eastAsia="zh-CN"/>
        </w:rPr>
        <w:t xml:space="preserve">  </w:t>
      </w:r>
      <w:r>
        <w:rPr>
          <w:rFonts w:ascii="Times New Roman" w:eastAsia="方正小标宋_GBK" w:hAnsi="Times New Roman" w:cs="Times New Roman" w:hint="default"/>
          <w:bCs/>
          <w:color w:val="auto"/>
          <w:kern w:val="0"/>
          <w:sz w:val="30"/>
          <w:szCs w:val="30"/>
          <w:lang w:val="en-US" w:eastAsia="zh-CN"/>
        </w:rPr>
        <w:t>明</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6BF9654C"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适用范围</w:t>
      </w:r>
    </w:p>
    <w:p w14:paraId="59B0157C" w14:textId="77777777" w:rsidR="00293A61" w:rsidRDefault="00000000">
      <w:pPr>
        <w:spacing w:line="360" w:lineRule="auto"/>
        <w:rPr>
          <w:rFonts w:ascii="Times New Roman" w:eastAsia="仿宋_GB2312" w:hAnsi="Times New Roman" w:cs="Times New Roman" w:hint="default"/>
          <w:color w:val="auto"/>
          <w:sz w:val="28"/>
          <w:szCs w:val="28"/>
          <w:lang w:eastAsia="zh-CN"/>
        </w:rPr>
      </w:pPr>
      <w:bookmarkStart w:id="153" w:name="_Toc196648728_WPSOffice_Level3"/>
      <w:bookmarkStart w:id="154" w:name="_Toc532150620_WPSOffice_Level3"/>
      <w:bookmarkStart w:id="155" w:name="_Toc187354401_WPSOffice_Level3"/>
      <w:r>
        <w:rPr>
          <w:rFonts w:ascii="Times New Roman" w:eastAsia="仿宋_GB2312" w:hAnsi="Times New Roman" w:cs="Times New Roman" w:hint="default"/>
          <w:color w:val="auto"/>
          <w:sz w:val="28"/>
          <w:szCs w:val="28"/>
          <w:lang w:eastAsia="zh-CN"/>
        </w:rPr>
        <w:t>1.1</w:t>
      </w:r>
      <w:r>
        <w:rPr>
          <w:rFonts w:ascii="Times New Roman" w:eastAsia="仿宋_GB2312" w:hAnsi="Times New Roman" w:cs="Times New Roman" w:hint="default"/>
          <w:color w:val="auto"/>
          <w:sz w:val="28"/>
          <w:szCs w:val="28"/>
          <w:lang w:eastAsia="zh-CN"/>
        </w:rPr>
        <w:t>本招标文件仅适用于本次公开招标所述的服务。</w:t>
      </w:r>
      <w:bookmarkEnd w:id="153"/>
      <w:bookmarkEnd w:id="154"/>
      <w:bookmarkEnd w:id="155"/>
    </w:p>
    <w:p w14:paraId="53352012" w14:textId="77777777" w:rsidR="00293A61" w:rsidRDefault="00000000">
      <w:pPr>
        <w:spacing w:line="360" w:lineRule="auto"/>
        <w:rPr>
          <w:rFonts w:ascii="Times New Roman" w:eastAsia="仿宋_GB2312" w:hAnsi="Times New Roman" w:cs="Times New Roman" w:hint="default"/>
          <w:color w:val="auto"/>
          <w:sz w:val="28"/>
          <w:szCs w:val="28"/>
          <w:lang w:eastAsia="zh-CN"/>
        </w:rPr>
      </w:pPr>
      <w:bookmarkStart w:id="156" w:name="_Toc1359847161_WPSOffice_Level3"/>
      <w:bookmarkStart w:id="157" w:name="_Toc900722191_WPSOffice_Level3"/>
      <w:bookmarkStart w:id="158" w:name="_Toc548249303_WPSOffice_Level3"/>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采购项目：见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56"/>
      <w:bookmarkEnd w:id="157"/>
      <w:bookmarkEnd w:id="158"/>
    </w:p>
    <w:p w14:paraId="381C2D34" w14:textId="77777777" w:rsidR="00293A61" w:rsidRDefault="00000000">
      <w:pPr>
        <w:spacing w:line="360" w:lineRule="auto"/>
        <w:rPr>
          <w:rFonts w:ascii="Times New Roman" w:eastAsia="仿宋_GB2312" w:hAnsi="Times New Roman" w:cs="Times New Roman" w:hint="default"/>
          <w:color w:val="auto"/>
          <w:sz w:val="28"/>
          <w:szCs w:val="28"/>
          <w:lang w:eastAsia="zh-CN"/>
        </w:rPr>
      </w:pPr>
      <w:bookmarkStart w:id="159" w:name="_Toc1100833192_WPSOffice_Level3"/>
      <w:bookmarkStart w:id="160" w:name="_Toc334765003_WPSOffice_Level3"/>
      <w:bookmarkStart w:id="161" w:name="_Toc1512585633_WPSOffice_Level3"/>
      <w:r>
        <w:rPr>
          <w:rFonts w:ascii="Times New Roman" w:eastAsia="仿宋_GB2312" w:hAnsi="Times New Roman" w:cs="Times New Roman" w:hint="default"/>
          <w:color w:val="auto"/>
          <w:sz w:val="28"/>
          <w:szCs w:val="28"/>
          <w:lang w:eastAsia="zh-CN"/>
        </w:rPr>
        <w:t>1.3</w:t>
      </w:r>
      <w:r>
        <w:rPr>
          <w:rFonts w:ascii="Times New Roman" w:eastAsia="仿宋_GB2312" w:hAnsi="Times New Roman" w:cs="Times New Roman" w:hint="default"/>
          <w:color w:val="auto"/>
          <w:sz w:val="28"/>
          <w:szCs w:val="28"/>
          <w:lang w:eastAsia="zh-CN"/>
        </w:rPr>
        <w:t>采购编号：见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59"/>
      <w:bookmarkEnd w:id="160"/>
      <w:bookmarkEnd w:id="161"/>
    </w:p>
    <w:p w14:paraId="2BFEF57D" w14:textId="77777777" w:rsidR="00293A61" w:rsidRDefault="00000000">
      <w:pPr>
        <w:spacing w:line="360" w:lineRule="auto"/>
        <w:rPr>
          <w:rFonts w:ascii="Times New Roman" w:eastAsia="仿宋_GB2312" w:hAnsi="Times New Roman" w:cs="Times New Roman" w:hint="default"/>
          <w:color w:val="auto"/>
          <w:sz w:val="28"/>
          <w:szCs w:val="28"/>
          <w:lang w:eastAsia="zh-CN"/>
        </w:rPr>
      </w:pPr>
      <w:bookmarkStart w:id="162" w:name="_Toc1513112147_WPSOffice_Level3"/>
      <w:bookmarkStart w:id="163" w:name="_Toc2062433103_WPSOffice_Level3"/>
      <w:bookmarkStart w:id="164" w:name="_Toc979196621_WPSOffice_Level3"/>
      <w:r>
        <w:rPr>
          <w:rFonts w:ascii="Times New Roman" w:eastAsia="仿宋_GB2312" w:hAnsi="Times New Roman" w:cs="Times New Roman" w:hint="default"/>
          <w:color w:val="auto"/>
          <w:sz w:val="28"/>
          <w:szCs w:val="28"/>
          <w:lang w:eastAsia="zh-CN"/>
        </w:rPr>
        <w:t>1.4</w:t>
      </w:r>
      <w:r>
        <w:rPr>
          <w:rFonts w:ascii="Times New Roman" w:eastAsia="仿宋_GB2312" w:hAnsi="Times New Roman" w:cs="Times New Roman" w:hint="default"/>
          <w:color w:val="auto"/>
          <w:sz w:val="28"/>
          <w:szCs w:val="28"/>
          <w:lang w:eastAsia="zh-CN"/>
        </w:rPr>
        <w:t>采购项目简要说明：见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162"/>
      <w:bookmarkEnd w:id="163"/>
      <w:bookmarkEnd w:id="164"/>
    </w:p>
    <w:p w14:paraId="6F1C8ED4"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定义</w:t>
      </w:r>
    </w:p>
    <w:p w14:paraId="35A053BA"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2.1</w:t>
      </w:r>
      <w:r>
        <w:rPr>
          <w:rFonts w:ascii="Times New Roman" w:eastAsia="仿宋_GB2312" w:hAnsi="Times New Roman" w:cs="Times New Roman" w:hint="default"/>
          <w:color w:val="auto"/>
          <w:sz w:val="28"/>
          <w:szCs w:val="28"/>
          <w:lang w:eastAsia="zh-CN"/>
        </w:rPr>
        <w:t>政府采购监督管理部门：河南省财政厅。</w:t>
      </w:r>
    </w:p>
    <w:p w14:paraId="62B8D20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w:t>
      </w:r>
      <w:r>
        <w:rPr>
          <w:rFonts w:ascii="Times New Roman" w:eastAsia="仿宋_GB2312" w:hAnsi="Times New Roman" w:cs="Times New Roman" w:hint="default"/>
          <w:color w:val="auto"/>
          <w:sz w:val="28"/>
          <w:szCs w:val="28"/>
          <w:lang w:eastAsia="zh-CN"/>
        </w:rPr>
        <w:t>采购人：</w:t>
      </w:r>
      <w:r>
        <w:rPr>
          <w:rFonts w:ascii="Times New Roman" w:eastAsia="仿宋_GB2312" w:hAnsi="Times New Roman" w:cs="Times New Roman" w:hint="default"/>
          <w:color w:val="auto"/>
          <w:sz w:val="28"/>
          <w:szCs w:val="28"/>
          <w:lang w:val="en-US" w:eastAsia="zh-CN"/>
        </w:rPr>
        <w:t>是指依法进行政府采购的国家机关、事业单位、团体组织。本项目的采购人见投标人须知前附表。</w:t>
      </w:r>
    </w:p>
    <w:p w14:paraId="675E06A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2.3</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中所述的受采购人委托组织集中采购的代理机构。</w:t>
      </w:r>
    </w:p>
    <w:p w14:paraId="1D31D94F"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2.4</w:t>
      </w:r>
      <w:r>
        <w:rPr>
          <w:rFonts w:ascii="Times New Roman" w:eastAsia="仿宋_GB2312" w:hAnsi="Times New Roman" w:cs="Times New Roman" w:hint="default"/>
          <w:color w:val="auto"/>
          <w:sz w:val="28"/>
          <w:szCs w:val="28"/>
          <w:lang w:eastAsia="zh-CN"/>
        </w:rPr>
        <w:t>集中采购：是指政府集中采购目录及限额标准规定的集中采购项目的采购活动。</w:t>
      </w:r>
    </w:p>
    <w:p w14:paraId="1C6A7EB9"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2.5</w:t>
      </w:r>
      <w:r>
        <w:rPr>
          <w:rFonts w:ascii="Times New Roman" w:eastAsia="仿宋_GB2312" w:hAnsi="Times New Roman" w:cs="Times New Roman" w:hint="default"/>
          <w:color w:val="auto"/>
          <w:sz w:val="28"/>
          <w:szCs w:val="28"/>
          <w:lang w:eastAsia="zh-CN"/>
        </w:rPr>
        <w:t>合格投标人：提供资格证明文件并通过资格审查的投标人。</w:t>
      </w:r>
    </w:p>
    <w:p w14:paraId="3C8C3C93"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2.5.1</w:t>
      </w:r>
      <w:r>
        <w:rPr>
          <w:rFonts w:ascii="Times New Roman" w:eastAsia="仿宋_GB2312" w:hAnsi="Times New Roman" w:cs="Times New Roman" w:hint="default"/>
          <w:color w:val="auto"/>
          <w:sz w:val="28"/>
          <w:szCs w:val="28"/>
          <w:lang w:val="en-US" w:eastAsia="zh-CN"/>
        </w:rPr>
        <w:t>若投标人须知前附表中写明专门面向中小企业采购的，如投标人为非中小企业，其投标将被认定为投标无效。</w:t>
      </w:r>
    </w:p>
    <w:p w14:paraId="6AFCA42C" w14:textId="77777777" w:rsidR="00293A61" w:rsidRDefault="00000000">
      <w:pPr>
        <w:spacing w:line="360" w:lineRule="auto"/>
        <w:rPr>
          <w:rFonts w:ascii="Times New Roman" w:hAnsi="Times New Roman" w:cs="Times New Roman" w:hint="default"/>
          <w:color w:val="auto"/>
          <w:lang w:val="en-US" w:eastAsia="zh-CN"/>
        </w:rPr>
      </w:pPr>
      <w:r>
        <w:rPr>
          <w:rFonts w:ascii="Times New Roman" w:eastAsia="仿宋_GB2312" w:hAnsi="Times New Roman" w:cs="Times New Roman" w:hint="default"/>
          <w:color w:val="auto"/>
          <w:sz w:val="28"/>
          <w:szCs w:val="28"/>
          <w:lang w:val="en-US" w:eastAsia="zh-CN"/>
        </w:rPr>
        <w:t>2.5.2</w:t>
      </w:r>
      <w:r>
        <w:rPr>
          <w:rFonts w:ascii="Times New Roman" w:eastAsia="仿宋_GB2312" w:hAnsi="Times New Roman" w:cs="Times New Roman" w:hint="default"/>
          <w:color w:val="auto"/>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文件将被认定为无效投标文件。</w:t>
      </w:r>
    </w:p>
    <w:p w14:paraId="793324D7"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2.6</w:t>
      </w:r>
      <w:r>
        <w:rPr>
          <w:rFonts w:ascii="Times New Roman" w:eastAsia="仿宋_GB2312" w:hAnsi="Times New Roman" w:cs="Times New Roman" w:hint="default"/>
          <w:color w:val="auto"/>
          <w:sz w:val="28"/>
          <w:szCs w:val="28"/>
          <w:lang w:eastAsia="zh-CN"/>
        </w:rPr>
        <w:t>投标文件：指投标人根据招标文件提交的所有文件。</w:t>
      </w:r>
    </w:p>
    <w:p w14:paraId="3A194BDC"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投标费用</w:t>
      </w:r>
    </w:p>
    <w:p w14:paraId="77800538"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投标人须自行承担所有与参加投标有关的费用，无论投标的结果如何，采购人和集中采购机构在任何情况下均无义务和责任承担这些费用。</w:t>
      </w:r>
    </w:p>
    <w:p w14:paraId="05552E6F"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bookmarkStart w:id="165" w:name="_Toc441214089"/>
      <w:bookmarkStart w:id="166" w:name="_Toc337225031"/>
      <w:bookmarkStart w:id="167" w:name="_Toc284337471"/>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踏勘现场</w:t>
      </w:r>
      <w:bookmarkEnd w:id="165"/>
      <w:bookmarkEnd w:id="166"/>
      <w:bookmarkEnd w:id="167"/>
    </w:p>
    <w:p w14:paraId="2FE2F9D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4.1“</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规定组织踏勘现场的，采购人按</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规定的时间、地点组织投标人踏勘项目现场。</w:t>
      </w:r>
    </w:p>
    <w:p w14:paraId="3196A82F"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4.2</w:t>
      </w:r>
      <w:r>
        <w:rPr>
          <w:rFonts w:ascii="Times New Roman" w:eastAsia="仿宋_GB2312" w:hAnsi="Times New Roman" w:cs="Times New Roman" w:hint="default"/>
          <w:color w:val="auto"/>
          <w:sz w:val="28"/>
          <w:szCs w:val="28"/>
          <w:lang w:eastAsia="zh-CN"/>
        </w:rPr>
        <w:t>投标人踏勘现场发生的费用自理。</w:t>
      </w:r>
    </w:p>
    <w:p w14:paraId="7BBEE41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4.3</w:t>
      </w:r>
      <w:r>
        <w:rPr>
          <w:rFonts w:ascii="Times New Roman" w:eastAsia="仿宋_GB2312" w:hAnsi="Times New Roman" w:cs="Times New Roman" w:hint="default"/>
          <w:color w:val="auto"/>
          <w:sz w:val="28"/>
          <w:szCs w:val="28"/>
          <w:lang w:eastAsia="zh-CN"/>
        </w:rPr>
        <w:t>除采购人的原因外，投标人自行负责在踏勘现场中所发生的人员伤亡和财产损失。</w:t>
      </w:r>
    </w:p>
    <w:p w14:paraId="65406DF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4.4</w:t>
      </w:r>
      <w:r>
        <w:rPr>
          <w:rFonts w:ascii="Times New Roman" w:eastAsia="仿宋_GB2312" w:hAnsi="Times New Roman" w:cs="Times New Roman" w:hint="default"/>
          <w:color w:val="auto"/>
          <w:sz w:val="28"/>
          <w:szCs w:val="28"/>
          <w:lang w:eastAsia="zh-CN"/>
        </w:rPr>
        <w:t>采购人在踏勘现场中介绍的项目现场和相关的周边环境情况，供投标人在编制投标文件时参考，采购人不对投标人据此作出的判断和决策负责。</w:t>
      </w:r>
    </w:p>
    <w:p w14:paraId="73C68380"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5.</w:t>
      </w:r>
      <w:r>
        <w:rPr>
          <w:rFonts w:ascii="Times New Roman" w:eastAsia="仿宋_GB2312" w:hAnsi="Times New Roman" w:cs="Times New Roman" w:hint="default"/>
          <w:b/>
          <w:bCs/>
          <w:color w:val="auto"/>
          <w:sz w:val="28"/>
          <w:szCs w:val="28"/>
          <w:lang w:eastAsia="zh-CN"/>
        </w:rPr>
        <w:t>知识产权</w:t>
      </w:r>
    </w:p>
    <w:p w14:paraId="21AFB43F"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GB" w:eastAsia="zh-CN"/>
        </w:rPr>
        <w:t>所有涉及知识产权的成果，</w:t>
      </w: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GB" w:eastAsia="zh-CN"/>
        </w:rPr>
        <w:t>必须确保采购人拥有其合法的、不受限制的无偿使用权，并免受任何侵权诉讼或索偿，否则，由此产生的一切经济损失和法律责任由</w:t>
      </w:r>
      <w:r>
        <w:rPr>
          <w:rFonts w:ascii="Times New Roman" w:eastAsia="仿宋_GB2312" w:hAnsi="Times New Roman" w:cs="Times New Roman" w:hint="default"/>
          <w:color w:val="auto"/>
          <w:sz w:val="28"/>
          <w:szCs w:val="28"/>
          <w:lang w:eastAsia="zh-CN"/>
        </w:rPr>
        <w:t>投标人</w:t>
      </w:r>
      <w:r>
        <w:rPr>
          <w:rFonts w:ascii="Times New Roman" w:eastAsia="仿宋_GB2312" w:hAnsi="Times New Roman" w:cs="Times New Roman" w:hint="default"/>
          <w:color w:val="auto"/>
          <w:sz w:val="28"/>
          <w:szCs w:val="28"/>
          <w:lang w:val="en-GB" w:eastAsia="zh-CN"/>
        </w:rPr>
        <w:t>承担。</w:t>
      </w:r>
    </w:p>
    <w:p w14:paraId="6CA29A58"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联合体投标</w:t>
      </w:r>
    </w:p>
    <w:p w14:paraId="35080A6B"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6.1</w:t>
      </w:r>
      <w:r>
        <w:rPr>
          <w:rFonts w:ascii="Times New Roman" w:eastAsia="仿宋_GB2312" w:hAnsi="Times New Roman" w:cs="Times New Roman" w:hint="default"/>
          <w:color w:val="auto"/>
          <w:sz w:val="28"/>
          <w:szCs w:val="28"/>
          <w:lang w:eastAsia="zh-CN"/>
        </w:rPr>
        <w:t>除非本项目明确要求不接受联合体形式投标外，两个或两个以上投标人可以组成一个联合体，以一个投标人的身份共同参加投标。</w:t>
      </w:r>
    </w:p>
    <w:p w14:paraId="10848CC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6.2</w:t>
      </w:r>
      <w:r>
        <w:rPr>
          <w:rFonts w:ascii="Times New Roman" w:eastAsia="仿宋_GB2312" w:hAnsi="Times New Roman" w:cs="Times New Roman" w:hint="default"/>
          <w:color w:val="auto"/>
          <w:sz w:val="28"/>
          <w:szCs w:val="28"/>
          <w:lang w:eastAsia="zh-CN"/>
        </w:rPr>
        <w:t>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481A7DD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6.3</w:t>
      </w:r>
      <w:r>
        <w:rPr>
          <w:rFonts w:ascii="Times New Roman" w:eastAsia="仿宋_GB2312" w:hAnsi="Times New Roman" w:cs="Times New Roman" w:hint="default"/>
          <w:color w:val="auto"/>
          <w:sz w:val="28"/>
          <w:szCs w:val="28"/>
          <w:lang w:eastAsia="zh-CN"/>
        </w:rPr>
        <w:t>联合体中有同类资质的投标人按照联合体分工承担相同工作的，应当按照资质等级较低的投标人确定资质等级。</w:t>
      </w:r>
    </w:p>
    <w:p w14:paraId="3B59C9F7"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6.4</w:t>
      </w:r>
      <w:r>
        <w:rPr>
          <w:rFonts w:ascii="Times New Roman" w:eastAsia="仿宋_GB2312" w:hAnsi="Times New Roman" w:cs="Times New Roman" w:hint="default"/>
          <w:color w:val="auto"/>
          <w:sz w:val="28"/>
          <w:szCs w:val="28"/>
          <w:lang w:eastAsia="zh-CN"/>
        </w:rPr>
        <w:t>联合体投标的，可以由联合体中的牵头人或者共同提交投标承诺函，以牵头人名义提交投标承诺函的，对联合体各方均具有约束力。</w:t>
      </w:r>
    </w:p>
    <w:p w14:paraId="7EA5D90D"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6.5</w:t>
      </w:r>
      <w:r>
        <w:rPr>
          <w:rFonts w:ascii="Times New Roman" w:eastAsia="仿宋_GB2312" w:hAnsi="Times New Roman" w:cs="Times New Roman" w:hint="default"/>
          <w:color w:val="auto"/>
          <w:sz w:val="28"/>
          <w:szCs w:val="28"/>
          <w:lang w:eastAsia="zh-CN"/>
        </w:rPr>
        <w:t>以联合体形式参加政府采购活动的，联合体各方不得再单独参加或者与其他投标人另外组成联合体参加同一合同项下的政府采购活动。</w:t>
      </w:r>
    </w:p>
    <w:p w14:paraId="3B84BD23" w14:textId="77777777" w:rsidR="00293A61" w:rsidRDefault="00000000">
      <w:pPr>
        <w:pStyle w:val="a5"/>
        <w:spacing w:line="360" w:lineRule="auto"/>
        <w:rPr>
          <w:rFonts w:ascii="Times New Roman" w:hAnsi="Times New Roman"/>
          <w:lang w:eastAsia="zh-CN"/>
        </w:rPr>
      </w:pPr>
      <w:r>
        <w:rPr>
          <w:rFonts w:ascii="Times New Roman" w:eastAsia="仿宋_GB2312" w:hAnsi="Times New Roman"/>
          <w:sz w:val="28"/>
          <w:szCs w:val="28"/>
          <w:lang w:eastAsia="zh-CN"/>
        </w:rPr>
        <w:t>6.6</w:t>
      </w:r>
      <w:r>
        <w:rPr>
          <w:rFonts w:ascii="Times New Roman" w:eastAsia="仿宋_GB2312" w:hAnsi="Times New Roman"/>
          <w:sz w:val="28"/>
          <w:szCs w:val="28"/>
          <w:lang w:val="en-US" w:eastAsia="zh-CN"/>
        </w:rPr>
        <w:t>是否允许联合体投标见投标人须知前附表。</w:t>
      </w:r>
    </w:p>
    <w:p w14:paraId="6E58B377"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7.</w:t>
      </w:r>
      <w:r>
        <w:rPr>
          <w:rFonts w:ascii="Times New Roman" w:eastAsia="仿宋_GB2312" w:hAnsi="Times New Roman" w:cs="Times New Roman" w:hint="default"/>
          <w:b/>
          <w:bCs/>
          <w:color w:val="auto"/>
          <w:sz w:val="28"/>
          <w:szCs w:val="28"/>
          <w:lang w:eastAsia="zh-CN"/>
        </w:rPr>
        <w:t>保密</w:t>
      </w:r>
    </w:p>
    <w:p w14:paraId="5BE9CE9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参与招标投标活动的各方应对招标文件和投标文件中的商业和技术等秘密保密，违者应对由此造成的后果承担法律责任。</w:t>
      </w:r>
    </w:p>
    <w:p w14:paraId="33A69813"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8.</w:t>
      </w:r>
      <w:r>
        <w:rPr>
          <w:rFonts w:ascii="Times New Roman" w:eastAsia="仿宋_GB2312" w:hAnsi="Times New Roman" w:cs="Times New Roman" w:hint="default"/>
          <w:b/>
          <w:bCs/>
          <w:color w:val="auto"/>
          <w:sz w:val="28"/>
          <w:szCs w:val="28"/>
          <w:lang w:eastAsia="zh-CN"/>
        </w:rPr>
        <w:t>市场主体信息库</w:t>
      </w:r>
    </w:p>
    <w:p w14:paraId="1924CCFF"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）投标人应及时对入库信息进行补充、更新，若投标人提供虚假信息或未及时对入库信息进行补充、更新，由投标人承担全部责任。</w:t>
      </w:r>
    </w:p>
    <w:p w14:paraId="33D9200A"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）投标人可将本项目评审涉及到的资质、业绩、人员、获奖、证书、纳税、社保等信息补充到其市场主体信息库中。</w:t>
      </w:r>
    </w:p>
    <w:p w14:paraId="2BAEEB7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）投标人应当按照招标文件的要求编制投标文件，并予以提交。投标人的入库信息不作为评审的依据。</w:t>
      </w:r>
    </w:p>
    <w:p w14:paraId="708BE0CF"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9.</w:t>
      </w:r>
      <w:r>
        <w:rPr>
          <w:rFonts w:ascii="Times New Roman" w:eastAsia="仿宋_GB2312" w:hAnsi="Times New Roman" w:cs="Times New Roman" w:hint="default"/>
          <w:b/>
          <w:bCs/>
          <w:color w:val="auto"/>
          <w:sz w:val="28"/>
          <w:szCs w:val="28"/>
          <w:lang w:eastAsia="zh-CN"/>
        </w:rPr>
        <w:t>采购信息的发布</w:t>
      </w:r>
    </w:p>
    <w:p w14:paraId="413C6853"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与本次采购活动相关的信息，将在《河南省政府采购网》《河南省公共资源交易中心网》上及时发布。</w:t>
      </w:r>
    </w:p>
    <w:p w14:paraId="457B0D32" w14:textId="77777777" w:rsidR="00293A61" w:rsidRDefault="00293A61">
      <w:pPr>
        <w:spacing w:line="360" w:lineRule="auto"/>
        <w:rPr>
          <w:rFonts w:ascii="Times New Roman" w:eastAsia="仿宋_GB2312" w:hAnsi="Times New Roman" w:cs="Times New Roman" w:hint="default"/>
          <w:color w:val="auto"/>
          <w:sz w:val="28"/>
          <w:szCs w:val="28"/>
          <w:lang w:eastAsia="zh-CN"/>
        </w:rPr>
      </w:pPr>
    </w:p>
    <w:p w14:paraId="1CB6173A"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68" w:name="_Toc1045699149"/>
      <w:bookmarkStart w:id="169" w:name="_Toc1329330261"/>
      <w:bookmarkStart w:id="170" w:name="_Toc1225442179_WPSOffice_Level2"/>
      <w:bookmarkStart w:id="171" w:name="_Toc2021756318"/>
      <w:bookmarkStart w:id="172" w:name="_Toc1613525329"/>
      <w:bookmarkStart w:id="173" w:name="_Toc28660129"/>
      <w:bookmarkStart w:id="174" w:name="_Toc1090042493_WPSOffice_Level2"/>
      <w:bookmarkStart w:id="175" w:name="_Toc601554517"/>
      <w:bookmarkStart w:id="176" w:name="_Toc812246970"/>
      <w:bookmarkStart w:id="177" w:name="_Toc503947722_WPSOffice_Level2"/>
      <w:bookmarkStart w:id="178" w:name="_Toc923512225_WPSOffice_Level2"/>
      <w:bookmarkStart w:id="179" w:name="_Toc1135767039"/>
      <w:bookmarkStart w:id="180" w:name="_Toc1035752825"/>
      <w:bookmarkStart w:id="181" w:name="_Toc71799347"/>
      <w:bookmarkStart w:id="182" w:name="_Toc773843715"/>
      <w:r>
        <w:rPr>
          <w:rFonts w:ascii="Times New Roman" w:eastAsia="方正小标宋_GBK" w:hAnsi="Times New Roman" w:cs="Times New Roman" w:hint="default"/>
          <w:bCs/>
          <w:color w:val="auto"/>
          <w:kern w:val="0"/>
          <w:sz w:val="30"/>
          <w:szCs w:val="30"/>
          <w:lang w:val="en-US" w:eastAsia="zh-CN"/>
        </w:rPr>
        <w:t>二、招标文件</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10A5BA4E"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10.</w:t>
      </w:r>
      <w:r>
        <w:rPr>
          <w:rFonts w:ascii="Times New Roman" w:eastAsia="仿宋_GB2312" w:hAnsi="Times New Roman" w:cs="Times New Roman" w:hint="default"/>
          <w:b/>
          <w:bCs/>
          <w:color w:val="auto"/>
          <w:sz w:val="28"/>
          <w:szCs w:val="28"/>
          <w:lang w:eastAsia="zh-CN"/>
        </w:rPr>
        <w:t>招标文件的组成</w:t>
      </w:r>
    </w:p>
    <w:p w14:paraId="40E8F896" w14:textId="77777777" w:rsidR="00293A61" w:rsidRDefault="00000000">
      <w:pPr>
        <w:widowControl w:val="0"/>
        <w:spacing w:line="360" w:lineRule="auto"/>
        <w:ind w:left="1050" w:hangingChars="375" w:hanging="105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10.1   </w:t>
      </w:r>
      <w:r>
        <w:rPr>
          <w:rFonts w:ascii="Times New Roman" w:eastAsia="仿宋_GB2312" w:hAnsi="Times New Roman" w:cs="Times New Roman" w:hint="default"/>
          <w:color w:val="auto"/>
          <w:sz w:val="28"/>
          <w:szCs w:val="28"/>
          <w:lang w:val="en-US" w:eastAsia="zh-CN"/>
        </w:rPr>
        <w:t>招标文件共九章，构成如下：</w:t>
      </w:r>
    </w:p>
    <w:p w14:paraId="44955973" w14:textId="77777777" w:rsidR="00293A61" w:rsidRDefault="00000000">
      <w:pPr>
        <w:widowControl w:val="0"/>
        <w:numPr>
          <w:ilvl w:val="0"/>
          <w:numId w:val="1"/>
        </w:numPr>
        <w:spacing w:line="360" w:lineRule="auto"/>
        <w:ind w:leftChars="429" w:left="596"/>
        <w:rPr>
          <w:rFonts w:ascii="Times New Roman" w:eastAsia="仿宋_GB2312" w:hAnsi="Times New Roman" w:cs="Times New Roman" w:hint="default"/>
          <w:color w:val="auto"/>
          <w:sz w:val="28"/>
          <w:szCs w:val="28"/>
          <w:lang w:val="en-US" w:eastAsia="zh-CN"/>
        </w:rPr>
      </w:pPr>
      <w:bookmarkStart w:id="183" w:name="_Toc2041508748_WPSOffice_Level3"/>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投标邀请</w:t>
      </w:r>
      <w:bookmarkEnd w:id="183"/>
    </w:p>
    <w:p w14:paraId="30956B24" w14:textId="77777777" w:rsidR="00293A61" w:rsidRDefault="00000000">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84" w:name="_Toc481281934_WPSOffice_Level3"/>
      <w:r>
        <w:rPr>
          <w:rFonts w:ascii="Times New Roman" w:eastAsia="仿宋_GB2312" w:hAnsi="Times New Roman" w:cs="Times New Roman" w:hint="default"/>
          <w:color w:val="auto"/>
          <w:sz w:val="28"/>
          <w:szCs w:val="28"/>
          <w:lang w:val="en-US" w:eastAsia="zh-CN"/>
        </w:rPr>
        <w:t>第二章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投标人须知前附表</w:t>
      </w:r>
      <w:bookmarkEnd w:id="184"/>
    </w:p>
    <w:p w14:paraId="6F3C202A" w14:textId="77777777" w:rsidR="00293A61" w:rsidRDefault="00000000">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85" w:name="_Toc1216452732_WPSOffice_Level3"/>
      <w:r>
        <w:rPr>
          <w:rFonts w:ascii="Times New Roman" w:eastAsia="仿宋_GB2312" w:hAnsi="Times New Roman" w:cs="Times New Roman" w:hint="default"/>
          <w:color w:val="auto"/>
          <w:sz w:val="28"/>
          <w:szCs w:val="28"/>
          <w:lang w:val="en-US" w:eastAsia="zh-CN"/>
        </w:rPr>
        <w:lastRenderedPageBreak/>
        <w:t>第三章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投标人须知</w:t>
      </w:r>
      <w:bookmarkEnd w:id="185"/>
    </w:p>
    <w:p w14:paraId="70AACE29" w14:textId="77777777" w:rsidR="00293A61" w:rsidRDefault="00000000">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86" w:name="_Toc1355532098_WPSOffice_Level3"/>
      <w:r>
        <w:rPr>
          <w:rFonts w:ascii="Times New Roman" w:eastAsia="仿宋_GB2312" w:hAnsi="Times New Roman" w:cs="Times New Roman" w:hint="default"/>
          <w:color w:val="auto"/>
          <w:sz w:val="28"/>
          <w:szCs w:val="28"/>
          <w:lang w:val="en-US" w:eastAsia="zh-CN"/>
        </w:rPr>
        <w:t>第四章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资格证明文件格式</w:t>
      </w:r>
      <w:bookmarkEnd w:id="186"/>
    </w:p>
    <w:p w14:paraId="63B3F21B" w14:textId="77777777" w:rsidR="00293A61" w:rsidRDefault="00000000">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87" w:name="_Toc1831540022_WPSOffice_Level3"/>
      <w:r>
        <w:rPr>
          <w:rFonts w:ascii="Times New Roman" w:eastAsia="仿宋_GB2312" w:hAnsi="Times New Roman" w:cs="Times New Roman" w:hint="default"/>
          <w:color w:val="auto"/>
          <w:sz w:val="28"/>
          <w:szCs w:val="28"/>
          <w:lang w:val="en-US" w:eastAsia="zh-CN"/>
        </w:rPr>
        <w:t>第五章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投标文件格式</w:t>
      </w:r>
      <w:bookmarkEnd w:id="187"/>
    </w:p>
    <w:p w14:paraId="095BCF5A" w14:textId="77777777" w:rsidR="00293A61" w:rsidRDefault="00000000">
      <w:pPr>
        <w:widowControl w:val="0"/>
        <w:spacing w:line="360" w:lineRule="auto"/>
        <w:ind w:leftChars="429" w:left="596"/>
        <w:rPr>
          <w:rFonts w:ascii="Times New Roman" w:eastAsia="仿宋_GB2312" w:hAnsi="Times New Roman" w:cs="Times New Roman" w:hint="default"/>
          <w:color w:val="auto"/>
          <w:sz w:val="28"/>
          <w:szCs w:val="28"/>
          <w:lang w:eastAsia="zh-CN"/>
        </w:rPr>
      </w:pPr>
      <w:bookmarkStart w:id="188" w:name="_Toc1218962891_WPSOffice_Level3"/>
      <w:r>
        <w:rPr>
          <w:rFonts w:ascii="Times New Roman" w:eastAsia="仿宋_GB2312" w:hAnsi="Times New Roman" w:cs="Times New Roman" w:hint="default"/>
          <w:color w:val="auto"/>
          <w:sz w:val="28"/>
          <w:szCs w:val="28"/>
          <w:lang w:val="en-US" w:eastAsia="zh-CN"/>
        </w:rPr>
        <w:t>第六章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项目需求及有关要求</w:t>
      </w:r>
      <w:bookmarkEnd w:id="188"/>
    </w:p>
    <w:p w14:paraId="222E657F" w14:textId="77777777" w:rsidR="00293A61" w:rsidRDefault="00000000">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89" w:name="_Toc1886187112_WPSOffice_Level3"/>
      <w:r>
        <w:rPr>
          <w:rFonts w:ascii="Times New Roman" w:eastAsia="仿宋_GB2312" w:hAnsi="Times New Roman" w:cs="Times New Roman" w:hint="default"/>
          <w:color w:val="auto"/>
          <w:sz w:val="28"/>
          <w:szCs w:val="28"/>
          <w:lang w:val="en-US" w:eastAsia="zh-CN"/>
        </w:rPr>
        <w:t>第七章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评标方法和标准</w:t>
      </w:r>
      <w:bookmarkEnd w:id="189"/>
    </w:p>
    <w:p w14:paraId="68F87CA5" w14:textId="77777777" w:rsidR="00293A61" w:rsidRDefault="00000000">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90" w:name="_Toc1510798510_WPSOffice_Level3"/>
      <w:r>
        <w:rPr>
          <w:rFonts w:ascii="Times New Roman" w:eastAsia="仿宋_GB2312" w:hAnsi="Times New Roman" w:cs="Times New Roman" w:hint="default"/>
          <w:color w:val="auto"/>
          <w:sz w:val="28"/>
          <w:szCs w:val="28"/>
          <w:lang w:val="en-US" w:eastAsia="zh-CN"/>
        </w:rPr>
        <w:t>第八章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政府采购合同</w:t>
      </w:r>
      <w:bookmarkEnd w:id="190"/>
    </w:p>
    <w:p w14:paraId="1FD2B909" w14:textId="77777777" w:rsidR="00293A61" w:rsidRDefault="00000000">
      <w:pPr>
        <w:widowControl w:val="0"/>
        <w:spacing w:line="360" w:lineRule="auto"/>
        <w:ind w:leftChars="429" w:left="596"/>
        <w:rPr>
          <w:rFonts w:ascii="Times New Roman" w:eastAsia="仿宋_GB2312" w:hAnsi="Times New Roman" w:cs="Times New Roman" w:hint="default"/>
          <w:color w:val="auto"/>
          <w:sz w:val="28"/>
          <w:szCs w:val="28"/>
          <w:lang w:val="en-US" w:eastAsia="zh-CN"/>
        </w:rPr>
      </w:pPr>
      <w:bookmarkStart w:id="191" w:name="_Toc1853082451_WPSOffice_Level3"/>
      <w:r>
        <w:rPr>
          <w:rFonts w:ascii="Times New Roman" w:eastAsia="仿宋_GB2312" w:hAnsi="Times New Roman" w:cs="Times New Roman" w:hint="default"/>
          <w:color w:val="auto"/>
          <w:sz w:val="28"/>
          <w:szCs w:val="28"/>
          <w:lang w:val="en-US" w:eastAsia="zh-CN"/>
        </w:rPr>
        <w:t>第九章</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附件</w:t>
      </w:r>
      <w:bookmarkEnd w:id="191"/>
    </w:p>
    <w:p w14:paraId="721141BE"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10.2</w:t>
      </w:r>
      <w:r>
        <w:rPr>
          <w:rFonts w:ascii="Times New Roman" w:eastAsia="仿宋_GB2312" w:hAnsi="Times New Roman" w:cs="Times New Roman" w:hint="default"/>
          <w:color w:val="auto"/>
          <w:sz w:val="28"/>
          <w:szCs w:val="28"/>
          <w:lang w:val="en-US" w:eastAsia="zh-CN"/>
        </w:rPr>
        <w:t>招标文件中有不一致的，有澄清的部分以最终的澄清更正内容为准；未澄清的，以投标人须知前附表为准；投标须知前表不涉及的内容，以编排在后的描述为准。</w:t>
      </w:r>
    </w:p>
    <w:p w14:paraId="1B140E10"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10.3</w:t>
      </w:r>
      <w:r>
        <w:rPr>
          <w:rFonts w:ascii="Times New Roman" w:eastAsia="仿宋_GB2312" w:hAnsi="Times New Roman" w:cs="Times New Roman" w:hint="default"/>
          <w:color w:val="auto"/>
          <w:sz w:val="28"/>
          <w:szCs w:val="28"/>
          <w:lang w:val="en-US" w:eastAsia="zh-CN"/>
        </w:rPr>
        <w:t>投标人应认真阅读招标文件所有的事项、格式、条款和技术规范等。如投标人没有按照招标文件要求提交全部资料，或者投标文件没有对招标文件的实质性要求做出响应，其投标被认定为投标无效。</w:t>
      </w:r>
    </w:p>
    <w:p w14:paraId="6B6C2EFC" w14:textId="77777777" w:rsidR="00293A61" w:rsidRDefault="00000000">
      <w:pPr>
        <w:numPr>
          <w:ilvl w:val="0"/>
          <w:numId w:val="2"/>
        </w:num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rPr>
        <w:t>招标文件的澄清</w:t>
      </w:r>
      <w:r>
        <w:rPr>
          <w:rFonts w:ascii="Times New Roman" w:eastAsia="仿宋_GB2312" w:hAnsi="Times New Roman" w:cs="Times New Roman" w:hint="default"/>
          <w:b/>
          <w:bCs/>
          <w:color w:val="auto"/>
          <w:sz w:val="28"/>
          <w:szCs w:val="28"/>
          <w:lang w:val="en-US" w:eastAsia="zh-CN"/>
        </w:rPr>
        <w:t>与修改</w:t>
      </w:r>
    </w:p>
    <w:p w14:paraId="30537C13"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11.1</w:t>
      </w:r>
      <w:r>
        <w:rPr>
          <w:rFonts w:ascii="Times New Roman" w:eastAsia="仿宋_GB2312" w:hAnsi="Times New Roman" w:cs="Times New Roman" w:hint="default"/>
          <w:color w:val="auto"/>
          <w:sz w:val="28"/>
          <w:szCs w:val="28"/>
          <w:lang w:val="en-US" w:eastAsia="zh-CN"/>
        </w:rPr>
        <w:t>投标人应仔细阅读和检查招标文件的全部内容。如有疑问，应及时向采购人或</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提出。</w:t>
      </w:r>
    </w:p>
    <w:p w14:paraId="0DCBA891"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11.2</w:t>
      </w:r>
      <w:r>
        <w:rPr>
          <w:rFonts w:ascii="Times New Roman" w:eastAsia="仿宋_GB2312" w:hAnsi="Times New Roman" w:cs="Times New Roman" w:hint="default"/>
          <w:color w:val="auto"/>
          <w:sz w:val="28"/>
          <w:szCs w:val="28"/>
          <w:lang w:val="en-US" w:eastAsia="zh-CN"/>
        </w:rPr>
        <w:t>采购人或</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日前，在原公告发布媒体上发布变更（更正）公告（或澄清公告），不足</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日的将顺延递交投标文件的截止时间。</w:t>
      </w:r>
    </w:p>
    <w:p w14:paraId="590E76F9"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11.3</w:t>
      </w:r>
      <w:r>
        <w:rPr>
          <w:rFonts w:ascii="Times New Roman" w:eastAsia="仿宋_GB2312" w:hAnsi="Times New Roman" w:cs="Times New Roman" w:hint="default"/>
          <w:color w:val="auto"/>
          <w:sz w:val="28"/>
          <w:szCs w:val="28"/>
          <w:lang w:val="en-US" w:eastAsia="zh-CN"/>
        </w:rPr>
        <w:t>招标文件的澄清（更正）或修改在交易平台上公布给所有下载过招标文件的投标人，但不指明澄清问题的来源。</w:t>
      </w:r>
    </w:p>
    <w:p w14:paraId="1AF7266B"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11.4</w:t>
      </w:r>
      <w:r>
        <w:rPr>
          <w:rFonts w:ascii="Times New Roman" w:eastAsia="仿宋_GB2312" w:hAnsi="Times New Roman" w:cs="Times New Roman" w:hint="default"/>
          <w:color w:val="auto"/>
          <w:sz w:val="28"/>
          <w:szCs w:val="28"/>
          <w:lang w:val="en-US" w:eastAsia="zh-CN"/>
        </w:rPr>
        <w:t>对已发出的招标文件进行的澄清、更正或修改，澄清、更正或修改的内容将作为招标文件的组成部分。通过</w:t>
      </w:r>
      <w:r>
        <w:rPr>
          <w:rFonts w:ascii="Times New Roman" w:eastAsia="仿宋_GB2312" w:hAnsi="Times New Roman" w:cs="Times New Roman" w:hint="default"/>
          <w:color w:val="auto"/>
          <w:sz w:val="28"/>
          <w:szCs w:val="28"/>
          <w:lang w:val="en-US" w:eastAsia="zh-CN"/>
        </w:rPr>
        <w:t>“</w:t>
      </w:r>
      <w:hyperlink r:id="rId12" w:history="1">
        <w:r>
          <w:rPr>
            <w:rFonts w:ascii="Times New Roman" w:eastAsia="仿宋_GB2312" w:hAnsi="Times New Roman" w:cs="Times New Roman" w:hint="default"/>
            <w:color w:val="auto"/>
            <w:sz w:val="28"/>
            <w:szCs w:val="28"/>
            <w:lang w:val="en-US" w:eastAsia="zh-CN"/>
          </w:rPr>
          <w:t>河南省政府采购网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zfcg.henan.gov.cn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河南省公共资源交易网</w:t>
        </w:r>
      </w:hyperlink>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变更（澄清或更正）公告</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和系统内部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答疑文件</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告知投标人，各投标人重新下载最新的答疑、变更（澄清或更正）文件，以此编制投标文件。</w:t>
      </w:r>
    </w:p>
    <w:p w14:paraId="1689A94C"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11.5</w:t>
      </w:r>
      <w:bookmarkStart w:id="192" w:name="_Hlk86850585"/>
      <w:r>
        <w:rPr>
          <w:rFonts w:ascii="Times New Roman" w:eastAsia="仿宋_GB2312" w:hAnsi="Times New Roman" w:cs="Times New Roman" w:hint="default"/>
          <w:color w:val="auto"/>
          <w:sz w:val="28"/>
          <w:szCs w:val="28"/>
          <w:lang w:val="en-US" w:eastAsia="zh-CN"/>
        </w:rPr>
        <w:t>《河南省公共资源交易中心》</w:t>
      </w:r>
      <w:bookmarkEnd w:id="192"/>
      <w:r>
        <w:rPr>
          <w:rFonts w:ascii="Times New Roman" w:eastAsia="仿宋_GB2312" w:hAnsi="Times New Roman" w:cs="Times New Roman" w:hint="default"/>
          <w:color w:val="auto"/>
          <w:sz w:val="28"/>
          <w:szCs w:val="28"/>
          <w:lang w:val="en-US" w:eastAsia="zh-CN"/>
        </w:rPr>
        <w:t>交易平台投标人信息在投标截止时间前具有保密性，投标人在投标截止时间前应当自行查看项目进展、答疑、变更（澄清或更正）通知、澄清及回复</w:t>
      </w:r>
      <w:bookmarkStart w:id="193" w:name="_Hlk86850663"/>
      <w:r>
        <w:rPr>
          <w:rFonts w:ascii="Times New Roman" w:eastAsia="仿宋_GB2312" w:hAnsi="Times New Roman" w:cs="Times New Roman" w:hint="default"/>
          <w:color w:val="auto"/>
          <w:sz w:val="28"/>
          <w:szCs w:val="28"/>
          <w:lang w:val="en-US" w:eastAsia="zh-CN"/>
        </w:rPr>
        <w:t>。</w:t>
      </w:r>
    </w:p>
    <w:bookmarkEnd w:id="193"/>
    <w:p w14:paraId="3A307498" w14:textId="77777777" w:rsidR="00293A61" w:rsidRDefault="00000000">
      <w:pPr>
        <w:spacing w:line="360" w:lineRule="auto"/>
        <w:jc w:val="left"/>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eastAsia="zh-CN"/>
        </w:rPr>
        <w:t>12.</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val="en-US" w:eastAsia="zh-CN"/>
        </w:rPr>
        <w:t>投标截止时间的顺延</w:t>
      </w:r>
    </w:p>
    <w:p w14:paraId="6FF5B698" w14:textId="77777777" w:rsidR="00293A61" w:rsidRDefault="00000000">
      <w:pPr>
        <w:spacing w:line="360" w:lineRule="auto"/>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为使投标人有足够的时间对招标文件的澄清或者修改部分进行研究而准备投标或因其他原因，采购人将依法决定是否顺延投标截止时间。</w:t>
      </w:r>
    </w:p>
    <w:p w14:paraId="406ADB15"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194" w:name="_Toc1317763722"/>
      <w:bookmarkStart w:id="195" w:name="_Toc1106273699"/>
      <w:bookmarkStart w:id="196" w:name="_Toc1060332415"/>
      <w:bookmarkStart w:id="197" w:name="_Toc1289807408"/>
      <w:bookmarkStart w:id="198" w:name="_Toc933740821_WPSOffice_Level2"/>
      <w:bookmarkStart w:id="199" w:name="_Toc113296060"/>
      <w:bookmarkStart w:id="200" w:name="_Toc395976497"/>
      <w:bookmarkStart w:id="201" w:name="_Toc1133061307_WPSOffice_Level2"/>
      <w:bookmarkStart w:id="202" w:name="_Toc1078664286_WPSOffice_Level2"/>
      <w:bookmarkStart w:id="203" w:name="_Toc1758648705"/>
      <w:bookmarkStart w:id="204" w:name="_Toc1878515555"/>
      <w:bookmarkStart w:id="205" w:name="_Toc760401867"/>
      <w:bookmarkStart w:id="206" w:name="_Toc1809617340"/>
      <w:bookmarkStart w:id="207" w:name="_Toc587380469_WPSOffice_Level2"/>
      <w:bookmarkStart w:id="208" w:name="_Toc868408535"/>
      <w:r>
        <w:rPr>
          <w:rFonts w:ascii="Times New Roman" w:eastAsia="方正小标宋_GBK" w:hAnsi="Times New Roman" w:cs="Times New Roman" w:hint="default"/>
          <w:bCs/>
          <w:color w:val="auto"/>
          <w:kern w:val="0"/>
          <w:sz w:val="30"/>
          <w:szCs w:val="30"/>
          <w:lang w:val="en-US" w:eastAsia="zh-CN"/>
        </w:rPr>
        <w:t>三、投标文件的编制</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5E6383D4"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13.</w:t>
      </w:r>
      <w:r>
        <w:rPr>
          <w:rFonts w:ascii="Times New Roman" w:eastAsia="仿宋_GB2312" w:hAnsi="Times New Roman" w:cs="Times New Roman" w:hint="default"/>
          <w:b/>
          <w:bCs/>
          <w:color w:val="auto"/>
          <w:sz w:val="28"/>
          <w:szCs w:val="28"/>
          <w:lang w:eastAsia="zh-CN"/>
        </w:rPr>
        <w:t>投标语言</w:t>
      </w:r>
    </w:p>
    <w:p w14:paraId="2AC535A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投标文件以及投标人所有与采购人及集中采购机构就投标来往的函电均使用中文。投标人提供的外文资料应附有相应的中文译本，并以中文译本为准。</w:t>
      </w:r>
    </w:p>
    <w:p w14:paraId="6AA7449E"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14.</w:t>
      </w:r>
      <w:r>
        <w:rPr>
          <w:rFonts w:ascii="Times New Roman" w:eastAsia="仿宋_GB2312" w:hAnsi="Times New Roman" w:cs="Times New Roman" w:hint="default"/>
          <w:b/>
          <w:bCs/>
          <w:color w:val="auto"/>
          <w:sz w:val="28"/>
          <w:szCs w:val="28"/>
          <w:lang w:eastAsia="zh-CN"/>
        </w:rPr>
        <w:t>投标文件计量单位</w:t>
      </w:r>
    </w:p>
    <w:p w14:paraId="2E004727"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除招标文件中有特殊要求外，投标文件中所使用的计量单位，应采用中华人民共和国法定计量单位。</w:t>
      </w:r>
    </w:p>
    <w:p w14:paraId="5BB67045"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15.</w:t>
      </w:r>
      <w:r>
        <w:rPr>
          <w:rFonts w:ascii="Times New Roman" w:eastAsia="仿宋_GB2312" w:hAnsi="Times New Roman" w:cs="Times New Roman" w:hint="default"/>
          <w:b/>
          <w:bCs/>
          <w:color w:val="auto"/>
          <w:sz w:val="28"/>
          <w:szCs w:val="28"/>
          <w:lang w:eastAsia="zh-CN"/>
        </w:rPr>
        <w:t>投标文件的组成</w:t>
      </w:r>
    </w:p>
    <w:p w14:paraId="00FDDD63"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投标人应完整地按照招标文件提供的投标文件格式及要求编写投标文件。投标文件中资格审查和符合性审查涉及的事项不满足招标文件要求的，其投标将被认定为投标无效。</w:t>
      </w:r>
    </w:p>
    <w:p w14:paraId="2622DC09"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b/>
          <w:bCs/>
          <w:color w:val="auto"/>
          <w:sz w:val="28"/>
          <w:szCs w:val="28"/>
          <w:lang w:val="en-US" w:eastAsia="zh-CN"/>
        </w:rPr>
        <w:lastRenderedPageBreak/>
        <w:t>16.</w:t>
      </w:r>
      <w:r>
        <w:rPr>
          <w:rFonts w:ascii="Times New Roman" w:eastAsia="仿宋_GB2312" w:hAnsi="Times New Roman" w:cs="Times New Roman" w:hint="default"/>
          <w:color w:val="auto"/>
          <w:sz w:val="28"/>
          <w:szCs w:val="28"/>
          <w:lang w:eastAsia="zh-CN"/>
        </w:rPr>
        <w:t>招标文件中的每个分包，是项目招标不可拆分的最小投标单元。投标人必须按各包分别编制各包的投标文件，并按各包分别提交相应的文件资料，拆包投标将视为漏项或非实质性响应，将承担其投标无效的风险。</w:t>
      </w:r>
      <w:r>
        <w:rPr>
          <w:rFonts w:ascii="Times New Roman" w:eastAsia="仿宋_GB2312" w:hAnsi="Times New Roman" w:cs="Times New Roman" w:hint="default"/>
          <w:color w:val="auto"/>
          <w:sz w:val="28"/>
          <w:szCs w:val="28"/>
          <w:lang w:val="en-US" w:eastAsia="zh-CN"/>
        </w:rPr>
        <w:t>投标人可对招标文件中一个或几个分包进行投标，除投标人须知前附表中另有规定。</w:t>
      </w:r>
    </w:p>
    <w:p w14:paraId="225FFA2C"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17.</w:t>
      </w:r>
      <w:r>
        <w:rPr>
          <w:rFonts w:ascii="Times New Roman" w:eastAsia="仿宋_GB2312" w:hAnsi="Times New Roman" w:cs="Times New Roman" w:hint="default"/>
          <w:b/>
          <w:bCs/>
          <w:color w:val="auto"/>
          <w:sz w:val="28"/>
          <w:szCs w:val="28"/>
          <w:lang w:eastAsia="zh-CN"/>
        </w:rPr>
        <w:t>投标文件编制</w:t>
      </w:r>
    </w:p>
    <w:p w14:paraId="570D321A"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17.1</w:t>
      </w:r>
      <w:r>
        <w:rPr>
          <w:rFonts w:ascii="Times New Roman" w:eastAsia="仿宋_GB2312" w:hAnsi="Times New Roman" w:cs="Times New Roman" w:hint="default"/>
          <w:color w:val="auto"/>
          <w:sz w:val="28"/>
          <w:szCs w:val="28"/>
          <w:lang w:eastAsia="zh-CN"/>
        </w:rPr>
        <w:t>投标文件应按招标文件要求的内容编制投标文件，应当对招标文件提出的实质性要求和条件做出响应。</w:t>
      </w:r>
    </w:p>
    <w:p w14:paraId="3047F5E9"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17.2</w:t>
      </w:r>
      <w:r>
        <w:rPr>
          <w:rFonts w:ascii="Times New Roman" w:eastAsia="仿宋_GB2312" w:hAnsi="Times New Roman" w:cs="Times New Roman" w:hint="default"/>
          <w:color w:val="auto"/>
          <w:sz w:val="28"/>
          <w:szCs w:val="28"/>
          <w:lang w:eastAsia="zh-CN"/>
        </w:rPr>
        <w:t>投标人在编制投标文件时，涉及到投标人须知前附表中要求的资格审查证明文件，须上传到</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资格审查材料</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w:t>
      </w:r>
    </w:p>
    <w:p w14:paraId="53B1C15D"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18.</w:t>
      </w:r>
      <w:r>
        <w:rPr>
          <w:rFonts w:ascii="Times New Roman" w:eastAsia="仿宋_GB2312" w:hAnsi="Times New Roman" w:cs="Times New Roman" w:hint="default"/>
          <w:b/>
          <w:bCs/>
          <w:color w:val="auto"/>
          <w:sz w:val="28"/>
          <w:szCs w:val="28"/>
          <w:lang w:eastAsia="zh-CN"/>
        </w:rPr>
        <w:t>投标报价</w:t>
      </w:r>
    </w:p>
    <w:p w14:paraId="6553DED4" w14:textId="77777777" w:rsidR="00293A61" w:rsidRDefault="00000000">
      <w:pPr>
        <w:pStyle w:val="Default"/>
        <w:spacing w:line="360" w:lineRule="auto"/>
        <w:rPr>
          <w:rFonts w:ascii="Times New Roman" w:eastAsia="仿宋_GB2312" w:hAnsi="Times New Roman" w:cs="Times New Roman"/>
          <w:color w:val="auto"/>
          <w:kern w:val="2"/>
          <w:sz w:val="28"/>
          <w:szCs w:val="28"/>
          <w:lang w:val="zh-TW"/>
        </w:rPr>
      </w:pPr>
      <w:r>
        <w:rPr>
          <w:rFonts w:ascii="Times New Roman" w:eastAsia="仿宋_GB2312" w:hAnsi="Times New Roman" w:cs="Times New Roman"/>
          <w:color w:val="auto"/>
          <w:kern w:val="2"/>
          <w:sz w:val="28"/>
          <w:szCs w:val="28"/>
          <w:lang w:val="zh-TW"/>
        </w:rPr>
        <w:t>投标人报价超过招标文件规定的预算金额或者分项、分包最高限价的，其投标将被认定为投标无效。</w:t>
      </w:r>
    </w:p>
    <w:p w14:paraId="5D98673F"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19.</w:t>
      </w:r>
      <w:r>
        <w:rPr>
          <w:rFonts w:ascii="Times New Roman" w:eastAsia="仿宋_GB2312" w:hAnsi="Times New Roman" w:cs="Times New Roman" w:hint="default"/>
          <w:b/>
          <w:bCs/>
          <w:color w:val="auto"/>
          <w:sz w:val="28"/>
          <w:szCs w:val="28"/>
          <w:lang w:eastAsia="zh-CN"/>
        </w:rPr>
        <w:t>投标货币</w:t>
      </w:r>
    </w:p>
    <w:p w14:paraId="3ABDBBDF"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除非</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另有规定，投标人提供的所有服务用人民币报价。</w:t>
      </w:r>
    </w:p>
    <w:p w14:paraId="1BDD27A4"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20.</w:t>
      </w:r>
      <w:r>
        <w:rPr>
          <w:rFonts w:ascii="Times New Roman" w:eastAsia="仿宋_GB2312" w:hAnsi="Times New Roman" w:cs="Times New Roman" w:hint="default"/>
          <w:b/>
          <w:bCs/>
          <w:color w:val="auto"/>
          <w:sz w:val="28"/>
          <w:szCs w:val="28"/>
          <w:lang w:eastAsia="zh-CN"/>
        </w:rPr>
        <w:t>投标人资格证明文件</w:t>
      </w:r>
    </w:p>
    <w:p w14:paraId="0E4678F3"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依据</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中的要求按</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第四章</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的规定提交相应的资格证明文件，作为投标文件的一部分，以证明其有资格进行投标和有能力履行合同。</w:t>
      </w:r>
    </w:p>
    <w:p w14:paraId="409AC8DC"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21</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投标人</w:t>
      </w:r>
      <w:r>
        <w:rPr>
          <w:rFonts w:ascii="Times New Roman" w:eastAsia="仿宋_GB2312" w:hAnsi="Times New Roman" w:cs="Times New Roman" w:hint="default"/>
          <w:b/>
          <w:bCs/>
          <w:color w:val="auto"/>
          <w:sz w:val="28"/>
          <w:szCs w:val="28"/>
          <w:lang w:val="en-US" w:eastAsia="zh-CN"/>
        </w:rPr>
        <w:t>商务、</w:t>
      </w:r>
      <w:r>
        <w:rPr>
          <w:rFonts w:ascii="Times New Roman" w:eastAsia="仿宋_GB2312" w:hAnsi="Times New Roman" w:cs="Times New Roman" w:hint="default"/>
          <w:b/>
          <w:bCs/>
          <w:color w:val="auto"/>
          <w:sz w:val="28"/>
          <w:szCs w:val="28"/>
          <w:lang w:eastAsia="zh-CN"/>
        </w:rPr>
        <w:t>技术证明文件</w:t>
      </w:r>
    </w:p>
    <w:p w14:paraId="0D187DCF"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21.1</w:t>
      </w:r>
      <w:r>
        <w:rPr>
          <w:rFonts w:ascii="Times New Roman" w:eastAsia="仿宋_GB2312" w:hAnsi="Times New Roman" w:cs="Times New Roman" w:hint="default"/>
          <w:color w:val="auto"/>
          <w:sz w:val="28"/>
          <w:szCs w:val="28"/>
          <w:lang w:val="en-US" w:eastAsia="zh-CN"/>
        </w:rPr>
        <w:t>投标人应按招标文件要求提交证明文件，证明其投标标的符合招标文件规定。</w:t>
      </w:r>
    </w:p>
    <w:p w14:paraId="7F9F3886"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21.2</w:t>
      </w:r>
      <w:r>
        <w:rPr>
          <w:rFonts w:ascii="Times New Roman" w:eastAsia="仿宋_GB2312" w:hAnsi="Times New Roman" w:cs="Times New Roman" w:hint="default"/>
          <w:color w:val="auto"/>
          <w:sz w:val="28"/>
          <w:szCs w:val="28"/>
          <w:lang w:val="en-US" w:eastAsia="zh-CN"/>
        </w:rPr>
        <w:t>上款所述的证明文件，可以是文字资料、图纸和数据。</w:t>
      </w:r>
    </w:p>
    <w:p w14:paraId="1A487414"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22</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eastAsia="zh-CN"/>
        </w:rPr>
        <w:t>投标函</w:t>
      </w:r>
    </w:p>
    <w:p w14:paraId="6899DF6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22.1</w:t>
      </w:r>
      <w:r>
        <w:rPr>
          <w:rFonts w:ascii="Times New Roman" w:eastAsia="仿宋_GB2312" w:hAnsi="Times New Roman" w:cs="Times New Roman" w:hint="default"/>
          <w:color w:val="auto"/>
          <w:sz w:val="28"/>
          <w:szCs w:val="28"/>
          <w:lang w:eastAsia="zh-CN"/>
        </w:rPr>
        <w:t>投标人应按招标文件规定的格式和内容提交投标函。</w:t>
      </w:r>
    </w:p>
    <w:p w14:paraId="721D79B1"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22.2</w:t>
      </w:r>
      <w:r>
        <w:rPr>
          <w:rFonts w:ascii="Times New Roman" w:eastAsia="仿宋_GB2312" w:hAnsi="Times New Roman" w:cs="Times New Roman" w:hint="default"/>
          <w:color w:val="auto"/>
          <w:sz w:val="28"/>
          <w:szCs w:val="28"/>
          <w:lang w:eastAsia="zh-CN"/>
        </w:rPr>
        <w:t>下列任何情况发生时，按国家有关法律法规进行处理并按投标函的约定向采购人支付违约赔偿金：</w:t>
      </w:r>
    </w:p>
    <w:p w14:paraId="6FD2695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）投标人在招标文件规定的投标有效期内实质上修改或撤回其投标；</w:t>
      </w:r>
    </w:p>
    <w:p w14:paraId="762134E7"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）在投标文件中有意提供虚假材料；</w:t>
      </w:r>
    </w:p>
    <w:p w14:paraId="72F7889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）中标人拒绝在中标通知书规定的时间内签订合同。</w:t>
      </w:r>
    </w:p>
    <w:p w14:paraId="1D3EE5E4" w14:textId="77777777" w:rsidR="00293A61"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color w:val="auto"/>
          <w:sz w:val="28"/>
          <w:szCs w:val="28"/>
          <w:lang w:eastAsia="zh-CN"/>
        </w:rPr>
        <w:t>23</w:t>
      </w: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color w:val="auto"/>
          <w:kern w:val="0"/>
          <w:sz w:val="28"/>
          <w:szCs w:val="28"/>
          <w:lang w:val="en-US" w:eastAsia="zh-CN"/>
        </w:rPr>
        <w:t>投标保证金</w:t>
      </w:r>
    </w:p>
    <w:p w14:paraId="11060CC2" w14:textId="77777777" w:rsidR="00293A61" w:rsidRDefault="00000000">
      <w:pPr>
        <w:spacing w:line="360" w:lineRule="auto"/>
        <w:rPr>
          <w:rFonts w:ascii="Times New Roman" w:eastAsia="仿宋_GB2312" w:hAnsi="Times New Roman" w:cs="Times New Roman" w:hint="default"/>
          <w:b/>
          <w:bCs/>
          <w:color w:val="auto"/>
          <w:sz w:val="28"/>
          <w:szCs w:val="28"/>
          <w:lang w:val="en-US" w:eastAsia="zh-CN"/>
        </w:rPr>
      </w:pPr>
      <w:bookmarkStart w:id="209" w:name="_Toc975469575_WPSOffice_Level3"/>
      <w:r>
        <w:rPr>
          <w:rFonts w:ascii="Times New Roman" w:eastAsia="仿宋_GB2312" w:hAnsi="Times New Roman" w:cs="Times New Roman" w:hint="default"/>
          <w:bCs/>
          <w:color w:val="auto"/>
          <w:sz w:val="28"/>
          <w:szCs w:val="28"/>
          <w:lang w:val="en-US" w:eastAsia="zh-CN"/>
        </w:rPr>
        <w:t>本项目投标人无需提交投标保证金。</w:t>
      </w:r>
      <w:bookmarkEnd w:id="209"/>
    </w:p>
    <w:p w14:paraId="30243968"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24.</w:t>
      </w:r>
      <w:r>
        <w:rPr>
          <w:rFonts w:ascii="Times New Roman" w:eastAsia="仿宋_GB2312" w:hAnsi="Times New Roman" w:cs="Times New Roman" w:hint="default"/>
          <w:b/>
          <w:bCs/>
          <w:color w:val="auto"/>
          <w:sz w:val="28"/>
          <w:szCs w:val="28"/>
          <w:lang w:eastAsia="zh-CN"/>
        </w:rPr>
        <w:t>投标有效期</w:t>
      </w:r>
    </w:p>
    <w:p w14:paraId="78BB16D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投标文件应自招标文件规定的投标截止日起，在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规定的时间内保持有效。投标有效期不足的将被视为非响应性投标而予以拒绝。</w:t>
      </w:r>
    </w:p>
    <w:p w14:paraId="3C67D13B"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在特殊情况下，采购人可征求投标人同意延长投标文件的有效期。这种要求与答复均应以书面形式提交。投标人可以拒绝这种要求，原有效期到期后</w:t>
      </w:r>
      <w:r>
        <w:rPr>
          <w:rFonts w:ascii="Times New Roman" w:eastAsia="仿宋_GB2312" w:hAnsi="Times New Roman" w:cs="Times New Roman" w:hint="default"/>
          <w:color w:val="auto"/>
          <w:sz w:val="28"/>
          <w:szCs w:val="28"/>
          <w:lang w:val="zh-CN" w:eastAsia="zh-CN"/>
        </w:rPr>
        <w:t>其投标文件失效</w:t>
      </w:r>
      <w:r>
        <w:rPr>
          <w:rFonts w:ascii="Times New Roman" w:eastAsia="仿宋_GB2312" w:hAnsi="Times New Roman" w:cs="Times New Roman" w:hint="default"/>
          <w:color w:val="auto"/>
          <w:sz w:val="28"/>
          <w:szCs w:val="28"/>
          <w:lang w:eastAsia="zh-CN"/>
        </w:rPr>
        <w:t>。同意延期的投标人将不会被要求也不允许修改其投标文件，</w:t>
      </w:r>
      <w:r>
        <w:rPr>
          <w:rFonts w:ascii="Times New Roman" w:eastAsia="仿宋_GB2312" w:hAnsi="Times New Roman" w:cs="Times New Roman" w:hint="default"/>
          <w:color w:val="auto"/>
          <w:sz w:val="28"/>
          <w:szCs w:val="28"/>
          <w:lang w:val="zh-CN" w:eastAsia="zh-CN"/>
        </w:rPr>
        <w:t>其投标文件</w:t>
      </w:r>
      <w:r>
        <w:rPr>
          <w:rFonts w:ascii="Times New Roman" w:eastAsia="仿宋_GB2312" w:hAnsi="Times New Roman" w:cs="Times New Roman" w:hint="default"/>
          <w:color w:val="auto"/>
          <w:sz w:val="28"/>
          <w:szCs w:val="28"/>
          <w:lang w:eastAsia="zh-CN"/>
        </w:rPr>
        <w:t>相应延长到新的有效期。</w:t>
      </w:r>
    </w:p>
    <w:p w14:paraId="75D294FB"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25.</w:t>
      </w:r>
      <w:r>
        <w:rPr>
          <w:rFonts w:ascii="Times New Roman" w:eastAsia="仿宋_GB2312" w:hAnsi="Times New Roman" w:cs="Times New Roman" w:hint="default"/>
          <w:b/>
          <w:bCs/>
          <w:color w:val="auto"/>
          <w:sz w:val="28"/>
          <w:szCs w:val="28"/>
          <w:lang w:eastAsia="zh-CN"/>
        </w:rPr>
        <w:t>投标文件形式和签署</w:t>
      </w:r>
    </w:p>
    <w:p w14:paraId="2AAA4524"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投标人须在投标截止时间前制作并提交加密的电子投标文件。</w:t>
      </w:r>
    </w:p>
    <w:p w14:paraId="612B358A"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投标人可登录</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河南省公共资源交易中心（</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网站查看公共服务</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办事指南</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新交易平台使用手册（培训资料）</w:t>
      </w:r>
      <w:r>
        <w:rPr>
          <w:rFonts w:ascii="Times New Roman" w:eastAsia="仿宋_GB2312" w:hAnsi="Times New Roman" w:cs="Times New Roman" w:hint="default"/>
          <w:color w:val="auto"/>
          <w:sz w:val="28"/>
          <w:szCs w:val="28"/>
          <w:lang w:eastAsia="zh-CN"/>
        </w:rPr>
        <w:t>。</w:t>
      </w:r>
    </w:p>
    <w:p w14:paraId="51B1E991"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zh-CN" w:eastAsia="zh-CN"/>
        </w:rPr>
        <w:t>投标人在制作电子投标文件时，按格式内容要求进行电子签章（包括企业电子签章、个人电子签章）</w:t>
      </w:r>
      <w:r>
        <w:rPr>
          <w:rFonts w:ascii="Times New Roman" w:eastAsia="仿宋_GB2312" w:hAnsi="Times New Roman" w:cs="Times New Roman" w:hint="default"/>
          <w:color w:val="auto"/>
          <w:sz w:val="28"/>
          <w:szCs w:val="28"/>
          <w:lang w:eastAsia="zh-CN"/>
        </w:rPr>
        <w:t>。</w:t>
      </w:r>
    </w:p>
    <w:p w14:paraId="315A31E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投标人在制作电子投标文件时，开标一览表按照格式编辑，并作为电子开标系统上传的依据。</w:t>
      </w:r>
    </w:p>
    <w:p w14:paraId="6C381BD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投标文件以外的任何资料采购人和集中采购机构将拒收。</w:t>
      </w:r>
    </w:p>
    <w:p w14:paraId="3F8FF8AB"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其他形式的投标文件一律不接受。</w:t>
      </w:r>
    </w:p>
    <w:p w14:paraId="11438693" w14:textId="77777777" w:rsidR="00293A61" w:rsidRDefault="00293A61">
      <w:pPr>
        <w:spacing w:line="360" w:lineRule="auto"/>
        <w:rPr>
          <w:rFonts w:ascii="Times New Roman" w:eastAsia="仿宋_GB2312" w:hAnsi="Times New Roman" w:cs="Times New Roman" w:hint="default"/>
          <w:color w:val="auto"/>
          <w:sz w:val="28"/>
          <w:szCs w:val="28"/>
          <w:lang w:eastAsia="zh-CN"/>
        </w:rPr>
      </w:pPr>
    </w:p>
    <w:p w14:paraId="668E6FB2"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10" w:name="_Toc99139981"/>
      <w:bookmarkStart w:id="211" w:name="_Toc269831806"/>
      <w:bookmarkStart w:id="212" w:name="_Toc1354261087_WPSOffice_Level2"/>
      <w:bookmarkStart w:id="213" w:name="_Toc814900001_WPSOffice_Level2"/>
      <w:bookmarkStart w:id="214" w:name="_Toc880470383"/>
      <w:bookmarkStart w:id="215" w:name="_Toc123955915"/>
      <w:bookmarkStart w:id="216" w:name="_Toc1958475392"/>
      <w:bookmarkStart w:id="217" w:name="_Toc1446727086"/>
      <w:bookmarkStart w:id="218" w:name="_Toc1940674049"/>
      <w:bookmarkStart w:id="219" w:name="_Toc1517317572"/>
      <w:bookmarkStart w:id="220" w:name="_Toc1658848054"/>
      <w:bookmarkStart w:id="221" w:name="_Toc1602167768_WPSOffice_Level2"/>
      <w:bookmarkStart w:id="222" w:name="_Toc340063481"/>
      <w:bookmarkStart w:id="223" w:name="_Toc99171812"/>
      <w:bookmarkStart w:id="224" w:name="_Toc689398289_WPSOffice_Level2"/>
      <w:r>
        <w:rPr>
          <w:rFonts w:ascii="Times New Roman" w:eastAsia="方正小标宋_GBK" w:hAnsi="Times New Roman" w:cs="Times New Roman" w:hint="default"/>
          <w:bCs/>
          <w:color w:val="auto"/>
          <w:kern w:val="0"/>
          <w:sz w:val="30"/>
          <w:szCs w:val="30"/>
          <w:lang w:val="en-US" w:eastAsia="zh-CN"/>
        </w:rPr>
        <w:t>四、投标文件的上传</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015FE5A5"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2</w:t>
      </w: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投标文件的上传</w:t>
      </w:r>
    </w:p>
    <w:p w14:paraId="56F9A69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加密电子投标文件的上传：见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42789273"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投标人在上传时认真检查上传投标文件是否完整、正确。投标人因交易中心投标系统问题无法上传电子投标文件时，请在工作时间与河南省公共资源交易中心联系，联系电话：</w:t>
      </w:r>
      <w:r>
        <w:rPr>
          <w:rFonts w:ascii="Times New Roman" w:eastAsia="仿宋_GB2312" w:hAnsi="Times New Roman" w:cs="Times New Roman" w:hint="default"/>
          <w:color w:val="auto"/>
          <w:sz w:val="28"/>
          <w:szCs w:val="28"/>
          <w:lang w:eastAsia="zh-CN"/>
        </w:rPr>
        <w:t>0371-65915501</w:t>
      </w:r>
      <w:r>
        <w:rPr>
          <w:rFonts w:ascii="Times New Roman" w:eastAsia="仿宋_GB2312" w:hAnsi="Times New Roman" w:cs="Times New Roman" w:hint="default"/>
          <w:color w:val="auto"/>
          <w:sz w:val="28"/>
          <w:szCs w:val="28"/>
          <w:lang w:eastAsia="zh-CN"/>
        </w:rPr>
        <w:t>。</w:t>
      </w:r>
    </w:p>
    <w:p w14:paraId="26970F6F"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27.</w:t>
      </w:r>
      <w:r>
        <w:rPr>
          <w:rFonts w:ascii="Times New Roman" w:eastAsia="仿宋_GB2312" w:hAnsi="Times New Roman" w:cs="Times New Roman" w:hint="default"/>
          <w:b/>
          <w:bCs/>
          <w:color w:val="auto"/>
          <w:sz w:val="28"/>
          <w:szCs w:val="28"/>
          <w:lang w:eastAsia="zh-CN"/>
        </w:rPr>
        <w:t>投标截止时间</w:t>
      </w:r>
    </w:p>
    <w:p w14:paraId="0C37DE0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投标人应在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规定的投标截止时间前上传投标文件。</w:t>
      </w:r>
    </w:p>
    <w:p w14:paraId="564CAD8B"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采购人和集中采购机构可以按本章第</w:t>
      </w:r>
      <w:r>
        <w:rPr>
          <w:rFonts w:ascii="Times New Roman" w:eastAsia="仿宋_GB2312" w:hAnsi="Times New Roman" w:cs="Times New Roman" w:hint="default"/>
          <w:color w:val="auto"/>
          <w:sz w:val="28"/>
          <w:szCs w:val="28"/>
          <w:lang w:eastAsia="zh-CN"/>
        </w:rPr>
        <w:t>12</w:t>
      </w:r>
      <w:r>
        <w:rPr>
          <w:rFonts w:ascii="Times New Roman" w:eastAsia="仿宋_GB2312" w:hAnsi="Times New Roman" w:cs="Times New Roman" w:hint="default"/>
          <w:color w:val="auto"/>
          <w:sz w:val="28"/>
          <w:szCs w:val="28"/>
          <w:lang w:eastAsia="zh-CN"/>
        </w:rPr>
        <w:t>条规定，通过修改招标文件自行决定酌情延长投标截止期限。</w:t>
      </w:r>
    </w:p>
    <w:p w14:paraId="56AA9DE3"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28.</w:t>
      </w:r>
      <w:r>
        <w:rPr>
          <w:rFonts w:ascii="Times New Roman" w:eastAsia="仿宋_GB2312" w:hAnsi="Times New Roman" w:cs="Times New Roman" w:hint="default"/>
          <w:b/>
          <w:bCs/>
          <w:color w:val="auto"/>
          <w:sz w:val="28"/>
          <w:szCs w:val="28"/>
          <w:lang w:eastAsia="zh-CN"/>
        </w:rPr>
        <w:t>迟交的投标文件</w:t>
      </w:r>
    </w:p>
    <w:p w14:paraId="6A77F8FC"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投标人在投标截止时间后上传的投标文件，将被拒绝。</w:t>
      </w:r>
    </w:p>
    <w:p w14:paraId="1797CE7D"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29.</w:t>
      </w:r>
      <w:r>
        <w:rPr>
          <w:rFonts w:ascii="Times New Roman" w:eastAsia="仿宋_GB2312" w:hAnsi="Times New Roman" w:cs="Times New Roman" w:hint="default"/>
          <w:b/>
          <w:bCs/>
          <w:color w:val="auto"/>
          <w:sz w:val="28"/>
          <w:szCs w:val="28"/>
          <w:lang w:eastAsia="zh-CN"/>
        </w:rPr>
        <w:t>投标文件的修改和撤回</w:t>
      </w:r>
    </w:p>
    <w:p w14:paraId="35D95D5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在投标截止时间前，投标人可以修改或撤回已上传的投标文件。</w:t>
      </w:r>
    </w:p>
    <w:p w14:paraId="6EDD9FF9"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在投标截止时间后，投标人不得修改或撤回其投标文件。</w:t>
      </w:r>
    </w:p>
    <w:p w14:paraId="474F127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在招标文件规定的投标有效期内，投标人不得实质上修改或撤回其投标。</w:t>
      </w:r>
    </w:p>
    <w:p w14:paraId="3F840E36" w14:textId="77777777" w:rsidR="00293A61" w:rsidRDefault="00293A61">
      <w:pPr>
        <w:spacing w:line="360" w:lineRule="auto"/>
        <w:rPr>
          <w:rFonts w:ascii="Times New Roman" w:eastAsia="仿宋_GB2312" w:hAnsi="Times New Roman" w:cs="Times New Roman" w:hint="default"/>
          <w:color w:val="auto"/>
          <w:sz w:val="28"/>
          <w:szCs w:val="28"/>
          <w:lang w:eastAsia="zh-CN"/>
        </w:rPr>
      </w:pPr>
    </w:p>
    <w:p w14:paraId="4822032F"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25" w:name="_Toc516757662_WPSOffice_Level2"/>
      <w:bookmarkStart w:id="226" w:name="_Toc702554443"/>
      <w:bookmarkStart w:id="227" w:name="_Toc229139457"/>
      <w:bookmarkStart w:id="228" w:name="_Toc1130786219"/>
      <w:bookmarkStart w:id="229" w:name="_Toc491646129_WPSOffice_Level2"/>
      <w:bookmarkStart w:id="230" w:name="_Toc1109071882"/>
      <w:bookmarkStart w:id="231" w:name="_Toc516778272"/>
      <w:bookmarkStart w:id="232" w:name="_Toc1288741030"/>
      <w:bookmarkStart w:id="233" w:name="_Toc874621790"/>
      <w:bookmarkStart w:id="234" w:name="_Toc960388964"/>
      <w:bookmarkStart w:id="235" w:name="_Toc1550393937_WPSOffice_Level2"/>
      <w:bookmarkStart w:id="236" w:name="_Toc1744903856_WPSOffice_Level2"/>
      <w:bookmarkStart w:id="237" w:name="_Toc1140657126"/>
      <w:bookmarkStart w:id="238" w:name="_Toc1124298034"/>
      <w:bookmarkStart w:id="239" w:name="_Toc58778488"/>
      <w:r>
        <w:rPr>
          <w:rFonts w:ascii="Times New Roman" w:eastAsia="方正小标宋_GBK" w:hAnsi="Times New Roman" w:cs="Times New Roman" w:hint="default"/>
          <w:bCs/>
          <w:color w:val="auto"/>
          <w:kern w:val="0"/>
          <w:sz w:val="30"/>
          <w:szCs w:val="30"/>
          <w:lang w:val="en-US" w:eastAsia="zh-CN"/>
        </w:rPr>
        <w:lastRenderedPageBreak/>
        <w:t>五、开标与评标</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5BE10C8C"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开标</w:t>
      </w:r>
    </w:p>
    <w:p w14:paraId="63AB34F8"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开标及解密方式：见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3A1BED54"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不见面开标大厅网址：见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5C6C842F"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开标时间和开标地点：见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4A17E2A7"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开标时，集中采购机构将通过网上开标系统公布投标人名称、投标价格以及其它有关内容。</w:t>
      </w:r>
    </w:p>
    <w:p w14:paraId="115F09DF"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31.</w:t>
      </w:r>
      <w:r>
        <w:rPr>
          <w:rFonts w:ascii="Times New Roman" w:eastAsia="仿宋_GB2312" w:hAnsi="Times New Roman" w:cs="Times New Roman" w:hint="default"/>
          <w:b/>
          <w:bCs/>
          <w:color w:val="auto"/>
          <w:sz w:val="28"/>
          <w:szCs w:val="28"/>
          <w:lang w:eastAsia="zh-CN"/>
        </w:rPr>
        <w:t>资格审查</w:t>
      </w:r>
    </w:p>
    <w:p w14:paraId="060A6464" w14:textId="77777777" w:rsidR="00293A61" w:rsidRDefault="00000000">
      <w:pPr>
        <w:spacing w:line="360" w:lineRule="auto"/>
        <w:rPr>
          <w:rFonts w:ascii="Times New Roman" w:eastAsia="仿宋_GB2312" w:hAnsi="Times New Roman" w:cs="Times New Roman" w:hint="default"/>
          <w:color w:val="auto"/>
          <w:sz w:val="28"/>
          <w:szCs w:val="28"/>
          <w:lang w:eastAsia="zh-CN"/>
        </w:rPr>
      </w:pPr>
      <w:bookmarkStart w:id="240" w:name="_Toc1584989513_WPSOffice_Level3"/>
      <w:bookmarkStart w:id="241" w:name="_Toc694141672_WPSOffice_Level3"/>
      <w:bookmarkStart w:id="242" w:name="_Toc45114864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开标结束后，采购人对投标人的资格进行审查。</w:t>
      </w:r>
      <w:bookmarkEnd w:id="240"/>
      <w:bookmarkEnd w:id="241"/>
      <w:bookmarkEnd w:id="242"/>
    </w:p>
    <w:p w14:paraId="57BA0287" w14:textId="77777777" w:rsidR="00293A61" w:rsidRDefault="00000000">
      <w:pPr>
        <w:spacing w:line="360" w:lineRule="auto"/>
        <w:rPr>
          <w:rFonts w:ascii="Times New Roman" w:eastAsia="仿宋_GB2312" w:hAnsi="Times New Roman" w:cs="Times New Roman" w:hint="default"/>
          <w:color w:val="auto"/>
          <w:sz w:val="28"/>
          <w:szCs w:val="28"/>
          <w:lang w:eastAsia="zh-CN"/>
        </w:rPr>
      </w:pPr>
      <w:bookmarkStart w:id="243" w:name="_Toc1693296442_WPSOffice_Level3"/>
      <w:bookmarkStart w:id="244" w:name="_Toc85856132_WPSOffice_Level3"/>
      <w:bookmarkStart w:id="245" w:name="_Toc1493406836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合格投标人不足</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家的，不得评标。</w:t>
      </w:r>
      <w:bookmarkEnd w:id="243"/>
      <w:bookmarkEnd w:id="244"/>
      <w:bookmarkEnd w:id="245"/>
    </w:p>
    <w:p w14:paraId="15FFE9B6" w14:textId="77777777" w:rsidR="00293A61" w:rsidRDefault="00000000">
      <w:pPr>
        <w:spacing w:line="360" w:lineRule="auto"/>
        <w:rPr>
          <w:rFonts w:ascii="Times New Roman" w:eastAsia="仿宋_GB2312" w:hAnsi="Times New Roman" w:cs="Times New Roman" w:hint="default"/>
          <w:color w:val="auto"/>
          <w:sz w:val="28"/>
          <w:szCs w:val="28"/>
          <w:lang w:eastAsia="zh-CN"/>
        </w:rPr>
      </w:pPr>
      <w:bookmarkStart w:id="246" w:name="_Toc1285333830_WPSOffice_Level3"/>
      <w:bookmarkStart w:id="247" w:name="_Toc21976785_WPSOffice_Level3"/>
      <w:bookmarkStart w:id="248" w:name="_Toc1971674233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资格审查标准见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246"/>
      <w:bookmarkEnd w:id="247"/>
      <w:bookmarkEnd w:id="248"/>
    </w:p>
    <w:p w14:paraId="15B5977A" w14:textId="77777777" w:rsidR="00293A61" w:rsidRDefault="00000000">
      <w:pPr>
        <w:spacing w:line="360" w:lineRule="auto"/>
        <w:rPr>
          <w:rFonts w:ascii="Times New Roman" w:eastAsia="仿宋_GB2312" w:hAnsi="Times New Roman" w:cs="Times New Roman" w:hint="default"/>
          <w:color w:val="auto"/>
          <w:sz w:val="28"/>
          <w:szCs w:val="28"/>
          <w:lang w:eastAsia="zh-CN"/>
        </w:rPr>
      </w:pPr>
      <w:bookmarkStart w:id="249" w:name="_Toc468577997_WPSOffice_Level3"/>
      <w:bookmarkStart w:id="250" w:name="_Toc1785145571_WPSOffice_Level3"/>
      <w:bookmarkStart w:id="251" w:name="_Toc1102086292_WPSOffice_Level3"/>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信用记录的查询方法：见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bookmarkEnd w:id="249"/>
      <w:bookmarkEnd w:id="250"/>
      <w:bookmarkEnd w:id="251"/>
    </w:p>
    <w:p w14:paraId="7280EB2C"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2</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评标委员会</w:t>
      </w:r>
    </w:p>
    <w:p w14:paraId="56CAFE9B"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评标由评标委员会负责，评标委员会由采购人代表和有关技术、经济等方面的专家组成，成员人数见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。其中技术、经济等方面的专家不少于成员总数的三分之二。评审专家由采购人从河南省财政厅政府采购专家库中</w:t>
      </w:r>
      <w:r>
        <w:rPr>
          <w:rFonts w:ascii="Times New Roman" w:eastAsia="仿宋_GB2312" w:hAnsi="Times New Roman" w:cs="Times New Roman" w:hint="default"/>
          <w:color w:val="auto"/>
          <w:sz w:val="28"/>
          <w:szCs w:val="28"/>
          <w:lang w:val="en-US" w:eastAsia="zh-CN"/>
        </w:rPr>
        <w:t>提交</w:t>
      </w:r>
      <w:r>
        <w:rPr>
          <w:rFonts w:ascii="Times New Roman" w:eastAsia="仿宋_GB2312" w:hAnsi="Times New Roman" w:cs="Times New Roman" w:hint="default"/>
          <w:color w:val="auto"/>
          <w:sz w:val="28"/>
          <w:szCs w:val="28"/>
          <w:lang w:eastAsia="zh-CN"/>
        </w:rPr>
        <w:t>抽取</w:t>
      </w:r>
      <w:r>
        <w:rPr>
          <w:rFonts w:ascii="Times New Roman" w:eastAsia="仿宋_GB2312" w:hAnsi="Times New Roman" w:cs="Times New Roman" w:hint="default"/>
          <w:color w:val="auto"/>
          <w:sz w:val="28"/>
          <w:szCs w:val="28"/>
          <w:lang w:val="en-US" w:eastAsia="zh-CN"/>
        </w:rPr>
        <w:t>申请</w:t>
      </w:r>
      <w:r>
        <w:rPr>
          <w:rFonts w:ascii="Times New Roman" w:eastAsia="仿宋_GB2312" w:hAnsi="Times New Roman" w:cs="Times New Roman" w:hint="default"/>
          <w:color w:val="auto"/>
          <w:sz w:val="28"/>
          <w:szCs w:val="28"/>
          <w:lang w:eastAsia="zh-CN"/>
        </w:rPr>
        <w:t>，有关人员对评标委员会成员名单须严格保密。</w:t>
      </w:r>
    </w:p>
    <w:p w14:paraId="4496517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与投标人有利害关系的人员不得进入评标委员会。</w:t>
      </w:r>
    </w:p>
    <w:p w14:paraId="55BFC47A"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33.</w:t>
      </w:r>
      <w:r>
        <w:rPr>
          <w:rFonts w:ascii="Times New Roman" w:eastAsia="仿宋_GB2312" w:hAnsi="Times New Roman" w:cs="Times New Roman" w:hint="default"/>
          <w:b/>
          <w:bCs/>
          <w:color w:val="auto"/>
          <w:sz w:val="28"/>
          <w:szCs w:val="28"/>
          <w:lang w:eastAsia="zh-CN"/>
        </w:rPr>
        <w:t>投标文件的澄清</w:t>
      </w:r>
    </w:p>
    <w:p w14:paraId="38E1676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为了有助于对投标文件进行审查、评估和比较，评标委员会有权向投标人</w:t>
      </w:r>
      <w:r>
        <w:rPr>
          <w:rFonts w:ascii="Times New Roman" w:eastAsia="仿宋_GB2312" w:hAnsi="Times New Roman" w:cs="Times New Roman" w:hint="default"/>
          <w:color w:val="auto"/>
          <w:sz w:val="28"/>
          <w:szCs w:val="28"/>
          <w:lang w:val="en-US" w:eastAsia="zh-CN"/>
        </w:rPr>
        <w:t>提出澄清</w:t>
      </w:r>
      <w:r>
        <w:rPr>
          <w:rFonts w:ascii="Times New Roman" w:eastAsia="仿宋_GB2312" w:hAnsi="Times New Roman" w:cs="Times New Roman" w:hint="default"/>
          <w:color w:val="auto"/>
          <w:sz w:val="28"/>
          <w:szCs w:val="28"/>
          <w:lang w:eastAsia="zh-CN"/>
        </w:rPr>
        <w:t>，请投标人澄清其投标内容。</w:t>
      </w:r>
    </w:p>
    <w:p w14:paraId="3A4856D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澄清的答复应加盖投标人公章（或企业电子签章）或由法定代表人（或其委托代理人）签字或签章（或个人电子签章）。</w:t>
      </w:r>
    </w:p>
    <w:p w14:paraId="04379AEC"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投标人的澄清文件是投标文件的组成部分。</w:t>
      </w:r>
    </w:p>
    <w:p w14:paraId="643F0109"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投标文件的澄清不得对投标内容进行实质性修改。</w:t>
      </w:r>
    </w:p>
    <w:p w14:paraId="6017A40A"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34.</w:t>
      </w:r>
      <w:r>
        <w:rPr>
          <w:rFonts w:ascii="Times New Roman" w:eastAsia="仿宋_GB2312" w:hAnsi="Times New Roman" w:cs="Times New Roman" w:hint="default"/>
          <w:b/>
          <w:bCs/>
          <w:color w:val="auto"/>
          <w:sz w:val="28"/>
          <w:szCs w:val="28"/>
          <w:lang w:eastAsia="zh-CN"/>
        </w:rPr>
        <w:t>投标文件的符合性审查</w:t>
      </w:r>
    </w:p>
    <w:p w14:paraId="05FCF17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评标委员会将审查投标文件是否实质上响应招标文件。通过</w:t>
      </w:r>
      <w:r>
        <w:rPr>
          <w:rFonts w:ascii="Times New Roman" w:eastAsia="仿宋_GB2312" w:hAnsi="Times New Roman" w:cs="Times New Roman" w:hint="default"/>
          <w:color w:val="auto"/>
          <w:sz w:val="28"/>
          <w:szCs w:val="28"/>
          <w:lang w:val="en-US" w:eastAsia="zh-CN"/>
        </w:rPr>
        <w:t>符合性审查</w:t>
      </w:r>
      <w:r>
        <w:rPr>
          <w:rFonts w:ascii="Times New Roman" w:eastAsia="仿宋_GB2312" w:hAnsi="Times New Roman" w:cs="Times New Roman" w:hint="default"/>
          <w:color w:val="auto"/>
          <w:sz w:val="28"/>
          <w:szCs w:val="28"/>
          <w:lang w:eastAsia="zh-CN"/>
        </w:rPr>
        <w:t>的合格投标人不足</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家的，</w:t>
      </w:r>
      <w:r>
        <w:rPr>
          <w:rFonts w:ascii="Times New Roman" w:eastAsia="仿宋_GB2312" w:hAnsi="Times New Roman" w:cs="Times New Roman" w:hint="default"/>
          <w:color w:val="auto"/>
          <w:sz w:val="28"/>
          <w:szCs w:val="28"/>
          <w:lang w:val="en-US" w:eastAsia="zh-CN"/>
        </w:rPr>
        <w:t>项目废标</w:t>
      </w:r>
      <w:r>
        <w:rPr>
          <w:rFonts w:ascii="Times New Roman" w:eastAsia="仿宋_GB2312" w:hAnsi="Times New Roman" w:cs="Times New Roman" w:hint="default"/>
          <w:color w:val="auto"/>
          <w:sz w:val="28"/>
          <w:szCs w:val="28"/>
          <w:lang w:eastAsia="zh-CN"/>
        </w:rPr>
        <w:t>。</w:t>
      </w:r>
    </w:p>
    <w:p w14:paraId="53C765C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2398421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在对投标文件进行详细评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之前，评标委员会将确定</w:t>
      </w:r>
      <w:r>
        <w:rPr>
          <w:rFonts w:ascii="Times New Roman" w:eastAsia="仿宋_GB2312" w:hAnsi="Times New Roman" w:cs="Times New Roman" w:hint="default"/>
          <w:color w:val="auto"/>
          <w:sz w:val="28"/>
          <w:szCs w:val="28"/>
          <w:lang w:val="en-US" w:eastAsia="zh-CN"/>
        </w:rPr>
        <w:t>投标文件</w:t>
      </w:r>
      <w:r>
        <w:rPr>
          <w:rFonts w:ascii="Times New Roman" w:eastAsia="仿宋_GB2312" w:hAnsi="Times New Roman" w:cs="Times New Roman" w:hint="default"/>
          <w:color w:val="auto"/>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服务期限、投标有效期、付款方式等产生重大或不可接受的偏差，或限制了集中采购机构、采购人的权利和投标人的义务的规定，而纠正这些偏离将影响到其它提交实质性响应投标的投标人的公平竞争地位。</w:t>
      </w:r>
    </w:p>
    <w:p w14:paraId="232C01B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评标委员会判断投标文件的响应性仅基于投标文件本身内容而不靠外部证据。</w:t>
      </w:r>
    </w:p>
    <w:p w14:paraId="6A4A740A"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实质上没有响应招标文件要求的投标将被视为无效投标，投标人不得通过修正或撤消不符之处而使其投标成为实质上响应投标。</w:t>
      </w:r>
    </w:p>
    <w:p w14:paraId="45528411"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val="en-US" w:eastAsia="zh-CN"/>
        </w:rPr>
        <w:t>参与同一个标段（包）的投标人存在下列情形之一的，其投标（响应）文件无效：</w:t>
      </w:r>
    </w:p>
    <w:p w14:paraId="09A1514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）不同投标人的电子投标（响应）文件上传计算机的网卡</w:t>
      </w:r>
      <w:r>
        <w:rPr>
          <w:rFonts w:ascii="Times New Roman" w:eastAsia="仿宋_GB2312" w:hAnsi="Times New Roman" w:cs="Times New Roman" w:hint="default"/>
          <w:color w:val="auto"/>
          <w:sz w:val="28"/>
          <w:szCs w:val="28"/>
          <w:lang w:val="en-US" w:eastAsia="zh-CN"/>
        </w:rPr>
        <w:t>MAC</w:t>
      </w:r>
      <w:r>
        <w:rPr>
          <w:rFonts w:ascii="Times New Roman" w:eastAsia="仿宋_GB2312" w:hAnsi="Times New Roman" w:cs="Times New Roman" w:hint="default"/>
          <w:color w:val="auto"/>
          <w:sz w:val="28"/>
          <w:szCs w:val="28"/>
          <w:lang w:val="en-US" w:eastAsia="zh-CN"/>
        </w:rPr>
        <w:t>地址、</w:t>
      </w:r>
      <w:r>
        <w:rPr>
          <w:rFonts w:ascii="Times New Roman" w:eastAsia="仿宋_GB2312" w:hAnsi="Times New Roman" w:cs="Times New Roman" w:hint="default"/>
          <w:color w:val="auto"/>
          <w:sz w:val="28"/>
          <w:szCs w:val="28"/>
          <w:lang w:val="en-US" w:eastAsia="zh-CN"/>
        </w:rPr>
        <w:t>CPU</w:t>
      </w:r>
      <w:r>
        <w:rPr>
          <w:rFonts w:ascii="Times New Roman" w:eastAsia="仿宋_GB2312" w:hAnsi="Times New Roman" w:cs="Times New Roman" w:hint="default"/>
          <w:color w:val="auto"/>
          <w:sz w:val="28"/>
          <w:szCs w:val="28"/>
          <w:lang w:val="en-US" w:eastAsia="zh-CN"/>
        </w:rPr>
        <w:t>序列号和硬盘序列号等硬件信息相同的；</w:t>
      </w:r>
    </w:p>
    <w:p w14:paraId="0CB6CC4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）不同投标人的投标（响应）文件由同一电子设备编制、加密或者上传；</w:t>
      </w:r>
    </w:p>
    <w:p w14:paraId="5BC6C8C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）不同投标人的投标（响应）文件由同一人送达或者分发，或者不同投标人联系人为同一人或不同联系人的联系电话一致的；</w:t>
      </w:r>
    </w:p>
    <w:p w14:paraId="741275F4"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）不同投标人的投标（响应）文件的内容存在两处以上专有细节错误一致；</w:t>
      </w:r>
    </w:p>
    <w:p w14:paraId="0343F9CC" w14:textId="77777777" w:rsidR="00293A61" w:rsidRDefault="00000000">
      <w:pPr>
        <w:spacing w:line="360" w:lineRule="auto"/>
        <w:rPr>
          <w:rFonts w:ascii="Times New Roman" w:eastAsia="仿宋_GB2312" w:hAnsi="Times New Roman" w:cs="Times New Roman" w:hint="default"/>
          <w:color w:val="auto"/>
          <w:sz w:val="28"/>
          <w:szCs w:val="28"/>
          <w:lang w:val="en-US"/>
        </w:rPr>
      </w:pPr>
      <w:r>
        <w:rPr>
          <w:rFonts w:ascii="Times New Roman" w:eastAsia="仿宋_GB2312" w:hAnsi="Times New Roman" w:cs="Times New Roman" w:hint="default"/>
          <w:color w:val="auto"/>
          <w:sz w:val="28"/>
          <w:szCs w:val="28"/>
          <w:lang w:val="en-US"/>
        </w:rPr>
        <w:t>（</w:t>
      </w:r>
      <w:r>
        <w:rPr>
          <w:rFonts w:ascii="Times New Roman" w:eastAsia="仿宋_GB2312" w:hAnsi="Times New Roman" w:cs="Times New Roman" w:hint="default"/>
          <w:color w:val="auto"/>
          <w:sz w:val="28"/>
          <w:szCs w:val="28"/>
          <w:lang w:val="en-US"/>
        </w:rPr>
        <w:t>5</w:t>
      </w:r>
      <w:r>
        <w:rPr>
          <w:rFonts w:ascii="Times New Roman" w:eastAsia="仿宋_GB2312" w:hAnsi="Times New Roman" w:cs="Times New Roman" w:hint="default"/>
          <w:color w:val="auto"/>
          <w:sz w:val="28"/>
          <w:szCs w:val="28"/>
          <w:lang w:val="en-US"/>
        </w:rPr>
        <w:t>）其它涉嫌串通的情形。</w:t>
      </w:r>
    </w:p>
    <w:p w14:paraId="61D2A6CD"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34.7</w:t>
      </w:r>
      <w:r>
        <w:rPr>
          <w:rFonts w:ascii="Times New Roman" w:eastAsia="仿宋_GB2312" w:hAnsi="Times New Roman" w:cs="Times New Roman" w:hint="default"/>
          <w:color w:val="auto"/>
          <w:sz w:val="28"/>
          <w:szCs w:val="28"/>
          <w:lang w:val="en-US" w:eastAsia="zh-CN"/>
        </w:rPr>
        <w:t>有下列情形之一的，视为投标人串通投标，其投标无效：</w:t>
      </w:r>
    </w:p>
    <w:p w14:paraId="6956004E"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）不同投标人的投标文件由同一单位或者个人编制；</w:t>
      </w:r>
    </w:p>
    <w:p w14:paraId="2356AE84"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）不同投标人委托同一单位或者个人办理投标事宜；</w:t>
      </w:r>
    </w:p>
    <w:p w14:paraId="4F71D34C"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）不同投标人的投标文件载明的项目管理成员或者联系人员为同一人；</w:t>
      </w:r>
    </w:p>
    <w:p w14:paraId="5CC3E02D"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）不同投标人的投标文件异常一致或者投标报价呈规律性差异；</w:t>
      </w:r>
    </w:p>
    <w:p w14:paraId="617C08D2"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）不同投标人的投标文件相互混装；</w:t>
      </w:r>
    </w:p>
    <w:p w14:paraId="6E6B3E66"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）不同投标人的投标保证金从同一单位或者个人的账户转出。</w:t>
      </w:r>
    </w:p>
    <w:p w14:paraId="2345AE4A"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5</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投标的评价</w:t>
      </w:r>
    </w:p>
    <w:p w14:paraId="433C21A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投标文件报价出现前后不一致的，按照下列规定修正：</w:t>
      </w:r>
    </w:p>
    <w:p w14:paraId="74E2E1AC"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）投标文件中开标一览表（报价表）内容与投标文件中相应内容不一致的，以开标一览表（报价表）为准；</w:t>
      </w:r>
    </w:p>
    <w:p w14:paraId="3EF8689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）大写金额和小写金额不一致的，以大写金额为准；</w:t>
      </w:r>
    </w:p>
    <w:p w14:paraId="5AD0378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）单价金额小数点或者百分比有明显错位的，以开标一览表的总价为准，并修改单价；</w:t>
      </w:r>
    </w:p>
    <w:p w14:paraId="00EE0584"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）总价金额与按单价汇总金额不一致的，以单价金额计算结果为准。</w:t>
      </w:r>
    </w:p>
    <w:p w14:paraId="46564E87"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同时出现两种以上不一致的，按照前款规定的顺序修正。修正后的报价经投标人确认后产生约束力，投标人不确认的，其投标无效。</w:t>
      </w:r>
    </w:p>
    <w:p w14:paraId="780F6602" w14:textId="77777777" w:rsidR="00293A61" w:rsidRDefault="00000000">
      <w:pPr>
        <w:spacing w:line="360" w:lineRule="auto"/>
        <w:rPr>
          <w:rFonts w:ascii="Times New Roman" w:eastAsia="仿宋_GB2312" w:hAnsi="Times New Roman" w:cs="Times New Roman" w:hint="default"/>
          <w:color w:val="auto"/>
          <w:sz w:val="28"/>
          <w:szCs w:val="28"/>
          <w:highlight w:val="green"/>
          <w:lang w:val="en-US"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val="en" w:eastAsia="zh-CN"/>
        </w:rPr>
        <w:t>根据</w:t>
      </w:r>
      <w:r>
        <w:rPr>
          <w:rFonts w:ascii="Times New Roman" w:eastAsia="仿宋_GB2312" w:hAnsi="Times New Roman" w:cs="Times New Roman" w:hint="default"/>
          <w:color w:val="auto"/>
          <w:sz w:val="28"/>
          <w:szCs w:val="28"/>
          <w:lang w:val="en-US" w:eastAsia="zh-CN"/>
        </w:rPr>
        <w:t>《关于推动解决政府采购异常低价问题的通知》（财库〔</w:t>
      </w:r>
      <w:r>
        <w:rPr>
          <w:rFonts w:ascii="Times New Roman" w:eastAsia="仿宋_GB2312" w:hAnsi="Times New Roman" w:cs="Times New Roman" w:hint="default"/>
          <w:color w:val="auto"/>
          <w:sz w:val="28"/>
          <w:szCs w:val="28"/>
          <w:lang w:val="en-US" w:eastAsia="zh-CN"/>
        </w:rPr>
        <w:t>2026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号）要求，评标委员会应对政府采购异常低价进行审查：</w:t>
      </w:r>
    </w:p>
    <w:p w14:paraId="01C965A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）政府采购评审中出现下列情形之一的，评审委员会应当启动异常低价投标（响应）审查程序：</w:t>
      </w:r>
    </w:p>
    <w:p w14:paraId="264D3BCA"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7BFB8DD9"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7C7DAA0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7BF0B378"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评审委员会基于专业判断，认为投标（响应）报价过低，有可能影响产品质量或者不能诚信履约的其他情形。</w:t>
      </w:r>
    </w:p>
    <w:p w14:paraId="5C21F63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情形的，供应商已随投标（响应）文件一并提交相关书面说明及必要的证明材料的，在评审现场可不再重复提交。</w:t>
      </w:r>
    </w:p>
    <w:p w14:paraId="1DEF339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w:t>
      </w:r>
      <w:r>
        <w:rPr>
          <w:rFonts w:ascii="Times New Roman" w:eastAsia="仿宋_GB2312" w:hAnsi="Times New Roman" w:cs="Times New Roman" w:hint="default"/>
          <w:color w:val="auto"/>
          <w:sz w:val="28"/>
          <w:szCs w:val="28"/>
          <w:lang w:val="en-US" w:eastAsia="zh-CN"/>
        </w:rPr>
        <w:lastRenderedPageBreak/>
        <w:t>料不能证明其报价合理性的，评审委员会应当将其作为无效投标（响应）处理。</w:t>
      </w:r>
    </w:p>
    <w:p w14:paraId="7C9ABD48"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评标委员会只对已判定为实质性响应的投标文件进行评价和比较。</w:t>
      </w:r>
    </w:p>
    <w:p w14:paraId="575C7169"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6</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评标价的确定</w:t>
      </w:r>
    </w:p>
    <w:p w14:paraId="1077A589"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根据《政府采购促进中小企业发展管理办法》（财库〔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46</w:t>
      </w:r>
      <w:r>
        <w:rPr>
          <w:rFonts w:ascii="Times New Roman" w:eastAsia="仿宋_GB2312" w:hAnsi="Times New Roman" w:cs="Times New Roman" w:hint="default"/>
          <w:color w:val="auto"/>
          <w:sz w:val="28"/>
          <w:szCs w:val="28"/>
          <w:lang w:eastAsia="zh-CN"/>
        </w:rPr>
        <w:t>号）和《财政部关于进一步加大政府采购支持中小企业力度的通知》（财库〔</w:t>
      </w:r>
      <w:r>
        <w:rPr>
          <w:rFonts w:ascii="Times New Roman" w:eastAsia="仿宋_GB2312" w:hAnsi="Times New Roman" w:cs="Times New Roman" w:hint="default"/>
          <w:color w:val="auto"/>
          <w:sz w:val="28"/>
          <w:szCs w:val="28"/>
          <w:lang w:eastAsia="zh-CN"/>
        </w:rPr>
        <w:t>2022</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19</w:t>
      </w:r>
      <w:r>
        <w:rPr>
          <w:rFonts w:ascii="Times New Roman" w:eastAsia="仿宋_GB2312" w:hAnsi="Times New Roman" w:cs="Times New Roman" w:hint="default"/>
          <w:color w:val="auto"/>
          <w:sz w:val="28"/>
          <w:szCs w:val="28"/>
          <w:lang w:eastAsia="zh-CN"/>
        </w:rPr>
        <w:t>号）的规定，釆购人在政府釆购活动中支持中小企业发展：</w:t>
      </w:r>
    </w:p>
    <w:p w14:paraId="59162AD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）采购项目或采购包预留釆购份额专门面向中小企业采购；</w:t>
      </w:r>
    </w:p>
    <w:p w14:paraId="4275A104"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）未预留份额专门面向中小企业釆购的釆购项目，以及预留份额项目中的非预留部分釆购包，对小微企业报价给予</w:t>
      </w: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0%</w:t>
      </w:r>
      <w:r>
        <w:rPr>
          <w:rFonts w:ascii="Times New Roman" w:eastAsia="仿宋_GB2312" w:hAnsi="Times New Roman" w:cs="Times New Roman" w:hint="default"/>
          <w:color w:val="auto"/>
          <w:sz w:val="28"/>
          <w:szCs w:val="28"/>
          <w:lang w:eastAsia="zh-CN"/>
        </w:rPr>
        <w:t>的扣除，用扣除后的价格参加评审。中小企业扶持政策：见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35AEF16B"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中小企业划分标准见《关于印发中小企业划型标准规定的通知》（工信部联企业〔</w:t>
      </w:r>
      <w:r>
        <w:rPr>
          <w:rFonts w:ascii="Times New Roman" w:eastAsia="仿宋_GB2312" w:hAnsi="Times New Roman" w:cs="Times New Roman" w:hint="default"/>
          <w:color w:val="auto"/>
          <w:sz w:val="28"/>
          <w:szCs w:val="28"/>
          <w:lang w:val="en-US" w:eastAsia="zh-CN"/>
        </w:rPr>
        <w:t>2011</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300</w:t>
      </w:r>
      <w:r>
        <w:rPr>
          <w:rFonts w:ascii="Times New Roman" w:eastAsia="仿宋_GB2312" w:hAnsi="Times New Roman" w:cs="Times New Roman" w:hint="default"/>
          <w:color w:val="auto"/>
          <w:sz w:val="28"/>
          <w:szCs w:val="28"/>
          <w:lang w:val="en-US" w:eastAsia="zh-CN"/>
        </w:rPr>
        <w:t>号）。中标人享受《政府采购促进中小企业发展管理办法》规定的中小企业扶持政策的，随中标结果公开中标人的《中小企业声明函》。投标人提供声明函内容不实的，属于提供虚假材料谋取中标，依照《中华人民共和国政府采购法》等国家有关规定追究相应责任。</w:t>
      </w:r>
    </w:p>
    <w:p w14:paraId="13705CFB"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）监狱企业视同小型、微型企业，投标人应提供省级及以上监狱管理局、戒毒管理局（含新疆生产建设兵团）出具的属于监狱企业的证明文件。</w:t>
      </w:r>
    </w:p>
    <w:p w14:paraId="58ABCB1F"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）残疾人福利性单位视同小型、微型企业，残疾人福利性单位须符合《财政部民政部中国残疾人联合会关于促进残疾人就业政府采购政策的通知》（财库〔</w:t>
      </w:r>
      <w:r>
        <w:rPr>
          <w:rFonts w:ascii="Times New Roman" w:eastAsia="仿宋_GB2312" w:hAnsi="Times New Roman" w:cs="Times New Roman" w:hint="default"/>
          <w:color w:val="auto"/>
          <w:sz w:val="28"/>
          <w:szCs w:val="28"/>
          <w:lang w:val="en-US" w:eastAsia="zh-CN"/>
        </w:rPr>
        <w:t>2017</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141 </w:t>
      </w:r>
      <w:r>
        <w:rPr>
          <w:rFonts w:ascii="Times New Roman" w:eastAsia="仿宋_GB2312" w:hAnsi="Times New Roman" w:cs="Times New Roman" w:hint="default"/>
          <w:color w:val="auto"/>
          <w:sz w:val="28"/>
          <w:szCs w:val="28"/>
          <w:lang w:val="en-US" w:eastAsia="zh-CN"/>
        </w:rPr>
        <w:t>号）要求，提供《残疾人福利性单位声明函》，提供的《残疾人福利性单位声明函》与事实不符的，依照《政府采购法》第七十七条第一款的规定追究法律责任。中标人为残疾人福利性单位的，随中标、成交结果同时公告其《残疾人福利性单位声明函》，接受社会监督。</w:t>
      </w:r>
    </w:p>
    <w:p w14:paraId="519C381B" w14:textId="77777777" w:rsidR="00293A61" w:rsidRDefault="00000000">
      <w:pPr>
        <w:spacing w:line="360" w:lineRule="auto"/>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color w:val="auto"/>
          <w:sz w:val="28"/>
          <w:szCs w:val="28"/>
          <w:lang w:val="en-US" w:eastAsia="zh-CN"/>
        </w:rPr>
        <w:t>36.2</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34</w:t>
      </w:r>
      <w:r>
        <w:rPr>
          <w:rFonts w:ascii="Times New Roman" w:eastAsia="仿宋_GB2312" w:hAnsi="Times New Roman" w:cs="Times New Roman" w:hint="default"/>
          <w:sz w:val="28"/>
          <w:szCs w:val="28"/>
          <w:lang w:val="en-US" w:eastAsia="zh-CN"/>
        </w:rPr>
        <w:t>号）和《关于贯彻落实</w:t>
      </w:r>
      <w:r>
        <w:rPr>
          <w:rFonts w:ascii="Times New Roman" w:eastAsia="仿宋_GB2312" w:hAnsi="Times New Roman" w:cs="Times New Roman" w:hint="default"/>
          <w:sz w:val="28"/>
          <w:szCs w:val="28"/>
          <w:lang w:val="en-US" w:eastAsia="zh-CN"/>
        </w:rPr>
        <w:t>&lt;</w:t>
      </w:r>
      <w:r>
        <w:rPr>
          <w:rFonts w:ascii="Times New Roman" w:eastAsia="仿宋_GB2312" w:hAnsi="Times New Roman" w:cs="Times New Roman" w:hint="default"/>
          <w:sz w:val="28"/>
          <w:szCs w:val="28"/>
          <w:lang w:val="en-US" w:eastAsia="zh-CN"/>
        </w:rPr>
        <w:t>国务院办公厅关于在政府采购中实施本国产品标准及相关政策的通知</w:t>
      </w:r>
      <w:r>
        <w:rPr>
          <w:rFonts w:ascii="Times New Roman" w:eastAsia="仿宋_GB2312" w:hAnsi="Times New Roman" w:cs="Times New Roman" w:hint="default"/>
          <w:sz w:val="28"/>
          <w:szCs w:val="28"/>
          <w:lang w:val="en-US" w:eastAsia="zh-CN"/>
        </w:rPr>
        <w:t>&gt;</w:t>
      </w:r>
      <w:r>
        <w:rPr>
          <w:rFonts w:ascii="Times New Roman" w:eastAsia="仿宋_GB2312" w:hAnsi="Times New Roman" w:cs="Times New Roman" w:hint="default"/>
          <w:sz w:val="28"/>
          <w:szCs w:val="28"/>
          <w:lang w:val="en-US" w:eastAsia="zh-CN"/>
        </w:rPr>
        <w:t>的意见》（财库〔</w:t>
      </w:r>
      <w:r>
        <w:rPr>
          <w:rFonts w:ascii="Times New Roman" w:eastAsia="仿宋_GB2312" w:hAnsi="Times New Roman" w:cs="Times New Roman" w:hint="default"/>
          <w:sz w:val="28"/>
          <w:szCs w:val="28"/>
          <w:lang w:val="en-US" w:eastAsia="zh-CN"/>
        </w:rPr>
        <w:t>2025</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30</w:t>
      </w:r>
      <w:r>
        <w:rPr>
          <w:rFonts w:ascii="Times New Roman" w:eastAsia="仿宋_GB2312" w:hAnsi="Times New Roman" w:cs="Times New Roman" w:hint="default"/>
          <w:sz w:val="28"/>
          <w:szCs w:val="28"/>
          <w:lang w:val="en-US" w:eastAsia="zh-CN"/>
        </w:rPr>
        <w:t>号）要求，</w:t>
      </w:r>
      <w:r>
        <w:rPr>
          <w:rFonts w:ascii="Times New Roman" w:eastAsia="仿宋_GB2312" w:hAnsi="Times New Roman" w:cs="Times New Roman" w:hint="default"/>
          <w:sz w:val="28"/>
          <w:szCs w:val="28"/>
          <w:lang w:eastAsia="zh-CN"/>
        </w:rPr>
        <w:t>采购人在政府采购活动中对本国产品予以支持：</w:t>
      </w:r>
    </w:p>
    <w:p w14:paraId="71214776" w14:textId="77777777" w:rsidR="00293A61"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sz w:val="28"/>
          <w:szCs w:val="28"/>
          <w:lang w:val="en-US" w:eastAsia="zh-CN"/>
        </w:rPr>
        <w:t>20%</w:t>
      </w:r>
      <w:r>
        <w:rPr>
          <w:rFonts w:ascii="Times New Roman" w:eastAsia="仿宋_GB2312" w:hAnsi="Times New Roman" w:cs="Times New Roman" w:hint="default"/>
          <w:sz w:val="28"/>
          <w:szCs w:val="28"/>
          <w:lang w:val="en-US" w:eastAsia="zh-CN"/>
        </w:rPr>
        <w:t>的价格扣除，用扣除后的价格参与评审。</w:t>
      </w:r>
    </w:p>
    <w:p w14:paraId="24BF6A09" w14:textId="77777777" w:rsidR="00293A61"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w:t>
      </w:r>
      <w:r>
        <w:rPr>
          <w:rFonts w:ascii="Times New Roman" w:eastAsia="仿宋_GB2312" w:hAnsi="Times New Roman" w:cs="Times New Roman" w:hint="default"/>
          <w:sz w:val="28"/>
          <w:szCs w:val="28"/>
          <w:lang w:val="en-US" w:eastAsia="zh-CN"/>
        </w:rPr>
        <w:lastRenderedPageBreak/>
        <w:t>定追究相应责任。成交供应商享受对本国产品的支持政策，随中标、成交结果同时公告中标、成交供应商提供的《关于符合本国产品标准的声明函》或有关证明文件。</w:t>
      </w:r>
    </w:p>
    <w:p w14:paraId="5E53B1F6" w14:textId="77777777" w:rsidR="00293A61" w:rsidRDefault="00000000">
      <w:pPr>
        <w:spacing w:line="360" w:lineRule="auto"/>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BDF0A4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36.3</w:t>
      </w:r>
      <w:r>
        <w:rPr>
          <w:rFonts w:ascii="Times New Roman" w:eastAsia="仿宋_GB2312" w:hAnsi="Times New Roman" w:cs="Times New Roman" w:hint="default"/>
          <w:color w:val="auto"/>
          <w:sz w:val="28"/>
          <w:szCs w:val="28"/>
          <w:lang w:eastAsia="zh-CN"/>
        </w:rPr>
        <w:t>评标价不作为中标价和合同签约价，中标价和合同签约价仍以其投标文件中的报价为准。</w:t>
      </w:r>
    </w:p>
    <w:p w14:paraId="469A0C73"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7</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评标结果</w:t>
      </w:r>
    </w:p>
    <w:p w14:paraId="1EDC7CA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0BA6191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7E1C35DA" w14:textId="77777777" w:rsidR="00293A61" w:rsidRDefault="00000000">
      <w:pPr>
        <w:pStyle w:val="Default"/>
        <w:spacing w:line="360" w:lineRule="auto"/>
        <w:rPr>
          <w:rFonts w:ascii="Times New Roman" w:eastAsia="仿宋_GB2312" w:hAnsi="Times New Roman" w:cs="Times New Roman"/>
          <w:color w:val="auto"/>
        </w:rPr>
      </w:pPr>
      <w:r>
        <w:rPr>
          <w:rFonts w:ascii="Times New Roman" w:eastAsia="仿宋_GB2312" w:hAnsi="Times New Roman" w:cs="Times New Roman"/>
          <w:b/>
          <w:bCs/>
          <w:color w:val="auto"/>
          <w:sz w:val="28"/>
          <w:szCs w:val="28"/>
        </w:rPr>
        <w:t>38.</w:t>
      </w:r>
      <w:r>
        <w:rPr>
          <w:rFonts w:ascii="Times New Roman" w:eastAsia="仿宋_GB2312" w:hAnsi="Times New Roman" w:cs="Times New Roman"/>
          <w:b/>
          <w:color w:val="auto"/>
          <w:sz w:val="28"/>
          <w:szCs w:val="28"/>
        </w:rPr>
        <w:t>推荐中标候选人原则及标准</w:t>
      </w:r>
    </w:p>
    <w:p w14:paraId="1B4AF17F" w14:textId="77777777" w:rsidR="00293A61" w:rsidRDefault="00000000">
      <w:pPr>
        <w:widowControl w:val="0"/>
        <w:spacing w:line="3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除非</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有特殊约定，否则评标委员会按评审后得分由高到低顺序</w:t>
      </w:r>
      <w:r>
        <w:rPr>
          <w:rFonts w:ascii="Times New Roman" w:eastAsia="仿宋_GB2312" w:hAnsi="Times New Roman" w:cs="Times New Roman" w:hint="default"/>
          <w:color w:val="auto"/>
          <w:sz w:val="28"/>
          <w:szCs w:val="28"/>
          <w:lang w:val="en-US" w:eastAsia="zh-CN"/>
        </w:rPr>
        <w:t>排列。按投标人须知前附表中规定数量推荐中标候选人。</w:t>
      </w:r>
    </w:p>
    <w:p w14:paraId="251F4E02"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3</w:t>
      </w:r>
      <w:r>
        <w:rPr>
          <w:rFonts w:ascii="Times New Roman" w:eastAsia="仿宋_GB2312" w:hAnsi="Times New Roman" w:cs="Times New Roman" w:hint="default"/>
          <w:b/>
          <w:bCs/>
          <w:color w:val="auto"/>
          <w:sz w:val="28"/>
          <w:szCs w:val="28"/>
          <w:lang w:val="en-US" w:eastAsia="zh-CN"/>
        </w:rPr>
        <w:t>9</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保密及其它注意事项</w:t>
      </w:r>
    </w:p>
    <w:p w14:paraId="3D00776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评标是招标工作的重要环节，评标工作在评标委员会内独立进行。</w:t>
      </w:r>
    </w:p>
    <w:p w14:paraId="55F1414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评标委员会将遵照规定的评标方法，公正、平等地对待所有投标人。</w:t>
      </w:r>
    </w:p>
    <w:p w14:paraId="2361DD4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在评标期间，投标人不得向评委询问评标情况，不得进行旨在影响评标结果的活动。</w:t>
      </w:r>
    </w:p>
    <w:p w14:paraId="7C725470"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eastAsia="zh-CN"/>
        </w:rPr>
        <w:t>为保证评标的公正性，开标后直至授予投标人合同，评委不得与投标人私下交换意见。</w:t>
      </w:r>
    </w:p>
    <w:p w14:paraId="491E4B9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在评标工作结束后，凡与评标情况有接触的任何人不得擅自将评标情况扩散出评标人员之外。</w:t>
      </w:r>
    </w:p>
    <w:p w14:paraId="2A47BADA"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eastAsia="zh-CN"/>
        </w:rPr>
        <w:t>.6</w:t>
      </w:r>
      <w:r>
        <w:rPr>
          <w:rFonts w:ascii="Times New Roman" w:eastAsia="仿宋_GB2312" w:hAnsi="Times New Roman" w:cs="Times New Roman" w:hint="default"/>
          <w:color w:val="auto"/>
          <w:sz w:val="28"/>
          <w:szCs w:val="28"/>
          <w:lang w:eastAsia="zh-CN"/>
        </w:rPr>
        <w:t>评标结束后，概不退还投标文件。</w:t>
      </w:r>
    </w:p>
    <w:p w14:paraId="1CD7F77E" w14:textId="77777777" w:rsidR="00293A61" w:rsidRDefault="00293A61">
      <w:pPr>
        <w:pStyle w:val="a5"/>
        <w:rPr>
          <w:rFonts w:ascii="Times New Roman" w:hAnsi="Times New Roman"/>
          <w:lang w:eastAsia="zh-CN"/>
        </w:rPr>
      </w:pPr>
    </w:p>
    <w:p w14:paraId="243E5C64"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52" w:name="_Toc917262788"/>
      <w:bookmarkStart w:id="253" w:name="_Toc1542593003"/>
      <w:bookmarkStart w:id="254" w:name="_Toc1426358028_WPSOffice_Level2"/>
      <w:bookmarkStart w:id="255" w:name="_Toc69887890"/>
      <w:bookmarkStart w:id="256" w:name="_Toc1781574470_WPSOffice_Level2"/>
      <w:bookmarkStart w:id="257" w:name="_Toc825115381"/>
      <w:bookmarkStart w:id="258" w:name="_Toc529068754"/>
      <w:bookmarkStart w:id="259" w:name="_Toc2899487"/>
      <w:bookmarkStart w:id="260" w:name="_Toc57506616"/>
      <w:bookmarkStart w:id="261" w:name="_Toc1052785819"/>
      <w:bookmarkStart w:id="262" w:name="_Toc1092967952_WPSOffice_Level2"/>
      <w:bookmarkStart w:id="263" w:name="_Toc1199683400_WPSOffice_Level2"/>
      <w:bookmarkStart w:id="264" w:name="_Toc469259728"/>
      <w:bookmarkStart w:id="265" w:name="_Toc249591238"/>
      <w:bookmarkStart w:id="266" w:name="_Toc34536976"/>
      <w:r>
        <w:rPr>
          <w:rFonts w:ascii="Times New Roman" w:eastAsia="方正小标宋_GBK" w:hAnsi="Times New Roman" w:cs="Times New Roman" w:hint="default"/>
          <w:bCs/>
          <w:color w:val="auto"/>
          <w:kern w:val="0"/>
          <w:sz w:val="30"/>
          <w:szCs w:val="30"/>
          <w:lang w:val="en-US" w:eastAsia="zh-CN"/>
        </w:rPr>
        <w:t>六、确定中标</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076B23FA" w14:textId="77777777" w:rsidR="00293A61" w:rsidRDefault="00000000">
      <w:pPr>
        <w:keepNext/>
        <w:keepLines/>
        <w:widowControl w:val="0"/>
        <w:autoSpaceDE w:val="0"/>
        <w:autoSpaceDN w:val="0"/>
        <w:adjustRightInd w:val="0"/>
        <w:spacing w:line="360" w:lineRule="auto"/>
        <w:jc w:val="left"/>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bCs/>
          <w:color w:val="auto"/>
          <w:sz w:val="28"/>
          <w:szCs w:val="28"/>
          <w:lang w:val="en-US" w:eastAsia="zh-CN"/>
        </w:rPr>
        <w:t>40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color w:val="auto"/>
          <w:kern w:val="0"/>
          <w:sz w:val="28"/>
          <w:szCs w:val="28"/>
          <w:lang w:val="en-US" w:eastAsia="zh-CN"/>
        </w:rPr>
        <w:t>确定中标人</w:t>
      </w:r>
    </w:p>
    <w:p w14:paraId="344FD16A"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75218DB2"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40.2</w:t>
      </w:r>
      <w:r>
        <w:rPr>
          <w:rFonts w:ascii="Times New Roman" w:eastAsia="仿宋_GB2312" w:hAnsi="Times New Roman" w:cs="Times New Roman" w:hint="default"/>
          <w:color w:val="auto"/>
          <w:sz w:val="28"/>
          <w:szCs w:val="28"/>
          <w:lang w:eastAsia="zh-CN"/>
        </w:rPr>
        <w:t>采购人在收到评标报告</w:t>
      </w: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eastAsia="zh-CN"/>
        </w:rPr>
        <w:t>个工作日内未按评标报告推荐的中标候选人顺序确定中标人，又不能说明合法理由的，视同按评标报告推荐的顺序确定排名第一的中标候选人为中标人。</w:t>
      </w:r>
    </w:p>
    <w:p w14:paraId="2345DCBA" w14:textId="77777777" w:rsidR="00293A61" w:rsidRDefault="00000000">
      <w:pPr>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41.</w:t>
      </w:r>
      <w:r>
        <w:rPr>
          <w:rFonts w:ascii="Times New Roman" w:eastAsia="仿宋_GB2312" w:hAnsi="Times New Roman" w:cs="Times New Roman" w:hint="default"/>
          <w:b/>
          <w:color w:val="auto"/>
          <w:kern w:val="0"/>
          <w:sz w:val="28"/>
          <w:szCs w:val="28"/>
          <w:lang w:val="en-US" w:eastAsia="zh-CN"/>
        </w:rPr>
        <w:t>发布中标公告及发出中标通知书</w:t>
      </w:r>
    </w:p>
    <w:p w14:paraId="4A31972C"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41</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采购人按规定确定中标人后，</w:t>
      </w:r>
      <w:r>
        <w:rPr>
          <w:rFonts w:ascii="Times New Roman" w:eastAsia="仿宋_GB2312" w:hAnsi="Times New Roman" w:cs="Times New Roman" w:hint="default"/>
          <w:color w:val="auto"/>
          <w:sz w:val="28"/>
          <w:szCs w:val="28"/>
          <w:lang w:val="en-US" w:eastAsia="zh-CN"/>
        </w:rPr>
        <w:t>采购人或</w:t>
      </w:r>
      <w:r>
        <w:rPr>
          <w:rFonts w:ascii="Times New Roman" w:eastAsia="仿宋_GB2312" w:hAnsi="Times New Roman" w:cs="Times New Roman" w:hint="default"/>
          <w:color w:val="auto"/>
          <w:sz w:val="28"/>
          <w:szCs w:val="28"/>
          <w:lang w:eastAsia="zh-CN"/>
        </w:rPr>
        <w:t>集中采购机构应将中标结果在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规定的媒介上予以公告，中标结果公告期限为</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个工作日。</w:t>
      </w:r>
    </w:p>
    <w:p w14:paraId="6B815763" w14:textId="77777777" w:rsidR="00293A61"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41.2</w:t>
      </w:r>
      <w:r>
        <w:rPr>
          <w:rFonts w:ascii="Times New Roman" w:eastAsia="仿宋_GB2312" w:hAnsi="Times New Roman" w:cs="Times New Roman" w:hint="default"/>
          <w:color w:val="auto"/>
          <w:sz w:val="28"/>
          <w:szCs w:val="28"/>
          <w:lang w:val="en-US" w:eastAsia="zh-CN"/>
        </w:rPr>
        <w:t>发布中标公告同时向中标人发出中标通知书。</w:t>
      </w:r>
    </w:p>
    <w:p w14:paraId="5C025A16" w14:textId="77777777" w:rsidR="00293A61" w:rsidRDefault="00000000">
      <w:pPr>
        <w:pStyle w:val="a5"/>
        <w:spacing w:before="0" w:line="360" w:lineRule="auto"/>
        <w:rPr>
          <w:rFonts w:ascii="Times New Roman" w:hAnsi="Times New Roman"/>
          <w:lang w:val="en-US" w:eastAsia="zh-CN"/>
        </w:rPr>
      </w:pPr>
      <w:r>
        <w:rPr>
          <w:rFonts w:ascii="Times New Roman" w:eastAsia="仿宋_GB2312" w:hAnsi="Times New Roman"/>
          <w:sz w:val="28"/>
          <w:szCs w:val="28"/>
          <w:lang w:val="en-US" w:eastAsia="zh-CN"/>
        </w:rPr>
        <w:t>41.3</w:t>
      </w:r>
      <w:r>
        <w:rPr>
          <w:rFonts w:ascii="Times New Roman" w:eastAsia="仿宋_GB2312" w:hAnsi="Times New Roman"/>
          <w:kern w:val="1"/>
          <w:sz w:val="28"/>
          <w:szCs w:val="28"/>
          <w:lang w:eastAsia="zh-CN"/>
        </w:rPr>
        <w:t>中标通知书发出后，采购人不得违法改变</w:t>
      </w:r>
      <w:r>
        <w:rPr>
          <w:rFonts w:ascii="Times New Roman" w:eastAsia="仿宋_GB2312" w:hAnsi="Times New Roman"/>
          <w:kern w:val="1"/>
          <w:sz w:val="28"/>
          <w:szCs w:val="28"/>
          <w:lang w:val="en-US" w:eastAsia="zh-CN"/>
        </w:rPr>
        <w:t>中标</w:t>
      </w:r>
      <w:r>
        <w:rPr>
          <w:rFonts w:ascii="Times New Roman" w:eastAsia="仿宋_GB2312" w:hAnsi="Times New Roman"/>
          <w:kern w:val="1"/>
          <w:sz w:val="28"/>
          <w:szCs w:val="28"/>
          <w:lang w:eastAsia="zh-CN"/>
        </w:rPr>
        <w:t>结果，中标</w:t>
      </w:r>
      <w:r>
        <w:rPr>
          <w:rFonts w:ascii="Times New Roman" w:eastAsia="仿宋_GB2312" w:hAnsi="Times New Roman"/>
          <w:kern w:val="1"/>
          <w:sz w:val="28"/>
          <w:szCs w:val="28"/>
          <w:lang w:val="en-US" w:eastAsia="zh-CN"/>
        </w:rPr>
        <w:t>人</w:t>
      </w:r>
      <w:r>
        <w:rPr>
          <w:rFonts w:ascii="Times New Roman" w:eastAsia="仿宋_GB2312" w:hAnsi="Times New Roman"/>
          <w:kern w:val="1"/>
          <w:sz w:val="28"/>
          <w:szCs w:val="28"/>
          <w:lang w:eastAsia="zh-CN"/>
        </w:rPr>
        <w:t>无正当理由不得放弃</w:t>
      </w:r>
      <w:r>
        <w:rPr>
          <w:rFonts w:ascii="Times New Roman" w:eastAsia="仿宋_GB2312" w:hAnsi="Times New Roman"/>
          <w:kern w:val="1"/>
          <w:sz w:val="28"/>
          <w:szCs w:val="28"/>
          <w:lang w:val="en-US" w:eastAsia="zh-CN"/>
        </w:rPr>
        <w:t>中标</w:t>
      </w:r>
      <w:r>
        <w:rPr>
          <w:rFonts w:ascii="Times New Roman" w:eastAsia="仿宋_GB2312" w:hAnsi="Times New Roman"/>
          <w:kern w:val="1"/>
          <w:sz w:val="28"/>
          <w:szCs w:val="28"/>
          <w:lang w:eastAsia="zh-CN"/>
        </w:rPr>
        <w:t>。</w:t>
      </w:r>
    </w:p>
    <w:p w14:paraId="6146F833" w14:textId="77777777" w:rsidR="00293A61" w:rsidRDefault="00000000">
      <w:pPr>
        <w:widowControl w:val="0"/>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2</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接受和拒绝任何或所有投标的权利</w:t>
      </w:r>
    </w:p>
    <w:p w14:paraId="7AACA02E"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lastRenderedPageBreak/>
        <w:t>如出现重大变故，采购任务取消情况，集中采购机构和采购人保留因此原因在授标之前任何时候接受或拒绝任何投标、以及宣布招标无效或拒绝所有投标的权利，对受影响的投标人不承担任何责任。</w:t>
      </w:r>
    </w:p>
    <w:p w14:paraId="4B89F4E1" w14:textId="77777777" w:rsidR="00293A61" w:rsidRDefault="00293A61">
      <w:pPr>
        <w:spacing w:line="360" w:lineRule="auto"/>
        <w:rPr>
          <w:rFonts w:ascii="Times New Roman" w:eastAsia="仿宋_GB2312" w:hAnsi="Times New Roman" w:cs="Times New Roman" w:hint="default"/>
          <w:color w:val="auto"/>
          <w:sz w:val="28"/>
          <w:szCs w:val="28"/>
          <w:lang w:eastAsia="zh-CN"/>
        </w:rPr>
      </w:pPr>
    </w:p>
    <w:p w14:paraId="0684326F"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67" w:name="_Toc1835231440"/>
      <w:bookmarkStart w:id="268" w:name="_Toc289293782"/>
      <w:bookmarkStart w:id="269" w:name="_Toc212998948_WPSOffice_Level2"/>
      <w:bookmarkStart w:id="270" w:name="_Toc2045390548_WPSOffice_Level2"/>
      <w:bookmarkStart w:id="271" w:name="_Toc1253526278"/>
      <w:bookmarkStart w:id="272" w:name="_Toc1674499174"/>
      <w:bookmarkStart w:id="273" w:name="_Toc285838294"/>
      <w:bookmarkStart w:id="274" w:name="_Toc1194929028_WPSOffice_Level2"/>
      <w:bookmarkStart w:id="275" w:name="_Toc155496134_WPSOffice_Level2"/>
      <w:bookmarkStart w:id="276" w:name="_Toc272788692"/>
      <w:bookmarkStart w:id="277" w:name="_Toc2132928082"/>
      <w:bookmarkStart w:id="278" w:name="_Toc1435125006"/>
      <w:bookmarkStart w:id="279" w:name="_Toc420601376"/>
      <w:bookmarkStart w:id="280" w:name="_Toc387142253"/>
      <w:bookmarkStart w:id="281" w:name="_Toc574236286"/>
      <w:r>
        <w:rPr>
          <w:rFonts w:ascii="Times New Roman" w:eastAsia="方正小标宋_GBK" w:hAnsi="Times New Roman" w:cs="Times New Roman" w:hint="default"/>
          <w:bCs/>
          <w:color w:val="auto"/>
          <w:kern w:val="0"/>
          <w:sz w:val="30"/>
          <w:szCs w:val="30"/>
          <w:lang w:val="en-US" w:eastAsia="zh-CN"/>
        </w:rPr>
        <w:t>七、授予合同</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188F85DF"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3</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合同授予标准</w:t>
      </w:r>
    </w:p>
    <w:p w14:paraId="550F82AB"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除本章第</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条、</w:t>
      </w:r>
      <w:r>
        <w:rPr>
          <w:rFonts w:ascii="Times New Roman" w:eastAsia="仿宋_GB2312" w:hAnsi="Times New Roman" w:cs="Times New Roman" w:hint="default"/>
          <w:color w:val="auto"/>
          <w:sz w:val="28"/>
          <w:szCs w:val="28"/>
          <w:lang w:val="en-US" w:eastAsia="zh-CN"/>
        </w:rPr>
        <w:t>47</w:t>
      </w:r>
      <w:r>
        <w:rPr>
          <w:rFonts w:ascii="Times New Roman" w:eastAsia="仿宋_GB2312" w:hAnsi="Times New Roman" w:cs="Times New Roman" w:hint="default"/>
          <w:color w:val="auto"/>
          <w:sz w:val="28"/>
          <w:szCs w:val="28"/>
          <w:lang w:val="en-US" w:eastAsia="zh-CN"/>
        </w:rPr>
        <w:t>条</w:t>
      </w:r>
      <w:r>
        <w:rPr>
          <w:rFonts w:ascii="Times New Roman" w:eastAsia="仿宋_GB2312" w:hAnsi="Times New Roman" w:cs="Times New Roman" w:hint="default"/>
          <w:color w:val="auto"/>
          <w:sz w:val="28"/>
          <w:szCs w:val="28"/>
          <w:lang w:eastAsia="zh-CN"/>
        </w:rPr>
        <w:t>的规定之外，采购人将把合同授予被确定为实质上响应招标文件要求并有履行合同能力的评审后综合得分最高的投标人。</w:t>
      </w:r>
    </w:p>
    <w:p w14:paraId="4F14BEF9"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4</w:t>
      </w:r>
      <w:r>
        <w:rPr>
          <w:rFonts w:ascii="Times New Roman" w:eastAsia="仿宋_GB2312" w:hAnsi="Times New Roman" w:cs="Times New Roman" w:hint="default"/>
          <w:b/>
          <w:bCs/>
          <w:color w:val="auto"/>
          <w:sz w:val="28"/>
          <w:szCs w:val="28"/>
          <w:lang w:val="en-US" w:eastAsia="zh-CN"/>
        </w:rPr>
        <w:t>4</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b/>
          <w:bCs/>
          <w:color w:val="auto"/>
          <w:sz w:val="28"/>
          <w:szCs w:val="28"/>
          <w:lang w:eastAsia="zh-CN"/>
        </w:rPr>
        <w:t>合同授予时</w:t>
      </w:r>
      <w:r>
        <w:rPr>
          <w:rFonts w:ascii="Times New Roman" w:eastAsia="仿宋_GB2312" w:hAnsi="Times New Roman" w:cs="Times New Roman" w:hint="default"/>
          <w:b/>
          <w:bCs/>
          <w:color w:val="auto"/>
          <w:sz w:val="28"/>
          <w:szCs w:val="28"/>
          <w:lang w:val="en-US" w:eastAsia="zh-CN"/>
        </w:rPr>
        <w:t>追加</w:t>
      </w:r>
      <w:r>
        <w:rPr>
          <w:rFonts w:ascii="Times New Roman" w:eastAsia="仿宋_GB2312" w:hAnsi="Times New Roman" w:cs="Times New Roman" w:hint="default"/>
          <w:b/>
          <w:bCs/>
          <w:color w:val="auto"/>
          <w:sz w:val="28"/>
          <w:szCs w:val="28"/>
          <w:lang w:eastAsia="zh-CN"/>
        </w:rPr>
        <w:t>采购服务数量的权利</w:t>
      </w:r>
    </w:p>
    <w:p w14:paraId="69EF4307"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采购人在授予合同时有权在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规定的范围内，对项目需求中规定的服务的量予以增加，但不得对服务内容或其它实质性的条款和条件做任何改变。</w:t>
      </w:r>
    </w:p>
    <w:p w14:paraId="1AEB44F4"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45.</w:t>
      </w:r>
      <w:r>
        <w:rPr>
          <w:rFonts w:ascii="Times New Roman" w:eastAsia="仿宋_GB2312" w:hAnsi="Times New Roman" w:cs="Times New Roman" w:hint="default"/>
          <w:b/>
          <w:bCs/>
          <w:color w:val="auto"/>
          <w:sz w:val="28"/>
          <w:szCs w:val="28"/>
          <w:lang w:eastAsia="zh-CN"/>
        </w:rPr>
        <w:t>签订合同</w:t>
      </w:r>
    </w:p>
    <w:p w14:paraId="4EC0FD3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采购人应当自中标通知书发出之日起</w:t>
      </w:r>
      <w:r>
        <w:rPr>
          <w:rFonts w:ascii="Times New Roman" w:eastAsia="仿宋_GB2312" w:hAnsi="Times New Roman" w:cs="Times New Roman" w:hint="default"/>
          <w:color w:val="auto"/>
          <w:sz w:val="28"/>
          <w:szCs w:val="28"/>
          <w:lang w:eastAsia="zh-CN"/>
        </w:rPr>
        <w:t>15</w:t>
      </w:r>
      <w:r>
        <w:rPr>
          <w:rFonts w:ascii="Times New Roman" w:eastAsia="仿宋_GB2312" w:hAnsi="Times New Roman" w:cs="Times New Roman" w:hint="default"/>
          <w:color w:val="auto"/>
          <w:sz w:val="28"/>
          <w:szCs w:val="28"/>
          <w:lang w:eastAsia="zh-CN"/>
        </w:rPr>
        <w:t>日内，按照招标文件和中标人投标文件的规定，与中标人签订书面合同。所签订的合同不得对招标文件确定的事项和中标人投标文件作实质性修改。</w:t>
      </w:r>
    </w:p>
    <w:p w14:paraId="5CBEDFC6"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招标文件、中标人的投标文件和澄清文件等，均应作为签约的合同文本的基础。</w:t>
      </w:r>
    </w:p>
    <w:p w14:paraId="219BA2FF"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如采购人对中标人拒签合同，依照《中华人民共和国政府采购法》《中华人民共和国政府采购法实施条例》《政府采购货物和服务招标投标管理办法》（财政部令第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color w:val="auto"/>
          <w:sz w:val="28"/>
          <w:szCs w:val="28"/>
          <w:lang w:eastAsia="zh-CN"/>
        </w:rPr>
        <w:t>87</w:t>
      </w:r>
      <w:r>
        <w:rPr>
          <w:rFonts w:ascii="Times New Roman" w:eastAsia="仿宋_GB2312" w:hAnsi="Times New Roman" w:cs="Times New Roman" w:hint="default"/>
          <w:color w:val="auto"/>
          <w:sz w:val="28"/>
          <w:szCs w:val="28"/>
          <w:lang w:eastAsia="zh-CN"/>
        </w:rPr>
        <w:t>号）等规定承担相应的违约责任。</w:t>
      </w:r>
    </w:p>
    <w:p w14:paraId="6AC8D1F9" w14:textId="77777777" w:rsidR="00293A61" w:rsidRDefault="00000000">
      <w:pPr>
        <w:spacing w:line="360" w:lineRule="auto"/>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val="en-US" w:eastAsia="zh-CN"/>
        </w:rPr>
        <w:t>46.</w:t>
      </w:r>
      <w:r>
        <w:rPr>
          <w:rFonts w:ascii="Times New Roman" w:eastAsia="仿宋_GB2312" w:hAnsi="Times New Roman" w:cs="Times New Roman" w:hint="default"/>
          <w:b/>
          <w:bCs/>
          <w:color w:val="auto"/>
          <w:sz w:val="28"/>
          <w:szCs w:val="28"/>
          <w:lang w:eastAsia="zh-CN"/>
        </w:rPr>
        <w:t>履约保证金</w:t>
      </w:r>
    </w:p>
    <w:p w14:paraId="352C2648"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中标人应按招标文件的规定向采购人提交履约保证金，中标人应当以支票、汇票、本票或者金融机构、担保机构出具的保函等非现金形式</w:t>
      </w:r>
      <w:r>
        <w:rPr>
          <w:rFonts w:ascii="Times New Roman" w:eastAsia="仿宋_GB2312" w:hAnsi="Times New Roman" w:cs="Times New Roman" w:hint="default"/>
          <w:color w:val="auto"/>
          <w:sz w:val="28"/>
          <w:szCs w:val="28"/>
          <w:lang w:val="en-US" w:eastAsia="zh-CN"/>
        </w:rPr>
        <w:lastRenderedPageBreak/>
        <w:t>提交。采购人不得以中标人事先缴纳履约保证金作为签订合同的条件</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并应在中标人履行完合同约定义务事项后及时退还。</w:t>
      </w:r>
    </w:p>
    <w:p w14:paraId="79C5767D"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47.</w:t>
      </w:r>
      <w:r>
        <w:rPr>
          <w:rFonts w:ascii="Times New Roman" w:eastAsia="仿宋_GB2312" w:hAnsi="Times New Roman" w:cs="Times New Roman" w:hint="default"/>
          <w:color w:val="auto"/>
          <w:sz w:val="28"/>
          <w:szCs w:val="28"/>
          <w:lang w:eastAsia="zh-CN"/>
        </w:rPr>
        <w:t>如中标人不按本章第</w:t>
      </w:r>
      <w:r>
        <w:rPr>
          <w:rFonts w:ascii="Times New Roman" w:eastAsia="仿宋_GB2312" w:hAnsi="Times New Roman" w:cs="Times New Roman" w:hint="default"/>
          <w:color w:val="auto"/>
          <w:sz w:val="28"/>
          <w:szCs w:val="28"/>
          <w:lang w:eastAsia="zh-CN"/>
        </w:rPr>
        <w:t>4</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条约定签订合同，依照《中华人民共和国政府采购法》《中华人民共和国政府采购法实施条例》《政府采购货物和服务招标投标管理办法》（财政部令第</w:t>
      </w:r>
      <w:r>
        <w:rPr>
          <w:rFonts w:ascii="Times New Roman" w:eastAsia="仿宋_GB2312" w:hAnsi="Times New Roman" w:cs="Times New Roman" w:hint="default"/>
          <w:color w:val="auto"/>
          <w:sz w:val="28"/>
          <w:szCs w:val="28"/>
          <w:lang w:eastAsia="zh-CN"/>
        </w:rPr>
        <w:t>87</w:t>
      </w:r>
      <w:r>
        <w:rPr>
          <w:rFonts w:ascii="Times New Roman" w:eastAsia="仿宋_GB2312" w:hAnsi="Times New Roman" w:cs="Times New Roman" w:hint="default"/>
          <w:color w:val="auto"/>
          <w:sz w:val="28"/>
          <w:szCs w:val="28"/>
          <w:lang w:eastAsia="zh-CN"/>
        </w:rPr>
        <w:t>号）等规定</w:t>
      </w:r>
      <w:r>
        <w:rPr>
          <w:rFonts w:ascii="Times New Roman" w:eastAsia="仿宋_GB2312" w:hAnsi="Times New Roman" w:cs="Times New Roman" w:hint="default"/>
          <w:color w:val="auto"/>
          <w:sz w:val="28"/>
          <w:szCs w:val="28"/>
          <w:lang w:val="en-US" w:eastAsia="zh-CN"/>
        </w:rPr>
        <w:t>承</w:t>
      </w:r>
      <w:r>
        <w:rPr>
          <w:rFonts w:ascii="Times New Roman" w:eastAsia="仿宋_GB2312" w:hAnsi="Times New Roman" w:cs="Times New Roman" w:hint="default"/>
          <w:color w:val="auto"/>
          <w:sz w:val="28"/>
          <w:szCs w:val="28"/>
          <w:lang w:eastAsia="zh-CN"/>
        </w:rPr>
        <w:t>担相应的违约责任）。采购人可在按照评审报告推荐的中标或者成交候选人名单排序，确定下一中标候选人为中标人，也可以重新开展政府采购活动。</w:t>
      </w:r>
    </w:p>
    <w:p w14:paraId="275F8D8D" w14:textId="77777777" w:rsidR="00293A61" w:rsidRDefault="00000000">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48.</w:t>
      </w:r>
      <w:r>
        <w:rPr>
          <w:rFonts w:ascii="Times New Roman" w:eastAsia="仿宋_GB2312" w:hAnsi="Times New Roman" w:cs="Times New Roman" w:hint="default"/>
          <w:b/>
          <w:color w:val="auto"/>
          <w:kern w:val="0"/>
          <w:sz w:val="28"/>
          <w:szCs w:val="28"/>
          <w:lang w:val="en-US" w:eastAsia="zh-CN"/>
        </w:rPr>
        <w:t>招标代理费</w:t>
      </w:r>
    </w:p>
    <w:p w14:paraId="17C622AE"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本项目是否由中标人向</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支付招标代理费，按照投标人须知前附表规定执行。</w:t>
      </w:r>
    </w:p>
    <w:p w14:paraId="272D397D" w14:textId="77777777" w:rsidR="00293A61" w:rsidRDefault="00000000">
      <w:pPr>
        <w:keepNext/>
        <w:keepLines/>
        <w:spacing w:line="360" w:lineRule="auto"/>
        <w:rPr>
          <w:rFonts w:ascii="Times New Roman" w:eastAsia="仿宋_GB2312" w:hAnsi="Times New Roman" w:cs="Times New Roman" w:hint="default"/>
          <w:b/>
          <w:color w:val="auto"/>
          <w:kern w:val="0"/>
          <w:sz w:val="28"/>
          <w:szCs w:val="28"/>
          <w:lang w:val="en-US" w:eastAsia="zh-CN"/>
        </w:rPr>
      </w:pPr>
      <w:r>
        <w:rPr>
          <w:rFonts w:ascii="Times New Roman" w:eastAsia="仿宋_GB2312" w:hAnsi="Times New Roman" w:cs="Times New Roman" w:hint="default"/>
          <w:b/>
          <w:color w:val="auto"/>
          <w:kern w:val="0"/>
          <w:sz w:val="28"/>
          <w:szCs w:val="28"/>
          <w:lang w:val="en-US" w:eastAsia="zh-CN"/>
        </w:rPr>
        <w:t>49.</w:t>
      </w:r>
      <w:r>
        <w:rPr>
          <w:rFonts w:ascii="Times New Roman" w:eastAsia="仿宋_GB2312" w:hAnsi="Times New Roman" w:cs="Times New Roman" w:hint="default"/>
          <w:b/>
          <w:color w:val="auto"/>
          <w:kern w:val="0"/>
          <w:sz w:val="28"/>
          <w:szCs w:val="28"/>
          <w:lang w:val="en-US" w:eastAsia="zh-CN"/>
        </w:rPr>
        <w:t>质疑的提出与接收</w:t>
      </w:r>
    </w:p>
    <w:p w14:paraId="0D0346CE"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49.1</w:t>
      </w:r>
      <w:r>
        <w:rPr>
          <w:rFonts w:ascii="Times New Roman" w:eastAsia="仿宋_GB2312" w:hAnsi="Times New Roman" w:cs="Times New Roman" w:hint="default"/>
          <w:color w:val="auto"/>
          <w:sz w:val="28"/>
          <w:szCs w:val="28"/>
          <w:lang w:val="en-US" w:eastAsia="zh-CN"/>
        </w:rPr>
        <w:t>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ascii="Times New Roman" w:eastAsia="仿宋_GB2312" w:hAnsi="Times New Roman" w:cs="Times New Roman" w:hint="default"/>
          <w:color w:val="auto"/>
          <w:sz w:val="28"/>
          <w:szCs w:val="28"/>
          <w:lang w:eastAsia="zh-CN"/>
        </w:rPr>
        <w:t>集中采购机构</w:t>
      </w:r>
      <w:r>
        <w:rPr>
          <w:rFonts w:ascii="Times New Roman" w:eastAsia="仿宋_GB2312" w:hAnsi="Times New Roman" w:cs="Times New Roman" w:hint="default"/>
          <w:color w:val="auto"/>
          <w:sz w:val="28"/>
          <w:szCs w:val="28"/>
          <w:lang w:val="en-US" w:eastAsia="zh-CN"/>
        </w:rPr>
        <w:t>提出书面质疑。</w:t>
      </w:r>
    </w:p>
    <w:p w14:paraId="51C010DF" w14:textId="77777777" w:rsidR="00293A61" w:rsidRDefault="00000000">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49.2</w:t>
      </w:r>
      <w:r>
        <w:rPr>
          <w:rFonts w:ascii="Times New Roman" w:eastAsia="仿宋_GB2312" w:hAnsi="Times New Roman" w:cs="Times New Roman" w:hint="default"/>
          <w:color w:val="auto"/>
          <w:sz w:val="28"/>
          <w:szCs w:val="28"/>
          <w:lang w:val="en-US" w:eastAsia="zh-CN"/>
        </w:rPr>
        <w:t>质疑投标人应按照《政府采购质疑和投诉办法》的要求，在法定质疑期内以书面形式提出质疑，针对同一采购程序环节的质疑次数应符合投标人须知前附表的规定。</w:t>
      </w:r>
    </w:p>
    <w:p w14:paraId="50541227" w14:textId="77777777" w:rsidR="00293A61" w:rsidRDefault="00000000">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49.3</w:t>
      </w:r>
      <w:r>
        <w:rPr>
          <w:rFonts w:ascii="Times New Roman" w:eastAsia="仿宋_GB2312" w:hAnsi="Times New Roman" w:cs="Times New Roman" w:hint="default"/>
          <w:color w:val="auto"/>
          <w:sz w:val="28"/>
          <w:szCs w:val="28"/>
          <w:lang w:val="en-US" w:eastAsia="zh-CN"/>
        </w:rPr>
        <w:t>质疑投标人对采购人、采购代理机构的答复不满意，或者采购人、采购代理机构未在规定时间内作出答复的，可以在答复期满后</w:t>
      </w:r>
      <w:r>
        <w:rPr>
          <w:rFonts w:ascii="Times New Roman" w:eastAsia="仿宋_GB2312" w:hAnsi="Times New Roman" w:cs="Times New Roman" w:hint="default"/>
          <w:color w:val="auto"/>
          <w:sz w:val="28"/>
          <w:szCs w:val="28"/>
          <w:lang w:val="en-US" w:eastAsia="zh-CN"/>
        </w:rPr>
        <w:t>15</w:t>
      </w:r>
      <w:r>
        <w:rPr>
          <w:rFonts w:ascii="Times New Roman" w:eastAsia="仿宋_GB2312" w:hAnsi="Times New Roman" w:cs="Times New Roman" w:hint="default"/>
          <w:color w:val="auto"/>
          <w:sz w:val="28"/>
          <w:szCs w:val="28"/>
          <w:lang w:val="en-US" w:eastAsia="zh-CN"/>
        </w:rPr>
        <w:t>个工作日内向省级财政部门提起投诉。投诉人投诉时，请按照《政府采购质疑和投诉办法》（财政部第</w:t>
      </w:r>
      <w:r>
        <w:rPr>
          <w:rFonts w:ascii="Times New Roman" w:eastAsia="仿宋_GB2312" w:hAnsi="Times New Roman" w:cs="Times New Roman" w:hint="default"/>
          <w:color w:val="auto"/>
          <w:sz w:val="28"/>
          <w:szCs w:val="28"/>
          <w:lang w:val="en-US" w:eastAsia="zh-CN"/>
        </w:rPr>
        <w:t>94</w:t>
      </w:r>
      <w:r>
        <w:rPr>
          <w:rFonts w:ascii="Times New Roman" w:eastAsia="仿宋_GB2312" w:hAnsi="Times New Roman" w:cs="Times New Roman" w:hint="default"/>
          <w:color w:val="auto"/>
          <w:sz w:val="28"/>
          <w:szCs w:val="28"/>
          <w:lang w:val="en-US" w:eastAsia="zh-CN"/>
        </w:rPr>
        <w:t>号令）的要求提交相关内容及材料。</w:t>
      </w:r>
    </w:p>
    <w:p w14:paraId="44494586" w14:textId="77777777" w:rsidR="00293A61" w:rsidRDefault="00293A61">
      <w:pPr>
        <w:pStyle w:val="Default"/>
        <w:rPr>
          <w:rFonts w:ascii="Times New Roman" w:hAnsi="Times New Roman" w:cs="Times New Roman"/>
          <w:color w:val="auto"/>
        </w:rPr>
      </w:pPr>
    </w:p>
    <w:p w14:paraId="49FCF9F9" w14:textId="77777777" w:rsidR="00293A61" w:rsidRDefault="00293A61">
      <w:pPr>
        <w:spacing w:line="360" w:lineRule="auto"/>
        <w:rPr>
          <w:rFonts w:ascii="Times New Roman" w:eastAsia="仿宋_GB2312" w:hAnsi="Times New Roman" w:cs="Times New Roman" w:hint="default"/>
          <w:color w:val="auto"/>
          <w:sz w:val="28"/>
          <w:szCs w:val="28"/>
          <w:lang w:eastAsia="zh-CN"/>
        </w:rPr>
      </w:pPr>
    </w:p>
    <w:p w14:paraId="090EAC90"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282" w:name="_Toc1014127690"/>
      <w:bookmarkStart w:id="283" w:name="_Toc1615377744"/>
      <w:bookmarkStart w:id="284" w:name="_Toc1226187921"/>
      <w:bookmarkStart w:id="285" w:name="_Toc449097168_WPSOffice_Level2"/>
      <w:bookmarkStart w:id="286" w:name="_Toc1786314322"/>
      <w:bookmarkStart w:id="287" w:name="_Toc2042622906"/>
      <w:bookmarkStart w:id="288" w:name="_Toc1294126331"/>
      <w:bookmarkStart w:id="289" w:name="_Toc1766978063_WPSOffice_Level2"/>
      <w:bookmarkStart w:id="290" w:name="_Toc691566780"/>
      <w:bookmarkStart w:id="291" w:name="_Toc1719815385"/>
      <w:bookmarkStart w:id="292" w:name="_Toc2106161628_WPSOffice_Level2"/>
      <w:bookmarkStart w:id="293" w:name="_Toc2050602757_WPSOffice_Level2"/>
      <w:bookmarkStart w:id="294" w:name="_Toc512476358"/>
      <w:bookmarkStart w:id="295" w:name="_Toc65811364"/>
      <w:bookmarkStart w:id="296" w:name="_Toc1108985532"/>
      <w:r>
        <w:rPr>
          <w:rFonts w:ascii="Times New Roman" w:eastAsia="方正小标宋_GBK" w:hAnsi="Times New Roman" w:cs="Times New Roman" w:hint="default"/>
          <w:bCs/>
          <w:color w:val="auto"/>
          <w:kern w:val="0"/>
          <w:sz w:val="30"/>
          <w:szCs w:val="30"/>
          <w:lang w:val="en-US" w:eastAsia="zh-CN"/>
        </w:rPr>
        <w:lastRenderedPageBreak/>
        <w:t>八、需要补充的其他内容</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12FEC16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50</w:t>
      </w:r>
      <w:r>
        <w:rPr>
          <w:rFonts w:ascii="Times New Roman" w:eastAsia="仿宋_GB2312" w:hAnsi="Times New Roman" w:cs="Times New Roman" w:hint="default"/>
          <w:b/>
          <w:bCs/>
          <w:color w:val="auto"/>
          <w:sz w:val="28"/>
          <w:szCs w:val="28"/>
          <w:lang w:eastAsia="zh-CN"/>
        </w:rPr>
        <w:t>.</w:t>
      </w:r>
      <w:r>
        <w:rPr>
          <w:rFonts w:ascii="Times New Roman" w:eastAsia="仿宋_GB2312" w:hAnsi="Times New Roman" w:cs="Times New Roman" w:hint="default"/>
          <w:color w:val="auto"/>
          <w:sz w:val="28"/>
          <w:szCs w:val="28"/>
          <w:lang w:eastAsia="zh-CN"/>
        </w:rPr>
        <w:t>需要补充的其他内容：见</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投标人须知前附表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t>
      </w:r>
    </w:p>
    <w:p w14:paraId="524DF231"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b/>
          <w:bCs/>
          <w:color w:val="auto"/>
          <w:sz w:val="28"/>
          <w:szCs w:val="28"/>
          <w:lang w:val="en-US" w:eastAsia="zh-CN"/>
        </w:rPr>
        <w:t>51.</w:t>
      </w:r>
      <w:r>
        <w:rPr>
          <w:rFonts w:ascii="Times New Roman" w:eastAsia="仿宋_GB2312" w:hAnsi="Times New Roman" w:cs="Times New Roman" w:hint="default"/>
          <w:sz w:val="28"/>
          <w:szCs w:val="28"/>
          <w:lang w:eastAsia="zh-CN"/>
        </w:rPr>
        <w:t>本文件中的</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以上</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以下</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以内</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届满</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，包括本数；所称的</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不满</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不足</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超过</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以外</w:t>
      </w:r>
      <w:r>
        <w:rPr>
          <w:rFonts w:ascii="Times New Roman" w:eastAsia="仿宋_GB2312" w:hAnsi="Times New Roman" w:cs="Times New Roman" w:hint="default"/>
          <w:sz w:val="28"/>
          <w:szCs w:val="28"/>
          <w:lang w:eastAsia="zh-CN"/>
        </w:rPr>
        <w:t>”</w:t>
      </w:r>
      <w:r>
        <w:rPr>
          <w:rFonts w:ascii="Times New Roman" w:eastAsia="仿宋_GB2312" w:hAnsi="Times New Roman" w:cs="Times New Roman" w:hint="default"/>
          <w:sz w:val="28"/>
          <w:szCs w:val="28"/>
          <w:lang w:eastAsia="zh-CN"/>
        </w:rPr>
        <w:t>，不包括本数。</w:t>
      </w:r>
    </w:p>
    <w:p w14:paraId="13512BFA" w14:textId="77777777" w:rsidR="00293A61" w:rsidRDefault="00000000">
      <w:pPr>
        <w:pStyle w:val="1"/>
        <w:rPr>
          <w:rFonts w:ascii="Times New Roman" w:eastAsia="宋体" w:hAnsi="Times New Roman"/>
          <w:color w:val="auto"/>
          <w:sz w:val="72"/>
          <w:szCs w:val="72"/>
          <w:lang w:val="en-US" w:eastAsia="zh-CN"/>
        </w:rPr>
      </w:pPr>
      <w:r>
        <w:rPr>
          <w:rFonts w:ascii="Times New Roman" w:hAnsi="Times New Roman"/>
          <w:color w:val="auto"/>
          <w:lang w:eastAsia="zh-CN"/>
        </w:rPr>
        <w:br w:type="page"/>
      </w:r>
      <w:bookmarkStart w:id="297" w:name="_Toc1034668100"/>
      <w:bookmarkStart w:id="298" w:name="_Toc693874004"/>
      <w:bookmarkStart w:id="299" w:name="_Toc1644299675"/>
      <w:bookmarkStart w:id="300" w:name="_Toc981831182"/>
      <w:bookmarkStart w:id="301" w:name="_Toc1415346380_WPSOffice_Level1"/>
      <w:bookmarkStart w:id="302" w:name="_Toc2100027940"/>
      <w:bookmarkStart w:id="303" w:name="_Toc237350522_WPSOffice_Level1"/>
      <w:bookmarkStart w:id="304" w:name="_Toc1266214712"/>
      <w:bookmarkStart w:id="305" w:name="_Toc2024009066"/>
      <w:bookmarkStart w:id="306" w:name="_Toc839610870"/>
      <w:bookmarkStart w:id="307" w:name="_Toc1839196008_WPSOffice_Level1"/>
      <w:bookmarkStart w:id="308" w:name="_Toc335147862_WPSOffice_Level1"/>
      <w:bookmarkStart w:id="309" w:name="_Toc310774132_WPSOffice_Level1"/>
      <w:bookmarkStart w:id="310" w:name="_Toc1340807913"/>
      <w:bookmarkStart w:id="311" w:name="_Toc308141697"/>
      <w:bookmarkStart w:id="312" w:name="_Toc140667688"/>
      <w:bookmarkStart w:id="313" w:name="_Toc764191523_WPSOffice_Level1"/>
      <w:bookmarkStart w:id="314" w:name="_Toc63558279_WPSOffice_Level1"/>
      <w:bookmarkStart w:id="315" w:name="_Toc476316221"/>
      <w:bookmarkStart w:id="316" w:name="_Toc20913"/>
      <w:bookmarkStart w:id="317" w:name="_Toc21022630"/>
      <w:bookmarkStart w:id="318" w:name="_Toc1589952972_WPSOffice_Level1"/>
      <w:bookmarkStart w:id="319" w:name="_Toc904602471"/>
      <w:bookmarkStart w:id="320" w:name="_Toc300363790"/>
      <w:bookmarkEnd w:id="150"/>
      <w:bookmarkEnd w:id="151"/>
      <w:bookmarkEnd w:id="152"/>
      <w:r>
        <w:rPr>
          <w:rFonts w:ascii="Times New Roman" w:eastAsia="宋体" w:hAnsi="Times New Roman"/>
          <w:color w:val="auto"/>
          <w:sz w:val="36"/>
          <w:szCs w:val="36"/>
          <w:lang w:val="en-US" w:eastAsia="zh-CN"/>
        </w:rPr>
        <w:lastRenderedPageBreak/>
        <w:t>第四章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资格证明文件格式</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2C10D80F" w14:textId="77777777" w:rsidR="00293A61" w:rsidRDefault="00000000">
      <w:pPr>
        <w:tabs>
          <w:tab w:val="left" w:pos="1950"/>
        </w:tabs>
        <w:jc w:val="center"/>
        <w:rPr>
          <w:rFonts w:ascii="Times New Roman" w:eastAsia="宋体" w:hAnsi="Times New Roman" w:cs="Times New Roman" w:hint="default"/>
          <w:b/>
          <w:bCs/>
          <w:color w:val="auto"/>
          <w:sz w:val="72"/>
          <w:szCs w:val="72"/>
          <w:lang w:val="en-US" w:eastAsia="zh-CN"/>
        </w:rPr>
      </w:pPr>
      <w:r>
        <w:rPr>
          <w:rFonts w:ascii="Times New Roman" w:eastAsia="宋体" w:hAnsi="Times New Roman" w:cs="Times New Roman" w:hint="default"/>
          <w:b/>
          <w:bCs/>
          <w:color w:val="auto"/>
          <w:sz w:val="60"/>
          <w:szCs w:val="60"/>
          <w:lang w:val="en" w:eastAsia="zh-CN"/>
        </w:rPr>
        <w:t>郑州高新技术产业开发区人民法院安保服务项目</w:t>
      </w:r>
      <w:r>
        <w:rPr>
          <w:rFonts w:ascii="Times New Roman" w:eastAsia="宋体" w:hAnsi="Times New Roman" w:cs="Times New Roman" w:hint="default"/>
          <w:b/>
          <w:bCs/>
          <w:color w:val="auto"/>
          <w:sz w:val="72"/>
          <w:szCs w:val="72"/>
          <w:lang w:val="en-US" w:eastAsia="zh-CN"/>
        </w:rPr>
        <w:t xml:space="preserve"> </w:t>
      </w:r>
    </w:p>
    <w:p w14:paraId="1D3D80CE"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5B833201"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53224207"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644BF56F"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51139CEF"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78784F18"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3A7F367E" w14:textId="77777777" w:rsidR="00293A61" w:rsidRDefault="00000000">
      <w:pPr>
        <w:jc w:val="center"/>
        <w:rPr>
          <w:rFonts w:ascii="Times New Roman" w:eastAsia="宋体" w:hAnsi="Times New Roman" w:cs="Times New Roman" w:hint="default"/>
          <w:b/>
          <w:bCs/>
          <w:color w:val="auto"/>
          <w:sz w:val="96"/>
          <w:szCs w:val="96"/>
          <w:lang w:eastAsia="zh-CN"/>
        </w:rPr>
      </w:pPr>
      <w:bookmarkStart w:id="321" w:name="_Toc338411508_WPSOffice_Level3"/>
      <w:r>
        <w:rPr>
          <w:rFonts w:ascii="Times New Roman" w:eastAsia="宋体" w:hAnsi="Times New Roman" w:cs="Times New Roman" w:hint="default"/>
          <w:b/>
          <w:color w:val="auto"/>
          <w:sz w:val="96"/>
          <w:szCs w:val="96"/>
          <w:lang w:eastAsia="zh-CN"/>
        </w:rPr>
        <w:t>资格证明文件</w:t>
      </w:r>
      <w:bookmarkEnd w:id="321"/>
    </w:p>
    <w:p w14:paraId="3D5A5378" w14:textId="77777777" w:rsidR="00293A61" w:rsidRDefault="00293A61">
      <w:pPr>
        <w:widowControl w:val="0"/>
        <w:tabs>
          <w:tab w:val="left" w:pos="1950"/>
        </w:tabs>
        <w:jc w:val="center"/>
        <w:rPr>
          <w:rFonts w:ascii="Times New Roman" w:eastAsia="宋体" w:hAnsi="Times New Roman" w:cs="Times New Roman" w:hint="default"/>
          <w:b/>
          <w:color w:val="auto"/>
          <w:sz w:val="36"/>
          <w:szCs w:val="36"/>
          <w:lang w:eastAsia="zh-CN"/>
        </w:rPr>
      </w:pPr>
    </w:p>
    <w:p w14:paraId="4D40F850" w14:textId="77777777" w:rsidR="00293A61" w:rsidRDefault="00000000">
      <w:pPr>
        <w:widowControl w:val="0"/>
        <w:tabs>
          <w:tab w:val="left" w:pos="1950"/>
        </w:tabs>
        <w:jc w:val="center"/>
        <w:rPr>
          <w:rFonts w:ascii="Times New Roman" w:eastAsia="宋体" w:hAnsi="Times New Roman" w:cs="Times New Roman" w:hint="default"/>
          <w:b/>
          <w:color w:val="auto"/>
          <w:spacing w:val="20"/>
          <w:w w:val="150"/>
          <w:sz w:val="36"/>
          <w:szCs w:val="52"/>
          <w:lang w:val="en" w:eastAsia="zh-CN"/>
        </w:rPr>
      </w:pPr>
      <w:r>
        <w:rPr>
          <w:rFonts w:ascii="Times New Roman" w:eastAsia="宋体" w:hAnsi="Times New Roman" w:cs="Times New Roman" w:hint="default"/>
          <w:b/>
          <w:color w:val="auto"/>
          <w:sz w:val="36"/>
          <w:szCs w:val="36"/>
          <w:lang w:eastAsia="zh-CN"/>
        </w:rPr>
        <w:t>采购编号：</w:t>
      </w:r>
      <w:r>
        <w:rPr>
          <w:rFonts w:ascii="Times New Roman" w:eastAsia="宋体" w:hAnsi="Times New Roman" w:cs="Times New Roman" w:hint="default"/>
          <w:b/>
          <w:color w:val="auto"/>
          <w:sz w:val="36"/>
          <w:szCs w:val="36"/>
          <w:lang w:val="en" w:eastAsia="zh-CN"/>
        </w:rPr>
        <w:t>豫财招标采购</w:t>
      </w:r>
      <w:r>
        <w:rPr>
          <w:rFonts w:ascii="Times New Roman" w:eastAsia="宋体" w:hAnsi="Times New Roman" w:cs="Times New Roman" w:hint="default"/>
          <w:b/>
          <w:color w:val="auto"/>
          <w:sz w:val="36"/>
          <w:szCs w:val="36"/>
          <w:lang w:val="en" w:eastAsia="zh-CN"/>
        </w:rPr>
        <w:t>-2026-501</w:t>
      </w:r>
    </w:p>
    <w:p w14:paraId="5082E71C" w14:textId="77777777" w:rsidR="00293A61" w:rsidRDefault="00293A6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48E8F30A" w14:textId="77777777" w:rsidR="00293A61" w:rsidRDefault="00293A6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2BC0A69E" w14:textId="77777777" w:rsidR="00293A61" w:rsidRDefault="00293A61">
      <w:pPr>
        <w:widowControl w:val="0"/>
        <w:spacing w:line="360" w:lineRule="auto"/>
        <w:rPr>
          <w:rFonts w:ascii="Times New Roman" w:eastAsia="宋体" w:hAnsi="Times New Roman" w:cs="Times New Roman" w:hint="default"/>
          <w:b/>
          <w:color w:val="auto"/>
          <w:sz w:val="52"/>
          <w:szCs w:val="24"/>
          <w:lang w:val="en-US" w:eastAsia="zh-CN"/>
        </w:rPr>
      </w:pPr>
    </w:p>
    <w:p w14:paraId="18C4C907" w14:textId="77777777" w:rsidR="00293A61"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5060CBE9" w14:textId="77777777" w:rsidR="00293A61" w:rsidRDefault="00293A61">
      <w:pPr>
        <w:pStyle w:val="NormalIndent"/>
        <w:ind w:firstLine="0"/>
        <w:rPr>
          <w:rFonts w:ascii="Times New Roman" w:eastAsia="宋体" w:hAnsi="Times New Roman" w:cs="Times New Roman" w:hint="default"/>
          <w:color w:val="auto"/>
          <w:sz w:val="36"/>
          <w:szCs w:val="36"/>
          <w:lang w:val="en-US" w:eastAsia="zh-CN"/>
        </w:rPr>
      </w:pPr>
    </w:p>
    <w:p w14:paraId="2C7B9697" w14:textId="77777777" w:rsidR="00293A61" w:rsidRDefault="00293A61">
      <w:pPr>
        <w:pStyle w:val="NormalIndent"/>
        <w:ind w:firstLine="0"/>
        <w:rPr>
          <w:rFonts w:ascii="Times New Roman" w:eastAsia="宋体" w:hAnsi="Times New Roman" w:cs="Times New Roman" w:hint="default"/>
          <w:color w:val="auto"/>
          <w:lang w:eastAsia="zh-CN"/>
        </w:rPr>
      </w:pPr>
    </w:p>
    <w:p w14:paraId="1C4CFCBE" w14:textId="77777777" w:rsidR="00293A61" w:rsidRDefault="00293A61">
      <w:pPr>
        <w:spacing w:line="360" w:lineRule="auto"/>
        <w:ind w:left="708"/>
        <w:jc w:val="center"/>
        <w:rPr>
          <w:rFonts w:ascii="Times New Roman" w:eastAsia="仿宋_GB2312" w:hAnsi="Times New Roman" w:cs="Times New Roman" w:hint="default"/>
          <w:color w:val="auto"/>
          <w:sz w:val="28"/>
          <w:szCs w:val="28"/>
          <w:lang w:val="en-US" w:eastAsia="zh-CN"/>
        </w:rPr>
      </w:pPr>
    </w:p>
    <w:p w14:paraId="5088CF5A" w14:textId="77777777" w:rsidR="00293A61" w:rsidRDefault="00293A61">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bookmarkStart w:id="322" w:name="_Toc1004915804_WPSOffice_Level3"/>
      <w:bookmarkStart w:id="323" w:name="_Toc32436634_WPSOffice_Level3"/>
    </w:p>
    <w:p w14:paraId="2B8790BB" w14:textId="77777777" w:rsidR="00293A61" w:rsidRDefault="00000000">
      <w:pPr>
        <w:jc w:val="center"/>
        <w:rPr>
          <w:rFonts w:ascii="Times New Roman" w:eastAsia="仿宋_GB2312" w:hAnsi="Times New Roman" w:cs="Times New Roman" w:hint="default"/>
          <w:b/>
          <w:bCs/>
          <w:color w:val="auto"/>
          <w:sz w:val="36"/>
          <w:szCs w:val="36"/>
          <w:lang w:val="en-US" w:eastAsia="zh-CN"/>
        </w:rPr>
      </w:pPr>
      <w:r>
        <w:rPr>
          <w:rFonts w:ascii="Times New Roman" w:eastAsia="仿宋_GB2312" w:hAnsi="Times New Roman" w:cs="Times New Roman" w:hint="default"/>
          <w:b/>
          <w:bCs/>
          <w:color w:val="auto"/>
          <w:sz w:val="36"/>
          <w:szCs w:val="36"/>
          <w:lang w:val="en-US" w:eastAsia="zh-CN"/>
        </w:rPr>
        <w:br w:type="page"/>
      </w:r>
      <w:r>
        <w:rPr>
          <w:rFonts w:ascii="Times New Roman" w:eastAsia="仿宋_GB2312" w:hAnsi="Times New Roman" w:cs="Times New Roman" w:hint="default"/>
          <w:b/>
          <w:bCs/>
          <w:color w:val="auto"/>
          <w:sz w:val="36"/>
          <w:szCs w:val="36"/>
          <w:lang w:val="en-US" w:eastAsia="zh-CN"/>
        </w:rPr>
        <w:lastRenderedPageBreak/>
        <w:t>目</w:t>
      </w:r>
      <w:r>
        <w:rPr>
          <w:rFonts w:ascii="Times New Roman" w:eastAsia="仿宋_GB2312" w:hAnsi="Times New Roman" w:cs="Times New Roman" w:hint="default"/>
          <w:b/>
          <w:bCs/>
          <w:color w:val="auto"/>
          <w:sz w:val="36"/>
          <w:szCs w:val="36"/>
          <w:lang w:val="en-US" w:eastAsia="zh-CN"/>
        </w:rPr>
        <w:t xml:space="preserve"> </w:t>
      </w:r>
      <w:r>
        <w:rPr>
          <w:rFonts w:ascii="Times New Roman" w:eastAsia="仿宋_GB2312" w:hAnsi="Times New Roman" w:cs="Times New Roman" w:hint="default"/>
          <w:b/>
          <w:bCs/>
          <w:color w:val="auto"/>
          <w:sz w:val="36"/>
          <w:szCs w:val="36"/>
          <w:lang w:val="en-US" w:eastAsia="zh-CN"/>
        </w:rPr>
        <w:t>录</w:t>
      </w:r>
    </w:p>
    <w:p w14:paraId="0AC81208" w14:textId="77777777" w:rsidR="00293A61" w:rsidRDefault="00293A61">
      <w:pPr>
        <w:tabs>
          <w:tab w:val="left" w:pos="5580"/>
        </w:tabs>
        <w:spacing w:line="360" w:lineRule="auto"/>
        <w:ind w:firstLine="480"/>
        <w:rPr>
          <w:rFonts w:ascii="Times New Roman" w:eastAsia="仿宋_GB2312" w:hAnsi="Times New Roman" w:cs="Times New Roman" w:hint="default"/>
          <w:color w:val="auto"/>
          <w:sz w:val="28"/>
          <w:szCs w:val="28"/>
          <w:lang w:val="en-US" w:eastAsia="zh-CN"/>
        </w:rPr>
      </w:pPr>
    </w:p>
    <w:p w14:paraId="386863F2" w14:textId="77777777" w:rsidR="00293A6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24" w:name="_Toc561764264_WPSOffice_Level2"/>
      <w:r>
        <w:rPr>
          <w:rFonts w:ascii="Times New Roman" w:eastAsia="仿宋_GB2312" w:hAnsi="Times New Roman" w:cs="Times New Roman" w:hint="default"/>
          <w:color w:val="auto"/>
          <w:kern w:val="0"/>
          <w:sz w:val="28"/>
          <w:szCs w:val="28"/>
          <w:lang w:val="en-US" w:eastAsia="zh-CN"/>
        </w:rPr>
        <w:t>一、</w:t>
      </w:r>
      <w:bookmarkEnd w:id="322"/>
      <w:bookmarkEnd w:id="323"/>
      <w:r>
        <w:rPr>
          <w:rFonts w:ascii="Times New Roman" w:eastAsia="仿宋_GB2312" w:hAnsi="Times New Roman" w:cs="Times New Roman" w:hint="default"/>
          <w:color w:val="auto"/>
          <w:kern w:val="0"/>
          <w:sz w:val="28"/>
          <w:szCs w:val="28"/>
          <w:lang w:eastAsia="zh-CN"/>
        </w:rPr>
        <w:t>法人或者其他组织的营业执照等证明文件或自然人的身份证明</w:t>
      </w:r>
      <w:bookmarkEnd w:id="324"/>
    </w:p>
    <w:p w14:paraId="17CF06BF" w14:textId="77777777" w:rsidR="00293A6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25" w:name="_Toc317745705_WPSOffice_Level2"/>
      <w:bookmarkStart w:id="326" w:name="_Toc371659587_WPSOffice_Level3"/>
      <w:bookmarkStart w:id="327" w:name="_Toc835682095_WPSOffice_Level3"/>
      <w:r>
        <w:rPr>
          <w:rFonts w:ascii="Times New Roman" w:eastAsia="仿宋_GB2312" w:hAnsi="Times New Roman" w:cs="Times New Roman" w:hint="default"/>
          <w:color w:val="auto"/>
          <w:kern w:val="0"/>
          <w:sz w:val="28"/>
          <w:szCs w:val="28"/>
          <w:lang w:val="en-US" w:eastAsia="zh-CN"/>
        </w:rPr>
        <w:t>二、</w:t>
      </w:r>
      <w:r>
        <w:rPr>
          <w:rFonts w:ascii="Times New Roman" w:eastAsia="仿宋_GB2312" w:hAnsi="Times New Roman" w:cs="Times New Roman" w:hint="default"/>
          <w:color w:val="auto"/>
          <w:kern w:val="0"/>
          <w:sz w:val="28"/>
          <w:szCs w:val="28"/>
          <w:lang w:eastAsia="zh-CN"/>
        </w:rPr>
        <w:t>具有良好的商业信誉和健全的财务会计制度</w:t>
      </w:r>
      <w:bookmarkEnd w:id="325"/>
      <w:bookmarkEnd w:id="326"/>
      <w:bookmarkEnd w:id="327"/>
    </w:p>
    <w:p w14:paraId="7C4279F7" w14:textId="77777777" w:rsidR="00293A6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28" w:name="_Toc1150235750_WPSOffice_Level3"/>
      <w:bookmarkStart w:id="329" w:name="_Toc294801548_WPSOffice_Level2"/>
      <w:bookmarkStart w:id="330" w:name="_Toc1104501183_WPSOffice_Level3"/>
      <w:r>
        <w:rPr>
          <w:rFonts w:ascii="Times New Roman" w:eastAsia="仿宋_GB2312" w:hAnsi="Times New Roman" w:cs="Times New Roman" w:hint="default"/>
          <w:color w:val="auto"/>
          <w:kern w:val="0"/>
          <w:sz w:val="28"/>
          <w:szCs w:val="28"/>
          <w:lang w:val="en-US" w:eastAsia="zh-CN"/>
        </w:rPr>
        <w:t>三、</w:t>
      </w:r>
      <w:r>
        <w:rPr>
          <w:rFonts w:ascii="Times New Roman" w:eastAsia="仿宋_GB2312" w:hAnsi="Times New Roman" w:cs="Times New Roman" w:hint="default"/>
          <w:color w:val="auto"/>
          <w:kern w:val="0"/>
          <w:sz w:val="28"/>
          <w:szCs w:val="28"/>
          <w:lang w:eastAsia="zh-CN"/>
        </w:rPr>
        <w:t>依法缴纳税收和社会保障资金的良好记录</w:t>
      </w:r>
      <w:bookmarkEnd w:id="328"/>
      <w:bookmarkEnd w:id="329"/>
      <w:bookmarkEnd w:id="330"/>
    </w:p>
    <w:p w14:paraId="1D4DFBDC" w14:textId="77777777" w:rsidR="00293A6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31" w:name="_Toc749118665_WPSOffice_Level2"/>
      <w:bookmarkStart w:id="332" w:name="_Toc568308316_WPSOffice_Level3"/>
      <w:bookmarkStart w:id="333" w:name="_Toc765241243_WPSOffice_Level3"/>
      <w:bookmarkStart w:id="334" w:name="_Toc2065680076_WPSOffice_Level3"/>
      <w:bookmarkStart w:id="335" w:name="_Toc281235268_WPSOffice_Level3"/>
      <w:r>
        <w:rPr>
          <w:rFonts w:ascii="Times New Roman" w:eastAsia="仿宋_GB2312" w:hAnsi="Times New Roman" w:cs="Times New Roman" w:hint="default"/>
          <w:color w:val="auto"/>
          <w:kern w:val="0"/>
          <w:sz w:val="28"/>
          <w:szCs w:val="28"/>
          <w:lang w:val="en-US" w:eastAsia="zh-CN"/>
        </w:rPr>
        <w:t>四、</w:t>
      </w:r>
      <w:r>
        <w:rPr>
          <w:rFonts w:ascii="Times New Roman" w:eastAsia="仿宋_GB2312" w:hAnsi="Times New Roman" w:cs="Times New Roman" w:hint="default"/>
          <w:color w:val="auto"/>
          <w:kern w:val="0"/>
          <w:sz w:val="28"/>
          <w:szCs w:val="28"/>
          <w:lang w:eastAsia="zh-CN"/>
        </w:rPr>
        <w:t>具有履行合同所必需的设备和专业技术能力</w:t>
      </w:r>
      <w:bookmarkEnd w:id="331"/>
      <w:bookmarkEnd w:id="332"/>
      <w:bookmarkEnd w:id="333"/>
    </w:p>
    <w:p w14:paraId="53C3D59A" w14:textId="77777777" w:rsidR="00293A6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bookmarkStart w:id="336" w:name="_Toc865995009_WPSOffice_Level2"/>
      <w:r>
        <w:rPr>
          <w:rFonts w:ascii="Times New Roman" w:eastAsia="仿宋_GB2312" w:hAnsi="Times New Roman" w:cs="Times New Roman" w:hint="default"/>
          <w:color w:val="auto"/>
          <w:kern w:val="0"/>
          <w:sz w:val="28"/>
          <w:szCs w:val="28"/>
          <w:lang w:val="en-US" w:eastAsia="zh-CN"/>
        </w:rPr>
        <w:t>五、</w:t>
      </w:r>
      <w:r>
        <w:rPr>
          <w:rFonts w:ascii="Times New Roman" w:eastAsia="仿宋_GB2312" w:hAnsi="Times New Roman" w:cs="Times New Roman" w:hint="default"/>
          <w:color w:val="auto"/>
          <w:kern w:val="0"/>
          <w:sz w:val="28"/>
          <w:szCs w:val="28"/>
          <w:lang w:eastAsia="zh-CN"/>
        </w:rPr>
        <w:t>参加政府采购活动前</w:t>
      </w:r>
      <w:r>
        <w:rPr>
          <w:rFonts w:ascii="Times New Roman" w:eastAsia="仿宋_GB2312" w:hAnsi="Times New Roman" w:cs="Times New Roman" w:hint="default"/>
          <w:color w:val="auto"/>
          <w:kern w:val="0"/>
          <w:sz w:val="28"/>
          <w:szCs w:val="28"/>
          <w:lang w:val="en-US" w:eastAsia="zh-CN"/>
        </w:rPr>
        <w:t>3</w:t>
      </w:r>
      <w:r>
        <w:rPr>
          <w:rFonts w:ascii="Times New Roman" w:eastAsia="仿宋_GB2312" w:hAnsi="Times New Roman" w:cs="Times New Roman" w:hint="default"/>
          <w:color w:val="auto"/>
          <w:kern w:val="0"/>
          <w:sz w:val="28"/>
          <w:szCs w:val="28"/>
          <w:lang w:eastAsia="zh-CN"/>
        </w:rPr>
        <w:t>年内在经营活动中没有重大违法记录的</w:t>
      </w:r>
      <w:bookmarkEnd w:id="334"/>
      <w:bookmarkEnd w:id="335"/>
      <w:r>
        <w:rPr>
          <w:rFonts w:ascii="Times New Roman" w:eastAsia="仿宋_GB2312" w:hAnsi="Times New Roman" w:cs="Times New Roman" w:hint="default"/>
          <w:color w:val="auto"/>
          <w:kern w:val="0"/>
          <w:sz w:val="28"/>
          <w:szCs w:val="28"/>
          <w:lang w:eastAsia="zh-CN"/>
        </w:rPr>
        <w:t>声明</w:t>
      </w:r>
      <w:bookmarkEnd w:id="336"/>
    </w:p>
    <w:p w14:paraId="1AE65502" w14:textId="77777777" w:rsidR="00293A6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bookmarkStart w:id="337" w:name="_Toc141596040_WPSOffice_Level3"/>
      <w:bookmarkStart w:id="338" w:name="_Toc1395634740_WPSOffice_Level2"/>
      <w:bookmarkStart w:id="339" w:name="_Toc2005223374_WPSOffice_Level3"/>
      <w:r>
        <w:rPr>
          <w:rFonts w:ascii="Times New Roman" w:eastAsia="仿宋_GB2312" w:hAnsi="Times New Roman" w:cs="Times New Roman" w:hint="default"/>
          <w:color w:val="auto"/>
          <w:kern w:val="0"/>
          <w:sz w:val="28"/>
          <w:szCs w:val="28"/>
          <w:lang w:val="en-US" w:eastAsia="zh-CN"/>
        </w:rPr>
        <w:t>六、</w:t>
      </w:r>
      <w:r>
        <w:rPr>
          <w:rFonts w:ascii="Times New Roman" w:eastAsia="仿宋_GB2312" w:hAnsi="Times New Roman" w:cs="Times New Roman" w:hint="default"/>
          <w:color w:val="auto"/>
          <w:sz w:val="28"/>
          <w:szCs w:val="28"/>
          <w:lang w:val="en-US" w:eastAsia="zh-CN"/>
        </w:rPr>
        <w:t>投标人关联关系名单</w:t>
      </w:r>
    </w:p>
    <w:p w14:paraId="1157DBF6" w14:textId="77777777" w:rsidR="00293A6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七、企业声明函</w:t>
      </w:r>
    </w:p>
    <w:p w14:paraId="729E229D" w14:textId="77777777" w:rsidR="00293A61" w:rsidRDefault="00000000">
      <w:pPr>
        <w:tabs>
          <w:tab w:val="left" w:pos="5580"/>
        </w:tabs>
        <w:spacing w:line="360" w:lineRule="auto"/>
        <w:ind w:firstLine="48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八、</w:t>
      </w:r>
      <w:r>
        <w:rPr>
          <w:rFonts w:ascii="Times New Roman" w:eastAsia="仿宋_GB2312" w:hAnsi="Times New Roman" w:cs="Times New Roman" w:hint="default"/>
          <w:color w:val="auto"/>
          <w:kern w:val="0"/>
          <w:sz w:val="28"/>
          <w:szCs w:val="28"/>
          <w:lang w:eastAsia="zh-CN"/>
        </w:rPr>
        <w:t>其他资格证明文件</w:t>
      </w:r>
      <w:bookmarkEnd w:id="337"/>
      <w:bookmarkEnd w:id="338"/>
      <w:bookmarkEnd w:id="339"/>
    </w:p>
    <w:p w14:paraId="37A2CE5B" w14:textId="77777777" w:rsidR="00293A61" w:rsidRDefault="00293A61">
      <w:pPr>
        <w:tabs>
          <w:tab w:val="left" w:pos="5580"/>
        </w:tabs>
        <w:spacing w:line="360" w:lineRule="auto"/>
        <w:ind w:left="1" w:firstLine="564"/>
        <w:rPr>
          <w:rFonts w:ascii="Times New Roman" w:eastAsia="仿宋_GB2312" w:hAnsi="Times New Roman" w:cs="Times New Roman" w:hint="default"/>
          <w:color w:val="auto"/>
          <w:sz w:val="28"/>
          <w:szCs w:val="28"/>
          <w:lang w:val="en-US" w:eastAsia="zh-CN"/>
        </w:rPr>
      </w:pPr>
    </w:p>
    <w:p w14:paraId="7BD3537E" w14:textId="77777777" w:rsidR="00293A61" w:rsidRDefault="00293A61">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75371230" w14:textId="77777777" w:rsidR="00293A61" w:rsidRDefault="00293A61">
      <w:pPr>
        <w:tabs>
          <w:tab w:val="left" w:pos="5580"/>
        </w:tabs>
        <w:spacing w:line="360" w:lineRule="auto"/>
        <w:ind w:left="1" w:firstLine="564"/>
        <w:rPr>
          <w:rFonts w:ascii="Times New Roman" w:eastAsia="宋体" w:hAnsi="Times New Roman" w:cs="Times New Roman" w:hint="default"/>
          <w:color w:val="auto"/>
          <w:sz w:val="24"/>
          <w:szCs w:val="24"/>
          <w:lang w:val="en-US" w:eastAsia="zh-CN"/>
        </w:rPr>
      </w:pPr>
    </w:p>
    <w:p w14:paraId="5CC1C0BC" w14:textId="77777777" w:rsidR="00293A61" w:rsidRDefault="00293A61">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100BCB89" w14:textId="77777777" w:rsidR="00293A61" w:rsidRDefault="00293A61">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2F8BF514" w14:textId="77777777" w:rsidR="00293A61" w:rsidRDefault="00293A61">
      <w:pPr>
        <w:tabs>
          <w:tab w:val="left" w:pos="5580"/>
        </w:tabs>
        <w:spacing w:line="360" w:lineRule="auto"/>
        <w:ind w:left="1" w:firstLine="658"/>
        <w:rPr>
          <w:rFonts w:ascii="Times New Roman" w:eastAsia="宋体" w:hAnsi="Times New Roman" w:cs="Times New Roman" w:hint="default"/>
          <w:color w:val="auto"/>
          <w:sz w:val="28"/>
          <w:szCs w:val="28"/>
          <w:lang w:val="en-US" w:eastAsia="zh-CN"/>
        </w:rPr>
      </w:pPr>
    </w:p>
    <w:p w14:paraId="2745BD7C" w14:textId="77777777" w:rsidR="00293A61" w:rsidRDefault="00000000">
      <w:pPr>
        <w:jc w:val="left"/>
        <w:rPr>
          <w:rFonts w:ascii="Times New Roman" w:eastAsia="宋体" w:hAnsi="Times New Roman" w:cs="Times New Roman" w:hint="default"/>
          <w:color w:val="auto"/>
          <w:sz w:val="28"/>
          <w:szCs w:val="28"/>
          <w:lang w:eastAsia="zh-CN"/>
        </w:rPr>
      </w:pPr>
      <w:bookmarkStart w:id="340" w:name="_Toc1892257381_WPSOffice_Level3"/>
      <w:bookmarkStart w:id="341" w:name="_Toc442868323"/>
      <w:bookmarkStart w:id="342" w:name="_Toc740001715"/>
      <w:bookmarkStart w:id="343" w:name="_Toc1666758381"/>
      <w:r>
        <w:rPr>
          <w:rFonts w:ascii="Times New Roman" w:eastAsia="黑体" w:hAnsi="Times New Roman" w:cs="Times New Roman" w:hint="default"/>
          <w:b/>
          <w:bCs/>
          <w:color w:val="auto"/>
          <w:sz w:val="28"/>
          <w:szCs w:val="28"/>
          <w:lang w:eastAsia="zh-CN"/>
        </w:rPr>
        <w:br w:type="page"/>
      </w:r>
      <w:bookmarkEnd w:id="340"/>
      <w:bookmarkEnd w:id="341"/>
      <w:bookmarkEnd w:id="342"/>
      <w:bookmarkEnd w:id="343"/>
    </w:p>
    <w:p w14:paraId="398300E2" w14:textId="77777777" w:rsidR="00293A61" w:rsidRDefault="00000000">
      <w:pPr>
        <w:keepNext/>
        <w:keepLines/>
        <w:widowControl w:val="0"/>
        <w:autoSpaceDE w:val="0"/>
        <w:autoSpaceDN w:val="0"/>
        <w:adjustRightInd w:val="0"/>
        <w:spacing w:line="360" w:lineRule="auto"/>
        <w:ind w:leftChars="200" w:left="278" w:rightChars="200" w:right="278"/>
        <w:jc w:val="center"/>
        <w:outlineLvl w:val="1"/>
        <w:rPr>
          <w:rFonts w:ascii="Times New Roman" w:eastAsia="方正小标宋_GBK" w:hAnsi="Times New Roman" w:cs="Times New Roman" w:hint="default"/>
          <w:bCs/>
          <w:color w:val="auto"/>
          <w:kern w:val="0"/>
          <w:sz w:val="30"/>
          <w:szCs w:val="30"/>
          <w:lang w:val="en-US" w:eastAsia="zh-CN"/>
        </w:rPr>
      </w:pPr>
      <w:bookmarkStart w:id="344" w:name="_Toc540046896"/>
      <w:bookmarkStart w:id="345" w:name="_Toc1876865389"/>
      <w:bookmarkStart w:id="346" w:name="_Toc1793820901_WPSOffice_Level3"/>
      <w:bookmarkStart w:id="347" w:name="_Toc262140077"/>
      <w:bookmarkStart w:id="348" w:name="_Toc1541909372_WPSOffice_Level3"/>
      <w:bookmarkStart w:id="349" w:name="_Toc1950934252"/>
      <w:bookmarkStart w:id="350" w:name="_Toc730361247"/>
      <w:bookmarkStart w:id="351" w:name="_Toc1399186289"/>
      <w:bookmarkStart w:id="352" w:name="_Toc717704405"/>
      <w:bookmarkStart w:id="353" w:name="_Toc831756679"/>
      <w:bookmarkStart w:id="354" w:name="_Toc1480748811"/>
      <w:bookmarkStart w:id="355" w:name="_Toc1274130635"/>
      <w:bookmarkStart w:id="356" w:name="_Toc1881529819"/>
      <w:bookmarkStart w:id="357" w:name="_Toc1728315286_WPSOffice_Level2"/>
      <w:r>
        <w:rPr>
          <w:rFonts w:ascii="Times New Roman" w:eastAsia="方正小标宋_GBK" w:hAnsi="Times New Roman" w:cs="Times New Roman" w:hint="default"/>
          <w:bCs/>
          <w:color w:val="auto"/>
          <w:kern w:val="0"/>
          <w:sz w:val="30"/>
          <w:szCs w:val="30"/>
          <w:lang w:val="en-US" w:eastAsia="zh-CN"/>
        </w:rPr>
        <w:lastRenderedPageBreak/>
        <w:t>一、</w:t>
      </w:r>
      <w:bookmarkEnd w:id="344"/>
      <w:bookmarkEnd w:id="345"/>
      <w:bookmarkEnd w:id="346"/>
      <w:bookmarkEnd w:id="347"/>
      <w:bookmarkEnd w:id="348"/>
      <w:bookmarkEnd w:id="349"/>
      <w:bookmarkEnd w:id="350"/>
      <w:bookmarkEnd w:id="351"/>
      <w:bookmarkEnd w:id="352"/>
      <w:bookmarkEnd w:id="353"/>
      <w:bookmarkEnd w:id="354"/>
      <w:bookmarkEnd w:id="355"/>
      <w:r>
        <w:rPr>
          <w:rFonts w:ascii="Times New Roman" w:eastAsia="方正小标宋_GBK" w:hAnsi="Times New Roman" w:cs="Times New Roman" w:hint="default"/>
          <w:bCs/>
          <w:color w:val="auto"/>
          <w:kern w:val="0"/>
          <w:sz w:val="30"/>
          <w:szCs w:val="30"/>
          <w:lang w:val="en-US" w:eastAsia="zh-CN"/>
        </w:rPr>
        <w:t>法人或者其他组织的营业执照等证明文件或自然人的身份证明</w:t>
      </w:r>
      <w:bookmarkEnd w:id="356"/>
      <w:bookmarkEnd w:id="357"/>
    </w:p>
    <w:p w14:paraId="71C5B8D6" w14:textId="77777777" w:rsidR="00293A61" w:rsidRDefault="00293A61">
      <w:pPr>
        <w:rPr>
          <w:rFonts w:ascii="Times New Roman" w:hAnsi="Times New Roman" w:cs="Times New Roman" w:hint="default"/>
          <w:color w:val="auto"/>
          <w:lang w:eastAsia="zh-CN"/>
        </w:rPr>
      </w:pPr>
    </w:p>
    <w:p w14:paraId="4950E8AC" w14:textId="77777777" w:rsidR="00293A61" w:rsidRDefault="00293A61">
      <w:pPr>
        <w:pStyle w:val="PlainText"/>
        <w:tabs>
          <w:tab w:val="left" w:pos="5580"/>
        </w:tabs>
        <w:spacing w:line="360" w:lineRule="auto"/>
        <w:ind w:left="540" w:firstLine="480"/>
        <w:jc w:val="center"/>
        <w:rPr>
          <w:rFonts w:ascii="Times New Roman" w:hAnsi="Times New Roman" w:cs="Times New Roman"/>
          <w:b/>
          <w:bCs/>
          <w:color w:val="auto"/>
          <w:sz w:val="24"/>
          <w:szCs w:val="24"/>
        </w:rPr>
      </w:pPr>
    </w:p>
    <w:p w14:paraId="3FFADCEF" w14:textId="77777777" w:rsidR="00293A61" w:rsidRDefault="00293A61">
      <w:pPr>
        <w:pStyle w:val="PlainText"/>
        <w:tabs>
          <w:tab w:val="left" w:pos="5580"/>
        </w:tabs>
        <w:spacing w:line="360" w:lineRule="auto"/>
        <w:ind w:left="540" w:firstLine="480"/>
        <w:rPr>
          <w:rFonts w:ascii="Times New Roman" w:hAnsi="Times New Roman" w:cs="Times New Roman"/>
          <w:b/>
          <w:bCs/>
          <w:color w:val="auto"/>
          <w:sz w:val="24"/>
          <w:szCs w:val="24"/>
        </w:rPr>
      </w:pPr>
    </w:p>
    <w:p w14:paraId="15FA9D7C" w14:textId="77777777" w:rsidR="00293A61" w:rsidRDefault="00293A61">
      <w:pPr>
        <w:pStyle w:val="PlainText"/>
        <w:tabs>
          <w:tab w:val="left" w:pos="5580"/>
        </w:tabs>
        <w:spacing w:line="360" w:lineRule="auto"/>
        <w:ind w:left="540" w:firstLine="480"/>
        <w:rPr>
          <w:rFonts w:ascii="Times New Roman" w:hAnsi="Times New Roman" w:cs="Times New Roman"/>
          <w:b/>
          <w:bCs/>
          <w:color w:val="auto"/>
          <w:sz w:val="24"/>
          <w:szCs w:val="24"/>
        </w:rPr>
      </w:pPr>
    </w:p>
    <w:p w14:paraId="4A785DA9" w14:textId="77777777" w:rsidR="00293A61" w:rsidRDefault="00000000">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提供有效的营业执照等证明文件原件或复印件的扫描件。</w:t>
      </w:r>
    </w:p>
    <w:p w14:paraId="06ADFE68" w14:textId="77777777" w:rsidR="00293A61" w:rsidRDefault="00000000">
      <w:pPr>
        <w:pStyle w:val="PlainText"/>
        <w:tabs>
          <w:tab w:val="left" w:pos="5580"/>
        </w:tabs>
        <w:spacing w:line="360" w:lineRule="auto"/>
        <w:rPr>
          <w:rFonts w:ascii="Times New Roman" w:eastAsia="仿宋_GB2312" w:hAnsi="Times New Roman" w:cs="Times New Roman"/>
          <w:color w:val="auto"/>
          <w:sz w:val="28"/>
          <w:szCs w:val="28"/>
        </w:rPr>
      </w:pPr>
      <w:bookmarkStart w:id="358" w:name="_Toc2081420463_WPSOffice_Level3"/>
      <w:bookmarkStart w:id="359" w:name="_Toc67715126_WPSOffice_Level3"/>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投标人为自然人的，应提供身份证明的</w:t>
      </w:r>
      <w:bookmarkEnd w:id="358"/>
      <w:bookmarkEnd w:id="359"/>
      <w:r>
        <w:rPr>
          <w:rFonts w:ascii="Times New Roman" w:eastAsia="仿宋_GB2312" w:hAnsi="Times New Roman" w:cs="Times New Roman"/>
          <w:color w:val="auto"/>
          <w:sz w:val="28"/>
          <w:szCs w:val="28"/>
          <w:lang w:val="zh-TW"/>
        </w:rPr>
        <w:t>原件或复印件的扫描件。</w:t>
      </w:r>
    </w:p>
    <w:p w14:paraId="5C057F5F" w14:textId="77777777" w:rsidR="00293A61" w:rsidRDefault="00000000">
      <w:pPr>
        <w:pStyle w:val="PlainText"/>
        <w:tabs>
          <w:tab w:val="left" w:pos="5580"/>
        </w:tabs>
        <w:spacing w:line="360" w:lineRule="auto"/>
        <w:rPr>
          <w:rFonts w:ascii="Times New Roman" w:eastAsia="仿宋_GB2312" w:hAnsi="Times New Roman" w:cs="Times New Roman"/>
          <w:color w:val="auto"/>
          <w:sz w:val="28"/>
          <w:szCs w:val="28"/>
        </w:rPr>
      </w:pPr>
      <w:bookmarkStart w:id="360" w:name="_Toc781251951_WPSOffice_Level3"/>
      <w:bookmarkStart w:id="361" w:name="_Toc1215272460_WPSOffice_Level3"/>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lang w:val="zh-TW"/>
        </w:rPr>
        <w:t>联合体投标应提供联合体各方满足以上要求的证明文件。</w:t>
      </w:r>
      <w:bookmarkEnd w:id="360"/>
      <w:bookmarkEnd w:id="361"/>
    </w:p>
    <w:p w14:paraId="59F44410" w14:textId="77777777" w:rsidR="00293A61" w:rsidRDefault="00000000">
      <w:pPr>
        <w:jc w:val="left"/>
        <w:rPr>
          <w:rFonts w:ascii="Times New Roman" w:eastAsia="宋体" w:hAnsi="Times New Roman" w:cs="Times New Roman" w:hint="default"/>
          <w:color w:val="auto"/>
          <w:sz w:val="28"/>
          <w:szCs w:val="28"/>
          <w:lang w:eastAsia="zh-CN"/>
        </w:rPr>
      </w:pPr>
      <w:r>
        <w:rPr>
          <w:rFonts w:ascii="Times New Roman" w:eastAsia="宋体" w:hAnsi="Times New Roman" w:cs="Times New Roman" w:hint="default"/>
          <w:color w:val="auto"/>
          <w:sz w:val="28"/>
          <w:szCs w:val="28"/>
          <w:lang w:eastAsia="zh-CN"/>
        </w:rPr>
        <w:br w:type="page"/>
      </w:r>
      <w:bookmarkStart w:id="362" w:name="_Toc456633459_WPSOffice_Level3"/>
      <w:bookmarkStart w:id="363" w:name="_Toc1215314597"/>
      <w:bookmarkStart w:id="364" w:name="_Toc1319467764"/>
      <w:bookmarkStart w:id="365" w:name="_Toc1557063548"/>
      <w:bookmarkStart w:id="366" w:name="_Toc868984799"/>
    </w:p>
    <w:p w14:paraId="0AE410E1"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bookmarkStart w:id="367" w:name="_Toc1494493586"/>
      <w:bookmarkStart w:id="368" w:name="_Toc130649492"/>
      <w:bookmarkStart w:id="369" w:name="_Toc370312851"/>
      <w:bookmarkStart w:id="370" w:name="_Toc600305591"/>
      <w:bookmarkStart w:id="371" w:name="_Toc1369942731_WPSOffice_Level2"/>
      <w:bookmarkStart w:id="372" w:name="_Toc574791252"/>
      <w:bookmarkStart w:id="373" w:name="_Toc507196550"/>
      <w:bookmarkStart w:id="374" w:name="_Toc937091873"/>
      <w:r>
        <w:rPr>
          <w:rFonts w:ascii="Times New Roman" w:eastAsia="方正小标宋_GBK" w:hAnsi="Times New Roman" w:cs="Times New Roman" w:hint="default"/>
          <w:bCs/>
          <w:color w:val="auto"/>
          <w:kern w:val="0"/>
          <w:sz w:val="30"/>
          <w:szCs w:val="30"/>
          <w:lang w:val="en-US" w:eastAsia="zh-CN"/>
        </w:rPr>
        <w:lastRenderedPageBreak/>
        <w:t>二、具有良好的商业信誉和健全的财务会计制度</w:t>
      </w:r>
      <w:bookmarkEnd w:id="362"/>
      <w:bookmarkEnd w:id="363"/>
      <w:bookmarkEnd w:id="364"/>
      <w:bookmarkEnd w:id="365"/>
      <w:bookmarkEnd w:id="366"/>
      <w:bookmarkEnd w:id="367"/>
      <w:bookmarkEnd w:id="368"/>
      <w:bookmarkEnd w:id="369"/>
      <w:bookmarkEnd w:id="370"/>
      <w:bookmarkEnd w:id="371"/>
      <w:bookmarkEnd w:id="372"/>
      <w:bookmarkEnd w:id="373"/>
      <w:bookmarkEnd w:id="374"/>
    </w:p>
    <w:p w14:paraId="6A682CE7" w14:textId="77777777" w:rsidR="00293A61" w:rsidRDefault="00293A61">
      <w:pPr>
        <w:spacing w:line="360" w:lineRule="auto"/>
        <w:jc w:val="center"/>
        <w:rPr>
          <w:rFonts w:ascii="Times New Roman" w:eastAsia="宋体" w:hAnsi="Times New Roman" w:cs="Times New Roman" w:hint="default"/>
          <w:color w:val="auto"/>
          <w:sz w:val="28"/>
          <w:szCs w:val="28"/>
          <w:lang w:eastAsia="zh-CN"/>
        </w:rPr>
      </w:pPr>
    </w:p>
    <w:p w14:paraId="398F775B" w14:textId="77777777" w:rsidR="00293A61" w:rsidRDefault="00293A61">
      <w:pPr>
        <w:rPr>
          <w:rFonts w:ascii="Times New Roman" w:hAnsi="Times New Roman" w:cs="Times New Roman" w:hint="default"/>
          <w:color w:val="auto"/>
          <w:lang w:eastAsia="zh-CN"/>
        </w:rPr>
      </w:pPr>
    </w:p>
    <w:p w14:paraId="4FE2A4F1" w14:textId="77777777" w:rsidR="00293A61" w:rsidRDefault="00293A61">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44DE84F2" w14:textId="77777777" w:rsidR="00293A61" w:rsidRDefault="00293A61">
      <w:pPr>
        <w:tabs>
          <w:tab w:val="left" w:pos="3060"/>
          <w:tab w:val="left" w:pos="5580"/>
        </w:tabs>
        <w:spacing w:line="360" w:lineRule="auto"/>
        <w:ind w:left="1080" w:hanging="540"/>
        <w:rPr>
          <w:rFonts w:ascii="Times New Roman" w:eastAsia="宋体" w:hAnsi="Times New Roman" w:cs="Times New Roman" w:hint="default"/>
          <w:b/>
          <w:bCs/>
          <w:color w:val="auto"/>
          <w:sz w:val="24"/>
          <w:szCs w:val="24"/>
          <w:lang w:val="en-US" w:eastAsia="zh-CN"/>
        </w:rPr>
      </w:pPr>
    </w:p>
    <w:p w14:paraId="279F1820" w14:textId="77777777" w:rsidR="00293A61" w:rsidRDefault="00293A61">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1D6D3FCB" w14:textId="77777777" w:rsidR="00293A61" w:rsidRDefault="00000000">
      <w:pPr>
        <w:tabs>
          <w:tab w:val="left" w:pos="5580"/>
        </w:tabs>
        <w:spacing w:line="360" w:lineRule="auto"/>
        <w:ind w:left="1080" w:hanging="54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说明：</w:t>
      </w:r>
    </w:p>
    <w:p w14:paraId="0335231F"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提供投标人</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val="en-US" w:eastAsia="zh-CN"/>
        </w:rPr>
        <w:t>度经审计的财务报告，要求注册会计师签字并加盖会计师印章；如截止到投标截止时间，投标人成立时间不足</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年的，可提供银行资信证明材料。</w:t>
      </w:r>
    </w:p>
    <w:p w14:paraId="2890FD9B" w14:textId="77777777" w:rsidR="00293A61" w:rsidRDefault="00000000">
      <w:pPr>
        <w:pStyle w:val="2"/>
        <w:jc w:val="center"/>
        <w:rPr>
          <w:rFonts w:ascii="Times New Roman" w:eastAsia="方正小标宋_GBK" w:hAnsi="Times New Roman"/>
          <w:b w:val="0"/>
          <w:color w:val="auto"/>
          <w:sz w:val="30"/>
          <w:szCs w:val="30"/>
          <w:lang w:val="en-US" w:eastAsia="zh-CN"/>
        </w:rPr>
      </w:pPr>
      <w:r>
        <w:rPr>
          <w:rFonts w:ascii="Times New Roman" w:hAnsi="Times New Roman"/>
          <w:color w:val="auto"/>
          <w:sz w:val="24"/>
          <w:szCs w:val="24"/>
          <w:lang w:eastAsia="zh-CN"/>
        </w:rPr>
        <w:br w:type="page"/>
      </w:r>
      <w:bookmarkStart w:id="375" w:name="_Toc1968479748"/>
      <w:bookmarkStart w:id="376" w:name="_Toc281075866"/>
      <w:bookmarkStart w:id="377" w:name="_Toc1030212309"/>
      <w:bookmarkStart w:id="378" w:name="_Toc509419906"/>
      <w:bookmarkStart w:id="379" w:name="_Toc2082821673"/>
      <w:bookmarkStart w:id="380" w:name="_Toc1656782056"/>
      <w:bookmarkStart w:id="381" w:name="_Toc436443482"/>
      <w:bookmarkStart w:id="382" w:name="_Toc942688044_WPSOffice_Level3"/>
      <w:bookmarkStart w:id="383" w:name="_Toc968053340"/>
      <w:bookmarkStart w:id="384" w:name="_Toc1033381818"/>
      <w:bookmarkStart w:id="385" w:name="_Toc1289659840_WPSOffice_Level2"/>
      <w:bookmarkStart w:id="386" w:name="_Toc1125237527"/>
      <w:bookmarkStart w:id="387" w:name="_Toc1998858666"/>
      <w:bookmarkStart w:id="388" w:name="_Toc1079740645"/>
      <w:r>
        <w:rPr>
          <w:rFonts w:ascii="Times New Roman" w:eastAsia="方正小标宋_GBK" w:hAnsi="Times New Roman"/>
          <w:b w:val="0"/>
          <w:color w:val="auto"/>
          <w:sz w:val="30"/>
          <w:szCs w:val="30"/>
          <w:lang w:val="en-US" w:eastAsia="zh-CN"/>
        </w:rPr>
        <w:lastRenderedPageBreak/>
        <w:t>三、依法</w:t>
      </w:r>
      <w:bookmarkEnd w:id="375"/>
      <w:r>
        <w:rPr>
          <w:rFonts w:ascii="Times New Roman" w:eastAsia="方正小标宋_GBK" w:hAnsi="Times New Roman"/>
          <w:b w:val="0"/>
          <w:color w:val="auto"/>
          <w:sz w:val="30"/>
          <w:szCs w:val="30"/>
          <w:lang w:val="en-US" w:eastAsia="zh-CN"/>
        </w:rPr>
        <w:t>缴纳税收和社会保障资金的良好记录</w:t>
      </w:r>
      <w:bookmarkEnd w:id="376"/>
      <w:bookmarkEnd w:id="377"/>
      <w:bookmarkEnd w:id="378"/>
      <w:bookmarkEnd w:id="379"/>
      <w:bookmarkEnd w:id="380"/>
      <w:bookmarkEnd w:id="381"/>
      <w:bookmarkEnd w:id="382"/>
      <w:bookmarkEnd w:id="383"/>
      <w:bookmarkEnd w:id="384"/>
      <w:bookmarkEnd w:id="385"/>
      <w:bookmarkEnd w:id="386"/>
      <w:bookmarkEnd w:id="387"/>
      <w:bookmarkEnd w:id="388"/>
    </w:p>
    <w:p w14:paraId="5D5DF6A1" w14:textId="77777777" w:rsidR="00293A61" w:rsidRDefault="00293A61">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78CB6EBA" w14:textId="77777777" w:rsidR="00293A61" w:rsidRDefault="00293A61">
      <w:pPr>
        <w:pStyle w:val="PlainText"/>
        <w:tabs>
          <w:tab w:val="left" w:pos="5580"/>
        </w:tabs>
        <w:spacing w:line="360" w:lineRule="auto"/>
        <w:ind w:left="840"/>
        <w:rPr>
          <w:rFonts w:ascii="Times New Roman" w:hAnsi="Times New Roman" w:cs="Times New Roman"/>
          <w:b/>
          <w:bCs/>
          <w:color w:val="auto"/>
          <w:sz w:val="24"/>
          <w:szCs w:val="24"/>
        </w:rPr>
      </w:pPr>
    </w:p>
    <w:p w14:paraId="2F63D985"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249C9836"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具有依法缴纳税收和社会保障资金的相关材料（提供自</w:t>
      </w:r>
      <w:r>
        <w:rPr>
          <w:rFonts w:ascii="Times New Roman" w:eastAsia="仿宋_GB2312" w:hAnsi="Times New Roman" w:cs="Times New Roman"/>
          <w:color w:val="auto"/>
          <w:sz w:val="28"/>
          <w:szCs w:val="28"/>
        </w:rPr>
        <w:t>2026</w:t>
      </w:r>
      <w:r>
        <w:rPr>
          <w:rFonts w:ascii="Times New Roman" w:eastAsia="仿宋_GB2312" w:hAnsi="Times New Roman" w:cs="Times New Roman"/>
          <w:color w:val="auto"/>
          <w:sz w:val="28"/>
          <w:szCs w:val="28"/>
        </w:rPr>
        <w:t>年</w:t>
      </w: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月</w:t>
      </w: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日以来至少一个月的纳税证明和社保缴纳证明，依法免税或不需要缴纳社会保障资金的，应提供相应文件证明其依法免税或不需要缴纳）。</w:t>
      </w:r>
    </w:p>
    <w:p w14:paraId="268821BE"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rPr>
        <w:t>如果是联合体投标，联合体各方均需提供相关材料。</w:t>
      </w:r>
    </w:p>
    <w:p w14:paraId="4F832C7F" w14:textId="77777777" w:rsidR="00293A61" w:rsidRDefault="00293A61">
      <w:pPr>
        <w:tabs>
          <w:tab w:val="left" w:pos="5580"/>
        </w:tabs>
        <w:spacing w:line="360" w:lineRule="auto"/>
        <w:rPr>
          <w:rFonts w:ascii="Times New Roman" w:eastAsia="仿宋_GB2312" w:hAnsi="Times New Roman" w:cs="Times New Roman" w:hint="default"/>
          <w:color w:val="auto"/>
          <w:sz w:val="28"/>
          <w:szCs w:val="28"/>
          <w:lang w:val="en-US" w:eastAsia="zh-CN"/>
        </w:rPr>
      </w:pPr>
    </w:p>
    <w:p w14:paraId="764EDFFF" w14:textId="77777777" w:rsidR="00293A61" w:rsidRDefault="00293A61">
      <w:pPr>
        <w:pStyle w:val="PlainText"/>
        <w:tabs>
          <w:tab w:val="left" w:pos="5580"/>
        </w:tabs>
        <w:spacing w:line="360" w:lineRule="auto"/>
        <w:ind w:left="840"/>
        <w:rPr>
          <w:rFonts w:ascii="Times New Roman" w:hAnsi="Times New Roman" w:cs="Times New Roman"/>
          <w:color w:val="auto"/>
          <w:sz w:val="24"/>
          <w:szCs w:val="24"/>
        </w:rPr>
      </w:pPr>
    </w:p>
    <w:p w14:paraId="4AF42E00" w14:textId="77777777" w:rsidR="00293A61" w:rsidRDefault="00000000">
      <w:pPr>
        <w:pStyle w:val="2"/>
        <w:jc w:val="center"/>
        <w:rPr>
          <w:rFonts w:ascii="Times New Roman" w:eastAsia="方正小标宋_GBK" w:hAnsi="Times New Roman"/>
          <w:b w:val="0"/>
          <w:color w:val="auto"/>
          <w:sz w:val="30"/>
          <w:szCs w:val="30"/>
          <w:lang w:val="en-US" w:eastAsia="zh-CN"/>
        </w:rPr>
      </w:pPr>
      <w:r>
        <w:rPr>
          <w:rFonts w:ascii="Times New Roman" w:hAnsi="Times New Roman"/>
          <w:color w:val="auto"/>
          <w:sz w:val="24"/>
          <w:szCs w:val="24"/>
          <w:lang w:eastAsia="zh-CN"/>
        </w:rPr>
        <w:br w:type="page"/>
      </w:r>
      <w:bookmarkStart w:id="389" w:name="_Toc883013156"/>
      <w:bookmarkStart w:id="390" w:name="_Toc29306536"/>
      <w:bookmarkStart w:id="391" w:name="_Toc1387518291"/>
      <w:bookmarkStart w:id="392" w:name="_Toc634123008"/>
      <w:bookmarkStart w:id="393" w:name="_Toc933477298"/>
      <w:bookmarkStart w:id="394" w:name="_Toc173874035"/>
      <w:bookmarkStart w:id="395" w:name="_Toc1555857921"/>
      <w:bookmarkStart w:id="396" w:name="_Toc231434114"/>
      <w:bookmarkStart w:id="397" w:name="_Toc642483276"/>
      <w:bookmarkStart w:id="398" w:name="_Toc148345819_WPSOffice_Level3"/>
      <w:bookmarkStart w:id="399" w:name="_Toc62113572_WPSOffice_Level2"/>
      <w:bookmarkStart w:id="400" w:name="_Toc1152943509"/>
      <w:bookmarkStart w:id="401" w:name="_Toc1191619766"/>
      <w:bookmarkStart w:id="402" w:name="_Toc937672964"/>
      <w:r>
        <w:rPr>
          <w:rFonts w:ascii="Times New Roman" w:eastAsia="方正小标宋_GBK" w:hAnsi="Times New Roman"/>
          <w:b w:val="0"/>
          <w:color w:val="auto"/>
          <w:sz w:val="30"/>
          <w:szCs w:val="30"/>
          <w:lang w:val="en-US" w:eastAsia="zh-CN"/>
        </w:rPr>
        <w:lastRenderedPageBreak/>
        <w:t>四、具有履行合同所必需的设备和专业技术能力</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1495934A" w14:textId="77777777" w:rsidR="00293A61" w:rsidRDefault="00000000">
      <w:pPr>
        <w:spacing w:line="360" w:lineRule="auto"/>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 w:eastAsia="zh-CN"/>
        </w:rPr>
        <w:t>郑州高新技术产业开发区人民法院</w:t>
      </w:r>
    </w:p>
    <w:p w14:paraId="494036D4" w14:textId="77777777" w:rsidR="00293A61"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本人，以下统称我单位）自愿参加采购编号为</w:t>
      </w:r>
      <w:r>
        <w:rPr>
          <w:rFonts w:ascii="Times New Roman" w:eastAsia="仿宋_GB2312" w:hAnsi="Times New Roman" w:cs="Times New Roman" w:hint="default"/>
          <w:color w:val="auto"/>
          <w:sz w:val="28"/>
          <w:szCs w:val="28"/>
          <w:u w:val="single"/>
          <w:lang w:val="en" w:eastAsia="zh-CN"/>
        </w:rPr>
        <w:t>豫财招标采购</w:t>
      </w:r>
      <w:r>
        <w:rPr>
          <w:rFonts w:ascii="Times New Roman" w:eastAsia="仿宋_GB2312" w:hAnsi="Times New Roman" w:cs="Times New Roman" w:hint="default"/>
          <w:color w:val="auto"/>
          <w:sz w:val="28"/>
          <w:szCs w:val="28"/>
          <w:u w:val="single"/>
          <w:lang w:val="en" w:eastAsia="zh-CN"/>
        </w:rPr>
        <w:t>-2026-501</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u w:val="single"/>
          <w:lang w:val="en" w:eastAsia="zh-CN"/>
        </w:rPr>
        <w:t>郑州高新技术产业开发区人民法院安保服务项目</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p w14:paraId="3F843EA7" w14:textId="77777777" w:rsidR="00293A61"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我方具有履行合同所必需的设备和专业技术能力。</w:t>
      </w:r>
    </w:p>
    <w:p w14:paraId="4F646C20" w14:textId="77777777" w:rsidR="00293A61"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我方保证上述信息的真实和准确，并愿意承担因我方就此弄虚作假所引起的一切法律后果。</w:t>
      </w:r>
    </w:p>
    <w:p w14:paraId="5A94F133" w14:textId="77777777" w:rsidR="00293A61"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特此声明！</w:t>
      </w:r>
    </w:p>
    <w:p w14:paraId="1EF608BF" w14:textId="77777777" w:rsidR="00293A61" w:rsidRDefault="00293A61">
      <w:pPr>
        <w:tabs>
          <w:tab w:val="left" w:pos="6300"/>
        </w:tabs>
        <w:snapToGrid w:val="0"/>
        <w:spacing w:line="360" w:lineRule="auto"/>
        <w:ind w:firstLineChars="99" w:firstLine="277"/>
        <w:rPr>
          <w:rFonts w:ascii="Times New Roman" w:eastAsia="宋体" w:hAnsi="Times New Roman" w:cs="Times New Roman" w:hint="default"/>
          <w:color w:val="auto"/>
          <w:sz w:val="28"/>
          <w:szCs w:val="28"/>
          <w:lang w:eastAsia="zh-CN"/>
        </w:rPr>
      </w:pPr>
    </w:p>
    <w:p w14:paraId="5FBA4B58" w14:textId="77777777" w:rsidR="00293A61" w:rsidRDefault="00000000">
      <w:pPr>
        <w:spacing w:line="360" w:lineRule="exact"/>
        <w:ind w:firstLineChars="1300" w:firstLine="3640"/>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投标人（企业电子签章）：</w:t>
      </w:r>
    </w:p>
    <w:p w14:paraId="08E96582" w14:textId="77777777" w:rsidR="00293A61" w:rsidRDefault="00293A61">
      <w:pPr>
        <w:spacing w:line="360" w:lineRule="exact"/>
        <w:ind w:firstLine="420"/>
        <w:jc w:val="right"/>
        <w:rPr>
          <w:rFonts w:ascii="Times New Roman" w:eastAsia="仿宋_GB2312" w:hAnsi="Times New Roman" w:cs="Times New Roman" w:hint="default"/>
          <w:color w:val="auto"/>
          <w:sz w:val="28"/>
          <w:szCs w:val="28"/>
          <w:lang w:eastAsia="zh-CN"/>
        </w:rPr>
      </w:pPr>
    </w:p>
    <w:p w14:paraId="7CE7ED56" w14:textId="77777777" w:rsidR="00293A61" w:rsidRDefault="00293A61">
      <w:pPr>
        <w:spacing w:line="360" w:lineRule="auto"/>
        <w:ind w:firstLine="556"/>
        <w:jc w:val="right"/>
        <w:rPr>
          <w:rFonts w:ascii="Times New Roman" w:eastAsia="仿宋_GB2312" w:hAnsi="Times New Roman" w:cs="Times New Roman" w:hint="default"/>
          <w:color w:val="auto"/>
          <w:sz w:val="28"/>
          <w:szCs w:val="28"/>
          <w:lang w:eastAsia="zh-CN"/>
        </w:rPr>
      </w:pPr>
    </w:p>
    <w:p w14:paraId="6888F686" w14:textId="77777777" w:rsidR="00293A61" w:rsidRDefault="00000000">
      <w:pPr>
        <w:tabs>
          <w:tab w:val="left" w:pos="6300"/>
        </w:tabs>
        <w:snapToGrid w:val="0"/>
        <w:spacing w:line="360" w:lineRule="auto"/>
        <w:ind w:rightChars="400" w:right="556"/>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日</w:t>
      </w:r>
    </w:p>
    <w:p w14:paraId="69665D4D" w14:textId="77777777" w:rsidR="00293A61" w:rsidRDefault="00293A61">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17163F06" w14:textId="77777777" w:rsidR="00293A61" w:rsidRDefault="00000000">
      <w:pPr>
        <w:rPr>
          <w:rFonts w:ascii="Times New Roman" w:eastAsia="方正小标宋_GBK" w:hAnsi="Times New Roman" w:cs="Times New Roman" w:hint="default"/>
          <w:color w:val="auto"/>
          <w:sz w:val="30"/>
          <w:szCs w:val="30"/>
          <w:lang w:val="en-US" w:eastAsia="zh-CN"/>
        </w:rPr>
      </w:pPr>
      <w:bookmarkStart w:id="403" w:name="_Toc1989881438"/>
      <w:bookmarkStart w:id="404" w:name="_Toc2058865505"/>
      <w:bookmarkStart w:id="405" w:name="_Toc1625950936"/>
      <w:bookmarkStart w:id="406" w:name="_Toc1835514155"/>
      <w:bookmarkStart w:id="407" w:name="_Toc897167010_WPSOffice_Level3"/>
      <w:bookmarkStart w:id="408" w:name="_Toc2139213640"/>
      <w:bookmarkStart w:id="409" w:name="_Toc242026376"/>
      <w:bookmarkStart w:id="410" w:name="_Toc438911815_WPSOffice_Level2"/>
      <w:bookmarkStart w:id="411" w:name="_Toc288533216"/>
      <w:bookmarkStart w:id="412" w:name="_Toc1596637222"/>
      <w:bookmarkStart w:id="413" w:name="_Toc933578141"/>
      <w:bookmarkStart w:id="414" w:name="_Toc15280674"/>
      <w:bookmarkStart w:id="415" w:name="_Toc1206650936"/>
      <w:bookmarkStart w:id="416" w:name="_Toc683069219"/>
      <w:r>
        <w:rPr>
          <w:rFonts w:ascii="Times New Roman" w:eastAsia="方正小标宋_GBK" w:hAnsi="Times New Roman" w:cs="Times New Roman" w:hint="default"/>
          <w:color w:val="auto"/>
          <w:sz w:val="30"/>
          <w:szCs w:val="30"/>
          <w:lang w:val="en-US" w:eastAsia="zh-CN"/>
        </w:rPr>
        <w:br w:type="page"/>
      </w:r>
    </w:p>
    <w:p w14:paraId="4B7C79CF" w14:textId="77777777" w:rsidR="00293A61" w:rsidRDefault="00000000">
      <w:pPr>
        <w:pStyle w:val="2"/>
        <w:spacing w:line="240" w:lineRule="auto"/>
        <w:jc w:val="center"/>
        <w:rPr>
          <w:rFonts w:ascii="Times New Roman" w:eastAsia="方正小标宋_GBK" w:hAnsi="Times New Roman"/>
          <w:b w:val="0"/>
          <w:color w:val="auto"/>
          <w:sz w:val="30"/>
          <w:szCs w:val="30"/>
          <w:lang w:val="en-US" w:eastAsia="zh-CN"/>
        </w:rPr>
      </w:pPr>
      <w:r>
        <w:rPr>
          <w:rFonts w:ascii="Times New Roman" w:eastAsia="方正小标宋_GBK" w:hAnsi="Times New Roman"/>
          <w:b w:val="0"/>
          <w:color w:val="auto"/>
          <w:sz w:val="30"/>
          <w:szCs w:val="30"/>
          <w:lang w:val="en-US" w:eastAsia="zh-CN"/>
        </w:rPr>
        <w:lastRenderedPageBreak/>
        <w:t>五、参加政府采购活动前</w:t>
      </w:r>
      <w:r>
        <w:rPr>
          <w:rFonts w:ascii="Times New Roman" w:eastAsia="方正小标宋_GBK" w:hAnsi="Times New Roman"/>
          <w:b w:val="0"/>
          <w:color w:val="auto"/>
          <w:sz w:val="30"/>
          <w:szCs w:val="30"/>
          <w:lang w:val="en-US" w:eastAsia="zh-CN"/>
        </w:rPr>
        <w:t>3</w:t>
      </w:r>
      <w:r>
        <w:rPr>
          <w:rFonts w:ascii="Times New Roman" w:eastAsia="方正小标宋_GBK" w:hAnsi="Times New Roman"/>
          <w:b w:val="0"/>
          <w:color w:val="auto"/>
          <w:sz w:val="30"/>
          <w:szCs w:val="30"/>
          <w:lang w:val="en-US" w:eastAsia="zh-CN"/>
        </w:rPr>
        <w:t>年内在经营活动中没有重大违法记录的</w:t>
      </w:r>
      <w:bookmarkEnd w:id="403"/>
      <w:bookmarkEnd w:id="404"/>
      <w:bookmarkEnd w:id="405"/>
      <w:bookmarkEnd w:id="406"/>
      <w:bookmarkEnd w:id="407"/>
      <w:bookmarkEnd w:id="408"/>
      <w:r>
        <w:rPr>
          <w:rFonts w:ascii="Times New Roman" w:eastAsia="方正小标宋_GBK" w:hAnsi="Times New Roman"/>
          <w:b w:val="0"/>
          <w:color w:val="auto"/>
          <w:sz w:val="30"/>
          <w:szCs w:val="30"/>
          <w:lang w:val="en-US" w:eastAsia="zh-CN"/>
        </w:rPr>
        <w:t>声明</w:t>
      </w:r>
      <w:bookmarkEnd w:id="409"/>
      <w:bookmarkEnd w:id="410"/>
      <w:bookmarkEnd w:id="411"/>
      <w:bookmarkEnd w:id="412"/>
      <w:bookmarkEnd w:id="413"/>
      <w:bookmarkEnd w:id="414"/>
      <w:bookmarkEnd w:id="415"/>
      <w:bookmarkEnd w:id="416"/>
    </w:p>
    <w:p w14:paraId="0159CF9F" w14:textId="77777777" w:rsidR="00293A61" w:rsidRDefault="00000000">
      <w:pPr>
        <w:spacing w:line="360" w:lineRule="auto"/>
        <w:rPr>
          <w:rFonts w:ascii="Times New Roman" w:eastAsia="仿宋_GB2312" w:hAnsi="Times New Roman" w:cs="Times New Roman" w:hint="default"/>
          <w:color w:val="auto"/>
          <w:sz w:val="28"/>
          <w:szCs w:val="28"/>
          <w:lang w:val="en" w:eastAsia="zh-CN"/>
        </w:rPr>
      </w:pPr>
      <w:bookmarkStart w:id="417" w:name="_Hlk103703179"/>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 w:eastAsia="zh-CN"/>
        </w:rPr>
        <w:t>郑州高新技术产业开发区人民法院</w:t>
      </w:r>
    </w:p>
    <w:p w14:paraId="6D7EBCEF" w14:textId="77777777" w:rsidR="00293A61"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我（单位</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本人，以下统称我单位）自愿参加采购编号为</w:t>
      </w:r>
      <w:r>
        <w:rPr>
          <w:rFonts w:ascii="Times New Roman" w:eastAsia="仿宋_GB2312" w:hAnsi="Times New Roman" w:cs="Times New Roman" w:hint="default"/>
          <w:color w:val="auto"/>
          <w:sz w:val="28"/>
          <w:szCs w:val="28"/>
          <w:u w:val="single"/>
          <w:lang w:val="en" w:eastAsia="zh-CN"/>
        </w:rPr>
        <w:t>豫财招标采购</w:t>
      </w:r>
      <w:r>
        <w:rPr>
          <w:rFonts w:ascii="Times New Roman" w:eastAsia="仿宋_GB2312" w:hAnsi="Times New Roman" w:cs="Times New Roman" w:hint="default"/>
          <w:color w:val="auto"/>
          <w:sz w:val="28"/>
          <w:szCs w:val="28"/>
          <w:u w:val="single"/>
          <w:lang w:val="en" w:eastAsia="zh-CN"/>
        </w:rPr>
        <w:t>-2026-501</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u w:val="single"/>
          <w:lang w:val="en" w:eastAsia="zh-CN"/>
        </w:rPr>
        <w:t>郑州高新技术产业开发区人民法院安保服务项目</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的投标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并做出如下承诺：</w:t>
      </w:r>
    </w:p>
    <w:bookmarkEnd w:id="417"/>
    <w:p w14:paraId="3223032E"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我公司信誉良好，参加政府采购活动前三年内，在经营活动中没有重大违法记录。在</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信用</w:t>
      </w:r>
      <w:r>
        <w:rPr>
          <w:rFonts w:ascii="Times New Roman" w:eastAsia="仿宋_GB2312" w:hAnsi="Times New Roman" w:cs="Times New Roman" w:hint="default"/>
          <w:color w:val="auto"/>
          <w:sz w:val="28"/>
          <w:szCs w:val="28"/>
          <w:lang w:val="en-US" w:eastAsia="zh-CN"/>
        </w:rPr>
        <w:t>中国</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网站（</w:t>
      </w:r>
      <w:r>
        <w:rPr>
          <w:rFonts w:ascii="Times New Roman" w:eastAsia="仿宋_GB2312" w:hAnsi="Times New Roman" w:cs="Times New Roman" w:hint="default"/>
          <w:color w:val="auto"/>
          <w:sz w:val="28"/>
          <w:szCs w:val="28"/>
          <w:lang w:eastAsia="zh-CN"/>
        </w:rPr>
        <w:t>www.creditchina.gov.cn</w:t>
      </w:r>
      <w:r>
        <w:rPr>
          <w:rFonts w:ascii="Times New Roman" w:eastAsia="仿宋_GB2312" w:hAnsi="Times New Roman" w:cs="Times New Roman" w:hint="default"/>
          <w:color w:val="auto"/>
          <w:sz w:val="28"/>
          <w:szCs w:val="28"/>
          <w:lang w:eastAsia="zh-CN"/>
        </w:rPr>
        <w:t>）未被列入失信被执行人、重大税收违法案件当事人名单；在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中国政府采购网</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www.ccgp.gov.cn</w:t>
      </w:r>
      <w:r>
        <w:rPr>
          <w:rFonts w:ascii="Times New Roman" w:eastAsia="仿宋_GB2312" w:hAnsi="Times New Roman" w:cs="Times New Roman" w:hint="default"/>
          <w:color w:val="auto"/>
          <w:sz w:val="28"/>
          <w:szCs w:val="28"/>
          <w:lang w:eastAsia="zh-CN"/>
        </w:rPr>
        <w:t>）未被列入政府采购严重违法失信行为记录名单。</w:t>
      </w:r>
    </w:p>
    <w:p w14:paraId="043DBF60"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我方保证上述信息的真实和准确，并愿意承担因我方就此弄虚作假所引起的一切法律后果。</w:t>
      </w:r>
    </w:p>
    <w:p w14:paraId="4FE37A2D"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特此声明！</w:t>
      </w:r>
    </w:p>
    <w:p w14:paraId="64D2E1F1" w14:textId="77777777" w:rsidR="00293A61" w:rsidRDefault="00293A61">
      <w:pPr>
        <w:tabs>
          <w:tab w:val="left" w:pos="6300"/>
        </w:tabs>
        <w:snapToGrid w:val="0"/>
        <w:spacing w:line="360" w:lineRule="auto"/>
        <w:ind w:firstLineChars="99" w:firstLine="277"/>
        <w:rPr>
          <w:rFonts w:ascii="Times New Roman" w:eastAsia="仿宋_GB2312" w:hAnsi="Times New Roman" w:cs="Times New Roman" w:hint="default"/>
          <w:color w:val="auto"/>
          <w:sz w:val="28"/>
          <w:szCs w:val="28"/>
          <w:lang w:eastAsia="zh-CN"/>
        </w:rPr>
      </w:pPr>
    </w:p>
    <w:p w14:paraId="0932D357" w14:textId="77777777" w:rsidR="00293A61" w:rsidRDefault="00000000">
      <w:pPr>
        <w:spacing w:line="360" w:lineRule="exact"/>
        <w:ind w:firstLineChars="1300" w:firstLine="3640"/>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投标人（企业电子签章）：</w:t>
      </w:r>
    </w:p>
    <w:p w14:paraId="7DE25C96" w14:textId="77777777" w:rsidR="00293A61" w:rsidRDefault="00293A61">
      <w:pPr>
        <w:spacing w:line="360" w:lineRule="auto"/>
        <w:ind w:firstLine="556"/>
        <w:jc w:val="right"/>
        <w:rPr>
          <w:rFonts w:ascii="Times New Roman" w:eastAsia="仿宋_GB2312" w:hAnsi="Times New Roman" w:cs="Times New Roman" w:hint="default"/>
          <w:color w:val="auto"/>
          <w:sz w:val="28"/>
          <w:szCs w:val="28"/>
          <w:lang w:eastAsia="zh-CN"/>
        </w:rPr>
      </w:pPr>
    </w:p>
    <w:p w14:paraId="7006D83B" w14:textId="77777777" w:rsidR="00293A61" w:rsidRDefault="00000000">
      <w:pPr>
        <w:tabs>
          <w:tab w:val="left" w:pos="6300"/>
        </w:tabs>
        <w:snapToGrid w:val="0"/>
        <w:spacing w:line="360" w:lineRule="auto"/>
        <w:ind w:rightChars="400" w:right="556"/>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日</w:t>
      </w:r>
    </w:p>
    <w:p w14:paraId="51A24572" w14:textId="77777777" w:rsidR="00293A61"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p>
    <w:p w14:paraId="594F038C"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lang w:val="zh-TW"/>
        </w:rPr>
        <w:t>投标人应按照相关法规规定如实做出说明。</w:t>
      </w:r>
    </w:p>
    <w:p w14:paraId="47480998"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lang w:val="zh-TW"/>
        </w:rPr>
        <w:t>．按照招标文件的规定加盖企业电子签章（自然人投标的无需盖章，需要签字）。</w:t>
      </w:r>
    </w:p>
    <w:p w14:paraId="31A4F019"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lang w:val="zh-TW"/>
        </w:rPr>
        <w:t>如果是联合体投标，联合体各方均需提供上述证明。</w:t>
      </w:r>
    </w:p>
    <w:p w14:paraId="1F9BCDCB" w14:textId="77777777" w:rsidR="00293A61" w:rsidRDefault="00000000">
      <w:pPr>
        <w:rPr>
          <w:rFonts w:ascii="Times New Roman" w:eastAsia="方正小标宋_GBK" w:hAnsi="Times New Roman" w:cs="Times New Roman" w:hint="default"/>
          <w:bCs/>
          <w:color w:val="auto"/>
          <w:kern w:val="0"/>
          <w:sz w:val="30"/>
          <w:szCs w:val="30"/>
          <w:lang w:val="en-US" w:eastAsia="zh-CN"/>
        </w:rPr>
      </w:pPr>
      <w:bookmarkStart w:id="418" w:name="_Toc1562600580"/>
      <w:bookmarkStart w:id="419" w:name="_Toc1306770718"/>
      <w:bookmarkStart w:id="420" w:name="_Toc807820015"/>
      <w:bookmarkStart w:id="421" w:name="_Toc1081326330"/>
      <w:bookmarkStart w:id="422" w:name="_Toc1179847034"/>
      <w:bookmarkStart w:id="423" w:name="_Toc1133662823"/>
      <w:bookmarkStart w:id="424" w:name="_Toc1929226479"/>
      <w:bookmarkStart w:id="425" w:name="_Toc237482121"/>
      <w:bookmarkStart w:id="426" w:name="_Toc78562412"/>
      <w:bookmarkStart w:id="427" w:name="_Toc1726056647"/>
      <w:bookmarkStart w:id="428" w:name="_Toc1888555944"/>
      <w:bookmarkStart w:id="429" w:name="_Toc8905096_WPSOffice_Level2"/>
      <w:bookmarkStart w:id="430" w:name="_Toc1323492610"/>
      <w:bookmarkStart w:id="431" w:name="_Toc1192645811_WPSOffice_Level2"/>
      <w:bookmarkStart w:id="432" w:name="_Toc1439922488"/>
      <w:bookmarkStart w:id="433" w:name="_Toc2114111239"/>
      <w:bookmarkStart w:id="434" w:name="_Toc98955996"/>
      <w:bookmarkStart w:id="435" w:name="_Toc1846317276"/>
      <w:bookmarkStart w:id="436" w:name="_Toc2035786603"/>
      <w:bookmarkStart w:id="437" w:name="_Toc1999724387"/>
      <w:bookmarkStart w:id="438" w:name="_Toc2024909766"/>
      <w:bookmarkStart w:id="439" w:name="_Toc1184533414"/>
      <w:bookmarkStart w:id="440" w:name="_Toc1528107318"/>
      <w:bookmarkStart w:id="441" w:name="_Toc1497172548"/>
      <w:bookmarkStart w:id="442" w:name="_Toc658606622"/>
      <w:bookmarkStart w:id="443" w:name="_Toc1462517689"/>
      <w:bookmarkStart w:id="444" w:name="_Toc474620139"/>
      <w:bookmarkStart w:id="445" w:name="_Toc497708290_WPSOffice_Level2"/>
      <w:bookmarkStart w:id="446" w:name="_Toc996756161"/>
      <w:bookmarkStart w:id="447" w:name="_Toc1614236527"/>
      <w:bookmarkStart w:id="448" w:name="_Toc1412570441"/>
      <w:bookmarkStart w:id="449" w:name="_Toc1237822054"/>
      <w:bookmarkStart w:id="450" w:name="_Toc2073666225_WPSOffice_Level3"/>
      <w:bookmarkStart w:id="451" w:name="_Toc934702901"/>
      <w:bookmarkStart w:id="452" w:name="_Toc320661673"/>
      <w:bookmarkStart w:id="453" w:name="_Toc1310640400"/>
      <w:bookmarkStart w:id="454" w:name="_Toc1267967234"/>
      <w:bookmarkStart w:id="455" w:name="_Toc1938095027"/>
      <w:r>
        <w:rPr>
          <w:rFonts w:ascii="Times New Roman" w:eastAsia="方正小标宋_GBK" w:hAnsi="Times New Roman" w:cs="Times New Roman" w:hint="default"/>
          <w:bCs/>
          <w:color w:val="auto"/>
          <w:kern w:val="0"/>
          <w:sz w:val="30"/>
          <w:szCs w:val="30"/>
          <w:lang w:val="en-US" w:eastAsia="zh-CN"/>
        </w:rPr>
        <w:br w:type="page"/>
      </w:r>
    </w:p>
    <w:p w14:paraId="3732AF00"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eastAsia="方正小标宋_GBK" w:hAnsi="Times New Roman" w:cs="Times New Roman" w:hint="default"/>
          <w:bCs/>
          <w:color w:val="auto"/>
          <w:kern w:val="0"/>
          <w:sz w:val="30"/>
          <w:szCs w:val="30"/>
          <w:lang w:val="en-US" w:eastAsia="zh-CN"/>
        </w:rPr>
        <w:lastRenderedPageBreak/>
        <w:t>六、</w:t>
      </w:r>
      <w:bookmarkEnd w:id="418"/>
      <w:bookmarkEnd w:id="419"/>
      <w:bookmarkEnd w:id="420"/>
      <w:bookmarkEnd w:id="421"/>
      <w:bookmarkEnd w:id="422"/>
      <w:bookmarkEnd w:id="423"/>
      <w:bookmarkEnd w:id="424"/>
      <w:bookmarkEnd w:id="425"/>
      <w:bookmarkEnd w:id="426"/>
      <w:bookmarkEnd w:id="427"/>
      <w:bookmarkEnd w:id="428"/>
      <w:bookmarkEnd w:id="429"/>
      <w:r>
        <w:rPr>
          <w:rFonts w:ascii="Times New Roman" w:eastAsia="方正小标宋_GBK" w:hAnsi="Times New Roman" w:cs="Times New Roman" w:hint="default"/>
          <w:bCs/>
          <w:color w:val="auto"/>
          <w:kern w:val="0"/>
          <w:sz w:val="30"/>
          <w:szCs w:val="30"/>
          <w:lang w:val="en-US" w:eastAsia="zh-CN"/>
        </w:rPr>
        <w:t>投标人关联关系名单</w:t>
      </w:r>
    </w:p>
    <w:p w14:paraId="2E706D11" w14:textId="77777777" w:rsidR="00293A61" w:rsidRDefault="00293A61">
      <w:pPr>
        <w:spacing w:before="100" w:after="100" w:line="360" w:lineRule="auto"/>
        <w:ind w:firstLine="420"/>
        <w:jc w:val="left"/>
        <w:rPr>
          <w:rFonts w:ascii="Times New Roman" w:eastAsia="仿宋_GB2312" w:hAnsi="Times New Roman" w:cs="Times New Roman" w:hint="default"/>
          <w:color w:val="auto"/>
          <w:kern w:val="0"/>
          <w:sz w:val="28"/>
          <w:szCs w:val="28"/>
          <w:lang w:eastAsia="zh-CN"/>
        </w:rPr>
      </w:pPr>
    </w:p>
    <w:tbl>
      <w:tblPr>
        <w:tblStyle w:val="aff6"/>
        <w:tblW w:w="8526" w:type="dxa"/>
        <w:tblLayout w:type="fixed"/>
        <w:tblLook w:val="04A0" w:firstRow="1" w:lastRow="0" w:firstColumn="1" w:lastColumn="0" w:noHBand="0" w:noVBand="1"/>
      </w:tblPr>
      <w:tblGrid>
        <w:gridCol w:w="1055"/>
        <w:gridCol w:w="3207"/>
        <w:gridCol w:w="2132"/>
        <w:gridCol w:w="2132"/>
      </w:tblGrid>
      <w:tr w:rsidR="00293A61" w14:paraId="55B644A3" w14:textId="77777777">
        <w:tc>
          <w:tcPr>
            <w:tcW w:w="1055" w:type="dxa"/>
          </w:tcPr>
          <w:p w14:paraId="2A14E564" w14:textId="77777777" w:rsidR="00293A61"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序号</w:t>
            </w:r>
          </w:p>
        </w:tc>
        <w:tc>
          <w:tcPr>
            <w:tcW w:w="3207" w:type="dxa"/>
          </w:tcPr>
          <w:p w14:paraId="7EB0FA5A" w14:textId="77777777" w:rsidR="00293A61"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单位名称</w:t>
            </w:r>
          </w:p>
        </w:tc>
        <w:tc>
          <w:tcPr>
            <w:tcW w:w="2132" w:type="dxa"/>
          </w:tcPr>
          <w:p w14:paraId="66814468" w14:textId="77777777" w:rsidR="00293A61"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关系类型</w:t>
            </w:r>
          </w:p>
        </w:tc>
        <w:tc>
          <w:tcPr>
            <w:tcW w:w="2132" w:type="dxa"/>
          </w:tcPr>
          <w:p w14:paraId="082A3169" w14:textId="77777777" w:rsidR="00293A61" w:rsidRDefault="00000000">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备注</w:t>
            </w:r>
          </w:p>
        </w:tc>
      </w:tr>
      <w:tr w:rsidR="00293A61" w14:paraId="6166CF31" w14:textId="77777777">
        <w:tc>
          <w:tcPr>
            <w:tcW w:w="1055" w:type="dxa"/>
          </w:tcPr>
          <w:p w14:paraId="4C740398"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19BACB04"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2E0B2867"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7D19C9FC"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293A61" w14:paraId="106C2015" w14:textId="77777777">
        <w:tc>
          <w:tcPr>
            <w:tcW w:w="1055" w:type="dxa"/>
          </w:tcPr>
          <w:p w14:paraId="40277460"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44A85E17"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0A2E82AF"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35581D63"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293A61" w14:paraId="217594AB" w14:textId="77777777">
        <w:tc>
          <w:tcPr>
            <w:tcW w:w="1055" w:type="dxa"/>
          </w:tcPr>
          <w:p w14:paraId="1F177330"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7" w:type="dxa"/>
          </w:tcPr>
          <w:p w14:paraId="61AABCB2"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6E15E4B5"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2" w:type="dxa"/>
          </w:tcPr>
          <w:p w14:paraId="58F3F11C" w14:textId="77777777" w:rsidR="00293A61" w:rsidRDefault="00293A61">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bl>
    <w:p w14:paraId="36D52143" w14:textId="77777777" w:rsidR="00293A61" w:rsidRDefault="00293A61">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2969E993" w14:textId="77777777" w:rsidR="00293A61" w:rsidRDefault="00293A61">
      <w:pPr>
        <w:pStyle w:val="CharChar10CharCharCharChar"/>
        <w:rPr>
          <w:rFonts w:ascii="Times New Roman" w:eastAsia="仿宋_GB2312" w:hAnsi="Times New Roman" w:cs="Times New Roman" w:hint="default"/>
          <w:color w:val="auto"/>
          <w:kern w:val="2"/>
          <w:sz w:val="28"/>
          <w:szCs w:val="28"/>
          <w:lang w:val="en-US" w:eastAsia="zh-CN"/>
        </w:rPr>
      </w:pPr>
    </w:p>
    <w:p w14:paraId="5F3264E6" w14:textId="77777777" w:rsidR="00293A61" w:rsidRDefault="00000000">
      <w:pPr>
        <w:spacing w:line="360" w:lineRule="exact"/>
        <w:ind w:firstLineChars="1300" w:firstLine="364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投标人（企业电子签章）：</w:t>
      </w:r>
    </w:p>
    <w:p w14:paraId="2B55A3BF" w14:textId="77777777" w:rsidR="00293A61" w:rsidRDefault="00000000">
      <w:pPr>
        <w:tabs>
          <w:tab w:val="left" w:pos="6300"/>
        </w:tabs>
        <w:snapToGrid w:val="0"/>
        <w:spacing w:line="360" w:lineRule="auto"/>
        <w:ind w:firstLineChars="99" w:firstLine="277"/>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日</w:t>
      </w:r>
    </w:p>
    <w:p w14:paraId="0F77A836" w14:textId="77777777" w:rsidR="00293A61" w:rsidRDefault="00293A61">
      <w:pPr>
        <w:pStyle w:val="CharChar10CharCharCharChar"/>
        <w:rPr>
          <w:rFonts w:ascii="Times New Roman" w:hAnsi="Times New Roman" w:cs="Times New Roman" w:hint="default"/>
          <w:color w:val="auto"/>
          <w:sz w:val="28"/>
          <w:szCs w:val="28"/>
          <w:lang w:val="en-US" w:eastAsia="zh-CN"/>
        </w:rPr>
      </w:pPr>
    </w:p>
    <w:p w14:paraId="7C7CE094" w14:textId="77777777" w:rsidR="00293A61" w:rsidRDefault="00293A61">
      <w:pPr>
        <w:pStyle w:val="CharChar10CharCharCharChar"/>
        <w:rPr>
          <w:rFonts w:ascii="Times New Roman" w:hAnsi="Times New Roman" w:cs="Times New Roman" w:hint="default"/>
          <w:color w:val="auto"/>
          <w:sz w:val="28"/>
          <w:szCs w:val="28"/>
          <w:lang w:eastAsia="zh-CN"/>
        </w:rPr>
      </w:pPr>
    </w:p>
    <w:p w14:paraId="5DC07A1C" w14:textId="77777777" w:rsidR="00293A61" w:rsidRDefault="00293A61">
      <w:pPr>
        <w:pStyle w:val="CharChar10CharCharCharChar"/>
        <w:rPr>
          <w:rFonts w:ascii="Times New Roman" w:hAnsi="Times New Roman" w:cs="Times New Roman" w:hint="default"/>
          <w:color w:val="auto"/>
          <w:sz w:val="28"/>
          <w:szCs w:val="28"/>
          <w:lang w:eastAsia="zh-CN"/>
        </w:rPr>
      </w:pPr>
    </w:p>
    <w:p w14:paraId="3C197730" w14:textId="77777777" w:rsidR="00293A61" w:rsidRDefault="00293A61">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37FE3F4F" w14:textId="77777777" w:rsidR="00293A61" w:rsidRDefault="00000000">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说明：</w:t>
      </w:r>
    </w:p>
    <w:p w14:paraId="2FCF8F7E"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1.</w:t>
      </w:r>
      <w:r>
        <w:rPr>
          <w:rFonts w:ascii="Times New Roman" w:eastAsia="仿宋_GB2312" w:hAnsi="Times New Roman" w:cs="Times New Roman"/>
          <w:color w:val="auto"/>
          <w:sz w:val="28"/>
          <w:szCs w:val="28"/>
        </w:rPr>
        <w:t>根据《中华人民共和国政府采购法实施条例》：单位负责人为同一人或者存在直接控股、管理关系的不同供应商，不得参加同一合同项下的政府采购活动。</w:t>
      </w:r>
    </w:p>
    <w:p w14:paraId="48C0ADCA"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color w:val="auto"/>
          <w:sz w:val="28"/>
          <w:szCs w:val="28"/>
        </w:rPr>
        <w:t>投标人须如实说明与本单位存在如下关系的单位名单并写明关系类型：单位负责人为同一人或者存在直接控股、管理关系。</w:t>
      </w:r>
    </w:p>
    <w:p w14:paraId="22D7F022" w14:textId="77777777" w:rsidR="00293A61" w:rsidRDefault="00000000">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3.</w:t>
      </w:r>
      <w:r>
        <w:rPr>
          <w:rFonts w:ascii="Times New Roman" w:eastAsia="仿宋_GB2312" w:hAnsi="Times New Roman" w:cs="Times New Roman"/>
          <w:color w:val="auto"/>
          <w:sz w:val="28"/>
          <w:szCs w:val="28"/>
        </w:rPr>
        <w:t>投标人虚假说明的，后果自负。</w:t>
      </w:r>
    </w:p>
    <w:p w14:paraId="51240258" w14:textId="77777777" w:rsidR="00293A61" w:rsidRDefault="00293A61">
      <w:pPr>
        <w:pStyle w:val="CharChar10CharCharCharChar"/>
        <w:rPr>
          <w:rFonts w:ascii="Times New Roman" w:eastAsia="仿宋_GB2312" w:hAnsi="Times New Roman" w:cs="Times New Roman" w:hint="default"/>
          <w:color w:val="auto"/>
          <w:kern w:val="2"/>
          <w:sz w:val="30"/>
          <w:szCs w:val="30"/>
          <w:lang w:val="en-US" w:eastAsia="zh-CN"/>
        </w:rPr>
      </w:pPr>
    </w:p>
    <w:p w14:paraId="6D7ADA6F" w14:textId="77777777" w:rsidR="00293A61" w:rsidRDefault="00293A61">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1D1AC6D1" w14:textId="77777777" w:rsidR="00293A61" w:rsidRDefault="00000000">
      <w:pPr>
        <w:spacing w:before="100" w:after="100" w:line="360" w:lineRule="auto"/>
        <w:ind w:firstLine="420"/>
        <w:jc w:val="left"/>
        <w:rPr>
          <w:rFonts w:ascii="Times New Roman" w:eastAsia="宋体" w:hAnsi="Times New Roman" w:cs="Times New Roman" w:hint="default"/>
          <w:color w:val="auto"/>
          <w:kern w:val="0"/>
          <w:sz w:val="24"/>
          <w:szCs w:val="24"/>
          <w:lang w:val="en-US" w:eastAsia="zh-CN"/>
        </w:rPr>
      </w:pPr>
      <w:r>
        <w:rPr>
          <w:rFonts w:ascii="Times New Roman" w:eastAsia="宋体" w:hAnsi="Times New Roman" w:cs="Times New Roman" w:hint="default"/>
          <w:color w:val="auto"/>
          <w:kern w:val="0"/>
          <w:sz w:val="24"/>
          <w:szCs w:val="24"/>
          <w:lang w:val="en-US" w:eastAsia="zh-CN"/>
        </w:rPr>
        <w:t xml:space="preserve"> </w:t>
      </w:r>
    </w:p>
    <w:p w14:paraId="274A0862"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hAnsi="Times New Roman" w:cs="Times New Roman" w:hint="default"/>
          <w:color w:val="auto"/>
          <w:lang w:eastAsia="zh-CN"/>
        </w:rPr>
        <w:br w:type="page"/>
      </w:r>
      <w:r>
        <w:rPr>
          <w:rFonts w:ascii="Times New Roman" w:eastAsia="方正小标宋_GBK" w:hAnsi="Times New Roman" w:cs="Times New Roman" w:hint="default"/>
          <w:bCs/>
          <w:color w:val="auto"/>
          <w:kern w:val="0"/>
          <w:sz w:val="30"/>
          <w:szCs w:val="30"/>
          <w:lang w:val="en-US" w:eastAsia="zh-CN"/>
        </w:rPr>
        <w:lastRenderedPageBreak/>
        <w:t>七、</w:t>
      </w:r>
      <w:bookmarkEnd w:id="430"/>
      <w:bookmarkEnd w:id="431"/>
      <w:bookmarkEnd w:id="432"/>
      <w:bookmarkEnd w:id="433"/>
      <w:bookmarkEnd w:id="434"/>
      <w:bookmarkEnd w:id="435"/>
      <w:bookmarkEnd w:id="436"/>
      <w:bookmarkEnd w:id="437"/>
      <w:bookmarkEnd w:id="438"/>
      <w:bookmarkEnd w:id="439"/>
      <w:bookmarkEnd w:id="440"/>
      <w:bookmarkEnd w:id="441"/>
      <w:r>
        <w:rPr>
          <w:rFonts w:ascii="Times New Roman" w:eastAsia="方正小标宋_GBK" w:hAnsi="Times New Roman" w:cs="Times New Roman" w:hint="default"/>
          <w:bCs/>
          <w:color w:val="auto"/>
          <w:kern w:val="0"/>
          <w:sz w:val="30"/>
          <w:szCs w:val="30"/>
          <w:lang w:val="en-US" w:eastAsia="zh-CN"/>
        </w:rPr>
        <w:t>企业声明函</w:t>
      </w:r>
    </w:p>
    <w:p w14:paraId="5E3063E1" w14:textId="77777777" w:rsidR="00293A61" w:rsidRDefault="00000000">
      <w:pPr>
        <w:jc w:val="center"/>
        <w:rPr>
          <w:rFonts w:ascii="Times New Roman" w:eastAsia="CESI楷体-GB2312" w:hAnsi="Times New Roman" w:cs="Times New Roman" w:hint="default"/>
          <w:b/>
          <w:bCs/>
          <w:sz w:val="32"/>
          <w:szCs w:val="32"/>
          <w:lang w:val="en-US" w:eastAsia="zh-CN"/>
        </w:rPr>
      </w:pPr>
      <w:bookmarkStart w:id="456" w:name="_Toc1299793528_WPSOffice_Level2"/>
      <w:r>
        <w:rPr>
          <w:rFonts w:ascii="Times New Roman" w:eastAsia="CESI楷体-GB2312" w:hAnsi="Times New Roman" w:cs="Times New Roman" w:hint="default"/>
          <w:b/>
          <w:bCs/>
          <w:sz w:val="32"/>
          <w:szCs w:val="32"/>
          <w:lang w:val="en-US" w:eastAsia="zh-CN"/>
        </w:rPr>
        <w:t>中小企业声明函（工程、服务）</w:t>
      </w:r>
      <w:bookmarkEnd w:id="456"/>
    </w:p>
    <w:p w14:paraId="01748522" w14:textId="77777777" w:rsidR="00293A61" w:rsidRDefault="00000000">
      <w:pPr>
        <w:spacing w:line="360" w:lineRule="auto"/>
        <w:jc w:val="center"/>
        <w:rPr>
          <w:rFonts w:ascii="Times New Roman" w:eastAsia="仿宋_GB2312" w:hAnsi="Times New Roman" w:cs="Times New Roman" w:hint="default"/>
          <w:color w:val="auto"/>
          <w:spacing w:val="-20"/>
          <w:kern w:val="0"/>
          <w:sz w:val="24"/>
          <w:szCs w:val="24"/>
          <w:lang w:val="en-US" w:eastAsia="zh-CN"/>
        </w:rPr>
      </w:pPr>
      <w:r>
        <w:rPr>
          <w:rFonts w:ascii="Times New Roman" w:eastAsia="仿宋_GB2312" w:hAnsi="Times New Roman" w:cs="Times New Roman" w:hint="default"/>
          <w:color w:val="auto"/>
          <w:spacing w:val="-20"/>
          <w:kern w:val="0"/>
          <w:sz w:val="24"/>
          <w:szCs w:val="24"/>
          <w:lang w:val="en-US" w:eastAsia="zh-CN"/>
        </w:rPr>
        <w:t>（投标人属于中型、小型、微型企业的填写，不属于的无需填写或不提供此项内容）</w:t>
      </w:r>
    </w:p>
    <w:p w14:paraId="6E242D62" w14:textId="77777777" w:rsidR="00293A61"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本公司（联合体）郑重声明，根据《政府采购促进中小企业发展管理办法》（财库﹝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46 </w:t>
      </w:r>
      <w:r>
        <w:rPr>
          <w:rFonts w:ascii="Times New Roman" w:eastAsia="仿宋_GB2312" w:hAnsi="Times New Roman" w:cs="Times New Roman" w:hint="default"/>
          <w:color w:val="auto"/>
          <w:sz w:val="28"/>
          <w:szCs w:val="28"/>
          <w:lang w:eastAsia="zh-CN"/>
        </w:rPr>
        <w:t>号）的规定，本公司（联合体）参加</w:t>
      </w:r>
      <w:r>
        <w:rPr>
          <w:rFonts w:ascii="Times New Roman" w:eastAsia="仿宋_GB2312" w:hAnsi="Times New Roman" w:cs="Times New Roman" w:hint="default"/>
          <w:color w:val="auto"/>
          <w:sz w:val="28"/>
          <w:szCs w:val="28"/>
          <w:u w:val="single"/>
          <w:lang w:val="en" w:eastAsia="zh-CN"/>
        </w:rPr>
        <w:t>郑州高新技术产业开发区人民法院</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hint="default"/>
          <w:color w:val="auto"/>
          <w:sz w:val="28"/>
          <w:szCs w:val="28"/>
          <w:u w:val="single"/>
          <w:lang w:val="en" w:eastAsia="zh-CN"/>
        </w:rPr>
        <w:t>郑州高新技术产业开发区人民法院安保服务项目</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采购活动，服务全部由符合政策要求的中小企业承接（或者：工程的施工单位全部为符合政策要求的中小企业）。相关企业（含联合体中的中小企业、签订分包意向协议的中小企业）的具体情况如下：</w:t>
      </w:r>
    </w:p>
    <w:p w14:paraId="7CEE061B" w14:textId="77777777" w:rsidR="00293A61"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 xml:space="preserve">1. </w:t>
      </w:r>
      <w:r>
        <w:rPr>
          <w:rFonts w:ascii="Times New Roman" w:eastAsia="仿宋_GB2312" w:hAnsi="Times New Roman" w:cs="Times New Roman" w:hint="default"/>
          <w:i/>
          <w:iCs/>
          <w:color w:val="auto"/>
          <w:sz w:val="28"/>
          <w:szCs w:val="28"/>
          <w:u w:val="single"/>
          <w:lang w:eastAsia="zh-CN"/>
        </w:rPr>
        <w:t>（标的名称）</w:t>
      </w:r>
      <w:r>
        <w:rPr>
          <w:rFonts w:ascii="Times New Roman" w:eastAsia="仿宋_GB2312" w:hAnsi="Times New Roman" w:cs="Times New Roman" w:hint="default"/>
          <w:color w:val="auto"/>
          <w:sz w:val="28"/>
          <w:szCs w:val="28"/>
          <w:lang w:eastAsia="zh-CN"/>
        </w:rPr>
        <w:t>，属于</w:t>
      </w:r>
      <w:r>
        <w:rPr>
          <w:rFonts w:ascii="Times New Roman" w:eastAsia="仿宋_GB2312" w:hAnsi="Times New Roman" w:cs="Times New Roman" w:hint="default"/>
          <w:i/>
          <w:iCs/>
          <w:color w:val="auto"/>
          <w:sz w:val="28"/>
          <w:szCs w:val="28"/>
          <w:u w:val="single"/>
          <w:lang w:eastAsia="zh-CN"/>
        </w:rPr>
        <w:t>（采购文件中明确的所属行业）</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承建（承接）企业为</w:t>
      </w:r>
      <w:r>
        <w:rPr>
          <w:rFonts w:ascii="Times New Roman" w:eastAsia="仿宋_GB2312" w:hAnsi="Times New Roman" w:cs="Times New Roman" w:hint="default"/>
          <w:i/>
          <w:iCs/>
          <w:color w:val="auto"/>
          <w:sz w:val="28"/>
          <w:szCs w:val="28"/>
          <w:u w:val="single"/>
          <w:lang w:eastAsia="zh-CN"/>
        </w:rPr>
        <w:t>（企业名称）</w:t>
      </w:r>
      <w:r>
        <w:rPr>
          <w:rFonts w:ascii="Times New Roman" w:eastAsia="仿宋_GB2312" w:hAnsi="Times New Roman" w:cs="Times New Roman" w:hint="default"/>
          <w:color w:val="auto"/>
          <w:sz w:val="28"/>
          <w:szCs w:val="28"/>
          <w:lang w:eastAsia="zh-CN"/>
        </w:rPr>
        <w:t>，从业人员</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人，营业收入为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万元，资产总额为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万元，属于</w:t>
      </w:r>
      <w:r>
        <w:rPr>
          <w:rFonts w:ascii="Times New Roman" w:eastAsia="仿宋_GB2312" w:hAnsi="Times New Roman" w:cs="Times New Roman" w:hint="default"/>
          <w:i/>
          <w:iCs/>
          <w:color w:val="auto"/>
          <w:sz w:val="28"/>
          <w:szCs w:val="28"/>
          <w:u w:val="single"/>
          <w:lang w:eastAsia="zh-CN"/>
        </w:rPr>
        <w:t>（中型企业、小型企业、微型企业）</w:t>
      </w:r>
      <w:r>
        <w:rPr>
          <w:rFonts w:ascii="Times New Roman" w:eastAsia="仿宋_GB2312" w:hAnsi="Times New Roman" w:cs="Times New Roman" w:hint="default"/>
          <w:color w:val="auto"/>
          <w:sz w:val="28"/>
          <w:szCs w:val="28"/>
          <w:lang w:eastAsia="zh-CN"/>
        </w:rPr>
        <w:t>；</w:t>
      </w:r>
    </w:p>
    <w:p w14:paraId="526D28C7" w14:textId="77777777" w:rsidR="00293A61"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以上企业，不属于大企业的分支机构，不存在控股股东为大企业的情形，也不存在与大企业的负责人为同一人的情形。</w:t>
      </w:r>
    </w:p>
    <w:p w14:paraId="40C23495" w14:textId="77777777" w:rsidR="00293A61" w:rsidRDefault="00000000">
      <w:pPr>
        <w:spacing w:line="46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本企业对上述声明内容的真实性负责。如有虚假，将依法承担相应责任。</w:t>
      </w:r>
    </w:p>
    <w:p w14:paraId="75680D3F" w14:textId="77777777" w:rsidR="00293A61" w:rsidRDefault="00000000">
      <w:pPr>
        <w:spacing w:before="100" w:after="100" w:line="460" w:lineRule="exact"/>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33D110EA" w14:textId="77777777" w:rsidR="00293A61" w:rsidRDefault="00000000">
      <w:pPr>
        <w:spacing w:before="100" w:after="100" w:line="460" w:lineRule="exact"/>
        <w:ind w:firstLine="3720"/>
        <w:jc w:val="left"/>
        <w:rPr>
          <w:rFonts w:ascii="Times New Roman" w:eastAsia="仿宋_GB2312" w:hAnsi="Times New Roman" w:cs="Times New Roman" w:hint="default"/>
          <w:color w:val="auto"/>
          <w:kern w:val="0"/>
          <w:sz w:val="28"/>
          <w:szCs w:val="28"/>
          <w:u w:val="single"/>
          <w:lang w:val="en-US"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7682B18D" w14:textId="77777777" w:rsidR="00293A61" w:rsidRDefault="00293A61">
      <w:pPr>
        <w:pStyle w:val="100"/>
        <w:pBdr>
          <w:bottom w:val="double" w:sz="4" w:space="0" w:color="auto"/>
        </w:pBdr>
        <w:rPr>
          <w:rFonts w:ascii="Times New Roman" w:eastAsia="仿宋_GB2312" w:hAnsi="Times New Roman"/>
          <w:kern w:val="0"/>
          <w:sz w:val="28"/>
          <w:szCs w:val="28"/>
          <w:u w:val="single"/>
        </w:rPr>
      </w:pPr>
    </w:p>
    <w:p w14:paraId="0EE2788B" w14:textId="77777777" w:rsidR="00293A61" w:rsidRDefault="00000000">
      <w:pPr>
        <w:widowControl w:val="0"/>
        <w:rPr>
          <w:rFonts w:ascii="Times New Roman" w:eastAsia="宋体" w:hAnsi="Times New Roman" w:cs="Times New Roman" w:hint="default"/>
          <w:color w:val="auto"/>
          <w:sz w:val="24"/>
          <w:szCs w:val="22"/>
          <w:lang w:val="en-US" w:eastAsia="zh-CN"/>
        </w:rPr>
      </w:pPr>
      <w:r>
        <w:rPr>
          <w:rFonts w:ascii="Times New Roman" w:eastAsia="宋体" w:hAnsi="Times New Roman" w:cs="Times New Roman" w:hint="default"/>
          <w:color w:val="auto"/>
          <w:sz w:val="24"/>
          <w:szCs w:val="22"/>
          <w:lang w:val="en-US" w:eastAsia="zh-CN"/>
        </w:rPr>
        <w:t>说明：</w:t>
      </w:r>
    </w:p>
    <w:p w14:paraId="21372BF6" w14:textId="77777777" w:rsidR="00293A61" w:rsidRDefault="00000000">
      <w:pPr>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val="en-US" w:eastAsia="zh-CN"/>
        </w:rPr>
        <w:t>（</w:t>
      </w:r>
      <w:r>
        <w:rPr>
          <w:rFonts w:ascii="Times New Roman" w:eastAsia="宋体" w:hAnsi="Times New Roman" w:cs="Times New Roman" w:hint="default"/>
          <w:color w:val="auto"/>
          <w:lang w:val="en-US" w:eastAsia="zh-CN"/>
        </w:rPr>
        <w:t>1</w:t>
      </w:r>
      <w:r>
        <w:rPr>
          <w:rFonts w:ascii="Times New Roman" w:eastAsia="宋体" w:hAnsi="Times New Roman" w:cs="Times New Roman" w:hint="default"/>
          <w:color w:val="auto"/>
          <w:lang w:val="en-US" w:eastAsia="zh-CN"/>
        </w:rPr>
        <w:t>）从业人员、营业收入、资产总额填报上一年度数据，无上一年度数据的新成立企业可不填报。</w:t>
      </w:r>
    </w:p>
    <w:p w14:paraId="5C9E506F" w14:textId="77777777" w:rsidR="00293A61" w:rsidRDefault="00000000">
      <w:pPr>
        <w:widowControl w:val="0"/>
        <w:ind w:firstLineChars="200" w:firstLine="420"/>
        <w:rPr>
          <w:rFonts w:ascii="Times New Roman" w:eastAsia="宋体" w:hAnsi="Times New Roman" w:cs="Times New Roman" w:hint="default"/>
          <w:color w:val="auto"/>
          <w:lang w:val="en-US" w:eastAsia="zh-CN"/>
        </w:rPr>
      </w:pPr>
      <w:r>
        <w:rPr>
          <w:rFonts w:ascii="Times New Roman" w:eastAsia="宋体" w:hAnsi="Times New Roman" w:cs="Times New Roman" w:hint="default"/>
          <w:color w:val="auto"/>
          <w:lang w:eastAsia="zh-CN"/>
        </w:rPr>
        <w:t>（</w:t>
      </w:r>
      <w:r>
        <w:rPr>
          <w:rFonts w:ascii="Times New Roman" w:eastAsia="宋体" w:hAnsi="Times New Roman" w:cs="Times New Roman" w:hint="default"/>
          <w:color w:val="auto"/>
          <w:lang w:val="en-US" w:eastAsia="zh-CN"/>
        </w:rPr>
        <w:t>2</w:t>
      </w:r>
      <w:r>
        <w:rPr>
          <w:rFonts w:ascii="Times New Roman" w:eastAsia="宋体" w:hAnsi="Times New Roman" w:cs="Times New Roman" w:hint="default"/>
          <w:color w:val="auto"/>
          <w:lang w:eastAsia="zh-CN"/>
        </w:rPr>
        <w:t>）</w:t>
      </w:r>
      <w:r>
        <w:rPr>
          <w:rFonts w:ascii="Times New Roman" w:eastAsia="宋体" w:hAnsi="Times New Roman" w:cs="Times New Roman" w:hint="default"/>
          <w:color w:val="auto"/>
          <w:lang w:val="en-US" w:eastAsia="zh-CN"/>
        </w:rPr>
        <w:t>中小企业划型标准见文件末附件。</w:t>
      </w:r>
    </w:p>
    <w:p w14:paraId="4080AAE2" w14:textId="77777777" w:rsidR="00293A61" w:rsidRDefault="00000000">
      <w:pPr>
        <w:jc w:val="center"/>
        <w:rPr>
          <w:rFonts w:ascii="Times New Roman" w:hAnsi="Times New Roman" w:cs="Times New Roman" w:hint="default"/>
          <w:color w:val="auto"/>
          <w:lang w:eastAsia="zh-CN"/>
        </w:rPr>
      </w:pPr>
      <w:r>
        <w:rPr>
          <w:rFonts w:ascii="Times New Roman" w:hAnsi="Times New Roman" w:cs="Times New Roman" w:hint="default"/>
          <w:color w:val="auto"/>
          <w:lang w:eastAsia="zh-CN"/>
        </w:rPr>
        <w:br w:type="page"/>
      </w:r>
      <w:bookmarkStart w:id="457" w:name="_Toc430357775"/>
      <w:bookmarkStart w:id="458" w:name="_Toc1555514676"/>
      <w:bookmarkStart w:id="459" w:name="_Toc64259737_WPSOffice_Level3"/>
      <w:bookmarkStart w:id="460" w:name="_Toc1376471950"/>
      <w:bookmarkStart w:id="461" w:name="_Toc71543331"/>
      <w:bookmarkStart w:id="462" w:name="_Toc709139859_WPSOffice_Level2"/>
      <w:bookmarkStart w:id="463" w:name="_Toc596959550"/>
      <w:r>
        <w:rPr>
          <w:rFonts w:ascii="Times New Roman" w:eastAsia="CESI楷体-GB2312" w:hAnsi="Times New Roman" w:cs="Times New Roman" w:hint="default"/>
          <w:b/>
          <w:bCs/>
          <w:sz w:val="32"/>
          <w:szCs w:val="32"/>
          <w:lang w:val="en-US" w:eastAsia="zh-CN"/>
        </w:rPr>
        <w:lastRenderedPageBreak/>
        <w:t>投标人监狱企业声明函</w:t>
      </w:r>
      <w:bookmarkEnd w:id="457"/>
      <w:bookmarkEnd w:id="458"/>
      <w:bookmarkEnd w:id="459"/>
      <w:bookmarkEnd w:id="460"/>
      <w:bookmarkEnd w:id="461"/>
      <w:bookmarkEnd w:id="462"/>
      <w:bookmarkEnd w:id="463"/>
    </w:p>
    <w:p w14:paraId="232883E8" w14:textId="77777777" w:rsidR="00293A61"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（投标人属于监狱企业的填写，不属于的无需填写或不提供此项内容）</w:t>
      </w:r>
    </w:p>
    <w:p w14:paraId="64593305" w14:textId="77777777" w:rsidR="00293A61" w:rsidRDefault="00293A61">
      <w:pPr>
        <w:pStyle w:val="Default"/>
        <w:rPr>
          <w:rFonts w:ascii="Times New Roman" w:hAnsi="Times New Roman" w:cs="Times New Roman"/>
          <w:color w:val="auto"/>
        </w:rPr>
      </w:pPr>
    </w:p>
    <w:p w14:paraId="4D073B8E" w14:textId="77777777" w:rsidR="00293A61"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本企业（单位）郑重声明下列事项（按照实际情况勾选或填空）：</w:t>
      </w:r>
    </w:p>
    <w:p w14:paraId="29849047" w14:textId="77777777" w:rsidR="00293A61"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本企业（单位）为直接投标人，提供本企业（单位）服务。本企业（单位）</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（请填写：是、不是）监狱企业。后附省级以上监狱管理局、戒毒管理局（含新疆生产建设兵团）出具的属于监狱企业的证明文件。</w:t>
      </w:r>
    </w:p>
    <w:p w14:paraId="5D9FB787" w14:textId="77777777" w:rsidR="00293A61" w:rsidRDefault="00000000">
      <w:pPr>
        <w:spacing w:before="100" w:after="100"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本企业（单位）对上述声明的真实性负责。如有虚假，将依法承担相应责任。</w:t>
      </w:r>
    </w:p>
    <w:p w14:paraId="535097AC" w14:textId="77777777" w:rsidR="00293A61" w:rsidRDefault="00293A61">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55D79553" w14:textId="77777777" w:rsidR="00293A61" w:rsidRDefault="00293A61">
      <w:pPr>
        <w:spacing w:before="100" w:after="100" w:line="360" w:lineRule="auto"/>
        <w:jc w:val="left"/>
        <w:rPr>
          <w:rFonts w:ascii="Times New Roman" w:eastAsia="仿宋_GB2312" w:hAnsi="Times New Roman" w:cs="Times New Roman" w:hint="default"/>
          <w:color w:val="auto"/>
          <w:kern w:val="0"/>
          <w:sz w:val="28"/>
          <w:szCs w:val="28"/>
          <w:lang w:val="en-US" w:eastAsia="zh-CN"/>
        </w:rPr>
      </w:pPr>
    </w:p>
    <w:p w14:paraId="4A8863F3" w14:textId="77777777" w:rsidR="00293A61" w:rsidRDefault="00293A61">
      <w:pPr>
        <w:spacing w:line="360" w:lineRule="auto"/>
        <w:rPr>
          <w:rFonts w:ascii="Times New Roman" w:eastAsia="仿宋_GB2312" w:hAnsi="Times New Roman" w:cs="Times New Roman" w:hint="default"/>
          <w:b/>
          <w:bCs/>
          <w:color w:val="auto"/>
          <w:sz w:val="28"/>
          <w:szCs w:val="28"/>
          <w:lang w:val="en-US" w:eastAsia="zh-CN"/>
        </w:rPr>
      </w:pPr>
    </w:p>
    <w:p w14:paraId="6D6F3019" w14:textId="77777777" w:rsidR="00293A61" w:rsidRDefault="00000000">
      <w:pPr>
        <w:spacing w:before="100" w:after="100" w:line="360" w:lineRule="auto"/>
        <w:ind w:firstLine="396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投标人（企业电子签章）：</w:t>
      </w:r>
      <w:r>
        <w:rPr>
          <w:rFonts w:ascii="Times New Roman" w:eastAsia="仿宋_GB2312" w:hAnsi="Times New Roman" w:cs="Times New Roman" w:hint="default"/>
          <w:color w:val="auto"/>
          <w:kern w:val="0"/>
          <w:sz w:val="28"/>
          <w:szCs w:val="28"/>
          <w:u w:val="single"/>
          <w:lang w:val="en-US" w:eastAsia="zh-CN"/>
        </w:rPr>
        <w:t xml:space="preserve">             </w:t>
      </w:r>
    </w:p>
    <w:p w14:paraId="5D953294" w14:textId="77777777" w:rsidR="00293A61" w:rsidRDefault="00000000">
      <w:pPr>
        <w:spacing w:before="100" w:after="100" w:line="360" w:lineRule="auto"/>
        <w:ind w:firstLine="3720"/>
        <w:jc w:val="left"/>
        <w:rPr>
          <w:rFonts w:ascii="Times New Roman" w:eastAsia="仿宋_GB2312" w:hAnsi="Times New Roman" w:cs="Times New Roman" w:hint="default"/>
          <w:color w:val="auto"/>
          <w:kern w:val="0"/>
          <w:sz w:val="28"/>
          <w:szCs w:val="28"/>
          <w:u w:val="single"/>
          <w:lang w:eastAsia="zh-CN"/>
        </w:rPr>
      </w:pPr>
      <w:r>
        <w:rPr>
          <w:rFonts w:ascii="Times New Roman" w:eastAsia="仿宋_GB2312" w:hAnsi="Times New Roman" w:cs="Times New Roman" w:hint="default"/>
          <w:color w:val="auto"/>
          <w:kern w:val="0"/>
          <w:sz w:val="28"/>
          <w:szCs w:val="28"/>
          <w:lang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p>
    <w:p w14:paraId="3FC24F94" w14:textId="77777777" w:rsidR="00293A61" w:rsidRDefault="00000000">
      <w:pPr>
        <w:jc w:val="center"/>
        <w:rPr>
          <w:rFonts w:ascii="Times New Roman" w:hAnsi="Times New Roman" w:cs="Times New Roman" w:hint="default"/>
          <w:color w:val="auto"/>
          <w:lang w:eastAsia="zh-CN"/>
        </w:rPr>
      </w:pPr>
      <w:r>
        <w:rPr>
          <w:rFonts w:ascii="Times New Roman" w:hAnsi="Times New Roman" w:cs="Times New Roman" w:hint="default"/>
          <w:color w:val="auto"/>
          <w:highlight w:val="green"/>
          <w:lang w:eastAsia="zh-CN"/>
        </w:rPr>
        <w:br w:type="page"/>
      </w:r>
      <w:bookmarkStart w:id="464" w:name="_Toc894210698_WPSOffice_Level2"/>
      <w:bookmarkStart w:id="465" w:name="_Toc415104894_WPSOffice_Level3"/>
      <w:bookmarkStart w:id="466" w:name="_Toc364095986"/>
      <w:bookmarkStart w:id="467" w:name="_Toc1632685049"/>
      <w:bookmarkStart w:id="468" w:name="_Toc728679071"/>
      <w:r>
        <w:rPr>
          <w:rFonts w:ascii="Times New Roman" w:eastAsia="CESI楷体-GB2312" w:hAnsi="Times New Roman" w:cs="Times New Roman" w:hint="default"/>
          <w:b/>
          <w:bCs/>
          <w:sz w:val="32"/>
          <w:szCs w:val="32"/>
          <w:lang w:val="en-US" w:eastAsia="zh-CN"/>
        </w:rPr>
        <w:lastRenderedPageBreak/>
        <w:t>残疾人福利性单位声明函</w:t>
      </w:r>
      <w:bookmarkEnd w:id="464"/>
      <w:bookmarkEnd w:id="465"/>
      <w:bookmarkEnd w:id="466"/>
      <w:bookmarkEnd w:id="467"/>
      <w:bookmarkEnd w:id="468"/>
    </w:p>
    <w:p w14:paraId="1C73A541" w14:textId="77777777" w:rsidR="00293A61" w:rsidRDefault="00000000">
      <w:pPr>
        <w:spacing w:line="360" w:lineRule="auto"/>
        <w:jc w:val="cente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（投标人属于残疾人福利性单位的填写，不属于的无需填写或不提供此项内容）</w:t>
      </w:r>
    </w:p>
    <w:p w14:paraId="1B9762D7" w14:textId="77777777" w:rsidR="00293A61" w:rsidRDefault="00293A61">
      <w:pPr>
        <w:pStyle w:val="Default"/>
        <w:rPr>
          <w:rFonts w:ascii="Times New Roman" w:hAnsi="Times New Roman" w:cs="Times New Roman"/>
          <w:color w:val="auto"/>
        </w:rPr>
      </w:pPr>
    </w:p>
    <w:p w14:paraId="19B79CBD" w14:textId="77777777" w:rsidR="00293A61" w:rsidRDefault="00000000">
      <w:pPr>
        <w:spacing w:line="360" w:lineRule="auto"/>
        <w:ind w:firstLine="567"/>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本单位郑重声明，根据《财政部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民政部</w:t>
      </w:r>
      <w:r>
        <w:rPr>
          <w:rFonts w:ascii="Times New Roman" w:eastAsia="仿宋_GB2312" w:hAnsi="Times New Roman" w:cs="Times New Roman" w:hint="default"/>
          <w:color w:val="auto"/>
          <w:kern w:val="0"/>
          <w:sz w:val="28"/>
          <w:szCs w:val="28"/>
          <w:lang w:eastAsia="zh-CN"/>
        </w:rPr>
        <w:t xml:space="preserve"> </w:t>
      </w:r>
      <w:r>
        <w:rPr>
          <w:rFonts w:ascii="Times New Roman" w:eastAsia="仿宋_GB2312" w:hAnsi="Times New Roman" w:cs="Times New Roman" w:hint="default"/>
          <w:color w:val="auto"/>
          <w:kern w:val="0"/>
          <w:sz w:val="28"/>
          <w:szCs w:val="28"/>
          <w:lang w:eastAsia="zh-CN"/>
        </w:rPr>
        <w:t>中国残疾人联合会关于促进残疾人就业政府采购政策的通知》（财库〔</w:t>
      </w:r>
      <w:r>
        <w:rPr>
          <w:rFonts w:ascii="Times New Roman" w:eastAsia="仿宋_GB2312" w:hAnsi="Times New Roman" w:cs="Times New Roman" w:hint="default"/>
          <w:color w:val="auto"/>
          <w:kern w:val="0"/>
          <w:sz w:val="28"/>
          <w:szCs w:val="28"/>
          <w:lang w:val="en-US" w:eastAsia="zh-CN"/>
        </w:rPr>
        <w:t>2017</w:t>
      </w:r>
      <w:r>
        <w:rPr>
          <w:rFonts w:ascii="Times New Roman" w:eastAsia="仿宋_GB2312" w:hAnsi="Times New Roman" w:cs="Times New Roman" w:hint="default"/>
          <w:color w:val="auto"/>
          <w:kern w:val="0"/>
          <w:sz w:val="28"/>
          <w:szCs w:val="28"/>
          <w:lang w:eastAsia="zh-CN"/>
        </w:rPr>
        <w:t>〕</w:t>
      </w:r>
      <w:r>
        <w:rPr>
          <w:rFonts w:ascii="Times New Roman" w:eastAsia="仿宋_GB2312" w:hAnsi="Times New Roman" w:cs="Times New Roman" w:hint="default"/>
          <w:color w:val="auto"/>
          <w:kern w:val="0"/>
          <w:sz w:val="28"/>
          <w:szCs w:val="28"/>
          <w:lang w:val="en-US" w:eastAsia="zh-CN"/>
        </w:rPr>
        <w:t>141</w:t>
      </w:r>
      <w:r>
        <w:rPr>
          <w:rFonts w:ascii="Times New Roman" w:eastAsia="仿宋_GB2312" w:hAnsi="Times New Roman" w:cs="Times New Roman" w:hint="default"/>
          <w:color w:val="auto"/>
          <w:kern w:val="0"/>
          <w:sz w:val="28"/>
          <w:szCs w:val="28"/>
          <w:lang w:eastAsia="zh-CN"/>
        </w:rPr>
        <w:t>号）的规定，本单位为符合条件的残疾人福利性单位，且本单位参加</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单位的</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eastAsia="zh-CN"/>
        </w:rPr>
        <w:t>项目采购活动提供本单位制造的货物（由本单位承担工程</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eastAsia="zh-CN"/>
        </w:rPr>
        <w:t>提供服务），或者提供其他残疾人福利性单位制造的货物（不包括使用非残疾人福利性单位注册商标的货物）。</w:t>
      </w:r>
    </w:p>
    <w:p w14:paraId="3404AED7" w14:textId="77777777" w:rsidR="00293A61" w:rsidRDefault="00000000">
      <w:pPr>
        <w:spacing w:line="360" w:lineRule="auto"/>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val="en-US" w:eastAsia="zh-CN"/>
        </w:rPr>
        <w:t xml:space="preserve">    </w:t>
      </w:r>
      <w:r>
        <w:rPr>
          <w:rFonts w:ascii="Times New Roman" w:eastAsia="仿宋_GB2312" w:hAnsi="Times New Roman" w:cs="Times New Roman" w:hint="default"/>
          <w:color w:val="auto"/>
          <w:kern w:val="0"/>
          <w:sz w:val="28"/>
          <w:szCs w:val="28"/>
          <w:lang w:eastAsia="zh-CN"/>
        </w:rPr>
        <w:t>本单位对上述声明的真实性负责。如有虚假，将依法承担相应责任。</w:t>
      </w:r>
    </w:p>
    <w:p w14:paraId="32B44014" w14:textId="77777777" w:rsidR="00293A61" w:rsidRDefault="00293A61">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480B0E2A" w14:textId="77777777" w:rsidR="00293A61" w:rsidRDefault="00293A61">
      <w:pPr>
        <w:spacing w:line="360" w:lineRule="auto"/>
        <w:ind w:left="1080" w:hanging="540"/>
        <w:jc w:val="center"/>
        <w:rPr>
          <w:rFonts w:ascii="Times New Roman" w:eastAsia="宋体" w:hAnsi="Times New Roman" w:cs="Times New Roman" w:hint="default"/>
          <w:color w:val="auto"/>
          <w:kern w:val="0"/>
          <w:sz w:val="24"/>
          <w:szCs w:val="24"/>
          <w:lang w:val="en-US" w:eastAsia="zh-CN"/>
        </w:rPr>
      </w:pPr>
    </w:p>
    <w:p w14:paraId="6B2B455C" w14:textId="77777777" w:rsidR="00293A61" w:rsidRDefault="00000000">
      <w:pPr>
        <w:spacing w:line="360" w:lineRule="auto"/>
        <w:ind w:left="645" w:firstLine="2640"/>
        <w:rPr>
          <w:rFonts w:ascii="Times New Roman" w:eastAsia="仿宋_GB2312" w:hAnsi="Times New Roman" w:cs="Times New Roman" w:hint="default"/>
          <w:color w:val="auto"/>
          <w:kern w:val="0"/>
          <w:sz w:val="28"/>
          <w:szCs w:val="28"/>
          <w:lang w:val="en-US" w:eastAsia="zh-CN"/>
        </w:rPr>
      </w:pPr>
      <w:r>
        <w:rPr>
          <w:rFonts w:ascii="Times New Roman" w:eastAsia="宋体" w:hAnsi="Times New Roman" w:cs="Times New Roman" w:hint="default"/>
          <w:color w:val="auto"/>
          <w:kern w:val="0"/>
          <w:sz w:val="24"/>
          <w:szCs w:val="24"/>
          <w:lang w:eastAsia="zh-CN"/>
        </w:rPr>
        <w:t xml:space="preserve">   </w:t>
      </w:r>
      <w:r>
        <w:rPr>
          <w:rFonts w:ascii="Times New Roman" w:eastAsia="仿宋_GB2312" w:hAnsi="Times New Roman" w:cs="Times New Roman" w:hint="default"/>
          <w:color w:val="auto"/>
          <w:kern w:val="0"/>
          <w:sz w:val="28"/>
          <w:szCs w:val="28"/>
          <w:lang w:val="en-US" w:eastAsia="zh-CN"/>
        </w:rPr>
        <w:t>投标人（企业电子签章）：</w:t>
      </w:r>
      <w:r>
        <w:rPr>
          <w:rFonts w:ascii="Times New Roman" w:eastAsia="仿宋_GB2312" w:hAnsi="Times New Roman" w:cs="Times New Roman" w:hint="default"/>
          <w:color w:val="auto"/>
          <w:kern w:val="0"/>
          <w:sz w:val="28"/>
          <w:szCs w:val="28"/>
          <w:lang w:val="en-US" w:eastAsia="zh-CN"/>
        </w:rPr>
        <w:t xml:space="preserve">             </w:t>
      </w:r>
    </w:p>
    <w:p w14:paraId="7610CE09" w14:textId="77777777" w:rsidR="00293A61" w:rsidRDefault="00000000">
      <w:pPr>
        <w:keepNext/>
        <w:keepLines/>
        <w:widowControl w:val="0"/>
        <w:autoSpaceDE w:val="0"/>
        <w:autoSpaceDN w:val="0"/>
        <w:adjustRightInd w:val="0"/>
        <w:spacing w:line="360" w:lineRule="auto"/>
        <w:jc w:val="center"/>
        <w:rPr>
          <w:rFonts w:ascii="Times New Roman" w:eastAsia="方正小标宋_GBK" w:hAnsi="Times New Roman" w:cs="Times New Roman" w:hint="default"/>
          <w:bCs/>
          <w:color w:val="auto"/>
          <w:kern w:val="0"/>
          <w:sz w:val="30"/>
          <w:szCs w:val="30"/>
          <w:lang w:val="en-US" w:eastAsia="zh-CN"/>
        </w:rPr>
      </w:pPr>
      <w:r>
        <w:rPr>
          <w:rFonts w:ascii="Times New Roman" w:eastAsia="仿宋_GB2312" w:hAnsi="Times New Roman" w:cs="Times New Roman" w:hint="default"/>
          <w:color w:val="auto"/>
          <w:kern w:val="0"/>
          <w:sz w:val="28"/>
          <w:szCs w:val="28"/>
          <w:lang w:val="en-US" w:eastAsia="zh-CN"/>
        </w:rPr>
        <w:t xml:space="preserve">　日　期：</w:t>
      </w:r>
      <w:r>
        <w:rPr>
          <w:rFonts w:ascii="Times New Roman" w:eastAsia="仿宋_GB2312" w:hAnsi="Times New Roman" w:cs="Times New Roman" w:hint="default"/>
          <w:color w:val="auto"/>
          <w:kern w:val="0"/>
          <w:sz w:val="28"/>
          <w:szCs w:val="28"/>
          <w:u w:val="single"/>
          <w:lang w:val="en-US" w:eastAsia="zh-CN"/>
        </w:rPr>
        <w:t xml:space="preserve">             </w:t>
      </w:r>
      <w:r>
        <w:rPr>
          <w:rFonts w:ascii="Times New Roman" w:eastAsia="仿宋_GB2312" w:hAnsi="Times New Roman" w:cs="Times New Roman" w:hint="default"/>
          <w:color w:val="auto"/>
          <w:kern w:val="0"/>
          <w:sz w:val="28"/>
          <w:szCs w:val="28"/>
          <w:lang w:val="en-US" w:eastAsia="zh-CN"/>
        </w:rPr>
        <w:t xml:space="preserve">  </w:t>
      </w:r>
    </w:p>
    <w:p w14:paraId="7DBD1398"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30"/>
          <w:szCs w:val="30"/>
          <w:lang w:val="en-US" w:eastAsia="zh-CN"/>
        </w:rPr>
      </w:pPr>
      <w:r>
        <w:rPr>
          <w:rFonts w:ascii="Times New Roman" w:eastAsia="方正小标宋_GBK" w:hAnsi="Times New Roman" w:cs="Times New Roman" w:hint="default"/>
          <w:bCs/>
          <w:color w:val="auto"/>
          <w:kern w:val="0"/>
          <w:sz w:val="30"/>
          <w:szCs w:val="30"/>
          <w:lang w:val="en-US" w:eastAsia="zh-CN"/>
        </w:rPr>
        <w:br w:type="page"/>
      </w:r>
      <w:r>
        <w:rPr>
          <w:rFonts w:ascii="Times New Roman" w:eastAsia="方正小标宋_GBK" w:hAnsi="Times New Roman" w:cs="Times New Roman" w:hint="default"/>
          <w:bCs/>
          <w:color w:val="auto"/>
          <w:kern w:val="0"/>
          <w:sz w:val="30"/>
          <w:szCs w:val="30"/>
          <w:lang w:val="en-US" w:eastAsia="zh-CN"/>
        </w:rPr>
        <w:lastRenderedPageBreak/>
        <w:t>八、其他资格证明文件</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59A5B6D0" w14:textId="77777777" w:rsidR="00293A61" w:rsidRDefault="00293A61">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4563287F" w14:textId="77777777" w:rsidR="00293A61" w:rsidRDefault="00000000">
      <w:pPr>
        <w:spacing w:line="360" w:lineRule="auto"/>
        <w:ind w:left="1080" w:hanging="540"/>
        <w:jc w:val="center"/>
        <w:rPr>
          <w:rFonts w:ascii="Times New Roman" w:eastAsia="宋体" w:hAnsi="Times New Roman" w:cs="Times New Roman" w:hint="default"/>
          <w:b/>
          <w:bCs/>
          <w:color w:val="auto"/>
          <w:sz w:val="28"/>
          <w:szCs w:val="28"/>
          <w:lang w:val="en-US" w:eastAsia="zh-CN"/>
        </w:rPr>
      </w:pPr>
      <w:r>
        <w:rPr>
          <w:rFonts w:ascii="Times New Roman" w:eastAsia="宋体" w:hAnsi="Times New Roman" w:cs="Times New Roman" w:hint="default"/>
          <w:b/>
          <w:bCs/>
          <w:color w:val="auto"/>
          <w:sz w:val="28"/>
          <w:szCs w:val="28"/>
          <w:lang w:val="en-US" w:eastAsia="zh-CN"/>
        </w:rPr>
        <w:t>具有公安机关颁发的有效《保安服务许可证》</w:t>
      </w:r>
    </w:p>
    <w:p w14:paraId="08156F4D" w14:textId="77777777" w:rsidR="00293A61" w:rsidRDefault="00293A61">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395B8450" w14:textId="77777777" w:rsidR="00293A61" w:rsidRDefault="00000000">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应提供的其他资格证明文件。</w:t>
      </w:r>
    </w:p>
    <w:p w14:paraId="06EFB267" w14:textId="77777777" w:rsidR="00293A61" w:rsidRDefault="00000000">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2.</w:t>
      </w:r>
      <w:r>
        <w:rPr>
          <w:rFonts w:ascii="Times New Roman" w:eastAsia="仿宋_GB2312" w:hAnsi="Times New Roman" w:cs="Times New Roman"/>
          <w:color w:val="auto"/>
          <w:sz w:val="28"/>
          <w:szCs w:val="28"/>
          <w:lang w:val="zh-TW"/>
        </w:rPr>
        <w:t>原件或复印件的扫描件上应加盖企业电子签章（自然人投标的无需盖章，需要签字）。</w:t>
      </w:r>
    </w:p>
    <w:p w14:paraId="349BDBE1" w14:textId="77777777" w:rsidR="00293A61" w:rsidRDefault="00000000">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3.</w:t>
      </w:r>
      <w:r>
        <w:rPr>
          <w:rFonts w:ascii="Times New Roman" w:eastAsia="仿宋_GB2312" w:hAnsi="Times New Roman" w:cs="Times New Roman"/>
          <w:color w:val="auto"/>
          <w:sz w:val="28"/>
          <w:szCs w:val="28"/>
          <w:lang w:val="zh-TW"/>
        </w:rPr>
        <w:t>如果是联合体投标，联合体各方需提供的满足招标文件要求的其他资格证明文件。</w:t>
      </w:r>
    </w:p>
    <w:p w14:paraId="5A4F24FF" w14:textId="77777777" w:rsidR="00293A61" w:rsidRDefault="00000000">
      <w:pPr>
        <w:pStyle w:val="1"/>
        <w:rPr>
          <w:rFonts w:ascii="Times New Roman" w:eastAsia="宋体" w:hAnsi="Times New Roman"/>
          <w:color w:val="auto"/>
          <w:sz w:val="36"/>
          <w:szCs w:val="36"/>
          <w:lang w:eastAsia="zh-CN"/>
        </w:rPr>
      </w:pPr>
      <w:r>
        <w:rPr>
          <w:rFonts w:ascii="Times New Roman" w:hAnsi="Times New Roman"/>
          <w:color w:val="auto"/>
          <w:sz w:val="24"/>
          <w:szCs w:val="24"/>
          <w:lang w:val="en-US" w:eastAsia="zh-CN"/>
        </w:rPr>
        <w:br w:type="page"/>
      </w:r>
      <w:bookmarkStart w:id="469" w:name="_Toc1264393349_WPSOffice_Level2"/>
      <w:bookmarkStart w:id="470" w:name="_Toc973283021"/>
      <w:bookmarkStart w:id="471" w:name="_Toc1580344845_WPSOffice_Level2"/>
      <w:bookmarkStart w:id="472" w:name="_Toc1368632420_WPSOffice_Level2"/>
      <w:bookmarkStart w:id="473" w:name="_Toc1093923690_WPSOffice_Level2"/>
      <w:bookmarkStart w:id="474" w:name="_Toc6422905"/>
      <w:bookmarkStart w:id="475" w:name="_Toc897589225"/>
      <w:bookmarkStart w:id="476" w:name="_Toc136706314"/>
      <w:bookmarkStart w:id="477" w:name="_Toc744081619"/>
      <w:bookmarkStart w:id="478" w:name="_Toc24694"/>
      <w:bookmarkStart w:id="479" w:name="_Toc377236415"/>
      <w:bookmarkStart w:id="480" w:name="_Toc943266062"/>
      <w:bookmarkStart w:id="481" w:name="_Toc1360926389"/>
      <w:bookmarkStart w:id="482" w:name="_Toc1893653595_WPSOffice_Level1"/>
      <w:bookmarkStart w:id="483" w:name="_Toc1378165390"/>
      <w:bookmarkStart w:id="484" w:name="_Toc1731438942"/>
      <w:bookmarkStart w:id="485" w:name="_Toc797524663"/>
      <w:bookmarkStart w:id="486" w:name="_Toc1017563642"/>
      <w:bookmarkStart w:id="487" w:name="_Toc288862645"/>
      <w:bookmarkStart w:id="488" w:name="_Toc64605324"/>
      <w:bookmarkStart w:id="489" w:name="_Toc465615493"/>
      <w:r>
        <w:rPr>
          <w:rFonts w:ascii="Times New Roman" w:eastAsia="宋体" w:hAnsi="Times New Roman"/>
          <w:color w:val="auto"/>
          <w:sz w:val="36"/>
          <w:szCs w:val="36"/>
          <w:lang w:eastAsia="zh-CN"/>
        </w:rPr>
        <w:lastRenderedPageBreak/>
        <w:t>第五章</w:t>
      </w:r>
      <w:r>
        <w:rPr>
          <w:rFonts w:ascii="Times New Roman" w:eastAsia="宋体" w:hAnsi="Times New Roman"/>
          <w:color w:val="auto"/>
          <w:sz w:val="36"/>
          <w:szCs w:val="36"/>
          <w:lang w:eastAsia="zh-CN"/>
        </w:rPr>
        <w:t xml:space="preserve"> </w:t>
      </w:r>
      <w:r>
        <w:rPr>
          <w:rFonts w:ascii="Times New Roman" w:eastAsia="宋体" w:hAnsi="Times New Roman"/>
          <w:color w:val="auto"/>
          <w:sz w:val="36"/>
          <w:szCs w:val="36"/>
          <w:lang w:eastAsia="zh-CN"/>
        </w:rPr>
        <w:t>投标文件</w:t>
      </w:r>
      <w:bookmarkEnd w:id="469"/>
      <w:bookmarkEnd w:id="470"/>
      <w:bookmarkEnd w:id="471"/>
      <w:bookmarkEnd w:id="472"/>
      <w:bookmarkEnd w:id="473"/>
      <w:bookmarkEnd w:id="474"/>
      <w:bookmarkEnd w:id="475"/>
      <w:bookmarkEnd w:id="476"/>
      <w:bookmarkEnd w:id="477"/>
      <w:r>
        <w:rPr>
          <w:rFonts w:ascii="Times New Roman" w:eastAsia="宋体" w:hAnsi="Times New Roman"/>
          <w:color w:val="auto"/>
          <w:sz w:val="36"/>
          <w:szCs w:val="36"/>
          <w:lang w:eastAsia="zh-CN"/>
        </w:rPr>
        <w:t>格式</w:t>
      </w:r>
      <w:bookmarkEnd w:id="478"/>
      <w:bookmarkEnd w:id="479"/>
      <w:bookmarkEnd w:id="480"/>
      <w:bookmarkEnd w:id="481"/>
      <w:bookmarkEnd w:id="482"/>
      <w:bookmarkEnd w:id="483"/>
      <w:bookmarkEnd w:id="484"/>
      <w:bookmarkEnd w:id="485"/>
      <w:bookmarkEnd w:id="486"/>
      <w:bookmarkEnd w:id="487"/>
      <w:bookmarkEnd w:id="488"/>
      <w:bookmarkEnd w:id="489"/>
    </w:p>
    <w:p w14:paraId="294B37CF" w14:textId="77777777" w:rsidR="00293A61" w:rsidRDefault="00293A61">
      <w:pPr>
        <w:spacing w:line="360" w:lineRule="auto"/>
        <w:ind w:left="1080" w:hanging="540"/>
        <w:jc w:val="center"/>
        <w:rPr>
          <w:rFonts w:ascii="Times New Roman" w:eastAsia="宋体" w:hAnsi="Times New Roman" w:cs="Times New Roman" w:hint="default"/>
          <w:color w:val="auto"/>
          <w:sz w:val="24"/>
          <w:szCs w:val="24"/>
          <w:lang w:val="en-US" w:eastAsia="zh-CN"/>
        </w:rPr>
      </w:pPr>
    </w:p>
    <w:p w14:paraId="45A8CCA0" w14:textId="77777777" w:rsidR="00293A61" w:rsidRDefault="00000000">
      <w:pPr>
        <w:tabs>
          <w:tab w:val="left" w:pos="1950"/>
        </w:tabs>
        <w:jc w:val="center"/>
        <w:rPr>
          <w:rFonts w:ascii="Times New Roman" w:eastAsia="宋体" w:hAnsi="Times New Roman" w:cs="Times New Roman" w:hint="default"/>
          <w:b/>
          <w:bCs/>
          <w:color w:val="auto"/>
          <w:sz w:val="72"/>
          <w:szCs w:val="72"/>
          <w:lang w:val="en-US" w:eastAsia="zh-CN"/>
        </w:rPr>
      </w:pPr>
      <w:r>
        <w:rPr>
          <w:rFonts w:ascii="Times New Roman" w:eastAsia="宋体" w:hAnsi="Times New Roman" w:cs="Times New Roman" w:hint="default"/>
          <w:b/>
          <w:bCs/>
          <w:color w:val="auto"/>
          <w:sz w:val="60"/>
          <w:szCs w:val="60"/>
          <w:lang w:val="en" w:eastAsia="zh-CN"/>
        </w:rPr>
        <w:t>郑州高新技术产业开发区人民法院安保服务项目</w:t>
      </w:r>
    </w:p>
    <w:p w14:paraId="77BEFA73"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749B164B"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7CB339A6"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02B77FA2"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54A813BC"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4F0A01BE" w14:textId="77777777" w:rsidR="00293A61" w:rsidRDefault="00293A61">
      <w:pPr>
        <w:tabs>
          <w:tab w:val="left" w:pos="1950"/>
        </w:tabs>
        <w:jc w:val="left"/>
        <w:rPr>
          <w:rFonts w:ascii="Times New Roman" w:eastAsia="宋体" w:hAnsi="Times New Roman" w:cs="Times New Roman" w:hint="default"/>
          <w:b/>
          <w:bCs/>
          <w:color w:val="auto"/>
          <w:lang w:val="en-US" w:eastAsia="zh-CN"/>
        </w:rPr>
      </w:pPr>
    </w:p>
    <w:p w14:paraId="4DF1BCD3" w14:textId="77777777" w:rsidR="00293A61" w:rsidRDefault="00000000">
      <w:pPr>
        <w:jc w:val="center"/>
        <w:rPr>
          <w:rFonts w:ascii="Times New Roman" w:eastAsia="宋体" w:hAnsi="Times New Roman" w:cs="Times New Roman" w:hint="default"/>
          <w:b/>
          <w:bCs/>
          <w:color w:val="auto"/>
          <w:sz w:val="96"/>
          <w:szCs w:val="96"/>
          <w:lang w:eastAsia="zh-CN"/>
        </w:rPr>
      </w:pPr>
      <w:bookmarkStart w:id="490" w:name="_Toc1256968457_WPSOffice_Level3"/>
      <w:r>
        <w:rPr>
          <w:rFonts w:ascii="Times New Roman" w:eastAsia="宋体" w:hAnsi="Times New Roman" w:cs="Times New Roman" w:hint="default"/>
          <w:b/>
          <w:color w:val="auto"/>
          <w:sz w:val="96"/>
          <w:szCs w:val="96"/>
          <w:lang w:eastAsia="zh-CN"/>
        </w:rPr>
        <w:t>投标文件</w:t>
      </w:r>
      <w:bookmarkEnd w:id="490"/>
    </w:p>
    <w:p w14:paraId="4DE5CC95" w14:textId="77777777" w:rsidR="00293A61" w:rsidRDefault="00293A61">
      <w:pPr>
        <w:widowControl w:val="0"/>
        <w:tabs>
          <w:tab w:val="left" w:pos="1950"/>
        </w:tabs>
        <w:jc w:val="center"/>
        <w:rPr>
          <w:rFonts w:ascii="Times New Roman" w:eastAsia="宋体" w:hAnsi="Times New Roman" w:cs="Times New Roman" w:hint="default"/>
          <w:b/>
          <w:color w:val="auto"/>
          <w:sz w:val="36"/>
          <w:szCs w:val="36"/>
          <w:lang w:eastAsia="zh-CN"/>
        </w:rPr>
      </w:pPr>
    </w:p>
    <w:p w14:paraId="03E6597B" w14:textId="77777777" w:rsidR="00293A61" w:rsidRDefault="00000000">
      <w:pPr>
        <w:widowControl w:val="0"/>
        <w:tabs>
          <w:tab w:val="left" w:pos="1950"/>
        </w:tabs>
        <w:jc w:val="center"/>
        <w:rPr>
          <w:rFonts w:ascii="Times New Roman" w:eastAsia="宋体" w:hAnsi="Times New Roman" w:cs="Times New Roman" w:hint="default"/>
          <w:b/>
          <w:color w:val="auto"/>
          <w:spacing w:val="20"/>
          <w:w w:val="150"/>
          <w:sz w:val="36"/>
          <w:szCs w:val="52"/>
          <w:lang w:val="en" w:eastAsia="zh-CN"/>
        </w:rPr>
      </w:pPr>
      <w:r>
        <w:rPr>
          <w:rFonts w:ascii="Times New Roman" w:eastAsia="宋体" w:hAnsi="Times New Roman" w:cs="Times New Roman" w:hint="default"/>
          <w:b/>
          <w:color w:val="auto"/>
          <w:sz w:val="36"/>
          <w:szCs w:val="36"/>
          <w:lang w:eastAsia="zh-CN"/>
        </w:rPr>
        <w:t>采购编号：</w:t>
      </w:r>
      <w:r>
        <w:rPr>
          <w:rFonts w:ascii="Times New Roman" w:eastAsia="宋体" w:hAnsi="Times New Roman" w:cs="Times New Roman" w:hint="default"/>
          <w:b/>
          <w:color w:val="auto"/>
          <w:sz w:val="36"/>
          <w:szCs w:val="36"/>
          <w:lang w:val="en" w:eastAsia="zh-CN"/>
        </w:rPr>
        <w:t>豫财招标采购</w:t>
      </w:r>
      <w:r>
        <w:rPr>
          <w:rFonts w:ascii="Times New Roman" w:eastAsia="宋体" w:hAnsi="Times New Roman" w:cs="Times New Roman" w:hint="default"/>
          <w:b/>
          <w:color w:val="auto"/>
          <w:sz w:val="36"/>
          <w:szCs w:val="36"/>
          <w:lang w:val="en" w:eastAsia="zh-CN"/>
        </w:rPr>
        <w:t>-2026-501</w:t>
      </w:r>
    </w:p>
    <w:p w14:paraId="370385FF" w14:textId="77777777" w:rsidR="00293A61" w:rsidRDefault="00293A6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1D3857F6" w14:textId="77777777" w:rsidR="00293A61" w:rsidRDefault="00293A6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1593476B" w14:textId="77777777" w:rsidR="00293A61" w:rsidRDefault="00293A61">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4E279F8C" w14:textId="77777777" w:rsidR="00293A61" w:rsidRDefault="00293A61">
      <w:pPr>
        <w:widowControl w:val="0"/>
        <w:spacing w:line="360" w:lineRule="auto"/>
        <w:rPr>
          <w:rFonts w:ascii="Times New Roman" w:eastAsia="宋体" w:hAnsi="Times New Roman" w:cs="Times New Roman" w:hint="default"/>
          <w:b/>
          <w:color w:val="auto"/>
          <w:sz w:val="52"/>
          <w:szCs w:val="24"/>
          <w:lang w:val="en-US" w:eastAsia="zh-CN"/>
        </w:rPr>
      </w:pPr>
    </w:p>
    <w:p w14:paraId="6120A93B" w14:textId="77777777" w:rsidR="00293A61" w:rsidRDefault="00293A61">
      <w:pPr>
        <w:pStyle w:val="Default"/>
        <w:rPr>
          <w:rFonts w:ascii="Times New Roman" w:hAnsi="Times New Roman" w:cs="Times New Roman"/>
          <w:color w:val="auto"/>
        </w:rPr>
      </w:pPr>
    </w:p>
    <w:p w14:paraId="3D092170" w14:textId="77777777" w:rsidR="00293A61" w:rsidRDefault="00000000">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投标人（企业电子签章）：</w:t>
      </w:r>
    </w:p>
    <w:p w14:paraId="225499D6" w14:textId="77777777" w:rsidR="00293A61" w:rsidRDefault="00293A61">
      <w:pPr>
        <w:pStyle w:val="NormalIndent"/>
        <w:ind w:firstLine="0"/>
        <w:rPr>
          <w:rFonts w:ascii="Times New Roman" w:eastAsia="宋体" w:hAnsi="Times New Roman" w:cs="Times New Roman" w:hint="default"/>
          <w:color w:val="auto"/>
          <w:sz w:val="36"/>
          <w:szCs w:val="36"/>
          <w:lang w:val="en-US" w:eastAsia="zh-CN"/>
        </w:rPr>
      </w:pPr>
    </w:p>
    <w:p w14:paraId="229E598C" w14:textId="77777777" w:rsidR="00293A61" w:rsidRDefault="00293A61">
      <w:pPr>
        <w:pStyle w:val="NormalIndent"/>
        <w:ind w:firstLine="0"/>
        <w:rPr>
          <w:rFonts w:ascii="Times New Roman" w:eastAsia="宋体" w:hAnsi="Times New Roman" w:cs="Times New Roman" w:hint="default"/>
          <w:color w:val="auto"/>
          <w:lang w:eastAsia="zh-CN"/>
        </w:rPr>
      </w:pPr>
    </w:p>
    <w:p w14:paraId="2FDE092E" w14:textId="77777777" w:rsidR="00293A61" w:rsidRDefault="00000000">
      <w:pPr>
        <w:pStyle w:val="PlainText"/>
        <w:spacing w:line="360" w:lineRule="auto"/>
        <w:jc w:val="center"/>
        <w:rPr>
          <w:rFonts w:ascii="Times New Roman" w:eastAsia="仿宋_GB2312" w:hAnsi="Times New Roman" w:cs="Times New Roman"/>
          <w:b/>
          <w:bCs/>
          <w:color w:val="auto"/>
          <w:sz w:val="32"/>
          <w:szCs w:val="32"/>
        </w:rPr>
      </w:pPr>
      <w:bookmarkStart w:id="491" w:name="_Toc1363473509_WPSOffice_Level2"/>
      <w:r>
        <w:rPr>
          <w:rFonts w:ascii="Times New Roman" w:eastAsia="仿宋_GB2312" w:hAnsi="Times New Roman" w:cs="Times New Roman"/>
          <w:b/>
          <w:bCs/>
          <w:color w:val="auto"/>
          <w:sz w:val="32"/>
          <w:szCs w:val="32"/>
        </w:rPr>
        <w:br w:type="page"/>
      </w:r>
      <w:r>
        <w:rPr>
          <w:rFonts w:ascii="Times New Roman" w:eastAsia="仿宋_GB2312" w:hAnsi="Times New Roman" w:cs="Times New Roman"/>
          <w:b/>
          <w:bCs/>
          <w:color w:val="auto"/>
          <w:sz w:val="32"/>
          <w:szCs w:val="32"/>
        </w:rPr>
        <w:lastRenderedPageBreak/>
        <w:t>目</w:t>
      </w:r>
      <w:r>
        <w:rPr>
          <w:rFonts w:ascii="Times New Roman" w:eastAsia="仿宋_GB2312" w:hAnsi="Times New Roman" w:cs="Times New Roman"/>
          <w:b/>
          <w:bCs/>
          <w:color w:val="auto"/>
          <w:sz w:val="32"/>
          <w:szCs w:val="32"/>
        </w:rPr>
        <w:t xml:space="preserve">  </w:t>
      </w:r>
      <w:r>
        <w:rPr>
          <w:rFonts w:ascii="Times New Roman" w:eastAsia="仿宋_GB2312" w:hAnsi="Times New Roman" w:cs="Times New Roman"/>
          <w:b/>
          <w:bCs/>
          <w:color w:val="auto"/>
          <w:sz w:val="32"/>
          <w:szCs w:val="32"/>
        </w:rPr>
        <w:t>录</w:t>
      </w:r>
      <w:bookmarkEnd w:id="491"/>
    </w:p>
    <w:p w14:paraId="741301D3" w14:textId="77777777" w:rsidR="00293A61" w:rsidRDefault="00293A61">
      <w:pPr>
        <w:pStyle w:val="PlainText"/>
        <w:spacing w:line="360" w:lineRule="auto"/>
        <w:rPr>
          <w:rFonts w:ascii="Times New Roman" w:eastAsia="仿宋_GB2312" w:hAnsi="Times New Roman" w:cs="Times New Roman"/>
          <w:color w:val="auto"/>
          <w:sz w:val="28"/>
          <w:szCs w:val="28"/>
          <w:lang w:val="zh-TW"/>
        </w:rPr>
      </w:pPr>
    </w:p>
    <w:p w14:paraId="1839ECDF" w14:textId="77777777" w:rsidR="00293A61" w:rsidRDefault="00000000">
      <w:pPr>
        <w:pStyle w:val="PlainText"/>
        <w:spacing w:line="360" w:lineRule="auto"/>
        <w:rPr>
          <w:rFonts w:ascii="Times New Roman" w:eastAsia="仿宋_GB2312" w:hAnsi="Times New Roman" w:cs="Times New Roman"/>
          <w:color w:val="auto"/>
          <w:sz w:val="28"/>
          <w:szCs w:val="28"/>
          <w:lang w:val="zh-TW"/>
        </w:rPr>
      </w:pPr>
      <w:bookmarkStart w:id="492" w:name="_Toc1369473062_WPSOffice_Level2"/>
      <w:r>
        <w:rPr>
          <w:rFonts w:ascii="Times New Roman" w:eastAsia="仿宋_GB2312" w:hAnsi="Times New Roman" w:cs="Times New Roman"/>
          <w:color w:val="auto"/>
          <w:sz w:val="28"/>
          <w:szCs w:val="28"/>
          <w:lang w:val="zh-TW"/>
        </w:rPr>
        <w:t>一、投标函</w:t>
      </w:r>
      <w:bookmarkEnd w:id="492"/>
    </w:p>
    <w:p w14:paraId="0140EC2D" w14:textId="77777777" w:rsidR="00293A61" w:rsidRDefault="00000000">
      <w:pPr>
        <w:pStyle w:val="PlainText"/>
        <w:spacing w:line="360" w:lineRule="auto"/>
        <w:rPr>
          <w:rFonts w:ascii="Times New Roman" w:eastAsia="仿宋_GB2312" w:hAnsi="Times New Roman" w:cs="Times New Roman"/>
          <w:color w:val="auto"/>
          <w:sz w:val="28"/>
          <w:szCs w:val="28"/>
          <w:lang w:val="zh-TW"/>
        </w:rPr>
      </w:pPr>
      <w:bookmarkStart w:id="493" w:name="_Toc463745896_WPSOffice_Level2"/>
      <w:r>
        <w:rPr>
          <w:rFonts w:ascii="Times New Roman" w:eastAsia="仿宋_GB2312" w:hAnsi="Times New Roman" w:cs="Times New Roman"/>
          <w:color w:val="auto"/>
          <w:sz w:val="28"/>
          <w:szCs w:val="28"/>
          <w:lang w:val="zh-TW"/>
        </w:rPr>
        <w:t>二、法定代表人身份证明书</w:t>
      </w:r>
      <w:bookmarkEnd w:id="493"/>
    </w:p>
    <w:p w14:paraId="32B12090" w14:textId="77777777" w:rsidR="00293A61" w:rsidRDefault="00000000">
      <w:pPr>
        <w:pStyle w:val="PlainText"/>
        <w:spacing w:line="360" w:lineRule="auto"/>
        <w:rPr>
          <w:rFonts w:ascii="Times New Roman" w:eastAsia="仿宋_GB2312" w:hAnsi="Times New Roman" w:cs="Times New Roman"/>
          <w:color w:val="auto"/>
          <w:sz w:val="28"/>
          <w:szCs w:val="28"/>
          <w:lang w:val="zh-TW"/>
        </w:rPr>
      </w:pPr>
      <w:bookmarkStart w:id="494" w:name="_Toc1414587926_WPSOffice_Level2"/>
      <w:r>
        <w:rPr>
          <w:rFonts w:ascii="Times New Roman" w:eastAsia="仿宋_GB2312" w:hAnsi="Times New Roman" w:cs="Times New Roman"/>
          <w:color w:val="auto"/>
          <w:sz w:val="28"/>
          <w:szCs w:val="28"/>
          <w:lang w:val="zh-TW"/>
        </w:rPr>
        <w:t>三、投标报价表格</w:t>
      </w:r>
      <w:bookmarkEnd w:id="494"/>
    </w:p>
    <w:p w14:paraId="503B0037" w14:textId="77777777" w:rsidR="00293A61" w:rsidRDefault="00000000">
      <w:pPr>
        <w:pStyle w:val="PlainText"/>
        <w:spacing w:line="360" w:lineRule="auto"/>
        <w:rPr>
          <w:rFonts w:ascii="Times New Roman" w:eastAsia="仿宋_GB2312" w:hAnsi="Times New Roman" w:cs="Times New Roman"/>
          <w:color w:val="auto"/>
          <w:sz w:val="28"/>
          <w:szCs w:val="28"/>
          <w:lang w:val="zh-TW"/>
        </w:rPr>
      </w:pPr>
      <w:bookmarkStart w:id="495" w:name="_Toc1975960056_WPSOffice_Level2"/>
      <w:r>
        <w:rPr>
          <w:rFonts w:ascii="Times New Roman" w:eastAsia="仿宋_GB2312" w:hAnsi="Times New Roman" w:cs="Times New Roman"/>
          <w:color w:val="auto"/>
          <w:sz w:val="28"/>
          <w:szCs w:val="28"/>
          <w:lang w:val="zh-TW"/>
        </w:rPr>
        <w:t>四、综合证明文件</w:t>
      </w:r>
      <w:bookmarkEnd w:id="495"/>
    </w:p>
    <w:p w14:paraId="02842366" w14:textId="77777777" w:rsidR="00293A61" w:rsidRDefault="00000000">
      <w:pPr>
        <w:pStyle w:val="PlainText"/>
        <w:spacing w:line="360" w:lineRule="auto"/>
        <w:rPr>
          <w:rFonts w:ascii="Times New Roman" w:eastAsia="仿宋_GB2312" w:hAnsi="Times New Roman" w:cs="Times New Roman"/>
          <w:color w:val="auto"/>
          <w:sz w:val="28"/>
          <w:szCs w:val="28"/>
          <w:lang w:val="zh-TW"/>
        </w:rPr>
      </w:pPr>
      <w:bookmarkStart w:id="496" w:name="_Toc1775003324_WPSOffice_Level2"/>
      <w:r>
        <w:rPr>
          <w:rFonts w:ascii="Times New Roman" w:eastAsia="仿宋_GB2312" w:hAnsi="Times New Roman" w:cs="Times New Roman"/>
          <w:color w:val="auto"/>
          <w:sz w:val="28"/>
          <w:szCs w:val="28"/>
          <w:lang w:val="zh-TW"/>
        </w:rPr>
        <w:t>五、服务方案</w:t>
      </w:r>
      <w:bookmarkEnd w:id="496"/>
    </w:p>
    <w:p w14:paraId="224EC0F2" w14:textId="77777777" w:rsidR="00293A61" w:rsidRDefault="00000000">
      <w:pPr>
        <w:pStyle w:val="PlainText"/>
        <w:spacing w:line="360" w:lineRule="auto"/>
        <w:rPr>
          <w:rFonts w:ascii="Times New Roman" w:eastAsia="仿宋_GB2312" w:hAnsi="Times New Roman" w:cs="Times New Roman"/>
          <w:color w:val="auto"/>
          <w:sz w:val="28"/>
          <w:szCs w:val="28"/>
          <w:lang w:val="zh-TW"/>
        </w:rPr>
      </w:pPr>
      <w:bookmarkStart w:id="497" w:name="_Toc1501347018_WPSOffice_Level2"/>
      <w:r>
        <w:rPr>
          <w:rFonts w:ascii="Times New Roman" w:eastAsia="仿宋_GB2312" w:hAnsi="Times New Roman" w:cs="Times New Roman"/>
          <w:color w:val="auto"/>
          <w:sz w:val="28"/>
          <w:szCs w:val="28"/>
          <w:lang w:val="zh-TW"/>
        </w:rPr>
        <w:t>六、其他文件</w:t>
      </w:r>
      <w:bookmarkEnd w:id="497"/>
    </w:p>
    <w:p w14:paraId="424CC2EE" w14:textId="77777777" w:rsidR="00293A61" w:rsidRDefault="00293A61">
      <w:pPr>
        <w:pStyle w:val="PlainText"/>
        <w:spacing w:line="360" w:lineRule="auto"/>
        <w:rPr>
          <w:rFonts w:ascii="Times New Roman" w:eastAsia="仿宋_GB2312" w:hAnsi="Times New Roman" w:cs="Times New Roman"/>
          <w:color w:val="auto"/>
          <w:sz w:val="28"/>
          <w:szCs w:val="28"/>
          <w:lang w:val="zh-TW"/>
        </w:rPr>
      </w:pPr>
    </w:p>
    <w:p w14:paraId="15DF0C17" w14:textId="77777777" w:rsidR="00293A61" w:rsidRDefault="00000000">
      <w:pPr>
        <w:pStyle w:val="2"/>
        <w:spacing w:before="0" w:after="0" w:line="360" w:lineRule="auto"/>
        <w:jc w:val="center"/>
        <w:rPr>
          <w:rFonts w:ascii="Times New Roman" w:eastAsia="方正小标宋_GBK" w:hAnsi="Times New Roman"/>
          <w:b w:val="0"/>
          <w:color w:val="auto"/>
          <w:sz w:val="30"/>
          <w:szCs w:val="30"/>
          <w:lang w:val="en-US" w:eastAsia="zh-CN"/>
        </w:rPr>
      </w:pPr>
      <w:r>
        <w:rPr>
          <w:rFonts w:ascii="Times New Roman" w:hAnsi="Times New Roman"/>
          <w:color w:val="auto"/>
          <w:lang w:eastAsia="zh-CN"/>
        </w:rPr>
        <w:br w:type="page"/>
      </w:r>
      <w:bookmarkStart w:id="498" w:name="_Toc1383476989"/>
      <w:bookmarkStart w:id="499" w:name="_Toc1418429380_WPSOffice_Level2"/>
      <w:bookmarkStart w:id="500" w:name="_Toc1032668283"/>
      <w:bookmarkStart w:id="501" w:name="_Toc796765497"/>
      <w:bookmarkStart w:id="502" w:name="_Toc131708317"/>
      <w:bookmarkStart w:id="503" w:name="_Toc1004533822"/>
      <w:bookmarkStart w:id="504" w:name="_Toc522876556"/>
      <w:bookmarkStart w:id="505" w:name="_Toc653176911"/>
      <w:bookmarkStart w:id="506" w:name="_Toc343930138"/>
      <w:bookmarkStart w:id="507" w:name="_Toc1619011783"/>
      <w:bookmarkStart w:id="508" w:name="_Toc520566279"/>
      <w:bookmarkStart w:id="509" w:name="_Toc110196896"/>
      <w:r>
        <w:rPr>
          <w:rFonts w:ascii="Times New Roman" w:eastAsia="方正小标宋_GBK" w:hAnsi="Times New Roman"/>
          <w:b w:val="0"/>
          <w:color w:val="auto"/>
          <w:sz w:val="30"/>
          <w:szCs w:val="30"/>
          <w:lang w:val="en-US" w:eastAsia="zh-CN"/>
        </w:rPr>
        <w:lastRenderedPageBreak/>
        <w:t>一、</w:t>
      </w:r>
      <w:r>
        <w:rPr>
          <w:rFonts w:ascii="Times New Roman" w:eastAsia="方正小标宋_GBK" w:hAnsi="Times New Roman"/>
          <w:b w:val="0"/>
          <w:color w:val="auto"/>
          <w:sz w:val="30"/>
          <w:szCs w:val="30"/>
          <w:lang w:eastAsia="zh-CN"/>
        </w:rPr>
        <w:t>投标函</w:t>
      </w:r>
      <w:bookmarkEnd w:id="498"/>
      <w:bookmarkEnd w:id="499"/>
      <w:bookmarkEnd w:id="500"/>
      <w:bookmarkEnd w:id="501"/>
      <w:bookmarkEnd w:id="502"/>
      <w:bookmarkEnd w:id="503"/>
      <w:bookmarkEnd w:id="504"/>
      <w:bookmarkEnd w:id="505"/>
      <w:bookmarkEnd w:id="506"/>
      <w:bookmarkEnd w:id="507"/>
      <w:bookmarkEnd w:id="508"/>
      <w:bookmarkEnd w:id="509"/>
    </w:p>
    <w:p w14:paraId="28DF89DA" w14:textId="77777777" w:rsidR="00293A61" w:rsidRDefault="00000000">
      <w:pPr>
        <w:spacing w:line="360" w:lineRule="auto"/>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 w:eastAsia="zh-CN"/>
        </w:rPr>
        <w:t>郑州高新技术产业开发区人民法院</w:t>
      </w:r>
      <w:r>
        <w:rPr>
          <w:rFonts w:ascii="Times New Roman" w:eastAsia="仿宋_GB2312" w:hAnsi="Times New Roman" w:cs="Times New Roman" w:hint="default"/>
          <w:color w:val="auto"/>
          <w:sz w:val="28"/>
          <w:szCs w:val="28"/>
          <w:u w:val="single"/>
          <w:lang w:val="en-US" w:eastAsia="zh-CN"/>
        </w:rPr>
        <w:t xml:space="preserve"> </w:t>
      </w:r>
    </w:p>
    <w:p w14:paraId="22B82C37"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我们收到了采购编号为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u w:val="single"/>
          <w:lang w:val="en" w:eastAsia="zh-CN"/>
        </w:rPr>
        <w:t>豫财招标采购</w:t>
      </w:r>
      <w:r>
        <w:rPr>
          <w:rFonts w:ascii="Times New Roman" w:eastAsia="仿宋_GB2312" w:hAnsi="Times New Roman" w:cs="Times New Roman" w:hint="default"/>
          <w:color w:val="auto"/>
          <w:sz w:val="28"/>
          <w:szCs w:val="28"/>
          <w:u w:val="single"/>
          <w:lang w:val="en" w:eastAsia="zh-CN"/>
        </w:rPr>
        <w:t>-2026-501</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u w:val="single"/>
          <w:lang w:val="en" w:eastAsia="zh-CN"/>
        </w:rPr>
        <w:t>郑州高新技术产业开发区人民法院安保服务项目</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hint="default"/>
          <w:color w:val="auto"/>
          <w:sz w:val="28"/>
          <w:szCs w:val="28"/>
          <w:lang w:eastAsia="zh-CN"/>
        </w:rPr>
        <w:t>采购文件，经详细研究，我们决定参加该项目的投标活动并按要求提交投标文件。我们郑重声明以下诸点并负法律责任</w:t>
      </w:r>
      <w:r>
        <w:rPr>
          <w:rFonts w:ascii="Times New Roman" w:eastAsia="仿宋_GB2312" w:hAnsi="Times New Roman" w:cs="Times New Roman" w:hint="default"/>
          <w:color w:val="auto"/>
          <w:sz w:val="28"/>
          <w:szCs w:val="28"/>
          <w:lang w:val="en-US" w:eastAsia="zh-CN"/>
        </w:rPr>
        <w:t>:</w:t>
      </w:r>
    </w:p>
    <w:p w14:paraId="0E85006B"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愿按照采购文件中规定的条款和要求，提供完成采购文件规定的全部工作，投标总报价为（大写）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元人民币，（小写）￥：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元），服务期限为</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 w:eastAsia="zh-CN"/>
        </w:rPr>
        <w:t>年</w:t>
      </w:r>
      <w:r>
        <w:rPr>
          <w:rFonts w:ascii="Times New Roman" w:eastAsia="仿宋_GB2312" w:hAnsi="Times New Roman" w:cs="Times New Roman" w:hint="default"/>
          <w:color w:val="auto"/>
          <w:sz w:val="28"/>
          <w:szCs w:val="28"/>
          <w:lang w:eastAsia="zh-CN"/>
        </w:rPr>
        <w:t>，投标有效期</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天</w:t>
      </w:r>
      <w:r>
        <w:rPr>
          <w:rFonts w:ascii="Times New Roman" w:eastAsia="仿宋_GB2312" w:hAnsi="Times New Roman" w:cs="Times New Roman" w:hint="default"/>
          <w:color w:val="auto"/>
          <w:sz w:val="28"/>
          <w:szCs w:val="28"/>
          <w:lang w:eastAsia="zh-CN"/>
        </w:rPr>
        <w:t>。</w:t>
      </w:r>
    </w:p>
    <w:p w14:paraId="1F6DB275"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如果我们的投标文件被接受，我们将履行招标文件中规定的各项要求。</w:t>
      </w:r>
    </w:p>
    <w:p w14:paraId="4E640513"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我们同意本招标文件中有关投标有效期的规定。如果中标，有效期延长至合同终止日止。</w:t>
      </w:r>
    </w:p>
    <w:p w14:paraId="6E238A2F"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eastAsia="zh-CN"/>
        </w:rPr>
        <w:t>我们愿提供招标文件中要求的所有文件资料。</w:t>
      </w:r>
    </w:p>
    <w:p w14:paraId="64791692"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1463D5A7"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eastAsia="zh-CN"/>
        </w:rPr>
        <w:t>我们承诺，与采购人聘请的为此项目提供咨询服务及任何附属机构均无关联，非采购人的附属机构。</w:t>
      </w:r>
    </w:p>
    <w:p w14:paraId="55082FBF"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eastAsia="zh-CN"/>
        </w:rPr>
        <w:t>我公司同意提供按照采购人可能要求的与其投标有关的一切数据或资料，完全理解采购人不一定接受最低价的投标或收到的任何投标。</w:t>
      </w:r>
    </w:p>
    <w:p w14:paraId="361CA88D" w14:textId="77777777" w:rsidR="00293A61" w:rsidRDefault="00000000">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eastAsia="zh-CN"/>
        </w:rPr>
        <w:t>如果我们的投标文件被接受，我们将按招标文件的规定签订并严格履行合同中的责任和义务。</w:t>
      </w:r>
    </w:p>
    <w:p w14:paraId="047AEDDC"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7B03D315"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eastAsia="zh-CN"/>
        </w:rPr>
        <w:t>我公司独立参加投标，未组成联合体参加投标。</w:t>
      </w:r>
    </w:p>
    <w:p w14:paraId="5CC5B561"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个工作日内，向贵方支付本招标文件公布的最高限价的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27CC21AE"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在招标文件规定的投标有效期内实质上修改或撤回投标；</w:t>
      </w:r>
    </w:p>
    <w:p w14:paraId="5D34E913"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中标后不依法与采购人签订合同；</w:t>
      </w:r>
    </w:p>
    <w:p w14:paraId="51DE6813"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rPr>
        <w:fldChar w:fldCharType="end"/>
      </w:r>
      <w:r>
        <w:rPr>
          <w:rFonts w:ascii="Times New Roman" w:eastAsia="仿宋_GB2312" w:hAnsi="Times New Roman" w:cs="Times New Roman" w:hint="default"/>
          <w:color w:val="auto"/>
          <w:sz w:val="28"/>
          <w:szCs w:val="28"/>
          <w:lang w:eastAsia="zh-CN"/>
        </w:rPr>
        <w:t>在投标文件中提供虚假材料。</w:t>
      </w:r>
    </w:p>
    <w:p w14:paraId="5C4B8980"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58E6E338" w14:textId="77777777" w:rsidR="00293A61" w:rsidRDefault="00293A61">
      <w:pPr>
        <w:spacing w:line="360" w:lineRule="auto"/>
        <w:ind w:firstLine="560"/>
        <w:rPr>
          <w:rFonts w:ascii="Times New Roman" w:eastAsia="仿宋_GB2312" w:hAnsi="Times New Roman" w:cs="Times New Roman" w:hint="default"/>
          <w:color w:val="auto"/>
          <w:sz w:val="28"/>
          <w:szCs w:val="28"/>
          <w:lang w:eastAsia="zh-CN"/>
        </w:rPr>
      </w:pPr>
    </w:p>
    <w:p w14:paraId="2CA7AE84"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与本投标有关的正式通讯地址：</w:t>
      </w:r>
    </w:p>
    <w:p w14:paraId="37DEC942"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邮</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78DBB181" w14:textId="77777777" w:rsidR="00293A61" w:rsidRDefault="00000000">
      <w:pPr>
        <w:spacing w:line="36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真：</w:t>
      </w:r>
    </w:p>
    <w:p w14:paraId="1F359B79" w14:textId="77777777" w:rsidR="00293A61" w:rsidRDefault="00293A61">
      <w:pPr>
        <w:spacing w:line="360" w:lineRule="auto"/>
        <w:ind w:firstLine="465"/>
        <w:rPr>
          <w:rFonts w:ascii="Times New Roman" w:eastAsia="仿宋_GB2312" w:hAnsi="Times New Roman" w:cs="Times New Roman" w:hint="default"/>
          <w:color w:val="auto"/>
          <w:sz w:val="28"/>
          <w:szCs w:val="28"/>
          <w:lang w:eastAsia="zh-CN"/>
        </w:rPr>
      </w:pPr>
    </w:p>
    <w:p w14:paraId="669A434D" w14:textId="77777777" w:rsidR="00293A61" w:rsidRDefault="00000000">
      <w:pPr>
        <w:spacing w:line="480" w:lineRule="auto"/>
        <w:ind w:firstLine="465"/>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投标人（企业电子签章）：</w:t>
      </w:r>
    </w:p>
    <w:p w14:paraId="4714D2B7" w14:textId="77777777" w:rsidR="00293A61" w:rsidRDefault="00000000">
      <w:pPr>
        <w:spacing w:line="400" w:lineRule="exact"/>
        <w:ind w:firstLine="465"/>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p>
    <w:p w14:paraId="04E485FC" w14:textId="77777777" w:rsidR="00293A61" w:rsidRDefault="00293A61">
      <w:pPr>
        <w:pStyle w:val="100"/>
        <w:rPr>
          <w:rFonts w:ascii="Times New Roman" w:hAnsi="Times New Roman"/>
        </w:rPr>
      </w:pPr>
    </w:p>
    <w:p w14:paraId="4DF4BD4F" w14:textId="77777777" w:rsidR="00293A61" w:rsidRDefault="00293A61">
      <w:pPr>
        <w:pStyle w:val="100"/>
        <w:rPr>
          <w:rFonts w:ascii="Times New Roman" w:hAnsi="Times New Roman"/>
        </w:rPr>
      </w:pPr>
    </w:p>
    <w:p w14:paraId="410F5258" w14:textId="77777777" w:rsidR="00293A61" w:rsidRDefault="00000000">
      <w:pPr>
        <w:spacing w:line="400" w:lineRule="exact"/>
        <w:ind w:firstLine="465"/>
        <w:jc w:val="righ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03D6E139" w14:textId="77777777" w:rsidR="00293A61" w:rsidRDefault="00000000">
      <w:pPr>
        <w:pStyle w:val="2"/>
        <w:spacing w:before="0" w:after="0" w:line="360" w:lineRule="auto"/>
        <w:jc w:val="center"/>
        <w:rPr>
          <w:rFonts w:ascii="Times New Roman" w:eastAsia="方正小标宋_GBK" w:hAnsi="Times New Roman"/>
          <w:b w:val="0"/>
          <w:color w:val="auto"/>
          <w:sz w:val="30"/>
          <w:szCs w:val="30"/>
          <w:lang w:val="en-US" w:eastAsia="zh-CN"/>
        </w:rPr>
      </w:pPr>
      <w:bookmarkStart w:id="510" w:name="_Toc2582321"/>
      <w:bookmarkStart w:id="511" w:name="_Toc74240237"/>
      <w:bookmarkStart w:id="512" w:name="_Toc1881"/>
      <w:bookmarkStart w:id="513" w:name="_Toc532473507"/>
      <w:bookmarkStart w:id="514" w:name="_Toc515647818"/>
      <w:bookmarkStart w:id="515" w:name="_Toc20897"/>
      <w:r>
        <w:rPr>
          <w:rFonts w:ascii="Times New Roman" w:eastAsia="黑体" w:hAnsi="Times New Roman"/>
          <w:color w:val="auto"/>
          <w:sz w:val="28"/>
          <w:szCs w:val="28"/>
          <w:highlight w:val="green"/>
          <w:lang w:val="en-US" w:eastAsia="zh-CN"/>
        </w:rPr>
        <w:br w:type="page"/>
      </w:r>
      <w:bookmarkStart w:id="516" w:name="_Toc1472753336"/>
      <w:bookmarkStart w:id="517" w:name="_Toc953796897"/>
      <w:bookmarkStart w:id="518" w:name="_Toc1552610899"/>
      <w:bookmarkStart w:id="519" w:name="_Toc1601753856"/>
      <w:bookmarkStart w:id="520" w:name="_Toc1454903178"/>
      <w:bookmarkStart w:id="521" w:name="_Toc1194597873"/>
      <w:bookmarkStart w:id="522" w:name="_Toc1320028818_WPSOffice_Level2"/>
      <w:bookmarkStart w:id="523" w:name="_Toc942115178"/>
      <w:r>
        <w:rPr>
          <w:rFonts w:ascii="Times New Roman" w:eastAsia="方正小标宋_GBK" w:hAnsi="Times New Roman"/>
          <w:b w:val="0"/>
          <w:color w:val="auto"/>
          <w:sz w:val="30"/>
          <w:szCs w:val="30"/>
          <w:lang w:val="en-US" w:eastAsia="zh-CN"/>
        </w:rPr>
        <w:lastRenderedPageBreak/>
        <w:t>二、</w:t>
      </w:r>
      <w:r>
        <w:rPr>
          <w:rFonts w:ascii="Times New Roman" w:eastAsia="方正小标宋_GBK" w:hAnsi="Times New Roman"/>
          <w:b w:val="0"/>
          <w:color w:val="auto"/>
          <w:sz w:val="30"/>
          <w:szCs w:val="30"/>
          <w:lang w:eastAsia="zh-CN"/>
        </w:rPr>
        <w:t>法定代表人身份证明书</w:t>
      </w:r>
      <w:bookmarkEnd w:id="516"/>
      <w:bookmarkEnd w:id="517"/>
      <w:bookmarkEnd w:id="518"/>
      <w:bookmarkEnd w:id="519"/>
      <w:bookmarkEnd w:id="520"/>
      <w:bookmarkEnd w:id="521"/>
      <w:bookmarkEnd w:id="522"/>
      <w:bookmarkEnd w:id="523"/>
    </w:p>
    <w:p w14:paraId="658B06B8" w14:textId="77777777" w:rsidR="00293A61" w:rsidRDefault="00293A61">
      <w:pPr>
        <w:spacing w:line="360" w:lineRule="auto"/>
        <w:rPr>
          <w:rFonts w:ascii="Times New Roman" w:eastAsia="宋体" w:hAnsi="Times New Roman" w:cs="Times New Roman" w:hint="default"/>
          <w:color w:val="auto"/>
          <w:sz w:val="28"/>
          <w:szCs w:val="28"/>
          <w:lang w:val="en-US" w:eastAsia="zh-CN"/>
        </w:rPr>
      </w:pPr>
    </w:p>
    <w:p w14:paraId="218DB7D5"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u w:val="single"/>
          <w:lang w:val="en" w:eastAsia="zh-CN"/>
        </w:rPr>
        <w:t>郑州高新技术产业开发区人民法院</w:t>
      </w:r>
      <w:r>
        <w:rPr>
          <w:rFonts w:ascii="Times New Roman" w:eastAsia="仿宋_GB2312" w:hAnsi="Times New Roman" w:cs="Times New Roman" w:hint="default"/>
          <w:color w:val="auto"/>
          <w:sz w:val="28"/>
          <w:szCs w:val="28"/>
          <w:u w:val="single"/>
          <w:lang w:eastAsia="zh-CN"/>
        </w:rPr>
        <w:t xml:space="preserve"> </w:t>
      </w:r>
    </w:p>
    <w:p w14:paraId="54D22AF0" w14:textId="77777777" w:rsidR="00293A61" w:rsidRDefault="00000000">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1DC61ABF" w14:textId="77777777" w:rsidR="00293A61" w:rsidRDefault="00293A61">
      <w:pPr>
        <w:spacing w:line="360" w:lineRule="auto"/>
        <w:ind w:firstLine="480"/>
        <w:rPr>
          <w:rFonts w:ascii="Times New Roman" w:eastAsia="仿宋_GB2312" w:hAnsi="Times New Roman" w:cs="Times New Roman" w:hint="default"/>
          <w:color w:val="auto"/>
          <w:sz w:val="28"/>
          <w:szCs w:val="28"/>
          <w:lang w:val="en-US" w:eastAsia="zh-CN"/>
        </w:rPr>
      </w:pPr>
    </w:p>
    <w:p w14:paraId="53FCD7E5" w14:textId="77777777" w:rsidR="00293A61" w:rsidRDefault="00293A61">
      <w:pPr>
        <w:spacing w:line="360" w:lineRule="auto"/>
        <w:ind w:firstLine="480"/>
        <w:rPr>
          <w:rFonts w:ascii="Times New Roman" w:eastAsia="仿宋_GB2312" w:hAnsi="Times New Roman" w:cs="Times New Roman" w:hint="default"/>
          <w:color w:val="auto"/>
          <w:sz w:val="28"/>
          <w:szCs w:val="28"/>
          <w:lang w:val="en-US" w:eastAsia="zh-CN"/>
        </w:rPr>
      </w:pPr>
    </w:p>
    <w:p w14:paraId="25F3431C"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特此证明。</w:t>
      </w:r>
    </w:p>
    <w:p w14:paraId="006257A0" w14:textId="77777777" w:rsidR="00293A61" w:rsidRDefault="00293A61">
      <w:pPr>
        <w:spacing w:line="360" w:lineRule="auto"/>
        <w:ind w:firstLine="480"/>
        <w:rPr>
          <w:rFonts w:ascii="Times New Roman" w:eastAsia="仿宋_GB2312" w:hAnsi="Times New Roman" w:cs="Times New Roman" w:hint="default"/>
          <w:color w:val="auto"/>
          <w:sz w:val="28"/>
          <w:szCs w:val="28"/>
          <w:lang w:val="en-US" w:eastAsia="zh-CN"/>
        </w:rPr>
      </w:pPr>
    </w:p>
    <w:p w14:paraId="57C84F6B" w14:textId="77777777" w:rsidR="00293A61" w:rsidRDefault="00293A61">
      <w:pPr>
        <w:spacing w:line="360" w:lineRule="auto"/>
        <w:ind w:firstLine="480"/>
        <w:rPr>
          <w:rFonts w:ascii="Times New Roman" w:eastAsia="仿宋_GB2312" w:hAnsi="Times New Roman" w:cs="Times New Roman" w:hint="default"/>
          <w:color w:val="auto"/>
          <w:sz w:val="28"/>
          <w:szCs w:val="28"/>
          <w:lang w:val="en-US" w:eastAsia="zh-CN"/>
        </w:rPr>
      </w:pPr>
    </w:p>
    <w:p w14:paraId="3A9BA1DA" w14:textId="77777777" w:rsidR="00293A61"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投标人（企业电子签章）：</w:t>
      </w:r>
      <w:r>
        <w:rPr>
          <w:rFonts w:ascii="Times New Roman" w:eastAsia="仿宋_GB2312" w:hAnsi="Times New Roman" w:cs="Times New Roman"/>
          <w:color w:val="auto"/>
          <w:sz w:val="28"/>
          <w:szCs w:val="28"/>
          <w:u w:val="single"/>
        </w:rPr>
        <w:t xml:space="preserve">                             </w:t>
      </w:r>
    </w:p>
    <w:p w14:paraId="7F9CF239" w14:textId="77777777" w:rsidR="00293A61" w:rsidRDefault="00000000">
      <w:pPr>
        <w:pStyle w:val="PlainText"/>
        <w:tabs>
          <w:tab w:val="left" w:pos="5580"/>
        </w:tabs>
        <w:spacing w:line="360" w:lineRule="auto"/>
        <w:ind w:left="269" w:firstLine="12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color w:val="auto"/>
          <w:sz w:val="28"/>
          <w:szCs w:val="28"/>
          <w:u w:val="single"/>
        </w:rPr>
        <w:t xml:space="preserve">                                </w:t>
      </w:r>
    </w:p>
    <w:p w14:paraId="4305603B" w14:textId="77777777" w:rsidR="00293A61"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40498416" w14:textId="77777777" w:rsidR="00293A61" w:rsidRDefault="00000000">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传　　　　真：</w:t>
      </w:r>
      <w:r>
        <w:rPr>
          <w:rFonts w:ascii="Times New Roman" w:eastAsia="仿宋_GB2312" w:hAnsi="Times New Roman" w:cs="Times New Roman"/>
          <w:color w:val="auto"/>
          <w:sz w:val="28"/>
          <w:szCs w:val="28"/>
          <w:u w:val="single"/>
        </w:rPr>
        <w:t xml:space="preserve">                                </w:t>
      </w:r>
    </w:p>
    <w:p w14:paraId="5F5D12DC" w14:textId="77777777" w:rsidR="00293A61" w:rsidRDefault="00000000">
      <w:pPr>
        <w:pStyle w:val="PlainText"/>
        <w:tabs>
          <w:tab w:val="left" w:pos="5580"/>
        </w:tabs>
        <w:spacing w:line="360" w:lineRule="auto"/>
        <w:ind w:firstLine="360"/>
        <w:rPr>
          <w:rFonts w:ascii="Times New Roman" w:eastAsia="仿宋_GB2312" w:hAnsi="Times New Roman" w:cs="Times New Roman"/>
          <w:color w:val="auto"/>
          <w:sz w:val="28"/>
          <w:szCs w:val="28"/>
          <w:u w:val="single"/>
        </w:rPr>
      </w:pPr>
      <w:r>
        <w:rPr>
          <w:rFonts w:ascii="Times New Roman" w:eastAsia="仿宋_GB2312" w:hAnsi="Times New Roman" w:cs="Times New Roman"/>
          <w:color w:val="auto"/>
          <w:sz w:val="28"/>
          <w:szCs w:val="28"/>
          <w:lang w:val="zh-TW"/>
        </w:rPr>
        <w:t>电　　　　话：</w:t>
      </w:r>
      <w:r>
        <w:rPr>
          <w:rFonts w:ascii="Times New Roman" w:eastAsia="仿宋_GB2312" w:hAnsi="Times New Roman" w:cs="Times New Roman"/>
          <w:color w:val="auto"/>
          <w:sz w:val="28"/>
          <w:szCs w:val="28"/>
          <w:u w:val="single"/>
        </w:rPr>
        <w:t xml:space="preserve">                                </w:t>
      </w:r>
    </w:p>
    <w:p w14:paraId="10A97E15" w14:textId="77777777" w:rsidR="00293A61" w:rsidRDefault="00293A61">
      <w:pPr>
        <w:pStyle w:val="PlainText"/>
        <w:tabs>
          <w:tab w:val="left" w:pos="5580"/>
        </w:tabs>
        <w:spacing w:line="360" w:lineRule="auto"/>
        <w:ind w:firstLine="360"/>
        <w:rPr>
          <w:rFonts w:ascii="Times New Roman" w:eastAsia="仿宋_GB2312" w:hAnsi="Times New Roman" w:cs="Times New Roman"/>
          <w:color w:val="auto"/>
          <w:sz w:val="28"/>
          <w:szCs w:val="28"/>
          <w:u w:val="single"/>
        </w:rPr>
      </w:pP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484"/>
        <w:gridCol w:w="4485"/>
      </w:tblGrid>
      <w:tr w:rsidR="00293A61" w14:paraId="256CDB47"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51569E48" w14:textId="77777777" w:rsidR="00293A61"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shd w:val="clear" w:color="auto" w:fill="CED7E7"/>
            <w:tcMar>
              <w:top w:w="80" w:type="dxa"/>
              <w:left w:w="80" w:type="dxa"/>
              <w:bottom w:w="80" w:type="dxa"/>
              <w:right w:w="80" w:type="dxa"/>
            </w:tcMar>
            <w:vAlign w:val="center"/>
          </w:tcPr>
          <w:p w14:paraId="030301E8" w14:textId="77777777" w:rsidR="00293A61" w:rsidRDefault="00000000">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5C24FCE6" w14:textId="77777777" w:rsidR="00293A61" w:rsidRDefault="00293A61">
      <w:pPr>
        <w:spacing w:line="360" w:lineRule="auto"/>
        <w:ind w:firstLine="480"/>
        <w:rPr>
          <w:rFonts w:ascii="Times New Roman" w:eastAsia="仿宋_GB2312" w:hAnsi="Times New Roman" w:cs="Times New Roman" w:hint="default"/>
          <w:color w:val="auto"/>
          <w:sz w:val="28"/>
          <w:szCs w:val="28"/>
          <w:lang w:val="en-US" w:eastAsia="zh-CN"/>
        </w:rPr>
      </w:pPr>
    </w:p>
    <w:p w14:paraId="1206E6B0" w14:textId="77777777" w:rsidR="00293A61" w:rsidRDefault="00000000">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注：自然人投标的无需提供。</w:t>
      </w:r>
    </w:p>
    <w:p w14:paraId="2DCCAD54" w14:textId="77777777" w:rsidR="00293A61" w:rsidRDefault="00293A61">
      <w:pPr>
        <w:rPr>
          <w:rFonts w:ascii="Times New Roman" w:hAnsi="Times New Roman" w:cs="Times New Roman" w:hint="default"/>
          <w:color w:val="auto"/>
          <w:lang w:eastAsia="zh-CN"/>
        </w:rPr>
      </w:pPr>
    </w:p>
    <w:p w14:paraId="20223C9E" w14:textId="77777777" w:rsidR="00293A61" w:rsidRDefault="00293A61">
      <w:pPr>
        <w:pStyle w:val="a5"/>
        <w:rPr>
          <w:rFonts w:ascii="Times New Roman" w:hAnsi="Times New Roman"/>
          <w:lang w:eastAsia="zh-CN"/>
        </w:rPr>
      </w:pPr>
    </w:p>
    <w:p w14:paraId="5C7C4FB7" w14:textId="77777777" w:rsidR="00293A61" w:rsidRDefault="00293A61">
      <w:pPr>
        <w:pStyle w:val="a5"/>
        <w:rPr>
          <w:rFonts w:ascii="Times New Roman" w:hAnsi="Times New Roman"/>
          <w:lang w:eastAsia="zh-CN"/>
        </w:rPr>
      </w:pPr>
    </w:p>
    <w:p w14:paraId="280B02E9" w14:textId="77777777" w:rsidR="00293A61" w:rsidRDefault="00293A61">
      <w:pPr>
        <w:pStyle w:val="aff"/>
        <w:ind w:left="556" w:hanging="278"/>
        <w:rPr>
          <w:rFonts w:cs="Times New Roman" w:hint="default"/>
          <w:color w:val="auto"/>
          <w:lang w:eastAsia="zh-CN"/>
        </w:rPr>
        <w:sectPr w:rsidR="00293A61">
          <w:headerReference w:type="default" r:id="rId13"/>
          <w:pgSz w:w="11906" w:h="16838"/>
          <w:pgMar w:top="1440" w:right="1797" w:bottom="1440" w:left="1797" w:header="851" w:footer="992" w:gutter="0"/>
          <w:cols w:space="720"/>
          <w:docGrid w:linePitch="312"/>
        </w:sectPr>
      </w:pPr>
    </w:p>
    <w:p w14:paraId="497B7FE8" w14:textId="77777777" w:rsidR="00293A61" w:rsidRDefault="00000000">
      <w:pPr>
        <w:pStyle w:val="2"/>
        <w:jc w:val="center"/>
        <w:rPr>
          <w:rFonts w:ascii="Times New Roman" w:eastAsia="方正小标宋_GBK" w:hAnsi="Times New Roman"/>
          <w:b w:val="0"/>
          <w:color w:val="auto"/>
          <w:sz w:val="30"/>
          <w:szCs w:val="30"/>
          <w:lang w:eastAsia="zh-CN"/>
        </w:rPr>
      </w:pPr>
      <w:bookmarkStart w:id="524" w:name="_Toc1046173163"/>
      <w:bookmarkStart w:id="525" w:name="_Toc1881793082_WPSOffice_Level2"/>
      <w:bookmarkStart w:id="526" w:name="_Toc95209368"/>
      <w:bookmarkStart w:id="527" w:name="_Toc2129612794"/>
      <w:bookmarkStart w:id="528" w:name="_Toc1255393211"/>
      <w:bookmarkStart w:id="529" w:name="_Toc881536663"/>
      <w:bookmarkStart w:id="530" w:name="_Toc320103337"/>
      <w:bookmarkStart w:id="531" w:name="_Toc860628901"/>
      <w:r>
        <w:rPr>
          <w:rFonts w:ascii="Times New Roman" w:eastAsia="方正小标宋_GBK" w:hAnsi="Times New Roman"/>
          <w:b w:val="0"/>
          <w:color w:val="auto"/>
          <w:sz w:val="30"/>
          <w:szCs w:val="30"/>
          <w:lang w:eastAsia="zh-CN"/>
        </w:rPr>
        <w:lastRenderedPageBreak/>
        <w:t>三、投标报价表格</w:t>
      </w:r>
      <w:bookmarkEnd w:id="524"/>
      <w:bookmarkEnd w:id="525"/>
      <w:bookmarkEnd w:id="526"/>
      <w:bookmarkEnd w:id="527"/>
      <w:bookmarkEnd w:id="528"/>
      <w:bookmarkEnd w:id="529"/>
      <w:bookmarkEnd w:id="530"/>
      <w:bookmarkEnd w:id="531"/>
    </w:p>
    <w:p w14:paraId="21E6CA44" w14:textId="77777777" w:rsidR="00293A61" w:rsidRDefault="00000000">
      <w:pPr>
        <w:spacing w:line="480" w:lineRule="auto"/>
        <w:jc w:val="center"/>
        <w:outlineLvl w:val="2"/>
        <w:rPr>
          <w:rFonts w:ascii="Times New Roman" w:eastAsia="黑体" w:hAnsi="Times New Roman" w:cs="Times New Roman" w:hint="default"/>
          <w:color w:val="auto"/>
          <w:sz w:val="28"/>
          <w:szCs w:val="28"/>
          <w:lang w:eastAsia="zh-CN"/>
        </w:rPr>
      </w:pPr>
      <w:bookmarkStart w:id="532" w:name="_Toc1289935819"/>
      <w:bookmarkStart w:id="533" w:name="_Toc55824951"/>
      <w:bookmarkStart w:id="534" w:name="_Toc562840553"/>
      <w:bookmarkStart w:id="535" w:name="_Toc326650802_WPSOffice_Level3"/>
      <w:r>
        <w:rPr>
          <w:rFonts w:ascii="Times New Roman" w:eastAsia="黑体" w:hAnsi="Times New Roman" w:cs="Times New Roman" w:hint="default"/>
          <w:color w:val="auto"/>
          <w:sz w:val="28"/>
          <w:szCs w:val="28"/>
          <w:lang w:eastAsia="zh-CN"/>
        </w:rPr>
        <w:t>1</w:t>
      </w:r>
      <w:r>
        <w:rPr>
          <w:rFonts w:ascii="Times New Roman" w:eastAsia="黑体" w:hAnsi="Times New Roman" w:cs="Times New Roman" w:hint="default"/>
          <w:color w:val="auto"/>
          <w:sz w:val="28"/>
          <w:szCs w:val="28"/>
          <w:lang w:val="en-US" w:eastAsia="zh-CN"/>
        </w:rPr>
        <w:t>.</w:t>
      </w:r>
      <w:r>
        <w:rPr>
          <w:rFonts w:ascii="Times New Roman" w:eastAsia="黑体" w:hAnsi="Times New Roman" w:cs="Times New Roman" w:hint="default"/>
          <w:color w:val="auto"/>
          <w:sz w:val="28"/>
          <w:szCs w:val="28"/>
          <w:lang w:eastAsia="zh-CN"/>
        </w:rPr>
        <w:t>投标主要内容汇总表</w:t>
      </w:r>
      <w:bookmarkEnd w:id="532"/>
      <w:bookmarkEnd w:id="533"/>
      <w:bookmarkEnd w:id="534"/>
      <w:bookmarkEnd w:id="535"/>
    </w:p>
    <w:p w14:paraId="2DEA4428" w14:textId="77777777" w:rsidR="00293A61"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采购编号：</w:t>
      </w:r>
      <w:r>
        <w:rPr>
          <w:rFonts w:ascii="Times New Roman" w:eastAsia="仿宋_GB2312" w:hAnsi="Times New Roman" w:cs="Times New Roman" w:hint="default"/>
          <w:color w:val="auto"/>
          <w:sz w:val="28"/>
          <w:szCs w:val="28"/>
          <w:lang w:val="en" w:eastAsia="zh-CN"/>
        </w:rPr>
        <w:t>豫财招标采购</w:t>
      </w:r>
      <w:r>
        <w:rPr>
          <w:rFonts w:ascii="Times New Roman" w:eastAsia="仿宋_GB2312" w:hAnsi="Times New Roman" w:cs="Times New Roman" w:hint="default"/>
          <w:color w:val="auto"/>
          <w:sz w:val="28"/>
          <w:szCs w:val="28"/>
          <w:lang w:val="en" w:eastAsia="zh-CN"/>
        </w:rPr>
        <w:t>-2026-501</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金额单位：元人民币</w:t>
      </w:r>
    </w:p>
    <w:tbl>
      <w:tblPr>
        <w:tblW w:w="913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940"/>
        <w:gridCol w:w="7197"/>
      </w:tblGrid>
      <w:tr w:rsidR="00293A61" w14:paraId="69721506"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587E1"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采购项目</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7A71F1" w14:textId="77777777" w:rsidR="00293A61" w:rsidRDefault="00000000">
            <w:pPr>
              <w:ind w:leftChars="50" w:left="70"/>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sz w:val="28"/>
                <w:szCs w:val="28"/>
                <w:lang w:val="en" w:eastAsia="zh-CN"/>
              </w:rPr>
              <w:t>郑州高新技术产业开发区人民法院安保服务项目</w:t>
            </w:r>
          </w:p>
        </w:tc>
      </w:tr>
      <w:tr w:rsidR="00293A61" w14:paraId="11B56876"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9D655D"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投标人名称</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4686FD" w14:textId="77777777" w:rsidR="00293A61" w:rsidRDefault="00000000">
            <w:pPr>
              <w:rPr>
                <w:rFonts w:ascii="Times New Roman" w:eastAsia="仿宋_GB2312" w:hAnsi="Times New Roman" w:cs="Times New Roman" w:hint="default"/>
                <w:color w:val="auto"/>
                <w:kern w:val="0"/>
                <w:sz w:val="28"/>
                <w:szCs w:val="28"/>
                <w:lang w:val="en-US" w:eastAsia="zh-CN"/>
              </w:rPr>
            </w:pPr>
            <w:r>
              <w:rPr>
                <w:rFonts w:ascii="Times New Roman" w:eastAsia="仿宋_GB2312" w:hAnsi="Times New Roman" w:cs="Times New Roman" w:hint="default"/>
                <w:color w:val="auto"/>
                <w:kern w:val="0"/>
                <w:sz w:val="28"/>
                <w:szCs w:val="28"/>
                <w:lang w:val="en-US" w:eastAsia="zh-CN"/>
              </w:rPr>
              <w:t xml:space="preserve"> </w:t>
            </w:r>
          </w:p>
        </w:tc>
      </w:tr>
      <w:tr w:rsidR="00293A61" w14:paraId="17DF9B49"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753475"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投标总报价（大写）</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6A522E" w14:textId="77777777" w:rsidR="00293A61" w:rsidRDefault="00293A61">
            <w:pPr>
              <w:rPr>
                <w:rFonts w:ascii="Times New Roman" w:eastAsia="仿宋_GB2312" w:hAnsi="Times New Roman" w:cs="Times New Roman" w:hint="default"/>
                <w:color w:val="auto"/>
                <w:kern w:val="0"/>
                <w:sz w:val="28"/>
                <w:szCs w:val="28"/>
              </w:rPr>
            </w:pPr>
          </w:p>
        </w:tc>
      </w:tr>
      <w:tr w:rsidR="00293A61" w14:paraId="50F6611F"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54FA8F"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投标总报价（小写）</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1D453E" w14:textId="77777777" w:rsidR="00293A61" w:rsidRDefault="00293A61">
            <w:pPr>
              <w:rPr>
                <w:rFonts w:ascii="Times New Roman" w:eastAsia="仿宋_GB2312" w:hAnsi="Times New Roman" w:cs="Times New Roman" w:hint="default"/>
                <w:color w:val="auto"/>
                <w:kern w:val="0"/>
                <w:sz w:val="28"/>
                <w:szCs w:val="28"/>
              </w:rPr>
            </w:pPr>
          </w:p>
        </w:tc>
      </w:tr>
      <w:tr w:rsidR="00293A61" w14:paraId="10B14EBA"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F8B702" w14:textId="77777777" w:rsidR="00293A61" w:rsidRDefault="00000000">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服务期限</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918BE9" w14:textId="77777777" w:rsidR="00293A61" w:rsidRDefault="00293A61">
            <w:pPr>
              <w:ind w:leftChars="50" w:left="70" w:firstLineChars="50" w:firstLine="140"/>
              <w:rPr>
                <w:rFonts w:ascii="Times New Roman" w:eastAsia="仿宋_GB2312" w:hAnsi="Times New Roman" w:cs="Times New Roman" w:hint="default"/>
                <w:color w:val="auto"/>
                <w:kern w:val="0"/>
                <w:sz w:val="28"/>
                <w:szCs w:val="28"/>
                <w:lang w:val="en" w:eastAsia="zh-CN"/>
              </w:rPr>
            </w:pPr>
          </w:p>
        </w:tc>
      </w:tr>
      <w:tr w:rsidR="00293A61" w14:paraId="04476B84"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25EA51" w14:textId="77777777" w:rsidR="00293A61" w:rsidRDefault="00000000">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服务地点</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9B20D5" w14:textId="77777777" w:rsidR="00293A61" w:rsidRDefault="00293A61">
            <w:pPr>
              <w:ind w:leftChars="50" w:left="70"/>
              <w:rPr>
                <w:rFonts w:ascii="Times New Roman" w:eastAsia="仿宋_GB2312" w:hAnsi="Times New Roman" w:cs="Times New Roman" w:hint="default"/>
                <w:color w:val="auto"/>
                <w:kern w:val="0"/>
                <w:sz w:val="28"/>
                <w:szCs w:val="28"/>
                <w:lang w:val="en-US" w:eastAsia="zh-CN"/>
              </w:rPr>
            </w:pPr>
          </w:p>
        </w:tc>
      </w:tr>
      <w:tr w:rsidR="00293A61" w14:paraId="54D846BA"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F45C27" w14:textId="77777777" w:rsidR="00293A61" w:rsidRDefault="00000000">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服务质量</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801CA9" w14:textId="77777777" w:rsidR="00293A61" w:rsidRDefault="00000000">
            <w:pPr>
              <w:ind w:leftChars="50" w:left="7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满足采购人需求</w:t>
            </w:r>
          </w:p>
        </w:tc>
      </w:tr>
      <w:tr w:rsidR="00293A61" w14:paraId="31F077B1"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1E246A"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投标有效期</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67BDFE" w14:textId="77777777" w:rsidR="00293A61" w:rsidRDefault="00000000">
            <w:pPr>
              <w:ind w:leftChars="50" w:left="7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从投标截止之日起</w:t>
            </w:r>
            <w:r>
              <w:rPr>
                <w:rFonts w:ascii="Times New Roman" w:eastAsia="仿宋_GB2312" w:hAnsi="Times New Roman" w:cs="Times New Roman" w:hint="default"/>
                <w:color w:val="auto"/>
                <w:kern w:val="0"/>
                <w:sz w:val="28"/>
                <w:szCs w:val="28"/>
                <w:lang w:eastAsia="zh-CN"/>
              </w:rPr>
              <w:t>60</w:t>
            </w:r>
            <w:r>
              <w:rPr>
                <w:rFonts w:ascii="Times New Roman" w:eastAsia="仿宋_GB2312" w:hAnsi="Times New Roman" w:cs="Times New Roman" w:hint="default"/>
                <w:color w:val="auto"/>
                <w:kern w:val="0"/>
                <w:sz w:val="28"/>
                <w:szCs w:val="28"/>
                <w:lang w:val="en-US" w:eastAsia="zh-CN"/>
              </w:rPr>
              <w:t>天</w:t>
            </w:r>
          </w:p>
        </w:tc>
      </w:tr>
      <w:tr w:rsidR="00293A61" w14:paraId="289B1908"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2C808A"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付款方式</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4C13A9" w14:textId="77777777" w:rsidR="00293A61" w:rsidRDefault="00000000">
            <w:pPr>
              <w:ind w:leftChars="50" w:left="7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满足招标文件需求</w:t>
            </w:r>
          </w:p>
        </w:tc>
      </w:tr>
      <w:tr w:rsidR="00293A61" w14:paraId="198B8DC0"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1C0B31"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合同条款</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E634FD" w14:textId="77777777" w:rsidR="00293A61" w:rsidRDefault="00000000">
            <w:pPr>
              <w:ind w:leftChars="50" w:left="70"/>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满足招标文件需求</w:t>
            </w:r>
          </w:p>
        </w:tc>
      </w:tr>
      <w:tr w:rsidR="00293A61" w14:paraId="3BC4CBFE" w14:textId="77777777">
        <w:trPr>
          <w:trHeight w:val="624"/>
          <w:jc w:val="center"/>
        </w:trPr>
        <w:tc>
          <w:tcPr>
            <w:tcW w:w="19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C9CF4D"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其他声明</w:t>
            </w:r>
          </w:p>
        </w:tc>
        <w:tc>
          <w:tcPr>
            <w:tcW w:w="71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227A90" w14:textId="77777777" w:rsidR="00293A61" w:rsidRDefault="00293A61">
            <w:pPr>
              <w:rPr>
                <w:rFonts w:ascii="Times New Roman" w:eastAsia="仿宋_GB2312" w:hAnsi="Times New Roman" w:cs="Times New Roman" w:hint="default"/>
                <w:color w:val="auto"/>
                <w:kern w:val="0"/>
                <w:sz w:val="28"/>
                <w:szCs w:val="28"/>
              </w:rPr>
            </w:pPr>
          </w:p>
        </w:tc>
      </w:tr>
    </w:tbl>
    <w:p w14:paraId="07D2957C" w14:textId="77777777" w:rsidR="00293A61" w:rsidRDefault="00293A61">
      <w:pPr>
        <w:widowControl w:val="0"/>
        <w:jc w:val="center"/>
        <w:rPr>
          <w:rFonts w:ascii="Times New Roman" w:eastAsia="仿宋_GB2312" w:hAnsi="Times New Roman" w:cs="Times New Roman" w:hint="default"/>
          <w:color w:val="auto"/>
          <w:sz w:val="28"/>
          <w:szCs w:val="28"/>
        </w:rPr>
      </w:pPr>
    </w:p>
    <w:p w14:paraId="34BD7117" w14:textId="77777777" w:rsidR="00293A61" w:rsidRDefault="00000000">
      <w:pPr>
        <w:spacing w:line="44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投标人（企业电子签章）：</w:t>
      </w:r>
    </w:p>
    <w:p w14:paraId="62A85E4A" w14:textId="77777777" w:rsidR="00293A61"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法定代表人（个人电子签章）：</w:t>
      </w:r>
      <w:bookmarkStart w:id="536" w:name="_Toc643738620"/>
      <w:bookmarkStart w:id="537" w:name="_Toc893708091"/>
      <w:bookmarkStart w:id="538" w:name="_Toc2582323"/>
      <w:bookmarkStart w:id="539" w:name="_Toc1973880807"/>
      <w:bookmarkStart w:id="540" w:name="_Toc585133884"/>
      <w:bookmarkStart w:id="541" w:name="_Toc74240239"/>
      <w:bookmarkStart w:id="542" w:name="_Toc299604904"/>
      <w:bookmarkEnd w:id="510"/>
      <w:bookmarkEnd w:id="511"/>
      <w:bookmarkEnd w:id="512"/>
      <w:bookmarkEnd w:id="513"/>
      <w:bookmarkEnd w:id="514"/>
      <w:bookmarkEnd w:id="515"/>
    </w:p>
    <w:p w14:paraId="70361C0A" w14:textId="77777777" w:rsidR="00293A61" w:rsidRDefault="00293A61">
      <w:pPr>
        <w:pStyle w:val="Default"/>
        <w:rPr>
          <w:rFonts w:ascii="Times New Roman" w:eastAsia="仿宋_GB2312" w:hAnsi="Times New Roman" w:cs="Times New Roman"/>
          <w:color w:val="auto"/>
          <w:sz w:val="28"/>
          <w:szCs w:val="28"/>
        </w:rPr>
      </w:pPr>
    </w:p>
    <w:p w14:paraId="66DE9FB2" w14:textId="77777777" w:rsidR="00293A61" w:rsidRDefault="00000000">
      <w:pPr>
        <w:numPr>
          <w:ilvl w:val="0"/>
          <w:numId w:val="3"/>
        </w:numPr>
        <w:spacing w:line="480" w:lineRule="auto"/>
        <w:jc w:val="center"/>
        <w:outlineLvl w:val="2"/>
        <w:rPr>
          <w:rFonts w:ascii="Times New Roman" w:eastAsia="黑体" w:hAnsi="Times New Roman" w:cs="Times New Roman" w:hint="default"/>
          <w:b/>
          <w:bCs/>
          <w:color w:val="auto"/>
          <w:sz w:val="28"/>
          <w:szCs w:val="28"/>
          <w:lang w:val="en-US" w:eastAsia="zh-CN"/>
        </w:rPr>
      </w:pPr>
      <w:r>
        <w:rPr>
          <w:rFonts w:ascii="Times New Roman" w:eastAsia="黑体" w:hAnsi="Times New Roman" w:cs="Times New Roman" w:hint="default"/>
          <w:b/>
          <w:bCs/>
          <w:color w:val="auto"/>
          <w:sz w:val="28"/>
          <w:szCs w:val="28"/>
          <w:lang w:eastAsia="zh-CN"/>
        </w:rPr>
        <w:br w:type="page"/>
      </w:r>
      <w:bookmarkStart w:id="543" w:name="_Toc2051642436_WPSOffice_Level3"/>
      <w:r>
        <w:rPr>
          <w:rFonts w:ascii="Times New Roman" w:eastAsia="黑体" w:hAnsi="Times New Roman" w:cs="Times New Roman" w:hint="default"/>
          <w:b/>
          <w:bCs/>
          <w:color w:val="auto"/>
          <w:sz w:val="28"/>
          <w:szCs w:val="28"/>
          <w:lang w:val="en-US" w:eastAsia="zh-CN"/>
        </w:rPr>
        <w:lastRenderedPageBreak/>
        <w:t>分项报价一览表及有关说明</w:t>
      </w:r>
      <w:bookmarkEnd w:id="543"/>
    </w:p>
    <w:p w14:paraId="05A15772" w14:textId="77777777" w:rsidR="00293A61" w:rsidRDefault="00000000">
      <w:pPr>
        <w:spacing w:line="44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采购编号：</w:t>
      </w:r>
      <w:r>
        <w:rPr>
          <w:rFonts w:ascii="Times New Roman" w:eastAsia="仿宋_GB2312" w:hAnsi="Times New Roman" w:cs="Times New Roman" w:hint="default"/>
          <w:color w:val="auto"/>
          <w:sz w:val="28"/>
          <w:szCs w:val="28"/>
          <w:lang w:val="en" w:eastAsia="zh-CN"/>
        </w:rPr>
        <w:t>豫财招标采购</w:t>
      </w:r>
      <w:r>
        <w:rPr>
          <w:rFonts w:ascii="Times New Roman" w:eastAsia="仿宋_GB2312" w:hAnsi="Times New Roman" w:cs="Times New Roman" w:hint="default"/>
          <w:color w:val="auto"/>
          <w:sz w:val="28"/>
          <w:szCs w:val="28"/>
          <w:lang w:val="en" w:eastAsia="zh-CN"/>
        </w:rPr>
        <w:t>-2026-501</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金额单位：元人民币</w:t>
      </w:r>
    </w:p>
    <w:p w14:paraId="19A4537C" w14:textId="77777777" w:rsidR="00293A61" w:rsidRDefault="00293A61">
      <w:pPr>
        <w:pStyle w:val="100"/>
        <w:rPr>
          <w:rFonts w:ascii="Times New Roman" w:eastAsia="仿宋_GB2312" w:hAnsi="Times New Roman"/>
          <w:sz w:val="2"/>
          <w:szCs w:val="2"/>
        </w:rPr>
      </w:pPr>
    </w:p>
    <w:tbl>
      <w:tblPr>
        <w:tblW w:w="9090" w:type="dxa"/>
        <w:tblInd w:w="-116"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702"/>
        <w:gridCol w:w="1045"/>
        <w:gridCol w:w="1164"/>
        <w:gridCol w:w="1164"/>
        <w:gridCol w:w="1600"/>
        <w:gridCol w:w="1415"/>
      </w:tblGrid>
      <w:tr w:rsidR="00293A61" w14:paraId="6069870B"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0236FD2"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b/>
                <w:color w:val="auto"/>
                <w:sz w:val="24"/>
                <w:szCs w:val="24"/>
              </w:rPr>
              <w:t>名称</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5B8D5"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数量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0B2A5"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月费用</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25A1A"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年费用</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78285"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服务期费用</w:t>
            </w: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06F172"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备注说明</w:t>
            </w:r>
          </w:p>
        </w:tc>
      </w:tr>
      <w:tr w:rsidR="00293A61" w14:paraId="0D5572D3"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B6E88BD"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rPr>
              <w:t>岗位人员工资</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08908"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5F7F5"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65C1A"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83314"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EC53BE"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04934AA8"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222B11E"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182AC"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ED1DA"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35A270"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58179"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64D02E"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4B9401F8" w14:textId="77777777">
        <w:trPr>
          <w:trHeight w:val="578"/>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A3CF9F"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0D045"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2A1D0"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66BA0"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BA268"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123BFB"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07E4DA38"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81C759E"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社会保险</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8DECD"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8455A"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9503B"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7CCA9"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835871"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2E8D837D"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9450C9"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C22EF"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504AA"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0BF6E"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CB85A" w14:textId="77777777" w:rsidR="00293A61" w:rsidRDefault="00293A61">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0922EC"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107C3DAA"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5FA1E64"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C9CD8"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A055A"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C2356"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48BB0" w14:textId="77777777" w:rsidR="00293A61" w:rsidRDefault="00293A61">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0F92B7"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59ACE047"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566BAB"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其他</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D287B"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6DAB7"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164C4"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37536" w14:textId="77777777" w:rsidR="00293A61" w:rsidRDefault="00293A61">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A499CC"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2639BBF1"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24F456"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E5A57"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C7FF1"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50D35"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856C2" w14:textId="77777777" w:rsidR="00293A61" w:rsidRDefault="00293A61">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654CA3"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38785B9A"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EBE545"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74970"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94D2D"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2A6B0"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1AAFE" w14:textId="77777777" w:rsidR="00293A61" w:rsidRDefault="00293A61">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39B241"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47A3A4C5"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C5F03AD"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税金</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CF0CB"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E79C8"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2C5EB"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FC785" w14:textId="77777777" w:rsidR="00293A61" w:rsidRDefault="00293A61">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E642F6"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3003C7E3"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F4E564" w14:textId="77777777" w:rsidR="00293A61" w:rsidRDefault="00000000">
            <w:pPr>
              <w:autoSpaceDN w:val="0"/>
              <w:spacing w:line="400" w:lineRule="exac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c>
          <w:tcPr>
            <w:tcW w:w="10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126A3"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4180E"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B8695"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6F67E" w14:textId="77777777" w:rsidR="00293A61" w:rsidRDefault="00293A61">
            <w:pPr>
              <w:autoSpaceDN w:val="0"/>
              <w:spacing w:line="400" w:lineRule="exact"/>
              <w:rPr>
                <w:rFonts w:ascii="Times New Roman" w:eastAsia="仿宋_GB2312" w:hAnsi="Times New Roman" w:cs="Times New Roman" w:hint="default"/>
                <w:color w:val="auto"/>
                <w:sz w:val="24"/>
                <w:szCs w:val="24"/>
              </w:rPr>
            </w:pPr>
          </w:p>
        </w:tc>
        <w:tc>
          <w:tcPr>
            <w:tcW w:w="137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2B1CFC" w14:textId="77777777" w:rsidR="00293A61" w:rsidRDefault="00293A61">
            <w:pPr>
              <w:autoSpaceDN w:val="0"/>
              <w:spacing w:line="400" w:lineRule="exact"/>
              <w:jc w:val="center"/>
              <w:rPr>
                <w:rFonts w:ascii="Times New Roman" w:eastAsia="仿宋_GB2312" w:hAnsi="Times New Roman" w:cs="Times New Roman" w:hint="default"/>
                <w:color w:val="auto"/>
                <w:sz w:val="24"/>
                <w:szCs w:val="24"/>
              </w:rPr>
            </w:pPr>
          </w:p>
        </w:tc>
      </w:tr>
      <w:tr w:rsidR="00293A61" w14:paraId="1A383E7B" w14:textId="77777777">
        <w:trPr>
          <w:trHeight w:val="573"/>
        </w:trPr>
        <w:tc>
          <w:tcPr>
            <w:tcW w:w="263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C182F3A" w14:textId="77777777" w:rsidR="00293A61" w:rsidRDefault="00000000">
            <w:pPr>
              <w:autoSpaceDN w:val="0"/>
              <w:spacing w:line="400" w:lineRule="exact"/>
              <w:ind w:firstLine="938"/>
              <w:rPr>
                <w:rFonts w:ascii="Times New Roman" w:eastAsia="仿宋_GB2312" w:hAnsi="Times New Roman" w:cs="Times New Roman" w:hint="default"/>
                <w:color w:val="auto"/>
                <w:sz w:val="24"/>
                <w:szCs w:val="24"/>
              </w:rPr>
            </w:pPr>
            <w:r>
              <w:rPr>
                <w:rFonts w:ascii="Times New Roman" w:eastAsia="仿宋_GB2312" w:hAnsi="Times New Roman" w:cs="Times New Roman" w:hint="default"/>
                <w:b/>
                <w:color w:val="auto"/>
                <w:sz w:val="24"/>
                <w:szCs w:val="24"/>
              </w:rPr>
              <w:t>总计</w:t>
            </w:r>
          </w:p>
        </w:tc>
        <w:tc>
          <w:tcPr>
            <w:tcW w:w="6224" w:type="dxa"/>
            <w:gridSpan w:val="5"/>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D87CCA" w14:textId="77777777" w:rsidR="00293A61" w:rsidRDefault="00000000">
            <w:pPr>
              <w:autoSpaceDN w:val="0"/>
              <w:spacing w:line="400" w:lineRule="exact"/>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w:t>
            </w:r>
          </w:p>
        </w:tc>
      </w:tr>
    </w:tbl>
    <w:p w14:paraId="7AC1BA24" w14:textId="77777777" w:rsidR="00293A61" w:rsidRDefault="00293A61">
      <w:pPr>
        <w:pStyle w:val="Default"/>
        <w:rPr>
          <w:rFonts w:ascii="Times New Roman" w:eastAsia="PMingLiU" w:hAnsi="Times New Roman" w:cs="Times New Roman"/>
          <w:color w:val="auto"/>
          <w:lang w:val="zh-TW" w:eastAsia="zh-TW"/>
        </w:rPr>
      </w:pPr>
    </w:p>
    <w:p w14:paraId="750EDF86" w14:textId="77777777" w:rsidR="00293A61" w:rsidRDefault="00000000">
      <w:pPr>
        <w:spacing w:line="360" w:lineRule="auto"/>
        <w:ind w:firstLineChars="100" w:firstLine="240"/>
        <w:rPr>
          <w:rFonts w:ascii="Times New Roman" w:eastAsia="仿宋_GB2312" w:hAnsi="Times New Roman" w:cs="Times New Roman" w:hint="default"/>
          <w:bCs/>
          <w:color w:val="auto"/>
          <w:sz w:val="24"/>
          <w:szCs w:val="24"/>
          <w:lang w:eastAsia="zh-CN"/>
        </w:rPr>
      </w:pPr>
      <w:r>
        <w:rPr>
          <w:rFonts w:ascii="Times New Roman" w:eastAsia="仿宋_GB2312" w:hAnsi="Times New Roman" w:cs="Times New Roman" w:hint="default"/>
          <w:color w:val="auto"/>
          <w:sz w:val="24"/>
          <w:szCs w:val="24"/>
          <w:lang w:eastAsia="zh-CN"/>
        </w:rPr>
        <w:t>投标人（企业电子签章）：</w:t>
      </w:r>
      <w:r>
        <w:rPr>
          <w:rFonts w:ascii="Times New Roman" w:eastAsia="仿宋_GB2312" w:hAnsi="Times New Roman" w:cs="Times New Roman" w:hint="default"/>
          <w:bCs/>
          <w:color w:val="auto"/>
          <w:sz w:val="24"/>
          <w:szCs w:val="24"/>
          <w:u w:val="single"/>
          <w:lang w:eastAsia="zh-CN"/>
        </w:rPr>
        <w:t xml:space="preserve">                </w:t>
      </w:r>
    </w:p>
    <w:p w14:paraId="56A21FF9" w14:textId="77777777" w:rsidR="00293A61" w:rsidRDefault="00000000">
      <w:pPr>
        <w:spacing w:line="360" w:lineRule="auto"/>
        <w:ind w:firstLineChars="100" w:firstLine="240"/>
        <w:rPr>
          <w:rFonts w:ascii="Times New Roman" w:eastAsia="仿宋_GB2312" w:hAnsi="Times New Roman" w:cs="Times New Roman" w:hint="default"/>
          <w:bCs/>
          <w:color w:val="auto"/>
          <w:sz w:val="24"/>
          <w:szCs w:val="24"/>
          <w:u w:val="single"/>
          <w:lang w:eastAsia="zh-CN"/>
        </w:rPr>
      </w:pPr>
      <w:r>
        <w:rPr>
          <w:rFonts w:ascii="Times New Roman" w:eastAsia="仿宋_GB2312" w:hAnsi="Times New Roman" w:cs="Times New Roman" w:hint="default"/>
          <w:color w:val="auto"/>
          <w:sz w:val="24"/>
          <w:szCs w:val="24"/>
          <w:lang w:eastAsia="zh-CN"/>
        </w:rPr>
        <w:t>法定代表人（个人电子签章）：</w:t>
      </w:r>
      <w:r>
        <w:rPr>
          <w:rFonts w:ascii="Times New Roman" w:eastAsia="仿宋_GB2312" w:hAnsi="Times New Roman" w:cs="Times New Roman" w:hint="default"/>
          <w:bCs/>
          <w:color w:val="auto"/>
          <w:sz w:val="24"/>
          <w:szCs w:val="24"/>
          <w:u w:val="single"/>
          <w:lang w:eastAsia="zh-CN"/>
        </w:rPr>
        <w:t xml:space="preserve">            </w:t>
      </w:r>
    </w:p>
    <w:p w14:paraId="24B17CE2" w14:textId="77777777" w:rsidR="00293A61" w:rsidRDefault="00000000">
      <w:pPr>
        <w:spacing w:line="360" w:lineRule="auto"/>
        <w:ind w:firstLineChars="100" w:firstLine="240"/>
        <w:jc w:val="right"/>
        <w:rPr>
          <w:rFonts w:ascii="Times New Roman" w:eastAsia="仿宋_GB2312" w:hAnsi="Times New Roman" w:cs="Times New Roman" w:hint="default"/>
          <w:b/>
          <w:color w:val="auto"/>
          <w:sz w:val="24"/>
          <w:szCs w:val="24"/>
          <w:lang w:eastAsia="zh-CN"/>
        </w:rPr>
      </w:pPr>
      <w:r>
        <w:rPr>
          <w:rFonts w:ascii="Times New Roman" w:eastAsia="仿宋_GB2312" w:hAnsi="Times New Roman" w:cs="Times New Roman" w:hint="default"/>
          <w:bCs/>
          <w:color w:val="auto"/>
          <w:sz w:val="24"/>
          <w:szCs w:val="24"/>
          <w:lang w:eastAsia="zh-CN"/>
        </w:rPr>
        <w:t>日期：</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年</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月</w:t>
      </w:r>
      <w:r>
        <w:rPr>
          <w:rFonts w:ascii="Times New Roman" w:eastAsia="仿宋_GB2312" w:hAnsi="Times New Roman" w:cs="Times New Roman" w:hint="default"/>
          <w:bCs/>
          <w:color w:val="auto"/>
          <w:sz w:val="24"/>
          <w:szCs w:val="24"/>
          <w:u w:val="single"/>
          <w:lang w:eastAsia="zh-CN"/>
        </w:rPr>
        <w:t xml:space="preserve">   </w:t>
      </w:r>
      <w:r>
        <w:rPr>
          <w:rFonts w:ascii="Times New Roman" w:eastAsia="仿宋_GB2312" w:hAnsi="Times New Roman" w:cs="Times New Roman" w:hint="default"/>
          <w:bCs/>
          <w:color w:val="auto"/>
          <w:sz w:val="24"/>
          <w:szCs w:val="24"/>
          <w:lang w:eastAsia="zh-CN"/>
        </w:rPr>
        <w:t>日</w:t>
      </w:r>
    </w:p>
    <w:p w14:paraId="4810B362" w14:textId="77777777" w:rsidR="00293A61" w:rsidRDefault="00000000">
      <w:pPr>
        <w:pStyle w:val="a5"/>
        <w:spacing w:line="240" w:lineRule="auto"/>
        <w:rPr>
          <w:rFonts w:ascii="Times New Roman" w:hAnsi="Times New Roman"/>
          <w:b/>
          <w:lang w:eastAsia="zh-CN"/>
        </w:rPr>
      </w:pPr>
      <w:bookmarkStart w:id="544" w:name="_Toc483428099_WPSOffice_Level3"/>
      <w:r>
        <w:rPr>
          <w:rFonts w:ascii="Times New Roman" w:hAnsi="Times New Roman"/>
          <w:b/>
          <w:lang w:eastAsia="zh-CN"/>
        </w:rPr>
        <w:t>备注：</w:t>
      </w:r>
      <w:bookmarkEnd w:id="544"/>
    </w:p>
    <w:p w14:paraId="43BE82CE" w14:textId="77777777" w:rsidR="00293A61" w:rsidRDefault="00000000">
      <w:pPr>
        <w:pStyle w:val="a5"/>
        <w:spacing w:line="240" w:lineRule="auto"/>
        <w:rPr>
          <w:rFonts w:ascii="Times New Roman" w:hAnsi="Times New Roman"/>
          <w:b/>
          <w:lang w:eastAsia="zh-CN"/>
        </w:rPr>
      </w:pPr>
      <w:r>
        <w:rPr>
          <w:rFonts w:ascii="Times New Roman" w:hAnsi="Times New Roman"/>
          <w:b/>
          <w:lang w:eastAsia="zh-CN"/>
        </w:rPr>
        <w:t>1</w:t>
      </w:r>
      <w:r>
        <w:rPr>
          <w:rFonts w:ascii="Times New Roman" w:hAnsi="Times New Roman"/>
          <w:b/>
          <w:lang w:eastAsia="zh-CN"/>
        </w:rPr>
        <w:t>、最低工资标准按</w:t>
      </w:r>
      <w:r>
        <w:rPr>
          <w:rFonts w:ascii="Times New Roman" w:hAnsi="Times New Roman"/>
          <w:b/>
          <w:lang w:val="en-US" w:eastAsia="zh-CN"/>
        </w:rPr>
        <w:t>最新</w:t>
      </w:r>
      <w:r>
        <w:rPr>
          <w:rFonts w:ascii="Times New Roman" w:hAnsi="Times New Roman"/>
          <w:b/>
          <w:lang w:eastAsia="zh-CN"/>
        </w:rPr>
        <w:t>《河南省人民政府关于调整河南省最低工资标准的通知》执行。</w:t>
      </w:r>
    </w:p>
    <w:p w14:paraId="7EACE842" w14:textId="77777777" w:rsidR="00293A61" w:rsidRDefault="00000000">
      <w:pPr>
        <w:pStyle w:val="a5"/>
        <w:spacing w:line="240" w:lineRule="auto"/>
        <w:rPr>
          <w:rFonts w:ascii="Times New Roman" w:hAnsi="Times New Roman"/>
          <w:b/>
          <w:lang w:eastAsia="zh-CN"/>
        </w:rPr>
      </w:pPr>
      <w:r>
        <w:rPr>
          <w:rFonts w:ascii="Times New Roman" w:hAnsi="Times New Roman"/>
          <w:b/>
          <w:lang w:eastAsia="zh-CN"/>
        </w:rPr>
        <w:t>2</w:t>
      </w:r>
      <w:r>
        <w:rPr>
          <w:rFonts w:ascii="Times New Roman" w:hAnsi="Times New Roman"/>
          <w:b/>
          <w:lang w:eastAsia="zh-CN"/>
        </w:rPr>
        <w:t>、岗位人员工资、社会保险费、税金取费不得低于国家规定的最低标准。</w:t>
      </w:r>
    </w:p>
    <w:p w14:paraId="4A571A7F" w14:textId="77777777" w:rsidR="00293A61" w:rsidRDefault="00000000">
      <w:pPr>
        <w:pStyle w:val="a5"/>
        <w:spacing w:line="240" w:lineRule="auto"/>
        <w:rPr>
          <w:rFonts w:ascii="Times New Roman" w:hAnsi="Times New Roman"/>
          <w:b/>
          <w:lang w:eastAsia="zh-CN"/>
        </w:rPr>
      </w:pPr>
      <w:r>
        <w:rPr>
          <w:rFonts w:ascii="Times New Roman" w:hAnsi="Times New Roman"/>
          <w:b/>
          <w:lang w:eastAsia="zh-CN"/>
        </w:rPr>
        <w:t>3</w:t>
      </w:r>
      <w:r>
        <w:rPr>
          <w:rFonts w:ascii="Times New Roman" w:hAnsi="Times New Roman"/>
          <w:b/>
          <w:lang w:eastAsia="zh-CN"/>
        </w:rPr>
        <w:t>、若有特殊情况，请予以备注说明并提供相关证明材料。</w:t>
      </w:r>
    </w:p>
    <w:p w14:paraId="0AA050FB" w14:textId="77777777" w:rsidR="00293A61" w:rsidRDefault="00000000">
      <w:pPr>
        <w:pStyle w:val="a5"/>
        <w:spacing w:line="240" w:lineRule="auto"/>
        <w:rPr>
          <w:rFonts w:ascii="Times New Roman" w:eastAsia="仿宋_GB2312" w:hAnsi="Times New Roman"/>
          <w:sz w:val="28"/>
          <w:szCs w:val="28"/>
          <w:lang w:eastAsia="zh-CN"/>
        </w:rPr>
      </w:pPr>
      <w:r>
        <w:rPr>
          <w:rFonts w:ascii="Times New Roman" w:hAnsi="Times New Roman"/>
          <w:b/>
          <w:lang w:eastAsia="zh-CN"/>
        </w:rPr>
        <w:t>4</w:t>
      </w:r>
      <w:r>
        <w:rPr>
          <w:rFonts w:ascii="Times New Roman" w:hAnsi="Times New Roman"/>
          <w:b/>
          <w:lang w:eastAsia="zh-CN"/>
        </w:rPr>
        <w:t>、格式供参考，不做统一规定，可由投标人自行设计。</w:t>
      </w:r>
    </w:p>
    <w:p w14:paraId="434F74AA" w14:textId="77777777" w:rsidR="00293A61" w:rsidRDefault="00000000">
      <w:pPr>
        <w:pStyle w:val="2"/>
        <w:jc w:val="center"/>
        <w:rPr>
          <w:rFonts w:ascii="Times New Roman" w:eastAsia="方正小标宋_GBK" w:hAnsi="Times New Roman"/>
          <w:b w:val="0"/>
          <w:color w:val="auto"/>
          <w:sz w:val="30"/>
          <w:szCs w:val="30"/>
          <w:lang w:eastAsia="zh-CN"/>
        </w:rPr>
      </w:pPr>
      <w:r>
        <w:rPr>
          <w:rFonts w:ascii="Times New Roman" w:hAnsi="Times New Roman"/>
          <w:color w:val="auto"/>
          <w:lang w:val="en-US" w:eastAsia="zh-CN"/>
        </w:rPr>
        <w:br w:type="page"/>
      </w:r>
      <w:bookmarkStart w:id="545" w:name="_Toc300470794"/>
      <w:bookmarkStart w:id="546" w:name="_Toc441969721_WPSOffice_Level2"/>
      <w:bookmarkStart w:id="547" w:name="_Toc314692236"/>
      <w:bookmarkEnd w:id="536"/>
      <w:bookmarkEnd w:id="537"/>
      <w:bookmarkEnd w:id="538"/>
      <w:bookmarkEnd w:id="539"/>
      <w:bookmarkEnd w:id="540"/>
      <w:bookmarkEnd w:id="541"/>
      <w:r>
        <w:rPr>
          <w:rFonts w:ascii="Times New Roman" w:eastAsia="方正小标宋_GBK" w:hAnsi="Times New Roman"/>
          <w:b w:val="0"/>
          <w:color w:val="auto"/>
          <w:sz w:val="30"/>
          <w:szCs w:val="30"/>
          <w:lang w:val="en-US" w:eastAsia="zh-CN"/>
        </w:rPr>
        <w:lastRenderedPageBreak/>
        <w:t>四、</w:t>
      </w:r>
      <w:r>
        <w:rPr>
          <w:rFonts w:ascii="Times New Roman" w:eastAsia="方正小标宋_GBK" w:hAnsi="Times New Roman"/>
          <w:b w:val="0"/>
          <w:color w:val="auto"/>
          <w:sz w:val="30"/>
          <w:szCs w:val="30"/>
          <w:lang w:eastAsia="zh-CN"/>
        </w:rPr>
        <w:t>综合证明文件</w:t>
      </w:r>
      <w:bookmarkEnd w:id="545"/>
      <w:bookmarkEnd w:id="546"/>
      <w:bookmarkEnd w:id="547"/>
    </w:p>
    <w:p w14:paraId="5A3B8289" w14:textId="77777777" w:rsidR="00293A61" w:rsidRDefault="00000000">
      <w:pPr>
        <w:pStyle w:val="3"/>
        <w:widowControl w:val="0"/>
        <w:rPr>
          <w:rFonts w:ascii="Times New Roman" w:hAnsi="Times New Roman"/>
          <w:b w:val="0"/>
          <w:szCs w:val="28"/>
          <w:lang w:eastAsia="zh-CN"/>
        </w:rPr>
      </w:pPr>
      <w:bookmarkStart w:id="548" w:name="_Toc126373309_WPSOffice_Level3"/>
      <w:bookmarkStart w:id="549" w:name="_Toc766822801"/>
      <w:r>
        <w:rPr>
          <w:rFonts w:ascii="Times New Roman" w:hAnsi="Times New Roman"/>
          <w:b w:val="0"/>
          <w:szCs w:val="28"/>
          <w:lang w:val="en-US" w:eastAsia="zh-CN"/>
        </w:rPr>
        <w:t>1.</w:t>
      </w:r>
      <w:r>
        <w:rPr>
          <w:rFonts w:ascii="Times New Roman" w:hAnsi="Times New Roman"/>
          <w:b w:val="0"/>
          <w:szCs w:val="28"/>
          <w:lang w:eastAsia="zh-CN"/>
        </w:rPr>
        <w:t>综合实力及履约保障</w:t>
      </w:r>
      <w:bookmarkEnd w:id="548"/>
      <w:bookmarkEnd w:id="549"/>
    </w:p>
    <w:p w14:paraId="380BA760" w14:textId="77777777" w:rsidR="00293A61" w:rsidRDefault="00000000">
      <w:pPr>
        <w:spacing w:line="360" w:lineRule="auto"/>
        <w:ind w:firstLine="480"/>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根据招标文件要求，提供投标人认证等证书。（提供认证扫描件，扫描不清晰的不得分，招标文件未要求的不需要提供）</w:t>
      </w:r>
    </w:p>
    <w:p w14:paraId="3220CD0A" w14:textId="77777777" w:rsidR="00293A61" w:rsidRDefault="00293A61">
      <w:pPr>
        <w:spacing w:line="360" w:lineRule="auto"/>
        <w:ind w:firstLine="480"/>
        <w:jc w:val="left"/>
        <w:rPr>
          <w:rFonts w:ascii="Times New Roman" w:hAnsi="Times New Roman" w:cs="Times New Roman" w:hint="default"/>
          <w:color w:val="auto"/>
          <w:lang w:eastAsia="zh-CN"/>
        </w:rPr>
      </w:pPr>
    </w:p>
    <w:p w14:paraId="2F66D732" w14:textId="77777777" w:rsidR="00293A61" w:rsidRDefault="00000000">
      <w:pPr>
        <w:pStyle w:val="3"/>
        <w:widowControl w:val="0"/>
        <w:rPr>
          <w:rFonts w:ascii="Times New Roman" w:hAnsi="Times New Roman"/>
          <w:b w:val="0"/>
          <w:lang w:eastAsia="zh-CN"/>
        </w:rPr>
      </w:pPr>
      <w:bookmarkStart w:id="550" w:name="_Toc854016709_WPSOffice_Level3"/>
      <w:bookmarkStart w:id="551" w:name="_Toc554354734"/>
      <w:r>
        <w:rPr>
          <w:rFonts w:ascii="Times New Roman" w:hAnsi="Times New Roman"/>
          <w:b w:val="0"/>
          <w:lang w:val="en-US" w:eastAsia="zh-CN"/>
        </w:rPr>
        <w:t>2.</w:t>
      </w:r>
      <w:r>
        <w:rPr>
          <w:rFonts w:ascii="Times New Roman" w:hAnsi="Times New Roman"/>
          <w:b w:val="0"/>
          <w:lang w:eastAsia="zh-CN"/>
        </w:rPr>
        <w:t>类似项目业绩</w:t>
      </w:r>
      <w:bookmarkEnd w:id="550"/>
      <w:bookmarkEnd w:id="551"/>
    </w:p>
    <w:p w14:paraId="175A557C" w14:textId="77777777" w:rsidR="00293A61" w:rsidRDefault="00000000">
      <w:pPr>
        <w:spacing w:line="360" w:lineRule="auto"/>
        <w:jc w:val="center"/>
        <w:rPr>
          <w:rFonts w:ascii="Times New Roman" w:eastAsia="仿宋_GB2312" w:hAnsi="Times New Roman" w:cs="Times New Roman" w:hint="default"/>
          <w:color w:val="auto"/>
          <w:sz w:val="32"/>
          <w:szCs w:val="32"/>
          <w:lang w:eastAsia="zh-CN"/>
        </w:rPr>
      </w:pPr>
      <w:bookmarkStart w:id="552" w:name="_Toc939678011_WPSOffice_Level3"/>
      <w:r>
        <w:rPr>
          <w:rFonts w:ascii="Times New Roman" w:eastAsia="仿宋_GB2312" w:hAnsi="Times New Roman" w:cs="Times New Roman" w:hint="default"/>
          <w:color w:val="auto"/>
          <w:sz w:val="32"/>
          <w:szCs w:val="32"/>
          <w:lang w:eastAsia="zh-CN"/>
        </w:rPr>
        <w:t>类似业绩一览表</w:t>
      </w:r>
      <w:bookmarkEnd w:id="552"/>
    </w:p>
    <w:tbl>
      <w:tblPr>
        <w:tblW w:w="990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970"/>
        <w:gridCol w:w="2206"/>
        <w:gridCol w:w="2104"/>
        <w:gridCol w:w="1590"/>
        <w:gridCol w:w="1494"/>
        <w:gridCol w:w="1537"/>
      </w:tblGrid>
      <w:tr w:rsidR="00293A61" w14:paraId="52BB869D" w14:textId="77777777">
        <w:trPr>
          <w:trHeight w:val="593"/>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F8E31FC" w14:textId="77777777" w:rsidR="00293A61" w:rsidRDefault="00000000">
            <w:pPr>
              <w:jc w:val="center"/>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hint="default"/>
                <w:color w:val="auto"/>
                <w:kern w:val="0"/>
                <w:sz w:val="28"/>
                <w:szCs w:val="28"/>
                <w:lang w:eastAsia="zh-CN"/>
              </w:rPr>
              <w:t>序号</w:t>
            </w: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D209CBE"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项目名称</w:t>
            </w: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729D2CE"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简要描述</w:t>
            </w: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A890200"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项目金额</w:t>
            </w:r>
          </w:p>
          <w:p w14:paraId="551E99AF"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（万元）</w:t>
            </w: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1FAA6B1"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服务期限</w:t>
            </w: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7D99F27" w14:textId="77777777" w:rsidR="00293A61" w:rsidRDefault="00000000">
            <w:pPr>
              <w:jc w:val="center"/>
              <w:rPr>
                <w:rFonts w:ascii="Times New Roman" w:eastAsia="仿宋_GB2312" w:hAnsi="Times New Roman" w:cs="Times New Roman" w:hint="default"/>
                <w:color w:val="auto"/>
                <w:kern w:val="0"/>
                <w:sz w:val="28"/>
                <w:szCs w:val="28"/>
              </w:rPr>
            </w:pPr>
            <w:r>
              <w:rPr>
                <w:rFonts w:ascii="Times New Roman" w:eastAsia="仿宋_GB2312" w:hAnsi="Times New Roman" w:cs="Times New Roman" w:hint="default"/>
                <w:color w:val="auto"/>
                <w:kern w:val="0"/>
                <w:sz w:val="28"/>
                <w:szCs w:val="28"/>
              </w:rPr>
              <w:t>项目单位联系电话</w:t>
            </w:r>
          </w:p>
        </w:tc>
      </w:tr>
      <w:tr w:rsidR="00293A61" w14:paraId="135FD527" w14:textId="77777777">
        <w:trPr>
          <w:trHeight w:val="416"/>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F282101" w14:textId="77777777" w:rsidR="00293A61" w:rsidRDefault="00293A61">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18719C0" w14:textId="77777777" w:rsidR="00293A61" w:rsidRDefault="00293A61">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6F3B449" w14:textId="77777777" w:rsidR="00293A61" w:rsidRDefault="00293A61">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58570B" w14:textId="77777777" w:rsidR="00293A61" w:rsidRDefault="00293A61">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102B06" w14:textId="77777777" w:rsidR="00293A61" w:rsidRDefault="00293A61">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4F398D" w14:textId="77777777" w:rsidR="00293A61" w:rsidRDefault="00293A61">
            <w:pPr>
              <w:rPr>
                <w:rFonts w:ascii="Times New Roman" w:eastAsia="仿宋_GB2312" w:hAnsi="Times New Roman" w:cs="Times New Roman" w:hint="default"/>
                <w:color w:val="auto"/>
                <w:kern w:val="0"/>
                <w:sz w:val="28"/>
                <w:szCs w:val="28"/>
              </w:rPr>
            </w:pPr>
          </w:p>
        </w:tc>
      </w:tr>
      <w:tr w:rsidR="00293A61" w14:paraId="29976BF7" w14:textId="77777777">
        <w:trPr>
          <w:trHeight w:val="433"/>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81079E" w14:textId="77777777" w:rsidR="00293A61" w:rsidRDefault="00293A61">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0E190F" w14:textId="77777777" w:rsidR="00293A61" w:rsidRDefault="00293A61">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E41411" w14:textId="77777777" w:rsidR="00293A61" w:rsidRDefault="00293A61">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E28BD1" w14:textId="77777777" w:rsidR="00293A61" w:rsidRDefault="00293A61">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1AC13E" w14:textId="77777777" w:rsidR="00293A61" w:rsidRDefault="00293A61">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5744C15" w14:textId="77777777" w:rsidR="00293A61" w:rsidRDefault="00293A61">
            <w:pPr>
              <w:rPr>
                <w:rFonts w:ascii="Times New Roman" w:eastAsia="仿宋_GB2312" w:hAnsi="Times New Roman" w:cs="Times New Roman" w:hint="default"/>
                <w:color w:val="auto"/>
                <w:kern w:val="0"/>
                <w:sz w:val="28"/>
                <w:szCs w:val="28"/>
              </w:rPr>
            </w:pPr>
          </w:p>
        </w:tc>
      </w:tr>
      <w:tr w:rsidR="00293A61" w14:paraId="1B87B501" w14:textId="77777777">
        <w:trPr>
          <w:trHeight w:val="441"/>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15AE42" w14:textId="77777777" w:rsidR="00293A61" w:rsidRDefault="00293A61">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CAF76A" w14:textId="77777777" w:rsidR="00293A61" w:rsidRDefault="00293A61">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826464" w14:textId="77777777" w:rsidR="00293A61" w:rsidRDefault="00293A61">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55223BA" w14:textId="77777777" w:rsidR="00293A61" w:rsidRDefault="00293A61">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31506B" w14:textId="77777777" w:rsidR="00293A61" w:rsidRDefault="00293A61">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E6D509" w14:textId="77777777" w:rsidR="00293A61" w:rsidRDefault="00293A61">
            <w:pPr>
              <w:rPr>
                <w:rFonts w:ascii="Times New Roman" w:eastAsia="仿宋_GB2312" w:hAnsi="Times New Roman" w:cs="Times New Roman" w:hint="default"/>
                <w:color w:val="auto"/>
                <w:kern w:val="0"/>
                <w:sz w:val="28"/>
                <w:szCs w:val="28"/>
              </w:rPr>
            </w:pPr>
          </w:p>
        </w:tc>
      </w:tr>
      <w:tr w:rsidR="00293A61" w14:paraId="2ACF0141" w14:textId="77777777">
        <w:trPr>
          <w:trHeight w:val="441"/>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037AF38" w14:textId="77777777" w:rsidR="00293A61" w:rsidRDefault="00293A61">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49D89A" w14:textId="77777777" w:rsidR="00293A61" w:rsidRDefault="00293A61">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3075CF2" w14:textId="77777777" w:rsidR="00293A61" w:rsidRDefault="00293A61">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8570F4" w14:textId="77777777" w:rsidR="00293A61" w:rsidRDefault="00293A61">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4B0D97" w14:textId="77777777" w:rsidR="00293A61" w:rsidRDefault="00293A61">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8554899" w14:textId="77777777" w:rsidR="00293A61" w:rsidRDefault="00293A61">
            <w:pPr>
              <w:rPr>
                <w:rFonts w:ascii="Times New Roman" w:eastAsia="仿宋_GB2312" w:hAnsi="Times New Roman" w:cs="Times New Roman" w:hint="default"/>
                <w:color w:val="auto"/>
                <w:kern w:val="0"/>
                <w:sz w:val="28"/>
                <w:szCs w:val="28"/>
              </w:rPr>
            </w:pPr>
          </w:p>
        </w:tc>
      </w:tr>
      <w:tr w:rsidR="00293A61" w14:paraId="09F78973" w14:textId="77777777">
        <w:trPr>
          <w:trHeight w:val="437"/>
          <w:jc w:val="center"/>
        </w:trPr>
        <w:tc>
          <w:tcPr>
            <w:tcW w:w="9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6FF520" w14:textId="77777777" w:rsidR="00293A61" w:rsidRDefault="00293A61">
            <w:pPr>
              <w:rPr>
                <w:rFonts w:ascii="Times New Roman" w:eastAsia="仿宋_GB2312" w:hAnsi="Times New Roman" w:cs="Times New Roman" w:hint="default"/>
                <w:color w:val="auto"/>
                <w:kern w:val="0"/>
                <w:sz w:val="28"/>
                <w:szCs w:val="28"/>
              </w:rPr>
            </w:pPr>
          </w:p>
        </w:tc>
        <w:tc>
          <w:tcPr>
            <w:tcW w:w="220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1BB6A5" w14:textId="77777777" w:rsidR="00293A61" w:rsidRDefault="00293A61">
            <w:pPr>
              <w:rPr>
                <w:rFonts w:ascii="Times New Roman" w:eastAsia="仿宋_GB2312" w:hAnsi="Times New Roman" w:cs="Times New Roman" w:hint="default"/>
                <w:color w:val="auto"/>
                <w:kern w:val="0"/>
                <w:sz w:val="28"/>
                <w:szCs w:val="28"/>
              </w:rPr>
            </w:pPr>
          </w:p>
        </w:tc>
        <w:tc>
          <w:tcPr>
            <w:tcW w:w="210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3AD8F8" w14:textId="77777777" w:rsidR="00293A61" w:rsidRDefault="00293A61">
            <w:pPr>
              <w:rPr>
                <w:rFonts w:ascii="Times New Roman" w:eastAsia="仿宋_GB2312" w:hAnsi="Times New Roman" w:cs="Times New Roman" w:hint="default"/>
                <w:color w:val="auto"/>
                <w:kern w:val="0"/>
                <w:sz w:val="28"/>
                <w:szCs w:val="28"/>
              </w:rPr>
            </w:pPr>
          </w:p>
        </w:tc>
        <w:tc>
          <w:tcPr>
            <w:tcW w:w="159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2A273D7" w14:textId="77777777" w:rsidR="00293A61" w:rsidRDefault="00293A61">
            <w:pPr>
              <w:rPr>
                <w:rFonts w:ascii="Times New Roman" w:eastAsia="仿宋_GB2312" w:hAnsi="Times New Roman" w:cs="Times New Roman" w:hint="default"/>
                <w:color w:val="auto"/>
                <w:kern w:val="0"/>
                <w:sz w:val="28"/>
                <w:szCs w:val="28"/>
              </w:rPr>
            </w:pPr>
          </w:p>
        </w:tc>
        <w:tc>
          <w:tcPr>
            <w:tcW w:w="149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42DF76" w14:textId="77777777" w:rsidR="00293A61" w:rsidRDefault="00293A61">
            <w:pPr>
              <w:rPr>
                <w:rFonts w:ascii="Times New Roman" w:eastAsia="仿宋_GB2312" w:hAnsi="Times New Roman" w:cs="Times New Roman" w:hint="default"/>
                <w:color w:val="auto"/>
                <w:kern w:val="0"/>
                <w:sz w:val="28"/>
                <w:szCs w:val="28"/>
              </w:rPr>
            </w:pPr>
          </w:p>
        </w:tc>
        <w:tc>
          <w:tcPr>
            <w:tcW w:w="15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983A256" w14:textId="77777777" w:rsidR="00293A61" w:rsidRDefault="00293A61">
            <w:pPr>
              <w:rPr>
                <w:rFonts w:ascii="Times New Roman" w:eastAsia="仿宋_GB2312" w:hAnsi="Times New Roman" w:cs="Times New Roman" w:hint="default"/>
                <w:color w:val="auto"/>
                <w:kern w:val="0"/>
                <w:sz w:val="28"/>
                <w:szCs w:val="28"/>
              </w:rPr>
            </w:pPr>
          </w:p>
        </w:tc>
      </w:tr>
    </w:tbl>
    <w:p w14:paraId="7860A9D6" w14:textId="77777777" w:rsidR="00293A61" w:rsidRDefault="00293A61">
      <w:pPr>
        <w:spacing w:line="360" w:lineRule="auto"/>
        <w:rPr>
          <w:rFonts w:ascii="Times New Roman" w:eastAsia="仿宋_GB2312" w:hAnsi="Times New Roman" w:cs="Times New Roman" w:hint="default"/>
          <w:color w:val="auto"/>
          <w:sz w:val="28"/>
          <w:szCs w:val="28"/>
        </w:rPr>
      </w:pPr>
    </w:p>
    <w:p w14:paraId="2F606543" w14:textId="77777777" w:rsidR="00293A61" w:rsidRDefault="00000000">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）投标人可按上述的格式自行编制，后附扫描件。</w:t>
      </w:r>
    </w:p>
    <w:p w14:paraId="2019922F" w14:textId="77777777" w:rsidR="00293A61" w:rsidRDefault="00000000">
      <w:pPr>
        <w:numPr>
          <w:ilvl w:val="0"/>
          <w:numId w:val="4"/>
        </w:num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业绩扫描不清楚或合同总金额不明确的不予认可，虚假业绩将自行承担相关责任。</w:t>
      </w:r>
    </w:p>
    <w:p w14:paraId="1009DC8F" w14:textId="77777777" w:rsidR="00293A61" w:rsidRDefault="00000000">
      <w:pPr>
        <w:spacing w:line="360" w:lineRule="auto"/>
        <w:ind w:left="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）招标文件未要求提供业绩证明文件的，投标人可不提供。</w:t>
      </w:r>
    </w:p>
    <w:p w14:paraId="655F185D" w14:textId="77777777" w:rsidR="00293A61" w:rsidRDefault="00293A61">
      <w:pPr>
        <w:spacing w:line="360" w:lineRule="auto"/>
        <w:rPr>
          <w:rFonts w:ascii="Times New Roman" w:eastAsia="仿宋_GB2312" w:hAnsi="Times New Roman" w:cs="Times New Roman" w:hint="default"/>
          <w:color w:val="auto"/>
          <w:sz w:val="28"/>
          <w:szCs w:val="28"/>
          <w:lang w:eastAsia="zh-CN"/>
        </w:rPr>
      </w:pPr>
    </w:p>
    <w:p w14:paraId="0C368D64" w14:textId="77777777" w:rsidR="00293A61" w:rsidRDefault="00000000">
      <w:pPr>
        <w:pStyle w:val="2"/>
        <w:jc w:val="center"/>
        <w:rPr>
          <w:rFonts w:ascii="Times New Roman" w:eastAsia="方正小标宋_GBK" w:hAnsi="Times New Roman"/>
          <w:b w:val="0"/>
          <w:color w:val="auto"/>
          <w:sz w:val="28"/>
          <w:szCs w:val="28"/>
          <w:lang w:val="en-US" w:eastAsia="zh-CN"/>
        </w:rPr>
      </w:pPr>
      <w:r>
        <w:rPr>
          <w:rFonts w:ascii="Times New Roman" w:hAnsi="Times New Roman"/>
          <w:color w:val="auto"/>
          <w:lang w:eastAsia="zh-CN"/>
        </w:rPr>
        <w:br w:type="page"/>
      </w:r>
      <w:bookmarkStart w:id="553" w:name="_Toc2020026904_WPSOffice_Level2"/>
      <w:bookmarkStart w:id="554" w:name="_Toc671407240"/>
      <w:bookmarkStart w:id="555" w:name="_Toc71543328"/>
      <w:r>
        <w:rPr>
          <w:rFonts w:ascii="Times New Roman" w:hAnsi="Times New Roman"/>
          <w:color w:val="auto"/>
          <w:lang w:val="en-US" w:eastAsia="zh-CN"/>
        </w:rPr>
        <w:lastRenderedPageBreak/>
        <w:t>五</w:t>
      </w:r>
      <w:r>
        <w:rPr>
          <w:rFonts w:ascii="Times New Roman" w:eastAsia="方正小标宋_GBK" w:hAnsi="Times New Roman"/>
          <w:b w:val="0"/>
          <w:color w:val="auto"/>
          <w:sz w:val="28"/>
          <w:szCs w:val="28"/>
          <w:lang w:val="en-US" w:eastAsia="zh-CN"/>
        </w:rPr>
        <w:t>、服务方案</w:t>
      </w:r>
      <w:bookmarkEnd w:id="553"/>
      <w:bookmarkEnd w:id="554"/>
      <w:bookmarkEnd w:id="555"/>
    </w:p>
    <w:p w14:paraId="23DAF47F" w14:textId="77777777" w:rsidR="00293A61" w:rsidRDefault="00293A61">
      <w:pPr>
        <w:pStyle w:val="NormalIndent"/>
        <w:ind w:firstLine="0"/>
        <w:rPr>
          <w:rFonts w:ascii="Times New Roman" w:eastAsia="仿宋_GB2312" w:hAnsi="Times New Roman" w:cs="Times New Roman" w:hint="default"/>
          <w:color w:val="auto"/>
          <w:kern w:val="0"/>
          <w:sz w:val="28"/>
          <w:szCs w:val="28"/>
          <w:lang w:val="en-US" w:eastAsia="zh-CN"/>
        </w:rPr>
      </w:pPr>
    </w:p>
    <w:p w14:paraId="21E26456" w14:textId="77777777" w:rsidR="00293A61" w:rsidRDefault="00293A61">
      <w:pPr>
        <w:pStyle w:val="NormalIndent"/>
        <w:ind w:firstLine="0"/>
        <w:rPr>
          <w:rFonts w:ascii="Times New Roman" w:eastAsia="仿宋_GB2312" w:hAnsi="Times New Roman" w:cs="Times New Roman" w:hint="default"/>
          <w:color w:val="auto"/>
          <w:kern w:val="0"/>
          <w:sz w:val="28"/>
          <w:szCs w:val="28"/>
          <w:lang w:val="en-US" w:eastAsia="zh-CN"/>
        </w:rPr>
        <w:sectPr w:rsidR="00293A61">
          <w:headerReference w:type="default" r:id="rId14"/>
          <w:footerReference w:type="default" r:id="rId15"/>
          <w:pgSz w:w="11900" w:h="16840"/>
          <w:pgMar w:top="1440" w:right="1800" w:bottom="1440" w:left="1800" w:header="851" w:footer="992" w:gutter="0"/>
          <w:cols w:space="720"/>
        </w:sectPr>
      </w:pPr>
    </w:p>
    <w:p w14:paraId="052FF390" w14:textId="77777777" w:rsidR="00293A61" w:rsidRDefault="00000000">
      <w:pPr>
        <w:keepNext/>
        <w:keepLines/>
        <w:widowControl w:val="0"/>
        <w:autoSpaceDE w:val="0"/>
        <w:autoSpaceDN w:val="0"/>
        <w:adjustRightInd w:val="0"/>
        <w:spacing w:line="360" w:lineRule="auto"/>
        <w:jc w:val="center"/>
        <w:outlineLvl w:val="1"/>
        <w:rPr>
          <w:rFonts w:ascii="Times New Roman" w:eastAsia="方正小标宋_GBK" w:hAnsi="Times New Roman" w:cs="Times New Roman" w:hint="default"/>
          <w:bCs/>
          <w:color w:val="auto"/>
          <w:kern w:val="0"/>
          <w:sz w:val="28"/>
          <w:szCs w:val="28"/>
          <w:lang w:eastAsia="zh-CN"/>
        </w:rPr>
      </w:pPr>
      <w:bookmarkStart w:id="556" w:name="_Toc203536082"/>
      <w:bookmarkStart w:id="557" w:name="_Toc1342357120"/>
      <w:bookmarkStart w:id="558" w:name="_Toc683097015"/>
      <w:bookmarkStart w:id="559" w:name="_Toc1027952896"/>
      <w:bookmarkStart w:id="560" w:name="_Toc1642658699"/>
      <w:bookmarkStart w:id="561" w:name="_Toc1961816944"/>
      <w:bookmarkStart w:id="562" w:name="_Toc1405132080"/>
      <w:bookmarkStart w:id="563" w:name="_Toc297277348"/>
      <w:bookmarkStart w:id="564" w:name="_Toc782655613"/>
      <w:bookmarkStart w:id="565" w:name="_Toc71543334"/>
      <w:bookmarkStart w:id="566" w:name="_Toc1893993795"/>
      <w:bookmarkStart w:id="567" w:name="_Toc741327320"/>
      <w:bookmarkStart w:id="568" w:name="_Toc2003764980"/>
      <w:bookmarkStart w:id="569" w:name="_Toc364407768_WPSOffice_Level2"/>
      <w:bookmarkEnd w:id="542"/>
      <w:r>
        <w:rPr>
          <w:rFonts w:ascii="Times New Roman" w:eastAsia="方正小标宋_GBK" w:hAnsi="Times New Roman" w:cs="Times New Roman" w:hint="default"/>
          <w:bCs/>
          <w:color w:val="auto"/>
          <w:kern w:val="0"/>
          <w:sz w:val="28"/>
          <w:szCs w:val="28"/>
          <w:lang w:val="en-US" w:eastAsia="zh-CN"/>
        </w:rPr>
        <w:lastRenderedPageBreak/>
        <w:t>六</w:t>
      </w:r>
      <w:r>
        <w:rPr>
          <w:rFonts w:ascii="Times New Roman" w:eastAsia="方正小标宋_GBK" w:hAnsi="Times New Roman" w:cs="Times New Roman" w:hint="default"/>
          <w:bCs/>
          <w:color w:val="auto"/>
          <w:kern w:val="0"/>
          <w:sz w:val="28"/>
          <w:szCs w:val="28"/>
          <w:lang w:eastAsia="zh-CN"/>
        </w:rPr>
        <w:t>、其他文件</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1B9F9742" w14:textId="77777777" w:rsidR="00293A61" w:rsidRDefault="00293A61">
      <w:pPr>
        <w:pStyle w:val="NormalIndent"/>
        <w:rPr>
          <w:rFonts w:ascii="Times New Roman" w:eastAsia="宋体" w:hAnsi="Times New Roman" w:cs="Times New Roman" w:hint="default"/>
          <w:color w:val="auto"/>
          <w:kern w:val="0"/>
          <w:lang w:eastAsia="zh-CN"/>
        </w:rPr>
      </w:pPr>
    </w:p>
    <w:p w14:paraId="547A7E71" w14:textId="77777777" w:rsidR="00293A61" w:rsidRDefault="00293A61">
      <w:pPr>
        <w:spacing w:line="360" w:lineRule="auto"/>
        <w:ind w:left="1080" w:hanging="540"/>
        <w:jc w:val="center"/>
        <w:rPr>
          <w:rFonts w:ascii="Times New Roman" w:eastAsia="宋体" w:hAnsi="Times New Roman" w:cs="Times New Roman" w:hint="default"/>
          <w:color w:val="auto"/>
          <w:lang w:eastAsia="zh-CN"/>
        </w:rPr>
        <w:sectPr w:rsidR="00293A61">
          <w:pgSz w:w="11900" w:h="16840"/>
          <w:pgMar w:top="1440" w:right="1800" w:bottom="1440" w:left="1800" w:header="851" w:footer="992" w:gutter="0"/>
          <w:cols w:space="720"/>
        </w:sectPr>
      </w:pPr>
    </w:p>
    <w:p w14:paraId="7A51891E" w14:textId="77777777" w:rsidR="00293A61" w:rsidRDefault="00000000">
      <w:pPr>
        <w:pStyle w:val="1"/>
        <w:spacing w:before="0" w:after="0" w:line="240" w:lineRule="auto"/>
        <w:rPr>
          <w:rFonts w:ascii="Times New Roman" w:eastAsia="宋体" w:hAnsi="Times New Roman"/>
          <w:color w:val="auto"/>
          <w:sz w:val="36"/>
          <w:szCs w:val="36"/>
          <w:lang w:eastAsia="zh-CN"/>
        </w:rPr>
      </w:pPr>
      <w:bookmarkStart w:id="570" w:name="_Toc1771417676"/>
      <w:bookmarkStart w:id="571" w:name="_Toc23430"/>
      <w:bookmarkStart w:id="572" w:name="_Toc1188500584"/>
      <w:bookmarkStart w:id="573" w:name="_Toc1176089766_WPSOffice_Level1"/>
      <w:bookmarkStart w:id="574" w:name="_Toc1957633089"/>
      <w:bookmarkStart w:id="575" w:name="_Toc1023053876"/>
      <w:r>
        <w:rPr>
          <w:rFonts w:ascii="Times New Roman" w:eastAsia="宋体" w:hAnsi="Times New Roman"/>
          <w:color w:val="auto"/>
          <w:sz w:val="36"/>
          <w:szCs w:val="36"/>
          <w:lang w:eastAsia="zh-CN"/>
        </w:rPr>
        <w:lastRenderedPageBreak/>
        <w:t>第六章</w:t>
      </w:r>
      <w:r>
        <w:rPr>
          <w:rFonts w:ascii="Times New Roman" w:eastAsia="宋体" w:hAnsi="Times New Roman"/>
          <w:color w:val="auto"/>
          <w:sz w:val="36"/>
          <w:szCs w:val="36"/>
          <w:lang w:val="en-US" w:eastAsia="zh-CN"/>
        </w:rPr>
        <w:t xml:space="preserve"> </w:t>
      </w:r>
      <w:r>
        <w:rPr>
          <w:rFonts w:ascii="Times New Roman" w:eastAsia="宋体" w:hAnsi="Times New Roman"/>
          <w:color w:val="auto"/>
          <w:sz w:val="36"/>
          <w:szCs w:val="36"/>
          <w:lang w:eastAsia="zh-CN"/>
        </w:rPr>
        <w:t>项目需求及有关要求</w:t>
      </w:r>
      <w:bookmarkEnd w:id="570"/>
      <w:bookmarkEnd w:id="571"/>
      <w:bookmarkEnd w:id="572"/>
      <w:bookmarkEnd w:id="573"/>
      <w:bookmarkEnd w:id="574"/>
      <w:bookmarkEnd w:id="575"/>
    </w:p>
    <w:p w14:paraId="25063C76" w14:textId="77777777" w:rsidR="00293A61" w:rsidRDefault="00000000">
      <w:pPr>
        <w:spacing w:line="560" w:lineRule="exact"/>
        <w:jc w:val="left"/>
        <w:outlineLvl w:val="1"/>
        <w:rPr>
          <w:rFonts w:ascii="Times New Roman" w:eastAsia="仿宋" w:hAnsi="Times New Roman" w:cs="Times New Roman" w:hint="default"/>
          <w:b/>
          <w:bCs/>
          <w:color w:val="auto"/>
          <w:sz w:val="30"/>
          <w:szCs w:val="30"/>
          <w:lang w:eastAsia="zh-CN"/>
        </w:rPr>
      </w:pPr>
      <w:bookmarkStart w:id="576" w:name="_Toc15492"/>
      <w:bookmarkStart w:id="577" w:name="_Toc1270934164_WPSOffice_Level2"/>
      <w:bookmarkStart w:id="578" w:name="_Toc1595179162_WPSOffice_Level2"/>
      <w:bookmarkStart w:id="579" w:name="_Toc682913791_WPSOffice_Level2"/>
      <w:bookmarkStart w:id="580" w:name="_Toc2142859637_WPSOffice_Level2"/>
      <w:bookmarkStart w:id="581" w:name="_Toc421828923_WPSOffice_Level2"/>
      <w:r>
        <w:rPr>
          <w:rFonts w:ascii="Times New Roman" w:eastAsia="仿宋" w:hAnsi="Times New Roman" w:cs="Times New Roman" w:hint="default"/>
          <w:b/>
          <w:bCs/>
          <w:color w:val="auto"/>
          <w:sz w:val="30"/>
          <w:szCs w:val="30"/>
          <w:lang w:eastAsia="zh-CN"/>
        </w:rPr>
        <w:t>（一）项目概况</w:t>
      </w:r>
      <w:bookmarkEnd w:id="576"/>
    </w:p>
    <w:p w14:paraId="7B4A3861" w14:textId="77777777" w:rsidR="00293A61" w:rsidRDefault="00000000">
      <w:pPr>
        <w:pStyle w:val="2d"/>
        <w:spacing w:line="560" w:lineRule="exact"/>
        <w:ind w:firstLineChars="200" w:firstLine="560"/>
        <w:jc w:val="both"/>
        <w:rPr>
          <w:rFonts w:ascii="Times New Roman" w:eastAsia="仿宋" w:hAnsi="Times New Roman" w:cs="Times New Roman" w:hint="default"/>
          <w:b w:val="0"/>
          <w:color w:val="auto"/>
          <w:sz w:val="28"/>
          <w:szCs w:val="28"/>
          <w:lang w:val="en-US" w:eastAsia="zh-CN"/>
        </w:rPr>
      </w:pPr>
      <w:r>
        <w:rPr>
          <w:rFonts w:ascii="Times New Roman" w:eastAsia="仿宋" w:hAnsi="Times New Roman" w:cs="Times New Roman" w:hint="default"/>
          <w:b w:val="0"/>
          <w:color w:val="auto"/>
          <w:sz w:val="28"/>
          <w:szCs w:val="28"/>
          <w:lang w:val="en-US" w:eastAsia="zh-CN"/>
        </w:rPr>
        <w:t>1.</w:t>
      </w:r>
      <w:r>
        <w:rPr>
          <w:rFonts w:ascii="Times New Roman" w:eastAsia="仿宋" w:hAnsi="Times New Roman" w:cs="Times New Roman" w:hint="default"/>
          <w:b w:val="0"/>
          <w:color w:val="auto"/>
          <w:sz w:val="28"/>
          <w:szCs w:val="28"/>
          <w:lang w:val="en-US" w:eastAsia="zh-CN"/>
        </w:rPr>
        <w:t>本项目共分</w:t>
      </w:r>
      <w:r>
        <w:rPr>
          <w:rFonts w:ascii="Times New Roman" w:eastAsia="仿宋" w:hAnsi="Times New Roman" w:cs="Times New Roman" w:hint="default"/>
          <w:b w:val="0"/>
          <w:color w:val="auto"/>
          <w:sz w:val="28"/>
          <w:szCs w:val="28"/>
          <w:lang w:val="en-US" w:eastAsia="zh-CN"/>
        </w:rPr>
        <w:t>1</w:t>
      </w:r>
      <w:r>
        <w:rPr>
          <w:rFonts w:ascii="Times New Roman" w:eastAsia="仿宋" w:hAnsi="Times New Roman" w:cs="Times New Roman" w:hint="default"/>
          <w:b w:val="0"/>
          <w:color w:val="auto"/>
          <w:sz w:val="28"/>
          <w:szCs w:val="28"/>
          <w:lang w:val="en-US" w:eastAsia="zh-CN"/>
        </w:rPr>
        <w:t>个包，为郑州高新技术产业开发区人民法院院本部、诉服中心、综合服务楼、执行局、商都法庭、双桥法庭、梧桐法庭等地点，提供</w:t>
      </w:r>
      <w:r>
        <w:rPr>
          <w:rFonts w:ascii="Times New Roman" w:eastAsia="仿宋" w:hAnsi="Times New Roman" w:cs="Times New Roman" w:hint="default"/>
          <w:b w:val="0"/>
          <w:color w:val="auto"/>
          <w:sz w:val="28"/>
          <w:szCs w:val="28"/>
          <w:lang w:val="en-US" w:eastAsia="zh-CN"/>
        </w:rPr>
        <w:t>24</w:t>
      </w:r>
      <w:r>
        <w:rPr>
          <w:rFonts w:ascii="Times New Roman" w:eastAsia="仿宋" w:hAnsi="Times New Roman" w:cs="Times New Roman" w:hint="default"/>
          <w:b w:val="0"/>
          <w:color w:val="auto"/>
          <w:sz w:val="28"/>
          <w:szCs w:val="28"/>
          <w:lang w:val="en-US" w:eastAsia="zh-CN"/>
        </w:rPr>
        <w:t>小时安全保卫服务，主要包括门卫秩序管理、交通秩序管理、环境秩序治理、反恐防暴、技防监控和消防安全防范工作、突发事件应急处理等安全保卫服务任务。</w:t>
      </w:r>
    </w:p>
    <w:p w14:paraId="6961E64F" w14:textId="77777777" w:rsidR="00293A61" w:rsidRDefault="00000000">
      <w:pPr>
        <w:pStyle w:val="2d"/>
        <w:spacing w:line="560" w:lineRule="exact"/>
        <w:ind w:firstLineChars="200" w:firstLine="560"/>
        <w:jc w:val="both"/>
        <w:rPr>
          <w:rFonts w:ascii="Times New Roman" w:eastAsia="仿宋" w:hAnsi="Times New Roman" w:cs="Times New Roman" w:hint="default"/>
          <w:b w:val="0"/>
          <w:color w:val="auto"/>
          <w:sz w:val="28"/>
          <w:szCs w:val="28"/>
          <w:lang w:val="en-US" w:eastAsia="zh-CN"/>
        </w:rPr>
      </w:pPr>
      <w:r>
        <w:rPr>
          <w:rFonts w:ascii="Times New Roman" w:eastAsia="仿宋" w:hAnsi="Times New Roman" w:cs="Times New Roman" w:hint="default"/>
          <w:b w:val="0"/>
          <w:color w:val="auto"/>
          <w:sz w:val="28"/>
          <w:szCs w:val="28"/>
          <w:lang w:val="en-US" w:eastAsia="zh-CN"/>
        </w:rPr>
        <w:t>2.</w:t>
      </w:r>
      <w:r>
        <w:rPr>
          <w:rFonts w:ascii="Times New Roman" w:eastAsia="仿宋" w:hAnsi="Times New Roman" w:cs="Times New Roman" w:hint="default"/>
          <w:b w:val="0"/>
          <w:color w:val="auto"/>
          <w:sz w:val="28"/>
          <w:szCs w:val="28"/>
          <w:lang w:val="en-US" w:eastAsia="zh-CN"/>
        </w:rPr>
        <w:t>服务期限为</w:t>
      </w:r>
      <w:r>
        <w:rPr>
          <w:rFonts w:ascii="Times New Roman" w:eastAsia="仿宋" w:hAnsi="Times New Roman" w:cs="Times New Roman" w:hint="default"/>
          <w:b w:val="0"/>
          <w:color w:val="auto"/>
          <w:sz w:val="28"/>
          <w:szCs w:val="28"/>
          <w:lang w:val="en-US" w:eastAsia="zh-CN"/>
        </w:rPr>
        <w:t>3</w:t>
      </w:r>
      <w:r>
        <w:rPr>
          <w:rFonts w:ascii="Times New Roman" w:eastAsia="仿宋" w:hAnsi="Times New Roman" w:cs="Times New Roman" w:hint="default"/>
          <w:b w:val="0"/>
          <w:color w:val="auto"/>
          <w:sz w:val="28"/>
          <w:szCs w:val="28"/>
          <w:lang w:val="en-US" w:eastAsia="zh-CN"/>
        </w:rPr>
        <w:t>年。</w:t>
      </w:r>
    </w:p>
    <w:p w14:paraId="6BCD5550" w14:textId="77777777" w:rsidR="00293A61" w:rsidRDefault="00000000">
      <w:pPr>
        <w:spacing w:line="560" w:lineRule="exact"/>
        <w:ind w:firstLineChars="200" w:firstLine="602"/>
        <w:jc w:val="left"/>
        <w:outlineLvl w:val="1"/>
        <w:rPr>
          <w:rFonts w:ascii="Times New Roman" w:eastAsia="仿宋" w:hAnsi="Times New Roman" w:cs="Times New Roman" w:hint="default"/>
          <w:b/>
          <w:bCs/>
          <w:color w:val="auto"/>
          <w:sz w:val="30"/>
          <w:szCs w:val="30"/>
          <w:lang w:eastAsia="zh-CN"/>
        </w:rPr>
      </w:pPr>
      <w:bookmarkStart w:id="582" w:name="_Toc2978"/>
      <w:r>
        <w:rPr>
          <w:rFonts w:ascii="Times New Roman" w:eastAsia="仿宋" w:hAnsi="Times New Roman" w:cs="Times New Roman" w:hint="default"/>
          <w:b/>
          <w:bCs/>
          <w:color w:val="auto"/>
          <w:sz w:val="30"/>
          <w:szCs w:val="30"/>
          <w:lang w:eastAsia="zh-CN"/>
        </w:rPr>
        <w:t>（二）采购项目预（概）算</w:t>
      </w:r>
      <w:bookmarkEnd w:id="582"/>
    </w:p>
    <w:p w14:paraId="3F4EDE7D" w14:textId="77777777" w:rsidR="00293A61" w:rsidRDefault="00000000">
      <w:pPr>
        <w:ind w:firstLineChars="200" w:firstLine="560"/>
        <w:jc w:val="left"/>
        <w:rPr>
          <w:rFonts w:ascii="Times New Roman" w:eastAsia="仿宋" w:hAnsi="Times New Roman" w:cs="Times New Roman" w:hint="default"/>
          <w:color w:val="auto"/>
          <w:kern w:val="0"/>
          <w:sz w:val="28"/>
          <w:szCs w:val="28"/>
          <w:lang w:val="en-US" w:eastAsia="zh-CN" w:bidi="ar"/>
        </w:rPr>
      </w:pPr>
      <w:r>
        <w:rPr>
          <w:rFonts w:ascii="Times New Roman" w:eastAsia="仿宋" w:hAnsi="Times New Roman" w:cs="Times New Roman" w:hint="default"/>
          <w:color w:val="auto"/>
          <w:kern w:val="0"/>
          <w:sz w:val="28"/>
          <w:szCs w:val="28"/>
          <w:lang w:val="en-US" w:eastAsia="zh-CN" w:bidi="ar"/>
        </w:rPr>
        <w:t>总</w:t>
      </w:r>
      <w:r>
        <w:rPr>
          <w:rFonts w:ascii="Times New Roman" w:eastAsia="仿宋" w:hAnsi="Times New Roman" w:cs="Times New Roman" w:hint="default"/>
          <w:color w:val="auto"/>
          <w:kern w:val="0"/>
          <w:sz w:val="28"/>
          <w:szCs w:val="28"/>
          <w:lang w:val="en-US" w:eastAsia="zh-CN" w:bidi="ar"/>
        </w:rPr>
        <w:t xml:space="preserve"> </w:t>
      </w:r>
      <w:r>
        <w:rPr>
          <w:rFonts w:ascii="Times New Roman" w:eastAsia="仿宋" w:hAnsi="Times New Roman" w:cs="Times New Roman" w:hint="default"/>
          <w:color w:val="auto"/>
          <w:kern w:val="0"/>
          <w:sz w:val="28"/>
          <w:szCs w:val="28"/>
          <w:lang w:val="en-US" w:eastAsia="zh-CN" w:bidi="ar"/>
        </w:rPr>
        <w:t>预</w:t>
      </w:r>
      <w:r>
        <w:rPr>
          <w:rFonts w:ascii="Times New Roman" w:eastAsia="仿宋" w:hAnsi="Times New Roman" w:cs="Times New Roman" w:hint="default"/>
          <w:color w:val="auto"/>
          <w:kern w:val="0"/>
          <w:sz w:val="28"/>
          <w:szCs w:val="28"/>
          <w:lang w:val="en-US" w:eastAsia="zh-CN" w:bidi="ar"/>
        </w:rPr>
        <w:t xml:space="preserve"> </w:t>
      </w:r>
      <w:r>
        <w:rPr>
          <w:rFonts w:ascii="Times New Roman" w:eastAsia="仿宋" w:hAnsi="Times New Roman" w:cs="Times New Roman" w:hint="default"/>
          <w:color w:val="auto"/>
          <w:kern w:val="0"/>
          <w:sz w:val="28"/>
          <w:szCs w:val="28"/>
          <w:lang w:val="en-US" w:eastAsia="zh-CN" w:bidi="ar"/>
        </w:rPr>
        <w:t>算：</w:t>
      </w:r>
      <w:r>
        <w:rPr>
          <w:rFonts w:ascii="Times New Roman" w:eastAsia="仿宋" w:hAnsi="Times New Roman" w:cs="Times New Roman" w:hint="default"/>
          <w:color w:val="auto"/>
          <w:sz w:val="28"/>
          <w:szCs w:val="28"/>
          <w:u w:val="single"/>
          <w:lang w:val="en-US" w:eastAsia="zh-CN"/>
        </w:rPr>
        <w:t xml:space="preserve"> 11448000.00</w:t>
      </w:r>
      <w:r>
        <w:rPr>
          <w:rFonts w:ascii="Times New Roman" w:eastAsia="仿宋" w:hAnsi="Times New Roman" w:cs="Times New Roman" w:hint="default"/>
          <w:color w:val="auto"/>
          <w:sz w:val="28"/>
          <w:szCs w:val="28"/>
          <w:u w:val="single"/>
          <w:lang w:val="en-US" w:eastAsia="zh-CN"/>
        </w:rPr>
        <w:t>元</w:t>
      </w:r>
    </w:p>
    <w:p w14:paraId="4FBA4823" w14:textId="77777777" w:rsidR="00293A61" w:rsidRDefault="00000000">
      <w:pPr>
        <w:spacing w:line="560" w:lineRule="exact"/>
        <w:ind w:firstLineChars="200" w:firstLine="643"/>
        <w:jc w:val="left"/>
        <w:rPr>
          <w:rFonts w:ascii="Times New Roman" w:eastAsia="仿宋" w:hAnsi="Times New Roman" w:cs="Times New Roman" w:hint="default"/>
          <w:b/>
          <w:bCs/>
          <w:color w:val="auto"/>
          <w:sz w:val="32"/>
          <w:szCs w:val="32"/>
          <w:lang w:eastAsia="zh-CN"/>
        </w:rPr>
      </w:pPr>
      <w:r>
        <w:rPr>
          <w:rFonts w:ascii="Times New Roman" w:eastAsia="仿宋" w:hAnsi="Times New Roman" w:cs="Times New Roman" w:hint="default"/>
          <w:b/>
          <w:bCs/>
          <w:color w:val="auto"/>
          <w:sz w:val="32"/>
          <w:szCs w:val="32"/>
          <w:lang w:eastAsia="zh-CN"/>
        </w:rPr>
        <w:t>（三）采购标的汇总表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2024"/>
        <w:gridCol w:w="1651"/>
        <w:gridCol w:w="1134"/>
        <w:gridCol w:w="1438"/>
        <w:gridCol w:w="1577"/>
      </w:tblGrid>
      <w:tr w:rsidR="00293A61" w14:paraId="194E6253" w14:textId="77777777">
        <w:trPr>
          <w:trHeight w:val="779"/>
          <w:jc w:val="center"/>
        </w:trPr>
        <w:tc>
          <w:tcPr>
            <w:tcW w:w="721" w:type="dxa"/>
            <w:noWrap/>
            <w:vAlign w:val="center"/>
          </w:tcPr>
          <w:p w14:paraId="386E41AE" w14:textId="77777777" w:rsidR="00293A61" w:rsidRDefault="00000000">
            <w:pPr>
              <w:jc w:val="center"/>
              <w:textAlignment w:val="center"/>
              <w:rPr>
                <w:rFonts w:ascii="Times New Roman" w:eastAsia="仿宋" w:hAnsi="Times New Roman" w:cs="Times New Roman" w:hint="default"/>
                <w:b/>
                <w:bCs/>
                <w:color w:val="auto"/>
                <w:sz w:val="24"/>
                <w:szCs w:val="24"/>
                <w:lang w:val="en-US" w:eastAsia="zh-CN"/>
              </w:rPr>
            </w:pPr>
            <w:r>
              <w:rPr>
                <w:rFonts w:ascii="Times New Roman" w:eastAsia="仿宋" w:hAnsi="Times New Roman" w:cs="Times New Roman" w:hint="default"/>
                <w:b/>
                <w:bCs/>
                <w:color w:val="auto"/>
                <w:kern w:val="0"/>
                <w:sz w:val="24"/>
                <w:szCs w:val="24"/>
                <w:lang w:val="en-US" w:eastAsia="zh-CN" w:bidi="ar"/>
              </w:rPr>
              <w:t>序号</w:t>
            </w:r>
          </w:p>
        </w:tc>
        <w:tc>
          <w:tcPr>
            <w:tcW w:w="2024" w:type="dxa"/>
            <w:noWrap/>
            <w:vAlign w:val="center"/>
          </w:tcPr>
          <w:p w14:paraId="78DA7751" w14:textId="77777777" w:rsidR="00293A61"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sz w:val="24"/>
                <w:szCs w:val="24"/>
              </w:rPr>
              <w:t>标的名称</w:t>
            </w:r>
          </w:p>
        </w:tc>
        <w:tc>
          <w:tcPr>
            <w:tcW w:w="1651" w:type="dxa"/>
            <w:vAlign w:val="center"/>
          </w:tcPr>
          <w:p w14:paraId="702046B9" w14:textId="77777777" w:rsidR="00293A61"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kern w:val="0"/>
                <w:sz w:val="24"/>
                <w:szCs w:val="24"/>
                <w:lang w:val="en-US" w:eastAsia="zh-CN" w:bidi="ar"/>
              </w:rPr>
              <w:t>品目</w:t>
            </w:r>
            <w:r>
              <w:rPr>
                <w:rFonts w:ascii="Times New Roman" w:eastAsia="仿宋" w:hAnsi="Times New Roman" w:cs="Times New Roman" w:hint="default"/>
                <w:b/>
                <w:bCs/>
                <w:color w:val="auto"/>
                <w:kern w:val="0"/>
                <w:sz w:val="24"/>
                <w:szCs w:val="24"/>
                <w:lang w:val="en-US" w:eastAsia="zh-CN" w:bidi="ar"/>
              </w:rPr>
              <w:br/>
            </w:r>
            <w:r>
              <w:rPr>
                <w:rFonts w:ascii="Times New Roman" w:eastAsia="仿宋" w:hAnsi="Times New Roman" w:cs="Times New Roman" w:hint="default"/>
                <w:b/>
                <w:bCs/>
                <w:color w:val="auto"/>
                <w:kern w:val="0"/>
                <w:sz w:val="24"/>
                <w:szCs w:val="24"/>
                <w:lang w:val="en-US" w:eastAsia="zh-CN" w:bidi="ar"/>
              </w:rPr>
              <w:t>分类编码</w:t>
            </w:r>
          </w:p>
        </w:tc>
        <w:tc>
          <w:tcPr>
            <w:tcW w:w="1134" w:type="dxa"/>
            <w:noWrap/>
            <w:vAlign w:val="center"/>
          </w:tcPr>
          <w:p w14:paraId="2146216B" w14:textId="77777777" w:rsidR="00293A61"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kern w:val="0"/>
                <w:sz w:val="24"/>
                <w:szCs w:val="24"/>
                <w:lang w:val="en-US" w:eastAsia="zh-CN" w:bidi="ar"/>
              </w:rPr>
              <w:t>单位</w:t>
            </w:r>
          </w:p>
        </w:tc>
        <w:tc>
          <w:tcPr>
            <w:tcW w:w="1438" w:type="dxa"/>
            <w:noWrap/>
            <w:vAlign w:val="center"/>
          </w:tcPr>
          <w:p w14:paraId="1A7CC33D" w14:textId="77777777" w:rsidR="00293A61"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kern w:val="0"/>
                <w:sz w:val="24"/>
                <w:szCs w:val="24"/>
                <w:lang w:val="en-US" w:eastAsia="zh-CN" w:bidi="ar"/>
              </w:rPr>
              <w:t>数量</w:t>
            </w:r>
          </w:p>
        </w:tc>
        <w:tc>
          <w:tcPr>
            <w:tcW w:w="1577" w:type="dxa"/>
            <w:vAlign w:val="center"/>
          </w:tcPr>
          <w:p w14:paraId="3F5ACBEF" w14:textId="77777777" w:rsidR="00293A61" w:rsidRDefault="00000000">
            <w:pPr>
              <w:jc w:val="center"/>
              <w:textAlignment w:val="center"/>
              <w:rPr>
                <w:rFonts w:ascii="Times New Roman" w:eastAsia="仿宋" w:hAnsi="Times New Roman" w:cs="Times New Roman" w:hint="default"/>
                <w:b/>
                <w:bCs/>
                <w:color w:val="auto"/>
                <w:sz w:val="24"/>
                <w:szCs w:val="24"/>
              </w:rPr>
            </w:pPr>
            <w:r>
              <w:rPr>
                <w:rFonts w:ascii="Times New Roman" w:eastAsia="仿宋" w:hAnsi="Times New Roman" w:cs="Times New Roman" w:hint="default"/>
                <w:b/>
                <w:bCs/>
                <w:color w:val="auto"/>
                <w:kern w:val="0"/>
                <w:sz w:val="24"/>
                <w:szCs w:val="24"/>
                <w:lang w:val="en-US" w:eastAsia="zh-CN" w:bidi="ar"/>
              </w:rPr>
              <w:t>是否进口</w:t>
            </w:r>
          </w:p>
        </w:tc>
      </w:tr>
      <w:tr w:rsidR="00293A61" w14:paraId="799AF341" w14:textId="77777777">
        <w:trPr>
          <w:trHeight w:val="925"/>
          <w:jc w:val="center"/>
        </w:trPr>
        <w:tc>
          <w:tcPr>
            <w:tcW w:w="721" w:type="dxa"/>
            <w:noWrap/>
            <w:vAlign w:val="center"/>
          </w:tcPr>
          <w:p w14:paraId="6F1EBD1A" w14:textId="77777777" w:rsidR="00293A61" w:rsidRDefault="00000000">
            <w:pPr>
              <w:jc w:val="center"/>
              <w:textAlignment w:val="center"/>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kern w:val="0"/>
                <w:sz w:val="24"/>
                <w:szCs w:val="24"/>
                <w:lang w:val="en-US" w:eastAsia="zh-CN" w:bidi="ar"/>
              </w:rPr>
              <w:t>1</w:t>
            </w:r>
          </w:p>
        </w:tc>
        <w:tc>
          <w:tcPr>
            <w:tcW w:w="2024" w:type="dxa"/>
            <w:noWrap/>
            <w:vAlign w:val="center"/>
          </w:tcPr>
          <w:p w14:paraId="09497C12" w14:textId="77777777" w:rsidR="00293A61" w:rsidRDefault="00000000">
            <w:pPr>
              <w:jc w:val="center"/>
              <w:textAlignment w:val="center"/>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郑州高新技术产业开发区人民法院安保服务项目</w:t>
            </w:r>
          </w:p>
        </w:tc>
        <w:tc>
          <w:tcPr>
            <w:tcW w:w="1651" w:type="dxa"/>
            <w:vAlign w:val="center"/>
          </w:tcPr>
          <w:p w14:paraId="6329681F" w14:textId="77777777" w:rsidR="00293A61" w:rsidRDefault="00000000">
            <w:pPr>
              <w:jc w:val="center"/>
              <w:textAlignment w:val="center"/>
              <w:rPr>
                <w:rFonts w:ascii="Times New Roman" w:eastAsia="仿宋" w:hAnsi="Times New Roman" w:cs="Times New Roman" w:hint="default"/>
                <w:color w:val="auto"/>
                <w:kern w:val="0"/>
                <w:sz w:val="24"/>
                <w:szCs w:val="24"/>
                <w:lang w:val="en-US" w:eastAsia="zh-CN" w:bidi="ar"/>
              </w:rPr>
            </w:pPr>
            <w:r>
              <w:rPr>
                <w:rFonts w:ascii="Times New Roman" w:eastAsia="仿宋" w:hAnsi="Times New Roman" w:cs="Times New Roman" w:hint="default"/>
                <w:color w:val="auto"/>
                <w:kern w:val="0"/>
                <w:sz w:val="24"/>
                <w:szCs w:val="24"/>
                <w:lang w:val="en-US" w:eastAsia="zh-CN" w:bidi="ar"/>
              </w:rPr>
              <w:t xml:space="preserve">C05040300 </w:t>
            </w:r>
            <w:r>
              <w:rPr>
                <w:rFonts w:ascii="Times New Roman" w:eastAsia="仿宋" w:hAnsi="Times New Roman" w:cs="Times New Roman" w:hint="default"/>
                <w:color w:val="auto"/>
                <w:kern w:val="0"/>
                <w:sz w:val="24"/>
                <w:szCs w:val="24"/>
                <w:lang w:val="en-US" w:eastAsia="zh-CN" w:bidi="ar"/>
              </w:rPr>
              <w:t>保安服务</w:t>
            </w:r>
          </w:p>
        </w:tc>
        <w:tc>
          <w:tcPr>
            <w:tcW w:w="1134" w:type="dxa"/>
            <w:noWrap/>
            <w:vAlign w:val="center"/>
          </w:tcPr>
          <w:p w14:paraId="468C6632" w14:textId="77777777" w:rsidR="00293A61" w:rsidRDefault="00000000">
            <w:pPr>
              <w:jc w:val="center"/>
              <w:textAlignment w:val="center"/>
              <w:rPr>
                <w:rFonts w:ascii="Times New Roman" w:eastAsia="仿宋" w:hAnsi="Times New Roman" w:cs="Times New Roman" w:hint="default"/>
                <w:color w:val="auto"/>
                <w:sz w:val="24"/>
                <w:szCs w:val="24"/>
              </w:rPr>
            </w:pPr>
            <w:r>
              <w:rPr>
                <w:rFonts w:ascii="Times New Roman" w:eastAsia="仿宋" w:hAnsi="Times New Roman" w:cs="Times New Roman" w:hint="default"/>
                <w:color w:val="auto"/>
                <w:kern w:val="0"/>
                <w:sz w:val="24"/>
                <w:szCs w:val="24"/>
                <w:lang w:val="en-US" w:eastAsia="zh-CN" w:bidi="ar"/>
              </w:rPr>
              <w:t>年</w:t>
            </w:r>
          </w:p>
        </w:tc>
        <w:tc>
          <w:tcPr>
            <w:tcW w:w="1438" w:type="dxa"/>
            <w:noWrap/>
            <w:vAlign w:val="center"/>
          </w:tcPr>
          <w:p w14:paraId="13396C73" w14:textId="77777777" w:rsidR="00293A61" w:rsidRDefault="00000000">
            <w:pPr>
              <w:jc w:val="center"/>
              <w:textAlignment w:val="center"/>
              <w:rPr>
                <w:rFonts w:ascii="Times New Roman" w:eastAsia="仿宋" w:hAnsi="Times New Roman" w:cs="Times New Roman" w:hint="default"/>
                <w:color w:val="auto"/>
                <w:sz w:val="24"/>
                <w:szCs w:val="24"/>
              </w:rPr>
            </w:pPr>
            <w:r>
              <w:rPr>
                <w:rFonts w:ascii="Times New Roman" w:eastAsia="仿宋" w:hAnsi="Times New Roman" w:cs="Times New Roman" w:hint="default"/>
                <w:color w:val="auto"/>
                <w:kern w:val="0"/>
                <w:sz w:val="24"/>
                <w:szCs w:val="24"/>
                <w:lang w:val="en-US" w:eastAsia="zh-CN" w:bidi="ar"/>
              </w:rPr>
              <w:t>3</w:t>
            </w:r>
          </w:p>
        </w:tc>
        <w:tc>
          <w:tcPr>
            <w:tcW w:w="1577" w:type="dxa"/>
            <w:noWrap/>
            <w:vAlign w:val="center"/>
          </w:tcPr>
          <w:p w14:paraId="1D023AEA" w14:textId="77777777" w:rsidR="00293A61" w:rsidRDefault="00000000">
            <w:pPr>
              <w:jc w:val="center"/>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否</w:t>
            </w:r>
          </w:p>
        </w:tc>
      </w:tr>
    </w:tbl>
    <w:p w14:paraId="4872F30F" w14:textId="77777777" w:rsidR="00293A61" w:rsidRDefault="00000000">
      <w:pPr>
        <w:spacing w:line="560" w:lineRule="exact"/>
        <w:ind w:firstLineChars="200" w:firstLine="643"/>
        <w:jc w:val="left"/>
        <w:rPr>
          <w:rFonts w:ascii="Times New Roman" w:eastAsia="仿宋" w:hAnsi="Times New Roman" w:cs="Times New Roman" w:hint="default"/>
          <w:b/>
          <w:bCs/>
          <w:color w:val="auto"/>
          <w:sz w:val="32"/>
          <w:szCs w:val="32"/>
        </w:rPr>
      </w:pPr>
      <w:r>
        <w:rPr>
          <w:rFonts w:ascii="Times New Roman" w:eastAsia="仿宋" w:hAnsi="Times New Roman" w:cs="Times New Roman" w:hint="default"/>
          <w:b/>
          <w:bCs/>
          <w:color w:val="auto"/>
          <w:sz w:val="32"/>
          <w:szCs w:val="32"/>
        </w:rPr>
        <w:t>（四）技术商务要求</w:t>
      </w:r>
    </w:p>
    <w:p w14:paraId="7CE35665" w14:textId="77777777" w:rsidR="00293A61" w:rsidRDefault="00000000">
      <w:pPr>
        <w:widowControl w:val="0"/>
        <w:spacing w:line="520" w:lineRule="exact"/>
        <w:ind w:firstLineChars="200" w:firstLine="602"/>
        <w:jc w:val="left"/>
        <w:outlineLvl w:val="2"/>
        <w:rPr>
          <w:rFonts w:ascii="Times New Roman" w:eastAsia="仿宋" w:hAnsi="Times New Roman" w:cs="Times New Roman" w:hint="default"/>
          <w:b/>
          <w:bCs/>
          <w:color w:val="auto"/>
          <w:sz w:val="30"/>
          <w:szCs w:val="30"/>
          <w:lang w:eastAsia="zh-CN"/>
        </w:rPr>
      </w:pPr>
      <w:bookmarkStart w:id="583" w:name="_Toc30715"/>
      <w:r>
        <w:rPr>
          <w:rFonts w:ascii="Times New Roman" w:eastAsia="仿宋" w:hAnsi="Times New Roman" w:cs="Times New Roman" w:hint="default"/>
          <w:b/>
          <w:bCs/>
          <w:color w:val="auto"/>
          <w:sz w:val="30"/>
          <w:szCs w:val="30"/>
          <w:lang w:val="en-US" w:eastAsia="zh-CN"/>
        </w:rPr>
        <w:t>1</w:t>
      </w:r>
      <w:r>
        <w:rPr>
          <w:rFonts w:ascii="Times New Roman" w:eastAsia="仿宋" w:hAnsi="Times New Roman" w:cs="Times New Roman" w:hint="default"/>
          <w:b/>
          <w:bCs/>
          <w:color w:val="auto"/>
          <w:sz w:val="30"/>
          <w:szCs w:val="30"/>
          <w:lang w:val="en-US" w:eastAsia="zh-CN"/>
        </w:rPr>
        <w:t>、</w:t>
      </w:r>
      <w:r>
        <w:rPr>
          <w:rFonts w:ascii="Times New Roman" w:eastAsia="仿宋" w:hAnsi="Times New Roman" w:cs="Times New Roman" w:hint="default"/>
          <w:b/>
          <w:bCs/>
          <w:color w:val="auto"/>
          <w:sz w:val="30"/>
          <w:szCs w:val="30"/>
          <w:lang w:eastAsia="zh-CN"/>
        </w:rPr>
        <w:t>技术要求</w:t>
      </w:r>
      <w:bookmarkEnd w:id="583"/>
    </w:p>
    <w:p w14:paraId="387659A0" w14:textId="77777777" w:rsidR="00293A61" w:rsidRDefault="00000000">
      <w:pPr>
        <w:widowControl w:val="0"/>
        <w:spacing w:line="520" w:lineRule="exact"/>
        <w:ind w:firstLineChars="200" w:firstLine="542"/>
        <w:outlineLvl w:val="1"/>
        <w:rPr>
          <w:rFonts w:ascii="Times New Roman" w:eastAsia="仿宋" w:hAnsi="Times New Roman" w:cs="Times New Roman" w:hint="default"/>
          <w:color w:val="auto"/>
          <w:sz w:val="30"/>
          <w:szCs w:val="30"/>
        </w:rPr>
      </w:pPr>
      <w:bookmarkStart w:id="584" w:name="_Toc4741"/>
      <w:r>
        <w:rPr>
          <w:rFonts w:ascii="Times New Roman" w:eastAsia="仿宋" w:hAnsi="Times New Roman" w:cs="Times New Roman" w:hint="default"/>
          <w:b/>
          <w:bCs/>
          <w:color w:val="auto"/>
          <w:spacing w:val="-15"/>
          <w:sz w:val="30"/>
          <w:szCs w:val="30"/>
        </w:rPr>
        <w:t>一、服务内容：</w:t>
      </w:r>
      <w:bookmarkEnd w:id="584"/>
    </w:p>
    <w:p w14:paraId="2F592F8F"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val="en-US" w:eastAsia="zh-CN"/>
        </w:rPr>
        <w:t>1.</w:t>
      </w:r>
      <w:r>
        <w:rPr>
          <w:rFonts w:ascii="Times New Roman" w:eastAsia="仿宋" w:hAnsi="Times New Roman" w:cs="Times New Roman" w:hint="default"/>
          <w:color w:val="auto"/>
          <w:sz w:val="28"/>
          <w:szCs w:val="28"/>
          <w:lang w:val="en-US" w:eastAsia="zh-CN"/>
        </w:rPr>
        <w:t>本项目共分</w:t>
      </w:r>
      <w:r>
        <w:rPr>
          <w:rFonts w:ascii="Times New Roman" w:eastAsia="仿宋" w:hAnsi="Times New Roman" w:cs="Times New Roman" w:hint="default"/>
          <w:color w:val="auto"/>
          <w:sz w:val="28"/>
          <w:szCs w:val="28"/>
          <w:lang w:val="en-US" w:eastAsia="zh-CN"/>
        </w:rPr>
        <w:t>1</w:t>
      </w:r>
      <w:r>
        <w:rPr>
          <w:rFonts w:ascii="Times New Roman" w:eastAsia="仿宋" w:hAnsi="Times New Roman" w:cs="Times New Roman" w:hint="default"/>
          <w:color w:val="auto"/>
          <w:sz w:val="28"/>
          <w:szCs w:val="28"/>
          <w:lang w:val="en-US" w:eastAsia="zh-CN"/>
        </w:rPr>
        <w:t>个包，为郑州高新技术产业开发区人民法院院本部、诉服中心、综合服务楼、执行局、商都法庭、双桥法庭、梧桐法庭等地点，提供</w:t>
      </w:r>
      <w:r>
        <w:rPr>
          <w:rFonts w:ascii="Times New Roman" w:eastAsia="仿宋" w:hAnsi="Times New Roman" w:cs="Times New Roman" w:hint="default"/>
          <w:color w:val="auto"/>
          <w:sz w:val="28"/>
          <w:szCs w:val="28"/>
          <w:lang w:val="en-US" w:eastAsia="zh-CN"/>
        </w:rPr>
        <w:t>24</w:t>
      </w:r>
      <w:r>
        <w:rPr>
          <w:rFonts w:ascii="Times New Roman" w:eastAsia="仿宋" w:hAnsi="Times New Roman" w:cs="Times New Roman" w:hint="default"/>
          <w:color w:val="auto"/>
          <w:sz w:val="28"/>
          <w:szCs w:val="28"/>
          <w:lang w:val="en-US" w:eastAsia="zh-CN"/>
        </w:rPr>
        <w:t>小时安全保卫服务，主要包括门卫秩序管理、交通秩序管理、环境秩序治理、反恐防暴、技防监控和消防安全防范工作、突发事件应急处理等安全保卫服务任务。</w:t>
      </w:r>
    </w:p>
    <w:p w14:paraId="0B825206" w14:textId="77777777" w:rsidR="00293A61" w:rsidRDefault="00000000">
      <w:pPr>
        <w:widowControl w:val="0"/>
        <w:spacing w:line="520" w:lineRule="exact"/>
        <w:ind w:firstLineChars="200" w:firstLine="582"/>
        <w:outlineLvl w:val="1"/>
        <w:rPr>
          <w:rFonts w:ascii="Times New Roman" w:eastAsia="仿宋" w:hAnsi="Times New Roman" w:cs="Times New Roman" w:hint="default"/>
          <w:color w:val="auto"/>
          <w:sz w:val="30"/>
          <w:szCs w:val="30"/>
          <w:lang w:eastAsia="zh-CN"/>
        </w:rPr>
      </w:pPr>
      <w:bookmarkStart w:id="585" w:name="_Toc7701"/>
      <w:r>
        <w:rPr>
          <w:rFonts w:ascii="Times New Roman" w:eastAsia="仿宋" w:hAnsi="Times New Roman" w:cs="Times New Roman" w:hint="default"/>
          <w:b/>
          <w:bCs/>
          <w:color w:val="auto"/>
          <w:spacing w:val="-5"/>
          <w:sz w:val="30"/>
          <w:szCs w:val="30"/>
          <w:lang w:eastAsia="zh-CN"/>
        </w:rPr>
        <w:t>二、安保人员配置明细表</w:t>
      </w:r>
      <w:bookmarkEnd w:id="585"/>
    </w:p>
    <w:tbl>
      <w:tblPr>
        <w:tblStyle w:val="TableNormal"/>
        <w:tblW w:w="923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76"/>
        <w:gridCol w:w="2124"/>
        <w:gridCol w:w="6138"/>
      </w:tblGrid>
      <w:tr w:rsidR="00293A61" w14:paraId="1F054571" w14:textId="77777777">
        <w:trPr>
          <w:trHeight w:val="960"/>
          <w:jc w:val="center"/>
        </w:trPr>
        <w:tc>
          <w:tcPr>
            <w:tcW w:w="976" w:type="dxa"/>
            <w:vAlign w:val="center"/>
          </w:tcPr>
          <w:p w14:paraId="21917830" w14:textId="77777777" w:rsidR="00293A61" w:rsidRDefault="00000000">
            <w:pPr>
              <w:pStyle w:val="TableText"/>
              <w:widowControl w:val="0"/>
              <w:spacing w:line="400" w:lineRule="exact"/>
              <w:jc w:val="center"/>
              <w:rPr>
                <w:rFonts w:ascii="Times New Roman" w:hAnsi="Times New Roman" w:cs="Times New Roman" w:hint="default"/>
                <w:color w:val="auto"/>
              </w:rPr>
            </w:pPr>
            <w:r>
              <w:rPr>
                <w:rFonts w:ascii="Times New Roman" w:hAnsi="Times New Roman" w:cs="Times New Roman" w:hint="default"/>
                <w:b/>
                <w:bCs/>
                <w:color w:val="auto"/>
              </w:rPr>
              <w:t>岗位</w:t>
            </w:r>
          </w:p>
        </w:tc>
        <w:tc>
          <w:tcPr>
            <w:tcW w:w="2124" w:type="dxa"/>
            <w:vAlign w:val="center"/>
          </w:tcPr>
          <w:p w14:paraId="64BC9244" w14:textId="77777777" w:rsidR="00293A61" w:rsidRDefault="00000000">
            <w:pPr>
              <w:pStyle w:val="TableText"/>
              <w:widowControl w:val="0"/>
              <w:spacing w:line="400" w:lineRule="exact"/>
              <w:jc w:val="center"/>
              <w:rPr>
                <w:rFonts w:ascii="Times New Roman" w:hAnsi="Times New Roman" w:cs="Times New Roman" w:hint="default"/>
                <w:color w:val="auto"/>
              </w:rPr>
            </w:pPr>
            <w:r>
              <w:rPr>
                <w:rFonts w:ascii="Times New Roman" w:hAnsi="Times New Roman" w:cs="Times New Roman" w:hint="default"/>
                <w:b/>
                <w:bCs/>
                <w:color w:val="auto"/>
              </w:rPr>
              <w:t>岗位需求</w:t>
            </w:r>
          </w:p>
        </w:tc>
        <w:tc>
          <w:tcPr>
            <w:tcW w:w="6138" w:type="dxa"/>
            <w:vAlign w:val="center"/>
          </w:tcPr>
          <w:p w14:paraId="314429D3" w14:textId="77777777" w:rsidR="00293A61" w:rsidRDefault="00000000">
            <w:pPr>
              <w:pStyle w:val="TableText"/>
              <w:widowControl w:val="0"/>
              <w:spacing w:line="400" w:lineRule="exact"/>
              <w:jc w:val="center"/>
              <w:rPr>
                <w:rFonts w:ascii="Times New Roman" w:hAnsi="Times New Roman" w:cs="Times New Roman" w:hint="default"/>
                <w:color w:val="auto"/>
              </w:rPr>
            </w:pPr>
            <w:r>
              <w:rPr>
                <w:rFonts w:ascii="Times New Roman" w:hAnsi="Times New Roman" w:cs="Times New Roman" w:hint="default"/>
                <w:b/>
                <w:bCs/>
                <w:color w:val="auto"/>
              </w:rPr>
              <w:t>工作内容</w:t>
            </w:r>
          </w:p>
        </w:tc>
      </w:tr>
      <w:tr w:rsidR="00293A61" w14:paraId="0B65471F" w14:textId="77777777">
        <w:trPr>
          <w:trHeight w:val="680"/>
          <w:jc w:val="center"/>
        </w:trPr>
        <w:tc>
          <w:tcPr>
            <w:tcW w:w="976" w:type="dxa"/>
            <w:vAlign w:val="center"/>
          </w:tcPr>
          <w:p w14:paraId="2845C5F6" w14:textId="77777777" w:rsidR="00293A61" w:rsidRDefault="00000000">
            <w:pPr>
              <w:pStyle w:val="TableText"/>
              <w:widowControl w:val="0"/>
              <w:spacing w:line="460" w:lineRule="exact"/>
              <w:jc w:val="center"/>
              <w:rPr>
                <w:rFonts w:ascii="Times New Roman" w:hAnsi="Times New Roman" w:cs="Times New Roman" w:hint="default"/>
                <w:color w:val="auto"/>
              </w:rPr>
            </w:pPr>
            <w:r>
              <w:rPr>
                <w:rFonts w:ascii="Times New Roman" w:hAnsi="Times New Roman" w:cs="Times New Roman" w:hint="default"/>
                <w:color w:val="auto"/>
                <w:position w:val="2"/>
              </w:rPr>
              <w:lastRenderedPageBreak/>
              <w:t>1</w:t>
            </w:r>
          </w:p>
        </w:tc>
        <w:tc>
          <w:tcPr>
            <w:tcW w:w="2124" w:type="dxa"/>
            <w:vAlign w:val="center"/>
          </w:tcPr>
          <w:p w14:paraId="17C833E7" w14:textId="77777777" w:rsidR="00293A61" w:rsidRDefault="00000000">
            <w:pPr>
              <w:widowControl w:val="0"/>
              <w:spacing w:line="460" w:lineRule="exact"/>
              <w:jc w:val="center"/>
              <w:outlineLvl w:val="1"/>
              <w:rPr>
                <w:rFonts w:ascii="Times New Roman" w:eastAsia="仿宋" w:hAnsi="Times New Roman" w:cs="Times New Roman" w:hint="default"/>
                <w:color w:val="auto"/>
                <w:sz w:val="28"/>
                <w:szCs w:val="28"/>
              </w:rPr>
            </w:pPr>
            <w:r>
              <w:rPr>
                <w:rFonts w:ascii="Times New Roman" w:eastAsia="仿宋" w:hAnsi="Times New Roman" w:cs="Times New Roman" w:hint="default"/>
                <w:color w:val="auto"/>
                <w:sz w:val="28"/>
                <w:szCs w:val="28"/>
                <w:lang w:val="en-US" w:eastAsia="zh-CN"/>
              </w:rPr>
              <w:t>项目经理</w:t>
            </w:r>
          </w:p>
        </w:tc>
        <w:tc>
          <w:tcPr>
            <w:tcW w:w="6138" w:type="dxa"/>
            <w:vAlign w:val="center"/>
          </w:tcPr>
          <w:p w14:paraId="767BEDF8" w14:textId="77777777" w:rsidR="00293A61" w:rsidRDefault="00000000">
            <w:pPr>
              <w:spacing w:line="460" w:lineRule="exact"/>
              <w:jc w:val="left"/>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项目经理</w:t>
            </w:r>
            <w:r>
              <w:rPr>
                <w:rFonts w:ascii="Times New Roman" w:eastAsia="仿宋" w:hAnsi="Times New Roman" w:cs="Times New Roman" w:hint="default"/>
                <w:color w:val="auto"/>
                <w:sz w:val="28"/>
                <w:szCs w:val="28"/>
                <w:lang w:val="en-US" w:eastAsia="zh-CN"/>
              </w:rPr>
              <w:t>1</w:t>
            </w:r>
            <w:r>
              <w:rPr>
                <w:rFonts w:ascii="Times New Roman" w:eastAsia="仿宋" w:hAnsi="Times New Roman" w:cs="Times New Roman" w:hint="default"/>
                <w:color w:val="auto"/>
                <w:sz w:val="28"/>
                <w:szCs w:val="28"/>
                <w:lang w:val="en-US" w:eastAsia="zh-CN"/>
              </w:rPr>
              <w:t>名。</w:t>
            </w:r>
          </w:p>
        </w:tc>
      </w:tr>
      <w:tr w:rsidR="00293A61" w14:paraId="34375BF8" w14:textId="77777777">
        <w:trPr>
          <w:trHeight w:val="680"/>
          <w:jc w:val="center"/>
        </w:trPr>
        <w:tc>
          <w:tcPr>
            <w:tcW w:w="976" w:type="dxa"/>
            <w:vAlign w:val="center"/>
          </w:tcPr>
          <w:p w14:paraId="476625D6" w14:textId="77777777" w:rsidR="00293A61" w:rsidRDefault="00000000">
            <w:pPr>
              <w:pStyle w:val="TableText"/>
              <w:widowControl w:val="0"/>
              <w:spacing w:line="460" w:lineRule="exact"/>
              <w:jc w:val="center"/>
              <w:rPr>
                <w:rFonts w:ascii="Times New Roman" w:hAnsi="Times New Roman" w:cs="Times New Roman" w:hint="default"/>
                <w:color w:val="auto"/>
              </w:rPr>
            </w:pPr>
            <w:r>
              <w:rPr>
                <w:rFonts w:ascii="Times New Roman" w:hAnsi="Times New Roman" w:cs="Times New Roman" w:hint="default"/>
                <w:color w:val="auto"/>
                <w:position w:val="2"/>
              </w:rPr>
              <w:t>2</w:t>
            </w:r>
          </w:p>
        </w:tc>
        <w:tc>
          <w:tcPr>
            <w:tcW w:w="2124" w:type="dxa"/>
            <w:vAlign w:val="center"/>
          </w:tcPr>
          <w:p w14:paraId="34C657B6" w14:textId="77777777" w:rsidR="00293A61" w:rsidRDefault="00000000">
            <w:pPr>
              <w:widowControl w:val="0"/>
              <w:spacing w:line="460" w:lineRule="exact"/>
              <w:jc w:val="center"/>
              <w:outlineLvl w:val="1"/>
              <w:rPr>
                <w:rFonts w:ascii="Times New Roman" w:eastAsia="仿宋" w:hAnsi="Times New Roman" w:cs="Times New Roman" w:hint="default"/>
                <w:color w:val="auto"/>
                <w:sz w:val="28"/>
                <w:szCs w:val="28"/>
              </w:rPr>
            </w:pPr>
            <w:r>
              <w:rPr>
                <w:rFonts w:ascii="Times New Roman" w:eastAsia="仿宋" w:hAnsi="Times New Roman" w:cs="Times New Roman" w:hint="default"/>
                <w:color w:val="auto"/>
                <w:sz w:val="28"/>
                <w:szCs w:val="28"/>
                <w:lang w:val="en-US" w:eastAsia="zh-CN"/>
              </w:rPr>
              <w:t>保安队长</w:t>
            </w:r>
          </w:p>
        </w:tc>
        <w:tc>
          <w:tcPr>
            <w:tcW w:w="6138" w:type="dxa"/>
            <w:vAlign w:val="center"/>
          </w:tcPr>
          <w:p w14:paraId="381FBA35" w14:textId="77777777" w:rsidR="00293A61" w:rsidRDefault="00000000">
            <w:pPr>
              <w:spacing w:line="460" w:lineRule="exact"/>
              <w:jc w:val="left"/>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保安队长</w:t>
            </w:r>
            <w:r>
              <w:rPr>
                <w:rFonts w:ascii="Times New Roman" w:eastAsia="仿宋" w:hAnsi="Times New Roman" w:cs="Times New Roman" w:hint="default"/>
                <w:color w:val="auto"/>
                <w:sz w:val="28"/>
                <w:szCs w:val="28"/>
                <w:lang w:val="en-US" w:eastAsia="zh-CN"/>
              </w:rPr>
              <w:t>1</w:t>
            </w:r>
            <w:r>
              <w:rPr>
                <w:rFonts w:ascii="Times New Roman" w:eastAsia="仿宋" w:hAnsi="Times New Roman" w:cs="Times New Roman" w:hint="default"/>
                <w:color w:val="auto"/>
                <w:sz w:val="28"/>
                <w:szCs w:val="28"/>
                <w:lang w:val="en-US" w:eastAsia="zh-CN"/>
              </w:rPr>
              <w:t>名。</w:t>
            </w:r>
          </w:p>
        </w:tc>
      </w:tr>
      <w:tr w:rsidR="00293A61" w14:paraId="364A16AE" w14:textId="77777777">
        <w:trPr>
          <w:trHeight w:val="680"/>
          <w:jc w:val="center"/>
        </w:trPr>
        <w:tc>
          <w:tcPr>
            <w:tcW w:w="976" w:type="dxa"/>
            <w:vAlign w:val="center"/>
          </w:tcPr>
          <w:p w14:paraId="4AD01555" w14:textId="77777777" w:rsidR="00293A61" w:rsidRDefault="00000000">
            <w:pPr>
              <w:pStyle w:val="TableText"/>
              <w:widowControl w:val="0"/>
              <w:spacing w:line="460" w:lineRule="exact"/>
              <w:jc w:val="center"/>
              <w:rPr>
                <w:rFonts w:ascii="Times New Roman" w:hAnsi="Times New Roman" w:cs="Times New Roman" w:hint="default"/>
                <w:color w:val="auto"/>
              </w:rPr>
            </w:pPr>
            <w:r>
              <w:rPr>
                <w:rFonts w:ascii="Times New Roman" w:hAnsi="Times New Roman" w:cs="Times New Roman" w:hint="default"/>
                <w:color w:val="auto"/>
              </w:rPr>
              <w:t>3</w:t>
            </w:r>
          </w:p>
        </w:tc>
        <w:tc>
          <w:tcPr>
            <w:tcW w:w="2124" w:type="dxa"/>
            <w:vAlign w:val="center"/>
          </w:tcPr>
          <w:p w14:paraId="2BCF285C" w14:textId="77777777" w:rsidR="00293A61" w:rsidRDefault="00000000">
            <w:pPr>
              <w:widowControl w:val="0"/>
              <w:spacing w:line="460" w:lineRule="exact"/>
              <w:jc w:val="center"/>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院本部</w:t>
            </w:r>
          </w:p>
          <w:p w14:paraId="454C1A07" w14:textId="77777777" w:rsidR="00293A61" w:rsidRDefault="00000000">
            <w:pPr>
              <w:widowControl w:val="0"/>
              <w:spacing w:line="460" w:lineRule="exact"/>
              <w:jc w:val="center"/>
              <w:outlineLvl w:val="1"/>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val="en-US" w:eastAsia="zh-CN"/>
              </w:rPr>
              <w:t>含院本部、综合服务楼，诉服中心、执行局</w:t>
            </w:r>
          </w:p>
        </w:tc>
        <w:tc>
          <w:tcPr>
            <w:tcW w:w="6138" w:type="dxa"/>
            <w:vAlign w:val="center"/>
          </w:tcPr>
          <w:p w14:paraId="138F58C2"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保安班长</w:t>
            </w:r>
            <w:r>
              <w:rPr>
                <w:rFonts w:ascii="Times New Roman" w:eastAsia="仿宋" w:hAnsi="Times New Roman" w:cs="Times New Roman" w:hint="default"/>
                <w:color w:val="auto"/>
                <w:sz w:val="28"/>
                <w:szCs w:val="28"/>
                <w:lang w:val="en-US" w:eastAsia="zh-CN"/>
              </w:rPr>
              <w:t>1</w:t>
            </w:r>
            <w:r>
              <w:rPr>
                <w:rFonts w:ascii="Times New Roman" w:eastAsia="仿宋" w:hAnsi="Times New Roman" w:cs="Times New Roman" w:hint="default"/>
                <w:color w:val="auto"/>
                <w:sz w:val="28"/>
                <w:szCs w:val="28"/>
                <w:lang w:val="en-US" w:eastAsia="zh-CN"/>
              </w:rPr>
              <w:t>名；</w:t>
            </w:r>
          </w:p>
          <w:p w14:paraId="7D4CD8A0"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白班</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保安员</w:t>
            </w:r>
            <w:r>
              <w:rPr>
                <w:rFonts w:ascii="Times New Roman" w:eastAsia="仿宋" w:hAnsi="Times New Roman" w:cs="Times New Roman" w:hint="default"/>
                <w:color w:val="auto"/>
                <w:sz w:val="28"/>
                <w:szCs w:val="28"/>
                <w:lang w:val="en-US" w:eastAsia="zh-CN"/>
              </w:rPr>
              <w:t>16</w:t>
            </w:r>
            <w:r>
              <w:rPr>
                <w:rFonts w:ascii="Times New Roman" w:eastAsia="仿宋" w:hAnsi="Times New Roman" w:cs="Times New Roman" w:hint="default"/>
                <w:color w:val="auto"/>
                <w:sz w:val="28"/>
                <w:szCs w:val="28"/>
                <w:lang w:val="en-US" w:eastAsia="zh-CN"/>
              </w:rPr>
              <w:t>名，形象岗</w:t>
            </w:r>
            <w:r>
              <w:rPr>
                <w:rFonts w:ascii="Times New Roman" w:eastAsia="仿宋" w:hAnsi="Times New Roman" w:cs="Times New Roman" w:hint="default"/>
                <w:color w:val="auto"/>
                <w:sz w:val="28"/>
                <w:szCs w:val="28"/>
                <w:lang w:val="en-US" w:eastAsia="zh-CN"/>
              </w:rPr>
              <w:t>5</w:t>
            </w:r>
            <w:r>
              <w:rPr>
                <w:rFonts w:ascii="Times New Roman" w:eastAsia="仿宋" w:hAnsi="Times New Roman" w:cs="Times New Roman" w:hint="default"/>
                <w:color w:val="auto"/>
                <w:sz w:val="28"/>
                <w:szCs w:val="28"/>
                <w:lang w:val="en-US" w:eastAsia="zh-CN"/>
              </w:rPr>
              <w:t>名；</w:t>
            </w:r>
          </w:p>
          <w:p w14:paraId="081F5D47"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夜班</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保安员</w:t>
            </w:r>
            <w:r>
              <w:rPr>
                <w:rFonts w:ascii="Times New Roman" w:eastAsia="仿宋" w:hAnsi="Times New Roman" w:cs="Times New Roman" w:hint="default"/>
                <w:color w:val="auto"/>
                <w:sz w:val="28"/>
                <w:szCs w:val="28"/>
                <w:lang w:val="en-US" w:eastAsia="zh-CN"/>
              </w:rPr>
              <w:t>7</w:t>
            </w:r>
            <w:r>
              <w:rPr>
                <w:rFonts w:ascii="Times New Roman" w:eastAsia="仿宋" w:hAnsi="Times New Roman" w:cs="Times New Roman" w:hint="default"/>
                <w:color w:val="auto"/>
                <w:sz w:val="28"/>
                <w:szCs w:val="28"/>
                <w:lang w:val="en-US" w:eastAsia="zh-CN"/>
              </w:rPr>
              <w:t>名；共</w:t>
            </w:r>
            <w:r>
              <w:rPr>
                <w:rFonts w:ascii="Times New Roman" w:eastAsia="仿宋" w:hAnsi="Times New Roman" w:cs="Times New Roman" w:hint="default"/>
                <w:color w:val="auto"/>
                <w:sz w:val="28"/>
                <w:szCs w:val="28"/>
                <w:lang w:val="en-US" w:eastAsia="zh-CN"/>
              </w:rPr>
              <w:t>29</w:t>
            </w:r>
            <w:r>
              <w:rPr>
                <w:rFonts w:ascii="Times New Roman" w:eastAsia="仿宋" w:hAnsi="Times New Roman" w:cs="Times New Roman" w:hint="default"/>
                <w:color w:val="auto"/>
                <w:sz w:val="28"/>
                <w:szCs w:val="28"/>
                <w:lang w:val="en-US" w:eastAsia="zh-CN"/>
              </w:rPr>
              <w:t>人。</w:t>
            </w:r>
          </w:p>
        </w:tc>
      </w:tr>
      <w:tr w:rsidR="00293A61" w14:paraId="50730CEF" w14:textId="77777777">
        <w:trPr>
          <w:trHeight w:val="680"/>
          <w:jc w:val="center"/>
        </w:trPr>
        <w:tc>
          <w:tcPr>
            <w:tcW w:w="976" w:type="dxa"/>
            <w:vAlign w:val="center"/>
          </w:tcPr>
          <w:p w14:paraId="5354D94B" w14:textId="77777777" w:rsidR="00293A61" w:rsidRDefault="00000000">
            <w:pPr>
              <w:pStyle w:val="TableText"/>
              <w:widowControl w:val="0"/>
              <w:spacing w:line="460" w:lineRule="exact"/>
              <w:jc w:val="center"/>
              <w:rPr>
                <w:rFonts w:ascii="Times New Roman" w:hAnsi="Times New Roman" w:cs="Times New Roman" w:hint="default"/>
                <w:color w:val="auto"/>
              </w:rPr>
            </w:pPr>
            <w:r>
              <w:rPr>
                <w:rFonts w:ascii="Times New Roman" w:hAnsi="Times New Roman" w:cs="Times New Roman" w:hint="default"/>
                <w:color w:val="auto"/>
                <w:position w:val="2"/>
              </w:rPr>
              <w:t>4</w:t>
            </w:r>
          </w:p>
        </w:tc>
        <w:tc>
          <w:tcPr>
            <w:tcW w:w="2124" w:type="dxa"/>
            <w:vAlign w:val="center"/>
          </w:tcPr>
          <w:p w14:paraId="7920E20B" w14:textId="77777777" w:rsidR="00293A61" w:rsidRDefault="00000000">
            <w:pPr>
              <w:widowControl w:val="0"/>
              <w:spacing w:line="460" w:lineRule="exact"/>
              <w:jc w:val="center"/>
              <w:outlineLvl w:val="1"/>
              <w:rPr>
                <w:rFonts w:ascii="Times New Roman" w:eastAsia="仿宋" w:hAnsi="Times New Roman" w:cs="Times New Roman" w:hint="default"/>
                <w:color w:val="auto"/>
                <w:sz w:val="28"/>
                <w:szCs w:val="28"/>
              </w:rPr>
            </w:pPr>
            <w:r>
              <w:rPr>
                <w:rFonts w:ascii="Times New Roman" w:eastAsia="仿宋" w:hAnsi="Times New Roman" w:cs="Times New Roman" w:hint="default"/>
                <w:color w:val="auto"/>
                <w:sz w:val="28"/>
                <w:szCs w:val="28"/>
                <w:lang w:val="en-US" w:eastAsia="zh-CN"/>
              </w:rPr>
              <w:t>商都法庭</w:t>
            </w:r>
          </w:p>
        </w:tc>
        <w:tc>
          <w:tcPr>
            <w:tcW w:w="6138" w:type="dxa"/>
            <w:vAlign w:val="center"/>
          </w:tcPr>
          <w:p w14:paraId="7D8CAAFE"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保安班长</w:t>
            </w:r>
            <w:r>
              <w:rPr>
                <w:rFonts w:ascii="Times New Roman" w:eastAsia="仿宋" w:hAnsi="Times New Roman" w:cs="Times New Roman" w:hint="default"/>
                <w:color w:val="auto"/>
                <w:sz w:val="28"/>
                <w:szCs w:val="28"/>
                <w:lang w:val="en-US" w:eastAsia="zh-CN"/>
              </w:rPr>
              <w:t>1</w:t>
            </w:r>
            <w:r>
              <w:rPr>
                <w:rFonts w:ascii="Times New Roman" w:eastAsia="仿宋" w:hAnsi="Times New Roman" w:cs="Times New Roman" w:hint="default"/>
                <w:color w:val="auto"/>
                <w:sz w:val="28"/>
                <w:szCs w:val="28"/>
                <w:lang w:val="en-US" w:eastAsia="zh-CN"/>
              </w:rPr>
              <w:t>名；</w:t>
            </w:r>
          </w:p>
          <w:p w14:paraId="1888BACD"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白班保安员</w:t>
            </w:r>
            <w:r>
              <w:rPr>
                <w:rFonts w:ascii="Times New Roman" w:eastAsia="仿宋" w:hAnsi="Times New Roman" w:cs="Times New Roman" w:hint="default"/>
                <w:color w:val="auto"/>
                <w:sz w:val="28"/>
                <w:szCs w:val="28"/>
                <w:lang w:val="en-US" w:eastAsia="zh-CN"/>
              </w:rPr>
              <w:t>2</w:t>
            </w:r>
            <w:r>
              <w:rPr>
                <w:rFonts w:ascii="Times New Roman" w:eastAsia="仿宋" w:hAnsi="Times New Roman" w:cs="Times New Roman" w:hint="default"/>
                <w:color w:val="auto"/>
                <w:sz w:val="28"/>
                <w:szCs w:val="28"/>
                <w:lang w:val="en-US" w:eastAsia="zh-CN"/>
              </w:rPr>
              <w:t>名，形象岗</w:t>
            </w:r>
            <w:r>
              <w:rPr>
                <w:rFonts w:ascii="Times New Roman" w:eastAsia="仿宋" w:hAnsi="Times New Roman" w:cs="Times New Roman" w:hint="default"/>
                <w:color w:val="auto"/>
                <w:sz w:val="28"/>
                <w:szCs w:val="28"/>
                <w:lang w:val="en-US" w:eastAsia="zh-CN"/>
              </w:rPr>
              <w:t>2</w:t>
            </w:r>
            <w:r>
              <w:rPr>
                <w:rFonts w:ascii="Times New Roman" w:eastAsia="仿宋" w:hAnsi="Times New Roman" w:cs="Times New Roman" w:hint="default"/>
                <w:color w:val="auto"/>
                <w:sz w:val="28"/>
                <w:szCs w:val="28"/>
                <w:lang w:val="en-US" w:eastAsia="zh-CN"/>
              </w:rPr>
              <w:t>名；夜班保安员</w:t>
            </w:r>
            <w:r>
              <w:rPr>
                <w:rFonts w:ascii="Times New Roman" w:eastAsia="仿宋" w:hAnsi="Times New Roman" w:cs="Times New Roman" w:hint="default"/>
                <w:color w:val="auto"/>
                <w:sz w:val="28"/>
                <w:szCs w:val="28"/>
                <w:lang w:val="en-US" w:eastAsia="zh-CN"/>
              </w:rPr>
              <w:t>2</w:t>
            </w:r>
            <w:r>
              <w:rPr>
                <w:rFonts w:ascii="Times New Roman" w:eastAsia="仿宋" w:hAnsi="Times New Roman" w:cs="Times New Roman" w:hint="default"/>
                <w:color w:val="auto"/>
                <w:sz w:val="28"/>
                <w:szCs w:val="28"/>
                <w:lang w:val="en-US" w:eastAsia="zh-CN"/>
              </w:rPr>
              <w:t>名；共</w:t>
            </w:r>
            <w:r>
              <w:rPr>
                <w:rFonts w:ascii="Times New Roman" w:eastAsia="仿宋" w:hAnsi="Times New Roman" w:cs="Times New Roman" w:hint="default"/>
                <w:color w:val="auto"/>
                <w:sz w:val="28"/>
                <w:szCs w:val="28"/>
                <w:lang w:val="en-US" w:eastAsia="zh-CN"/>
              </w:rPr>
              <w:t>7</w:t>
            </w:r>
            <w:r>
              <w:rPr>
                <w:rFonts w:ascii="Times New Roman" w:eastAsia="仿宋" w:hAnsi="Times New Roman" w:cs="Times New Roman" w:hint="default"/>
                <w:color w:val="auto"/>
                <w:sz w:val="28"/>
                <w:szCs w:val="28"/>
                <w:lang w:val="en-US" w:eastAsia="zh-CN"/>
              </w:rPr>
              <w:t>人。</w:t>
            </w:r>
          </w:p>
        </w:tc>
      </w:tr>
      <w:tr w:rsidR="00293A61" w14:paraId="285DC842" w14:textId="77777777">
        <w:trPr>
          <w:trHeight w:val="1510"/>
          <w:jc w:val="center"/>
        </w:trPr>
        <w:tc>
          <w:tcPr>
            <w:tcW w:w="976" w:type="dxa"/>
            <w:vAlign w:val="center"/>
          </w:tcPr>
          <w:p w14:paraId="68C40B15" w14:textId="77777777" w:rsidR="00293A61" w:rsidRDefault="00000000">
            <w:pPr>
              <w:pStyle w:val="TableText"/>
              <w:widowControl w:val="0"/>
              <w:spacing w:line="460" w:lineRule="exact"/>
              <w:jc w:val="center"/>
              <w:rPr>
                <w:rFonts w:ascii="Times New Roman" w:hAnsi="Times New Roman" w:cs="Times New Roman" w:hint="default"/>
                <w:color w:val="auto"/>
              </w:rPr>
            </w:pPr>
            <w:r>
              <w:rPr>
                <w:rFonts w:ascii="Times New Roman" w:hAnsi="Times New Roman" w:cs="Times New Roman" w:hint="default"/>
                <w:color w:val="auto"/>
              </w:rPr>
              <w:t>5</w:t>
            </w:r>
          </w:p>
        </w:tc>
        <w:tc>
          <w:tcPr>
            <w:tcW w:w="2124" w:type="dxa"/>
            <w:vAlign w:val="center"/>
          </w:tcPr>
          <w:p w14:paraId="43EA11CD" w14:textId="77777777" w:rsidR="00293A61" w:rsidRDefault="00000000">
            <w:pPr>
              <w:pStyle w:val="TableText"/>
              <w:widowControl w:val="0"/>
              <w:spacing w:line="460" w:lineRule="exact"/>
              <w:jc w:val="center"/>
              <w:rPr>
                <w:rFonts w:ascii="Times New Roman" w:hAnsi="Times New Roman" w:cs="Times New Roman" w:hint="default"/>
                <w:color w:val="auto"/>
              </w:rPr>
            </w:pPr>
            <w:r>
              <w:rPr>
                <w:rFonts w:ascii="Times New Roman" w:hAnsi="Times New Roman" w:cs="Times New Roman" w:hint="default"/>
                <w:color w:val="auto"/>
                <w:lang w:eastAsia="zh-CN"/>
              </w:rPr>
              <w:t>双桥法庭</w:t>
            </w:r>
          </w:p>
        </w:tc>
        <w:tc>
          <w:tcPr>
            <w:tcW w:w="6138" w:type="dxa"/>
            <w:vAlign w:val="center"/>
          </w:tcPr>
          <w:p w14:paraId="05B9B1E7"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保安班长</w:t>
            </w:r>
            <w:r>
              <w:rPr>
                <w:rFonts w:ascii="Times New Roman" w:eastAsia="仿宋" w:hAnsi="Times New Roman" w:cs="Times New Roman" w:hint="default"/>
                <w:color w:val="auto"/>
                <w:sz w:val="28"/>
                <w:szCs w:val="28"/>
                <w:lang w:val="en-US" w:eastAsia="zh-CN"/>
              </w:rPr>
              <w:t>1</w:t>
            </w:r>
            <w:r>
              <w:rPr>
                <w:rFonts w:ascii="Times New Roman" w:eastAsia="仿宋" w:hAnsi="Times New Roman" w:cs="Times New Roman" w:hint="default"/>
                <w:color w:val="auto"/>
                <w:sz w:val="28"/>
                <w:szCs w:val="28"/>
                <w:lang w:val="en-US" w:eastAsia="zh-CN"/>
              </w:rPr>
              <w:t>名；</w:t>
            </w:r>
          </w:p>
          <w:p w14:paraId="3FEAA8E2"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白班保安员</w:t>
            </w:r>
            <w:r>
              <w:rPr>
                <w:rFonts w:ascii="Times New Roman" w:eastAsia="仿宋" w:hAnsi="Times New Roman" w:cs="Times New Roman" w:hint="default"/>
                <w:color w:val="auto"/>
                <w:sz w:val="28"/>
                <w:szCs w:val="28"/>
                <w:lang w:val="en-US" w:eastAsia="zh-CN"/>
              </w:rPr>
              <w:t>5</w:t>
            </w:r>
            <w:r>
              <w:rPr>
                <w:rFonts w:ascii="Times New Roman" w:eastAsia="仿宋" w:hAnsi="Times New Roman" w:cs="Times New Roman" w:hint="default"/>
                <w:color w:val="auto"/>
                <w:sz w:val="28"/>
                <w:szCs w:val="28"/>
                <w:lang w:val="en-US" w:eastAsia="zh-CN"/>
              </w:rPr>
              <w:t>名，形象岗</w:t>
            </w:r>
            <w:r>
              <w:rPr>
                <w:rFonts w:ascii="Times New Roman" w:eastAsia="仿宋" w:hAnsi="Times New Roman" w:cs="Times New Roman" w:hint="default"/>
                <w:color w:val="auto"/>
                <w:sz w:val="28"/>
                <w:szCs w:val="28"/>
                <w:lang w:val="en-US" w:eastAsia="zh-CN"/>
              </w:rPr>
              <w:t>2</w:t>
            </w:r>
            <w:r>
              <w:rPr>
                <w:rFonts w:ascii="Times New Roman" w:eastAsia="仿宋" w:hAnsi="Times New Roman" w:cs="Times New Roman" w:hint="default"/>
                <w:color w:val="auto"/>
                <w:sz w:val="28"/>
                <w:szCs w:val="28"/>
                <w:lang w:val="en-US" w:eastAsia="zh-CN"/>
              </w:rPr>
              <w:t>名；夜班保安员</w:t>
            </w:r>
            <w:r>
              <w:rPr>
                <w:rFonts w:ascii="Times New Roman" w:eastAsia="仿宋" w:hAnsi="Times New Roman" w:cs="Times New Roman" w:hint="default"/>
                <w:color w:val="auto"/>
                <w:sz w:val="28"/>
                <w:szCs w:val="28"/>
                <w:lang w:val="en-US" w:eastAsia="zh-CN"/>
              </w:rPr>
              <w:t>3</w:t>
            </w:r>
            <w:r>
              <w:rPr>
                <w:rFonts w:ascii="Times New Roman" w:eastAsia="仿宋" w:hAnsi="Times New Roman" w:cs="Times New Roman" w:hint="default"/>
                <w:color w:val="auto"/>
                <w:sz w:val="28"/>
                <w:szCs w:val="28"/>
                <w:lang w:val="en-US" w:eastAsia="zh-CN"/>
              </w:rPr>
              <w:t>名；共</w:t>
            </w:r>
            <w:r>
              <w:rPr>
                <w:rFonts w:ascii="Times New Roman" w:eastAsia="仿宋" w:hAnsi="Times New Roman" w:cs="Times New Roman" w:hint="default"/>
                <w:color w:val="auto"/>
                <w:sz w:val="28"/>
                <w:szCs w:val="28"/>
                <w:lang w:val="en-US" w:eastAsia="zh-CN"/>
              </w:rPr>
              <w:t>11</w:t>
            </w:r>
            <w:r>
              <w:rPr>
                <w:rFonts w:ascii="Times New Roman" w:eastAsia="仿宋" w:hAnsi="Times New Roman" w:cs="Times New Roman" w:hint="default"/>
                <w:color w:val="auto"/>
                <w:sz w:val="28"/>
                <w:szCs w:val="28"/>
                <w:lang w:val="en-US" w:eastAsia="zh-CN"/>
              </w:rPr>
              <w:t>人。</w:t>
            </w:r>
          </w:p>
        </w:tc>
      </w:tr>
      <w:tr w:rsidR="00293A61" w14:paraId="2043859B" w14:textId="77777777">
        <w:trPr>
          <w:trHeight w:val="1510"/>
          <w:jc w:val="center"/>
        </w:trPr>
        <w:tc>
          <w:tcPr>
            <w:tcW w:w="976" w:type="dxa"/>
            <w:vAlign w:val="center"/>
          </w:tcPr>
          <w:p w14:paraId="30D863DE" w14:textId="77777777" w:rsidR="00293A61" w:rsidRDefault="00000000">
            <w:pPr>
              <w:pStyle w:val="TableText"/>
              <w:widowControl w:val="0"/>
              <w:spacing w:line="460" w:lineRule="exact"/>
              <w:jc w:val="center"/>
              <w:rPr>
                <w:rFonts w:ascii="Times New Roman" w:hAnsi="Times New Roman" w:cs="Times New Roman" w:hint="default"/>
                <w:color w:val="auto"/>
                <w:lang w:eastAsia="zh-CN"/>
              </w:rPr>
            </w:pPr>
            <w:r>
              <w:rPr>
                <w:rFonts w:ascii="Times New Roman" w:hAnsi="Times New Roman" w:cs="Times New Roman" w:hint="default"/>
                <w:color w:val="auto"/>
                <w:lang w:eastAsia="zh-CN"/>
              </w:rPr>
              <w:t>6</w:t>
            </w:r>
          </w:p>
        </w:tc>
        <w:tc>
          <w:tcPr>
            <w:tcW w:w="2124" w:type="dxa"/>
            <w:vAlign w:val="center"/>
          </w:tcPr>
          <w:p w14:paraId="787C17F5" w14:textId="77777777" w:rsidR="00293A61" w:rsidRDefault="00000000">
            <w:pPr>
              <w:pStyle w:val="TableText"/>
              <w:widowControl w:val="0"/>
              <w:spacing w:line="460" w:lineRule="exact"/>
              <w:jc w:val="center"/>
              <w:rPr>
                <w:rFonts w:ascii="Times New Roman" w:hAnsi="Times New Roman" w:cs="Times New Roman" w:hint="default"/>
                <w:color w:val="auto"/>
              </w:rPr>
            </w:pPr>
            <w:r>
              <w:rPr>
                <w:rFonts w:ascii="Times New Roman" w:hAnsi="Times New Roman" w:cs="Times New Roman" w:hint="default"/>
                <w:color w:val="auto"/>
                <w:lang w:eastAsia="zh-CN"/>
              </w:rPr>
              <w:t>梧桐法庭</w:t>
            </w:r>
          </w:p>
        </w:tc>
        <w:tc>
          <w:tcPr>
            <w:tcW w:w="6138" w:type="dxa"/>
            <w:vAlign w:val="center"/>
          </w:tcPr>
          <w:p w14:paraId="4BB009D0"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保安班长</w:t>
            </w:r>
            <w:r>
              <w:rPr>
                <w:rFonts w:ascii="Times New Roman" w:eastAsia="仿宋" w:hAnsi="Times New Roman" w:cs="Times New Roman" w:hint="default"/>
                <w:color w:val="auto"/>
                <w:sz w:val="28"/>
                <w:szCs w:val="28"/>
                <w:lang w:val="en-US" w:eastAsia="zh-CN"/>
              </w:rPr>
              <w:t>1</w:t>
            </w:r>
            <w:r>
              <w:rPr>
                <w:rFonts w:ascii="Times New Roman" w:eastAsia="仿宋" w:hAnsi="Times New Roman" w:cs="Times New Roman" w:hint="default"/>
                <w:color w:val="auto"/>
                <w:sz w:val="28"/>
                <w:szCs w:val="28"/>
                <w:lang w:val="en-US" w:eastAsia="zh-CN"/>
              </w:rPr>
              <w:t>名；</w:t>
            </w:r>
          </w:p>
          <w:p w14:paraId="3B755B7C" w14:textId="77777777" w:rsidR="00293A61" w:rsidRDefault="00000000">
            <w:pPr>
              <w:widowControl w:val="0"/>
              <w:spacing w:line="460" w:lineRule="exact"/>
              <w:jc w:val="left"/>
              <w:outlineLvl w:val="1"/>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白班保安员</w:t>
            </w:r>
            <w:r>
              <w:rPr>
                <w:rFonts w:ascii="Times New Roman" w:eastAsia="仿宋" w:hAnsi="Times New Roman" w:cs="Times New Roman" w:hint="default"/>
                <w:color w:val="auto"/>
                <w:sz w:val="28"/>
                <w:szCs w:val="28"/>
                <w:lang w:val="en-US" w:eastAsia="zh-CN"/>
              </w:rPr>
              <w:t>5</w:t>
            </w:r>
            <w:r>
              <w:rPr>
                <w:rFonts w:ascii="Times New Roman" w:eastAsia="仿宋" w:hAnsi="Times New Roman" w:cs="Times New Roman" w:hint="default"/>
                <w:color w:val="auto"/>
                <w:sz w:val="28"/>
                <w:szCs w:val="28"/>
                <w:lang w:val="en-US" w:eastAsia="zh-CN"/>
              </w:rPr>
              <w:t>名，形象岗</w:t>
            </w:r>
            <w:r>
              <w:rPr>
                <w:rFonts w:ascii="Times New Roman" w:eastAsia="仿宋" w:hAnsi="Times New Roman" w:cs="Times New Roman" w:hint="default"/>
                <w:color w:val="auto"/>
                <w:sz w:val="28"/>
                <w:szCs w:val="28"/>
                <w:lang w:val="en-US" w:eastAsia="zh-CN"/>
              </w:rPr>
              <w:t>2</w:t>
            </w:r>
            <w:r>
              <w:rPr>
                <w:rFonts w:ascii="Times New Roman" w:eastAsia="仿宋" w:hAnsi="Times New Roman" w:cs="Times New Roman" w:hint="default"/>
                <w:color w:val="auto"/>
                <w:sz w:val="28"/>
                <w:szCs w:val="28"/>
                <w:lang w:val="en-US" w:eastAsia="zh-CN"/>
              </w:rPr>
              <w:t>名；夜班保安员</w:t>
            </w:r>
            <w:r>
              <w:rPr>
                <w:rFonts w:ascii="Times New Roman" w:eastAsia="仿宋" w:hAnsi="Times New Roman" w:cs="Times New Roman" w:hint="default"/>
                <w:color w:val="auto"/>
                <w:sz w:val="28"/>
                <w:szCs w:val="28"/>
                <w:lang w:val="en-US" w:eastAsia="zh-CN"/>
              </w:rPr>
              <w:t>3</w:t>
            </w:r>
            <w:r>
              <w:rPr>
                <w:rFonts w:ascii="Times New Roman" w:eastAsia="仿宋" w:hAnsi="Times New Roman" w:cs="Times New Roman" w:hint="default"/>
                <w:color w:val="auto"/>
                <w:sz w:val="28"/>
                <w:szCs w:val="28"/>
                <w:lang w:val="en-US" w:eastAsia="zh-CN"/>
              </w:rPr>
              <w:t>名；共</w:t>
            </w:r>
            <w:r>
              <w:rPr>
                <w:rFonts w:ascii="Times New Roman" w:eastAsia="仿宋" w:hAnsi="Times New Roman" w:cs="Times New Roman" w:hint="default"/>
                <w:color w:val="auto"/>
                <w:sz w:val="28"/>
                <w:szCs w:val="28"/>
                <w:lang w:val="en-US" w:eastAsia="zh-CN"/>
              </w:rPr>
              <w:t>11</w:t>
            </w:r>
            <w:r>
              <w:rPr>
                <w:rFonts w:ascii="Times New Roman" w:eastAsia="仿宋" w:hAnsi="Times New Roman" w:cs="Times New Roman" w:hint="default"/>
                <w:color w:val="auto"/>
                <w:sz w:val="28"/>
                <w:szCs w:val="28"/>
                <w:lang w:val="en-US" w:eastAsia="zh-CN"/>
              </w:rPr>
              <w:t>人。</w:t>
            </w:r>
          </w:p>
        </w:tc>
      </w:tr>
      <w:tr w:rsidR="00293A61" w14:paraId="3FAB1107" w14:textId="77777777">
        <w:trPr>
          <w:trHeight w:val="890"/>
          <w:jc w:val="center"/>
        </w:trPr>
        <w:tc>
          <w:tcPr>
            <w:tcW w:w="976" w:type="dxa"/>
            <w:vAlign w:val="center"/>
          </w:tcPr>
          <w:p w14:paraId="596951D1" w14:textId="77777777" w:rsidR="00293A61" w:rsidRDefault="00293A61">
            <w:pPr>
              <w:pStyle w:val="TableText"/>
              <w:widowControl w:val="0"/>
              <w:spacing w:line="460" w:lineRule="exact"/>
              <w:jc w:val="center"/>
              <w:rPr>
                <w:rFonts w:ascii="Times New Roman" w:hAnsi="Times New Roman" w:cs="Times New Roman" w:hint="default"/>
                <w:color w:val="auto"/>
                <w:lang w:eastAsia="zh-CN"/>
              </w:rPr>
            </w:pPr>
            <w:bookmarkStart w:id="586" w:name="_Toc15371"/>
          </w:p>
        </w:tc>
        <w:tc>
          <w:tcPr>
            <w:tcW w:w="2124" w:type="dxa"/>
            <w:vAlign w:val="center"/>
          </w:tcPr>
          <w:p w14:paraId="387495D8" w14:textId="77777777" w:rsidR="00293A61" w:rsidRDefault="00000000">
            <w:pPr>
              <w:widowControl w:val="0"/>
              <w:spacing w:line="460" w:lineRule="exact"/>
              <w:jc w:val="center"/>
              <w:rPr>
                <w:rFonts w:ascii="Times New Roman" w:eastAsia="仿宋" w:hAnsi="Times New Roman" w:cs="Times New Roman" w:hint="default"/>
                <w:color w:val="auto"/>
                <w:sz w:val="28"/>
                <w:szCs w:val="28"/>
                <w:lang w:val="en-US" w:eastAsia="zh-CN"/>
              </w:rPr>
            </w:pPr>
            <w:r>
              <w:rPr>
                <w:rFonts w:ascii="Times New Roman" w:eastAsia="仿宋" w:hAnsi="Times New Roman" w:cs="Times New Roman" w:hint="default"/>
                <w:color w:val="auto"/>
                <w:sz w:val="28"/>
                <w:szCs w:val="28"/>
                <w:lang w:val="en-US" w:eastAsia="zh-CN"/>
              </w:rPr>
              <w:t>总计</w:t>
            </w:r>
          </w:p>
        </w:tc>
        <w:tc>
          <w:tcPr>
            <w:tcW w:w="6138" w:type="dxa"/>
            <w:vAlign w:val="center"/>
          </w:tcPr>
          <w:p w14:paraId="6BA54DEB" w14:textId="77777777" w:rsidR="00293A61" w:rsidRDefault="00000000">
            <w:pPr>
              <w:pStyle w:val="TableText"/>
              <w:widowControl w:val="0"/>
              <w:spacing w:line="460" w:lineRule="exact"/>
              <w:rPr>
                <w:rFonts w:ascii="Times New Roman" w:hAnsi="Times New Roman" w:cs="Times New Roman" w:hint="default"/>
                <w:color w:val="auto"/>
                <w:lang w:eastAsia="zh-CN"/>
              </w:rPr>
            </w:pPr>
            <w:r>
              <w:rPr>
                <w:rFonts w:ascii="Times New Roman" w:hAnsi="Times New Roman" w:cs="Times New Roman" w:hint="default"/>
                <w:color w:val="auto"/>
                <w:lang w:eastAsia="zh-CN"/>
              </w:rPr>
              <w:t>共计</w:t>
            </w:r>
            <w:r>
              <w:rPr>
                <w:rFonts w:ascii="Times New Roman" w:hAnsi="Times New Roman" w:cs="Times New Roman" w:hint="default"/>
                <w:color w:val="auto"/>
                <w:lang w:eastAsia="zh-CN"/>
              </w:rPr>
              <w:t>60</w:t>
            </w:r>
            <w:r>
              <w:rPr>
                <w:rFonts w:ascii="Times New Roman" w:hAnsi="Times New Roman" w:cs="Times New Roman" w:hint="default"/>
                <w:color w:val="auto"/>
                <w:lang w:eastAsia="zh-CN"/>
              </w:rPr>
              <w:t>名</w:t>
            </w:r>
          </w:p>
        </w:tc>
      </w:tr>
    </w:tbl>
    <w:p w14:paraId="20B91FAC" w14:textId="77777777" w:rsidR="00293A61" w:rsidRDefault="00000000">
      <w:pPr>
        <w:widowControl w:val="0"/>
        <w:spacing w:line="520" w:lineRule="exact"/>
        <w:ind w:firstLineChars="200" w:firstLine="578"/>
        <w:outlineLvl w:val="1"/>
        <w:rPr>
          <w:rFonts w:ascii="Times New Roman" w:eastAsia="仿宋" w:hAnsi="Times New Roman" w:cs="Times New Roman" w:hint="default"/>
          <w:b/>
          <w:bCs/>
          <w:color w:val="auto"/>
          <w:spacing w:val="-6"/>
          <w:sz w:val="30"/>
          <w:szCs w:val="30"/>
        </w:rPr>
      </w:pPr>
      <w:r>
        <w:rPr>
          <w:rFonts w:ascii="Times New Roman" w:eastAsia="仿宋" w:hAnsi="Times New Roman" w:cs="Times New Roman" w:hint="default"/>
          <w:b/>
          <w:bCs/>
          <w:color w:val="auto"/>
          <w:spacing w:val="-6"/>
          <w:sz w:val="30"/>
          <w:szCs w:val="30"/>
        </w:rPr>
        <w:t>三、技术服务要求</w:t>
      </w:r>
      <w:bookmarkEnd w:id="586"/>
    </w:p>
    <w:p w14:paraId="7900D310" w14:textId="77777777" w:rsidR="00293A61" w:rsidRDefault="00000000">
      <w:pPr>
        <w:widowControl w:val="0"/>
        <w:spacing w:line="520" w:lineRule="exact"/>
        <w:ind w:firstLineChars="200" w:firstLine="562"/>
        <w:rPr>
          <w:rFonts w:ascii="Times New Roman" w:eastAsia="仿宋" w:hAnsi="Times New Roman" w:cs="Times New Roman" w:hint="default"/>
          <w:color w:val="auto"/>
          <w:sz w:val="28"/>
          <w:szCs w:val="28"/>
        </w:rPr>
      </w:pPr>
      <w:r>
        <w:rPr>
          <w:rFonts w:ascii="Times New Roman" w:eastAsia="仿宋" w:hAnsi="Times New Roman" w:cs="Times New Roman" w:hint="default"/>
          <w:b/>
          <w:bCs/>
          <w:color w:val="auto"/>
          <w:sz w:val="28"/>
          <w:szCs w:val="28"/>
        </w:rPr>
        <w:t>1.</w:t>
      </w:r>
      <w:r>
        <w:rPr>
          <w:rFonts w:ascii="Times New Roman" w:eastAsia="仿宋" w:hAnsi="Times New Roman" w:cs="Times New Roman" w:hint="default"/>
          <w:b/>
          <w:bCs/>
          <w:color w:val="auto"/>
          <w:sz w:val="28"/>
          <w:szCs w:val="28"/>
        </w:rPr>
        <w:t>门卫保安</w:t>
      </w:r>
    </w:p>
    <w:p w14:paraId="2FADF4E4"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①</w:t>
      </w:r>
      <w:r>
        <w:rPr>
          <w:rFonts w:ascii="Times New Roman" w:eastAsia="仿宋" w:hAnsi="Times New Roman" w:cs="Times New Roman" w:hint="default"/>
          <w:color w:val="auto"/>
          <w:sz w:val="28"/>
          <w:szCs w:val="28"/>
          <w:lang w:eastAsia="zh-CN"/>
        </w:rPr>
        <w:t>负责进入车辆的日常管理，禁止无关车辆进入，做好外来车辆的登记。</w:t>
      </w:r>
    </w:p>
    <w:p w14:paraId="3F988DD8"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②</w:t>
      </w:r>
      <w:r>
        <w:rPr>
          <w:rFonts w:ascii="Times New Roman" w:eastAsia="仿宋" w:hAnsi="Times New Roman" w:cs="Times New Roman" w:hint="default"/>
          <w:color w:val="auto"/>
          <w:sz w:val="28"/>
          <w:szCs w:val="28"/>
          <w:lang w:eastAsia="zh-CN"/>
        </w:rPr>
        <w:t>负责进入人员的管理，防止无关人员进入，做好外来人员引导和登记。</w:t>
      </w:r>
    </w:p>
    <w:p w14:paraId="5A866817"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③</w:t>
      </w:r>
      <w:r>
        <w:rPr>
          <w:rFonts w:ascii="Times New Roman" w:eastAsia="仿宋" w:hAnsi="Times New Roman" w:cs="Times New Roman" w:hint="default"/>
          <w:color w:val="auto"/>
          <w:sz w:val="28"/>
          <w:szCs w:val="28"/>
          <w:lang w:eastAsia="zh-CN"/>
        </w:rPr>
        <w:t>工作时间：</w:t>
      </w:r>
      <w:r>
        <w:rPr>
          <w:rFonts w:ascii="Times New Roman" w:eastAsia="仿宋" w:hAnsi="Times New Roman" w:cs="Times New Roman" w:hint="default"/>
          <w:color w:val="auto"/>
          <w:sz w:val="28"/>
          <w:szCs w:val="28"/>
          <w:lang w:eastAsia="zh-CN"/>
        </w:rPr>
        <w:t xml:space="preserve">24 </w:t>
      </w:r>
      <w:r>
        <w:rPr>
          <w:rFonts w:ascii="Times New Roman" w:eastAsia="仿宋" w:hAnsi="Times New Roman" w:cs="Times New Roman" w:hint="default"/>
          <w:color w:val="auto"/>
          <w:sz w:val="28"/>
          <w:szCs w:val="28"/>
          <w:lang w:eastAsia="zh-CN"/>
        </w:rPr>
        <w:t>小时有人在岗。</w:t>
      </w:r>
    </w:p>
    <w:p w14:paraId="71542547" w14:textId="77777777" w:rsidR="00293A61" w:rsidRDefault="00000000">
      <w:pPr>
        <w:widowControl w:val="0"/>
        <w:spacing w:line="520" w:lineRule="exact"/>
        <w:ind w:firstLineChars="200" w:firstLine="562"/>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b/>
          <w:bCs/>
          <w:color w:val="auto"/>
          <w:sz w:val="28"/>
          <w:szCs w:val="28"/>
          <w:lang w:eastAsia="zh-CN"/>
        </w:rPr>
        <w:t>2.</w:t>
      </w:r>
      <w:r>
        <w:rPr>
          <w:rFonts w:ascii="Times New Roman" w:eastAsia="仿宋" w:hAnsi="Times New Roman" w:cs="Times New Roman" w:hint="default"/>
          <w:b/>
          <w:bCs/>
          <w:color w:val="auto"/>
          <w:sz w:val="28"/>
          <w:szCs w:val="28"/>
          <w:lang w:eastAsia="zh-CN"/>
        </w:rPr>
        <w:t>安检保安</w:t>
      </w:r>
    </w:p>
    <w:p w14:paraId="4426F65A"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①</w:t>
      </w:r>
      <w:r>
        <w:rPr>
          <w:rFonts w:ascii="Times New Roman" w:eastAsia="仿宋" w:hAnsi="Times New Roman" w:cs="Times New Roman" w:hint="default"/>
          <w:color w:val="auto"/>
          <w:sz w:val="28"/>
          <w:szCs w:val="28"/>
          <w:lang w:eastAsia="zh-CN"/>
        </w:rPr>
        <w:t>负责引导并协助外来办理业务人员身份查验。</w:t>
      </w:r>
    </w:p>
    <w:p w14:paraId="25C5A15B"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②</w:t>
      </w:r>
      <w:r>
        <w:rPr>
          <w:rFonts w:ascii="Times New Roman" w:eastAsia="仿宋" w:hAnsi="Times New Roman" w:cs="Times New Roman" w:hint="default"/>
          <w:color w:val="auto"/>
          <w:sz w:val="28"/>
          <w:szCs w:val="28"/>
          <w:lang w:eastAsia="zh-CN"/>
        </w:rPr>
        <w:t>负责引导外来人员过安检门，并对其进行安全检查，确保无违</w:t>
      </w:r>
      <w:r>
        <w:rPr>
          <w:rFonts w:ascii="Times New Roman" w:eastAsia="仿宋" w:hAnsi="Times New Roman" w:cs="Times New Roman" w:hint="default"/>
          <w:color w:val="auto"/>
          <w:sz w:val="28"/>
          <w:szCs w:val="28"/>
          <w:lang w:eastAsia="zh-CN"/>
        </w:rPr>
        <w:lastRenderedPageBreak/>
        <w:t>禁物品带入。</w:t>
      </w:r>
    </w:p>
    <w:p w14:paraId="29CBDE8D"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③</w:t>
      </w:r>
      <w:r>
        <w:rPr>
          <w:rFonts w:ascii="Times New Roman" w:eastAsia="仿宋" w:hAnsi="Times New Roman" w:cs="Times New Roman" w:hint="default"/>
          <w:color w:val="auto"/>
          <w:sz w:val="28"/>
          <w:szCs w:val="28"/>
          <w:lang w:eastAsia="zh-CN"/>
        </w:rPr>
        <w:t>工作日上午</w:t>
      </w:r>
      <w:r>
        <w:rPr>
          <w:rFonts w:ascii="Times New Roman" w:eastAsia="仿宋" w:hAnsi="Times New Roman" w:cs="Times New Roman" w:hint="default"/>
          <w:color w:val="auto"/>
          <w:sz w:val="28"/>
          <w:szCs w:val="28"/>
          <w:lang w:eastAsia="zh-CN"/>
        </w:rPr>
        <w:t xml:space="preserve"> 8:30-12:00</w:t>
      </w:r>
      <w:r>
        <w:rPr>
          <w:rFonts w:ascii="Times New Roman" w:eastAsia="仿宋" w:hAnsi="Times New Roman" w:cs="Times New Roman" w:hint="default"/>
          <w:color w:val="auto"/>
          <w:sz w:val="28"/>
          <w:szCs w:val="28"/>
          <w:lang w:eastAsia="zh-CN"/>
        </w:rPr>
        <w:t>，下午</w:t>
      </w:r>
      <w:r>
        <w:rPr>
          <w:rFonts w:ascii="Times New Roman" w:eastAsia="仿宋" w:hAnsi="Times New Roman" w:cs="Times New Roman" w:hint="default"/>
          <w:color w:val="auto"/>
          <w:sz w:val="28"/>
          <w:szCs w:val="28"/>
          <w:lang w:eastAsia="zh-CN"/>
        </w:rPr>
        <w:t xml:space="preserve"> 14:00-17:30</w:t>
      </w:r>
      <w:r>
        <w:rPr>
          <w:rFonts w:ascii="Times New Roman" w:eastAsia="仿宋" w:hAnsi="Times New Roman" w:cs="Times New Roman" w:hint="default"/>
          <w:color w:val="auto"/>
          <w:sz w:val="28"/>
          <w:szCs w:val="28"/>
          <w:lang w:eastAsia="zh-CN"/>
        </w:rPr>
        <w:t>。</w:t>
      </w:r>
    </w:p>
    <w:p w14:paraId="0D258D6F" w14:textId="77777777" w:rsidR="00293A61" w:rsidRDefault="00000000">
      <w:pPr>
        <w:widowControl w:val="0"/>
        <w:spacing w:line="520" w:lineRule="exact"/>
        <w:ind w:firstLineChars="200" w:firstLine="562"/>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b/>
          <w:bCs/>
          <w:color w:val="auto"/>
          <w:sz w:val="28"/>
          <w:szCs w:val="28"/>
          <w:lang w:eastAsia="zh-CN"/>
        </w:rPr>
        <w:t>3.</w:t>
      </w:r>
      <w:r>
        <w:rPr>
          <w:rFonts w:ascii="Times New Roman" w:eastAsia="仿宋" w:hAnsi="Times New Roman" w:cs="Times New Roman" w:hint="default"/>
          <w:b/>
          <w:bCs/>
          <w:color w:val="auto"/>
          <w:sz w:val="28"/>
          <w:szCs w:val="28"/>
          <w:lang w:eastAsia="zh-CN"/>
        </w:rPr>
        <w:t>形象岗</w:t>
      </w:r>
    </w:p>
    <w:p w14:paraId="74AF965D"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① </w:t>
      </w:r>
      <w:r>
        <w:rPr>
          <w:rFonts w:ascii="Times New Roman" w:eastAsia="仿宋" w:hAnsi="Times New Roman" w:cs="Times New Roman" w:hint="default"/>
          <w:color w:val="auto"/>
          <w:sz w:val="28"/>
          <w:szCs w:val="28"/>
          <w:lang w:eastAsia="zh-CN"/>
        </w:rPr>
        <w:t>热情服务：对来访宾客提供周到热情的服务，见宾客主动问好。</w:t>
      </w:r>
    </w:p>
    <w:p w14:paraId="0F287316"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②</w:t>
      </w:r>
      <w:r>
        <w:rPr>
          <w:rFonts w:ascii="Times New Roman" w:eastAsia="仿宋" w:hAnsi="Times New Roman" w:cs="Times New Roman" w:hint="default"/>
          <w:color w:val="auto"/>
          <w:sz w:val="28"/>
          <w:szCs w:val="28"/>
          <w:lang w:eastAsia="zh-CN"/>
        </w:rPr>
        <w:t>上岗保安人员应着装规范，站姿端正，精神饱满，树立良好的安保形象。</w:t>
      </w:r>
    </w:p>
    <w:p w14:paraId="1DD3CBDD"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③</w:t>
      </w:r>
      <w:r>
        <w:rPr>
          <w:rFonts w:ascii="Times New Roman" w:eastAsia="仿宋" w:hAnsi="Times New Roman" w:cs="Times New Roman" w:hint="default"/>
          <w:color w:val="auto"/>
          <w:sz w:val="28"/>
          <w:szCs w:val="28"/>
          <w:lang w:eastAsia="zh-CN"/>
        </w:rPr>
        <w:t>执勤中态度温和，文明用语，做到文明执勤、礼貌站岗。</w:t>
      </w:r>
    </w:p>
    <w:p w14:paraId="6140B1F4"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④</w:t>
      </w:r>
      <w:r>
        <w:rPr>
          <w:rFonts w:ascii="Times New Roman" w:eastAsia="仿宋" w:hAnsi="Times New Roman" w:cs="Times New Roman" w:hint="default"/>
          <w:color w:val="auto"/>
          <w:sz w:val="28"/>
          <w:szCs w:val="28"/>
          <w:lang w:eastAsia="zh-CN"/>
        </w:rPr>
        <w:t>有较好语言表达能力和应急事件的处置能力。</w:t>
      </w:r>
    </w:p>
    <w:p w14:paraId="09F7C139" w14:textId="77777777" w:rsidR="00293A61" w:rsidRDefault="00000000">
      <w:pPr>
        <w:widowControl w:val="0"/>
        <w:spacing w:line="520" w:lineRule="exact"/>
        <w:ind w:firstLineChars="200" w:firstLine="562"/>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b/>
          <w:bCs/>
          <w:color w:val="auto"/>
          <w:sz w:val="28"/>
          <w:szCs w:val="28"/>
          <w:lang w:eastAsia="zh-CN"/>
        </w:rPr>
        <w:t>4.</w:t>
      </w:r>
      <w:r>
        <w:rPr>
          <w:rFonts w:ascii="Times New Roman" w:eastAsia="仿宋" w:hAnsi="Times New Roman" w:cs="Times New Roman" w:hint="default"/>
          <w:b/>
          <w:bCs/>
          <w:color w:val="auto"/>
          <w:sz w:val="28"/>
          <w:szCs w:val="28"/>
          <w:lang w:eastAsia="zh-CN"/>
        </w:rPr>
        <w:t>岗位职责</w:t>
      </w:r>
    </w:p>
    <w:p w14:paraId="00BC6A8C"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 xml:space="preserve"> 1</w:t>
      </w:r>
      <w:r>
        <w:rPr>
          <w:rFonts w:ascii="Times New Roman" w:eastAsia="仿宋" w:hAnsi="Times New Roman" w:cs="Times New Roman" w:hint="default"/>
          <w:color w:val="auto"/>
          <w:sz w:val="28"/>
          <w:szCs w:val="28"/>
          <w:lang w:eastAsia="zh-CN"/>
        </w:rPr>
        <w:t>）门卫岗职责</w:t>
      </w:r>
    </w:p>
    <w:p w14:paraId="5750313C"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①</w:t>
      </w:r>
      <w:r>
        <w:rPr>
          <w:rFonts w:ascii="Times New Roman" w:eastAsia="仿宋" w:hAnsi="Times New Roman" w:cs="Times New Roman" w:hint="default"/>
          <w:color w:val="auto"/>
          <w:sz w:val="28"/>
          <w:szCs w:val="28"/>
          <w:lang w:eastAsia="zh-CN"/>
        </w:rPr>
        <w:t>门卫实行</w:t>
      </w:r>
      <w:r>
        <w:rPr>
          <w:rFonts w:ascii="Times New Roman" w:eastAsia="仿宋" w:hAnsi="Times New Roman" w:cs="Times New Roman" w:hint="default"/>
          <w:color w:val="auto"/>
          <w:sz w:val="28"/>
          <w:szCs w:val="28"/>
          <w:lang w:eastAsia="zh-CN"/>
        </w:rPr>
        <w:t xml:space="preserve"> 24 </w:t>
      </w:r>
      <w:r>
        <w:rPr>
          <w:rFonts w:ascii="Times New Roman" w:eastAsia="仿宋" w:hAnsi="Times New Roman" w:cs="Times New Roman" w:hint="default"/>
          <w:color w:val="auto"/>
          <w:sz w:val="28"/>
          <w:szCs w:val="28"/>
          <w:lang w:eastAsia="zh-CN"/>
        </w:rPr>
        <w:t>小时值班制。</w:t>
      </w:r>
    </w:p>
    <w:p w14:paraId="3A7DA35D"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②</w:t>
      </w:r>
      <w:r>
        <w:rPr>
          <w:rFonts w:ascii="Times New Roman" w:eastAsia="仿宋" w:hAnsi="Times New Roman" w:cs="Times New Roman" w:hint="default"/>
          <w:color w:val="auto"/>
          <w:sz w:val="28"/>
          <w:szCs w:val="28"/>
          <w:lang w:eastAsia="zh-CN"/>
        </w:rPr>
        <w:t>值班人员的站姿、坐姿规范，注意仪容仪表，待人接物有礼貌，服务热情周到。</w:t>
      </w:r>
    </w:p>
    <w:p w14:paraId="00F1008E"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③</w:t>
      </w:r>
      <w:r>
        <w:rPr>
          <w:rFonts w:ascii="Times New Roman" w:eastAsia="仿宋" w:hAnsi="Times New Roman" w:cs="Times New Roman" w:hint="default"/>
          <w:color w:val="auto"/>
          <w:sz w:val="28"/>
          <w:szCs w:val="28"/>
          <w:lang w:eastAsia="zh-CN"/>
        </w:rPr>
        <w:t>值班室内物品摆放整齐，室内整洁，地板无烟头、纸屑。</w:t>
      </w:r>
    </w:p>
    <w:p w14:paraId="38AEEBED"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④</w:t>
      </w:r>
      <w:r>
        <w:rPr>
          <w:rFonts w:ascii="Times New Roman" w:eastAsia="仿宋" w:hAnsi="Times New Roman" w:cs="Times New Roman" w:hint="default"/>
          <w:color w:val="auto"/>
          <w:sz w:val="28"/>
          <w:szCs w:val="28"/>
          <w:lang w:eastAsia="zh-CN"/>
        </w:rPr>
        <w:t>检查院本部出入的各种车辆，认真做好来访登记和接待工作。院本部车辆凭车牌号识别进入，其他车辆须问清进入理由并登记，经检验无误后准予进入。要认真登记、检查，防止危险物品进入院本部。</w:t>
      </w:r>
    </w:p>
    <w:p w14:paraId="299DC09C"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⑤</w:t>
      </w:r>
      <w:r>
        <w:rPr>
          <w:rFonts w:ascii="Times New Roman" w:eastAsia="仿宋" w:hAnsi="Times New Roman" w:cs="Times New Roman" w:hint="default"/>
          <w:color w:val="auto"/>
          <w:sz w:val="28"/>
          <w:szCs w:val="28"/>
          <w:lang w:eastAsia="zh-CN"/>
        </w:rPr>
        <w:t>做好岗位值班记录，记录要完整、详细。</w:t>
      </w:r>
    </w:p>
    <w:p w14:paraId="23F2F9FD"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⑥</w:t>
      </w:r>
      <w:r>
        <w:rPr>
          <w:rFonts w:ascii="Times New Roman" w:eastAsia="仿宋" w:hAnsi="Times New Roman" w:cs="Times New Roman" w:hint="default"/>
          <w:color w:val="auto"/>
          <w:sz w:val="28"/>
          <w:szCs w:val="28"/>
          <w:lang w:eastAsia="zh-CN"/>
        </w:rPr>
        <w:t>门卫要定时清扫和保持院本部门前附近卫生。</w:t>
      </w:r>
    </w:p>
    <w:p w14:paraId="3B6D262B"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⑦</w:t>
      </w:r>
      <w:r>
        <w:rPr>
          <w:rFonts w:ascii="Times New Roman" w:eastAsia="仿宋" w:hAnsi="Times New Roman" w:cs="Times New Roman" w:hint="default"/>
          <w:color w:val="auto"/>
          <w:sz w:val="28"/>
          <w:szCs w:val="28"/>
          <w:lang w:eastAsia="zh-CN"/>
        </w:rPr>
        <w:t>院本部物资、设备运出或搬出院本部需凭相关部门出具的证明材料并办理登记手续，经检验无误后放行。</w:t>
      </w:r>
    </w:p>
    <w:p w14:paraId="655E0F7E" w14:textId="77777777" w:rsidR="00293A61" w:rsidRDefault="00000000">
      <w:pPr>
        <w:widowControl w:val="0"/>
        <w:spacing w:line="520" w:lineRule="exact"/>
        <w:ind w:firstLineChars="200" w:firstLine="560"/>
        <w:jc w:val="right"/>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⑧</w:t>
      </w:r>
      <w:r>
        <w:rPr>
          <w:rFonts w:ascii="Times New Roman" w:eastAsia="仿宋" w:hAnsi="Times New Roman" w:cs="Times New Roman" w:hint="default"/>
          <w:color w:val="auto"/>
          <w:sz w:val="28"/>
          <w:szCs w:val="28"/>
          <w:lang w:eastAsia="zh-CN"/>
        </w:rPr>
        <w:t>认真监控各类情况，如有突发情况，应迅速汇报并妥善处理。</w:t>
      </w:r>
    </w:p>
    <w:p w14:paraId="648546BD"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2</w:t>
      </w:r>
      <w:r>
        <w:rPr>
          <w:rFonts w:ascii="Times New Roman" w:eastAsia="仿宋" w:hAnsi="Times New Roman" w:cs="Times New Roman" w:hint="default"/>
          <w:color w:val="auto"/>
          <w:sz w:val="28"/>
          <w:szCs w:val="28"/>
          <w:lang w:eastAsia="zh-CN"/>
        </w:rPr>
        <w:t>）安检岗职责</w:t>
      </w:r>
    </w:p>
    <w:p w14:paraId="67F7A510"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①</w:t>
      </w:r>
      <w:r>
        <w:rPr>
          <w:rFonts w:ascii="Times New Roman" w:eastAsia="仿宋" w:hAnsi="Times New Roman" w:cs="Times New Roman" w:hint="default"/>
          <w:color w:val="auto"/>
          <w:sz w:val="28"/>
          <w:szCs w:val="28"/>
          <w:lang w:eastAsia="zh-CN"/>
        </w:rPr>
        <w:t>熟练掌握各种安检设备的识别及操作。</w:t>
      </w:r>
    </w:p>
    <w:p w14:paraId="22843FF0"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lastRenderedPageBreak/>
        <w:t>②</w:t>
      </w:r>
      <w:r>
        <w:rPr>
          <w:rFonts w:ascii="Times New Roman" w:eastAsia="仿宋" w:hAnsi="Times New Roman" w:cs="Times New Roman" w:hint="default"/>
          <w:color w:val="auto"/>
          <w:sz w:val="28"/>
          <w:szCs w:val="28"/>
          <w:lang w:eastAsia="zh-CN"/>
        </w:rPr>
        <w:t>按照</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逢人必检</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的安检要求，负责宣传引导人员进入安检区域。</w:t>
      </w:r>
    </w:p>
    <w:p w14:paraId="4695ADF5"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③</w:t>
      </w:r>
      <w:r>
        <w:rPr>
          <w:rFonts w:ascii="Times New Roman" w:eastAsia="仿宋" w:hAnsi="Times New Roman" w:cs="Times New Roman" w:hint="default"/>
          <w:color w:val="auto"/>
          <w:sz w:val="28"/>
          <w:szCs w:val="28"/>
          <w:lang w:eastAsia="zh-CN"/>
        </w:rPr>
        <w:t>文明值岗，态度和蔼，遇事讲究方式方法，做到以理服人。</w:t>
      </w:r>
    </w:p>
    <w:p w14:paraId="773F6CB0"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 xml:space="preserve"> 3</w:t>
      </w:r>
      <w:r>
        <w:rPr>
          <w:rFonts w:ascii="Times New Roman" w:eastAsia="仿宋" w:hAnsi="Times New Roman" w:cs="Times New Roman" w:hint="default"/>
          <w:color w:val="auto"/>
          <w:sz w:val="28"/>
          <w:szCs w:val="28"/>
          <w:lang w:eastAsia="zh-CN"/>
        </w:rPr>
        <w:t>）形象岗职责</w:t>
      </w:r>
    </w:p>
    <w:p w14:paraId="5739903A"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① </w:t>
      </w:r>
      <w:r>
        <w:rPr>
          <w:rFonts w:ascii="Times New Roman" w:eastAsia="仿宋" w:hAnsi="Times New Roman" w:cs="Times New Roman" w:hint="default"/>
          <w:color w:val="auto"/>
          <w:sz w:val="28"/>
          <w:szCs w:val="28"/>
          <w:lang w:eastAsia="zh-CN"/>
        </w:rPr>
        <w:t>遵守规章制度：严格遵守采购人各项规章制度和劳动纪律，服从领导，坚守岗位。</w:t>
      </w:r>
    </w:p>
    <w:p w14:paraId="565ED750"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 xml:space="preserve">② </w:t>
      </w:r>
      <w:r>
        <w:rPr>
          <w:rFonts w:ascii="Times New Roman" w:eastAsia="仿宋" w:hAnsi="Times New Roman" w:cs="Times New Roman" w:hint="default"/>
          <w:color w:val="auto"/>
          <w:sz w:val="28"/>
          <w:szCs w:val="28"/>
          <w:lang w:eastAsia="zh-CN"/>
        </w:rPr>
        <w:t>提升自身素质：不断学习进取，提高业务水平，提升自身的专业素养和形象。</w:t>
      </w:r>
    </w:p>
    <w:p w14:paraId="0F76F487" w14:textId="77777777" w:rsidR="00293A61" w:rsidRDefault="00000000">
      <w:pPr>
        <w:widowControl w:val="0"/>
        <w:spacing w:line="520" w:lineRule="exact"/>
        <w:ind w:firstLineChars="200" w:firstLine="562"/>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b/>
          <w:bCs/>
          <w:color w:val="auto"/>
          <w:sz w:val="28"/>
          <w:szCs w:val="28"/>
          <w:lang w:eastAsia="zh-CN"/>
        </w:rPr>
        <w:t>5.</w:t>
      </w:r>
      <w:r>
        <w:rPr>
          <w:rFonts w:ascii="Times New Roman" w:eastAsia="仿宋" w:hAnsi="Times New Roman" w:cs="Times New Roman" w:hint="default"/>
          <w:b/>
          <w:bCs/>
          <w:color w:val="auto"/>
          <w:sz w:val="28"/>
          <w:szCs w:val="28"/>
          <w:lang w:eastAsia="zh-CN"/>
        </w:rPr>
        <w:t>保安人员要求</w:t>
      </w:r>
    </w:p>
    <w:p w14:paraId="618F9810"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①</w:t>
      </w:r>
      <w:r>
        <w:rPr>
          <w:rFonts w:ascii="Times New Roman" w:eastAsia="仿宋" w:hAnsi="Times New Roman" w:cs="Times New Roman" w:hint="default"/>
          <w:color w:val="auto"/>
          <w:sz w:val="28"/>
          <w:szCs w:val="28"/>
          <w:lang w:eastAsia="zh-CN"/>
        </w:rPr>
        <w:t>所有保安人员须经过国家保安员统一考试，均持公安部门颁发的有效的保安员证。</w:t>
      </w:r>
    </w:p>
    <w:p w14:paraId="5CC9806B"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lang w:eastAsia="zh-CN"/>
        </w:rPr>
        <w:t>②</w:t>
      </w:r>
      <w:r>
        <w:rPr>
          <w:rFonts w:ascii="Times New Roman" w:eastAsia="仿宋" w:hAnsi="Times New Roman" w:cs="Times New Roman" w:hint="default"/>
          <w:color w:val="auto"/>
          <w:sz w:val="28"/>
          <w:szCs w:val="28"/>
          <w:lang w:val="en-US" w:eastAsia="zh-CN"/>
        </w:rPr>
        <w:t>保安班长</w:t>
      </w:r>
      <w:r>
        <w:rPr>
          <w:rFonts w:ascii="Times New Roman" w:eastAsia="仿宋" w:hAnsi="Times New Roman" w:cs="Times New Roman" w:hint="default"/>
          <w:color w:val="auto"/>
          <w:sz w:val="28"/>
          <w:szCs w:val="28"/>
          <w:lang w:eastAsia="zh-CN"/>
        </w:rPr>
        <w:t>经过消防部门统一培训，能熟练掌握消防巡查及灭火处置能力。</w:t>
      </w:r>
    </w:p>
    <w:p w14:paraId="39506436" w14:textId="77777777" w:rsidR="00293A61" w:rsidRDefault="00000000">
      <w:pPr>
        <w:widowControl w:val="0"/>
        <w:spacing w:line="520" w:lineRule="exact"/>
        <w:ind w:firstLineChars="200" w:firstLine="560"/>
        <w:rPr>
          <w:rFonts w:ascii="Times New Roman" w:eastAsia="仿宋" w:hAnsi="Times New Roman" w:cs="Times New Roman" w:hint="default"/>
          <w:color w:val="auto"/>
          <w:sz w:val="28"/>
          <w:szCs w:val="28"/>
          <w:lang w:eastAsia="zh-CN"/>
        </w:rPr>
      </w:pPr>
      <w:r>
        <w:rPr>
          <w:rFonts w:ascii="Times New Roman" w:eastAsia="仿宋" w:hAnsi="Times New Roman" w:cs="Times New Roman" w:hint="default"/>
          <w:color w:val="auto"/>
          <w:sz w:val="28"/>
          <w:szCs w:val="28"/>
        </w:rPr>
        <w:fldChar w:fldCharType="begin"/>
      </w:r>
      <w:r>
        <w:rPr>
          <w:rFonts w:ascii="Times New Roman" w:eastAsia="仿宋" w:hAnsi="Times New Roman" w:cs="Times New Roman" w:hint="default"/>
          <w:color w:val="auto"/>
          <w:sz w:val="28"/>
          <w:szCs w:val="28"/>
          <w:lang w:eastAsia="zh-CN"/>
        </w:rPr>
        <w:instrText xml:space="preserve"> </w:instrText>
      </w:r>
      <w:r>
        <w:rPr>
          <w:rFonts w:ascii="Times New Roman" w:eastAsia="仿宋" w:hAnsi="Times New Roman" w:cs="Times New Roman"/>
          <w:color w:val="auto"/>
          <w:sz w:val="28"/>
          <w:szCs w:val="28"/>
          <w:lang w:eastAsia="zh-CN"/>
        </w:rPr>
        <w:instrText>= 3 \* GB3</w:instrText>
      </w:r>
      <w:r>
        <w:rPr>
          <w:rFonts w:ascii="Times New Roman" w:eastAsia="仿宋" w:hAnsi="Times New Roman" w:cs="Times New Roman" w:hint="default"/>
          <w:color w:val="auto"/>
          <w:sz w:val="28"/>
          <w:szCs w:val="28"/>
          <w:lang w:eastAsia="zh-CN"/>
        </w:rPr>
        <w:instrText xml:space="preserve"> </w:instrText>
      </w:r>
      <w:r>
        <w:rPr>
          <w:rFonts w:ascii="Times New Roman" w:eastAsia="仿宋" w:hAnsi="Times New Roman" w:cs="Times New Roman" w:hint="default"/>
          <w:color w:val="auto"/>
          <w:sz w:val="28"/>
          <w:szCs w:val="28"/>
        </w:rPr>
        <w:fldChar w:fldCharType="separate"/>
      </w:r>
      <w:r>
        <w:rPr>
          <w:rFonts w:ascii="Times New Roman" w:eastAsia="仿宋" w:hAnsi="Times New Roman" w:cs="Times New Roman"/>
          <w:color w:val="auto"/>
          <w:sz w:val="28"/>
          <w:szCs w:val="28"/>
          <w:lang w:eastAsia="zh-CN"/>
        </w:rPr>
        <w:t>③</w:t>
      </w:r>
      <w:r>
        <w:rPr>
          <w:rFonts w:ascii="Times New Roman" w:eastAsia="仿宋" w:hAnsi="Times New Roman" w:cs="Times New Roman" w:hint="default"/>
          <w:color w:val="auto"/>
          <w:sz w:val="28"/>
          <w:szCs w:val="28"/>
        </w:rPr>
        <w:fldChar w:fldCharType="end"/>
      </w:r>
      <w:r>
        <w:rPr>
          <w:rFonts w:ascii="Times New Roman" w:eastAsia="仿宋" w:hAnsi="Times New Roman" w:cs="Times New Roman" w:hint="default"/>
          <w:color w:val="auto"/>
          <w:sz w:val="28"/>
          <w:szCs w:val="28"/>
          <w:lang w:eastAsia="zh-CN"/>
        </w:rPr>
        <w:t>保安员具有初中及以上学历，五官端正，身体健康。年龄在</w:t>
      </w:r>
      <w:r>
        <w:rPr>
          <w:rFonts w:ascii="Times New Roman" w:eastAsia="仿宋" w:hAnsi="Times New Roman" w:cs="Times New Roman" w:hint="default"/>
          <w:color w:val="auto"/>
          <w:sz w:val="28"/>
          <w:szCs w:val="28"/>
          <w:lang w:eastAsia="zh-CN"/>
        </w:rPr>
        <w:t xml:space="preserve"> </w:t>
      </w:r>
      <w:r>
        <w:rPr>
          <w:rFonts w:ascii="Times New Roman" w:eastAsia="Times New Roman" w:hAnsi="Times New Roman" w:cs="Times New Roman" w:hint="default"/>
          <w:color w:val="auto"/>
          <w:sz w:val="28"/>
          <w:szCs w:val="28"/>
          <w:lang w:eastAsia="zh-CN"/>
        </w:rPr>
        <w:t xml:space="preserve">18- 60 </w:t>
      </w:r>
      <w:r>
        <w:rPr>
          <w:rFonts w:ascii="Times New Roman" w:eastAsia="仿宋" w:hAnsi="Times New Roman" w:cs="Times New Roman" w:hint="default"/>
          <w:color w:val="auto"/>
          <w:sz w:val="28"/>
          <w:szCs w:val="28"/>
          <w:lang w:eastAsia="zh-CN"/>
        </w:rPr>
        <w:t>周岁以内，其中</w:t>
      </w:r>
      <w:r>
        <w:rPr>
          <w:rFonts w:ascii="Times New Roman" w:eastAsia="仿宋" w:hAnsi="Times New Roman" w:cs="Times New Roman" w:hint="default"/>
          <w:color w:val="auto"/>
          <w:sz w:val="28"/>
          <w:szCs w:val="28"/>
          <w:lang w:eastAsia="zh-CN"/>
        </w:rPr>
        <w:t xml:space="preserve"> </w:t>
      </w:r>
      <w:r>
        <w:rPr>
          <w:rFonts w:ascii="Times New Roman" w:eastAsia="Times New Roman" w:hAnsi="Times New Roman" w:cs="Times New Roman" w:hint="default"/>
          <w:color w:val="auto"/>
          <w:sz w:val="28"/>
          <w:szCs w:val="28"/>
          <w:lang w:eastAsia="zh-CN"/>
        </w:rPr>
        <w:t xml:space="preserve">18-35 </w:t>
      </w:r>
      <w:r>
        <w:rPr>
          <w:rFonts w:ascii="Times New Roman" w:eastAsia="仿宋" w:hAnsi="Times New Roman" w:cs="Times New Roman" w:hint="default"/>
          <w:color w:val="auto"/>
          <w:sz w:val="28"/>
          <w:szCs w:val="28"/>
          <w:lang w:eastAsia="zh-CN"/>
        </w:rPr>
        <w:t>周岁不低于总人数的</w:t>
      </w:r>
      <w:r>
        <w:rPr>
          <w:rFonts w:ascii="Times New Roman" w:eastAsia="仿宋" w:hAnsi="Times New Roman" w:cs="Times New Roman" w:hint="default"/>
          <w:color w:val="auto"/>
          <w:sz w:val="28"/>
          <w:szCs w:val="28"/>
          <w:lang w:eastAsia="zh-CN"/>
        </w:rPr>
        <w:t xml:space="preserve"> </w:t>
      </w:r>
      <w:r>
        <w:rPr>
          <w:rFonts w:ascii="Times New Roman" w:eastAsia="Times New Roman" w:hAnsi="Times New Roman" w:cs="Times New Roman" w:hint="default"/>
          <w:color w:val="auto"/>
          <w:sz w:val="28"/>
          <w:szCs w:val="28"/>
          <w:lang w:eastAsia="zh-CN"/>
        </w:rPr>
        <w:t>50%</w:t>
      </w:r>
      <w:r>
        <w:rPr>
          <w:rFonts w:ascii="Times New Roman" w:eastAsia="仿宋" w:hAnsi="Times New Roman" w:cs="Times New Roman" w:hint="default"/>
          <w:color w:val="auto"/>
          <w:sz w:val="28"/>
          <w:szCs w:val="28"/>
          <w:lang w:eastAsia="zh-CN"/>
        </w:rPr>
        <w:t>。</w:t>
      </w:r>
    </w:p>
    <w:p w14:paraId="5C212F33" w14:textId="77777777" w:rsidR="00293A61" w:rsidRDefault="00293A61">
      <w:pPr>
        <w:widowControl w:val="0"/>
        <w:spacing w:line="520" w:lineRule="exact"/>
        <w:ind w:firstLineChars="200" w:firstLine="560"/>
        <w:rPr>
          <w:rFonts w:ascii="Times New Roman" w:eastAsia="仿宋" w:hAnsi="Times New Roman" w:cs="Times New Roman" w:hint="default"/>
          <w:color w:val="auto"/>
          <w:sz w:val="28"/>
          <w:szCs w:val="28"/>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75"/>
        <w:gridCol w:w="754"/>
        <w:gridCol w:w="819"/>
        <w:gridCol w:w="2638"/>
        <w:gridCol w:w="3283"/>
      </w:tblGrid>
      <w:tr w:rsidR="00293A61" w14:paraId="6F075DE1" w14:textId="77777777">
        <w:trPr>
          <w:trHeight w:val="353"/>
          <w:jc w:val="center"/>
        </w:trPr>
        <w:tc>
          <w:tcPr>
            <w:tcW w:w="468" w:type="pct"/>
            <w:vAlign w:val="center"/>
          </w:tcPr>
          <w:p w14:paraId="001CB197" w14:textId="77777777" w:rsidR="00293A61" w:rsidRDefault="00000000">
            <w:pPr>
              <w:spacing w:line="360" w:lineRule="auto"/>
              <w:jc w:val="center"/>
              <w:rPr>
                <w:rFonts w:ascii="Times New Roman" w:eastAsia="黑体" w:hAnsi="Times New Roman" w:cs="Times New Roman" w:hint="default"/>
                <w:sz w:val="24"/>
                <w:szCs w:val="24"/>
              </w:rPr>
            </w:pPr>
            <w:r>
              <w:rPr>
                <w:rFonts w:ascii="Times New Roman" w:eastAsia="黑体" w:hAnsi="Times New Roman" w:cs="Times New Roman" w:hint="default"/>
                <w:sz w:val="24"/>
                <w:szCs w:val="24"/>
              </w:rPr>
              <w:t>序号</w:t>
            </w:r>
          </w:p>
        </w:tc>
        <w:tc>
          <w:tcPr>
            <w:tcW w:w="456" w:type="pct"/>
            <w:vAlign w:val="center"/>
          </w:tcPr>
          <w:p w14:paraId="67D59D35" w14:textId="77777777" w:rsidR="00293A61" w:rsidRDefault="00000000">
            <w:pPr>
              <w:spacing w:line="360" w:lineRule="auto"/>
              <w:jc w:val="center"/>
              <w:rPr>
                <w:rFonts w:ascii="Times New Roman" w:eastAsia="黑体" w:hAnsi="Times New Roman" w:cs="Times New Roman" w:hint="default"/>
                <w:sz w:val="24"/>
                <w:szCs w:val="24"/>
              </w:rPr>
            </w:pPr>
            <w:r>
              <w:rPr>
                <w:rFonts w:ascii="Times New Roman" w:eastAsia="黑体" w:hAnsi="Times New Roman" w:cs="Times New Roman" w:hint="default"/>
                <w:sz w:val="24"/>
                <w:szCs w:val="24"/>
              </w:rPr>
              <w:t>岗位</w:t>
            </w:r>
          </w:p>
        </w:tc>
        <w:tc>
          <w:tcPr>
            <w:tcW w:w="495" w:type="pct"/>
            <w:vAlign w:val="center"/>
          </w:tcPr>
          <w:p w14:paraId="08FCF2AB" w14:textId="77777777" w:rsidR="00293A61" w:rsidRDefault="00000000">
            <w:pPr>
              <w:spacing w:line="360" w:lineRule="auto"/>
              <w:jc w:val="center"/>
              <w:rPr>
                <w:rFonts w:ascii="Times New Roman" w:eastAsia="黑体" w:hAnsi="Times New Roman" w:cs="Times New Roman" w:hint="default"/>
                <w:sz w:val="24"/>
                <w:szCs w:val="24"/>
              </w:rPr>
            </w:pPr>
            <w:r>
              <w:rPr>
                <w:rFonts w:ascii="Times New Roman" w:eastAsia="黑体" w:hAnsi="Times New Roman" w:cs="Times New Roman" w:hint="default"/>
                <w:sz w:val="24"/>
                <w:szCs w:val="24"/>
              </w:rPr>
              <w:t>人数</w:t>
            </w:r>
          </w:p>
        </w:tc>
        <w:tc>
          <w:tcPr>
            <w:tcW w:w="1594" w:type="pct"/>
            <w:vAlign w:val="center"/>
          </w:tcPr>
          <w:p w14:paraId="6AF64802" w14:textId="77777777" w:rsidR="00293A61" w:rsidRDefault="00000000">
            <w:pPr>
              <w:spacing w:line="360" w:lineRule="auto"/>
              <w:jc w:val="center"/>
              <w:rPr>
                <w:rFonts w:ascii="Times New Roman" w:eastAsia="黑体" w:hAnsi="Times New Roman" w:cs="Times New Roman" w:hint="default"/>
                <w:sz w:val="24"/>
                <w:szCs w:val="24"/>
              </w:rPr>
            </w:pPr>
            <w:r>
              <w:rPr>
                <w:rFonts w:ascii="Times New Roman" w:eastAsia="黑体" w:hAnsi="Times New Roman" w:cs="Times New Roman" w:hint="default"/>
                <w:sz w:val="24"/>
                <w:szCs w:val="24"/>
              </w:rPr>
              <w:t>人员要求</w:t>
            </w:r>
          </w:p>
        </w:tc>
        <w:tc>
          <w:tcPr>
            <w:tcW w:w="1983" w:type="pct"/>
            <w:vAlign w:val="center"/>
          </w:tcPr>
          <w:p w14:paraId="05357648" w14:textId="77777777" w:rsidR="00293A61" w:rsidRDefault="00000000">
            <w:pPr>
              <w:spacing w:line="360" w:lineRule="auto"/>
              <w:jc w:val="center"/>
              <w:rPr>
                <w:rFonts w:ascii="Times New Roman" w:eastAsia="黑体" w:hAnsi="Times New Roman" w:cs="Times New Roman" w:hint="default"/>
                <w:sz w:val="24"/>
                <w:szCs w:val="24"/>
                <w:lang w:val="en-US" w:eastAsia="zh-CN"/>
              </w:rPr>
            </w:pPr>
            <w:r>
              <w:rPr>
                <w:rFonts w:ascii="Times New Roman" w:eastAsia="黑体" w:hAnsi="Times New Roman" w:cs="Times New Roman" w:hint="default"/>
                <w:sz w:val="24"/>
                <w:szCs w:val="24"/>
                <w:lang w:val="en-US" w:eastAsia="zh-CN"/>
              </w:rPr>
              <w:t>证明材料要求</w:t>
            </w:r>
          </w:p>
        </w:tc>
      </w:tr>
      <w:tr w:rsidR="00293A61" w14:paraId="1D971FB4" w14:textId="77777777">
        <w:trPr>
          <w:trHeight w:val="729"/>
          <w:jc w:val="center"/>
        </w:trPr>
        <w:tc>
          <w:tcPr>
            <w:tcW w:w="468" w:type="pct"/>
            <w:vMerge w:val="restart"/>
            <w:vAlign w:val="center"/>
          </w:tcPr>
          <w:p w14:paraId="08A963A6"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1</w:t>
            </w:r>
          </w:p>
        </w:tc>
        <w:tc>
          <w:tcPr>
            <w:tcW w:w="456" w:type="pct"/>
            <w:vMerge w:val="restart"/>
            <w:vAlign w:val="center"/>
          </w:tcPr>
          <w:p w14:paraId="656081C9"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项目经理</w:t>
            </w:r>
          </w:p>
        </w:tc>
        <w:tc>
          <w:tcPr>
            <w:tcW w:w="495" w:type="pct"/>
            <w:vMerge w:val="restart"/>
            <w:vAlign w:val="center"/>
          </w:tcPr>
          <w:p w14:paraId="425FFBD9"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1</w:t>
            </w:r>
          </w:p>
        </w:tc>
        <w:tc>
          <w:tcPr>
            <w:tcW w:w="1594" w:type="pct"/>
            <w:vAlign w:val="center"/>
          </w:tcPr>
          <w:p w14:paraId="774D8906"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★1.</w:t>
            </w:r>
            <w:r>
              <w:rPr>
                <w:rFonts w:ascii="Times New Roman" w:eastAsia="仿宋_GB2312" w:hAnsi="Times New Roman" w:cs="Times New Roman" w:hint="default"/>
                <w:color w:val="auto"/>
                <w:sz w:val="24"/>
                <w:szCs w:val="24"/>
                <w:lang w:val="en-US" w:eastAsia="zh-CN"/>
              </w:rPr>
              <w:t>持《保安员》证上岗；</w:t>
            </w:r>
          </w:p>
        </w:tc>
        <w:tc>
          <w:tcPr>
            <w:tcW w:w="1983" w:type="pct"/>
            <w:vAlign w:val="center"/>
          </w:tcPr>
          <w:p w14:paraId="748E992C"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是（提供公安机关颁发的有效《保安员》证）</w:t>
            </w:r>
          </w:p>
        </w:tc>
      </w:tr>
      <w:tr w:rsidR="00293A61" w14:paraId="5C0C9909" w14:textId="77777777">
        <w:trPr>
          <w:trHeight w:val="90"/>
          <w:jc w:val="center"/>
        </w:trPr>
        <w:tc>
          <w:tcPr>
            <w:tcW w:w="468" w:type="pct"/>
            <w:vMerge/>
            <w:vAlign w:val="center"/>
          </w:tcPr>
          <w:p w14:paraId="49A7F376"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4B33E31D"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209CA2EF"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342364AB" w14:textId="77777777" w:rsidR="00293A61" w:rsidRDefault="00000000">
            <w:pPr>
              <w:spacing w:line="360" w:lineRule="exact"/>
              <w:jc w:val="left"/>
              <w:rPr>
                <w:rFonts w:ascii="Times New Roman" w:eastAsia="仿宋_GB2312" w:hAnsi="Times New Roman" w:cs="Times New Roman" w:hint="default"/>
                <w:color w:val="000000" w:themeColor="text1"/>
                <w:sz w:val="24"/>
                <w:szCs w:val="24"/>
                <w:lang w:val="en-US" w:eastAsia="zh-CN"/>
              </w:rPr>
            </w:pP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000000" w:themeColor="text1"/>
                <w:sz w:val="24"/>
                <w:szCs w:val="24"/>
                <w:lang w:val="en-US" w:eastAsia="zh-CN"/>
              </w:rPr>
              <w:t>2.</w:t>
            </w:r>
            <w:r>
              <w:rPr>
                <w:rFonts w:ascii="Times New Roman" w:eastAsia="仿宋_GB2312" w:hAnsi="Times New Roman" w:cs="Times New Roman" w:hint="default"/>
                <w:color w:val="000000" w:themeColor="text1"/>
                <w:sz w:val="24"/>
                <w:szCs w:val="24"/>
                <w:lang w:val="en-US" w:eastAsia="zh-CN"/>
              </w:rPr>
              <w:t>为投标人在职员工；</w:t>
            </w:r>
          </w:p>
        </w:tc>
        <w:tc>
          <w:tcPr>
            <w:tcW w:w="1983" w:type="pct"/>
            <w:vAlign w:val="center"/>
          </w:tcPr>
          <w:p w14:paraId="4CD9D6A7" w14:textId="77777777" w:rsidR="00293A61" w:rsidRDefault="00000000">
            <w:pPr>
              <w:spacing w:line="360" w:lineRule="exact"/>
              <w:jc w:val="left"/>
              <w:rPr>
                <w:rFonts w:ascii="Times New Roman" w:eastAsia="仿宋_GB2312" w:hAnsi="Times New Roman" w:cs="Times New Roman" w:hint="default"/>
                <w:color w:val="000000" w:themeColor="text1"/>
                <w:sz w:val="24"/>
                <w:szCs w:val="24"/>
                <w:lang w:val="en-US" w:eastAsia="zh-CN"/>
              </w:rPr>
            </w:pPr>
            <w:r>
              <w:rPr>
                <w:rFonts w:ascii="Times New Roman" w:eastAsia="仿宋_GB2312" w:hAnsi="Times New Roman" w:cs="Times New Roman" w:hint="default"/>
                <w:color w:val="000000" w:themeColor="text1"/>
                <w:sz w:val="24"/>
                <w:szCs w:val="24"/>
                <w:lang w:val="en-US" w:eastAsia="zh-CN"/>
              </w:rPr>
              <w:t>是（提供劳动合同和</w:t>
            </w:r>
            <w:r>
              <w:rPr>
                <w:rFonts w:ascii="Times New Roman" w:eastAsia="仿宋_GB2312" w:hAnsi="Times New Roman" w:cs="Times New Roman" w:hint="default"/>
                <w:color w:val="000000" w:themeColor="text1"/>
                <w:sz w:val="24"/>
                <w:szCs w:val="24"/>
                <w:lang w:val="en-US" w:eastAsia="zh-CN"/>
              </w:rPr>
              <w:t>2026</w:t>
            </w:r>
            <w:r>
              <w:rPr>
                <w:rFonts w:ascii="Times New Roman" w:eastAsia="仿宋_GB2312" w:hAnsi="Times New Roman" w:cs="Times New Roman" w:hint="default"/>
                <w:color w:val="000000" w:themeColor="text1"/>
                <w:sz w:val="24"/>
                <w:szCs w:val="24"/>
                <w:lang w:val="en-US" w:eastAsia="zh-CN"/>
              </w:rPr>
              <w:t>年</w:t>
            </w:r>
            <w:r>
              <w:rPr>
                <w:rFonts w:ascii="Times New Roman" w:eastAsia="仿宋_GB2312" w:hAnsi="Times New Roman" w:cs="Times New Roman" w:hint="default"/>
                <w:color w:val="000000" w:themeColor="text1"/>
                <w:sz w:val="24"/>
                <w:szCs w:val="24"/>
                <w:lang w:val="en-US" w:eastAsia="zh-CN"/>
              </w:rPr>
              <w:t>1</w:t>
            </w:r>
            <w:r>
              <w:rPr>
                <w:rFonts w:ascii="Times New Roman" w:eastAsia="仿宋_GB2312" w:hAnsi="Times New Roman" w:cs="Times New Roman" w:hint="default"/>
                <w:color w:val="000000" w:themeColor="text1"/>
                <w:sz w:val="24"/>
                <w:szCs w:val="24"/>
                <w:lang w:val="en-US" w:eastAsia="zh-CN"/>
              </w:rPr>
              <w:t>月</w:t>
            </w:r>
            <w:r>
              <w:rPr>
                <w:rFonts w:ascii="Times New Roman" w:eastAsia="仿宋_GB2312" w:hAnsi="Times New Roman" w:cs="Times New Roman" w:hint="default"/>
                <w:color w:val="000000" w:themeColor="text1"/>
                <w:sz w:val="24"/>
                <w:szCs w:val="24"/>
                <w:lang w:val="en-US" w:eastAsia="zh-CN"/>
              </w:rPr>
              <w:t>1</w:t>
            </w:r>
            <w:r>
              <w:rPr>
                <w:rFonts w:ascii="Times New Roman" w:eastAsia="仿宋_GB2312" w:hAnsi="Times New Roman" w:cs="Times New Roman" w:hint="default"/>
                <w:color w:val="000000" w:themeColor="text1"/>
                <w:sz w:val="24"/>
                <w:szCs w:val="24"/>
                <w:lang w:val="en-US" w:eastAsia="zh-CN"/>
              </w:rPr>
              <w:t>日以来任意</w:t>
            </w:r>
            <w:r>
              <w:rPr>
                <w:rFonts w:ascii="Times New Roman" w:eastAsia="仿宋_GB2312" w:hAnsi="Times New Roman" w:cs="Times New Roman" w:hint="default"/>
                <w:color w:val="000000" w:themeColor="text1"/>
                <w:sz w:val="24"/>
                <w:szCs w:val="24"/>
                <w:lang w:val="en-US" w:eastAsia="zh-CN"/>
              </w:rPr>
              <w:t>1</w:t>
            </w:r>
            <w:r>
              <w:rPr>
                <w:rFonts w:ascii="Times New Roman" w:eastAsia="仿宋_GB2312" w:hAnsi="Times New Roman" w:cs="Times New Roman" w:hint="default"/>
                <w:color w:val="000000" w:themeColor="text1"/>
                <w:sz w:val="24"/>
                <w:szCs w:val="24"/>
                <w:lang w:val="en-US" w:eastAsia="zh-CN"/>
              </w:rPr>
              <w:t>个月的社保缴纳证明）</w:t>
            </w:r>
          </w:p>
        </w:tc>
      </w:tr>
      <w:tr w:rsidR="00293A61" w14:paraId="427757AA" w14:textId="77777777">
        <w:trPr>
          <w:trHeight w:val="567"/>
          <w:jc w:val="center"/>
        </w:trPr>
        <w:tc>
          <w:tcPr>
            <w:tcW w:w="468" w:type="pct"/>
            <w:vMerge/>
            <w:vAlign w:val="center"/>
          </w:tcPr>
          <w:p w14:paraId="6A57DC56"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47ACC8ED"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4AA50556"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37CA9AE5" w14:textId="77777777" w:rsidR="00293A61" w:rsidRDefault="00000000">
            <w:pPr>
              <w:pStyle w:val="TableText"/>
              <w:widowControl w:val="0"/>
              <w:spacing w:line="380" w:lineRule="exact"/>
              <w:jc w:val="left"/>
              <w:rPr>
                <w:rFonts w:ascii="Times New Roman"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3.</w:t>
            </w:r>
            <w:r>
              <w:rPr>
                <w:rFonts w:ascii="Times New Roman" w:hAnsi="Times New Roman" w:cs="Times New Roman" w:hint="default"/>
                <w:color w:val="auto"/>
                <w:sz w:val="24"/>
                <w:szCs w:val="24"/>
                <w:lang w:eastAsia="zh-CN"/>
              </w:rPr>
              <w:t>年龄不超过</w:t>
            </w:r>
            <w:r>
              <w:rPr>
                <w:rFonts w:ascii="Times New Roman" w:hAnsi="Times New Roman" w:cs="Times New Roman" w:hint="default"/>
                <w:color w:val="auto"/>
                <w:sz w:val="24"/>
                <w:szCs w:val="24"/>
                <w:lang w:eastAsia="zh-CN"/>
              </w:rPr>
              <w:t>45</w:t>
            </w:r>
            <w:r>
              <w:rPr>
                <w:rFonts w:ascii="Times New Roman" w:hAnsi="Times New Roman" w:cs="Times New Roman" w:hint="default"/>
                <w:color w:val="auto"/>
                <w:sz w:val="24"/>
                <w:szCs w:val="24"/>
                <w:lang w:eastAsia="zh-CN"/>
              </w:rPr>
              <w:t>周岁，具有本科及以上学历；</w:t>
            </w:r>
          </w:p>
        </w:tc>
        <w:tc>
          <w:tcPr>
            <w:tcW w:w="1983" w:type="pct"/>
            <w:vAlign w:val="center"/>
          </w:tcPr>
          <w:p w14:paraId="72A5172F" w14:textId="77777777" w:rsidR="00293A61" w:rsidRDefault="00000000">
            <w:pPr>
              <w:pStyle w:val="TableText"/>
              <w:widowControl w:val="0"/>
              <w:spacing w:line="380" w:lineRule="exact"/>
              <w:jc w:val="left"/>
              <w:rPr>
                <w:rFonts w:ascii="Times New Roman" w:eastAsia="仿宋_GB2312" w:hAnsi="Times New Roman" w:cs="Times New Roman" w:hint="default"/>
                <w:color w:val="000000" w:themeColor="text1"/>
                <w:sz w:val="24"/>
                <w:szCs w:val="24"/>
                <w:lang w:eastAsia="zh-CN"/>
              </w:rPr>
            </w:pPr>
            <w:r>
              <w:rPr>
                <w:rFonts w:ascii="Times New Roman" w:hAnsi="Times New Roman" w:cs="Times New Roman" w:hint="default"/>
                <w:color w:val="auto"/>
                <w:sz w:val="24"/>
                <w:szCs w:val="24"/>
                <w:lang w:eastAsia="zh-CN"/>
              </w:rPr>
              <w:t>是（提供身份证、学历证明扫描件）</w:t>
            </w:r>
          </w:p>
        </w:tc>
      </w:tr>
      <w:tr w:rsidR="00293A61" w14:paraId="2942F78B" w14:textId="77777777">
        <w:trPr>
          <w:trHeight w:val="567"/>
          <w:jc w:val="center"/>
        </w:trPr>
        <w:tc>
          <w:tcPr>
            <w:tcW w:w="468" w:type="pct"/>
            <w:vMerge/>
            <w:vAlign w:val="center"/>
          </w:tcPr>
          <w:p w14:paraId="776AFCAE"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5E6C9CF0"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07CD9B9A"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75D71272"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△4.</w:t>
            </w:r>
            <w:r>
              <w:rPr>
                <w:rFonts w:ascii="Times New Roman" w:eastAsia="仿宋_GB2312" w:hAnsi="Times New Roman" w:cs="Times New Roman" w:hint="default"/>
                <w:color w:val="auto"/>
                <w:sz w:val="24"/>
                <w:szCs w:val="24"/>
                <w:lang w:val="en-US" w:eastAsia="zh-CN"/>
              </w:rPr>
              <w:t>持有</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消防设施操作员证；</w:t>
            </w:r>
          </w:p>
        </w:tc>
        <w:tc>
          <w:tcPr>
            <w:tcW w:w="1983" w:type="pct"/>
            <w:vAlign w:val="center"/>
          </w:tcPr>
          <w:p w14:paraId="56EBA5C2" w14:textId="77777777" w:rsidR="00293A61" w:rsidRDefault="00000000">
            <w:pPr>
              <w:spacing w:line="0" w:lineRule="atLeast"/>
              <w:jc w:val="left"/>
              <w:rPr>
                <w:rFonts w:ascii="Times New Roman" w:eastAsia="仿宋_GB2312" w:hAnsi="Times New Roman" w:cs="Times New Roman" w:hint="default"/>
                <w:color w:val="000000" w:themeColor="text1"/>
                <w:sz w:val="24"/>
                <w:szCs w:val="24"/>
                <w:lang w:val="en-US" w:eastAsia="zh-CN"/>
              </w:rPr>
            </w:pPr>
            <w:r>
              <w:rPr>
                <w:rFonts w:ascii="Times New Roman" w:eastAsia="仿宋_GB2312" w:hAnsi="Times New Roman" w:cs="Times New Roman" w:hint="default"/>
                <w:color w:val="auto"/>
                <w:sz w:val="24"/>
                <w:szCs w:val="24"/>
                <w:lang w:val="en-US" w:eastAsia="zh-CN"/>
              </w:rPr>
              <w:t>是（提供建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筑物消防员证或消防设施操作员证）</w:t>
            </w:r>
          </w:p>
        </w:tc>
      </w:tr>
      <w:tr w:rsidR="00293A61" w14:paraId="54A02B37" w14:textId="77777777">
        <w:trPr>
          <w:trHeight w:val="567"/>
          <w:jc w:val="center"/>
        </w:trPr>
        <w:tc>
          <w:tcPr>
            <w:tcW w:w="468" w:type="pct"/>
            <w:vMerge w:val="restart"/>
            <w:vAlign w:val="center"/>
          </w:tcPr>
          <w:p w14:paraId="091F50D6"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2</w:t>
            </w:r>
          </w:p>
        </w:tc>
        <w:tc>
          <w:tcPr>
            <w:tcW w:w="456" w:type="pct"/>
            <w:vMerge w:val="restart"/>
            <w:vAlign w:val="center"/>
          </w:tcPr>
          <w:p w14:paraId="116CE435"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保安队长</w:t>
            </w:r>
          </w:p>
        </w:tc>
        <w:tc>
          <w:tcPr>
            <w:tcW w:w="495" w:type="pct"/>
            <w:vMerge w:val="restart"/>
            <w:vAlign w:val="center"/>
          </w:tcPr>
          <w:p w14:paraId="197B7D27"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1</w:t>
            </w:r>
          </w:p>
        </w:tc>
        <w:tc>
          <w:tcPr>
            <w:tcW w:w="1594" w:type="pct"/>
            <w:vAlign w:val="center"/>
          </w:tcPr>
          <w:p w14:paraId="317D07FA" w14:textId="77777777" w:rsidR="00293A61" w:rsidRDefault="00000000">
            <w:pPr>
              <w:spacing w:line="36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持公安机关颁发的有效《保安员》证上岗；</w:t>
            </w:r>
          </w:p>
        </w:tc>
        <w:tc>
          <w:tcPr>
            <w:tcW w:w="1983" w:type="pct"/>
            <w:vAlign w:val="center"/>
          </w:tcPr>
          <w:p w14:paraId="24A7CE40" w14:textId="77777777" w:rsidR="00293A61" w:rsidRDefault="00000000">
            <w:pPr>
              <w:spacing w:line="36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是（提供公安机关颁发的有效《保安员》证）</w:t>
            </w:r>
          </w:p>
        </w:tc>
      </w:tr>
      <w:tr w:rsidR="00293A61" w14:paraId="12087009" w14:textId="77777777">
        <w:trPr>
          <w:trHeight w:val="567"/>
          <w:jc w:val="center"/>
        </w:trPr>
        <w:tc>
          <w:tcPr>
            <w:tcW w:w="468" w:type="pct"/>
            <w:vMerge/>
            <w:vAlign w:val="center"/>
          </w:tcPr>
          <w:p w14:paraId="1FA6BF24"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5AFF799B"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15E90BA0"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286FA436" w14:textId="77777777" w:rsidR="00293A61" w:rsidRDefault="00000000">
            <w:pPr>
              <w:spacing w:line="36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000000" w:themeColor="text1"/>
                <w:sz w:val="24"/>
                <w:szCs w:val="24"/>
                <w:lang w:val="en-US" w:eastAsia="zh-CN"/>
              </w:rPr>
              <w:t>2.</w:t>
            </w:r>
            <w:r>
              <w:rPr>
                <w:rFonts w:ascii="Times New Roman" w:eastAsia="仿宋" w:hAnsi="Times New Roman" w:cs="Times New Roman" w:hint="default"/>
                <w:color w:val="000000" w:themeColor="text1"/>
                <w:sz w:val="24"/>
                <w:szCs w:val="24"/>
                <w:lang w:val="en-US" w:eastAsia="zh-CN"/>
              </w:rPr>
              <w:t>为投标人在职员工；</w:t>
            </w:r>
          </w:p>
        </w:tc>
        <w:tc>
          <w:tcPr>
            <w:tcW w:w="1983" w:type="pct"/>
            <w:vAlign w:val="center"/>
          </w:tcPr>
          <w:p w14:paraId="5DFB701A" w14:textId="77777777" w:rsidR="00293A61" w:rsidRDefault="00000000">
            <w:pPr>
              <w:spacing w:line="36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000000" w:themeColor="text1"/>
                <w:sz w:val="24"/>
                <w:szCs w:val="24"/>
                <w:lang w:val="en-US" w:eastAsia="zh-CN"/>
              </w:rPr>
              <w:t>是（提供劳动合同和</w:t>
            </w:r>
            <w:r>
              <w:rPr>
                <w:rFonts w:ascii="Times New Roman" w:eastAsia="仿宋" w:hAnsi="Times New Roman" w:cs="Times New Roman" w:hint="default"/>
                <w:color w:val="000000" w:themeColor="text1"/>
                <w:sz w:val="24"/>
                <w:szCs w:val="24"/>
                <w:lang w:val="en-US" w:eastAsia="zh-CN"/>
              </w:rPr>
              <w:t>2026</w:t>
            </w:r>
            <w:r>
              <w:rPr>
                <w:rFonts w:ascii="Times New Roman" w:eastAsia="仿宋" w:hAnsi="Times New Roman" w:cs="Times New Roman" w:hint="default"/>
                <w:color w:val="000000" w:themeColor="text1"/>
                <w:sz w:val="24"/>
                <w:szCs w:val="24"/>
                <w:lang w:val="en-US" w:eastAsia="zh-CN"/>
              </w:rPr>
              <w:t>年</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月</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日以来任意</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个月的社保缴纳证明）</w:t>
            </w:r>
          </w:p>
        </w:tc>
      </w:tr>
      <w:tr w:rsidR="00293A61" w14:paraId="715A8BB3" w14:textId="77777777">
        <w:trPr>
          <w:trHeight w:val="894"/>
          <w:jc w:val="center"/>
        </w:trPr>
        <w:tc>
          <w:tcPr>
            <w:tcW w:w="468" w:type="pct"/>
            <w:vMerge/>
            <w:vAlign w:val="center"/>
          </w:tcPr>
          <w:p w14:paraId="68BED3E5"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7BD3F518"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0D6E920F"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65E5F222" w14:textId="77777777" w:rsidR="00293A61" w:rsidRDefault="00000000">
            <w:pPr>
              <w:pStyle w:val="TableText"/>
              <w:widowControl w:val="0"/>
              <w:spacing w:line="380" w:lineRule="exact"/>
              <w:jc w:val="left"/>
              <w:rPr>
                <w:rFonts w:ascii="Times New Roman"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△3.</w:t>
            </w:r>
            <w:r>
              <w:rPr>
                <w:rFonts w:ascii="Times New Roman" w:hAnsi="Times New Roman" w:cs="Times New Roman" w:hint="default"/>
                <w:color w:val="auto"/>
                <w:sz w:val="24"/>
                <w:szCs w:val="24"/>
                <w:lang w:eastAsia="zh-CN"/>
              </w:rPr>
              <w:t>年龄不超过</w:t>
            </w:r>
            <w:r>
              <w:rPr>
                <w:rFonts w:ascii="Times New Roman" w:hAnsi="Times New Roman" w:cs="Times New Roman" w:hint="default"/>
                <w:color w:val="auto"/>
                <w:sz w:val="24"/>
                <w:szCs w:val="24"/>
                <w:lang w:eastAsia="zh-CN"/>
              </w:rPr>
              <w:t>45</w:t>
            </w:r>
            <w:r>
              <w:rPr>
                <w:rFonts w:ascii="Times New Roman" w:hAnsi="Times New Roman" w:cs="Times New Roman" w:hint="default"/>
                <w:color w:val="auto"/>
                <w:sz w:val="24"/>
                <w:szCs w:val="24"/>
                <w:lang w:eastAsia="zh-CN"/>
              </w:rPr>
              <w:t>周岁，具有本科及以上学历；</w:t>
            </w:r>
          </w:p>
        </w:tc>
        <w:tc>
          <w:tcPr>
            <w:tcW w:w="1983" w:type="pct"/>
            <w:vAlign w:val="center"/>
          </w:tcPr>
          <w:p w14:paraId="4186F465" w14:textId="77777777" w:rsidR="00293A61" w:rsidRDefault="00000000">
            <w:pPr>
              <w:pStyle w:val="TableText"/>
              <w:widowControl w:val="0"/>
              <w:spacing w:line="380" w:lineRule="exact"/>
              <w:jc w:val="left"/>
              <w:rPr>
                <w:rFonts w:ascii="Times New Roman"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是（须提供身份证、学历证明扫描件）</w:t>
            </w:r>
          </w:p>
        </w:tc>
      </w:tr>
      <w:tr w:rsidR="00293A61" w14:paraId="5ACA3E3D" w14:textId="77777777">
        <w:trPr>
          <w:trHeight w:val="567"/>
          <w:jc w:val="center"/>
        </w:trPr>
        <w:tc>
          <w:tcPr>
            <w:tcW w:w="468" w:type="pct"/>
            <w:vMerge/>
            <w:vAlign w:val="center"/>
          </w:tcPr>
          <w:p w14:paraId="39AE3708"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6B82020C"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759585E2"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043E354D" w14:textId="77777777" w:rsidR="00293A61" w:rsidRDefault="00000000">
            <w:pPr>
              <w:pStyle w:val="TableText"/>
              <w:widowControl w:val="0"/>
              <w:spacing w:line="380" w:lineRule="exact"/>
              <w:jc w:val="left"/>
              <w:rPr>
                <w:rFonts w:ascii="Times New Roman"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△4.</w:t>
            </w:r>
            <w:r>
              <w:rPr>
                <w:rFonts w:ascii="Times New Roman" w:hAnsi="Times New Roman" w:cs="Times New Roman" w:hint="default"/>
                <w:color w:val="auto"/>
                <w:sz w:val="24"/>
                <w:szCs w:val="24"/>
                <w:lang w:eastAsia="zh-CN"/>
              </w:rPr>
              <w:t>具有三级及以上保安员职业资格或职业技能等级证书；</w:t>
            </w:r>
          </w:p>
        </w:tc>
        <w:tc>
          <w:tcPr>
            <w:tcW w:w="1983" w:type="pct"/>
            <w:vAlign w:val="center"/>
          </w:tcPr>
          <w:p w14:paraId="618F8ABC" w14:textId="77777777" w:rsidR="00293A61" w:rsidRDefault="00000000">
            <w:pPr>
              <w:pStyle w:val="TableText"/>
              <w:widowControl w:val="0"/>
              <w:spacing w:line="380" w:lineRule="exact"/>
              <w:jc w:val="left"/>
              <w:rPr>
                <w:rFonts w:ascii="Times New Roman"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是</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须提供保安员证或保安员职业资格或职业技能等级证书扫描件）。</w:t>
            </w:r>
          </w:p>
        </w:tc>
      </w:tr>
      <w:tr w:rsidR="00293A61" w14:paraId="5D45D13A" w14:textId="77777777">
        <w:trPr>
          <w:trHeight w:val="567"/>
          <w:jc w:val="center"/>
        </w:trPr>
        <w:tc>
          <w:tcPr>
            <w:tcW w:w="468" w:type="pct"/>
            <w:vMerge/>
            <w:vAlign w:val="center"/>
          </w:tcPr>
          <w:p w14:paraId="1BC2923D"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1270ED1A"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1144C81A"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16BD5621" w14:textId="77777777" w:rsidR="00293A61" w:rsidRDefault="00000000">
            <w:pPr>
              <w:spacing w:line="0" w:lineRule="atLeast"/>
              <w:jc w:val="left"/>
              <w:rPr>
                <w:rFonts w:ascii="Times New Roman" w:eastAsia="仿宋"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△5.</w:t>
            </w:r>
            <w:r>
              <w:rPr>
                <w:rFonts w:ascii="Times New Roman" w:eastAsia="仿宋_GB2312" w:hAnsi="Times New Roman" w:cs="Times New Roman" w:hint="default"/>
                <w:color w:val="auto"/>
                <w:sz w:val="24"/>
                <w:szCs w:val="24"/>
                <w:lang w:val="en-US" w:eastAsia="zh-CN"/>
              </w:rPr>
              <w:t>持有</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消防设施操作员证；</w:t>
            </w:r>
          </w:p>
        </w:tc>
        <w:tc>
          <w:tcPr>
            <w:tcW w:w="1983" w:type="pct"/>
            <w:vAlign w:val="center"/>
          </w:tcPr>
          <w:p w14:paraId="789DEACE" w14:textId="77777777" w:rsidR="00293A61" w:rsidRDefault="00000000">
            <w:pPr>
              <w:spacing w:line="0" w:lineRule="atLeast"/>
              <w:jc w:val="left"/>
              <w:rPr>
                <w:rFonts w:ascii="Times New Roman" w:eastAsia="仿宋"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是（提供建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筑物消防员证或消防设施操作员证）</w:t>
            </w:r>
          </w:p>
        </w:tc>
      </w:tr>
      <w:tr w:rsidR="00293A61" w14:paraId="52323273" w14:textId="77777777">
        <w:trPr>
          <w:trHeight w:val="567"/>
          <w:jc w:val="center"/>
        </w:trPr>
        <w:tc>
          <w:tcPr>
            <w:tcW w:w="468" w:type="pct"/>
            <w:vMerge w:val="restart"/>
            <w:vAlign w:val="center"/>
          </w:tcPr>
          <w:p w14:paraId="5A788997"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3</w:t>
            </w:r>
          </w:p>
        </w:tc>
        <w:tc>
          <w:tcPr>
            <w:tcW w:w="456" w:type="pct"/>
            <w:vMerge w:val="restart"/>
            <w:vAlign w:val="center"/>
          </w:tcPr>
          <w:p w14:paraId="5D4358CB"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保安班长（院本部</w:t>
            </w:r>
          </w:p>
          <w:p w14:paraId="7BB25602"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w:t>
            </w:r>
          </w:p>
        </w:tc>
        <w:tc>
          <w:tcPr>
            <w:tcW w:w="495" w:type="pct"/>
            <w:vMerge w:val="restart"/>
            <w:vAlign w:val="center"/>
          </w:tcPr>
          <w:p w14:paraId="039A8B02"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1</w:t>
            </w:r>
          </w:p>
        </w:tc>
        <w:tc>
          <w:tcPr>
            <w:tcW w:w="1594" w:type="pct"/>
            <w:vAlign w:val="center"/>
          </w:tcPr>
          <w:p w14:paraId="5AD37E01" w14:textId="77777777" w:rsidR="00293A61" w:rsidRDefault="00000000">
            <w:pPr>
              <w:spacing w:line="36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持公安机关颁发的有效《保安员》证上岗；</w:t>
            </w:r>
          </w:p>
        </w:tc>
        <w:tc>
          <w:tcPr>
            <w:tcW w:w="1983" w:type="pct"/>
            <w:vAlign w:val="center"/>
          </w:tcPr>
          <w:p w14:paraId="7E95C1A1" w14:textId="77777777" w:rsidR="00293A61" w:rsidRDefault="00000000">
            <w:pPr>
              <w:spacing w:line="36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是（提供公安机关颁发的有效《保安员》证）</w:t>
            </w:r>
          </w:p>
        </w:tc>
      </w:tr>
      <w:tr w:rsidR="00293A61" w14:paraId="480D8A45" w14:textId="77777777">
        <w:trPr>
          <w:trHeight w:val="567"/>
          <w:jc w:val="center"/>
        </w:trPr>
        <w:tc>
          <w:tcPr>
            <w:tcW w:w="468" w:type="pct"/>
            <w:vMerge/>
            <w:vAlign w:val="center"/>
          </w:tcPr>
          <w:p w14:paraId="6AC65472"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55A27E1E"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55CD2388"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39D9020E" w14:textId="77777777" w:rsidR="00293A61" w:rsidRDefault="00000000">
            <w:pPr>
              <w:spacing w:line="36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000000" w:themeColor="text1"/>
                <w:sz w:val="24"/>
                <w:szCs w:val="24"/>
                <w:lang w:val="en-US" w:eastAsia="zh-CN"/>
              </w:rPr>
              <w:t>2.</w:t>
            </w:r>
            <w:r>
              <w:rPr>
                <w:rFonts w:ascii="Times New Roman" w:eastAsia="仿宋" w:hAnsi="Times New Roman" w:cs="Times New Roman" w:hint="default"/>
                <w:color w:val="000000" w:themeColor="text1"/>
                <w:sz w:val="24"/>
                <w:szCs w:val="24"/>
                <w:lang w:val="en-US" w:eastAsia="zh-CN"/>
              </w:rPr>
              <w:t>为投标人在职员工；</w:t>
            </w:r>
          </w:p>
        </w:tc>
        <w:tc>
          <w:tcPr>
            <w:tcW w:w="1983" w:type="pct"/>
            <w:vAlign w:val="center"/>
          </w:tcPr>
          <w:p w14:paraId="5530B145" w14:textId="77777777" w:rsidR="00293A61" w:rsidRDefault="00000000">
            <w:pPr>
              <w:spacing w:line="360" w:lineRule="exact"/>
              <w:jc w:val="left"/>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000000" w:themeColor="text1"/>
                <w:sz w:val="24"/>
                <w:szCs w:val="24"/>
                <w:lang w:val="en-US" w:eastAsia="zh-CN"/>
              </w:rPr>
              <w:t>是（提供劳动合同和</w:t>
            </w:r>
            <w:r>
              <w:rPr>
                <w:rFonts w:ascii="Times New Roman" w:eastAsia="仿宋" w:hAnsi="Times New Roman" w:cs="Times New Roman" w:hint="default"/>
                <w:color w:val="000000" w:themeColor="text1"/>
                <w:sz w:val="24"/>
                <w:szCs w:val="24"/>
                <w:lang w:val="en-US" w:eastAsia="zh-CN"/>
              </w:rPr>
              <w:t>2026</w:t>
            </w:r>
            <w:r>
              <w:rPr>
                <w:rFonts w:ascii="Times New Roman" w:eastAsia="仿宋" w:hAnsi="Times New Roman" w:cs="Times New Roman" w:hint="default"/>
                <w:color w:val="000000" w:themeColor="text1"/>
                <w:sz w:val="24"/>
                <w:szCs w:val="24"/>
                <w:lang w:val="en-US" w:eastAsia="zh-CN"/>
              </w:rPr>
              <w:t>年</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月</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日以来任意</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个月的社保缴纳证明）</w:t>
            </w:r>
          </w:p>
        </w:tc>
      </w:tr>
      <w:tr w:rsidR="00293A61" w14:paraId="4958AD63" w14:textId="77777777">
        <w:trPr>
          <w:trHeight w:val="567"/>
          <w:jc w:val="center"/>
        </w:trPr>
        <w:tc>
          <w:tcPr>
            <w:tcW w:w="468" w:type="pct"/>
            <w:vMerge/>
            <w:vAlign w:val="center"/>
          </w:tcPr>
          <w:p w14:paraId="4A7E499D"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69DAEFFD"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0F35A297"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17AB40FE"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△3.</w:t>
            </w:r>
            <w:r>
              <w:rPr>
                <w:rFonts w:ascii="Times New Roman" w:hAnsi="Times New Roman" w:cs="Times New Roman" w:hint="default"/>
                <w:color w:val="auto"/>
                <w:sz w:val="24"/>
                <w:szCs w:val="24"/>
                <w:lang w:eastAsia="zh-CN"/>
              </w:rPr>
              <w:t>拟派保安班长年龄不超过</w:t>
            </w:r>
            <w:r>
              <w:rPr>
                <w:rFonts w:ascii="Times New Roman" w:hAnsi="Times New Roman" w:cs="Times New Roman" w:hint="default"/>
                <w:color w:val="auto"/>
                <w:sz w:val="24"/>
                <w:szCs w:val="24"/>
                <w:lang w:eastAsia="zh-CN"/>
              </w:rPr>
              <w:t>45</w:t>
            </w:r>
            <w:r>
              <w:rPr>
                <w:rFonts w:ascii="Times New Roman" w:hAnsi="Times New Roman" w:cs="Times New Roman" w:hint="default"/>
                <w:color w:val="auto"/>
                <w:sz w:val="24"/>
                <w:szCs w:val="24"/>
                <w:lang w:eastAsia="zh-CN"/>
              </w:rPr>
              <w:t>周岁，（须提供身份证扫描件）；</w:t>
            </w:r>
          </w:p>
        </w:tc>
        <w:tc>
          <w:tcPr>
            <w:tcW w:w="1983" w:type="pct"/>
            <w:vAlign w:val="center"/>
          </w:tcPr>
          <w:p w14:paraId="1FE9045A"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是（须提供身份证扫描件）</w:t>
            </w:r>
          </w:p>
        </w:tc>
      </w:tr>
      <w:tr w:rsidR="00293A61" w14:paraId="58B8E348" w14:textId="77777777">
        <w:trPr>
          <w:trHeight w:val="974"/>
          <w:jc w:val="center"/>
        </w:trPr>
        <w:tc>
          <w:tcPr>
            <w:tcW w:w="468" w:type="pct"/>
            <w:vMerge/>
            <w:vAlign w:val="center"/>
          </w:tcPr>
          <w:p w14:paraId="6A008DBF"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324ACFF9"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7B195966"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16878502"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△4.</w:t>
            </w:r>
            <w:r>
              <w:rPr>
                <w:rFonts w:ascii="Times New Roman" w:eastAsia="仿宋_GB2312" w:hAnsi="Times New Roman" w:cs="Times New Roman" w:hint="default"/>
                <w:color w:val="auto"/>
                <w:sz w:val="24"/>
                <w:szCs w:val="24"/>
                <w:lang w:val="en-US" w:eastAsia="zh-CN"/>
              </w:rPr>
              <w:t>持有</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消防设施操作员证；</w:t>
            </w:r>
          </w:p>
        </w:tc>
        <w:tc>
          <w:tcPr>
            <w:tcW w:w="1983" w:type="pct"/>
            <w:vAlign w:val="center"/>
          </w:tcPr>
          <w:p w14:paraId="68066761"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是（提供建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筑物消防员证或消防设施操作员证）</w:t>
            </w:r>
          </w:p>
        </w:tc>
      </w:tr>
      <w:tr w:rsidR="00293A61" w14:paraId="7BEA3DCC" w14:textId="77777777">
        <w:trPr>
          <w:trHeight w:val="567"/>
          <w:jc w:val="center"/>
        </w:trPr>
        <w:tc>
          <w:tcPr>
            <w:tcW w:w="468" w:type="pct"/>
            <w:vMerge w:val="restart"/>
            <w:vAlign w:val="center"/>
          </w:tcPr>
          <w:p w14:paraId="47F42257"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4</w:t>
            </w:r>
          </w:p>
        </w:tc>
        <w:tc>
          <w:tcPr>
            <w:tcW w:w="456" w:type="pct"/>
            <w:vMerge w:val="restart"/>
            <w:vAlign w:val="center"/>
          </w:tcPr>
          <w:p w14:paraId="7BD62DA2"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保安班长（商都法庭）</w:t>
            </w:r>
          </w:p>
        </w:tc>
        <w:tc>
          <w:tcPr>
            <w:tcW w:w="495" w:type="pct"/>
            <w:vMerge w:val="restart"/>
            <w:vAlign w:val="center"/>
          </w:tcPr>
          <w:p w14:paraId="62A18B5F"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1</w:t>
            </w:r>
          </w:p>
        </w:tc>
        <w:tc>
          <w:tcPr>
            <w:tcW w:w="1594" w:type="pct"/>
            <w:vAlign w:val="center"/>
          </w:tcPr>
          <w:p w14:paraId="6A6CAE86"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持公安机关颁发的有效《保安员》证上岗；</w:t>
            </w:r>
          </w:p>
        </w:tc>
        <w:tc>
          <w:tcPr>
            <w:tcW w:w="1983" w:type="pct"/>
            <w:vAlign w:val="center"/>
          </w:tcPr>
          <w:p w14:paraId="667043E9"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是（提供公安机关颁发的有效《保安员》证）</w:t>
            </w:r>
          </w:p>
        </w:tc>
      </w:tr>
      <w:tr w:rsidR="00293A61" w14:paraId="46903E19" w14:textId="77777777">
        <w:trPr>
          <w:trHeight w:val="567"/>
          <w:jc w:val="center"/>
        </w:trPr>
        <w:tc>
          <w:tcPr>
            <w:tcW w:w="468" w:type="pct"/>
            <w:vMerge/>
            <w:vAlign w:val="center"/>
          </w:tcPr>
          <w:p w14:paraId="6451BA7C"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2E6C1F29"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04F421E5"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24C4F1EF"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000000" w:themeColor="text1"/>
                <w:sz w:val="24"/>
                <w:szCs w:val="24"/>
                <w:lang w:val="en-US" w:eastAsia="zh-CN"/>
              </w:rPr>
              <w:t>2.</w:t>
            </w:r>
            <w:r>
              <w:rPr>
                <w:rFonts w:ascii="Times New Roman" w:eastAsia="仿宋" w:hAnsi="Times New Roman" w:cs="Times New Roman" w:hint="default"/>
                <w:color w:val="000000" w:themeColor="text1"/>
                <w:sz w:val="24"/>
                <w:szCs w:val="24"/>
                <w:lang w:val="en-US" w:eastAsia="zh-CN"/>
              </w:rPr>
              <w:t>为投标人在职员工；</w:t>
            </w:r>
          </w:p>
        </w:tc>
        <w:tc>
          <w:tcPr>
            <w:tcW w:w="1983" w:type="pct"/>
            <w:vAlign w:val="center"/>
          </w:tcPr>
          <w:p w14:paraId="328229F4"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000000" w:themeColor="text1"/>
                <w:sz w:val="24"/>
                <w:szCs w:val="24"/>
                <w:lang w:val="en-US" w:eastAsia="zh-CN"/>
              </w:rPr>
              <w:t>是（提供劳动合同和</w:t>
            </w:r>
            <w:r>
              <w:rPr>
                <w:rFonts w:ascii="Times New Roman" w:eastAsia="仿宋" w:hAnsi="Times New Roman" w:cs="Times New Roman" w:hint="default"/>
                <w:color w:val="000000" w:themeColor="text1"/>
                <w:sz w:val="24"/>
                <w:szCs w:val="24"/>
                <w:lang w:val="en-US" w:eastAsia="zh-CN"/>
              </w:rPr>
              <w:t>2026</w:t>
            </w:r>
            <w:r>
              <w:rPr>
                <w:rFonts w:ascii="Times New Roman" w:eastAsia="仿宋" w:hAnsi="Times New Roman" w:cs="Times New Roman" w:hint="default"/>
                <w:color w:val="000000" w:themeColor="text1"/>
                <w:sz w:val="24"/>
                <w:szCs w:val="24"/>
                <w:lang w:val="en-US" w:eastAsia="zh-CN"/>
              </w:rPr>
              <w:t>年</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月</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日以来任意</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个月的社保缴纳证明）</w:t>
            </w:r>
          </w:p>
        </w:tc>
      </w:tr>
      <w:tr w:rsidR="00293A61" w14:paraId="14979793" w14:textId="77777777">
        <w:trPr>
          <w:trHeight w:val="567"/>
          <w:jc w:val="center"/>
        </w:trPr>
        <w:tc>
          <w:tcPr>
            <w:tcW w:w="468" w:type="pct"/>
            <w:vMerge/>
            <w:vAlign w:val="center"/>
          </w:tcPr>
          <w:p w14:paraId="26AB115C"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0BC5CCD1"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3E4F31F6"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7F3C8181"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△3.</w:t>
            </w:r>
            <w:r>
              <w:rPr>
                <w:rFonts w:ascii="Times New Roman" w:hAnsi="Times New Roman" w:cs="Times New Roman" w:hint="default"/>
                <w:color w:val="auto"/>
                <w:sz w:val="24"/>
                <w:szCs w:val="24"/>
                <w:lang w:eastAsia="zh-CN"/>
              </w:rPr>
              <w:t>拟派保安班长年龄不超过</w:t>
            </w:r>
            <w:r>
              <w:rPr>
                <w:rFonts w:ascii="Times New Roman" w:hAnsi="Times New Roman" w:cs="Times New Roman" w:hint="default"/>
                <w:color w:val="auto"/>
                <w:sz w:val="24"/>
                <w:szCs w:val="24"/>
                <w:lang w:eastAsia="zh-CN"/>
              </w:rPr>
              <w:t>45</w:t>
            </w:r>
            <w:r>
              <w:rPr>
                <w:rFonts w:ascii="Times New Roman" w:hAnsi="Times New Roman" w:cs="Times New Roman" w:hint="default"/>
                <w:color w:val="auto"/>
                <w:sz w:val="24"/>
                <w:szCs w:val="24"/>
                <w:lang w:eastAsia="zh-CN"/>
              </w:rPr>
              <w:t>周岁，（须提供身份证扫描件）；</w:t>
            </w:r>
          </w:p>
        </w:tc>
        <w:tc>
          <w:tcPr>
            <w:tcW w:w="1983" w:type="pct"/>
            <w:vAlign w:val="center"/>
          </w:tcPr>
          <w:p w14:paraId="4F413B95"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是（须提供身份证扫描件）</w:t>
            </w:r>
          </w:p>
        </w:tc>
      </w:tr>
      <w:tr w:rsidR="00293A61" w14:paraId="6D2CD17E" w14:textId="77777777">
        <w:trPr>
          <w:trHeight w:val="567"/>
          <w:jc w:val="center"/>
        </w:trPr>
        <w:tc>
          <w:tcPr>
            <w:tcW w:w="468" w:type="pct"/>
            <w:vMerge/>
            <w:vAlign w:val="center"/>
          </w:tcPr>
          <w:p w14:paraId="169EB114" w14:textId="77777777" w:rsidR="00293A61" w:rsidRDefault="00293A61">
            <w:pPr>
              <w:spacing w:line="360" w:lineRule="exact"/>
              <w:jc w:val="left"/>
              <w:rPr>
                <w:rFonts w:ascii="Times New Roman" w:eastAsia="仿宋_GB2312" w:hAnsi="Times New Roman" w:cs="Times New Roman" w:hint="default"/>
                <w:color w:val="auto"/>
                <w:sz w:val="24"/>
                <w:szCs w:val="24"/>
                <w:lang w:val="en-US" w:eastAsia="zh-CN"/>
              </w:rPr>
            </w:pPr>
          </w:p>
        </w:tc>
        <w:tc>
          <w:tcPr>
            <w:tcW w:w="456" w:type="pct"/>
            <w:vMerge/>
            <w:vAlign w:val="center"/>
          </w:tcPr>
          <w:p w14:paraId="60FC1B77"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42B67DD8"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6E06AA99"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△4.</w:t>
            </w:r>
            <w:r>
              <w:rPr>
                <w:rFonts w:ascii="Times New Roman" w:eastAsia="仿宋_GB2312" w:hAnsi="Times New Roman" w:cs="Times New Roman" w:hint="default"/>
                <w:color w:val="auto"/>
                <w:sz w:val="24"/>
                <w:szCs w:val="24"/>
                <w:lang w:val="en-US" w:eastAsia="zh-CN"/>
              </w:rPr>
              <w:t>持有</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消防设施操作员证；</w:t>
            </w:r>
          </w:p>
        </w:tc>
        <w:tc>
          <w:tcPr>
            <w:tcW w:w="1983" w:type="pct"/>
            <w:vAlign w:val="center"/>
          </w:tcPr>
          <w:p w14:paraId="10CB9556"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是（提供建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筑物消防员证或消防设施操作员证）</w:t>
            </w:r>
          </w:p>
        </w:tc>
      </w:tr>
      <w:tr w:rsidR="00293A61" w14:paraId="317EAD4A" w14:textId="77777777">
        <w:trPr>
          <w:trHeight w:val="567"/>
          <w:jc w:val="center"/>
        </w:trPr>
        <w:tc>
          <w:tcPr>
            <w:tcW w:w="468" w:type="pct"/>
            <w:vMerge w:val="restart"/>
            <w:vAlign w:val="center"/>
          </w:tcPr>
          <w:p w14:paraId="6B6DB306"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5</w:t>
            </w:r>
          </w:p>
        </w:tc>
        <w:tc>
          <w:tcPr>
            <w:tcW w:w="456" w:type="pct"/>
            <w:vMerge w:val="restart"/>
            <w:vAlign w:val="center"/>
          </w:tcPr>
          <w:p w14:paraId="6A79EEE1"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保安班长</w:t>
            </w:r>
            <w:r>
              <w:rPr>
                <w:rFonts w:ascii="Times New Roman" w:eastAsia="仿宋_GB2312" w:hAnsi="Times New Roman" w:cs="Times New Roman" w:hint="default"/>
                <w:color w:val="auto"/>
                <w:sz w:val="24"/>
                <w:szCs w:val="24"/>
                <w:lang w:val="en-US" w:eastAsia="zh-CN"/>
              </w:rPr>
              <w:lastRenderedPageBreak/>
              <w:t>（双桥法庭）</w:t>
            </w:r>
          </w:p>
        </w:tc>
        <w:tc>
          <w:tcPr>
            <w:tcW w:w="495" w:type="pct"/>
            <w:vMerge w:val="restart"/>
            <w:vAlign w:val="center"/>
          </w:tcPr>
          <w:p w14:paraId="62CE17C3"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lastRenderedPageBreak/>
              <w:t>1</w:t>
            </w:r>
          </w:p>
        </w:tc>
        <w:tc>
          <w:tcPr>
            <w:tcW w:w="1594" w:type="pct"/>
            <w:vAlign w:val="center"/>
          </w:tcPr>
          <w:p w14:paraId="17726E82"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持公安机关颁发的有效《保安员》证上岗；</w:t>
            </w:r>
          </w:p>
        </w:tc>
        <w:tc>
          <w:tcPr>
            <w:tcW w:w="1983" w:type="pct"/>
            <w:vAlign w:val="center"/>
          </w:tcPr>
          <w:p w14:paraId="1C061C76"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是（提供公安机关颁发的有效《保安员》证）</w:t>
            </w:r>
          </w:p>
        </w:tc>
      </w:tr>
      <w:tr w:rsidR="00293A61" w14:paraId="6751B864" w14:textId="77777777">
        <w:trPr>
          <w:trHeight w:val="567"/>
          <w:jc w:val="center"/>
        </w:trPr>
        <w:tc>
          <w:tcPr>
            <w:tcW w:w="468" w:type="pct"/>
            <w:vMerge/>
            <w:vAlign w:val="center"/>
          </w:tcPr>
          <w:p w14:paraId="63CAC23A"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748A1CCF"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7180270F"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5C676003"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000000" w:themeColor="text1"/>
                <w:sz w:val="24"/>
                <w:szCs w:val="24"/>
                <w:lang w:val="en-US" w:eastAsia="zh-CN"/>
              </w:rPr>
              <w:t>2.</w:t>
            </w:r>
            <w:r>
              <w:rPr>
                <w:rFonts w:ascii="Times New Roman" w:eastAsia="仿宋" w:hAnsi="Times New Roman" w:cs="Times New Roman" w:hint="default"/>
                <w:color w:val="000000" w:themeColor="text1"/>
                <w:sz w:val="24"/>
                <w:szCs w:val="24"/>
                <w:lang w:val="en-US" w:eastAsia="zh-CN"/>
              </w:rPr>
              <w:t>为投标人在职员工；</w:t>
            </w:r>
          </w:p>
        </w:tc>
        <w:tc>
          <w:tcPr>
            <w:tcW w:w="1983" w:type="pct"/>
            <w:vAlign w:val="center"/>
          </w:tcPr>
          <w:p w14:paraId="04DB2CC8"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000000" w:themeColor="text1"/>
                <w:sz w:val="24"/>
                <w:szCs w:val="24"/>
                <w:lang w:val="en-US" w:eastAsia="zh-CN"/>
              </w:rPr>
              <w:t>是（提供劳动合同和</w:t>
            </w:r>
            <w:r>
              <w:rPr>
                <w:rFonts w:ascii="Times New Roman" w:eastAsia="仿宋" w:hAnsi="Times New Roman" w:cs="Times New Roman" w:hint="default"/>
                <w:color w:val="000000" w:themeColor="text1"/>
                <w:sz w:val="24"/>
                <w:szCs w:val="24"/>
                <w:lang w:val="en-US" w:eastAsia="zh-CN"/>
              </w:rPr>
              <w:t>2026</w:t>
            </w:r>
            <w:r>
              <w:rPr>
                <w:rFonts w:ascii="Times New Roman" w:eastAsia="仿宋" w:hAnsi="Times New Roman" w:cs="Times New Roman" w:hint="default"/>
                <w:color w:val="000000" w:themeColor="text1"/>
                <w:sz w:val="24"/>
                <w:szCs w:val="24"/>
                <w:lang w:val="en-US" w:eastAsia="zh-CN"/>
              </w:rPr>
              <w:t>年</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月</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日以来任意</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个月的社保缴纳证明）</w:t>
            </w:r>
          </w:p>
        </w:tc>
      </w:tr>
      <w:tr w:rsidR="00293A61" w14:paraId="61A8F515" w14:textId="77777777">
        <w:trPr>
          <w:trHeight w:val="567"/>
          <w:jc w:val="center"/>
        </w:trPr>
        <w:tc>
          <w:tcPr>
            <w:tcW w:w="468" w:type="pct"/>
            <w:vMerge/>
            <w:vAlign w:val="center"/>
          </w:tcPr>
          <w:p w14:paraId="451BB5F6" w14:textId="77777777" w:rsidR="00293A61" w:rsidRDefault="00293A61">
            <w:pPr>
              <w:spacing w:line="360" w:lineRule="exact"/>
              <w:jc w:val="left"/>
              <w:rPr>
                <w:rFonts w:ascii="Times New Roman" w:eastAsia="仿宋_GB2312" w:hAnsi="Times New Roman" w:cs="Times New Roman" w:hint="default"/>
                <w:color w:val="auto"/>
                <w:sz w:val="24"/>
                <w:szCs w:val="24"/>
                <w:lang w:val="en-US" w:eastAsia="zh-CN"/>
              </w:rPr>
            </w:pPr>
          </w:p>
        </w:tc>
        <w:tc>
          <w:tcPr>
            <w:tcW w:w="456" w:type="pct"/>
            <w:vMerge/>
            <w:vAlign w:val="center"/>
          </w:tcPr>
          <w:p w14:paraId="53206BD8"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1DD61044"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383ACF87"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△3.</w:t>
            </w:r>
            <w:r>
              <w:rPr>
                <w:rFonts w:ascii="Times New Roman" w:hAnsi="Times New Roman" w:cs="Times New Roman" w:hint="default"/>
                <w:color w:val="auto"/>
                <w:sz w:val="24"/>
                <w:szCs w:val="24"/>
                <w:lang w:eastAsia="zh-CN"/>
              </w:rPr>
              <w:t>拟派保安班长年龄不超过</w:t>
            </w:r>
            <w:r>
              <w:rPr>
                <w:rFonts w:ascii="Times New Roman" w:hAnsi="Times New Roman" w:cs="Times New Roman" w:hint="default"/>
                <w:color w:val="auto"/>
                <w:sz w:val="24"/>
                <w:szCs w:val="24"/>
                <w:lang w:eastAsia="zh-CN"/>
              </w:rPr>
              <w:t>45</w:t>
            </w:r>
            <w:r>
              <w:rPr>
                <w:rFonts w:ascii="Times New Roman" w:hAnsi="Times New Roman" w:cs="Times New Roman" w:hint="default"/>
                <w:color w:val="auto"/>
                <w:sz w:val="24"/>
                <w:szCs w:val="24"/>
                <w:lang w:eastAsia="zh-CN"/>
              </w:rPr>
              <w:t>周岁，（须提供身份证扫描件）；</w:t>
            </w:r>
          </w:p>
        </w:tc>
        <w:tc>
          <w:tcPr>
            <w:tcW w:w="1983" w:type="pct"/>
            <w:vAlign w:val="center"/>
          </w:tcPr>
          <w:p w14:paraId="43384B2E"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是（须提供身份证扫描件）</w:t>
            </w:r>
          </w:p>
        </w:tc>
      </w:tr>
      <w:tr w:rsidR="00293A61" w14:paraId="456E8990" w14:textId="77777777">
        <w:trPr>
          <w:trHeight w:val="567"/>
          <w:jc w:val="center"/>
        </w:trPr>
        <w:tc>
          <w:tcPr>
            <w:tcW w:w="468" w:type="pct"/>
            <w:vMerge/>
            <w:vAlign w:val="center"/>
          </w:tcPr>
          <w:p w14:paraId="29CF0A83" w14:textId="77777777" w:rsidR="00293A61" w:rsidRDefault="00293A61">
            <w:pPr>
              <w:spacing w:line="360" w:lineRule="exact"/>
              <w:jc w:val="left"/>
              <w:rPr>
                <w:rFonts w:ascii="Times New Roman" w:eastAsia="仿宋_GB2312" w:hAnsi="Times New Roman" w:cs="Times New Roman" w:hint="default"/>
                <w:color w:val="auto"/>
                <w:sz w:val="24"/>
                <w:szCs w:val="24"/>
                <w:lang w:val="en-US" w:eastAsia="zh-CN"/>
              </w:rPr>
            </w:pPr>
          </w:p>
        </w:tc>
        <w:tc>
          <w:tcPr>
            <w:tcW w:w="456" w:type="pct"/>
            <w:vMerge/>
            <w:vAlign w:val="center"/>
          </w:tcPr>
          <w:p w14:paraId="06D2FBF1"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6717F070"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1C6FF91E"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△4.</w:t>
            </w:r>
            <w:r>
              <w:rPr>
                <w:rFonts w:ascii="Times New Roman" w:eastAsia="仿宋_GB2312" w:hAnsi="Times New Roman" w:cs="Times New Roman" w:hint="default"/>
                <w:color w:val="auto"/>
                <w:sz w:val="24"/>
                <w:szCs w:val="24"/>
                <w:lang w:val="en-US" w:eastAsia="zh-CN"/>
              </w:rPr>
              <w:t>持有</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消防设施操作员证；</w:t>
            </w:r>
          </w:p>
        </w:tc>
        <w:tc>
          <w:tcPr>
            <w:tcW w:w="1983" w:type="pct"/>
            <w:vAlign w:val="center"/>
          </w:tcPr>
          <w:p w14:paraId="0EB4B41E"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是（提供建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筑物消防员证或消防设施操作员证）</w:t>
            </w:r>
          </w:p>
        </w:tc>
      </w:tr>
      <w:tr w:rsidR="00293A61" w14:paraId="36D15D36" w14:textId="77777777">
        <w:trPr>
          <w:trHeight w:val="567"/>
          <w:jc w:val="center"/>
        </w:trPr>
        <w:tc>
          <w:tcPr>
            <w:tcW w:w="468" w:type="pct"/>
            <w:vMerge w:val="restart"/>
            <w:vAlign w:val="center"/>
          </w:tcPr>
          <w:p w14:paraId="3CA028A9" w14:textId="77777777" w:rsidR="00293A61" w:rsidRDefault="00000000">
            <w:pPr>
              <w:spacing w:line="360" w:lineRule="exact"/>
              <w:ind w:firstLineChars="100" w:firstLine="240"/>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6</w:t>
            </w:r>
          </w:p>
        </w:tc>
        <w:tc>
          <w:tcPr>
            <w:tcW w:w="456" w:type="pct"/>
            <w:vMerge w:val="restart"/>
            <w:vAlign w:val="center"/>
          </w:tcPr>
          <w:p w14:paraId="6744C2F1"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保安班长（梧桐法庭）</w:t>
            </w:r>
          </w:p>
        </w:tc>
        <w:tc>
          <w:tcPr>
            <w:tcW w:w="495" w:type="pct"/>
            <w:vMerge w:val="restart"/>
            <w:vAlign w:val="center"/>
          </w:tcPr>
          <w:p w14:paraId="53F798CD"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1</w:t>
            </w:r>
          </w:p>
        </w:tc>
        <w:tc>
          <w:tcPr>
            <w:tcW w:w="1594" w:type="pct"/>
            <w:vAlign w:val="center"/>
          </w:tcPr>
          <w:p w14:paraId="5CADD6F9"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持公安机关颁发的有效《保安员》证上岗；</w:t>
            </w:r>
          </w:p>
        </w:tc>
        <w:tc>
          <w:tcPr>
            <w:tcW w:w="1983" w:type="pct"/>
            <w:vAlign w:val="center"/>
          </w:tcPr>
          <w:p w14:paraId="141CFAE2"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是（提供公安机关颁发的有效《保安员》证）</w:t>
            </w:r>
          </w:p>
        </w:tc>
      </w:tr>
      <w:tr w:rsidR="00293A61" w14:paraId="752E3491" w14:textId="77777777">
        <w:trPr>
          <w:trHeight w:val="567"/>
          <w:jc w:val="center"/>
        </w:trPr>
        <w:tc>
          <w:tcPr>
            <w:tcW w:w="468" w:type="pct"/>
            <w:vMerge/>
            <w:vAlign w:val="center"/>
          </w:tcPr>
          <w:p w14:paraId="18F1A16F" w14:textId="77777777" w:rsidR="00293A61" w:rsidRDefault="00293A61">
            <w:pPr>
              <w:spacing w:line="360" w:lineRule="exact"/>
              <w:jc w:val="left"/>
              <w:rPr>
                <w:rFonts w:ascii="Times New Roman" w:eastAsia="仿宋_GB2312" w:hAnsi="Times New Roman" w:cs="Times New Roman" w:hint="default"/>
                <w:color w:val="auto"/>
                <w:sz w:val="24"/>
                <w:szCs w:val="24"/>
                <w:lang w:val="en-US" w:eastAsia="zh-CN"/>
              </w:rPr>
            </w:pPr>
          </w:p>
        </w:tc>
        <w:tc>
          <w:tcPr>
            <w:tcW w:w="456" w:type="pct"/>
            <w:vMerge/>
            <w:vAlign w:val="center"/>
          </w:tcPr>
          <w:p w14:paraId="08CAD760"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68B52C41"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096FA42A"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w:t>
            </w:r>
            <w:r>
              <w:rPr>
                <w:rFonts w:ascii="Times New Roman" w:eastAsia="仿宋" w:hAnsi="Times New Roman" w:cs="Times New Roman" w:hint="default"/>
                <w:color w:val="000000" w:themeColor="text1"/>
                <w:sz w:val="24"/>
                <w:szCs w:val="24"/>
                <w:lang w:val="en-US" w:eastAsia="zh-CN"/>
              </w:rPr>
              <w:t>2.</w:t>
            </w:r>
            <w:r>
              <w:rPr>
                <w:rFonts w:ascii="Times New Roman" w:eastAsia="仿宋" w:hAnsi="Times New Roman" w:cs="Times New Roman" w:hint="default"/>
                <w:color w:val="000000" w:themeColor="text1"/>
                <w:sz w:val="24"/>
                <w:szCs w:val="24"/>
                <w:lang w:val="en-US" w:eastAsia="zh-CN"/>
              </w:rPr>
              <w:t>为投标人在职员工；</w:t>
            </w:r>
          </w:p>
        </w:tc>
        <w:tc>
          <w:tcPr>
            <w:tcW w:w="1983" w:type="pct"/>
            <w:vAlign w:val="center"/>
          </w:tcPr>
          <w:p w14:paraId="1AF99DFA" w14:textId="77777777" w:rsidR="00293A61" w:rsidRDefault="00000000">
            <w:pPr>
              <w:spacing w:line="360" w:lineRule="exact"/>
              <w:jc w:val="left"/>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hint="default"/>
                <w:color w:val="000000" w:themeColor="text1"/>
                <w:sz w:val="24"/>
                <w:szCs w:val="24"/>
                <w:lang w:val="en-US" w:eastAsia="zh-CN"/>
              </w:rPr>
              <w:t>是（提供劳动合同和</w:t>
            </w:r>
            <w:r>
              <w:rPr>
                <w:rFonts w:ascii="Times New Roman" w:eastAsia="仿宋" w:hAnsi="Times New Roman" w:cs="Times New Roman" w:hint="default"/>
                <w:color w:val="000000" w:themeColor="text1"/>
                <w:sz w:val="24"/>
                <w:szCs w:val="24"/>
                <w:lang w:val="en-US" w:eastAsia="zh-CN"/>
              </w:rPr>
              <w:t>2026</w:t>
            </w:r>
            <w:r>
              <w:rPr>
                <w:rFonts w:ascii="Times New Roman" w:eastAsia="仿宋" w:hAnsi="Times New Roman" w:cs="Times New Roman" w:hint="default"/>
                <w:color w:val="000000" w:themeColor="text1"/>
                <w:sz w:val="24"/>
                <w:szCs w:val="24"/>
                <w:lang w:val="en-US" w:eastAsia="zh-CN"/>
              </w:rPr>
              <w:t>年</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月</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日以来任意</w:t>
            </w:r>
            <w:r>
              <w:rPr>
                <w:rFonts w:ascii="Times New Roman" w:eastAsia="仿宋" w:hAnsi="Times New Roman" w:cs="Times New Roman" w:hint="default"/>
                <w:color w:val="000000" w:themeColor="text1"/>
                <w:sz w:val="24"/>
                <w:szCs w:val="24"/>
                <w:lang w:val="en-US" w:eastAsia="zh-CN"/>
              </w:rPr>
              <w:t>1</w:t>
            </w:r>
            <w:r>
              <w:rPr>
                <w:rFonts w:ascii="Times New Roman" w:eastAsia="仿宋" w:hAnsi="Times New Roman" w:cs="Times New Roman" w:hint="default"/>
                <w:color w:val="000000" w:themeColor="text1"/>
                <w:sz w:val="24"/>
                <w:szCs w:val="24"/>
                <w:lang w:val="en-US" w:eastAsia="zh-CN"/>
              </w:rPr>
              <w:t>个月的社保缴纳证明）</w:t>
            </w:r>
          </w:p>
        </w:tc>
      </w:tr>
      <w:tr w:rsidR="00293A61" w14:paraId="108164AA" w14:textId="77777777">
        <w:trPr>
          <w:trHeight w:val="567"/>
          <w:jc w:val="center"/>
        </w:trPr>
        <w:tc>
          <w:tcPr>
            <w:tcW w:w="468" w:type="pct"/>
            <w:vMerge/>
            <w:vAlign w:val="center"/>
          </w:tcPr>
          <w:p w14:paraId="08A39A16" w14:textId="77777777" w:rsidR="00293A61" w:rsidRDefault="00293A61">
            <w:pPr>
              <w:spacing w:line="360" w:lineRule="exact"/>
              <w:jc w:val="left"/>
              <w:rPr>
                <w:rFonts w:ascii="Times New Roman" w:eastAsia="仿宋_GB2312" w:hAnsi="Times New Roman" w:cs="Times New Roman" w:hint="default"/>
                <w:color w:val="auto"/>
                <w:sz w:val="24"/>
                <w:szCs w:val="24"/>
                <w:lang w:val="en-US" w:eastAsia="zh-CN"/>
              </w:rPr>
            </w:pPr>
          </w:p>
        </w:tc>
        <w:tc>
          <w:tcPr>
            <w:tcW w:w="456" w:type="pct"/>
            <w:vMerge/>
            <w:vAlign w:val="center"/>
          </w:tcPr>
          <w:p w14:paraId="075AF7C4"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47DFCF67"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70247AE8"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△3.</w:t>
            </w:r>
            <w:r>
              <w:rPr>
                <w:rFonts w:ascii="Times New Roman" w:hAnsi="Times New Roman" w:cs="Times New Roman" w:hint="default"/>
                <w:color w:val="auto"/>
                <w:sz w:val="24"/>
                <w:szCs w:val="24"/>
                <w:lang w:eastAsia="zh-CN"/>
              </w:rPr>
              <w:t>拟派保安班长年龄不超过</w:t>
            </w:r>
            <w:r>
              <w:rPr>
                <w:rFonts w:ascii="Times New Roman" w:hAnsi="Times New Roman" w:cs="Times New Roman" w:hint="default"/>
                <w:color w:val="auto"/>
                <w:sz w:val="24"/>
                <w:szCs w:val="24"/>
                <w:lang w:eastAsia="zh-CN"/>
              </w:rPr>
              <w:t>45</w:t>
            </w:r>
            <w:r>
              <w:rPr>
                <w:rFonts w:ascii="Times New Roman" w:hAnsi="Times New Roman" w:cs="Times New Roman" w:hint="default"/>
                <w:color w:val="auto"/>
                <w:sz w:val="24"/>
                <w:szCs w:val="24"/>
                <w:lang w:eastAsia="zh-CN"/>
              </w:rPr>
              <w:t>周岁，（须提供身份证扫描件）；</w:t>
            </w:r>
          </w:p>
        </w:tc>
        <w:tc>
          <w:tcPr>
            <w:tcW w:w="1983" w:type="pct"/>
            <w:vAlign w:val="center"/>
          </w:tcPr>
          <w:p w14:paraId="428C03FA"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是（须提供身份证扫描件）</w:t>
            </w:r>
          </w:p>
        </w:tc>
      </w:tr>
      <w:tr w:rsidR="00293A61" w14:paraId="383E7192" w14:textId="77777777">
        <w:trPr>
          <w:trHeight w:val="567"/>
          <w:jc w:val="center"/>
        </w:trPr>
        <w:tc>
          <w:tcPr>
            <w:tcW w:w="468" w:type="pct"/>
            <w:vMerge/>
            <w:vAlign w:val="center"/>
          </w:tcPr>
          <w:p w14:paraId="4EFF953D" w14:textId="77777777" w:rsidR="00293A61" w:rsidRDefault="00293A61">
            <w:pPr>
              <w:spacing w:line="360" w:lineRule="exact"/>
              <w:jc w:val="left"/>
              <w:rPr>
                <w:rFonts w:ascii="Times New Roman" w:eastAsia="仿宋_GB2312" w:hAnsi="Times New Roman" w:cs="Times New Roman" w:hint="default"/>
                <w:color w:val="auto"/>
                <w:sz w:val="24"/>
                <w:szCs w:val="24"/>
                <w:lang w:val="en-US" w:eastAsia="zh-CN"/>
              </w:rPr>
            </w:pPr>
          </w:p>
        </w:tc>
        <w:tc>
          <w:tcPr>
            <w:tcW w:w="456" w:type="pct"/>
            <w:vMerge/>
            <w:vAlign w:val="center"/>
          </w:tcPr>
          <w:p w14:paraId="3E0D29F0"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1A0EC1CB"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432D47E9"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△4.</w:t>
            </w:r>
            <w:r>
              <w:rPr>
                <w:rFonts w:ascii="Times New Roman" w:eastAsia="仿宋_GB2312" w:hAnsi="Times New Roman" w:cs="Times New Roman" w:hint="default"/>
                <w:color w:val="auto"/>
                <w:sz w:val="24"/>
                <w:szCs w:val="24"/>
                <w:lang w:val="en-US" w:eastAsia="zh-CN"/>
              </w:rPr>
              <w:t>持有</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w:t>
            </w:r>
            <w:r>
              <w:rPr>
                <w:rFonts w:ascii="Times New Roman" w:eastAsia="仿宋_GB2312" w:hAnsi="Times New Roman" w:cs="Times New Roman"/>
                <w:color w:val="auto"/>
                <w:sz w:val="24"/>
                <w:szCs w:val="24"/>
                <w:lang w:val="en-US" w:eastAsia="zh-CN"/>
              </w:rPr>
              <w:t>中级以上</w:t>
            </w:r>
            <w:r>
              <w:rPr>
                <w:rFonts w:ascii="Times New Roman" w:eastAsia="仿宋_GB2312" w:hAnsi="Times New Roman" w:cs="Times New Roman" w:hint="default"/>
                <w:color w:val="auto"/>
                <w:sz w:val="24"/>
                <w:szCs w:val="24"/>
                <w:lang w:val="en-US" w:eastAsia="zh-CN"/>
              </w:rPr>
              <w:t>消防设施操作员证；</w:t>
            </w:r>
          </w:p>
        </w:tc>
        <w:tc>
          <w:tcPr>
            <w:tcW w:w="1983" w:type="pct"/>
            <w:vAlign w:val="center"/>
          </w:tcPr>
          <w:p w14:paraId="3B2C9434" w14:textId="77777777" w:rsidR="00293A61" w:rsidRDefault="00000000">
            <w:pPr>
              <w:spacing w:line="0" w:lineRule="atLeast"/>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是（提供建</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构</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筑物消防员证或消防设施操作员证）</w:t>
            </w:r>
          </w:p>
        </w:tc>
      </w:tr>
      <w:tr w:rsidR="00293A61" w14:paraId="07BAC4BD" w14:textId="77777777">
        <w:trPr>
          <w:trHeight w:val="90"/>
          <w:jc w:val="center"/>
        </w:trPr>
        <w:tc>
          <w:tcPr>
            <w:tcW w:w="468" w:type="pct"/>
            <w:vMerge w:val="restart"/>
            <w:vAlign w:val="center"/>
          </w:tcPr>
          <w:p w14:paraId="4E97D058"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7</w:t>
            </w:r>
          </w:p>
        </w:tc>
        <w:tc>
          <w:tcPr>
            <w:tcW w:w="456" w:type="pct"/>
            <w:vMerge w:val="restart"/>
            <w:vAlign w:val="center"/>
          </w:tcPr>
          <w:p w14:paraId="3120A5CC"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保安员</w:t>
            </w:r>
          </w:p>
        </w:tc>
        <w:tc>
          <w:tcPr>
            <w:tcW w:w="495" w:type="pct"/>
            <w:vMerge w:val="restart"/>
            <w:vAlign w:val="center"/>
          </w:tcPr>
          <w:p w14:paraId="4C85572E" w14:textId="77777777" w:rsidR="00293A61" w:rsidRDefault="00000000">
            <w:pPr>
              <w:spacing w:line="360" w:lineRule="exac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54</w:t>
            </w:r>
          </w:p>
        </w:tc>
        <w:tc>
          <w:tcPr>
            <w:tcW w:w="1594" w:type="pct"/>
            <w:vAlign w:val="center"/>
          </w:tcPr>
          <w:p w14:paraId="326E51E9" w14:textId="77777777" w:rsidR="00293A61" w:rsidRDefault="00000000">
            <w:pPr>
              <w:pStyle w:val="TableText"/>
              <w:widowControl w:val="0"/>
              <w:spacing w:line="380" w:lineRule="exact"/>
              <w:jc w:val="left"/>
              <w:rPr>
                <w:rFonts w:ascii="Times New Roman" w:eastAsia="仿宋_GB2312" w:hAnsi="Times New Roman" w:cs="Times New Roman" w:hint="default"/>
                <w:sz w:val="24"/>
                <w:szCs w:val="24"/>
                <w:lang w:eastAsia="zh-CN"/>
              </w:rPr>
            </w:pPr>
            <w:r>
              <w:rPr>
                <w:rFonts w:ascii="Times New Roman" w:hAnsi="Times New Roman" w:cs="Times New Roman" w:hint="default"/>
                <w:color w:val="auto"/>
                <w:sz w:val="24"/>
                <w:szCs w:val="24"/>
                <w:lang w:eastAsia="zh-CN"/>
              </w:rPr>
              <w:t>★</w:t>
            </w:r>
            <w:r>
              <w:rPr>
                <w:rFonts w:ascii="Times New Roman" w:hAnsi="Times New Roman" w:cs="Times New Roman"/>
                <w:color w:val="auto"/>
                <w:sz w:val="24"/>
                <w:szCs w:val="24"/>
                <w:lang w:eastAsia="zh-CN"/>
              </w:rPr>
              <w:t>1</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保安员（除保安班长外）全部具有公安部门颁发的有效的《保安员证》</w:t>
            </w:r>
          </w:p>
        </w:tc>
        <w:tc>
          <w:tcPr>
            <w:tcW w:w="1983" w:type="pct"/>
            <w:vAlign w:val="center"/>
          </w:tcPr>
          <w:p w14:paraId="4D491516"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是</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提供承诺函，格式自拟）</w:t>
            </w:r>
          </w:p>
        </w:tc>
      </w:tr>
      <w:tr w:rsidR="00293A61" w14:paraId="41017EB9" w14:textId="77777777">
        <w:trPr>
          <w:trHeight w:val="1124"/>
          <w:jc w:val="center"/>
        </w:trPr>
        <w:tc>
          <w:tcPr>
            <w:tcW w:w="468" w:type="pct"/>
            <w:vMerge/>
            <w:vAlign w:val="center"/>
          </w:tcPr>
          <w:p w14:paraId="231A2EAD"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56" w:type="pct"/>
            <w:vMerge/>
            <w:vAlign w:val="center"/>
          </w:tcPr>
          <w:p w14:paraId="3E7D562D"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495" w:type="pct"/>
            <w:vMerge/>
            <w:vAlign w:val="center"/>
          </w:tcPr>
          <w:p w14:paraId="695FC015" w14:textId="77777777" w:rsidR="00293A61" w:rsidRDefault="00293A61">
            <w:pPr>
              <w:spacing w:line="360" w:lineRule="exact"/>
              <w:jc w:val="center"/>
              <w:rPr>
                <w:rFonts w:ascii="Times New Roman" w:eastAsia="仿宋_GB2312" w:hAnsi="Times New Roman" w:cs="Times New Roman" w:hint="default"/>
                <w:color w:val="auto"/>
                <w:sz w:val="24"/>
                <w:szCs w:val="24"/>
                <w:lang w:val="en-US" w:eastAsia="zh-CN"/>
              </w:rPr>
            </w:pPr>
          </w:p>
        </w:tc>
        <w:tc>
          <w:tcPr>
            <w:tcW w:w="1594" w:type="pct"/>
            <w:vAlign w:val="center"/>
          </w:tcPr>
          <w:p w14:paraId="1958C743" w14:textId="77777777" w:rsidR="00293A61" w:rsidRDefault="00000000">
            <w:pPr>
              <w:pStyle w:val="TableText"/>
              <w:widowControl w:val="0"/>
              <w:spacing w:line="380" w:lineRule="exact"/>
              <w:jc w:val="left"/>
              <w:rPr>
                <w:rFonts w:ascii="Times New Roman"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w:t>
            </w:r>
            <w:r>
              <w:rPr>
                <w:rFonts w:ascii="Times New Roman" w:hAnsi="Times New Roman" w:cs="Times New Roman"/>
                <w:color w:val="auto"/>
                <w:sz w:val="24"/>
                <w:szCs w:val="24"/>
                <w:lang w:eastAsia="zh-CN"/>
              </w:rPr>
              <w:t>2</w:t>
            </w:r>
            <w:r>
              <w:rPr>
                <w:rFonts w:ascii="Times New Roman" w:hAnsi="Times New Roman" w:cs="Times New Roman" w:hint="default"/>
                <w:color w:val="auto"/>
                <w:sz w:val="24"/>
                <w:szCs w:val="24"/>
                <w:lang w:eastAsia="zh-CN"/>
              </w:rPr>
              <w:t>.</w:t>
            </w:r>
            <w:r>
              <w:rPr>
                <w:rFonts w:ascii="Times New Roman" w:hAnsi="Times New Roman" w:cs="Times New Roman" w:hint="default"/>
                <w:color w:val="auto"/>
                <w:sz w:val="24"/>
                <w:szCs w:val="24"/>
                <w:lang w:eastAsia="zh-CN"/>
              </w:rPr>
              <w:t>供应商承诺拟派本项目的保安人员能熟练掌握消防巡查及灭火处置能力</w:t>
            </w:r>
          </w:p>
        </w:tc>
        <w:tc>
          <w:tcPr>
            <w:tcW w:w="1983" w:type="pct"/>
            <w:vAlign w:val="center"/>
          </w:tcPr>
          <w:p w14:paraId="7DE122D0" w14:textId="77777777" w:rsidR="00293A61" w:rsidRDefault="00000000">
            <w:pPr>
              <w:pStyle w:val="TableText"/>
              <w:widowControl w:val="0"/>
              <w:spacing w:line="380" w:lineRule="exact"/>
              <w:jc w:val="left"/>
              <w:rPr>
                <w:rFonts w:ascii="Times New Roman" w:eastAsia="仿宋_GB2312" w:hAnsi="Times New Roman" w:cs="Times New Roman" w:hint="default"/>
                <w:color w:val="auto"/>
                <w:sz w:val="24"/>
                <w:szCs w:val="24"/>
                <w:lang w:eastAsia="zh-CN"/>
              </w:rPr>
            </w:pPr>
            <w:r>
              <w:rPr>
                <w:rFonts w:ascii="Times New Roman" w:hAnsi="Times New Roman" w:cs="Times New Roman" w:hint="default"/>
                <w:color w:val="auto"/>
                <w:sz w:val="24"/>
                <w:szCs w:val="24"/>
                <w:lang w:eastAsia="zh-CN"/>
              </w:rPr>
              <w:t>是（提供承诺函，格式自拟）</w:t>
            </w:r>
          </w:p>
        </w:tc>
      </w:tr>
    </w:tbl>
    <w:p w14:paraId="71674E1B" w14:textId="77777777" w:rsidR="00293A61" w:rsidRDefault="00000000">
      <w:pPr>
        <w:spacing w:line="360" w:lineRule="auto"/>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1.</w:t>
      </w:r>
      <w:r>
        <w:rPr>
          <w:rFonts w:ascii="Times New Roman" w:eastAsia="仿宋_GB2312" w:hAnsi="Times New Roman" w:cs="Times New Roman" w:hint="default"/>
          <w:sz w:val="24"/>
          <w:szCs w:val="24"/>
          <w:lang w:val="en-US" w:eastAsia="zh-CN"/>
        </w:rPr>
        <w:t>指标按重要性分为</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和</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代表实质性指标，不满足该指标项将导致投标被拒绝，</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则表示优化指标项。</w:t>
      </w:r>
    </w:p>
    <w:p w14:paraId="232C45EA" w14:textId="77777777" w:rsidR="00293A61" w:rsidRDefault="00000000">
      <w:pPr>
        <w:widowControl w:val="0"/>
        <w:spacing w:line="520" w:lineRule="exact"/>
        <w:ind w:firstLineChars="200" w:firstLine="480"/>
        <w:rPr>
          <w:rFonts w:ascii="Times New Roman" w:eastAsia="仿宋" w:hAnsi="Times New Roman" w:cs="Times New Roman" w:hint="default"/>
          <w:color w:val="auto"/>
          <w:sz w:val="28"/>
          <w:szCs w:val="28"/>
          <w:lang w:eastAsia="zh-CN"/>
        </w:rPr>
      </w:pPr>
      <w:r>
        <w:rPr>
          <w:rFonts w:ascii="Times New Roman" w:eastAsia="仿宋_GB2312" w:hAnsi="Times New Roman" w:cs="Times New Roman" w:hint="default"/>
          <w:sz w:val="24"/>
          <w:szCs w:val="24"/>
          <w:lang w:val="en-US" w:eastAsia="zh-CN"/>
        </w:rPr>
        <w:t>2.“</w:t>
      </w:r>
      <w:r>
        <w:rPr>
          <w:rFonts w:ascii="Times New Roman" w:eastAsia="仿宋_GB2312" w:hAnsi="Times New Roman" w:cs="Times New Roman" w:hint="default"/>
          <w:sz w:val="24"/>
          <w:szCs w:val="24"/>
          <w:lang w:val="en-US" w:eastAsia="zh-CN"/>
        </w:rPr>
        <w:t>证明材料要求</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项写</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否</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或</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的无需提供证明材料，在合同履约过程中满足要求即可，写</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是</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的按照要求在投标文件中提供。</w:t>
      </w:r>
    </w:p>
    <w:p w14:paraId="7482EF42" w14:textId="77777777" w:rsidR="00293A61" w:rsidRDefault="00000000">
      <w:pPr>
        <w:widowControl w:val="0"/>
        <w:spacing w:line="520" w:lineRule="exact"/>
        <w:ind w:firstLineChars="200" w:firstLine="562"/>
        <w:rPr>
          <w:rFonts w:ascii="Times New Roman" w:eastAsia="仿宋" w:hAnsi="Times New Roman" w:cs="Times New Roman" w:hint="default"/>
          <w:b/>
          <w:bCs/>
          <w:color w:val="auto"/>
          <w:sz w:val="28"/>
          <w:szCs w:val="28"/>
          <w:lang w:val="en-US" w:eastAsia="zh-CN"/>
        </w:rPr>
      </w:pPr>
      <w:r>
        <w:rPr>
          <w:rFonts w:ascii="Times New Roman" w:eastAsia="仿宋" w:hAnsi="Times New Roman" w:cs="Times New Roman" w:hint="default"/>
          <w:b/>
          <w:bCs/>
          <w:color w:val="auto"/>
          <w:sz w:val="28"/>
          <w:szCs w:val="28"/>
          <w:lang w:val="en-US" w:eastAsia="zh-CN"/>
        </w:rPr>
        <w:t>6</w:t>
      </w:r>
      <w:r>
        <w:rPr>
          <w:rFonts w:ascii="Times New Roman" w:eastAsia="仿宋" w:hAnsi="Times New Roman" w:cs="Times New Roman" w:hint="default"/>
          <w:b/>
          <w:bCs/>
          <w:color w:val="auto"/>
          <w:sz w:val="28"/>
          <w:szCs w:val="28"/>
          <w:lang w:val="en-US" w:eastAsia="zh-CN"/>
        </w:rPr>
        <w:t>、设备、工具配置表</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298"/>
        <w:gridCol w:w="928"/>
        <w:gridCol w:w="1000"/>
        <w:gridCol w:w="3518"/>
      </w:tblGrid>
      <w:tr w:rsidR="00293A61" w14:paraId="049E853B"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bottom"/>
          </w:tcPr>
          <w:p w14:paraId="5E219B3B" w14:textId="77777777" w:rsidR="00293A61" w:rsidRDefault="00000000">
            <w:pPr>
              <w:topLinePunct/>
              <w:spacing w:line="360" w:lineRule="auto"/>
              <w:jc w:val="center"/>
              <w:rPr>
                <w:rFonts w:ascii="Times New Roman" w:eastAsia="黑体" w:hAnsi="Times New Roman" w:cs="Times New Roman" w:hint="default"/>
                <w:bCs/>
                <w:sz w:val="28"/>
                <w:szCs w:val="28"/>
              </w:rPr>
            </w:pPr>
            <w:r>
              <w:rPr>
                <w:rFonts w:ascii="Times New Roman" w:eastAsia="黑体" w:hAnsi="Times New Roman" w:cs="Times New Roman" w:hint="default"/>
                <w:bCs/>
                <w:sz w:val="28"/>
                <w:szCs w:val="28"/>
                <w:lang w:bidi="ar"/>
              </w:rPr>
              <w:t>序号</w:t>
            </w:r>
          </w:p>
        </w:tc>
        <w:tc>
          <w:tcPr>
            <w:tcW w:w="2298" w:type="dxa"/>
            <w:tcBorders>
              <w:top w:val="single" w:sz="4" w:space="0" w:color="auto"/>
              <w:left w:val="single" w:sz="4" w:space="0" w:color="auto"/>
              <w:bottom w:val="single" w:sz="4" w:space="0" w:color="auto"/>
              <w:right w:val="single" w:sz="4" w:space="0" w:color="auto"/>
            </w:tcBorders>
            <w:vAlign w:val="bottom"/>
          </w:tcPr>
          <w:p w14:paraId="4A4D01C5" w14:textId="77777777" w:rsidR="00293A61" w:rsidRDefault="00000000">
            <w:pPr>
              <w:topLinePunct/>
              <w:spacing w:line="360" w:lineRule="auto"/>
              <w:jc w:val="center"/>
              <w:rPr>
                <w:rFonts w:ascii="Times New Roman" w:eastAsia="黑体" w:hAnsi="Times New Roman" w:cs="Times New Roman" w:hint="default"/>
                <w:bCs/>
                <w:sz w:val="28"/>
                <w:szCs w:val="28"/>
              </w:rPr>
            </w:pPr>
            <w:r>
              <w:rPr>
                <w:rFonts w:ascii="Times New Roman" w:eastAsia="黑体" w:hAnsi="Times New Roman" w:cs="Times New Roman" w:hint="default"/>
                <w:bCs/>
                <w:sz w:val="28"/>
                <w:szCs w:val="28"/>
                <w:lang w:bidi="ar"/>
              </w:rPr>
              <w:t>名</w:t>
            </w:r>
            <w:r>
              <w:rPr>
                <w:rFonts w:ascii="Times New Roman" w:eastAsia="黑体" w:hAnsi="Times New Roman" w:cs="Times New Roman" w:hint="default"/>
                <w:bCs/>
                <w:sz w:val="28"/>
                <w:szCs w:val="28"/>
                <w:lang w:val="en-US" w:eastAsia="zh-CN" w:bidi="ar"/>
              </w:rPr>
              <w:t xml:space="preserve"> </w:t>
            </w:r>
            <w:r>
              <w:rPr>
                <w:rFonts w:ascii="Times New Roman" w:eastAsia="黑体" w:hAnsi="Times New Roman" w:cs="Times New Roman" w:hint="default"/>
                <w:bCs/>
                <w:sz w:val="28"/>
                <w:szCs w:val="28"/>
                <w:lang w:bidi="ar"/>
              </w:rPr>
              <w:t>称</w:t>
            </w:r>
          </w:p>
        </w:tc>
        <w:tc>
          <w:tcPr>
            <w:tcW w:w="928" w:type="dxa"/>
            <w:tcBorders>
              <w:top w:val="single" w:sz="4" w:space="0" w:color="auto"/>
              <w:left w:val="single" w:sz="4" w:space="0" w:color="auto"/>
              <w:bottom w:val="single" w:sz="4" w:space="0" w:color="auto"/>
              <w:right w:val="single" w:sz="4" w:space="0" w:color="auto"/>
            </w:tcBorders>
            <w:vAlign w:val="bottom"/>
          </w:tcPr>
          <w:p w14:paraId="0749CC85" w14:textId="77777777" w:rsidR="00293A61" w:rsidRDefault="00000000">
            <w:pPr>
              <w:topLinePunct/>
              <w:spacing w:line="360" w:lineRule="auto"/>
              <w:jc w:val="center"/>
              <w:rPr>
                <w:rFonts w:ascii="Times New Roman" w:eastAsia="黑体" w:hAnsi="Times New Roman" w:cs="Times New Roman" w:hint="default"/>
                <w:bCs/>
                <w:sz w:val="28"/>
                <w:szCs w:val="28"/>
              </w:rPr>
            </w:pPr>
            <w:r>
              <w:rPr>
                <w:rFonts w:ascii="Times New Roman" w:eastAsia="黑体" w:hAnsi="Times New Roman" w:cs="Times New Roman" w:hint="default"/>
                <w:bCs/>
                <w:sz w:val="28"/>
                <w:szCs w:val="28"/>
                <w:lang w:bidi="ar"/>
              </w:rPr>
              <w:t>单位</w:t>
            </w:r>
          </w:p>
        </w:tc>
        <w:tc>
          <w:tcPr>
            <w:tcW w:w="1000" w:type="dxa"/>
            <w:tcBorders>
              <w:top w:val="single" w:sz="4" w:space="0" w:color="auto"/>
              <w:left w:val="single" w:sz="4" w:space="0" w:color="auto"/>
              <w:bottom w:val="single" w:sz="4" w:space="0" w:color="auto"/>
              <w:right w:val="single" w:sz="4" w:space="0" w:color="auto"/>
            </w:tcBorders>
            <w:vAlign w:val="bottom"/>
          </w:tcPr>
          <w:p w14:paraId="3537B7A6" w14:textId="77777777" w:rsidR="00293A61" w:rsidRDefault="00000000">
            <w:pPr>
              <w:topLinePunct/>
              <w:spacing w:line="360" w:lineRule="auto"/>
              <w:jc w:val="center"/>
              <w:rPr>
                <w:rFonts w:ascii="Times New Roman" w:eastAsia="黑体" w:hAnsi="Times New Roman" w:cs="Times New Roman" w:hint="default"/>
                <w:bCs/>
                <w:sz w:val="28"/>
                <w:szCs w:val="28"/>
              </w:rPr>
            </w:pPr>
            <w:r>
              <w:rPr>
                <w:rFonts w:ascii="Times New Roman" w:eastAsia="黑体" w:hAnsi="Times New Roman" w:cs="Times New Roman" w:hint="default"/>
                <w:bCs/>
                <w:sz w:val="28"/>
                <w:szCs w:val="28"/>
                <w:lang w:bidi="ar"/>
              </w:rPr>
              <w:t>数量</w:t>
            </w:r>
          </w:p>
        </w:tc>
        <w:tc>
          <w:tcPr>
            <w:tcW w:w="3518" w:type="dxa"/>
            <w:tcBorders>
              <w:top w:val="single" w:sz="4" w:space="0" w:color="auto"/>
              <w:left w:val="single" w:sz="4" w:space="0" w:color="auto"/>
              <w:bottom w:val="single" w:sz="4" w:space="0" w:color="auto"/>
              <w:right w:val="single" w:sz="4" w:space="0" w:color="auto"/>
            </w:tcBorders>
            <w:vAlign w:val="bottom"/>
          </w:tcPr>
          <w:p w14:paraId="358D3106" w14:textId="77777777" w:rsidR="00293A61" w:rsidRDefault="00000000">
            <w:pPr>
              <w:topLinePunct/>
              <w:spacing w:line="360" w:lineRule="auto"/>
              <w:jc w:val="center"/>
              <w:rPr>
                <w:rFonts w:ascii="Times New Roman" w:eastAsia="黑体" w:hAnsi="Times New Roman" w:cs="Times New Roman" w:hint="default"/>
                <w:bCs/>
                <w:sz w:val="28"/>
                <w:szCs w:val="28"/>
                <w:lang w:eastAsia="zh-CN"/>
              </w:rPr>
            </w:pPr>
            <w:r>
              <w:rPr>
                <w:rFonts w:ascii="Times New Roman" w:eastAsia="黑体" w:hAnsi="Times New Roman" w:cs="Times New Roman" w:hint="default"/>
                <w:bCs/>
                <w:sz w:val="28"/>
                <w:szCs w:val="28"/>
                <w:lang w:val="en-US" w:eastAsia="zh-CN" w:bidi="ar"/>
              </w:rPr>
              <w:t>证明材料要求</w:t>
            </w:r>
          </w:p>
        </w:tc>
      </w:tr>
      <w:tr w:rsidR="00293A61" w14:paraId="3110AD8B"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5069D7F0"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1</w:t>
            </w:r>
          </w:p>
        </w:tc>
        <w:tc>
          <w:tcPr>
            <w:tcW w:w="2298" w:type="dxa"/>
            <w:tcBorders>
              <w:top w:val="single" w:sz="4" w:space="0" w:color="auto"/>
              <w:left w:val="single" w:sz="4" w:space="0" w:color="auto"/>
              <w:bottom w:val="single" w:sz="4" w:space="0" w:color="auto"/>
              <w:right w:val="single" w:sz="4" w:space="0" w:color="auto"/>
            </w:tcBorders>
            <w:vAlign w:val="center"/>
          </w:tcPr>
          <w:p w14:paraId="078DF22D"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雨衣</w:t>
            </w:r>
          </w:p>
        </w:tc>
        <w:tc>
          <w:tcPr>
            <w:tcW w:w="928" w:type="dxa"/>
            <w:tcBorders>
              <w:top w:val="single" w:sz="4" w:space="0" w:color="auto"/>
              <w:left w:val="single" w:sz="4" w:space="0" w:color="auto"/>
              <w:bottom w:val="single" w:sz="4" w:space="0" w:color="auto"/>
              <w:right w:val="single" w:sz="4" w:space="0" w:color="auto"/>
            </w:tcBorders>
            <w:vAlign w:val="center"/>
          </w:tcPr>
          <w:p w14:paraId="6B904F9C"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件</w:t>
            </w:r>
          </w:p>
        </w:tc>
        <w:tc>
          <w:tcPr>
            <w:tcW w:w="1000" w:type="dxa"/>
            <w:tcBorders>
              <w:top w:val="single" w:sz="4" w:space="0" w:color="auto"/>
              <w:left w:val="single" w:sz="4" w:space="0" w:color="auto"/>
              <w:bottom w:val="single" w:sz="4" w:space="0" w:color="auto"/>
              <w:right w:val="single" w:sz="4" w:space="0" w:color="auto"/>
            </w:tcBorders>
            <w:vAlign w:val="center"/>
          </w:tcPr>
          <w:p w14:paraId="1A4AF468"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20</w:t>
            </w:r>
          </w:p>
        </w:tc>
        <w:tc>
          <w:tcPr>
            <w:tcW w:w="3518" w:type="dxa"/>
            <w:tcBorders>
              <w:top w:val="single" w:sz="4" w:space="0" w:color="auto"/>
              <w:left w:val="single" w:sz="4" w:space="0" w:color="auto"/>
              <w:bottom w:val="single" w:sz="4" w:space="0" w:color="auto"/>
              <w:right w:val="single" w:sz="4" w:space="0" w:color="auto"/>
            </w:tcBorders>
            <w:vAlign w:val="center"/>
          </w:tcPr>
          <w:p w14:paraId="488F0070"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2B93ADF4"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67DE73B4"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p>
        </w:tc>
        <w:tc>
          <w:tcPr>
            <w:tcW w:w="2298" w:type="dxa"/>
            <w:tcBorders>
              <w:top w:val="single" w:sz="4" w:space="0" w:color="auto"/>
              <w:left w:val="single" w:sz="4" w:space="0" w:color="auto"/>
              <w:bottom w:val="single" w:sz="4" w:space="0" w:color="auto"/>
              <w:right w:val="single" w:sz="4" w:space="0" w:color="auto"/>
            </w:tcBorders>
            <w:vAlign w:val="center"/>
          </w:tcPr>
          <w:p w14:paraId="5C09A1CC"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★T</w:t>
            </w:r>
            <w:r>
              <w:rPr>
                <w:rFonts w:ascii="Times New Roman" w:eastAsia="仿宋_GB2312" w:hAnsi="Times New Roman" w:cs="Times New Roman" w:hint="default"/>
                <w:sz w:val="28"/>
                <w:szCs w:val="28"/>
                <w:lang w:val="en-US" w:eastAsia="zh-CN"/>
              </w:rPr>
              <w:t>型警棍</w:t>
            </w:r>
          </w:p>
        </w:tc>
        <w:tc>
          <w:tcPr>
            <w:tcW w:w="928" w:type="dxa"/>
            <w:tcBorders>
              <w:top w:val="single" w:sz="4" w:space="0" w:color="auto"/>
              <w:left w:val="single" w:sz="4" w:space="0" w:color="auto"/>
              <w:bottom w:val="single" w:sz="4" w:space="0" w:color="auto"/>
              <w:right w:val="single" w:sz="4" w:space="0" w:color="auto"/>
            </w:tcBorders>
            <w:vAlign w:val="center"/>
          </w:tcPr>
          <w:p w14:paraId="7890EE0A"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根</w:t>
            </w:r>
          </w:p>
        </w:tc>
        <w:tc>
          <w:tcPr>
            <w:tcW w:w="1000" w:type="dxa"/>
            <w:tcBorders>
              <w:top w:val="single" w:sz="4" w:space="0" w:color="auto"/>
              <w:left w:val="single" w:sz="4" w:space="0" w:color="auto"/>
              <w:bottom w:val="single" w:sz="4" w:space="0" w:color="auto"/>
              <w:right w:val="single" w:sz="4" w:space="0" w:color="auto"/>
            </w:tcBorders>
            <w:vAlign w:val="center"/>
          </w:tcPr>
          <w:p w14:paraId="6B08FB27"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5297FB62"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0277C5A9"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5B852AD4"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3</w:t>
            </w:r>
          </w:p>
        </w:tc>
        <w:tc>
          <w:tcPr>
            <w:tcW w:w="2298" w:type="dxa"/>
            <w:tcBorders>
              <w:top w:val="single" w:sz="4" w:space="0" w:color="auto"/>
              <w:left w:val="single" w:sz="4" w:space="0" w:color="auto"/>
              <w:bottom w:val="single" w:sz="4" w:space="0" w:color="auto"/>
              <w:right w:val="single" w:sz="4" w:space="0" w:color="auto"/>
            </w:tcBorders>
            <w:vAlign w:val="center"/>
          </w:tcPr>
          <w:p w14:paraId="1EC8E1E8"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强光手电</w:t>
            </w:r>
          </w:p>
        </w:tc>
        <w:tc>
          <w:tcPr>
            <w:tcW w:w="928" w:type="dxa"/>
            <w:tcBorders>
              <w:top w:val="single" w:sz="4" w:space="0" w:color="auto"/>
              <w:left w:val="single" w:sz="4" w:space="0" w:color="auto"/>
              <w:bottom w:val="single" w:sz="4" w:space="0" w:color="auto"/>
              <w:right w:val="single" w:sz="4" w:space="0" w:color="auto"/>
            </w:tcBorders>
            <w:vAlign w:val="center"/>
          </w:tcPr>
          <w:p w14:paraId="1B8F416C"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把</w:t>
            </w:r>
          </w:p>
        </w:tc>
        <w:tc>
          <w:tcPr>
            <w:tcW w:w="1000" w:type="dxa"/>
            <w:tcBorders>
              <w:top w:val="single" w:sz="4" w:space="0" w:color="auto"/>
              <w:left w:val="single" w:sz="4" w:space="0" w:color="auto"/>
              <w:bottom w:val="single" w:sz="4" w:space="0" w:color="auto"/>
              <w:right w:val="single" w:sz="4" w:space="0" w:color="auto"/>
            </w:tcBorders>
            <w:vAlign w:val="center"/>
          </w:tcPr>
          <w:p w14:paraId="61CD924A"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26721AB8"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411BBBC2"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47E69C71"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4</w:t>
            </w:r>
          </w:p>
        </w:tc>
        <w:tc>
          <w:tcPr>
            <w:tcW w:w="2298" w:type="dxa"/>
            <w:tcBorders>
              <w:top w:val="single" w:sz="4" w:space="0" w:color="auto"/>
              <w:left w:val="single" w:sz="4" w:space="0" w:color="auto"/>
              <w:bottom w:val="single" w:sz="4" w:space="0" w:color="auto"/>
              <w:right w:val="single" w:sz="4" w:space="0" w:color="auto"/>
            </w:tcBorders>
            <w:vAlign w:val="center"/>
          </w:tcPr>
          <w:p w14:paraId="750C6FCB"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全国对讲机</w:t>
            </w:r>
          </w:p>
        </w:tc>
        <w:tc>
          <w:tcPr>
            <w:tcW w:w="928" w:type="dxa"/>
            <w:tcBorders>
              <w:top w:val="single" w:sz="4" w:space="0" w:color="auto"/>
              <w:left w:val="single" w:sz="4" w:space="0" w:color="auto"/>
              <w:bottom w:val="single" w:sz="4" w:space="0" w:color="auto"/>
              <w:right w:val="single" w:sz="4" w:space="0" w:color="auto"/>
            </w:tcBorders>
            <w:vAlign w:val="center"/>
          </w:tcPr>
          <w:p w14:paraId="7929C04B"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台</w:t>
            </w:r>
          </w:p>
        </w:tc>
        <w:tc>
          <w:tcPr>
            <w:tcW w:w="1000" w:type="dxa"/>
            <w:tcBorders>
              <w:top w:val="single" w:sz="4" w:space="0" w:color="auto"/>
              <w:left w:val="single" w:sz="4" w:space="0" w:color="auto"/>
              <w:bottom w:val="single" w:sz="4" w:space="0" w:color="auto"/>
              <w:right w:val="single" w:sz="4" w:space="0" w:color="auto"/>
            </w:tcBorders>
            <w:vAlign w:val="center"/>
          </w:tcPr>
          <w:p w14:paraId="51C2FFB2"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20</w:t>
            </w:r>
          </w:p>
        </w:tc>
        <w:tc>
          <w:tcPr>
            <w:tcW w:w="3518" w:type="dxa"/>
            <w:tcBorders>
              <w:top w:val="single" w:sz="4" w:space="0" w:color="auto"/>
              <w:left w:val="single" w:sz="4" w:space="0" w:color="auto"/>
              <w:bottom w:val="single" w:sz="4" w:space="0" w:color="auto"/>
              <w:right w:val="single" w:sz="4" w:space="0" w:color="auto"/>
            </w:tcBorders>
            <w:vAlign w:val="center"/>
          </w:tcPr>
          <w:p w14:paraId="40D832A5"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0F72CC9C"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5FFED6D1"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2298" w:type="dxa"/>
            <w:tcBorders>
              <w:top w:val="single" w:sz="4" w:space="0" w:color="auto"/>
              <w:left w:val="single" w:sz="4" w:space="0" w:color="auto"/>
              <w:bottom w:val="single" w:sz="4" w:space="0" w:color="auto"/>
              <w:right w:val="single" w:sz="4" w:space="0" w:color="auto"/>
            </w:tcBorders>
            <w:vAlign w:val="center"/>
          </w:tcPr>
          <w:p w14:paraId="4E840BDB"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执法记录仪</w:t>
            </w:r>
          </w:p>
        </w:tc>
        <w:tc>
          <w:tcPr>
            <w:tcW w:w="928" w:type="dxa"/>
            <w:tcBorders>
              <w:top w:val="single" w:sz="4" w:space="0" w:color="auto"/>
              <w:left w:val="single" w:sz="4" w:space="0" w:color="auto"/>
              <w:bottom w:val="single" w:sz="4" w:space="0" w:color="auto"/>
              <w:right w:val="single" w:sz="4" w:space="0" w:color="auto"/>
            </w:tcBorders>
            <w:vAlign w:val="center"/>
          </w:tcPr>
          <w:p w14:paraId="3AC7BB08"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台</w:t>
            </w:r>
          </w:p>
        </w:tc>
        <w:tc>
          <w:tcPr>
            <w:tcW w:w="1000" w:type="dxa"/>
            <w:tcBorders>
              <w:top w:val="single" w:sz="4" w:space="0" w:color="auto"/>
              <w:left w:val="single" w:sz="4" w:space="0" w:color="auto"/>
              <w:bottom w:val="single" w:sz="4" w:space="0" w:color="auto"/>
              <w:right w:val="single" w:sz="4" w:space="0" w:color="auto"/>
            </w:tcBorders>
            <w:vAlign w:val="center"/>
          </w:tcPr>
          <w:p w14:paraId="1B5F0005"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269078B0"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5C466A05"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422039E3"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6</w:t>
            </w:r>
          </w:p>
        </w:tc>
        <w:tc>
          <w:tcPr>
            <w:tcW w:w="2298" w:type="dxa"/>
            <w:tcBorders>
              <w:top w:val="single" w:sz="4" w:space="0" w:color="auto"/>
              <w:left w:val="single" w:sz="4" w:space="0" w:color="auto"/>
              <w:bottom w:val="single" w:sz="4" w:space="0" w:color="auto"/>
              <w:right w:val="single" w:sz="4" w:space="0" w:color="auto"/>
            </w:tcBorders>
            <w:vAlign w:val="center"/>
          </w:tcPr>
          <w:p w14:paraId="6959A2A9"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警棍盾牌</w:t>
            </w:r>
          </w:p>
        </w:tc>
        <w:tc>
          <w:tcPr>
            <w:tcW w:w="928" w:type="dxa"/>
            <w:tcBorders>
              <w:top w:val="single" w:sz="4" w:space="0" w:color="auto"/>
              <w:left w:val="single" w:sz="4" w:space="0" w:color="auto"/>
              <w:bottom w:val="single" w:sz="4" w:space="0" w:color="auto"/>
              <w:right w:val="single" w:sz="4" w:space="0" w:color="auto"/>
            </w:tcBorders>
            <w:vAlign w:val="center"/>
          </w:tcPr>
          <w:p w14:paraId="2EC22E7F"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副</w:t>
            </w:r>
          </w:p>
        </w:tc>
        <w:tc>
          <w:tcPr>
            <w:tcW w:w="1000" w:type="dxa"/>
            <w:tcBorders>
              <w:top w:val="single" w:sz="4" w:space="0" w:color="auto"/>
              <w:left w:val="single" w:sz="4" w:space="0" w:color="auto"/>
              <w:bottom w:val="single" w:sz="4" w:space="0" w:color="auto"/>
              <w:right w:val="single" w:sz="4" w:space="0" w:color="auto"/>
            </w:tcBorders>
            <w:vAlign w:val="center"/>
          </w:tcPr>
          <w:p w14:paraId="6A7E96B3"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156845B2"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23E86FFB"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145E300A"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7</w:t>
            </w:r>
          </w:p>
        </w:tc>
        <w:tc>
          <w:tcPr>
            <w:tcW w:w="2298" w:type="dxa"/>
            <w:tcBorders>
              <w:top w:val="single" w:sz="4" w:space="0" w:color="auto"/>
              <w:left w:val="single" w:sz="4" w:space="0" w:color="auto"/>
              <w:bottom w:val="single" w:sz="4" w:space="0" w:color="auto"/>
              <w:right w:val="single" w:sz="4" w:space="0" w:color="auto"/>
            </w:tcBorders>
            <w:vAlign w:val="center"/>
          </w:tcPr>
          <w:p w14:paraId="7C65AA86"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多功能抓捕器</w:t>
            </w:r>
          </w:p>
        </w:tc>
        <w:tc>
          <w:tcPr>
            <w:tcW w:w="928" w:type="dxa"/>
            <w:tcBorders>
              <w:top w:val="single" w:sz="4" w:space="0" w:color="auto"/>
              <w:left w:val="single" w:sz="4" w:space="0" w:color="auto"/>
              <w:bottom w:val="single" w:sz="4" w:space="0" w:color="auto"/>
              <w:right w:val="single" w:sz="4" w:space="0" w:color="auto"/>
            </w:tcBorders>
            <w:vAlign w:val="center"/>
          </w:tcPr>
          <w:p w14:paraId="634BCE0A"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副</w:t>
            </w:r>
          </w:p>
        </w:tc>
        <w:tc>
          <w:tcPr>
            <w:tcW w:w="1000" w:type="dxa"/>
            <w:tcBorders>
              <w:top w:val="single" w:sz="4" w:space="0" w:color="auto"/>
              <w:left w:val="single" w:sz="4" w:space="0" w:color="auto"/>
              <w:bottom w:val="single" w:sz="4" w:space="0" w:color="auto"/>
              <w:right w:val="single" w:sz="4" w:space="0" w:color="auto"/>
            </w:tcBorders>
            <w:vAlign w:val="center"/>
          </w:tcPr>
          <w:p w14:paraId="6E2C3D1B"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32312F18"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79FF16E0"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271CB5DE"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8</w:t>
            </w:r>
          </w:p>
        </w:tc>
        <w:tc>
          <w:tcPr>
            <w:tcW w:w="2298" w:type="dxa"/>
            <w:tcBorders>
              <w:top w:val="single" w:sz="4" w:space="0" w:color="auto"/>
              <w:left w:val="single" w:sz="4" w:space="0" w:color="auto"/>
              <w:bottom w:val="single" w:sz="4" w:space="0" w:color="auto"/>
              <w:right w:val="single" w:sz="4" w:space="0" w:color="auto"/>
            </w:tcBorders>
            <w:vAlign w:val="center"/>
          </w:tcPr>
          <w:p w14:paraId="1379DCA5"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防爆钢叉</w:t>
            </w:r>
          </w:p>
        </w:tc>
        <w:tc>
          <w:tcPr>
            <w:tcW w:w="928" w:type="dxa"/>
            <w:tcBorders>
              <w:top w:val="single" w:sz="4" w:space="0" w:color="auto"/>
              <w:left w:val="single" w:sz="4" w:space="0" w:color="auto"/>
              <w:bottom w:val="single" w:sz="4" w:space="0" w:color="auto"/>
              <w:right w:val="single" w:sz="4" w:space="0" w:color="auto"/>
            </w:tcBorders>
            <w:vAlign w:val="center"/>
          </w:tcPr>
          <w:p w14:paraId="451254FF"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副</w:t>
            </w:r>
          </w:p>
        </w:tc>
        <w:tc>
          <w:tcPr>
            <w:tcW w:w="1000" w:type="dxa"/>
            <w:tcBorders>
              <w:top w:val="single" w:sz="4" w:space="0" w:color="auto"/>
              <w:left w:val="single" w:sz="4" w:space="0" w:color="auto"/>
              <w:bottom w:val="single" w:sz="4" w:space="0" w:color="auto"/>
              <w:right w:val="single" w:sz="4" w:space="0" w:color="auto"/>
            </w:tcBorders>
            <w:vAlign w:val="center"/>
          </w:tcPr>
          <w:p w14:paraId="6B53972C"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00DB5957"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37477502"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4A1D7906"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9</w:t>
            </w:r>
          </w:p>
        </w:tc>
        <w:tc>
          <w:tcPr>
            <w:tcW w:w="2298" w:type="dxa"/>
            <w:tcBorders>
              <w:top w:val="single" w:sz="4" w:space="0" w:color="auto"/>
              <w:left w:val="single" w:sz="4" w:space="0" w:color="auto"/>
              <w:bottom w:val="single" w:sz="4" w:space="0" w:color="auto"/>
              <w:right w:val="single" w:sz="4" w:space="0" w:color="auto"/>
            </w:tcBorders>
            <w:vAlign w:val="center"/>
          </w:tcPr>
          <w:p w14:paraId="67B8C4E7"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防爆头盔</w:t>
            </w:r>
          </w:p>
        </w:tc>
        <w:tc>
          <w:tcPr>
            <w:tcW w:w="928" w:type="dxa"/>
            <w:tcBorders>
              <w:top w:val="single" w:sz="4" w:space="0" w:color="auto"/>
              <w:left w:val="single" w:sz="4" w:space="0" w:color="auto"/>
              <w:bottom w:val="single" w:sz="4" w:space="0" w:color="auto"/>
              <w:right w:val="single" w:sz="4" w:space="0" w:color="auto"/>
            </w:tcBorders>
            <w:vAlign w:val="center"/>
          </w:tcPr>
          <w:p w14:paraId="3666B712"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副</w:t>
            </w:r>
          </w:p>
        </w:tc>
        <w:tc>
          <w:tcPr>
            <w:tcW w:w="1000" w:type="dxa"/>
            <w:tcBorders>
              <w:top w:val="single" w:sz="4" w:space="0" w:color="auto"/>
              <w:left w:val="single" w:sz="4" w:space="0" w:color="auto"/>
              <w:bottom w:val="single" w:sz="4" w:space="0" w:color="auto"/>
              <w:right w:val="single" w:sz="4" w:space="0" w:color="auto"/>
            </w:tcBorders>
            <w:vAlign w:val="center"/>
          </w:tcPr>
          <w:p w14:paraId="1D8A0F9F"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548617AF"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3FB6FE31"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4B609ECC"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10</w:t>
            </w:r>
          </w:p>
        </w:tc>
        <w:tc>
          <w:tcPr>
            <w:tcW w:w="2298" w:type="dxa"/>
            <w:tcBorders>
              <w:top w:val="single" w:sz="4" w:space="0" w:color="auto"/>
              <w:left w:val="single" w:sz="4" w:space="0" w:color="auto"/>
              <w:bottom w:val="single" w:sz="4" w:space="0" w:color="auto"/>
              <w:right w:val="single" w:sz="4" w:space="0" w:color="auto"/>
            </w:tcBorders>
            <w:vAlign w:val="center"/>
          </w:tcPr>
          <w:p w14:paraId="54B8E67A"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防刺背心</w:t>
            </w:r>
          </w:p>
        </w:tc>
        <w:tc>
          <w:tcPr>
            <w:tcW w:w="928" w:type="dxa"/>
            <w:tcBorders>
              <w:top w:val="single" w:sz="4" w:space="0" w:color="auto"/>
              <w:left w:val="single" w:sz="4" w:space="0" w:color="auto"/>
              <w:bottom w:val="single" w:sz="4" w:space="0" w:color="auto"/>
              <w:right w:val="single" w:sz="4" w:space="0" w:color="auto"/>
            </w:tcBorders>
            <w:vAlign w:val="center"/>
          </w:tcPr>
          <w:p w14:paraId="546EC583"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件</w:t>
            </w:r>
          </w:p>
        </w:tc>
        <w:tc>
          <w:tcPr>
            <w:tcW w:w="1000" w:type="dxa"/>
            <w:tcBorders>
              <w:top w:val="single" w:sz="4" w:space="0" w:color="auto"/>
              <w:left w:val="single" w:sz="4" w:space="0" w:color="auto"/>
              <w:bottom w:val="single" w:sz="4" w:space="0" w:color="auto"/>
              <w:right w:val="single" w:sz="4" w:space="0" w:color="auto"/>
            </w:tcBorders>
            <w:vAlign w:val="center"/>
          </w:tcPr>
          <w:p w14:paraId="389C21B6"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58C604E7"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5DF85430" w14:textId="77777777">
        <w:trPr>
          <w:trHeight w:val="567"/>
          <w:jc w:val="center"/>
        </w:trPr>
        <w:tc>
          <w:tcPr>
            <w:tcW w:w="760" w:type="dxa"/>
            <w:tcBorders>
              <w:top w:val="single" w:sz="4" w:space="0" w:color="auto"/>
              <w:left w:val="single" w:sz="4" w:space="0" w:color="auto"/>
              <w:bottom w:val="single" w:sz="4" w:space="0" w:color="auto"/>
              <w:right w:val="single" w:sz="4" w:space="0" w:color="auto"/>
            </w:tcBorders>
            <w:vAlign w:val="center"/>
          </w:tcPr>
          <w:p w14:paraId="6A426355"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11</w:t>
            </w:r>
          </w:p>
        </w:tc>
        <w:tc>
          <w:tcPr>
            <w:tcW w:w="2298" w:type="dxa"/>
            <w:tcBorders>
              <w:top w:val="single" w:sz="4" w:space="0" w:color="auto"/>
              <w:left w:val="single" w:sz="4" w:space="0" w:color="auto"/>
              <w:bottom w:val="single" w:sz="4" w:space="0" w:color="auto"/>
              <w:right w:val="single" w:sz="4" w:space="0" w:color="auto"/>
            </w:tcBorders>
            <w:vAlign w:val="center"/>
          </w:tcPr>
          <w:p w14:paraId="0FE9A34D"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防割手套</w:t>
            </w:r>
          </w:p>
        </w:tc>
        <w:tc>
          <w:tcPr>
            <w:tcW w:w="928" w:type="dxa"/>
            <w:tcBorders>
              <w:top w:val="single" w:sz="4" w:space="0" w:color="auto"/>
              <w:left w:val="single" w:sz="4" w:space="0" w:color="auto"/>
              <w:bottom w:val="single" w:sz="4" w:space="0" w:color="auto"/>
              <w:right w:val="single" w:sz="4" w:space="0" w:color="auto"/>
            </w:tcBorders>
            <w:vAlign w:val="center"/>
          </w:tcPr>
          <w:p w14:paraId="112A7846"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双</w:t>
            </w:r>
          </w:p>
        </w:tc>
        <w:tc>
          <w:tcPr>
            <w:tcW w:w="1000" w:type="dxa"/>
            <w:tcBorders>
              <w:top w:val="single" w:sz="4" w:space="0" w:color="auto"/>
              <w:left w:val="single" w:sz="4" w:space="0" w:color="auto"/>
              <w:bottom w:val="single" w:sz="4" w:space="0" w:color="auto"/>
              <w:right w:val="single" w:sz="4" w:space="0" w:color="auto"/>
            </w:tcBorders>
            <w:vAlign w:val="center"/>
          </w:tcPr>
          <w:p w14:paraId="2554CADB"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5</w:t>
            </w:r>
          </w:p>
        </w:tc>
        <w:tc>
          <w:tcPr>
            <w:tcW w:w="3518" w:type="dxa"/>
            <w:tcBorders>
              <w:top w:val="single" w:sz="4" w:space="0" w:color="auto"/>
              <w:left w:val="single" w:sz="4" w:space="0" w:color="auto"/>
              <w:bottom w:val="single" w:sz="4" w:space="0" w:color="auto"/>
              <w:right w:val="single" w:sz="4" w:space="0" w:color="auto"/>
            </w:tcBorders>
            <w:vAlign w:val="center"/>
          </w:tcPr>
          <w:p w14:paraId="40F6FA97" w14:textId="77777777" w:rsidR="00293A61" w:rsidRDefault="00000000">
            <w:pPr>
              <w:spacing w:line="560" w:lineRule="exact"/>
              <w:jc w:val="center"/>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是（提供承诺函，格式自拟）</w:t>
            </w:r>
          </w:p>
        </w:tc>
      </w:tr>
      <w:tr w:rsidR="00293A61" w14:paraId="5BF8409D" w14:textId="77777777">
        <w:trPr>
          <w:trHeight w:val="567"/>
          <w:jc w:val="center"/>
        </w:trPr>
        <w:tc>
          <w:tcPr>
            <w:tcW w:w="8504" w:type="dxa"/>
            <w:gridSpan w:val="5"/>
            <w:tcBorders>
              <w:top w:val="single" w:sz="4" w:space="0" w:color="auto"/>
              <w:left w:val="single" w:sz="4" w:space="0" w:color="auto"/>
              <w:bottom w:val="single" w:sz="4" w:space="0" w:color="auto"/>
              <w:right w:val="single" w:sz="4" w:space="0" w:color="auto"/>
            </w:tcBorders>
            <w:vAlign w:val="center"/>
          </w:tcPr>
          <w:p w14:paraId="1AC28D68" w14:textId="77777777" w:rsidR="00293A61" w:rsidRDefault="00000000">
            <w:p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注：</w:t>
            </w:r>
          </w:p>
          <w:p w14:paraId="34B78BB3" w14:textId="77777777" w:rsidR="00293A61" w:rsidRDefault="00000000">
            <w:pPr>
              <w:numPr>
                <w:ilvl w:val="0"/>
                <w:numId w:val="5"/>
              </w:num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按照要求提供证明材料；</w:t>
            </w:r>
          </w:p>
          <w:p w14:paraId="00771F5C" w14:textId="77777777" w:rsidR="00293A61" w:rsidRDefault="00000000">
            <w:pPr>
              <w:numPr>
                <w:ilvl w:val="0"/>
                <w:numId w:val="5"/>
              </w:numPr>
              <w:spacing w:line="560" w:lineRule="exact"/>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指标按重要性分为</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和</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代表实质性指标，不满足该指标项将导致投标被拒绝，</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则表示优化指标项。；</w:t>
            </w:r>
          </w:p>
          <w:p w14:paraId="74FAAAEA" w14:textId="77777777" w:rsidR="00293A61" w:rsidRDefault="00000000">
            <w:pPr>
              <w:numPr>
                <w:ilvl w:val="0"/>
                <w:numId w:val="5"/>
              </w:num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表中未提到的必要设备工具，中标人可根据工作要求适量配备；</w:t>
            </w:r>
          </w:p>
          <w:p w14:paraId="4F7BD070" w14:textId="77777777" w:rsidR="00293A61" w:rsidRDefault="00000000">
            <w:pPr>
              <w:numPr>
                <w:ilvl w:val="0"/>
                <w:numId w:val="5"/>
              </w:num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sz w:val="28"/>
                <w:szCs w:val="28"/>
                <w:lang w:val="en-US" w:eastAsia="zh-CN"/>
              </w:rPr>
              <w:t>按要求设置巡更点位。</w:t>
            </w:r>
          </w:p>
        </w:tc>
      </w:tr>
    </w:tbl>
    <w:p w14:paraId="5DD39E66" w14:textId="77777777" w:rsidR="00293A61" w:rsidRDefault="00000000">
      <w:pPr>
        <w:spacing w:line="360" w:lineRule="auto"/>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lastRenderedPageBreak/>
        <w:t>1.</w:t>
      </w:r>
      <w:r>
        <w:rPr>
          <w:rFonts w:ascii="Times New Roman" w:eastAsia="仿宋_GB2312" w:hAnsi="Times New Roman" w:cs="Times New Roman" w:hint="default"/>
          <w:sz w:val="24"/>
          <w:szCs w:val="24"/>
          <w:lang w:val="en-US" w:eastAsia="zh-CN"/>
        </w:rPr>
        <w:t>指标按重要性分为</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和</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代表实质性指标，不满足该指标项将导致投标被拒绝，</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则表示优化指标项。</w:t>
      </w:r>
    </w:p>
    <w:p w14:paraId="1A70A751" w14:textId="77777777" w:rsidR="00293A61" w:rsidRDefault="00000000">
      <w:pPr>
        <w:widowControl w:val="0"/>
        <w:spacing w:line="520" w:lineRule="exact"/>
        <w:ind w:firstLineChars="200" w:firstLine="480"/>
        <w:rPr>
          <w:rFonts w:ascii="Times New Roman" w:eastAsia="仿宋_GB2312" w:hAnsi="Times New Roman" w:cs="Times New Roman" w:hint="default"/>
          <w:sz w:val="24"/>
          <w:szCs w:val="24"/>
          <w:lang w:val="en-US" w:eastAsia="zh-CN"/>
        </w:rPr>
      </w:pPr>
      <w:r>
        <w:rPr>
          <w:rFonts w:ascii="Times New Roman" w:eastAsia="仿宋_GB2312" w:hAnsi="Times New Roman" w:cs="Times New Roman" w:hint="default"/>
          <w:sz w:val="24"/>
          <w:szCs w:val="24"/>
          <w:lang w:val="en-US" w:eastAsia="zh-CN"/>
        </w:rPr>
        <w:t>2.“</w:t>
      </w:r>
      <w:r>
        <w:rPr>
          <w:rFonts w:ascii="Times New Roman" w:eastAsia="仿宋_GB2312" w:hAnsi="Times New Roman" w:cs="Times New Roman" w:hint="default"/>
          <w:sz w:val="24"/>
          <w:szCs w:val="24"/>
          <w:lang w:val="en-US" w:eastAsia="zh-CN"/>
        </w:rPr>
        <w:t>证明材料要求</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项写</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否</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或</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的无需提供证明材料，在合同履约过程中满足要求即可，写</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是</w:t>
      </w:r>
      <w:r>
        <w:rPr>
          <w:rFonts w:ascii="Times New Roman" w:eastAsia="仿宋_GB2312" w:hAnsi="Times New Roman" w:cs="Times New Roman" w:hint="default"/>
          <w:sz w:val="24"/>
          <w:szCs w:val="24"/>
          <w:lang w:val="en-US" w:eastAsia="zh-CN"/>
        </w:rPr>
        <w:t>”</w:t>
      </w:r>
      <w:r>
        <w:rPr>
          <w:rFonts w:ascii="Times New Roman" w:eastAsia="仿宋_GB2312" w:hAnsi="Times New Roman" w:cs="Times New Roman" w:hint="default"/>
          <w:sz w:val="24"/>
          <w:szCs w:val="24"/>
          <w:lang w:val="en-US" w:eastAsia="zh-CN"/>
        </w:rPr>
        <w:t>的按照要求在投标文件中提供。</w:t>
      </w:r>
    </w:p>
    <w:p w14:paraId="6ECF965B" w14:textId="77777777" w:rsidR="00293A61" w:rsidRDefault="00000000">
      <w:pPr>
        <w:spacing w:line="560" w:lineRule="exact"/>
        <w:ind w:firstLineChars="200" w:firstLine="560"/>
        <w:outlineLvl w:val="1"/>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四、考核及费用支付</w:t>
      </w:r>
    </w:p>
    <w:p w14:paraId="2CC80949"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（一）费用约定</w:t>
      </w:r>
    </w:p>
    <w:p w14:paraId="11190279"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、费用为完成服务内容的所有费用。</w:t>
      </w:r>
    </w:p>
    <w:p w14:paraId="0780A457"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、费用包干，合同期间不再调整。</w:t>
      </w:r>
    </w:p>
    <w:p w14:paraId="6D2D62E9"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（二）考核办法</w:t>
      </w:r>
    </w:p>
    <w:p w14:paraId="01388586"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、考核办法：考核实行百分制。月度考核：参照《保安服务量化考评表》（第八章</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政府采购合同</w:t>
      </w:r>
      <w:r>
        <w:rPr>
          <w:rFonts w:ascii="Times New Roman" w:eastAsia="仿宋_GB2312" w:hAnsi="Times New Roman" w:cs="Times New Roman" w:hint="default"/>
          <w:sz w:val="28"/>
          <w:szCs w:val="28"/>
          <w:lang w:val="en-US" w:eastAsia="zh-CN"/>
        </w:rPr>
        <w:t xml:space="preserve"> </w:t>
      </w:r>
      <w:r>
        <w:rPr>
          <w:rFonts w:ascii="Times New Roman" w:eastAsia="仿宋_GB2312" w:hAnsi="Times New Roman" w:cs="Times New Roman" w:hint="default"/>
          <w:sz w:val="28"/>
          <w:szCs w:val="28"/>
          <w:lang w:val="en-US" w:eastAsia="zh-CN"/>
        </w:rPr>
        <w:t>附件）月度考核得分</w:t>
      </w:r>
      <w:r>
        <w:rPr>
          <w:rFonts w:ascii="Times New Roman" w:eastAsia="仿宋_GB2312" w:hAnsi="Times New Roman" w:cs="Times New Roman" w:hint="default"/>
          <w:sz w:val="28"/>
          <w:szCs w:val="28"/>
          <w:lang w:val="en-US" w:eastAsia="zh-CN"/>
        </w:rPr>
        <w:t>90</w:t>
      </w:r>
      <w:r>
        <w:rPr>
          <w:rFonts w:ascii="Times New Roman" w:eastAsia="仿宋_GB2312" w:hAnsi="Times New Roman" w:cs="Times New Roman" w:hint="default"/>
          <w:sz w:val="28"/>
          <w:szCs w:val="28"/>
          <w:lang w:val="en-US" w:eastAsia="zh-CN"/>
        </w:rPr>
        <w:t>分及以上的为合格、</w:t>
      </w:r>
      <w:r>
        <w:rPr>
          <w:rFonts w:ascii="Times New Roman" w:eastAsia="仿宋_GB2312" w:hAnsi="Times New Roman" w:cs="Times New Roman" w:hint="default"/>
          <w:sz w:val="28"/>
          <w:szCs w:val="28"/>
          <w:lang w:val="en-US" w:eastAsia="zh-CN"/>
        </w:rPr>
        <w:t>80-89</w:t>
      </w:r>
      <w:r>
        <w:rPr>
          <w:rFonts w:ascii="Times New Roman" w:eastAsia="仿宋_GB2312" w:hAnsi="Times New Roman" w:cs="Times New Roman" w:hint="default"/>
          <w:sz w:val="28"/>
          <w:szCs w:val="28"/>
          <w:lang w:val="en-US" w:eastAsia="zh-CN"/>
        </w:rPr>
        <w:t>分的（含</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分）为基本合格、</w:t>
      </w:r>
      <w:r>
        <w:rPr>
          <w:rFonts w:ascii="Times New Roman" w:eastAsia="仿宋_GB2312" w:hAnsi="Times New Roman" w:cs="Times New Roman" w:hint="default"/>
          <w:sz w:val="28"/>
          <w:szCs w:val="28"/>
          <w:lang w:val="en-US" w:eastAsia="zh-CN"/>
        </w:rPr>
        <w:t>60-79</w:t>
      </w:r>
      <w:r>
        <w:rPr>
          <w:rFonts w:ascii="Times New Roman" w:eastAsia="仿宋_GB2312" w:hAnsi="Times New Roman" w:cs="Times New Roman" w:hint="default"/>
          <w:sz w:val="28"/>
          <w:szCs w:val="28"/>
          <w:lang w:val="en-US" w:eastAsia="zh-CN"/>
        </w:rPr>
        <w:t>分（含</w:t>
      </w:r>
      <w:r>
        <w:rPr>
          <w:rFonts w:ascii="Times New Roman" w:eastAsia="仿宋_GB2312" w:hAnsi="Times New Roman" w:cs="Times New Roman" w:hint="default"/>
          <w:sz w:val="28"/>
          <w:szCs w:val="28"/>
          <w:lang w:val="en-US" w:eastAsia="zh-CN"/>
        </w:rPr>
        <w:t>60</w:t>
      </w:r>
      <w:r>
        <w:rPr>
          <w:rFonts w:ascii="Times New Roman" w:eastAsia="仿宋_GB2312" w:hAnsi="Times New Roman" w:cs="Times New Roman" w:hint="default"/>
          <w:sz w:val="28"/>
          <w:szCs w:val="28"/>
          <w:lang w:val="en-US" w:eastAsia="zh-CN"/>
        </w:rPr>
        <w:t>分）的为不合格；</w:t>
      </w:r>
      <w:r>
        <w:rPr>
          <w:rFonts w:ascii="Times New Roman" w:eastAsia="仿宋_GB2312" w:hAnsi="Times New Roman" w:cs="Times New Roman" w:hint="default"/>
          <w:sz w:val="28"/>
          <w:szCs w:val="28"/>
          <w:lang w:val="en-US" w:eastAsia="zh-CN"/>
        </w:rPr>
        <w:t>60</w:t>
      </w:r>
      <w:r>
        <w:rPr>
          <w:rFonts w:ascii="Times New Roman" w:eastAsia="仿宋_GB2312" w:hAnsi="Times New Roman" w:cs="Times New Roman" w:hint="default"/>
          <w:sz w:val="28"/>
          <w:szCs w:val="28"/>
          <w:lang w:val="en-US" w:eastAsia="zh-CN"/>
        </w:rPr>
        <w:t>分以下的为严重不合格。</w:t>
      </w:r>
    </w:p>
    <w:p w14:paraId="70672956"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、考核结果运用</w:t>
      </w:r>
    </w:p>
    <w:p w14:paraId="40A9C945"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月度考核合格的，服务费足额拨付；</w:t>
      </w:r>
    </w:p>
    <w:p w14:paraId="4C9B3934"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2.</w:t>
      </w:r>
      <w:r>
        <w:rPr>
          <w:rFonts w:ascii="Times New Roman" w:eastAsia="仿宋_GB2312" w:hAnsi="Times New Roman" w:cs="Times New Roman" w:hint="default"/>
          <w:sz w:val="28"/>
          <w:szCs w:val="28"/>
          <w:lang w:val="en-US" w:eastAsia="zh-CN"/>
        </w:rPr>
        <w:t>月度考核基本合格分数在</w:t>
      </w:r>
      <w:r>
        <w:rPr>
          <w:rFonts w:ascii="Times New Roman" w:eastAsia="仿宋_GB2312" w:hAnsi="Times New Roman" w:cs="Times New Roman" w:hint="default"/>
          <w:sz w:val="28"/>
          <w:szCs w:val="28"/>
          <w:lang w:val="en-US" w:eastAsia="zh-CN"/>
        </w:rPr>
        <w:t>80-89</w:t>
      </w:r>
      <w:r>
        <w:rPr>
          <w:rFonts w:ascii="Times New Roman" w:eastAsia="仿宋_GB2312" w:hAnsi="Times New Roman" w:cs="Times New Roman" w:hint="default"/>
          <w:sz w:val="28"/>
          <w:szCs w:val="28"/>
          <w:lang w:val="en-US" w:eastAsia="zh-CN"/>
        </w:rPr>
        <w:t>分（含</w:t>
      </w:r>
      <w:r>
        <w:rPr>
          <w:rFonts w:ascii="Times New Roman" w:eastAsia="仿宋_GB2312" w:hAnsi="Times New Roman" w:cs="Times New Roman" w:hint="default"/>
          <w:sz w:val="28"/>
          <w:szCs w:val="28"/>
          <w:lang w:val="en-US" w:eastAsia="zh-CN"/>
        </w:rPr>
        <w:t>80</w:t>
      </w:r>
      <w:r>
        <w:rPr>
          <w:rFonts w:ascii="Times New Roman" w:eastAsia="仿宋_GB2312" w:hAnsi="Times New Roman" w:cs="Times New Roman" w:hint="default"/>
          <w:sz w:val="28"/>
          <w:szCs w:val="28"/>
          <w:lang w:val="en-US" w:eastAsia="zh-CN"/>
        </w:rPr>
        <w:t>分）的，扣拨服务费的千分之五；</w:t>
      </w:r>
    </w:p>
    <w:p w14:paraId="79EE5142"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3.</w:t>
      </w:r>
      <w:r>
        <w:rPr>
          <w:rFonts w:ascii="Times New Roman" w:eastAsia="仿宋_GB2312" w:hAnsi="Times New Roman" w:cs="Times New Roman" w:hint="default"/>
          <w:sz w:val="28"/>
          <w:szCs w:val="28"/>
          <w:lang w:val="en-US" w:eastAsia="zh-CN"/>
        </w:rPr>
        <w:t>月度考核不合格的分数在</w:t>
      </w:r>
      <w:r>
        <w:rPr>
          <w:rFonts w:ascii="Times New Roman" w:eastAsia="仿宋_GB2312" w:hAnsi="Times New Roman" w:cs="Times New Roman" w:hint="default"/>
          <w:sz w:val="28"/>
          <w:szCs w:val="28"/>
          <w:lang w:val="en-US" w:eastAsia="zh-CN"/>
        </w:rPr>
        <w:t>60-79</w:t>
      </w:r>
      <w:r>
        <w:rPr>
          <w:rFonts w:ascii="Times New Roman" w:eastAsia="仿宋_GB2312" w:hAnsi="Times New Roman" w:cs="Times New Roman" w:hint="default"/>
          <w:sz w:val="28"/>
          <w:szCs w:val="28"/>
          <w:lang w:val="en-US" w:eastAsia="zh-CN"/>
        </w:rPr>
        <w:t>分（含</w:t>
      </w:r>
      <w:r>
        <w:rPr>
          <w:rFonts w:ascii="Times New Roman" w:eastAsia="仿宋_GB2312" w:hAnsi="Times New Roman" w:cs="Times New Roman" w:hint="default"/>
          <w:sz w:val="28"/>
          <w:szCs w:val="28"/>
          <w:lang w:val="en-US" w:eastAsia="zh-CN"/>
        </w:rPr>
        <w:t>60</w:t>
      </w:r>
      <w:r>
        <w:rPr>
          <w:rFonts w:ascii="Times New Roman" w:eastAsia="仿宋_GB2312" w:hAnsi="Times New Roman" w:cs="Times New Roman" w:hint="default"/>
          <w:sz w:val="28"/>
          <w:szCs w:val="28"/>
          <w:lang w:val="en-US" w:eastAsia="zh-CN"/>
        </w:rPr>
        <w:t>分）的扣拨服务费的千分之十；连续三个月不合格的，采购人有权解除合同；并且扣发最后一个月的服务费。</w:t>
      </w:r>
    </w:p>
    <w:p w14:paraId="46B05B38"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lastRenderedPageBreak/>
        <w:t>4.</w:t>
      </w:r>
      <w:r>
        <w:rPr>
          <w:rFonts w:ascii="Times New Roman" w:eastAsia="仿宋_GB2312" w:hAnsi="Times New Roman" w:cs="Times New Roman" w:hint="default"/>
          <w:sz w:val="28"/>
          <w:szCs w:val="28"/>
          <w:lang w:val="en-US" w:eastAsia="zh-CN"/>
        </w:rPr>
        <w:t>月度考核严重不合格的扣拨服务费的百分之十；连续二个月严重不合格的，采购人有权解除物业服务合同；并且扣发最后一个月的服务费。</w:t>
      </w:r>
    </w:p>
    <w:p w14:paraId="76A85220" w14:textId="77777777" w:rsidR="00293A61" w:rsidRDefault="00000000">
      <w:pPr>
        <w:spacing w:line="56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（三）付款方式</w:t>
      </w:r>
    </w:p>
    <w:p w14:paraId="32638D36" w14:textId="77777777" w:rsidR="00293A61" w:rsidRDefault="00000000">
      <w:pPr>
        <w:spacing w:line="5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根据考核结果，服务费用按月支付。中标人于次月的前</w:t>
      </w:r>
      <w:r>
        <w:rPr>
          <w:rFonts w:ascii="Times New Roman" w:eastAsia="仿宋_GB2312" w:hAnsi="Times New Roman" w:cs="Times New Roman" w:hint="default"/>
          <w:sz w:val="28"/>
          <w:szCs w:val="28"/>
          <w:lang w:val="en-US" w:eastAsia="zh-CN"/>
        </w:rPr>
        <w:t>10</w:t>
      </w:r>
      <w:r>
        <w:rPr>
          <w:rFonts w:ascii="Times New Roman" w:eastAsia="仿宋_GB2312" w:hAnsi="Times New Roman" w:cs="Times New Roman" w:hint="default"/>
          <w:sz w:val="28"/>
          <w:szCs w:val="28"/>
          <w:lang w:eastAsia="zh-CN"/>
        </w:rPr>
        <w:t>日出具上月正规发票，采购人在接到发票后，于当月支付上月费用，节假日顺延。合同期内第一个月的服务费由采购人根据工作需要于当月或次月支付，合同期内最后一个月的服务费待双方办理完交接手续后无遗留问题，由采购人支付给中标人。</w:t>
      </w:r>
    </w:p>
    <w:p w14:paraId="302D2690" w14:textId="77777777" w:rsidR="00293A61" w:rsidRDefault="00000000">
      <w:pPr>
        <w:spacing w:line="560" w:lineRule="exact"/>
        <w:ind w:firstLineChars="200" w:firstLine="560"/>
        <w:outlineLvl w:val="1"/>
        <w:rPr>
          <w:rFonts w:ascii="Times New Roman" w:eastAsia="黑体" w:hAnsi="Times New Roman" w:cs="Times New Roman" w:hint="default"/>
          <w:sz w:val="28"/>
          <w:szCs w:val="28"/>
          <w:lang w:val="en-US" w:eastAsia="zh-CN"/>
        </w:rPr>
      </w:pPr>
      <w:r>
        <w:rPr>
          <w:rFonts w:ascii="Times New Roman" w:eastAsia="黑体" w:hAnsi="Times New Roman" w:cs="Times New Roman" w:hint="default"/>
          <w:sz w:val="28"/>
          <w:szCs w:val="28"/>
          <w:lang w:val="en-US" w:eastAsia="zh-CN"/>
        </w:rPr>
        <w:t>五、其他要求</w:t>
      </w:r>
    </w:p>
    <w:p w14:paraId="4F2D22E6" w14:textId="77777777" w:rsidR="00293A61" w:rsidRDefault="00000000">
      <w:pPr>
        <w:spacing w:line="560" w:lineRule="exact"/>
        <w:ind w:firstLineChars="200" w:firstLine="560"/>
        <w:rPr>
          <w:rFonts w:ascii="Times New Roman" w:eastAsia="仿宋_GB2312" w:hAnsi="Times New Roman" w:cs="Times New Roman" w:hint="default"/>
          <w:sz w:val="28"/>
          <w:szCs w:val="28"/>
          <w:lang w:eastAsia="zh-CN"/>
        </w:rPr>
      </w:pPr>
      <w:r>
        <w:rPr>
          <w:rFonts w:ascii="Times New Roman" w:eastAsia="仿宋_GB2312" w:hAnsi="Times New Roman" w:cs="Times New Roman" w:hint="default"/>
          <w:sz w:val="28"/>
          <w:szCs w:val="28"/>
          <w:lang w:eastAsia="zh-CN"/>
        </w:rPr>
        <w:t>1.</w:t>
      </w:r>
      <w:r>
        <w:rPr>
          <w:rFonts w:ascii="Times New Roman" w:eastAsia="仿宋_GB2312" w:hAnsi="Times New Roman" w:cs="Times New Roman" w:hint="default"/>
          <w:sz w:val="28"/>
          <w:szCs w:val="28"/>
          <w:lang w:eastAsia="zh-CN"/>
        </w:rPr>
        <w:t>拟派驻本项目的项目经理必须长期进驻在项目现场并提供及时的服务和指导。</w:t>
      </w:r>
    </w:p>
    <w:p w14:paraId="11A0C16D" w14:textId="77777777" w:rsidR="00293A61" w:rsidRDefault="00000000">
      <w:pPr>
        <w:pStyle w:val="a1"/>
        <w:spacing w:line="360" w:lineRule="auto"/>
        <w:ind w:firstLineChars="200" w:firstLine="560"/>
        <w:rPr>
          <w:rFonts w:ascii="Times New Roman" w:eastAsia="仿宋_GB2312"/>
          <w:sz w:val="28"/>
          <w:szCs w:val="28"/>
          <w:lang w:eastAsia="zh-CN"/>
        </w:rPr>
      </w:pPr>
      <w:r>
        <w:rPr>
          <w:rFonts w:ascii="Times New Roman" w:eastAsia="仿宋_GB2312"/>
          <w:sz w:val="28"/>
          <w:szCs w:val="28"/>
          <w:lang w:val="en-US" w:eastAsia="zh-CN"/>
        </w:rPr>
        <w:t>2.</w:t>
      </w:r>
      <w:r>
        <w:rPr>
          <w:rFonts w:ascii="Times New Roman" w:eastAsia="仿宋_GB2312"/>
          <w:sz w:val="28"/>
          <w:szCs w:val="28"/>
          <w:lang w:eastAsia="zh-CN"/>
        </w:rPr>
        <w:t>投标人应在</w:t>
      </w:r>
      <w:r>
        <w:rPr>
          <w:rFonts w:ascii="Times New Roman" w:eastAsia="仿宋_GB2312"/>
          <w:sz w:val="28"/>
          <w:szCs w:val="28"/>
          <w:lang w:val="en-US" w:eastAsia="zh-CN"/>
        </w:rPr>
        <w:t>投标</w:t>
      </w:r>
      <w:r>
        <w:rPr>
          <w:rFonts w:ascii="Times New Roman" w:eastAsia="仿宋_GB2312"/>
          <w:sz w:val="28"/>
          <w:szCs w:val="28"/>
          <w:lang w:eastAsia="zh-CN"/>
        </w:rPr>
        <w:t>文件中提供业绩证明材料。</w:t>
      </w:r>
    </w:p>
    <w:p w14:paraId="5F292D57" w14:textId="77777777" w:rsidR="00293A61" w:rsidRDefault="00000000">
      <w:pPr>
        <w:pStyle w:val="a1"/>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3.</w:t>
      </w:r>
      <w:r>
        <w:rPr>
          <w:rFonts w:ascii="Times New Roman" w:eastAsia="仿宋_GB2312"/>
          <w:sz w:val="28"/>
          <w:szCs w:val="28"/>
          <w:lang w:val="en-US" w:eastAsia="zh-CN"/>
        </w:rPr>
        <w:t>投标人根据采购需求提供针对本项目的服务承诺，包括但不限于：服务承诺、实质性优惠、特殊情况下免费增派一定数量人员的承诺、临时承担业务范围之外有关工作的承诺、临时提供特殊设施设备的承诺、中标后充分尊重采购人意见优化岗位设置及人员配置的承诺、关键节点及重大活动等特殊需求下的特色服务承诺等。</w:t>
      </w:r>
    </w:p>
    <w:p w14:paraId="49BD4C08" w14:textId="77777777" w:rsidR="00293A61" w:rsidRDefault="00000000">
      <w:pPr>
        <w:pStyle w:val="a1"/>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4.</w:t>
      </w:r>
      <w:r>
        <w:rPr>
          <w:rFonts w:ascii="Times New Roman" w:eastAsia="仿宋_GB2312"/>
          <w:sz w:val="28"/>
          <w:szCs w:val="28"/>
          <w:lang w:val="en-US" w:eastAsia="zh-CN"/>
        </w:rPr>
        <w:t>投标人根据本项目特点，提供保安服务方案。保安服务方案应包括但不限于：保安服务设想、服务定位及目标、服务流程、服务规范、服务考评细则、整体运作规划等内容。</w:t>
      </w:r>
    </w:p>
    <w:p w14:paraId="7E1A982F" w14:textId="77777777" w:rsidR="00293A61" w:rsidRDefault="00000000">
      <w:pPr>
        <w:pStyle w:val="a1"/>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5.</w:t>
      </w:r>
      <w:r>
        <w:rPr>
          <w:rFonts w:ascii="Times New Roman" w:eastAsia="仿宋_GB2312"/>
          <w:sz w:val="28"/>
          <w:szCs w:val="28"/>
          <w:lang w:val="en-US" w:eastAsia="zh-CN"/>
        </w:rPr>
        <w:t>投标人针对本项目特点，制定人员培训方案。方案应包括但不限于：培训目标、培训种类、培训方式、培训计划、培训考核措施等内容。培训内容包括但不限于灭火疏散、反恐防爆、安检等基本技能。</w:t>
      </w:r>
    </w:p>
    <w:p w14:paraId="5D4D35A3" w14:textId="77777777" w:rsidR="00293A61" w:rsidRDefault="00000000">
      <w:pPr>
        <w:pStyle w:val="a1"/>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lastRenderedPageBreak/>
        <w:t>6.</w:t>
      </w:r>
      <w:r>
        <w:rPr>
          <w:rFonts w:ascii="Times New Roman" w:eastAsia="仿宋_GB2312"/>
          <w:sz w:val="28"/>
          <w:szCs w:val="28"/>
          <w:lang w:val="en-US" w:eastAsia="zh-CN"/>
        </w:rPr>
        <w:t>投标人针对本项目特点，制定内部管理制度，包括但不限于管理架构、主要人员职责、巡查、日常管理制度、奖惩办法、满意度测评等。</w:t>
      </w:r>
    </w:p>
    <w:p w14:paraId="760FA413" w14:textId="77777777" w:rsidR="00293A61" w:rsidRDefault="00000000">
      <w:pPr>
        <w:pStyle w:val="a1"/>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7.</w:t>
      </w:r>
      <w:r>
        <w:rPr>
          <w:rFonts w:ascii="Times New Roman" w:eastAsia="仿宋_GB2312"/>
          <w:sz w:val="28"/>
          <w:szCs w:val="28"/>
          <w:lang w:val="en-US" w:eastAsia="zh-CN"/>
        </w:rPr>
        <w:t>投标人结合本项目特点，根据突发事件、重大活动、重要检查及各级业务主管部门安排的临时性工作，提供针对本项目的应急管理方案，方案应包括但不限于：</w:t>
      </w:r>
      <w:r>
        <w:rPr>
          <w:rFonts w:ascii="Times New Roman" w:eastAsia="仿宋_GB2312"/>
          <w:sz w:val="28"/>
          <w:szCs w:val="28"/>
          <w:lang w:val="en-US" w:eastAsia="zh-CN"/>
        </w:rPr>
        <w:t>①</w:t>
      </w:r>
      <w:r>
        <w:rPr>
          <w:rFonts w:ascii="Times New Roman" w:eastAsia="仿宋_GB2312"/>
          <w:sz w:val="28"/>
          <w:szCs w:val="28"/>
          <w:lang w:val="en-US" w:eastAsia="zh-CN"/>
        </w:rPr>
        <w:t>针对安全保卫类（如：闯岗、群体聚集、自伤自残、破坏财物、盗窃等）突发事件应急预案及处置措施；</w:t>
      </w:r>
      <w:r>
        <w:rPr>
          <w:rFonts w:ascii="Times New Roman" w:eastAsia="仿宋_GB2312"/>
          <w:sz w:val="28"/>
          <w:szCs w:val="28"/>
          <w:lang w:val="en-US" w:eastAsia="zh-CN"/>
        </w:rPr>
        <w:t>②</w:t>
      </w:r>
      <w:r>
        <w:rPr>
          <w:rFonts w:ascii="Times New Roman" w:eastAsia="仿宋_GB2312"/>
          <w:sz w:val="28"/>
          <w:szCs w:val="28"/>
          <w:lang w:val="en-US" w:eastAsia="zh-CN"/>
        </w:rPr>
        <w:t>针对消防安全类突发事件的应急预案及处置措施；</w:t>
      </w:r>
      <w:r>
        <w:rPr>
          <w:rFonts w:ascii="Times New Roman" w:eastAsia="仿宋_GB2312"/>
          <w:sz w:val="28"/>
          <w:szCs w:val="28"/>
          <w:lang w:val="en-US" w:eastAsia="zh-CN"/>
        </w:rPr>
        <w:t>③</w:t>
      </w:r>
      <w:r>
        <w:rPr>
          <w:rFonts w:ascii="Times New Roman" w:eastAsia="仿宋_GB2312"/>
          <w:sz w:val="28"/>
          <w:szCs w:val="28"/>
          <w:lang w:val="en-US" w:eastAsia="zh-CN"/>
        </w:rPr>
        <w:t>针对自然灾害与公共卫生类（如：台风、暴雨、洪水、暴雪、冰冻、大雾等恶劣天气、地震</w:t>
      </w:r>
      <w:r>
        <w:rPr>
          <w:rFonts w:ascii="Times New Roman" w:eastAsia="仿宋_GB2312"/>
          <w:sz w:val="28"/>
          <w:szCs w:val="28"/>
          <w:lang w:val="en-US" w:eastAsia="zh-CN"/>
        </w:rPr>
        <w:t>/</w:t>
      </w:r>
      <w:r>
        <w:rPr>
          <w:rFonts w:ascii="Times New Roman" w:eastAsia="仿宋_GB2312"/>
          <w:sz w:val="28"/>
          <w:szCs w:val="28"/>
          <w:lang w:val="en-US" w:eastAsia="zh-CN"/>
        </w:rPr>
        <w:t>地质灾害、突发传染病疫情食物中毒等）突发事件应急预案及处置措施；</w:t>
      </w:r>
      <w:r>
        <w:rPr>
          <w:rFonts w:ascii="Times New Roman" w:eastAsia="仿宋_GB2312"/>
          <w:sz w:val="28"/>
          <w:szCs w:val="28"/>
          <w:lang w:val="en-US" w:eastAsia="zh-CN"/>
        </w:rPr>
        <w:t>④</w:t>
      </w:r>
      <w:r>
        <w:rPr>
          <w:rFonts w:ascii="Times New Roman" w:eastAsia="仿宋_GB2312"/>
          <w:sz w:val="28"/>
          <w:szCs w:val="28"/>
          <w:lang w:val="en-US" w:eastAsia="zh-CN"/>
        </w:rPr>
        <w:t>针对设施故障类（如：停电、停水、电梯困人、安防系统瘫痪等）突发事件应急预案及处置措施；</w:t>
      </w:r>
      <w:r>
        <w:rPr>
          <w:rFonts w:ascii="Times New Roman" w:eastAsia="仿宋_GB2312"/>
          <w:sz w:val="28"/>
          <w:szCs w:val="28"/>
          <w:lang w:val="en-US" w:eastAsia="zh-CN"/>
        </w:rPr>
        <w:t>⑤</w:t>
      </w:r>
      <w:r>
        <w:rPr>
          <w:rFonts w:ascii="Times New Roman" w:eastAsia="仿宋_GB2312"/>
          <w:sz w:val="28"/>
          <w:szCs w:val="28"/>
          <w:lang w:val="en-US" w:eastAsia="zh-CN"/>
        </w:rPr>
        <w:t>针对涉及大型活动保障类突发事件的应急预案及处置措施。</w:t>
      </w:r>
    </w:p>
    <w:p w14:paraId="51166264" w14:textId="77777777" w:rsidR="00293A61" w:rsidRDefault="00000000">
      <w:pPr>
        <w:pStyle w:val="a1"/>
        <w:spacing w:line="360" w:lineRule="auto"/>
        <w:ind w:firstLineChars="200" w:firstLine="560"/>
        <w:rPr>
          <w:rFonts w:ascii="Times New Roman" w:eastAsia="仿宋_GB2312"/>
          <w:sz w:val="28"/>
          <w:szCs w:val="28"/>
          <w:lang w:val="en-US" w:eastAsia="zh-CN"/>
        </w:rPr>
      </w:pPr>
      <w:r>
        <w:rPr>
          <w:rFonts w:ascii="Times New Roman" w:eastAsia="仿宋_GB2312"/>
          <w:sz w:val="28"/>
          <w:szCs w:val="28"/>
          <w:lang w:val="en-US" w:eastAsia="zh-CN"/>
        </w:rPr>
        <w:t>8.</w:t>
      </w:r>
      <w:r>
        <w:rPr>
          <w:rFonts w:ascii="Times New Roman" w:eastAsia="仿宋_GB2312"/>
          <w:sz w:val="28"/>
          <w:szCs w:val="28"/>
          <w:lang w:val="en-US" w:eastAsia="zh-CN"/>
        </w:rPr>
        <w:t>投标人针对本项目特点，制定质量保证措施。质量保证措施应包括但不限于：质量管控、保证措施、质量保证制度、质量标准、检查方法等内容。</w:t>
      </w:r>
    </w:p>
    <w:p w14:paraId="62C968F9" w14:textId="77777777" w:rsidR="00293A61" w:rsidRDefault="00000000">
      <w:pPr>
        <w:widowControl w:val="0"/>
        <w:spacing w:line="520" w:lineRule="exact"/>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9.</w:t>
      </w:r>
      <w:r>
        <w:rPr>
          <w:rFonts w:ascii="Times New Roman" w:eastAsia="仿宋_GB2312" w:hAnsi="Times New Roman" w:cs="Times New Roman" w:hint="default"/>
          <w:sz w:val="28"/>
          <w:szCs w:val="28"/>
          <w:lang w:val="en-US" w:eastAsia="zh-CN"/>
        </w:rPr>
        <w:t>投标人需根据采购需求提供针对本项目的档案管理方案，方案应包括：档案建立、人员及物资等档案类别、档案日常管理、档案接收移交管理或采购人认为需要的其他内容等。</w:t>
      </w:r>
    </w:p>
    <w:p w14:paraId="63CCFFB5" w14:textId="77777777" w:rsidR="00293A61" w:rsidRDefault="00293A61">
      <w:pPr>
        <w:widowControl w:val="0"/>
        <w:spacing w:line="520" w:lineRule="exact"/>
        <w:ind w:firstLineChars="200" w:firstLine="560"/>
        <w:rPr>
          <w:rFonts w:ascii="Times New Roman" w:eastAsia="仿宋_GB2312" w:hAnsi="Times New Roman" w:cs="Times New Roman" w:hint="default"/>
          <w:sz w:val="28"/>
          <w:szCs w:val="28"/>
          <w:lang w:val="en-US" w:eastAsia="zh-CN"/>
        </w:rPr>
      </w:pPr>
    </w:p>
    <w:p w14:paraId="4A7AA822" w14:textId="77777777" w:rsidR="00293A61" w:rsidRDefault="00000000">
      <w:pPr>
        <w:rPr>
          <w:rFonts w:ascii="Times New Roman" w:eastAsia="仿宋_GB2312" w:hAnsi="Times New Roman" w:cs="Times New Roman" w:hint="default"/>
          <w:b/>
          <w:bCs/>
          <w:sz w:val="28"/>
          <w:szCs w:val="28"/>
          <w:lang w:val="en-US" w:eastAsia="zh-CN"/>
        </w:rPr>
      </w:pPr>
      <w:r>
        <w:rPr>
          <w:rFonts w:ascii="Times New Roman" w:eastAsia="仿宋_GB2312" w:hAnsi="Times New Roman" w:cs="Times New Roman" w:hint="default"/>
          <w:b/>
          <w:bCs/>
          <w:sz w:val="28"/>
          <w:szCs w:val="28"/>
          <w:lang w:val="en-US" w:eastAsia="zh-CN"/>
        </w:rPr>
        <w:t>注意：以上</w:t>
      </w:r>
      <w:r>
        <w:rPr>
          <w:rFonts w:ascii="Times New Roman" w:eastAsia="仿宋_GB2312" w:hAnsi="Times New Roman" w:cs="Times New Roman" w:hint="default"/>
          <w:b/>
          <w:bCs/>
          <w:sz w:val="28"/>
          <w:szCs w:val="28"/>
          <w:lang w:val="en-US" w:eastAsia="zh-CN"/>
        </w:rPr>
        <w:t>“</w:t>
      </w:r>
      <w:r>
        <w:rPr>
          <w:rFonts w:ascii="Times New Roman" w:eastAsia="仿宋_GB2312" w:hAnsi="Times New Roman" w:cs="Times New Roman" w:hint="default"/>
          <w:b/>
          <w:bCs/>
          <w:sz w:val="28"/>
          <w:szCs w:val="28"/>
          <w:lang w:val="en-US" w:eastAsia="zh-CN"/>
        </w:rPr>
        <w:t>项目需求及有关要求</w:t>
      </w:r>
      <w:r>
        <w:rPr>
          <w:rFonts w:ascii="Times New Roman" w:eastAsia="仿宋_GB2312" w:hAnsi="Times New Roman" w:cs="Times New Roman" w:hint="default"/>
          <w:b/>
          <w:bCs/>
          <w:sz w:val="28"/>
          <w:szCs w:val="28"/>
          <w:lang w:val="en-US" w:eastAsia="zh-CN"/>
        </w:rPr>
        <w:t>”</w:t>
      </w:r>
      <w:r>
        <w:rPr>
          <w:rFonts w:ascii="Times New Roman" w:eastAsia="仿宋_GB2312" w:hAnsi="Times New Roman" w:cs="Times New Roman" w:hint="default"/>
          <w:b/>
          <w:bCs/>
          <w:sz w:val="28"/>
          <w:szCs w:val="28"/>
          <w:lang w:val="en-US" w:eastAsia="zh-CN"/>
        </w:rPr>
        <w:t>中未加</w:t>
      </w:r>
      <w:r>
        <w:rPr>
          <w:rFonts w:ascii="Times New Roman" w:eastAsia="仿宋_GB2312" w:hAnsi="Times New Roman" w:cs="Times New Roman" w:hint="default"/>
          <w:b/>
          <w:bCs/>
          <w:sz w:val="28"/>
          <w:szCs w:val="28"/>
          <w:lang w:val="en-US" w:eastAsia="zh-CN"/>
        </w:rPr>
        <w:t>“★”</w:t>
      </w:r>
      <w:r>
        <w:rPr>
          <w:rFonts w:ascii="Times New Roman" w:eastAsia="仿宋_GB2312" w:hAnsi="Times New Roman" w:cs="Times New Roman" w:hint="default"/>
          <w:b/>
          <w:bCs/>
          <w:sz w:val="28"/>
          <w:szCs w:val="28"/>
          <w:lang w:val="en-US" w:eastAsia="zh-CN"/>
        </w:rPr>
        <w:t>且无法律法规明确规定的不得作为投标被拒绝或投标无效条款。</w:t>
      </w:r>
    </w:p>
    <w:p w14:paraId="5E90F0F9" w14:textId="77777777" w:rsidR="00293A61" w:rsidRDefault="00000000">
      <w:pPr>
        <w:rPr>
          <w:rFonts w:ascii="Times New Roman" w:hAnsi="Times New Roman" w:cs="Times New Roman" w:hint="default"/>
          <w:b/>
          <w:sz w:val="28"/>
          <w:szCs w:val="28"/>
          <w:lang w:eastAsia="zh-CN"/>
        </w:rPr>
      </w:pPr>
      <w:r>
        <w:rPr>
          <w:rFonts w:ascii="Times New Roman" w:hAnsi="Times New Roman" w:cs="Times New Roman" w:hint="default"/>
          <w:b/>
          <w:sz w:val="28"/>
          <w:szCs w:val="28"/>
          <w:lang w:eastAsia="zh-CN"/>
        </w:rPr>
        <w:br w:type="page"/>
      </w:r>
    </w:p>
    <w:p w14:paraId="79796B60" w14:textId="77777777" w:rsidR="00293A61" w:rsidRDefault="00000000">
      <w:pPr>
        <w:pStyle w:val="a1"/>
        <w:spacing w:line="360" w:lineRule="auto"/>
        <w:ind w:firstLine="0"/>
        <w:jc w:val="center"/>
        <w:outlineLvl w:val="0"/>
        <w:rPr>
          <w:rFonts w:ascii="Times New Roman"/>
          <w:lang w:val="en-US" w:eastAsia="zh-CN"/>
        </w:rPr>
      </w:pPr>
      <w:bookmarkStart w:id="587" w:name="_Toc25707"/>
      <w:r>
        <w:rPr>
          <w:rFonts w:ascii="Times New Roman"/>
          <w:b/>
          <w:bCs/>
          <w:kern w:val="44"/>
          <w:sz w:val="36"/>
          <w:szCs w:val="36"/>
          <w:lang w:val="en-US" w:eastAsia="zh-CN"/>
        </w:rPr>
        <w:lastRenderedPageBreak/>
        <w:t>第七章</w:t>
      </w:r>
      <w:r>
        <w:rPr>
          <w:rFonts w:ascii="Times New Roman"/>
          <w:b/>
          <w:bCs/>
          <w:kern w:val="44"/>
          <w:sz w:val="36"/>
          <w:szCs w:val="36"/>
          <w:lang w:val="en-US" w:eastAsia="zh-CN"/>
        </w:rPr>
        <w:t xml:space="preserve"> </w:t>
      </w:r>
      <w:r>
        <w:rPr>
          <w:rFonts w:ascii="Times New Roman"/>
          <w:b/>
          <w:bCs/>
          <w:kern w:val="44"/>
          <w:sz w:val="36"/>
          <w:szCs w:val="36"/>
          <w:lang w:val="en-US" w:eastAsia="zh-CN"/>
        </w:rPr>
        <w:t>评标方法和标准</w:t>
      </w:r>
      <w:bookmarkEnd w:id="587"/>
    </w:p>
    <w:p w14:paraId="421949CC" w14:textId="77777777" w:rsidR="00293A61" w:rsidRDefault="00000000">
      <w:pPr>
        <w:spacing w:line="360" w:lineRule="auto"/>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b/>
          <w:color w:val="auto"/>
          <w:sz w:val="28"/>
          <w:szCs w:val="28"/>
          <w:lang w:eastAsia="zh-CN"/>
        </w:rPr>
        <w:t>一、评标方法</w:t>
      </w:r>
      <w:bookmarkEnd w:id="577"/>
      <w:bookmarkEnd w:id="578"/>
      <w:bookmarkEnd w:id="579"/>
      <w:bookmarkEnd w:id="580"/>
      <w:bookmarkEnd w:id="581"/>
    </w:p>
    <w:p w14:paraId="5F30DDC4"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采用综合评分法，总分值</w:t>
      </w:r>
      <w:r>
        <w:rPr>
          <w:rFonts w:ascii="Times New Roman" w:eastAsia="仿宋_GB2312" w:hAnsi="Times New Roman" w:cs="Times New Roman" w:hint="default"/>
          <w:color w:val="auto"/>
          <w:sz w:val="28"/>
          <w:szCs w:val="28"/>
          <w:lang w:val="en-US" w:eastAsia="zh-CN"/>
        </w:rPr>
        <w:t>100</w:t>
      </w:r>
      <w:r>
        <w:rPr>
          <w:rFonts w:ascii="Times New Roman" w:eastAsia="仿宋_GB2312" w:hAnsi="Times New Roman" w:cs="Times New Roman" w:hint="default"/>
          <w:color w:val="auto"/>
          <w:sz w:val="28"/>
          <w:szCs w:val="28"/>
          <w:lang w:eastAsia="zh-CN"/>
        </w:rPr>
        <w:t>分。</w:t>
      </w:r>
      <w:bookmarkStart w:id="588" w:name="_Toc35230229_WPSOffice_Level2"/>
      <w:r>
        <w:rPr>
          <w:rFonts w:ascii="Times New Roman" w:eastAsia="仿宋_GB2312" w:hAnsi="Times New Roman" w:cs="Times New Roman" w:hint="default"/>
          <w:color w:val="auto"/>
          <w:sz w:val="28"/>
          <w:szCs w:val="28"/>
          <w:lang w:eastAsia="zh-CN"/>
        </w:rPr>
        <w:t>评标委员会对各投标人的投标文件进行符合性审查、详细评审后，按评审得分由高到低顺序推荐排名。评审得分相同的，按投标报价由低到高顺序推荐排列；评审得分且投标报价相同的并列。</w:t>
      </w:r>
    </w:p>
    <w:p w14:paraId="70B88D0E" w14:textId="77777777" w:rsidR="00293A61"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89" w:name="_Toc1165130044_WPSOffice_Level2"/>
      <w:bookmarkStart w:id="590" w:name="_Toc1410113626_WPSOffice_Level3"/>
      <w:bookmarkStart w:id="591" w:name="_Toc333611415_WPSOffice_Level3"/>
      <w:bookmarkEnd w:id="588"/>
      <w:r>
        <w:rPr>
          <w:rFonts w:ascii="Times New Roman" w:eastAsia="仿宋_GB2312" w:hAnsi="Times New Roman" w:cs="Times New Roman" w:hint="default"/>
          <w:b/>
          <w:color w:val="auto"/>
          <w:sz w:val="28"/>
          <w:szCs w:val="28"/>
          <w:lang w:eastAsia="zh-CN"/>
        </w:rPr>
        <w:t>二、符合性审查</w:t>
      </w:r>
      <w:bookmarkEnd w:id="589"/>
      <w:bookmarkEnd w:id="590"/>
      <w:bookmarkEnd w:id="591"/>
    </w:p>
    <w:p w14:paraId="73083EA7"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评标委员会对符合资格的投标人的投标文件进行符合性审查，以确定其是否满足招标文件的实质性要求。</w:t>
      </w:r>
    </w:p>
    <w:p w14:paraId="1E589484"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投标文件不存在雷同性（评标系统内投标文件雷同性分析，包括文件制作机器码或文件创建标识码）。</w:t>
      </w:r>
    </w:p>
    <w:p w14:paraId="47464B91"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签字盖章签章符合招标文件要求；</w:t>
      </w:r>
    </w:p>
    <w:p w14:paraId="6ECDDBAE"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投标有效期符合招标文件要求；</w:t>
      </w:r>
    </w:p>
    <w:p w14:paraId="6A719287" w14:textId="77777777" w:rsidR="00293A61" w:rsidRDefault="00000000">
      <w:pPr>
        <w:spacing w:line="360" w:lineRule="auto"/>
        <w:ind w:firstLineChars="200" w:firstLine="560"/>
        <w:rPr>
          <w:rFonts w:ascii="Times New Roman" w:eastAsia="仿宋_GB2312" w:hAnsi="Times New Roman" w:cs="Times New Roman" w:hint="default"/>
          <w:strike/>
          <w:color w:val="auto"/>
          <w:sz w:val="28"/>
          <w:szCs w:val="28"/>
          <w:highlight w:val="yellow"/>
          <w:lang w:eastAsia="zh-CN"/>
        </w:rPr>
      </w:pPr>
      <w:r>
        <w:rPr>
          <w:rFonts w:ascii="Times New Roman" w:eastAsia="仿宋_GB2312" w:hAnsi="Times New Roman" w:cs="Times New Roman" w:hint="default"/>
          <w:color w:val="auto"/>
          <w:sz w:val="28"/>
          <w:szCs w:val="28"/>
          <w:lang w:eastAsia="zh-CN"/>
        </w:rPr>
        <w:t xml:space="preserve">4. </w:t>
      </w:r>
      <w:r>
        <w:rPr>
          <w:rFonts w:ascii="Times New Roman" w:eastAsia="仿宋_GB2312" w:hAnsi="Times New Roman" w:cs="Times New Roman" w:hint="default"/>
          <w:color w:val="auto"/>
          <w:sz w:val="28"/>
          <w:szCs w:val="28"/>
          <w:lang w:eastAsia="zh-CN"/>
        </w:rPr>
        <w:t>投标报价未超出</w:t>
      </w:r>
      <w:r>
        <w:rPr>
          <w:rFonts w:ascii="Times New Roman" w:eastAsia="仿宋_GB2312" w:hAnsi="Times New Roman" w:cs="Times New Roman" w:hint="default"/>
          <w:color w:val="auto"/>
          <w:sz w:val="28"/>
          <w:szCs w:val="28"/>
          <w:lang w:val="en-US" w:eastAsia="zh-CN"/>
        </w:rPr>
        <w:t>最高限价</w:t>
      </w:r>
      <w:r>
        <w:rPr>
          <w:rFonts w:ascii="Times New Roman" w:eastAsia="仿宋_GB2312" w:hAnsi="Times New Roman" w:cs="Times New Roman" w:hint="default"/>
          <w:color w:val="auto"/>
          <w:sz w:val="28"/>
          <w:szCs w:val="28"/>
          <w:lang w:eastAsia="zh-CN"/>
        </w:rPr>
        <w:t>；</w:t>
      </w:r>
    </w:p>
    <w:p w14:paraId="220F29AC"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5.</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投标文件无重大或不可接受的偏差；</w:t>
      </w:r>
    </w:p>
    <w:p w14:paraId="3ABE8327"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投标文件未附有采购人不能接受的条件；</w:t>
      </w:r>
    </w:p>
    <w:p w14:paraId="39BA3693" w14:textId="77777777" w:rsidR="00293A61" w:rsidRDefault="00000000">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sz w:val="28"/>
          <w:szCs w:val="28"/>
          <w:lang w:val="en-US" w:eastAsia="zh-CN"/>
        </w:rPr>
        <w:t>★</w:t>
      </w:r>
      <w:r>
        <w:rPr>
          <w:rFonts w:ascii="Times New Roman" w:eastAsia="仿宋_GB2312" w:hAnsi="Times New Roman" w:cs="Times New Roman" w:hint="default"/>
          <w:sz w:val="28"/>
          <w:szCs w:val="28"/>
          <w:lang w:val="en-US" w:eastAsia="zh-CN"/>
        </w:rPr>
        <w:t>代表实质性指标，不满足该指标项将导致投标被拒绝；</w:t>
      </w:r>
    </w:p>
    <w:p w14:paraId="37CC8337"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招标文件及法律法规规定的其他情形。</w:t>
      </w:r>
    </w:p>
    <w:p w14:paraId="3BD29857" w14:textId="77777777" w:rsidR="00293A61" w:rsidRDefault="00000000">
      <w:pPr>
        <w:pStyle w:val="Default"/>
        <w:spacing w:line="360" w:lineRule="auto"/>
        <w:ind w:firstLineChars="200" w:firstLine="562"/>
        <w:jc w:val="both"/>
        <w:rPr>
          <w:rFonts w:ascii="Times New Roman" w:eastAsia="仿宋_GB2312" w:hAnsi="Times New Roman" w:cs="Times New Roman"/>
          <w:b/>
          <w:color w:val="auto"/>
          <w:kern w:val="2"/>
          <w:sz w:val="28"/>
          <w:szCs w:val="28"/>
          <w:lang w:val="zh-TW"/>
        </w:rPr>
      </w:pPr>
      <w:bookmarkStart w:id="592" w:name="_Toc717433308_WPSOffice_Level2"/>
      <w:r>
        <w:rPr>
          <w:rFonts w:ascii="Times New Roman" w:eastAsia="仿宋_GB2312" w:hAnsi="Times New Roman" w:cs="Times New Roman"/>
          <w:b/>
          <w:color w:val="auto"/>
          <w:kern w:val="2"/>
          <w:sz w:val="28"/>
          <w:szCs w:val="28"/>
          <w:lang w:val="zh-TW"/>
        </w:rPr>
        <w:t>三、详细评审</w:t>
      </w:r>
      <w:bookmarkEnd w:id="592"/>
    </w:p>
    <w:p w14:paraId="192B26C3" w14:textId="77777777" w:rsidR="00293A61"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93" w:name="_Toc1716909242_WPSOffice_Level3"/>
      <w:bookmarkStart w:id="594" w:name="_Toc1971336045_WPSOffice_Level3"/>
      <w:bookmarkStart w:id="595" w:name="_Toc278923003_WPSOffice_Level3"/>
      <w:r>
        <w:rPr>
          <w:rFonts w:ascii="Times New Roman" w:eastAsia="仿宋_GB2312" w:hAnsi="Times New Roman" w:cs="Times New Roman" w:hint="default"/>
          <w:b/>
          <w:color w:val="auto"/>
          <w:sz w:val="28"/>
          <w:szCs w:val="28"/>
          <w:lang w:val="en-US" w:eastAsia="zh-CN"/>
        </w:rPr>
        <w:t>1</w:t>
      </w:r>
      <w:r>
        <w:rPr>
          <w:rFonts w:ascii="Times New Roman" w:eastAsia="仿宋_GB2312" w:hAnsi="Times New Roman" w:cs="Times New Roman" w:hint="default"/>
          <w:b/>
          <w:color w:val="auto"/>
          <w:sz w:val="28"/>
          <w:szCs w:val="28"/>
          <w:lang w:eastAsia="zh-CN"/>
        </w:rPr>
        <w:t>．澄清有关问题</w:t>
      </w:r>
      <w:bookmarkEnd w:id="593"/>
      <w:bookmarkEnd w:id="594"/>
      <w:bookmarkEnd w:id="595"/>
    </w:p>
    <w:p w14:paraId="277AC28F"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1.1</w:t>
      </w:r>
      <w:r>
        <w:rPr>
          <w:rFonts w:ascii="Times New Roman" w:eastAsia="仿宋_GB2312" w:hAnsi="Times New Roman" w:cs="Times New Roman" w:hint="default"/>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2B86B8E0"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eastAsia="zh-CN"/>
        </w:rPr>
        <w:t>投标人的澄清、说明或者补正不得超出投标文件的范围或者改变投标文件的实质性内容。</w:t>
      </w:r>
    </w:p>
    <w:p w14:paraId="6A6F2371"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1.3</w:t>
      </w:r>
      <w:r>
        <w:rPr>
          <w:rFonts w:ascii="Times New Roman" w:eastAsia="仿宋_GB2312" w:hAnsi="Times New Roman" w:cs="Times New Roman" w:hint="default"/>
          <w:color w:val="auto"/>
          <w:sz w:val="28"/>
          <w:szCs w:val="28"/>
          <w:lang w:eastAsia="zh-CN"/>
        </w:rPr>
        <w:t>允许修正投标文件中不构成重大偏离的、微小的、非正规的、不一致或不规则的地方。</w:t>
      </w:r>
    </w:p>
    <w:p w14:paraId="44AF9D7D" w14:textId="77777777" w:rsidR="00293A61"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bookmarkStart w:id="596" w:name="_Toc1647555423_WPSOffice_Level3"/>
      <w:bookmarkStart w:id="597" w:name="_Toc71296678_WPSOffice_Level2"/>
      <w:bookmarkStart w:id="598" w:name="_Toc75126242_WPSOffice_Level3"/>
      <w:r>
        <w:rPr>
          <w:rFonts w:ascii="Times New Roman" w:eastAsia="仿宋_GB2312" w:hAnsi="Times New Roman" w:cs="Times New Roman" w:hint="default"/>
          <w:b/>
          <w:color w:val="auto"/>
          <w:sz w:val="28"/>
          <w:szCs w:val="28"/>
          <w:lang w:val="en-US" w:eastAsia="zh-CN"/>
        </w:rPr>
        <w:t>2.</w:t>
      </w:r>
      <w:r>
        <w:rPr>
          <w:rFonts w:ascii="Times New Roman" w:eastAsia="仿宋_GB2312" w:hAnsi="Times New Roman" w:cs="Times New Roman" w:hint="default"/>
          <w:b/>
          <w:color w:val="auto"/>
          <w:sz w:val="28"/>
          <w:szCs w:val="28"/>
          <w:lang w:val="en-US" w:eastAsia="zh-CN"/>
        </w:rPr>
        <w:t>政府采购异常低价审查</w:t>
      </w:r>
    </w:p>
    <w:p w14:paraId="20398C6B"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2.1</w:t>
      </w:r>
      <w:r>
        <w:rPr>
          <w:rFonts w:ascii="Times New Roman" w:eastAsia="仿宋_GB2312" w:hAnsi="Times New Roman" w:cs="Times New Roman" w:hint="default"/>
          <w:color w:val="auto"/>
          <w:sz w:val="28"/>
          <w:szCs w:val="28"/>
          <w:lang w:val="en-US" w:eastAsia="zh-CN"/>
        </w:rPr>
        <w:t>政府采购评审中出现下列情形之一的，评审委员会应当启动异常低价投标（响应）审查程序：</w:t>
      </w:r>
    </w:p>
    <w:p w14:paraId="5ACCADB3"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79309B25"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58BCC297"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p>
    <w:p w14:paraId="5C820746"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）评审委员会基于专业判断，认为供应商报价过低，有可能影响产品质量或者不能诚信履约的其他情形。</w:t>
      </w:r>
    </w:p>
    <w:p w14:paraId="035E0244"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2.2</w:t>
      </w:r>
      <w:r>
        <w:rPr>
          <w:rFonts w:ascii="Times New Roman" w:eastAsia="仿宋_GB2312" w:hAnsi="Times New Roman" w:cs="Times New Roman" w:hint="default"/>
          <w:color w:val="auto"/>
          <w:sz w:val="28"/>
          <w:szCs w:val="28"/>
          <w:lang w:val="en-US" w:eastAsia="zh-CN"/>
        </w:rPr>
        <w:t>评审委员会启动异常低价投标（响应）审查后，属于前述（</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）情形的，供应商已随投标（响应）文件一并提交相关书面说明及必要的证明材料的，在评审现场可不再重复提交。</w:t>
      </w:r>
    </w:p>
    <w:p w14:paraId="4889AB84"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2.3</w:t>
      </w:r>
      <w:r>
        <w:rPr>
          <w:rFonts w:ascii="Times New Roman" w:eastAsia="仿宋_GB2312" w:hAnsi="Times New Roman" w:cs="Times New Roman" w:hint="default"/>
          <w:color w:val="auto"/>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w:t>
      </w:r>
      <w:r>
        <w:rPr>
          <w:rFonts w:ascii="Times New Roman" w:eastAsia="仿宋_GB2312" w:hAnsi="Times New Roman" w:cs="Times New Roman" w:hint="default"/>
          <w:color w:val="auto"/>
          <w:sz w:val="28"/>
          <w:szCs w:val="28"/>
          <w:lang w:val="en-US" w:eastAsia="zh-CN"/>
        </w:rPr>
        <w:lastRenderedPageBreak/>
        <w:t>应）供应商不能提供书面说明、证明材料，或者提供的书面说明、证明材料不能证明其报价合理性的，评审委员会应当将其作为无效投标（响应）处理。</w:t>
      </w:r>
    </w:p>
    <w:p w14:paraId="6485C55C" w14:textId="77777777" w:rsidR="00293A61" w:rsidRDefault="00000000">
      <w:pPr>
        <w:spacing w:line="360" w:lineRule="auto"/>
        <w:ind w:firstLineChars="200" w:firstLine="562"/>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b/>
          <w:color w:val="auto"/>
          <w:sz w:val="28"/>
          <w:szCs w:val="28"/>
          <w:lang w:val="en-US" w:eastAsia="zh-CN"/>
        </w:rPr>
        <w:t>3</w:t>
      </w:r>
      <w:r>
        <w:rPr>
          <w:rFonts w:ascii="Times New Roman" w:eastAsia="仿宋_GB2312" w:hAnsi="Times New Roman" w:cs="Times New Roman" w:hint="default"/>
          <w:b/>
          <w:color w:val="auto"/>
          <w:sz w:val="28"/>
          <w:szCs w:val="28"/>
          <w:lang w:eastAsia="zh-CN"/>
        </w:rPr>
        <w:t>．综合比较与评价</w:t>
      </w:r>
    </w:p>
    <w:p w14:paraId="7AF15587"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3.1</w:t>
      </w:r>
      <w:r>
        <w:rPr>
          <w:rFonts w:ascii="Times New Roman" w:eastAsia="仿宋_GB2312" w:hAnsi="Times New Roman" w:cs="Times New Roman" w:hint="default"/>
          <w:color w:val="auto"/>
          <w:sz w:val="28"/>
          <w:szCs w:val="28"/>
          <w:lang w:eastAsia="zh-CN"/>
        </w:rPr>
        <w:t>评标委员会按照招标文件中规定的评标方法和标准，对符合性审查合格的投标文件进行商务和技术评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176B0698"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3.2</w:t>
      </w:r>
      <w:r>
        <w:rPr>
          <w:rFonts w:ascii="Times New Roman" w:eastAsia="仿宋_GB2312" w:hAnsi="Times New Roman" w:cs="Times New Roman" w:hint="default"/>
          <w:color w:val="auto"/>
          <w:sz w:val="28"/>
          <w:szCs w:val="28"/>
          <w:lang w:eastAsia="zh-CN"/>
        </w:rPr>
        <w:t>评标时，评标委员会各成员应当独立对每个投标人的投标文件进行评价，并汇总每个投标人的得分，由评标委员会推荐</w:t>
      </w:r>
      <w:r>
        <w:rPr>
          <w:rFonts w:ascii="Times New Roman" w:eastAsia="仿宋_GB2312" w:hAnsi="Times New Roman" w:cs="Times New Roman" w:hint="default"/>
          <w:color w:val="auto"/>
          <w:sz w:val="28"/>
          <w:szCs w:val="28"/>
          <w:lang w:eastAsia="zh-CN"/>
        </w:rPr>
        <w:t>3</w:t>
      </w:r>
      <w:r>
        <w:rPr>
          <w:rFonts w:ascii="Times New Roman" w:eastAsia="仿宋_GB2312" w:hAnsi="Times New Roman" w:cs="Times New Roman" w:hint="default"/>
          <w:color w:val="auto"/>
          <w:sz w:val="28"/>
          <w:szCs w:val="28"/>
          <w:lang w:eastAsia="zh-CN"/>
        </w:rPr>
        <w:t>名中标候选人。</w:t>
      </w:r>
    </w:p>
    <w:p w14:paraId="7FE8B414"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3.3</w:t>
      </w:r>
      <w:r>
        <w:rPr>
          <w:rFonts w:ascii="Times New Roman" w:eastAsia="仿宋_GB2312" w:hAnsi="Times New Roman" w:cs="Times New Roman" w:hint="default"/>
          <w:color w:val="auto"/>
          <w:sz w:val="28"/>
          <w:szCs w:val="28"/>
          <w:lang w:eastAsia="zh-CN"/>
        </w:rPr>
        <w:t>投标人的评审得分为所有评委评审得分的算术平均值，评审得分取至小数点后两位（第三位四舍五入）。</w:t>
      </w:r>
    </w:p>
    <w:p w14:paraId="1D5172AE"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3.4</w:t>
      </w:r>
      <w:r>
        <w:rPr>
          <w:rFonts w:ascii="Times New Roman" w:eastAsia="仿宋_GB2312" w:hAnsi="Times New Roman" w:cs="Times New Roman" w:hint="default"/>
          <w:color w:val="auto"/>
          <w:sz w:val="28"/>
          <w:szCs w:val="28"/>
          <w:lang w:eastAsia="zh-CN"/>
        </w:rPr>
        <w:t>评标委员会完成评标后，应当出具书面评标报告。</w:t>
      </w:r>
    </w:p>
    <w:p w14:paraId="58A94A29" w14:textId="77777777" w:rsidR="00293A61" w:rsidRDefault="00000000">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3.5</w:t>
      </w:r>
      <w:r>
        <w:rPr>
          <w:rFonts w:ascii="Times New Roman" w:eastAsia="仿宋_GB2312" w:hAnsi="Times New Roman" w:cs="Times New Roman" w:hint="default"/>
          <w:color w:val="auto"/>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718EF5A3" w14:textId="77777777" w:rsidR="00293A61" w:rsidRDefault="00000000">
      <w:pPr>
        <w:numPr>
          <w:ilvl w:val="0"/>
          <w:numId w:val="6"/>
        </w:numPr>
        <w:spacing w:line="360" w:lineRule="auto"/>
        <w:ind w:firstLineChars="200" w:firstLine="562"/>
        <w:outlineLvl w:val="1"/>
        <w:rPr>
          <w:rFonts w:ascii="Times New Roman" w:eastAsia="仿宋_GB2312" w:hAnsi="Times New Roman" w:cs="Times New Roman" w:hint="default"/>
          <w:b/>
          <w:sz w:val="28"/>
          <w:szCs w:val="28"/>
        </w:rPr>
      </w:pPr>
      <w:r>
        <w:rPr>
          <w:rFonts w:ascii="Times New Roman" w:eastAsia="仿宋_GB2312" w:hAnsi="Times New Roman" w:cs="Times New Roman" w:hint="default"/>
          <w:b/>
          <w:color w:val="auto"/>
          <w:sz w:val="28"/>
          <w:szCs w:val="28"/>
          <w:lang w:val="en-US" w:eastAsia="zh-CN"/>
        </w:rPr>
        <w:br w:type="page"/>
      </w:r>
      <w:bookmarkStart w:id="599" w:name="_Toc426259256"/>
      <w:bookmarkStart w:id="600" w:name="_Toc1871798156"/>
      <w:bookmarkStart w:id="601" w:name="_Toc1252040209_WPSOffice_Level1"/>
      <w:bookmarkStart w:id="602" w:name="_Toc2046937450_WPSOffice_Level1"/>
      <w:bookmarkStart w:id="603" w:name="_Toc831149221"/>
      <w:bookmarkStart w:id="604" w:name="_Toc555660728_WPSOffice_Level1"/>
      <w:bookmarkStart w:id="605" w:name="_Toc937079805"/>
      <w:bookmarkStart w:id="606" w:name="_Toc1141019899"/>
      <w:bookmarkStart w:id="607" w:name="_Toc42081351"/>
      <w:bookmarkStart w:id="608" w:name="_Toc816670296"/>
      <w:bookmarkStart w:id="609" w:name="_Toc1357609763"/>
      <w:bookmarkStart w:id="610" w:name="_Toc1424279934_WPSOffice_Level1"/>
      <w:bookmarkStart w:id="611" w:name="_Toc1027165614"/>
      <w:bookmarkStart w:id="612" w:name="_Toc1242281777_WPSOffice_Level1"/>
      <w:bookmarkStart w:id="613" w:name="_Toc1076969064"/>
      <w:bookmarkStart w:id="614" w:name="_Toc170276657"/>
      <w:bookmarkEnd w:id="596"/>
      <w:bookmarkEnd w:id="597"/>
      <w:bookmarkEnd w:id="598"/>
      <w:r>
        <w:rPr>
          <w:rFonts w:ascii="Times New Roman" w:eastAsia="仿宋_GB2312" w:hAnsi="Times New Roman" w:cs="Times New Roman" w:hint="default"/>
          <w:b/>
          <w:sz w:val="28"/>
          <w:szCs w:val="28"/>
        </w:rPr>
        <w:lastRenderedPageBreak/>
        <w:t>评分标准（满分</w:t>
      </w:r>
      <w:r>
        <w:rPr>
          <w:rFonts w:ascii="Times New Roman" w:eastAsia="仿宋_GB2312" w:hAnsi="Times New Roman" w:cs="Times New Roman" w:hint="default"/>
          <w:b/>
          <w:sz w:val="28"/>
          <w:szCs w:val="28"/>
        </w:rPr>
        <w:t>100</w:t>
      </w:r>
      <w:r>
        <w:rPr>
          <w:rFonts w:ascii="Times New Roman" w:eastAsia="仿宋_GB2312" w:hAnsi="Times New Roman" w:cs="Times New Roman" w:hint="default"/>
          <w:b/>
          <w:sz w:val="28"/>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83"/>
        <w:gridCol w:w="5732"/>
        <w:gridCol w:w="620"/>
      </w:tblGrid>
      <w:tr w:rsidR="00293A61" w14:paraId="18BC755E" w14:textId="77777777">
        <w:trPr>
          <w:trHeight w:val="465"/>
          <w:jc w:val="center"/>
        </w:trPr>
        <w:tc>
          <w:tcPr>
            <w:tcW w:w="1154" w:type="dxa"/>
            <w:vAlign w:val="center"/>
          </w:tcPr>
          <w:p w14:paraId="147259E4" w14:textId="77777777" w:rsidR="00293A61" w:rsidRDefault="00000000">
            <w:pPr>
              <w:jc w:val="center"/>
              <w:rPr>
                <w:rFonts w:ascii="Times New Roman" w:eastAsia="仿宋_GB2312" w:hAnsi="Times New Roman" w:cs="Times New Roman" w:hint="default"/>
                <w:b/>
                <w:bCs/>
                <w:sz w:val="24"/>
                <w:szCs w:val="24"/>
                <w:lang w:eastAsia="zh-CN"/>
              </w:rPr>
            </w:pPr>
            <w:r>
              <w:rPr>
                <w:rFonts w:ascii="Times New Roman" w:eastAsia="仿宋_GB2312" w:hAnsi="Times New Roman" w:cs="Times New Roman" w:hint="default"/>
                <w:b/>
                <w:bCs/>
                <w:sz w:val="24"/>
                <w:szCs w:val="24"/>
              </w:rPr>
              <w:t>评分</w:t>
            </w:r>
          </w:p>
          <w:p w14:paraId="01EF340F"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b/>
                <w:bCs/>
                <w:sz w:val="24"/>
                <w:szCs w:val="24"/>
              </w:rPr>
              <w:t>内容</w:t>
            </w:r>
          </w:p>
        </w:tc>
        <w:tc>
          <w:tcPr>
            <w:tcW w:w="797" w:type="dxa"/>
            <w:vAlign w:val="center"/>
          </w:tcPr>
          <w:p w14:paraId="50ACC7B7"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b/>
                <w:bCs/>
                <w:sz w:val="24"/>
                <w:szCs w:val="24"/>
              </w:rPr>
              <w:t>评分因素</w:t>
            </w:r>
          </w:p>
        </w:tc>
        <w:tc>
          <w:tcPr>
            <w:tcW w:w="5944" w:type="dxa"/>
            <w:vAlign w:val="center"/>
          </w:tcPr>
          <w:p w14:paraId="0F768E07"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b/>
                <w:bCs/>
                <w:sz w:val="24"/>
                <w:szCs w:val="24"/>
              </w:rPr>
              <w:t>评审标准</w:t>
            </w:r>
          </w:p>
        </w:tc>
        <w:tc>
          <w:tcPr>
            <w:tcW w:w="627" w:type="dxa"/>
            <w:vAlign w:val="center"/>
          </w:tcPr>
          <w:p w14:paraId="52336527"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b/>
                <w:bCs/>
                <w:sz w:val="24"/>
                <w:szCs w:val="24"/>
              </w:rPr>
              <w:t>分值</w:t>
            </w:r>
          </w:p>
        </w:tc>
      </w:tr>
      <w:tr w:rsidR="00293A61" w14:paraId="2CF268BB" w14:textId="77777777">
        <w:trPr>
          <w:trHeight w:val="465"/>
          <w:jc w:val="center"/>
        </w:trPr>
        <w:tc>
          <w:tcPr>
            <w:tcW w:w="1154" w:type="dxa"/>
            <w:vAlign w:val="center"/>
          </w:tcPr>
          <w:p w14:paraId="10EF55B7" w14:textId="77777777" w:rsidR="00293A61" w:rsidRDefault="00000000">
            <w:pPr>
              <w:spacing w:line="440" w:lineRule="exact"/>
              <w:jc w:val="center"/>
              <w:rPr>
                <w:rFonts w:ascii="Times New Roman" w:eastAsia="仿宋" w:hAnsi="Times New Roman" w:cs="Times New Roman" w:hint="default"/>
                <w:b/>
                <w:bCs/>
                <w:sz w:val="24"/>
                <w:szCs w:val="24"/>
                <w:lang w:val="en-US" w:eastAsia="en-US"/>
              </w:rPr>
            </w:pPr>
            <w:r>
              <w:rPr>
                <w:rFonts w:ascii="Times New Roman" w:eastAsia="仿宋" w:hAnsi="Times New Roman" w:cs="Times New Roman" w:hint="default"/>
                <w:b/>
                <w:bCs/>
                <w:sz w:val="24"/>
                <w:szCs w:val="24"/>
                <w:lang w:val="en-US" w:eastAsia="zh-CN"/>
              </w:rPr>
              <w:t>价格部分</w:t>
            </w:r>
            <w:r>
              <w:rPr>
                <w:rFonts w:ascii="Times New Roman" w:eastAsia="仿宋" w:hAnsi="Times New Roman" w:cs="Times New Roman" w:hint="default"/>
                <w:b/>
                <w:bCs/>
                <w:sz w:val="24"/>
                <w:szCs w:val="24"/>
                <w:lang w:val="en-US" w:eastAsia="en-US"/>
              </w:rPr>
              <w:t xml:space="preserve"> </w:t>
            </w:r>
          </w:p>
          <w:p w14:paraId="48B81AA8" w14:textId="77777777" w:rsidR="00293A61" w:rsidRDefault="00000000">
            <w:pPr>
              <w:spacing w:line="440" w:lineRule="exact"/>
              <w:jc w:val="center"/>
              <w:rPr>
                <w:rFonts w:ascii="Times New Roman" w:eastAsia="仿宋_GB2312" w:hAnsi="Times New Roman" w:cs="Times New Roman" w:hint="default"/>
                <w:b/>
                <w:bCs/>
                <w:sz w:val="24"/>
                <w:szCs w:val="24"/>
              </w:rPr>
            </w:pPr>
            <w:r>
              <w:rPr>
                <w:rFonts w:ascii="Times New Roman" w:eastAsia="仿宋" w:hAnsi="Times New Roman" w:cs="Times New Roman" w:hint="default"/>
                <w:b/>
                <w:bCs/>
                <w:sz w:val="24"/>
                <w:szCs w:val="24"/>
                <w:lang w:val="en-US" w:eastAsia="en-US"/>
              </w:rPr>
              <w:t>（</w:t>
            </w:r>
            <w:r>
              <w:rPr>
                <w:rFonts w:ascii="Times New Roman" w:eastAsia="仿宋" w:hAnsi="Times New Roman" w:cs="Times New Roman" w:hint="default"/>
                <w:b/>
                <w:bCs/>
                <w:sz w:val="24"/>
                <w:szCs w:val="24"/>
                <w:lang w:val="en-US" w:eastAsia="zh-CN"/>
              </w:rPr>
              <w:t>15</w:t>
            </w:r>
            <w:r>
              <w:rPr>
                <w:rFonts w:ascii="Times New Roman" w:eastAsia="仿宋" w:hAnsi="Times New Roman" w:cs="Times New Roman" w:hint="default"/>
                <w:b/>
                <w:bCs/>
                <w:sz w:val="24"/>
                <w:szCs w:val="24"/>
                <w:lang w:val="en-US" w:eastAsia="en-US"/>
              </w:rPr>
              <w:t xml:space="preserve"> </w:t>
            </w:r>
            <w:r>
              <w:rPr>
                <w:rFonts w:ascii="Times New Roman" w:eastAsia="仿宋" w:hAnsi="Times New Roman" w:cs="Times New Roman" w:hint="default"/>
                <w:b/>
                <w:bCs/>
                <w:sz w:val="24"/>
                <w:szCs w:val="24"/>
                <w:lang w:val="en-US" w:eastAsia="en-US"/>
              </w:rPr>
              <w:t>分）</w:t>
            </w:r>
          </w:p>
        </w:tc>
        <w:tc>
          <w:tcPr>
            <w:tcW w:w="797" w:type="dxa"/>
            <w:vAlign w:val="center"/>
          </w:tcPr>
          <w:p w14:paraId="59E37C51" w14:textId="77777777" w:rsidR="00293A61" w:rsidRDefault="00000000">
            <w:pPr>
              <w:spacing w:line="440" w:lineRule="exact"/>
              <w:rPr>
                <w:rFonts w:ascii="Times New Roman" w:eastAsia="仿宋_GB2312" w:hAnsi="Times New Roman" w:cs="Times New Roman" w:hint="default"/>
                <w:b/>
                <w:bCs/>
                <w:sz w:val="24"/>
                <w:szCs w:val="24"/>
              </w:rPr>
            </w:pPr>
            <w:r>
              <w:rPr>
                <w:rFonts w:ascii="Times New Roman" w:eastAsia="仿宋_GB2312" w:hAnsi="Times New Roman" w:cs="Times New Roman" w:hint="default"/>
                <w:color w:val="auto"/>
                <w:sz w:val="24"/>
                <w:szCs w:val="24"/>
                <w:lang w:val="en-US" w:eastAsia="zh-CN"/>
              </w:rPr>
              <w:t>投标</w:t>
            </w:r>
            <w:r>
              <w:rPr>
                <w:rFonts w:ascii="Times New Roman" w:eastAsia="仿宋_GB2312" w:hAnsi="Times New Roman" w:cs="Times New Roman" w:hint="default"/>
                <w:color w:val="auto"/>
                <w:sz w:val="24"/>
                <w:szCs w:val="24"/>
                <w:lang w:val="en-US" w:eastAsia="en-US"/>
              </w:rPr>
              <w:t>报价</w:t>
            </w:r>
          </w:p>
        </w:tc>
        <w:tc>
          <w:tcPr>
            <w:tcW w:w="5944" w:type="dxa"/>
          </w:tcPr>
          <w:p w14:paraId="07250EBD" w14:textId="77777777" w:rsidR="00293A61" w:rsidRDefault="00000000">
            <w:pPr>
              <w:spacing w:line="440" w:lineRule="exac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价格分统一采用低价优先法计算，即满足招标文件要求且投标价格最低的投标报价为评标基准价，其价格分为满分。其他投标人的价格分统一按照下列公式计算：投标报价得分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（评标基准价</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投标报价）</w:t>
            </w:r>
            <w:r>
              <w:rPr>
                <w:rFonts w:ascii="Times New Roman" w:eastAsia="仿宋_GB2312" w:hAnsi="Times New Roman" w:cs="Times New Roman" w:hint="default"/>
                <w:color w:val="auto"/>
                <w:sz w:val="24"/>
                <w:szCs w:val="24"/>
                <w:lang w:val="en-US" w:eastAsia="zh-CN"/>
              </w:rPr>
              <w:t>×15</w:t>
            </w:r>
          </w:p>
          <w:p w14:paraId="33B31DEF" w14:textId="77777777" w:rsidR="00293A61" w:rsidRDefault="00000000">
            <w:pPr>
              <w:spacing w:line="440" w:lineRule="exact"/>
              <w:rPr>
                <w:rFonts w:ascii="Times New Roman" w:hAnsi="Times New Roman" w:cs="Times New Roman" w:hint="default"/>
                <w:sz w:val="24"/>
                <w:szCs w:val="24"/>
                <w:lang w:eastAsia="zh-CN"/>
              </w:rPr>
            </w:pPr>
            <w:r>
              <w:rPr>
                <w:rFonts w:ascii="Times New Roman" w:eastAsia="仿宋" w:hAnsi="Times New Roman" w:cs="Times New Roman" w:hint="default"/>
                <w:color w:val="auto"/>
                <w:sz w:val="24"/>
                <w:szCs w:val="24"/>
                <w:lang w:eastAsia="zh-CN"/>
              </w:rPr>
              <w:t>因落实政府采购政策进行价格调整的，以调整后的价格计算评标基准价和投标报价得分（</w:t>
            </w:r>
            <w:r>
              <w:rPr>
                <w:rFonts w:ascii="Times New Roman" w:eastAsia="仿宋" w:hAnsi="Times New Roman" w:cs="Times New Roman" w:hint="default"/>
                <w:color w:val="auto"/>
                <w:sz w:val="24"/>
                <w:szCs w:val="24"/>
                <w:lang w:val="en-US" w:eastAsia="zh-CN"/>
              </w:rPr>
              <w:t>当涉及政府采购政策叠加时，统一在原投标报价的基础上进行价格扣除</w:t>
            </w:r>
            <w:r>
              <w:rPr>
                <w:rFonts w:ascii="Times New Roman" w:eastAsia="仿宋" w:hAnsi="Times New Roman" w:cs="Times New Roman" w:hint="default"/>
                <w:color w:val="auto"/>
                <w:sz w:val="24"/>
                <w:szCs w:val="24"/>
                <w:lang w:eastAsia="zh-CN"/>
              </w:rPr>
              <w:t>）。</w:t>
            </w:r>
          </w:p>
        </w:tc>
        <w:tc>
          <w:tcPr>
            <w:tcW w:w="627" w:type="dxa"/>
            <w:vAlign w:val="center"/>
          </w:tcPr>
          <w:p w14:paraId="79903948" w14:textId="77777777" w:rsidR="00293A61" w:rsidRDefault="00000000">
            <w:pPr>
              <w:spacing w:line="440" w:lineRule="exact"/>
              <w:jc w:val="center"/>
              <w:rPr>
                <w:rFonts w:ascii="Times New Roman" w:eastAsia="仿宋_GB2312" w:hAnsi="Times New Roman" w:cs="Times New Roman" w:hint="default"/>
                <w:b/>
                <w:bCs/>
                <w:sz w:val="24"/>
                <w:szCs w:val="24"/>
                <w:lang w:val="en-US"/>
              </w:rPr>
            </w:pPr>
            <w:r>
              <w:rPr>
                <w:rFonts w:ascii="Times New Roman" w:eastAsia="仿宋_GB2312" w:hAnsi="Times New Roman" w:cs="Times New Roman" w:hint="default"/>
                <w:color w:val="auto"/>
                <w:sz w:val="24"/>
                <w:szCs w:val="24"/>
                <w:lang w:val="en-US" w:eastAsia="zh-CN"/>
              </w:rPr>
              <w:t>15</w:t>
            </w:r>
          </w:p>
        </w:tc>
      </w:tr>
      <w:tr w:rsidR="00293A61" w14:paraId="4D0FB3AB" w14:textId="77777777">
        <w:trPr>
          <w:trHeight w:val="695"/>
          <w:jc w:val="center"/>
        </w:trPr>
        <w:tc>
          <w:tcPr>
            <w:tcW w:w="1154" w:type="dxa"/>
            <w:vMerge w:val="restart"/>
            <w:vAlign w:val="center"/>
          </w:tcPr>
          <w:p w14:paraId="6AA8A539" w14:textId="77777777" w:rsidR="00293A61" w:rsidRDefault="00000000">
            <w:pPr>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sz w:val="24"/>
                <w:szCs w:val="24"/>
              </w:rPr>
              <w:t>技术部分（</w:t>
            </w:r>
            <w:r>
              <w:rPr>
                <w:rFonts w:ascii="Times New Roman" w:eastAsia="仿宋_GB2312" w:hAnsi="Times New Roman" w:cs="Times New Roman" w:hint="default"/>
                <w:color w:val="auto"/>
                <w:sz w:val="24"/>
                <w:szCs w:val="24"/>
                <w:lang w:val="en-US" w:eastAsia="zh-CN"/>
              </w:rPr>
              <w:t>70</w:t>
            </w:r>
            <w:r>
              <w:rPr>
                <w:rFonts w:ascii="Times New Roman" w:eastAsia="仿宋_GB2312" w:hAnsi="Times New Roman" w:cs="Times New Roman" w:hint="default"/>
                <w:color w:val="auto"/>
                <w:sz w:val="24"/>
                <w:szCs w:val="24"/>
              </w:rPr>
              <w:t>分）</w:t>
            </w:r>
          </w:p>
        </w:tc>
        <w:tc>
          <w:tcPr>
            <w:tcW w:w="797" w:type="dxa"/>
            <w:vAlign w:val="center"/>
          </w:tcPr>
          <w:p w14:paraId="62D76CFF" w14:textId="77777777" w:rsidR="00293A61" w:rsidRDefault="00000000">
            <w:pP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人员</w:t>
            </w:r>
          </w:p>
          <w:p w14:paraId="7D7D650C" w14:textId="77777777" w:rsidR="00293A61" w:rsidRDefault="00000000">
            <w:pP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olor w:val="auto"/>
                <w:kern w:val="0"/>
                <w:sz w:val="24"/>
                <w:szCs w:val="24"/>
                <w:lang w:val="en-US" w:eastAsia="zh-CN"/>
              </w:rPr>
              <w:t>配备</w:t>
            </w:r>
          </w:p>
        </w:tc>
        <w:tc>
          <w:tcPr>
            <w:tcW w:w="5944" w:type="dxa"/>
            <w:vAlign w:val="center"/>
          </w:tcPr>
          <w:p w14:paraId="4E9A8B93" w14:textId="77777777" w:rsidR="00293A61" w:rsidRDefault="00000000">
            <w:pPr>
              <w:autoSpaceDE w:val="0"/>
              <w:autoSpaceDN w:val="0"/>
              <w:adjustRightInd w:val="0"/>
              <w:spacing w:line="278" w:lineRule="auto"/>
              <w:ind w:right="210"/>
              <w:rPr>
                <w:rFonts w:ascii="Times New Roman" w:eastAsia="仿宋_GB2312" w:hAnsi="Times New Roman" w:cs="Times New Roman" w:hint="default"/>
                <w:caps/>
                <w:kern w:val="0"/>
                <w:sz w:val="24"/>
                <w:szCs w:val="24"/>
                <w:lang w:val="en-US" w:eastAsia="zh-CN"/>
              </w:rPr>
            </w:pPr>
            <w:r>
              <w:rPr>
                <w:rFonts w:ascii="Times New Roman" w:eastAsia="仿宋_GB2312" w:hAnsi="Times New Roman" w:cs="Times New Roman" w:hint="default"/>
                <w:caps/>
                <w:kern w:val="0"/>
                <w:sz w:val="24"/>
                <w:szCs w:val="24"/>
                <w:lang w:val="en-US" w:eastAsia="zh-CN"/>
              </w:rPr>
              <w:t>评标委员会根据投标文件和相关证明材料对招标文件的响应情况，对照判断所投人员及设备是否满足招标文件的要求：</w:t>
            </w:r>
          </w:p>
          <w:p w14:paraId="19E956F4" w14:textId="77777777" w:rsidR="00293A61" w:rsidRDefault="00000000">
            <w:pPr>
              <w:autoSpaceDE w:val="0"/>
              <w:autoSpaceDN w:val="0"/>
              <w:adjustRightInd w:val="0"/>
              <w:spacing w:line="278" w:lineRule="auto"/>
              <w:ind w:right="210"/>
              <w:rPr>
                <w:rFonts w:ascii="Times New Roman" w:eastAsia="仿宋_GB2312" w:hAnsi="Times New Roman" w:cs="Times New Roman" w:hint="default"/>
                <w:caps/>
                <w:kern w:val="0"/>
                <w:sz w:val="24"/>
                <w:szCs w:val="24"/>
                <w:lang w:val="en-US" w:eastAsia="zh-CN"/>
              </w:rPr>
            </w:pPr>
            <w:r>
              <w:rPr>
                <w:rFonts w:ascii="Times New Roman" w:eastAsia="仿宋_GB2312" w:hAnsi="Times New Roman" w:cs="Times New Roman" w:hint="default"/>
                <w:caps/>
                <w:kern w:val="0"/>
                <w:sz w:val="24"/>
                <w:szCs w:val="24"/>
                <w:lang w:val="en-US" w:eastAsia="zh-CN"/>
              </w:rPr>
              <w:t>1.</w:t>
            </w:r>
            <w:r>
              <w:rPr>
                <w:rFonts w:ascii="Times New Roman" w:eastAsia="仿宋_GB2312" w:hAnsi="Times New Roman" w:cs="Times New Roman" w:hint="default"/>
                <w:caps/>
                <w:kern w:val="0"/>
                <w:sz w:val="24"/>
                <w:szCs w:val="24"/>
                <w:lang w:val="en-US" w:eastAsia="zh-CN"/>
              </w:rPr>
              <w:t>带</w:t>
            </w:r>
            <w:r>
              <w:rPr>
                <w:rFonts w:ascii="Times New Roman" w:eastAsia="仿宋_GB2312" w:hAnsi="Times New Roman" w:cs="Times New Roman" w:hint="default"/>
                <w:caps/>
                <w:kern w:val="0"/>
                <w:sz w:val="24"/>
                <w:szCs w:val="24"/>
                <w:lang w:val="en-US" w:eastAsia="zh-CN"/>
              </w:rPr>
              <w:t>★</w:t>
            </w:r>
            <w:r>
              <w:rPr>
                <w:rFonts w:ascii="Times New Roman" w:eastAsia="仿宋_GB2312" w:hAnsi="Times New Roman" w:cs="Times New Roman" w:hint="default"/>
                <w:caps/>
                <w:kern w:val="0"/>
                <w:sz w:val="24"/>
                <w:szCs w:val="24"/>
                <w:lang w:val="en-US" w:eastAsia="zh-CN"/>
              </w:rPr>
              <w:t>代表实质性指标，不满足或未响应该指标项将导致投标被拒绝；</w:t>
            </w:r>
          </w:p>
          <w:p w14:paraId="27B98C3C" w14:textId="77777777" w:rsidR="00293A61" w:rsidRDefault="00000000">
            <w:pPr>
              <w:rPr>
                <w:rFonts w:ascii="Times New Roman" w:eastAsia="仿宋_GB2312" w:hAnsi="Times New Roman" w:cs="Times New Roman" w:hint="default"/>
                <w:color w:val="auto"/>
                <w:kern w:val="0"/>
                <w:sz w:val="24"/>
                <w:szCs w:val="24"/>
                <w:lang w:val="en-US" w:eastAsia="zh-CN"/>
              </w:rPr>
            </w:pPr>
            <w:r>
              <w:rPr>
                <w:rFonts w:ascii="Times New Roman" w:eastAsia="仿宋_GB2312" w:hAnsi="Times New Roman" w:cs="Times New Roman" w:hint="default"/>
                <w:caps/>
                <w:kern w:val="0"/>
                <w:sz w:val="24"/>
                <w:szCs w:val="24"/>
                <w:lang w:val="en-US" w:eastAsia="zh-CN"/>
              </w:rPr>
              <w:t>2.</w:t>
            </w:r>
            <w:r>
              <w:rPr>
                <w:rFonts w:ascii="Times New Roman" w:eastAsia="仿宋_GB2312" w:hAnsi="Times New Roman" w:cs="Times New Roman" w:hint="default"/>
                <w:caps/>
                <w:kern w:val="0"/>
                <w:sz w:val="24"/>
                <w:szCs w:val="24"/>
                <w:lang w:val="en-US" w:eastAsia="zh-CN"/>
              </w:rPr>
              <w:t>带</w:t>
            </w:r>
            <w:r>
              <w:rPr>
                <w:rFonts w:ascii="Times New Roman" w:eastAsia="仿宋_GB2312" w:hAnsi="Times New Roman" w:cs="Times New Roman" w:hint="default"/>
                <w:caps/>
                <w:kern w:val="0"/>
                <w:sz w:val="24"/>
                <w:szCs w:val="24"/>
                <w:lang w:val="en-US" w:eastAsia="zh-CN"/>
              </w:rPr>
              <w:t>△</w:t>
            </w:r>
            <w:r>
              <w:rPr>
                <w:rFonts w:ascii="Times New Roman" w:eastAsia="仿宋_GB2312" w:hAnsi="Times New Roman" w:cs="Times New Roman" w:hint="default"/>
                <w:caps/>
                <w:kern w:val="0"/>
                <w:sz w:val="24"/>
                <w:szCs w:val="24"/>
                <w:lang w:val="en-US" w:eastAsia="zh-CN"/>
              </w:rPr>
              <w:t>号表示优化指标项，每满足一项得</w:t>
            </w:r>
            <w:r>
              <w:rPr>
                <w:rFonts w:ascii="Times New Roman" w:eastAsia="仿宋_GB2312" w:hAnsi="Times New Roman" w:cs="Times New Roman" w:hint="default"/>
                <w:caps/>
                <w:kern w:val="0"/>
                <w:sz w:val="24"/>
                <w:szCs w:val="24"/>
                <w:lang w:val="en-US" w:eastAsia="zh-CN"/>
              </w:rPr>
              <w:t>1</w:t>
            </w:r>
            <w:r>
              <w:rPr>
                <w:rFonts w:ascii="Times New Roman" w:eastAsia="仿宋_GB2312" w:hAnsi="Times New Roman" w:cs="Times New Roman" w:hint="default"/>
                <w:caps/>
                <w:kern w:val="0"/>
                <w:sz w:val="24"/>
                <w:szCs w:val="24"/>
                <w:lang w:val="en-US" w:eastAsia="zh-CN"/>
              </w:rPr>
              <w:t>分，满分共</w:t>
            </w:r>
            <w:r>
              <w:rPr>
                <w:rFonts w:ascii="Times New Roman" w:eastAsia="仿宋_GB2312" w:hAnsi="Times New Roman" w:cs="Times New Roman"/>
                <w:caps/>
                <w:kern w:val="0"/>
                <w:sz w:val="24"/>
                <w:szCs w:val="24"/>
                <w:lang w:val="en-US" w:eastAsia="zh-CN"/>
              </w:rPr>
              <w:t>19</w:t>
            </w:r>
            <w:r>
              <w:rPr>
                <w:rFonts w:ascii="Times New Roman" w:eastAsia="仿宋_GB2312" w:hAnsi="Times New Roman" w:cs="Times New Roman" w:hint="default"/>
                <w:caps/>
                <w:kern w:val="0"/>
                <w:sz w:val="24"/>
                <w:szCs w:val="24"/>
                <w:lang w:val="en-US" w:eastAsia="zh-CN"/>
              </w:rPr>
              <w:t>分。</w:t>
            </w:r>
          </w:p>
        </w:tc>
        <w:tc>
          <w:tcPr>
            <w:tcW w:w="627" w:type="dxa"/>
            <w:vAlign w:val="center"/>
          </w:tcPr>
          <w:p w14:paraId="1445991D" w14:textId="77777777" w:rsidR="00293A61" w:rsidRDefault="00000000">
            <w:pPr>
              <w:spacing w:line="420" w:lineRule="exact"/>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color w:val="auto"/>
                <w:sz w:val="24"/>
                <w:szCs w:val="24"/>
                <w:lang w:val="en-US" w:eastAsia="zh-CN"/>
              </w:rPr>
              <w:t>19</w:t>
            </w:r>
          </w:p>
        </w:tc>
      </w:tr>
      <w:tr w:rsidR="00293A61" w14:paraId="2D82B868" w14:textId="77777777">
        <w:trPr>
          <w:trHeight w:val="989"/>
          <w:jc w:val="center"/>
        </w:trPr>
        <w:tc>
          <w:tcPr>
            <w:tcW w:w="1154" w:type="dxa"/>
            <w:vMerge/>
            <w:vAlign w:val="center"/>
          </w:tcPr>
          <w:p w14:paraId="6E6C818F" w14:textId="77777777" w:rsidR="00293A61" w:rsidRDefault="00293A61">
            <w:pPr>
              <w:jc w:val="center"/>
              <w:rPr>
                <w:rFonts w:ascii="Times New Roman" w:eastAsia="仿宋_GB2312" w:hAnsi="Times New Roman" w:cs="Times New Roman" w:hint="default"/>
                <w:b/>
                <w:bCs/>
                <w:color w:val="auto"/>
                <w:kern w:val="44"/>
                <w:sz w:val="24"/>
                <w:szCs w:val="24"/>
                <w:lang w:val="en-US" w:eastAsia="zh-CN"/>
              </w:rPr>
            </w:pPr>
          </w:p>
        </w:tc>
        <w:tc>
          <w:tcPr>
            <w:tcW w:w="797" w:type="dxa"/>
            <w:vAlign w:val="center"/>
          </w:tcPr>
          <w:p w14:paraId="53B32E01"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保安服务方案</w:t>
            </w:r>
          </w:p>
        </w:tc>
        <w:tc>
          <w:tcPr>
            <w:tcW w:w="5944" w:type="dxa"/>
            <w:vAlign w:val="center"/>
          </w:tcPr>
          <w:p w14:paraId="1BF8BB4D" w14:textId="77777777" w:rsidR="00293A61"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投标人根据本项目特点，提供保安服务方案。保安服务方案应包括但不限于：保安服务设想、服务定位及目标、服务流程、服务规范、服务考评细则、整体运作规划等内容。</w:t>
            </w:r>
          </w:p>
          <w:p w14:paraId="303631C5" w14:textId="77777777" w:rsidR="00293A61" w:rsidRDefault="00000000">
            <w:pP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投标人对每项内容论述详细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完全贴合项目采购需求的得</w:t>
            </w:r>
            <w:r>
              <w:rPr>
                <w:rFonts w:ascii="Times New Roman" w:eastAsia="仿宋_GB2312" w:hAnsi="Times New Roman" w:cs="Times New Roman" w:hint="default"/>
                <w:color w:val="auto"/>
                <w:sz w:val="24"/>
                <w:szCs w:val="24"/>
                <w:lang w:val="en-US" w:eastAsia="zh-CN"/>
              </w:rPr>
              <w:t>9</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投标人对每项内容虽阐述但未贴合采购需求进行论述</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或内容未包括具体细节的得</w:t>
            </w:r>
            <w:r>
              <w:rPr>
                <w:rFonts w:ascii="Times New Roman" w:eastAsia="仿宋_GB2312" w:hAnsi="Times New Roman" w:cs="Times New Roman" w:hint="default"/>
                <w:color w:val="auto"/>
                <w:sz w:val="24"/>
                <w:szCs w:val="24"/>
                <w:lang w:val="en-US" w:eastAsia="zh-CN"/>
              </w:rPr>
              <w:t>6</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投标人提供的内容不完整存在明显缺陷的得</w:t>
            </w:r>
            <w:r>
              <w:rPr>
                <w:rFonts w:ascii="Times New Roman" w:eastAsia="仿宋_GB2312" w:hAnsi="Times New Roman" w:cs="Times New Roman" w:hint="default"/>
                <w:color w:val="auto"/>
                <w:sz w:val="24"/>
                <w:szCs w:val="24"/>
                <w:lang w:val="en-US" w:eastAsia="zh-CN"/>
              </w:rPr>
              <w:t>3</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未提供相关内容的得</w:t>
            </w:r>
            <w:r>
              <w:rPr>
                <w:rFonts w:ascii="Times New Roman" w:eastAsia="仿宋_GB2312" w:hAnsi="Times New Roman" w:cs="Times New Roman" w:hint="default"/>
                <w:color w:val="auto"/>
                <w:sz w:val="24"/>
                <w:szCs w:val="24"/>
                <w:lang w:val="en-US" w:eastAsia="zh-CN"/>
              </w:rPr>
              <w:t xml:space="preserve"> 0 </w:t>
            </w:r>
            <w:r>
              <w:rPr>
                <w:rFonts w:ascii="Times New Roman" w:eastAsia="仿宋_GB2312" w:hAnsi="Times New Roman" w:cs="Times New Roman" w:hint="default"/>
                <w:color w:val="auto"/>
                <w:sz w:val="24"/>
                <w:szCs w:val="24"/>
                <w:lang w:val="en-US" w:eastAsia="zh-CN"/>
              </w:rPr>
              <w:t>分。</w:t>
            </w:r>
          </w:p>
        </w:tc>
        <w:tc>
          <w:tcPr>
            <w:tcW w:w="627" w:type="dxa"/>
            <w:vAlign w:val="center"/>
          </w:tcPr>
          <w:p w14:paraId="2A202045"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kern w:val="44"/>
                <w:sz w:val="24"/>
                <w:szCs w:val="24"/>
                <w:lang w:val="en-US" w:eastAsia="zh-CN"/>
              </w:rPr>
              <w:t>9</w:t>
            </w:r>
          </w:p>
        </w:tc>
      </w:tr>
      <w:tr w:rsidR="00293A61" w14:paraId="185C7C66" w14:textId="77777777">
        <w:trPr>
          <w:trHeight w:val="1613"/>
          <w:jc w:val="center"/>
        </w:trPr>
        <w:tc>
          <w:tcPr>
            <w:tcW w:w="1154" w:type="dxa"/>
            <w:vMerge/>
            <w:vAlign w:val="center"/>
          </w:tcPr>
          <w:p w14:paraId="0AE9303F" w14:textId="77777777" w:rsidR="00293A61" w:rsidRDefault="00293A61">
            <w:pPr>
              <w:jc w:val="center"/>
              <w:rPr>
                <w:rFonts w:ascii="Times New Roman" w:eastAsia="仿宋_GB2312" w:hAnsi="Times New Roman" w:cs="Times New Roman" w:hint="default"/>
                <w:b/>
                <w:bCs/>
                <w:color w:val="auto"/>
                <w:kern w:val="44"/>
                <w:sz w:val="24"/>
                <w:szCs w:val="24"/>
                <w:lang w:val="en-US" w:eastAsia="zh-CN"/>
              </w:rPr>
            </w:pPr>
          </w:p>
        </w:tc>
        <w:tc>
          <w:tcPr>
            <w:tcW w:w="797" w:type="dxa"/>
            <w:vAlign w:val="center"/>
          </w:tcPr>
          <w:p w14:paraId="2EEC98C9"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人员培训方案</w:t>
            </w:r>
          </w:p>
        </w:tc>
        <w:tc>
          <w:tcPr>
            <w:tcW w:w="5944" w:type="dxa"/>
            <w:vAlign w:val="center"/>
          </w:tcPr>
          <w:p w14:paraId="45AE1DD4" w14:textId="77777777" w:rsidR="00293A61" w:rsidRDefault="00000000">
            <w:pPr>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投标人针对本项目特点，制定人员培训方案。方案应包括但不限于：培训目标、培训种类、培训方式、培训计划、培训考核措施等内容。培训内容包括但不限于灭火疏散、反恐防爆、安检等基本技能。</w:t>
            </w:r>
          </w:p>
          <w:p w14:paraId="43BB1A71" w14:textId="77777777" w:rsidR="00293A61" w:rsidRDefault="00000000">
            <w:pPr>
              <w:jc w:val="left"/>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投标人对每项内容论述详细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完全贴合项目采购需求的得</w:t>
            </w:r>
            <w:r>
              <w:rPr>
                <w:rFonts w:ascii="Times New Roman" w:eastAsia="仿宋_GB2312" w:hAnsi="Times New Roman" w:cs="Times New Roman" w:hint="default"/>
                <w:color w:val="auto"/>
                <w:sz w:val="24"/>
                <w:szCs w:val="24"/>
                <w:lang w:val="en-US" w:eastAsia="zh-CN"/>
              </w:rPr>
              <w:t>9</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投标人对每项内容虽阐述但未贴合采购需求进行论述</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或内容未包括具体细节的得</w:t>
            </w:r>
            <w:r>
              <w:rPr>
                <w:rFonts w:ascii="Times New Roman" w:eastAsia="仿宋_GB2312" w:hAnsi="Times New Roman" w:cs="Times New Roman" w:hint="default"/>
                <w:color w:val="auto"/>
                <w:sz w:val="24"/>
                <w:szCs w:val="24"/>
                <w:lang w:val="en-US" w:eastAsia="zh-CN"/>
              </w:rPr>
              <w:t>6</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投标人提供的内容不完整存在明显缺陷的得</w:t>
            </w:r>
            <w:r>
              <w:rPr>
                <w:rFonts w:ascii="Times New Roman" w:eastAsia="仿宋_GB2312" w:hAnsi="Times New Roman" w:cs="Times New Roman" w:hint="default"/>
                <w:color w:val="auto"/>
                <w:sz w:val="24"/>
                <w:szCs w:val="24"/>
                <w:lang w:val="en-US" w:eastAsia="zh-CN"/>
              </w:rPr>
              <w:t>3</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未提供相关内容的得</w:t>
            </w:r>
            <w:r>
              <w:rPr>
                <w:rFonts w:ascii="Times New Roman" w:eastAsia="仿宋_GB2312" w:hAnsi="Times New Roman" w:cs="Times New Roman" w:hint="default"/>
                <w:color w:val="auto"/>
                <w:sz w:val="24"/>
                <w:szCs w:val="24"/>
                <w:lang w:val="en-US" w:eastAsia="zh-CN"/>
              </w:rPr>
              <w:t xml:space="preserve"> 0 </w:t>
            </w:r>
            <w:r>
              <w:rPr>
                <w:rFonts w:ascii="Times New Roman" w:eastAsia="仿宋_GB2312" w:hAnsi="Times New Roman" w:cs="Times New Roman" w:hint="default"/>
                <w:color w:val="auto"/>
                <w:sz w:val="24"/>
                <w:szCs w:val="24"/>
                <w:lang w:val="en-US" w:eastAsia="zh-CN"/>
              </w:rPr>
              <w:t>分。</w:t>
            </w:r>
          </w:p>
        </w:tc>
        <w:tc>
          <w:tcPr>
            <w:tcW w:w="627" w:type="dxa"/>
            <w:vAlign w:val="center"/>
          </w:tcPr>
          <w:p w14:paraId="7BF24560"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kern w:val="44"/>
                <w:sz w:val="24"/>
                <w:szCs w:val="24"/>
                <w:lang w:val="en-US" w:eastAsia="zh-CN"/>
              </w:rPr>
              <w:t>9</w:t>
            </w:r>
          </w:p>
        </w:tc>
      </w:tr>
      <w:tr w:rsidR="00293A61" w14:paraId="585A7528" w14:textId="77777777">
        <w:trPr>
          <w:trHeight w:val="559"/>
          <w:jc w:val="center"/>
        </w:trPr>
        <w:tc>
          <w:tcPr>
            <w:tcW w:w="1154" w:type="dxa"/>
            <w:vMerge/>
          </w:tcPr>
          <w:p w14:paraId="2F1D06BC" w14:textId="77777777" w:rsidR="00293A61" w:rsidRDefault="00293A61">
            <w:pPr>
              <w:jc w:val="center"/>
              <w:rPr>
                <w:rFonts w:ascii="Times New Roman" w:eastAsia="仿宋_GB2312" w:hAnsi="Times New Roman" w:cs="Times New Roman" w:hint="default"/>
                <w:b/>
                <w:bCs/>
                <w:color w:val="auto"/>
                <w:kern w:val="44"/>
                <w:sz w:val="24"/>
                <w:szCs w:val="24"/>
                <w:lang w:val="en-US" w:eastAsia="zh-CN"/>
              </w:rPr>
            </w:pPr>
          </w:p>
        </w:tc>
        <w:tc>
          <w:tcPr>
            <w:tcW w:w="797" w:type="dxa"/>
            <w:vAlign w:val="center"/>
          </w:tcPr>
          <w:p w14:paraId="07981E30"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内部管理制度</w:t>
            </w:r>
          </w:p>
        </w:tc>
        <w:tc>
          <w:tcPr>
            <w:tcW w:w="5944" w:type="dxa"/>
            <w:vAlign w:val="center"/>
          </w:tcPr>
          <w:p w14:paraId="71CABA47" w14:textId="77777777" w:rsidR="00293A61"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投标人针对本项目特点，制定内部管理制度，包括但不限于管理架构、主要人员职责、巡查、日常管理制度、奖惩办法、满意度测评等。</w:t>
            </w:r>
          </w:p>
          <w:p w14:paraId="09592165" w14:textId="77777777" w:rsidR="00293A61" w:rsidRDefault="00000000">
            <w:pP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投标人对每项内容论述详细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完全贴合项目采购需求的得</w:t>
            </w:r>
            <w:r>
              <w:rPr>
                <w:rFonts w:ascii="Times New Roman" w:eastAsia="仿宋_GB2312" w:hAnsi="Times New Roman" w:cs="Times New Roman"/>
                <w:color w:val="auto"/>
                <w:sz w:val="24"/>
                <w:szCs w:val="24"/>
                <w:lang w:val="en-US" w:eastAsia="zh-CN"/>
              </w:rPr>
              <w:t>8</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投标人对每项内容虽阐述但未贴合采购需求进行论述</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或内容未包括具体细节的得</w:t>
            </w:r>
            <w:r>
              <w:rPr>
                <w:rFonts w:ascii="Times New Roman" w:eastAsia="仿宋_GB2312" w:hAnsi="Times New Roman" w:cs="Times New Roman"/>
                <w:color w:val="auto"/>
                <w:sz w:val="24"/>
                <w:szCs w:val="24"/>
                <w:lang w:val="en-US" w:eastAsia="zh-CN"/>
              </w:rPr>
              <w:t>5</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投标人提供的内容不完整存在明显缺陷的得</w:t>
            </w:r>
            <w:r>
              <w:rPr>
                <w:rFonts w:ascii="Times New Roman" w:eastAsia="仿宋_GB2312" w:hAnsi="Times New Roman" w:cs="Times New Roman"/>
                <w:color w:val="auto"/>
                <w:sz w:val="24"/>
                <w:szCs w:val="24"/>
                <w:lang w:val="en-US" w:eastAsia="zh-CN"/>
              </w:rPr>
              <w:t>2</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未提供相关内容的得</w:t>
            </w:r>
            <w:r>
              <w:rPr>
                <w:rFonts w:ascii="Times New Roman" w:eastAsia="仿宋_GB2312" w:hAnsi="Times New Roman" w:cs="Times New Roman" w:hint="default"/>
                <w:color w:val="auto"/>
                <w:sz w:val="24"/>
                <w:szCs w:val="24"/>
                <w:lang w:val="en-US" w:eastAsia="zh-CN"/>
              </w:rPr>
              <w:t xml:space="preserve"> 0 </w:t>
            </w:r>
            <w:r>
              <w:rPr>
                <w:rFonts w:ascii="Times New Roman" w:eastAsia="仿宋_GB2312" w:hAnsi="Times New Roman" w:cs="Times New Roman" w:hint="default"/>
                <w:color w:val="auto"/>
                <w:sz w:val="24"/>
                <w:szCs w:val="24"/>
                <w:lang w:val="en-US" w:eastAsia="zh-CN"/>
              </w:rPr>
              <w:t>分。</w:t>
            </w:r>
          </w:p>
        </w:tc>
        <w:tc>
          <w:tcPr>
            <w:tcW w:w="627" w:type="dxa"/>
            <w:vAlign w:val="center"/>
          </w:tcPr>
          <w:p w14:paraId="3B62CCE0"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color w:val="auto"/>
                <w:sz w:val="24"/>
                <w:szCs w:val="24"/>
                <w:lang w:val="en-US" w:eastAsia="zh-CN"/>
              </w:rPr>
              <w:t>8</w:t>
            </w:r>
          </w:p>
        </w:tc>
      </w:tr>
      <w:tr w:rsidR="00293A61" w14:paraId="0F910765" w14:textId="77777777">
        <w:trPr>
          <w:trHeight w:val="832"/>
          <w:jc w:val="center"/>
        </w:trPr>
        <w:tc>
          <w:tcPr>
            <w:tcW w:w="1154" w:type="dxa"/>
            <w:vMerge/>
          </w:tcPr>
          <w:p w14:paraId="214D59D2" w14:textId="77777777" w:rsidR="00293A61" w:rsidRDefault="00293A61">
            <w:pPr>
              <w:jc w:val="center"/>
              <w:rPr>
                <w:rFonts w:ascii="Times New Roman" w:eastAsia="仿宋_GB2312" w:hAnsi="Times New Roman" w:cs="Times New Roman" w:hint="default"/>
                <w:b/>
                <w:bCs/>
                <w:color w:val="auto"/>
                <w:kern w:val="44"/>
                <w:sz w:val="24"/>
                <w:szCs w:val="24"/>
                <w:lang w:val="en-US" w:eastAsia="zh-CN"/>
              </w:rPr>
            </w:pPr>
          </w:p>
        </w:tc>
        <w:tc>
          <w:tcPr>
            <w:tcW w:w="797" w:type="dxa"/>
            <w:vAlign w:val="center"/>
          </w:tcPr>
          <w:p w14:paraId="2F7BA269"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应急管理方案</w:t>
            </w:r>
          </w:p>
        </w:tc>
        <w:tc>
          <w:tcPr>
            <w:tcW w:w="5944" w:type="dxa"/>
            <w:vAlign w:val="center"/>
          </w:tcPr>
          <w:p w14:paraId="351256CF" w14:textId="77777777" w:rsidR="00293A61"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投标人结合本项目特点，根据突发事件、重大活动、重要检查及各级业务主管部门安排的临时性工作，提供针对本项目的应急管理方案，方案应包括但不限于：</w:t>
            </w:r>
            <w:r>
              <w:rPr>
                <w:rFonts w:ascii="Times New Roman" w:eastAsia="仿宋_GB2312" w:hAnsi="Times New Roman" w:cs="Times New Roman" w:hint="default"/>
                <w:color w:val="auto"/>
                <w:sz w:val="24"/>
                <w:szCs w:val="24"/>
                <w:lang w:val="en-US" w:eastAsia="zh-CN"/>
              </w:rPr>
              <w:t>①</w:t>
            </w:r>
            <w:r>
              <w:rPr>
                <w:rFonts w:ascii="Times New Roman" w:eastAsia="仿宋_GB2312" w:hAnsi="Times New Roman" w:cs="Times New Roman" w:hint="default"/>
                <w:color w:val="auto"/>
                <w:sz w:val="24"/>
                <w:szCs w:val="24"/>
                <w:lang w:val="en-US" w:eastAsia="zh-CN"/>
              </w:rPr>
              <w:t>针对安全保卫类（如：闯岗、群体聚集、自伤自残、破坏财物、盗窃等）突发事件应急预案及处置措施；</w:t>
            </w:r>
            <w:r>
              <w:rPr>
                <w:rFonts w:ascii="Times New Roman" w:eastAsia="仿宋_GB2312" w:hAnsi="Times New Roman" w:cs="Times New Roman" w:hint="default"/>
                <w:color w:val="auto"/>
                <w:sz w:val="24"/>
                <w:szCs w:val="24"/>
                <w:lang w:val="en-US" w:eastAsia="zh-CN"/>
              </w:rPr>
              <w:t>②</w:t>
            </w:r>
            <w:r>
              <w:rPr>
                <w:rFonts w:ascii="Times New Roman" w:eastAsia="仿宋_GB2312" w:hAnsi="Times New Roman" w:cs="Times New Roman" w:hint="default"/>
                <w:color w:val="auto"/>
                <w:sz w:val="24"/>
                <w:szCs w:val="24"/>
                <w:lang w:val="en-US" w:eastAsia="zh-CN"/>
              </w:rPr>
              <w:t>针对消防安全类突发事件的应急预案及处置措施；</w:t>
            </w:r>
            <w:r>
              <w:rPr>
                <w:rFonts w:ascii="Times New Roman" w:eastAsia="仿宋_GB2312" w:hAnsi="Times New Roman" w:cs="Times New Roman" w:hint="default"/>
                <w:color w:val="auto"/>
                <w:sz w:val="24"/>
                <w:szCs w:val="24"/>
                <w:lang w:val="en-US" w:eastAsia="zh-CN"/>
              </w:rPr>
              <w:t>③</w:t>
            </w:r>
            <w:r>
              <w:rPr>
                <w:rFonts w:ascii="Times New Roman" w:eastAsia="仿宋_GB2312" w:hAnsi="Times New Roman" w:cs="Times New Roman" w:hint="default"/>
                <w:color w:val="auto"/>
                <w:sz w:val="24"/>
                <w:szCs w:val="24"/>
                <w:lang w:val="en-US" w:eastAsia="zh-CN"/>
              </w:rPr>
              <w:t>针对自然灾害与公共卫生类（如：台风、暴雨、洪水、暴雪、冰冻、大雾等恶劣天气、地震</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地质灾害、突发传染病疫情食物中毒等）突发事件应急预案及处置措施；</w:t>
            </w:r>
            <w:r>
              <w:rPr>
                <w:rFonts w:ascii="Times New Roman" w:eastAsia="仿宋_GB2312" w:hAnsi="Times New Roman" w:cs="Times New Roman" w:hint="default"/>
                <w:color w:val="auto"/>
                <w:sz w:val="24"/>
                <w:szCs w:val="24"/>
                <w:lang w:val="en-US" w:eastAsia="zh-CN"/>
              </w:rPr>
              <w:t>④</w:t>
            </w:r>
            <w:r>
              <w:rPr>
                <w:rFonts w:ascii="Times New Roman" w:eastAsia="仿宋_GB2312" w:hAnsi="Times New Roman" w:cs="Times New Roman" w:hint="default"/>
                <w:color w:val="auto"/>
                <w:sz w:val="24"/>
                <w:szCs w:val="24"/>
                <w:lang w:val="en-US" w:eastAsia="zh-CN"/>
              </w:rPr>
              <w:t>针对设施故障类（如：停电、停水、电梯困人、安防系统瘫痪等）突发事件应急预案及处置措施；</w:t>
            </w:r>
            <w:r>
              <w:rPr>
                <w:rFonts w:ascii="Times New Roman" w:eastAsia="仿宋_GB2312" w:hAnsi="Times New Roman" w:cs="Times New Roman" w:hint="default"/>
                <w:color w:val="auto"/>
                <w:sz w:val="24"/>
                <w:szCs w:val="24"/>
                <w:lang w:val="en-US" w:eastAsia="zh-CN"/>
              </w:rPr>
              <w:t>⑤</w:t>
            </w:r>
            <w:r>
              <w:rPr>
                <w:rFonts w:ascii="Times New Roman" w:eastAsia="仿宋_GB2312" w:hAnsi="Times New Roman" w:cs="Times New Roman" w:hint="default"/>
                <w:color w:val="auto"/>
                <w:sz w:val="24"/>
                <w:szCs w:val="24"/>
                <w:lang w:val="en-US" w:eastAsia="zh-CN"/>
              </w:rPr>
              <w:t>针对涉及大型活动保障类突发事件的应急预案及处置措施。</w:t>
            </w:r>
          </w:p>
          <w:p w14:paraId="1B9913AD" w14:textId="77777777" w:rsidR="00293A61" w:rsidRDefault="00000000">
            <w:pP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投标人对每项内容论述详细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完全贴合项目采购需求的得</w:t>
            </w:r>
            <w:r>
              <w:rPr>
                <w:rFonts w:ascii="Times New Roman" w:eastAsia="仿宋_GB2312" w:hAnsi="Times New Roman" w:cs="Times New Roman"/>
                <w:color w:val="auto"/>
                <w:sz w:val="24"/>
                <w:szCs w:val="24"/>
                <w:lang w:val="en-US" w:eastAsia="zh-CN"/>
              </w:rPr>
              <w:t>9</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投标人对每项内容虽阐述但未贴合采购需求进行论述</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或内容未包括具体细节的得</w:t>
            </w:r>
            <w:r>
              <w:rPr>
                <w:rFonts w:ascii="Times New Roman" w:eastAsia="仿宋_GB2312" w:hAnsi="Times New Roman" w:cs="Times New Roman"/>
                <w:color w:val="auto"/>
                <w:sz w:val="24"/>
                <w:szCs w:val="24"/>
                <w:lang w:val="en-US" w:eastAsia="zh-CN"/>
              </w:rPr>
              <w:t>6</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投标人提供的内容不完整存在明显缺陷的得</w:t>
            </w:r>
            <w:r>
              <w:rPr>
                <w:rFonts w:ascii="Times New Roman" w:eastAsia="仿宋_GB2312" w:hAnsi="Times New Roman" w:cs="Times New Roman"/>
                <w:color w:val="auto"/>
                <w:sz w:val="24"/>
                <w:szCs w:val="24"/>
                <w:lang w:val="en-US" w:eastAsia="zh-CN"/>
              </w:rPr>
              <w:t>3</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未提供相关内容的得</w:t>
            </w:r>
            <w:r>
              <w:rPr>
                <w:rFonts w:ascii="Times New Roman" w:eastAsia="仿宋_GB2312" w:hAnsi="Times New Roman" w:cs="Times New Roman" w:hint="default"/>
                <w:color w:val="auto"/>
                <w:sz w:val="24"/>
                <w:szCs w:val="24"/>
                <w:lang w:val="en-US" w:eastAsia="zh-CN"/>
              </w:rPr>
              <w:t xml:space="preserve"> 0 </w:t>
            </w:r>
            <w:r>
              <w:rPr>
                <w:rFonts w:ascii="Times New Roman" w:eastAsia="仿宋_GB2312" w:hAnsi="Times New Roman" w:cs="Times New Roman" w:hint="default"/>
                <w:color w:val="auto"/>
                <w:sz w:val="24"/>
                <w:szCs w:val="24"/>
                <w:lang w:val="en-US" w:eastAsia="zh-CN"/>
              </w:rPr>
              <w:t>分。</w:t>
            </w:r>
          </w:p>
        </w:tc>
        <w:tc>
          <w:tcPr>
            <w:tcW w:w="627" w:type="dxa"/>
            <w:vAlign w:val="center"/>
          </w:tcPr>
          <w:p w14:paraId="5A948A78"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color w:val="auto"/>
                <w:sz w:val="24"/>
                <w:szCs w:val="24"/>
                <w:lang w:val="en-US" w:eastAsia="zh-CN"/>
              </w:rPr>
              <w:t>9</w:t>
            </w:r>
          </w:p>
        </w:tc>
      </w:tr>
      <w:tr w:rsidR="00293A61" w14:paraId="62F442FC" w14:textId="77777777">
        <w:trPr>
          <w:trHeight w:val="894"/>
          <w:jc w:val="center"/>
        </w:trPr>
        <w:tc>
          <w:tcPr>
            <w:tcW w:w="1154" w:type="dxa"/>
            <w:vMerge/>
            <w:vAlign w:val="center"/>
          </w:tcPr>
          <w:p w14:paraId="49D57373" w14:textId="77777777" w:rsidR="00293A61" w:rsidRDefault="00293A61">
            <w:pPr>
              <w:jc w:val="center"/>
              <w:rPr>
                <w:rFonts w:ascii="Times New Roman" w:eastAsia="仿宋_GB2312" w:hAnsi="Times New Roman" w:cs="Times New Roman" w:hint="default"/>
                <w:b/>
                <w:bCs/>
                <w:color w:val="auto"/>
                <w:kern w:val="44"/>
                <w:sz w:val="24"/>
                <w:szCs w:val="24"/>
                <w:lang w:val="en-US" w:eastAsia="zh-CN"/>
              </w:rPr>
            </w:pPr>
          </w:p>
        </w:tc>
        <w:tc>
          <w:tcPr>
            <w:tcW w:w="797" w:type="dxa"/>
            <w:vAlign w:val="center"/>
          </w:tcPr>
          <w:p w14:paraId="1CBAE0BD"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kern w:val="44"/>
                <w:sz w:val="24"/>
                <w:szCs w:val="24"/>
                <w:lang w:val="en-US" w:eastAsia="zh-CN"/>
              </w:rPr>
              <w:t>质量保证措施</w:t>
            </w:r>
          </w:p>
        </w:tc>
        <w:tc>
          <w:tcPr>
            <w:tcW w:w="5944" w:type="dxa"/>
            <w:vAlign w:val="center"/>
          </w:tcPr>
          <w:p w14:paraId="484C83F5" w14:textId="77777777" w:rsidR="00293A61" w:rsidRDefault="00000000">
            <w:pP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kern w:val="44"/>
                <w:sz w:val="24"/>
                <w:szCs w:val="24"/>
                <w:lang w:val="en-US" w:eastAsia="zh-CN"/>
              </w:rPr>
              <w:t>投标人针对本项目特点，制定质量保证措施。质量保证措施应包括但不限于：质量管控、保证措施、质量保证制度、质量标准、检查方法等内容。</w:t>
            </w:r>
          </w:p>
          <w:p w14:paraId="3A6F2AEA" w14:textId="77777777" w:rsidR="00293A61" w:rsidRDefault="00000000">
            <w:pP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kern w:val="44"/>
                <w:sz w:val="24"/>
                <w:szCs w:val="24"/>
                <w:lang w:val="en-US" w:eastAsia="zh-CN"/>
              </w:rPr>
              <w:t>措施内容详细、多于采购文件要求，科学有效、能很好地满足项目采购需求的，得</w:t>
            </w:r>
            <w:r>
              <w:rPr>
                <w:rFonts w:ascii="Times New Roman" w:eastAsia="仿宋_GB2312" w:hAnsi="Times New Roman" w:cs="Times New Roman"/>
                <w:color w:val="auto"/>
                <w:kern w:val="44"/>
                <w:sz w:val="24"/>
                <w:szCs w:val="24"/>
                <w:lang w:val="en-US" w:eastAsia="zh-CN"/>
              </w:rPr>
              <w:t>8</w:t>
            </w:r>
            <w:r>
              <w:rPr>
                <w:rFonts w:ascii="Times New Roman" w:eastAsia="仿宋_GB2312" w:hAnsi="Times New Roman" w:cs="Times New Roman" w:hint="default"/>
                <w:color w:val="auto"/>
                <w:kern w:val="44"/>
                <w:sz w:val="24"/>
                <w:szCs w:val="24"/>
                <w:lang w:val="en-US" w:eastAsia="zh-CN"/>
              </w:rPr>
              <w:t>分；措施内容基本满足项目采购需求，有个别细节需要完善和提高，得</w:t>
            </w:r>
            <w:r>
              <w:rPr>
                <w:rFonts w:ascii="Times New Roman" w:eastAsia="仿宋_GB2312" w:hAnsi="Times New Roman" w:cs="Times New Roman"/>
                <w:color w:val="auto"/>
                <w:kern w:val="44"/>
                <w:sz w:val="24"/>
                <w:szCs w:val="24"/>
                <w:lang w:val="en-US" w:eastAsia="zh-CN"/>
              </w:rPr>
              <w:t>5</w:t>
            </w:r>
            <w:r>
              <w:rPr>
                <w:rFonts w:ascii="Times New Roman" w:eastAsia="仿宋_GB2312" w:hAnsi="Times New Roman" w:cs="Times New Roman" w:hint="default"/>
                <w:color w:val="auto"/>
                <w:kern w:val="44"/>
                <w:sz w:val="24"/>
                <w:szCs w:val="24"/>
                <w:lang w:val="en-US" w:eastAsia="zh-CN"/>
              </w:rPr>
              <w:t>分；措施内容有缺失或纰漏，不能满足项目采购需求的得</w:t>
            </w:r>
            <w:r>
              <w:rPr>
                <w:rFonts w:ascii="Times New Roman" w:eastAsia="仿宋_GB2312" w:hAnsi="Times New Roman" w:cs="Times New Roman"/>
                <w:color w:val="auto"/>
                <w:kern w:val="44"/>
                <w:sz w:val="24"/>
                <w:szCs w:val="24"/>
                <w:lang w:val="en-US" w:eastAsia="zh-CN"/>
              </w:rPr>
              <w:t>2</w:t>
            </w:r>
            <w:r>
              <w:rPr>
                <w:rFonts w:ascii="Times New Roman" w:eastAsia="仿宋_GB2312" w:hAnsi="Times New Roman" w:cs="Times New Roman" w:hint="default"/>
                <w:color w:val="auto"/>
                <w:kern w:val="44"/>
                <w:sz w:val="24"/>
                <w:szCs w:val="24"/>
                <w:lang w:val="en-US" w:eastAsia="zh-CN"/>
              </w:rPr>
              <w:t>分；未提供质量保证措施的不得分。</w:t>
            </w:r>
          </w:p>
        </w:tc>
        <w:tc>
          <w:tcPr>
            <w:tcW w:w="627" w:type="dxa"/>
            <w:vAlign w:val="center"/>
          </w:tcPr>
          <w:p w14:paraId="55CE35D6"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color w:val="auto"/>
                <w:sz w:val="24"/>
                <w:szCs w:val="24"/>
                <w:lang w:val="en-US" w:eastAsia="zh-CN"/>
              </w:rPr>
              <w:t>8</w:t>
            </w:r>
          </w:p>
        </w:tc>
      </w:tr>
      <w:tr w:rsidR="00293A61" w14:paraId="6089E0FA" w14:textId="77777777">
        <w:trPr>
          <w:trHeight w:val="404"/>
          <w:jc w:val="center"/>
        </w:trPr>
        <w:tc>
          <w:tcPr>
            <w:tcW w:w="1154" w:type="dxa"/>
            <w:vMerge/>
            <w:vAlign w:val="center"/>
          </w:tcPr>
          <w:p w14:paraId="4FBA9B22" w14:textId="77777777" w:rsidR="00293A61" w:rsidRDefault="00293A61">
            <w:pPr>
              <w:jc w:val="center"/>
              <w:rPr>
                <w:rFonts w:ascii="Times New Roman" w:eastAsia="仿宋_GB2312" w:hAnsi="Times New Roman" w:cs="Times New Roman" w:hint="default"/>
                <w:b/>
                <w:bCs/>
                <w:color w:val="auto"/>
                <w:kern w:val="44"/>
                <w:sz w:val="24"/>
                <w:szCs w:val="24"/>
                <w:lang w:val="en-US" w:eastAsia="zh-CN"/>
              </w:rPr>
            </w:pPr>
          </w:p>
        </w:tc>
        <w:tc>
          <w:tcPr>
            <w:tcW w:w="797" w:type="dxa"/>
            <w:vAlign w:val="center"/>
          </w:tcPr>
          <w:p w14:paraId="44DE3C2C"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kern w:val="44"/>
                <w:sz w:val="24"/>
                <w:szCs w:val="24"/>
                <w:lang w:val="en-US" w:eastAsia="zh-CN"/>
              </w:rPr>
              <w:t>档案管理方案</w:t>
            </w:r>
          </w:p>
        </w:tc>
        <w:tc>
          <w:tcPr>
            <w:tcW w:w="5944" w:type="dxa"/>
            <w:vAlign w:val="center"/>
          </w:tcPr>
          <w:p w14:paraId="1CB72F24" w14:textId="77777777" w:rsidR="00293A61" w:rsidRDefault="00000000">
            <w:pP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kern w:val="44"/>
                <w:sz w:val="24"/>
                <w:szCs w:val="24"/>
                <w:lang w:val="en-US" w:eastAsia="zh-CN"/>
              </w:rPr>
              <w:t>投标人需根据采购需求提供针对本项目的档案管理方案，方案应包括：档案建立、人员及物资等档案类别、档案日常管理、档案接收移交管理或采购人认为需要的其他内容等。</w:t>
            </w:r>
          </w:p>
          <w:p w14:paraId="3A9832AC" w14:textId="77777777" w:rsidR="00293A61" w:rsidRDefault="00000000">
            <w:pP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kern w:val="44"/>
                <w:sz w:val="24"/>
                <w:szCs w:val="24"/>
                <w:lang w:val="en-US" w:eastAsia="zh-CN"/>
              </w:rPr>
              <w:t>投标人对每项内容论述详细</w:t>
            </w:r>
            <w:r>
              <w:rPr>
                <w:rFonts w:ascii="Times New Roman" w:eastAsia="仿宋_GB2312" w:hAnsi="Times New Roman" w:cs="Times New Roman" w:hint="default"/>
                <w:color w:val="auto"/>
                <w:kern w:val="44"/>
                <w:sz w:val="24"/>
                <w:szCs w:val="24"/>
                <w:lang w:val="en-US" w:eastAsia="zh-CN"/>
              </w:rPr>
              <w:t>,</w:t>
            </w:r>
            <w:r>
              <w:rPr>
                <w:rFonts w:ascii="Times New Roman" w:eastAsia="仿宋_GB2312" w:hAnsi="Times New Roman" w:cs="Times New Roman" w:hint="default"/>
                <w:color w:val="auto"/>
                <w:kern w:val="44"/>
                <w:sz w:val="24"/>
                <w:szCs w:val="24"/>
                <w:lang w:val="en-US" w:eastAsia="zh-CN"/>
              </w:rPr>
              <w:t>完全贴合项目采购需求的得</w:t>
            </w:r>
            <w:r>
              <w:rPr>
                <w:rFonts w:ascii="Times New Roman" w:eastAsia="仿宋_GB2312" w:hAnsi="Times New Roman" w:cs="Times New Roman"/>
                <w:color w:val="auto"/>
                <w:kern w:val="44"/>
                <w:sz w:val="24"/>
                <w:szCs w:val="24"/>
                <w:lang w:val="en-US" w:eastAsia="zh-CN"/>
              </w:rPr>
              <w:t>8</w:t>
            </w:r>
            <w:r>
              <w:rPr>
                <w:rFonts w:ascii="Times New Roman" w:eastAsia="仿宋_GB2312" w:hAnsi="Times New Roman" w:cs="Times New Roman" w:hint="default"/>
                <w:color w:val="auto"/>
                <w:kern w:val="44"/>
                <w:sz w:val="24"/>
                <w:szCs w:val="24"/>
                <w:lang w:val="en-US" w:eastAsia="zh-CN"/>
              </w:rPr>
              <w:t>分</w:t>
            </w:r>
            <w:r>
              <w:rPr>
                <w:rFonts w:ascii="Times New Roman" w:eastAsia="仿宋_GB2312" w:hAnsi="Times New Roman" w:cs="Times New Roman" w:hint="default"/>
                <w:color w:val="auto"/>
                <w:kern w:val="44"/>
                <w:sz w:val="24"/>
                <w:szCs w:val="24"/>
                <w:lang w:val="en-US" w:eastAsia="zh-CN"/>
              </w:rPr>
              <w:t>;</w:t>
            </w:r>
            <w:r>
              <w:rPr>
                <w:rFonts w:ascii="Times New Roman" w:eastAsia="仿宋_GB2312" w:hAnsi="Times New Roman" w:cs="Times New Roman" w:hint="default"/>
                <w:color w:val="auto"/>
                <w:kern w:val="44"/>
                <w:sz w:val="24"/>
                <w:szCs w:val="24"/>
                <w:lang w:val="en-US" w:eastAsia="zh-CN"/>
              </w:rPr>
              <w:t>投标人对每项内容虽阐述但未贴合采购需求进行论述</w:t>
            </w:r>
            <w:r>
              <w:rPr>
                <w:rFonts w:ascii="Times New Roman" w:eastAsia="仿宋_GB2312" w:hAnsi="Times New Roman" w:cs="Times New Roman" w:hint="default"/>
                <w:color w:val="auto"/>
                <w:kern w:val="44"/>
                <w:sz w:val="24"/>
                <w:szCs w:val="24"/>
                <w:lang w:val="en-US" w:eastAsia="zh-CN"/>
              </w:rPr>
              <w:t>,</w:t>
            </w:r>
            <w:r>
              <w:rPr>
                <w:rFonts w:ascii="Times New Roman" w:eastAsia="仿宋_GB2312" w:hAnsi="Times New Roman" w:cs="Times New Roman" w:hint="default"/>
                <w:color w:val="auto"/>
                <w:kern w:val="44"/>
                <w:sz w:val="24"/>
                <w:szCs w:val="24"/>
                <w:lang w:val="en-US" w:eastAsia="zh-CN"/>
              </w:rPr>
              <w:t>或内容未包括具体细节的得</w:t>
            </w:r>
            <w:r>
              <w:rPr>
                <w:rFonts w:ascii="Times New Roman" w:eastAsia="仿宋_GB2312" w:hAnsi="Times New Roman" w:cs="Times New Roman"/>
                <w:color w:val="auto"/>
                <w:kern w:val="44"/>
                <w:sz w:val="24"/>
                <w:szCs w:val="24"/>
                <w:lang w:val="en-US" w:eastAsia="zh-CN"/>
              </w:rPr>
              <w:t>5</w:t>
            </w:r>
            <w:r>
              <w:rPr>
                <w:rFonts w:ascii="Times New Roman" w:eastAsia="仿宋_GB2312" w:hAnsi="Times New Roman" w:cs="Times New Roman" w:hint="default"/>
                <w:color w:val="auto"/>
                <w:kern w:val="44"/>
                <w:sz w:val="24"/>
                <w:szCs w:val="24"/>
                <w:lang w:val="en-US" w:eastAsia="zh-CN"/>
              </w:rPr>
              <w:t>分</w:t>
            </w:r>
            <w:r>
              <w:rPr>
                <w:rFonts w:ascii="Times New Roman" w:eastAsia="仿宋_GB2312" w:hAnsi="Times New Roman" w:cs="Times New Roman" w:hint="default"/>
                <w:color w:val="auto"/>
                <w:kern w:val="44"/>
                <w:sz w:val="24"/>
                <w:szCs w:val="24"/>
                <w:lang w:val="en-US" w:eastAsia="zh-CN"/>
              </w:rPr>
              <w:t>;</w:t>
            </w:r>
            <w:r>
              <w:rPr>
                <w:rFonts w:ascii="Times New Roman" w:eastAsia="仿宋_GB2312" w:hAnsi="Times New Roman" w:cs="Times New Roman" w:hint="default"/>
                <w:color w:val="auto"/>
                <w:kern w:val="44"/>
                <w:sz w:val="24"/>
                <w:szCs w:val="24"/>
                <w:lang w:val="en-US" w:eastAsia="zh-CN"/>
              </w:rPr>
              <w:t>投标人提供的内容不完整存在明显缺陷的得</w:t>
            </w:r>
            <w:r>
              <w:rPr>
                <w:rFonts w:ascii="Times New Roman" w:eastAsia="仿宋_GB2312" w:hAnsi="Times New Roman" w:cs="Times New Roman"/>
                <w:color w:val="auto"/>
                <w:kern w:val="44"/>
                <w:sz w:val="24"/>
                <w:szCs w:val="24"/>
                <w:lang w:val="en-US" w:eastAsia="zh-CN"/>
              </w:rPr>
              <w:t>2</w:t>
            </w:r>
            <w:r>
              <w:rPr>
                <w:rFonts w:ascii="Times New Roman" w:eastAsia="仿宋_GB2312" w:hAnsi="Times New Roman" w:cs="Times New Roman" w:hint="default"/>
                <w:color w:val="auto"/>
                <w:kern w:val="44"/>
                <w:sz w:val="24"/>
                <w:szCs w:val="24"/>
                <w:lang w:val="en-US" w:eastAsia="zh-CN"/>
              </w:rPr>
              <w:t>分；未提供相关内容的得</w:t>
            </w:r>
            <w:r>
              <w:rPr>
                <w:rFonts w:ascii="Times New Roman" w:eastAsia="仿宋_GB2312" w:hAnsi="Times New Roman" w:cs="Times New Roman" w:hint="default"/>
                <w:color w:val="auto"/>
                <w:kern w:val="44"/>
                <w:sz w:val="24"/>
                <w:szCs w:val="24"/>
                <w:lang w:val="en-US" w:eastAsia="zh-CN"/>
              </w:rPr>
              <w:t xml:space="preserve"> 0 </w:t>
            </w:r>
            <w:r>
              <w:rPr>
                <w:rFonts w:ascii="Times New Roman" w:eastAsia="仿宋_GB2312" w:hAnsi="Times New Roman" w:cs="Times New Roman" w:hint="default"/>
                <w:color w:val="auto"/>
                <w:kern w:val="44"/>
                <w:sz w:val="24"/>
                <w:szCs w:val="24"/>
                <w:lang w:val="en-US" w:eastAsia="zh-CN"/>
              </w:rPr>
              <w:t>分。</w:t>
            </w:r>
          </w:p>
        </w:tc>
        <w:tc>
          <w:tcPr>
            <w:tcW w:w="627" w:type="dxa"/>
            <w:vAlign w:val="center"/>
          </w:tcPr>
          <w:p w14:paraId="7BDCCBF8"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color w:val="auto"/>
                <w:kern w:val="44"/>
                <w:sz w:val="24"/>
                <w:szCs w:val="24"/>
                <w:lang w:val="en-US" w:eastAsia="zh-CN"/>
              </w:rPr>
              <w:t>8</w:t>
            </w:r>
          </w:p>
        </w:tc>
      </w:tr>
      <w:tr w:rsidR="00293A61" w14:paraId="7DADBDBF" w14:textId="77777777">
        <w:trPr>
          <w:trHeight w:val="1154"/>
          <w:jc w:val="center"/>
        </w:trPr>
        <w:tc>
          <w:tcPr>
            <w:tcW w:w="1154" w:type="dxa"/>
            <w:vMerge w:val="restart"/>
            <w:vAlign w:val="center"/>
          </w:tcPr>
          <w:p w14:paraId="2488C8A3"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rPr>
              <w:lastRenderedPageBreak/>
              <w:t>综合部分（</w:t>
            </w:r>
            <w:r>
              <w:rPr>
                <w:rFonts w:ascii="Times New Roman" w:eastAsia="仿宋_GB2312" w:hAnsi="Times New Roman" w:cs="Times New Roman" w:hint="default"/>
                <w:color w:val="auto"/>
                <w:sz w:val="24"/>
                <w:szCs w:val="24"/>
                <w:lang w:val="en-US" w:eastAsia="zh-CN"/>
              </w:rPr>
              <w:t>15</w:t>
            </w:r>
            <w:r>
              <w:rPr>
                <w:rFonts w:ascii="Times New Roman" w:eastAsia="仿宋_GB2312" w:hAnsi="Times New Roman" w:cs="Times New Roman" w:hint="default"/>
                <w:color w:val="auto"/>
                <w:sz w:val="24"/>
                <w:szCs w:val="24"/>
              </w:rPr>
              <w:t>分）</w:t>
            </w:r>
          </w:p>
        </w:tc>
        <w:tc>
          <w:tcPr>
            <w:tcW w:w="797" w:type="dxa"/>
            <w:vAlign w:val="center"/>
          </w:tcPr>
          <w:p w14:paraId="2E85EBAF"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rPr>
              <w:t>业绩</w:t>
            </w:r>
          </w:p>
        </w:tc>
        <w:tc>
          <w:tcPr>
            <w:tcW w:w="5944" w:type="dxa"/>
            <w:vAlign w:val="center"/>
          </w:tcPr>
          <w:p w14:paraId="62AF6393" w14:textId="77777777" w:rsidR="00293A61" w:rsidRDefault="00000000">
            <w:pPr>
              <w:jc w:val="left"/>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lang w:eastAsia="zh-CN"/>
              </w:rPr>
              <w:t>提供</w:t>
            </w:r>
            <w:r>
              <w:rPr>
                <w:rFonts w:ascii="Times New Roman" w:eastAsia="仿宋_GB2312" w:hAnsi="Times New Roman" w:cs="Times New Roman" w:hint="default"/>
                <w:color w:val="auto"/>
                <w:sz w:val="24"/>
                <w:szCs w:val="24"/>
                <w:lang w:val="en-US" w:eastAsia="zh-CN"/>
              </w:rPr>
              <w:t>投标人自</w:t>
            </w:r>
            <w:r>
              <w:rPr>
                <w:rFonts w:ascii="Times New Roman" w:eastAsia="仿宋_GB2312" w:hAnsi="Times New Roman" w:cs="Times New Roman" w:hint="default"/>
                <w:color w:val="auto"/>
                <w:sz w:val="24"/>
                <w:szCs w:val="24"/>
                <w:lang w:eastAsia="zh-CN"/>
              </w:rPr>
              <w:t>202</w:t>
            </w:r>
            <w:r>
              <w:rPr>
                <w:rFonts w:ascii="Times New Roman" w:eastAsia="仿宋_GB2312" w:hAnsi="Times New Roman" w:cs="Times New Roman" w:hint="default"/>
                <w:color w:val="auto"/>
                <w:sz w:val="24"/>
                <w:szCs w:val="24"/>
                <w:lang w:val="en-US" w:eastAsia="zh-CN"/>
              </w:rPr>
              <w:t>3</w:t>
            </w:r>
            <w:r>
              <w:rPr>
                <w:rFonts w:ascii="Times New Roman" w:eastAsia="仿宋_GB2312" w:hAnsi="Times New Roman" w:cs="Times New Roman" w:hint="default"/>
                <w:color w:val="auto"/>
                <w:sz w:val="24"/>
                <w:szCs w:val="24"/>
                <w:lang w:eastAsia="zh-CN"/>
              </w:rPr>
              <w:t>年</w:t>
            </w:r>
            <w:r>
              <w:rPr>
                <w:rFonts w:ascii="Times New Roman" w:eastAsia="仿宋_GB2312" w:hAnsi="Times New Roman" w:cs="Times New Roman" w:hint="default"/>
                <w:color w:val="auto"/>
                <w:sz w:val="24"/>
                <w:szCs w:val="24"/>
                <w:lang w:eastAsia="zh-CN"/>
              </w:rPr>
              <w:t>1</w:t>
            </w:r>
            <w:r>
              <w:rPr>
                <w:rFonts w:ascii="Times New Roman" w:eastAsia="仿宋_GB2312" w:hAnsi="Times New Roman" w:cs="Times New Roman" w:hint="default"/>
                <w:color w:val="auto"/>
                <w:sz w:val="24"/>
                <w:szCs w:val="24"/>
                <w:lang w:eastAsia="zh-CN"/>
              </w:rPr>
              <w:t>月</w:t>
            </w:r>
            <w:r>
              <w:rPr>
                <w:rFonts w:ascii="Times New Roman" w:eastAsia="仿宋_GB2312" w:hAnsi="Times New Roman" w:cs="Times New Roman" w:hint="default"/>
                <w:color w:val="auto"/>
                <w:sz w:val="24"/>
                <w:szCs w:val="24"/>
                <w:lang w:eastAsia="zh-CN"/>
              </w:rPr>
              <w:t>1</w:t>
            </w:r>
            <w:r>
              <w:rPr>
                <w:rFonts w:ascii="Times New Roman" w:eastAsia="仿宋_GB2312" w:hAnsi="Times New Roman" w:cs="Times New Roman" w:hint="default"/>
                <w:color w:val="auto"/>
                <w:sz w:val="24"/>
                <w:szCs w:val="24"/>
                <w:lang w:eastAsia="zh-CN"/>
              </w:rPr>
              <w:t>日以来（以合同签订时间为准）签订的类似业绩</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eastAsia="zh-CN"/>
              </w:rPr>
              <w:t>每提供一份得</w:t>
            </w:r>
            <w:r>
              <w:rPr>
                <w:rFonts w:ascii="Times New Roman" w:eastAsia="仿宋_GB2312" w:hAnsi="Times New Roman" w:cs="Times New Roman" w:hint="default"/>
                <w:color w:val="auto"/>
                <w:sz w:val="24"/>
                <w:szCs w:val="24"/>
                <w:lang w:val="en-US" w:eastAsia="zh-CN"/>
              </w:rPr>
              <w:t>2</w:t>
            </w:r>
            <w:r>
              <w:rPr>
                <w:rFonts w:ascii="Times New Roman" w:eastAsia="仿宋_GB2312" w:hAnsi="Times New Roman" w:cs="Times New Roman" w:hint="default"/>
                <w:color w:val="auto"/>
                <w:sz w:val="24"/>
                <w:szCs w:val="24"/>
                <w:lang w:eastAsia="zh-CN"/>
              </w:rPr>
              <w:t>分，最高得</w:t>
            </w:r>
            <w:r>
              <w:rPr>
                <w:rFonts w:ascii="Times New Roman" w:eastAsia="仿宋_GB2312" w:hAnsi="Times New Roman" w:cs="Times New Roman" w:hint="default"/>
                <w:color w:val="auto"/>
                <w:sz w:val="24"/>
                <w:szCs w:val="24"/>
                <w:lang w:val="en-US" w:eastAsia="zh-CN"/>
              </w:rPr>
              <w:t>8</w:t>
            </w:r>
            <w:r>
              <w:rPr>
                <w:rFonts w:ascii="Times New Roman" w:eastAsia="仿宋_GB2312" w:hAnsi="Times New Roman" w:cs="Times New Roman" w:hint="default"/>
                <w:color w:val="auto"/>
                <w:sz w:val="24"/>
                <w:szCs w:val="24"/>
                <w:lang w:eastAsia="zh-CN"/>
              </w:rPr>
              <w:t>分。（完整业绩</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合同（扫描件）</w:t>
            </w:r>
            <w:r>
              <w:rPr>
                <w:rFonts w:ascii="Times New Roman" w:eastAsia="仿宋_GB2312" w:hAnsi="Times New Roman" w:cs="Times New Roman" w:hint="default"/>
                <w:color w:val="auto"/>
                <w:sz w:val="24"/>
                <w:szCs w:val="24"/>
                <w:lang w:eastAsia="zh-CN"/>
              </w:rPr>
              <w:t>+</w:t>
            </w:r>
            <w:r>
              <w:rPr>
                <w:rFonts w:ascii="Times New Roman" w:eastAsia="仿宋_GB2312" w:hAnsi="Times New Roman" w:cs="Times New Roman" w:hint="default"/>
                <w:color w:val="auto"/>
                <w:sz w:val="24"/>
                <w:szCs w:val="24"/>
                <w:lang w:eastAsia="zh-CN"/>
              </w:rPr>
              <w:t>该项目服务过程中任意一个月的项目发票扫描件，业绩扫描不清楚、不完整或无法辨认的不予认可，虚假业绩将自行承担相关责任。）</w:t>
            </w:r>
          </w:p>
        </w:tc>
        <w:tc>
          <w:tcPr>
            <w:tcW w:w="627" w:type="dxa"/>
            <w:vAlign w:val="center"/>
          </w:tcPr>
          <w:p w14:paraId="7D8BF7C8"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8</w:t>
            </w:r>
          </w:p>
        </w:tc>
      </w:tr>
      <w:tr w:rsidR="00293A61" w14:paraId="6540FF5C" w14:textId="77777777">
        <w:trPr>
          <w:trHeight w:val="1389"/>
          <w:jc w:val="center"/>
        </w:trPr>
        <w:tc>
          <w:tcPr>
            <w:tcW w:w="1154" w:type="dxa"/>
            <w:vMerge/>
          </w:tcPr>
          <w:p w14:paraId="0D553F9A" w14:textId="77777777" w:rsidR="00293A61" w:rsidRDefault="00293A61">
            <w:pPr>
              <w:rPr>
                <w:rFonts w:ascii="Times New Roman" w:eastAsia="仿宋_GB2312" w:hAnsi="Times New Roman" w:cs="Times New Roman" w:hint="default"/>
                <w:b/>
                <w:bCs/>
                <w:color w:val="auto"/>
                <w:kern w:val="44"/>
                <w:sz w:val="24"/>
                <w:szCs w:val="24"/>
                <w:lang w:val="en-US" w:eastAsia="zh-CN"/>
              </w:rPr>
            </w:pPr>
          </w:p>
        </w:tc>
        <w:tc>
          <w:tcPr>
            <w:tcW w:w="797" w:type="dxa"/>
            <w:vAlign w:val="center"/>
          </w:tcPr>
          <w:p w14:paraId="1A75AA20" w14:textId="77777777" w:rsidR="00293A61" w:rsidRDefault="00000000">
            <w:pPr>
              <w:jc w:val="center"/>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rPr>
              <w:t>服务</w:t>
            </w:r>
          </w:p>
          <w:p w14:paraId="2F0C436D" w14:textId="77777777" w:rsidR="00293A61" w:rsidRDefault="00000000">
            <w:pPr>
              <w:jc w:val="center"/>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rPr>
              <w:t>承诺</w:t>
            </w:r>
          </w:p>
        </w:tc>
        <w:tc>
          <w:tcPr>
            <w:tcW w:w="5944" w:type="dxa"/>
            <w:vAlign w:val="center"/>
          </w:tcPr>
          <w:p w14:paraId="0483701D" w14:textId="77777777" w:rsidR="00293A61" w:rsidRDefault="00000000">
            <w:pPr>
              <w:jc w:val="left"/>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投标人应在投标文件中提供服务承诺、实质性优惠，包括但不限于特殊情况下免费增派一定数量人员的承诺、临时承担业务范围之外有关工作的承诺、临时提供特殊设施设备的承诺、中标后充分尊重采购人意见优化岗位设置及人员配置的承诺、重大活动等特殊需求下的特色服务承诺等。</w:t>
            </w:r>
          </w:p>
          <w:p w14:paraId="4170AEE6" w14:textId="77777777" w:rsidR="00293A61" w:rsidRDefault="00000000">
            <w:pPr>
              <w:jc w:val="left"/>
              <w:rPr>
                <w:rFonts w:ascii="Times New Roman" w:eastAsia="仿宋_GB2312" w:hAnsi="Times New Roman" w:cs="Times New Roman" w:hint="default"/>
                <w:b/>
                <w:bCs/>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投标人对每项内容论述详细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完全贴合项目采购需求的得</w:t>
            </w:r>
            <w:r>
              <w:rPr>
                <w:rFonts w:ascii="Times New Roman" w:eastAsia="仿宋_GB2312" w:hAnsi="Times New Roman" w:cs="Times New Roman" w:hint="default"/>
                <w:color w:val="auto"/>
                <w:sz w:val="24"/>
                <w:szCs w:val="24"/>
                <w:lang w:val="en-US" w:eastAsia="zh-CN"/>
              </w:rPr>
              <w:t>7</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投标人对每项内容虽阐述但未贴合采购需求进行论述</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或内容未包括具体细节的得</w:t>
            </w:r>
            <w:r>
              <w:rPr>
                <w:rFonts w:ascii="Times New Roman" w:eastAsia="仿宋_GB2312" w:hAnsi="Times New Roman" w:cs="Times New Roman" w:hint="default"/>
                <w:color w:val="auto"/>
                <w:sz w:val="24"/>
                <w:szCs w:val="24"/>
                <w:lang w:val="en-US" w:eastAsia="zh-CN"/>
              </w:rPr>
              <w:t>4</w:t>
            </w:r>
            <w:r>
              <w:rPr>
                <w:rFonts w:ascii="Times New Roman" w:eastAsia="仿宋_GB2312" w:hAnsi="Times New Roman" w:cs="Times New Roman" w:hint="default"/>
                <w:color w:val="auto"/>
                <w:sz w:val="24"/>
                <w:szCs w:val="24"/>
                <w:lang w:val="en-US" w:eastAsia="zh-CN"/>
              </w:rPr>
              <w:t>分</w:t>
            </w:r>
            <w:r>
              <w:rPr>
                <w:rFonts w:ascii="Times New Roman" w:eastAsia="仿宋_GB2312" w:hAnsi="Times New Roman" w:cs="Times New Roman" w:hint="default"/>
                <w:color w:val="auto"/>
                <w:sz w:val="24"/>
                <w:szCs w:val="24"/>
                <w:lang w:val="en-US" w:eastAsia="zh-CN"/>
              </w:rPr>
              <w:t>;</w:t>
            </w:r>
            <w:r>
              <w:rPr>
                <w:rFonts w:ascii="Times New Roman" w:eastAsia="仿宋_GB2312" w:hAnsi="Times New Roman" w:cs="Times New Roman" w:hint="default"/>
                <w:color w:val="auto"/>
                <w:sz w:val="24"/>
                <w:szCs w:val="24"/>
                <w:lang w:val="en-US" w:eastAsia="zh-CN"/>
              </w:rPr>
              <w:t>投标人提供的内容不完整存在明显缺陷的得</w:t>
            </w:r>
            <w:r>
              <w:rPr>
                <w:rFonts w:ascii="Times New Roman" w:eastAsia="仿宋_GB2312" w:hAnsi="Times New Roman" w:cs="Times New Roman" w:hint="default"/>
                <w:color w:val="auto"/>
                <w:sz w:val="24"/>
                <w:szCs w:val="24"/>
                <w:lang w:val="en-US" w:eastAsia="zh-CN"/>
              </w:rPr>
              <w:t>1</w:t>
            </w:r>
            <w:r>
              <w:rPr>
                <w:rFonts w:ascii="Times New Roman" w:eastAsia="仿宋_GB2312" w:hAnsi="Times New Roman" w:cs="Times New Roman" w:hint="default"/>
                <w:color w:val="auto"/>
                <w:sz w:val="24"/>
                <w:szCs w:val="24"/>
                <w:lang w:val="en-US" w:eastAsia="zh-CN"/>
              </w:rPr>
              <w:t>分；未提供相关内容的得</w:t>
            </w:r>
            <w:r>
              <w:rPr>
                <w:rFonts w:ascii="Times New Roman" w:eastAsia="仿宋_GB2312" w:hAnsi="Times New Roman" w:cs="Times New Roman" w:hint="default"/>
                <w:color w:val="auto"/>
                <w:sz w:val="24"/>
                <w:szCs w:val="24"/>
                <w:lang w:val="en-US" w:eastAsia="zh-CN"/>
              </w:rPr>
              <w:t xml:space="preserve"> 0 </w:t>
            </w:r>
            <w:r>
              <w:rPr>
                <w:rFonts w:ascii="Times New Roman" w:eastAsia="仿宋_GB2312" w:hAnsi="Times New Roman" w:cs="Times New Roman" w:hint="default"/>
                <w:color w:val="auto"/>
                <w:sz w:val="24"/>
                <w:szCs w:val="24"/>
                <w:lang w:val="en-US" w:eastAsia="zh-CN"/>
              </w:rPr>
              <w:t>分。</w:t>
            </w:r>
          </w:p>
        </w:tc>
        <w:tc>
          <w:tcPr>
            <w:tcW w:w="627" w:type="dxa"/>
            <w:vAlign w:val="center"/>
          </w:tcPr>
          <w:p w14:paraId="1AF28765" w14:textId="77777777" w:rsidR="00293A61" w:rsidRDefault="00000000">
            <w:pPr>
              <w:jc w:val="center"/>
              <w:rPr>
                <w:rFonts w:ascii="Times New Roman" w:eastAsia="仿宋_GB2312" w:hAnsi="Times New Roman" w:cs="Times New Roman" w:hint="default"/>
                <w:color w:val="auto"/>
                <w:kern w:val="44"/>
                <w:sz w:val="24"/>
                <w:szCs w:val="24"/>
                <w:lang w:val="en-US" w:eastAsia="zh-CN"/>
              </w:rPr>
            </w:pPr>
            <w:r>
              <w:rPr>
                <w:rFonts w:ascii="Times New Roman" w:eastAsia="仿宋_GB2312" w:hAnsi="Times New Roman" w:cs="Times New Roman" w:hint="default"/>
                <w:color w:val="auto"/>
                <w:sz w:val="24"/>
                <w:szCs w:val="24"/>
                <w:lang w:val="en-US" w:eastAsia="zh-CN"/>
              </w:rPr>
              <w:t>7</w:t>
            </w:r>
          </w:p>
        </w:tc>
      </w:tr>
    </w:tbl>
    <w:p w14:paraId="09916C2E" w14:textId="77777777" w:rsidR="00293A61" w:rsidRDefault="00293A61">
      <w:pPr>
        <w:rPr>
          <w:rFonts w:ascii="Times New Roman" w:hAnsi="Times New Roman" w:cs="Times New Roman" w:hint="default"/>
        </w:rPr>
      </w:pPr>
    </w:p>
    <w:p w14:paraId="2AEFC893" w14:textId="77777777" w:rsidR="00293A61" w:rsidRDefault="00000000">
      <w:pPr>
        <w:pStyle w:val="1"/>
        <w:spacing w:before="0" w:after="0" w:line="360" w:lineRule="auto"/>
        <w:rPr>
          <w:rFonts w:ascii="Times New Roman" w:eastAsia="仿宋_GB2312" w:hAnsi="Times New Roman"/>
          <w:color w:val="auto"/>
          <w:sz w:val="36"/>
          <w:szCs w:val="36"/>
        </w:rPr>
      </w:pPr>
      <w:r>
        <w:rPr>
          <w:rFonts w:ascii="Times New Roman" w:hAnsi="Times New Roman"/>
          <w:color w:val="auto"/>
        </w:rPr>
        <w:br w:type="page"/>
      </w:r>
      <w:bookmarkStart w:id="615" w:name="_Toc1800320021"/>
      <w:bookmarkStart w:id="616" w:name="_Toc19180"/>
      <w:bookmarkStart w:id="617" w:name="_Toc1366447656"/>
      <w:bookmarkStart w:id="618" w:name="_Toc1212124171"/>
      <w:bookmarkStart w:id="619" w:name="_Toc2128211085"/>
      <w:bookmarkStart w:id="620" w:name="_Toc1876950018_WPSOffice_Level1"/>
      <w:bookmarkStart w:id="621" w:name="_Toc1216028725_WPSOffice_Level2"/>
      <w:bookmarkStart w:id="622" w:name="_Toc505697850"/>
      <w:bookmarkStart w:id="623" w:name="_Toc694927784"/>
      <w:bookmarkStart w:id="624" w:name="_Toc1331652897_WPSOffice_Level2"/>
      <w:bookmarkStart w:id="625" w:name="_Toc667407289"/>
      <w:bookmarkStart w:id="626" w:name="_Toc2146371347"/>
      <w:bookmarkStart w:id="627" w:name="_Toc1554580408"/>
      <w:bookmarkStart w:id="628" w:name="_Toc339295120"/>
      <w:bookmarkStart w:id="629" w:name="_Toc1887969822_WPSOffice_Level2"/>
      <w:bookmarkStart w:id="630" w:name="_Toc1351594660_WPSOffice_Level2"/>
      <w:bookmarkStart w:id="631" w:name="_Toc2021117886"/>
      <w:bookmarkStart w:id="632" w:name="_Toc1047604175"/>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Pr>
          <w:rFonts w:ascii="Times New Roman" w:eastAsia="仿宋_GB2312" w:hAnsi="Times New Roman"/>
          <w:color w:val="auto"/>
          <w:sz w:val="36"/>
          <w:szCs w:val="36"/>
          <w:lang w:val="en-US" w:eastAsia="zh-CN"/>
        </w:rPr>
        <w:lastRenderedPageBreak/>
        <w:t>第八章</w:t>
      </w:r>
      <w:r>
        <w:rPr>
          <w:rFonts w:ascii="Times New Roman" w:eastAsia="仿宋_GB2312" w:hAnsi="Times New Roman"/>
          <w:color w:val="auto"/>
          <w:sz w:val="36"/>
          <w:szCs w:val="36"/>
          <w:lang w:val="en-US" w:eastAsia="zh-CN"/>
        </w:rPr>
        <w:t xml:space="preserve"> </w:t>
      </w:r>
      <w:r>
        <w:rPr>
          <w:rFonts w:ascii="Times New Roman" w:eastAsia="仿宋_GB2312" w:hAnsi="Times New Roman"/>
          <w:color w:val="auto"/>
          <w:sz w:val="36"/>
          <w:szCs w:val="36"/>
        </w:rPr>
        <w:t>政府采购合同</w:t>
      </w:r>
      <w:bookmarkEnd w:id="615"/>
      <w:bookmarkEnd w:id="616"/>
    </w:p>
    <w:p w14:paraId="4BEE7B28" w14:textId="77777777" w:rsidR="00293A61" w:rsidRDefault="00000000">
      <w:pPr>
        <w:rPr>
          <w:rFonts w:ascii="Times New Roman" w:eastAsia="仿宋_GB2312" w:hAnsi="Times New Roman" w:cs="Times New Roman" w:hint="default"/>
        </w:rPr>
      </w:pPr>
      <w:bookmarkStart w:id="633" w:name="_Toc1646160950"/>
      <w:r>
        <w:rPr>
          <w:rFonts w:ascii="Times New Roman" w:eastAsia="仿宋_GB2312" w:hAnsi="Times New Roman" w:cs="Times New Roman" w:hint="default"/>
          <w:sz w:val="28"/>
          <w:szCs w:val="28"/>
        </w:rPr>
        <w:t>合同编号：</w:t>
      </w:r>
      <w:r>
        <w:rPr>
          <w:rFonts w:ascii="Times New Roman" w:eastAsia="仿宋_GB2312" w:hAnsi="Times New Roman" w:cs="Times New Roman" w:hint="default"/>
          <w:sz w:val="28"/>
          <w:szCs w:val="28"/>
          <w:u w:val="single"/>
          <w:lang w:val="en-US" w:eastAsia="zh-CN"/>
        </w:rPr>
        <w:t xml:space="preserve">             </w:t>
      </w:r>
      <w:r>
        <w:rPr>
          <w:rFonts w:ascii="Times New Roman" w:eastAsia="仿宋_GB2312" w:hAnsi="Times New Roman" w:cs="Times New Roman" w:hint="default"/>
          <w:sz w:val="28"/>
          <w:szCs w:val="28"/>
        </w:rPr>
        <w:t xml:space="preserve"> </w:t>
      </w:r>
      <w:r>
        <w:rPr>
          <w:rFonts w:ascii="Times New Roman" w:eastAsia="仿宋_GB2312" w:hAnsi="Times New Roman" w:cs="Times New Roman" w:hint="default"/>
        </w:rPr>
        <w:t xml:space="preserve">          </w:t>
      </w:r>
    </w:p>
    <w:p w14:paraId="16F77983" w14:textId="77777777" w:rsidR="00293A61" w:rsidRDefault="00293A61">
      <w:pPr>
        <w:spacing w:line="480" w:lineRule="auto"/>
        <w:jc w:val="center"/>
        <w:rPr>
          <w:rFonts w:ascii="Times New Roman" w:eastAsia="仿宋_GB2312" w:hAnsi="Times New Roman" w:cs="Times New Roman" w:hint="default"/>
          <w:b/>
          <w:sz w:val="28"/>
          <w:szCs w:val="28"/>
        </w:rPr>
      </w:pPr>
    </w:p>
    <w:p w14:paraId="2EFD511C" w14:textId="77777777" w:rsidR="00293A61" w:rsidRDefault="00293A61">
      <w:pPr>
        <w:spacing w:line="480" w:lineRule="auto"/>
        <w:jc w:val="center"/>
        <w:rPr>
          <w:rFonts w:ascii="Times New Roman" w:eastAsia="仿宋_GB2312" w:hAnsi="Times New Roman" w:cs="Times New Roman" w:hint="default"/>
        </w:rPr>
      </w:pPr>
    </w:p>
    <w:p w14:paraId="471D73B1" w14:textId="77777777" w:rsidR="00293A61" w:rsidRDefault="00000000">
      <w:pPr>
        <w:jc w:val="center"/>
        <w:rPr>
          <w:rFonts w:ascii="Times New Roman" w:eastAsia="仿宋_GB2312" w:hAnsi="Times New Roman" w:cs="Times New Roman" w:hint="default"/>
          <w:sz w:val="30"/>
          <w:szCs w:val="30"/>
          <w:lang w:eastAsia="zh-CN"/>
        </w:rPr>
      </w:pPr>
      <w:bookmarkStart w:id="634" w:name="_Toc2112678539_WPSOffice_Level2"/>
      <w:r>
        <w:rPr>
          <w:rFonts w:ascii="Times New Roman" w:eastAsia="仿宋_GB2312" w:hAnsi="Times New Roman" w:cs="Times New Roman" w:hint="default"/>
          <w:b/>
          <w:sz w:val="44"/>
          <w:szCs w:val="44"/>
          <w:lang w:eastAsia="zh-CN"/>
        </w:rPr>
        <w:t>政府采购</w:t>
      </w:r>
      <w:r>
        <w:rPr>
          <w:rFonts w:ascii="Times New Roman" w:eastAsia="仿宋_GB2312" w:hAnsi="Times New Roman" w:cs="Times New Roman" w:hint="default"/>
          <w:b/>
          <w:sz w:val="44"/>
          <w:szCs w:val="44"/>
        </w:rPr>
        <w:t>合同</w:t>
      </w:r>
      <w:bookmarkEnd w:id="634"/>
    </w:p>
    <w:p w14:paraId="4FEC22F1" w14:textId="77777777" w:rsidR="00293A61" w:rsidRDefault="00293A61">
      <w:pPr>
        <w:pStyle w:val="14"/>
        <w:ind w:firstLine="0"/>
        <w:rPr>
          <w:rFonts w:ascii="Times New Roman" w:eastAsia="仿宋_GB2312"/>
          <w:sz w:val="28"/>
          <w:szCs w:val="28"/>
        </w:rPr>
      </w:pPr>
    </w:p>
    <w:p w14:paraId="310568FE" w14:textId="77777777" w:rsidR="00293A61" w:rsidRDefault="00293A61">
      <w:pPr>
        <w:pStyle w:val="14"/>
        <w:ind w:firstLine="0"/>
        <w:rPr>
          <w:rFonts w:ascii="Times New Roman" w:eastAsia="仿宋_GB2312"/>
          <w:sz w:val="28"/>
          <w:szCs w:val="28"/>
        </w:rPr>
      </w:pPr>
    </w:p>
    <w:p w14:paraId="3799B243" w14:textId="77777777" w:rsidR="00293A61" w:rsidRDefault="00293A61">
      <w:pPr>
        <w:pStyle w:val="14"/>
        <w:ind w:firstLine="0"/>
        <w:rPr>
          <w:rFonts w:ascii="Times New Roman" w:eastAsia="仿宋_GB2312"/>
          <w:sz w:val="28"/>
          <w:szCs w:val="28"/>
        </w:rPr>
      </w:pPr>
    </w:p>
    <w:p w14:paraId="1E5893F3" w14:textId="77777777" w:rsidR="00293A61" w:rsidRDefault="00293A61">
      <w:pPr>
        <w:spacing w:before="120" w:line="22" w:lineRule="atLeast"/>
        <w:rPr>
          <w:rFonts w:ascii="Times New Roman" w:eastAsia="仿宋_GB2312" w:hAnsi="Times New Roman" w:cs="Times New Roman" w:hint="default"/>
          <w:sz w:val="28"/>
          <w:szCs w:val="28"/>
        </w:rPr>
      </w:pPr>
    </w:p>
    <w:p w14:paraId="4730A26D" w14:textId="77777777" w:rsidR="00293A61" w:rsidRDefault="00000000">
      <w:pPr>
        <w:spacing w:before="120" w:line="22" w:lineRule="atLeast"/>
        <w:ind w:left="960"/>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项目名称：</w:t>
      </w:r>
      <w:r>
        <w:rPr>
          <w:rFonts w:ascii="Times New Roman" w:eastAsia="仿宋_GB2312" w:hAnsi="Times New Roman" w:cs="Times New Roman" w:hint="default"/>
          <w:b/>
          <w:bCs/>
          <w:sz w:val="28"/>
          <w:szCs w:val="28"/>
          <w:u w:val="single"/>
        </w:rPr>
        <w:t xml:space="preserve">                                   </w:t>
      </w:r>
    </w:p>
    <w:p w14:paraId="2FD3FE93" w14:textId="77777777" w:rsidR="00293A61" w:rsidRDefault="00293A61">
      <w:pPr>
        <w:pStyle w:val="110"/>
        <w:spacing w:before="120" w:line="22" w:lineRule="atLeast"/>
        <w:rPr>
          <w:rFonts w:ascii="Times New Roman"/>
          <w:b/>
          <w:bCs/>
          <w:sz w:val="28"/>
          <w:szCs w:val="28"/>
        </w:rPr>
      </w:pPr>
    </w:p>
    <w:p w14:paraId="72DA121C" w14:textId="77777777" w:rsidR="00293A61" w:rsidRDefault="00000000">
      <w:pPr>
        <w:spacing w:before="120" w:line="22" w:lineRule="atLeast"/>
        <w:ind w:left="960"/>
        <w:rPr>
          <w:rFonts w:ascii="Times New Roman" w:eastAsia="仿宋_GB2312" w:hAnsi="Times New Roman" w:cs="Times New Roman" w:hint="default"/>
          <w:b/>
          <w:bCs/>
          <w:sz w:val="28"/>
          <w:szCs w:val="28"/>
          <w:u w:val="single"/>
        </w:rPr>
      </w:pPr>
      <w:bookmarkStart w:id="635" w:name="_Toc80201775_WPSOffice_Level2"/>
      <w:r>
        <w:rPr>
          <w:rFonts w:ascii="Times New Roman" w:eastAsia="仿宋_GB2312" w:hAnsi="Times New Roman" w:cs="Times New Roman" w:hint="default"/>
          <w:b/>
          <w:bCs/>
          <w:sz w:val="28"/>
          <w:szCs w:val="28"/>
        </w:rPr>
        <w:t>甲</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方：</w:t>
      </w:r>
      <w:bookmarkEnd w:id="635"/>
      <w:r>
        <w:rPr>
          <w:rFonts w:ascii="Times New Roman" w:eastAsia="仿宋_GB2312" w:hAnsi="Times New Roman" w:cs="Times New Roman" w:hint="default"/>
          <w:b/>
          <w:bCs/>
          <w:sz w:val="28"/>
          <w:szCs w:val="28"/>
          <w:u w:val="single"/>
        </w:rPr>
        <w:t xml:space="preserve">                                       </w:t>
      </w:r>
    </w:p>
    <w:p w14:paraId="32F5ABAB" w14:textId="77777777" w:rsidR="00293A61" w:rsidRDefault="00293A61">
      <w:pPr>
        <w:spacing w:before="120" w:line="22" w:lineRule="atLeast"/>
        <w:rPr>
          <w:rFonts w:ascii="Times New Roman" w:eastAsia="仿宋_GB2312" w:hAnsi="Times New Roman" w:cs="Times New Roman" w:hint="default"/>
          <w:b/>
          <w:bCs/>
          <w:sz w:val="28"/>
          <w:szCs w:val="28"/>
        </w:rPr>
      </w:pPr>
    </w:p>
    <w:p w14:paraId="15C77D64" w14:textId="77777777" w:rsidR="00293A61" w:rsidRDefault="00000000">
      <w:pPr>
        <w:spacing w:before="120" w:line="22" w:lineRule="atLeast"/>
        <w:ind w:left="960"/>
        <w:rPr>
          <w:rFonts w:ascii="Times New Roman" w:eastAsia="仿宋_GB2312" w:hAnsi="Times New Roman" w:cs="Times New Roman" w:hint="default"/>
          <w:b/>
          <w:bCs/>
          <w:sz w:val="28"/>
          <w:szCs w:val="28"/>
          <w:u w:val="single"/>
        </w:rPr>
      </w:pPr>
      <w:bookmarkStart w:id="636" w:name="_Toc851639018_WPSOffice_Level2"/>
      <w:r>
        <w:rPr>
          <w:rFonts w:ascii="Times New Roman" w:eastAsia="仿宋_GB2312" w:hAnsi="Times New Roman" w:cs="Times New Roman" w:hint="default"/>
          <w:b/>
          <w:bCs/>
          <w:sz w:val="28"/>
          <w:szCs w:val="28"/>
        </w:rPr>
        <w:t>乙</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方：</w:t>
      </w:r>
      <w:bookmarkEnd w:id="636"/>
      <w:r>
        <w:rPr>
          <w:rFonts w:ascii="Times New Roman" w:eastAsia="仿宋_GB2312" w:hAnsi="Times New Roman" w:cs="Times New Roman" w:hint="default"/>
          <w:b/>
          <w:bCs/>
          <w:sz w:val="28"/>
          <w:szCs w:val="28"/>
          <w:u w:val="single"/>
        </w:rPr>
        <w:t xml:space="preserve">                                       </w:t>
      </w:r>
    </w:p>
    <w:p w14:paraId="212216A2" w14:textId="77777777" w:rsidR="00293A61" w:rsidRDefault="00293A61">
      <w:pPr>
        <w:spacing w:before="120" w:line="22" w:lineRule="atLeast"/>
        <w:rPr>
          <w:rFonts w:ascii="Times New Roman" w:eastAsia="仿宋_GB2312" w:hAnsi="Times New Roman" w:cs="Times New Roman" w:hint="default"/>
          <w:b/>
          <w:bCs/>
          <w:sz w:val="28"/>
          <w:szCs w:val="28"/>
        </w:rPr>
      </w:pPr>
    </w:p>
    <w:p w14:paraId="33CB0C42" w14:textId="77777777" w:rsidR="00293A61" w:rsidRDefault="00000000">
      <w:pPr>
        <w:spacing w:before="120" w:line="22" w:lineRule="atLeast"/>
        <w:ind w:left="960"/>
        <w:rPr>
          <w:rFonts w:ascii="Times New Roman" w:eastAsia="仿宋_GB2312" w:hAnsi="Times New Roman" w:cs="Times New Roman" w:hint="default"/>
          <w:b/>
          <w:bCs/>
          <w:sz w:val="28"/>
          <w:szCs w:val="28"/>
          <w:u w:val="single"/>
        </w:rPr>
      </w:pPr>
      <w:r>
        <w:rPr>
          <w:rFonts w:ascii="Times New Roman" w:eastAsia="仿宋_GB2312" w:hAnsi="Times New Roman" w:cs="Times New Roman" w:hint="default"/>
          <w:b/>
          <w:bCs/>
          <w:sz w:val="28"/>
          <w:szCs w:val="28"/>
        </w:rPr>
        <w:t>签</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订</w:t>
      </w:r>
      <w:r>
        <w:rPr>
          <w:rFonts w:ascii="Times New Roman" w:eastAsia="仿宋_GB2312" w:hAnsi="Times New Roman" w:cs="Times New Roman" w:hint="default"/>
          <w:b/>
          <w:bCs/>
          <w:sz w:val="28"/>
          <w:szCs w:val="28"/>
          <w:lang w:val="en-US" w:eastAsia="zh-CN"/>
        </w:rPr>
        <w:t xml:space="preserve"> </w:t>
      </w:r>
      <w:r>
        <w:rPr>
          <w:rFonts w:ascii="Times New Roman" w:eastAsia="仿宋_GB2312" w:hAnsi="Times New Roman" w:cs="Times New Roman" w:hint="default"/>
          <w:b/>
          <w:bCs/>
          <w:sz w:val="28"/>
          <w:szCs w:val="28"/>
        </w:rPr>
        <w:t>地：</w:t>
      </w:r>
      <w:r>
        <w:rPr>
          <w:rFonts w:ascii="Times New Roman" w:eastAsia="仿宋_GB2312" w:hAnsi="Times New Roman" w:cs="Times New Roman" w:hint="default"/>
          <w:b/>
          <w:bCs/>
          <w:sz w:val="28"/>
          <w:szCs w:val="28"/>
          <w:u w:val="single"/>
        </w:rPr>
        <w:t xml:space="preserve">                                     </w:t>
      </w:r>
    </w:p>
    <w:p w14:paraId="0FA21DCA" w14:textId="77777777" w:rsidR="00293A61" w:rsidRDefault="00293A61">
      <w:pPr>
        <w:spacing w:before="120" w:line="22" w:lineRule="atLeast"/>
        <w:rPr>
          <w:rFonts w:ascii="Times New Roman" w:eastAsia="仿宋_GB2312" w:hAnsi="Times New Roman" w:cs="Times New Roman" w:hint="default"/>
          <w:b/>
          <w:bCs/>
          <w:sz w:val="28"/>
          <w:szCs w:val="28"/>
        </w:rPr>
      </w:pPr>
    </w:p>
    <w:p w14:paraId="595D91BE" w14:textId="77777777" w:rsidR="00293A61" w:rsidRDefault="00000000">
      <w:pPr>
        <w:spacing w:before="120" w:line="22" w:lineRule="atLeast"/>
        <w:ind w:left="960"/>
        <w:rPr>
          <w:rFonts w:ascii="Times New Roman" w:eastAsia="仿宋_GB2312" w:hAnsi="Times New Roman" w:cs="Times New Roman" w:hint="default"/>
          <w:b/>
          <w:bCs/>
          <w:sz w:val="28"/>
          <w:szCs w:val="28"/>
        </w:rPr>
      </w:pPr>
      <w:r>
        <w:rPr>
          <w:rFonts w:ascii="Times New Roman" w:eastAsia="仿宋_GB2312" w:hAnsi="Times New Roman" w:cs="Times New Roman" w:hint="default"/>
          <w:b/>
          <w:bCs/>
          <w:sz w:val="28"/>
          <w:szCs w:val="28"/>
        </w:rPr>
        <w:t>签订日期：</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年</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月</w:t>
      </w:r>
      <w:r>
        <w:rPr>
          <w:rFonts w:ascii="Times New Roman" w:eastAsia="仿宋_GB2312" w:hAnsi="Times New Roman" w:cs="Times New Roman" w:hint="default"/>
          <w:b/>
          <w:bCs/>
          <w:sz w:val="28"/>
          <w:szCs w:val="28"/>
          <w:u w:val="single"/>
        </w:rPr>
        <w:t xml:space="preserve">      </w:t>
      </w:r>
      <w:r>
        <w:rPr>
          <w:rFonts w:ascii="Times New Roman" w:eastAsia="仿宋_GB2312" w:hAnsi="Times New Roman" w:cs="Times New Roman" w:hint="default"/>
          <w:b/>
          <w:bCs/>
          <w:sz w:val="28"/>
          <w:szCs w:val="28"/>
        </w:rPr>
        <w:t>日</w:t>
      </w:r>
    </w:p>
    <w:p w14:paraId="75AD0B2C" w14:textId="77777777" w:rsidR="00293A61" w:rsidRDefault="00293A61">
      <w:pPr>
        <w:pStyle w:val="100"/>
        <w:rPr>
          <w:rFonts w:ascii="Times New Roman" w:eastAsia="仿宋_GB2312" w:hAnsi="Times New Roman"/>
        </w:rPr>
      </w:pPr>
    </w:p>
    <w:p w14:paraId="0A929F6F" w14:textId="77777777" w:rsidR="00293A61" w:rsidRDefault="00293A61">
      <w:pPr>
        <w:autoSpaceDE w:val="0"/>
        <w:autoSpaceDN w:val="0"/>
        <w:adjustRightInd w:val="0"/>
        <w:spacing w:line="600" w:lineRule="exact"/>
        <w:ind w:firstLine="640"/>
        <w:jc w:val="center"/>
        <w:rPr>
          <w:rFonts w:ascii="Times New Roman" w:eastAsia="仿宋_GB2312" w:hAnsi="Times New Roman" w:cs="Times New Roman" w:hint="default"/>
          <w:b/>
          <w:bCs/>
          <w:sz w:val="28"/>
          <w:szCs w:val="28"/>
        </w:rPr>
        <w:sectPr w:rsidR="00293A61">
          <w:headerReference w:type="default" r:id="rId16"/>
          <w:footerReference w:type="default" r:id="rId17"/>
          <w:pgSz w:w="11907" w:h="16840"/>
          <w:pgMar w:top="1474" w:right="1814" w:bottom="1474" w:left="1814" w:header="851" w:footer="851" w:gutter="0"/>
          <w:cols w:space="720"/>
          <w:docGrid w:linePitch="462"/>
        </w:sectPr>
      </w:pPr>
    </w:p>
    <w:p w14:paraId="35FB0FF6"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bookmarkStart w:id="637" w:name="_Hlt75236193"/>
      <w:bookmarkEnd w:id="637"/>
      <w:r>
        <w:rPr>
          <w:rFonts w:ascii="Times New Roman" w:eastAsia="仿宋" w:hAnsi="Times New Roman" w:cs="Times New Roman" w:hint="default"/>
          <w:color w:val="auto"/>
          <w:sz w:val="24"/>
          <w:szCs w:val="24"/>
          <w:lang w:eastAsia="zh-CN"/>
        </w:rPr>
        <w:lastRenderedPageBreak/>
        <w:t>根据《中华人民共和国民法典》、《中华人民共和国政府采购法》等相关法律法规之规定，按照平等、自愿、公平和诚实信用的原则，经</w:t>
      </w:r>
      <w:r>
        <w:rPr>
          <w:rFonts w:ascii="Times New Roman" w:eastAsia="仿宋" w:hAnsi="Times New Roman" w:cs="Times New Roman" w:hint="default"/>
          <w:color w:val="auto"/>
          <w:sz w:val="24"/>
          <w:szCs w:val="24"/>
          <w:u w:val="single"/>
          <w:lang w:eastAsia="zh-CN"/>
        </w:rPr>
        <w:t>郑州高新技术产业开发区人民法院</w:t>
      </w: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以下简称：</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甲方</w:t>
      </w: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和</w:t>
      </w:r>
      <w:r>
        <w:rPr>
          <w:rFonts w:ascii="Times New Roman" w:eastAsia="仿宋" w:hAnsi="Times New Roman" w:cs="Times New Roman" w:hint="default"/>
          <w:color w:val="auto"/>
          <w:sz w:val="24"/>
          <w:szCs w:val="24"/>
          <w:u w:val="single"/>
          <w:lang w:eastAsia="zh-CN"/>
        </w:rPr>
        <w:t>（中标供应商名称）</w:t>
      </w: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以下简称：乙方</w:t>
      </w: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协商一致，约定以下合同条款，以兹共同遵守、全面履行。</w:t>
      </w:r>
    </w:p>
    <w:p w14:paraId="7BA01167"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一、合同组成部分</w:t>
      </w:r>
    </w:p>
    <w:p w14:paraId="46C88FBC"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73EE7C1"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 xml:space="preserve">1.1.1  </w:t>
      </w:r>
      <w:r>
        <w:rPr>
          <w:rFonts w:ascii="Times New Roman" w:eastAsia="仿宋" w:hAnsi="Times New Roman" w:cs="Times New Roman" w:hint="default"/>
          <w:color w:val="auto"/>
          <w:sz w:val="24"/>
          <w:szCs w:val="24"/>
          <w:lang w:eastAsia="zh-CN"/>
        </w:rPr>
        <w:t>本合同及其补充合同、变更协议；</w:t>
      </w:r>
    </w:p>
    <w:p w14:paraId="634DA363"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 xml:space="preserve">1.1.2  </w:t>
      </w:r>
      <w:r>
        <w:rPr>
          <w:rFonts w:ascii="Times New Roman" w:eastAsia="仿宋" w:hAnsi="Times New Roman" w:cs="Times New Roman" w:hint="default"/>
          <w:color w:val="auto"/>
          <w:sz w:val="24"/>
          <w:szCs w:val="24"/>
          <w:lang w:eastAsia="zh-CN"/>
        </w:rPr>
        <w:t>中标通知书；</w:t>
      </w:r>
    </w:p>
    <w:p w14:paraId="348209B9"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 xml:space="preserve">1.1.3  </w:t>
      </w:r>
      <w:r>
        <w:rPr>
          <w:rFonts w:ascii="Times New Roman" w:eastAsia="仿宋" w:hAnsi="Times New Roman" w:cs="Times New Roman" w:hint="default"/>
          <w:color w:val="auto"/>
          <w:sz w:val="24"/>
          <w:szCs w:val="24"/>
          <w:lang w:eastAsia="zh-CN"/>
        </w:rPr>
        <w:t>投标文件（含澄清或者说明文件）；</w:t>
      </w:r>
    </w:p>
    <w:p w14:paraId="7BBBC23D"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 xml:space="preserve">1.1.4  </w:t>
      </w:r>
      <w:r>
        <w:rPr>
          <w:rFonts w:ascii="Times New Roman" w:eastAsia="仿宋" w:hAnsi="Times New Roman" w:cs="Times New Roman" w:hint="default"/>
          <w:color w:val="auto"/>
          <w:sz w:val="24"/>
          <w:szCs w:val="24"/>
          <w:lang w:eastAsia="zh-CN"/>
        </w:rPr>
        <w:t>招标文件（含澄清或者修改文件）；</w:t>
      </w:r>
    </w:p>
    <w:p w14:paraId="6D179BAA"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 xml:space="preserve">1.1.5  </w:t>
      </w:r>
      <w:r>
        <w:rPr>
          <w:rFonts w:ascii="Times New Roman" w:eastAsia="仿宋" w:hAnsi="Times New Roman" w:cs="Times New Roman" w:hint="default"/>
          <w:color w:val="auto"/>
          <w:sz w:val="24"/>
          <w:szCs w:val="24"/>
          <w:lang w:eastAsia="zh-CN"/>
        </w:rPr>
        <w:t>其他相关采购文件。</w:t>
      </w:r>
    </w:p>
    <w:p w14:paraId="3DBBAC30"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二、保安服务范围及服务周期</w:t>
      </w:r>
    </w:p>
    <w:p w14:paraId="63C988C6"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一）服务范围</w:t>
      </w:r>
    </w:p>
    <w:p w14:paraId="4590FDE1"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为郑州高新技术产业开发区人民法院院本部、诉服中心、综合服务楼、执行局、商都法庭、双桥法庭、梧桐法庭等地点，提供</w:t>
      </w:r>
      <w:r>
        <w:rPr>
          <w:rFonts w:ascii="Times New Roman" w:eastAsia="仿宋" w:hAnsi="Times New Roman" w:cs="Times New Roman" w:hint="default"/>
          <w:color w:val="auto"/>
          <w:sz w:val="24"/>
          <w:szCs w:val="24"/>
          <w:lang w:val="en-US" w:eastAsia="zh-CN"/>
        </w:rPr>
        <w:t>24</w:t>
      </w:r>
      <w:r>
        <w:rPr>
          <w:rFonts w:ascii="Times New Roman" w:eastAsia="仿宋" w:hAnsi="Times New Roman" w:cs="Times New Roman" w:hint="default"/>
          <w:color w:val="auto"/>
          <w:sz w:val="24"/>
          <w:szCs w:val="24"/>
          <w:lang w:val="en-US" w:eastAsia="zh-CN"/>
        </w:rPr>
        <w:t>小时安全保卫服务，主要包括门卫秩序管理、交通秩序管理、环境秩序治理、反恐防暴、技防监控和消防安全防范工作、突发事件应急处理等安全保卫服务任务。</w:t>
      </w:r>
    </w:p>
    <w:p w14:paraId="6668746E"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二）服务期限</w:t>
      </w:r>
    </w:p>
    <w:p w14:paraId="50479C0B"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eastAsia="zh-CN"/>
        </w:rPr>
        <w:t>服务期限为</w:t>
      </w:r>
      <w:r>
        <w:rPr>
          <w:rFonts w:ascii="Times New Roman" w:eastAsia="仿宋" w:hAnsi="Times New Roman" w:cs="Times New Roman" w:hint="default"/>
          <w:color w:val="auto"/>
          <w:sz w:val="24"/>
          <w:szCs w:val="24"/>
          <w:lang w:eastAsia="zh-CN"/>
        </w:rPr>
        <w:t xml:space="preserve"> 3 </w:t>
      </w:r>
      <w:r>
        <w:rPr>
          <w:rFonts w:ascii="Times New Roman" w:eastAsia="仿宋" w:hAnsi="Times New Roman" w:cs="Times New Roman" w:hint="default"/>
          <w:color w:val="auto"/>
          <w:sz w:val="24"/>
          <w:szCs w:val="24"/>
          <w:lang w:eastAsia="zh-CN"/>
        </w:rPr>
        <w:t>年。</w:t>
      </w:r>
    </w:p>
    <w:p w14:paraId="663A240A"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（三）服务地点</w:t>
      </w:r>
    </w:p>
    <w:p w14:paraId="5F858FDD"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val="en-US" w:eastAsia="zh-CN"/>
        </w:rPr>
        <w:t>郑州高新技术产业开发区人民法院院本部、诉服中心、综合服务楼、执行局、商都法庭、双桥法庭、梧桐法庭等地点</w:t>
      </w:r>
      <w:r>
        <w:rPr>
          <w:rFonts w:ascii="Times New Roman" w:eastAsia="仿宋" w:hAnsi="Times New Roman" w:cs="Times New Roman" w:hint="default"/>
          <w:color w:val="auto"/>
          <w:sz w:val="24"/>
          <w:szCs w:val="24"/>
          <w:lang w:eastAsia="zh-CN"/>
        </w:rPr>
        <w:t>。</w:t>
      </w:r>
    </w:p>
    <w:p w14:paraId="21ECF145"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四）保安服务各岗位人员数量及工作分配</w:t>
      </w:r>
    </w:p>
    <w:p w14:paraId="19F0B1B2"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服务人员数量</w:t>
      </w:r>
      <w:r>
        <w:rPr>
          <w:rFonts w:ascii="Times New Roman" w:eastAsia="仿宋" w:hAnsi="Times New Roman" w:cs="Times New Roman" w:hint="default"/>
          <w:color w:val="auto"/>
          <w:sz w:val="24"/>
          <w:szCs w:val="24"/>
          <w:lang w:val="en-US" w:eastAsia="zh-CN"/>
        </w:rPr>
        <w:t>60</w:t>
      </w:r>
      <w:r>
        <w:rPr>
          <w:rFonts w:ascii="Times New Roman" w:eastAsia="仿宋" w:hAnsi="Times New Roman" w:cs="Times New Roman" w:hint="default"/>
          <w:color w:val="auto"/>
          <w:sz w:val="24"/>
          <w:szCs w:val="24"/>
          <w:lang w:eastAsia="zh-CN"/>
        </w:rPr>
        <w:t>人（人员数量根据实际情况增减），工作分配由甲、乙双方根据实际情况进行人员服务地点合理调整、商议。</w:t>
      </w:r>
    </w:p>
    <w:p w14:paraId="41DDB409"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三、服务要求</w:t>
      </w:r>
    </w:p>
    <w:p w14:paraId="715083D9"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一）人员要求</w:t>
      </w:r>
    </w:p>
    <w:p w14:paraId="38DF2015" w14:textId="77777777" w:rsidR="00293A61" w:rsidRDefault="00000000">
      <w:pPr>
        <w:widowControl w:val="0"/>
        <w:spacing w:line="52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lastRenderedPageBreak/>
        <w:t>①</w:t>
      </w:r>
      <w:r>
        <w:rPr>
          <w:rFonts w:ascii="Times New Roman" w:eastAsia="仿宋" w:hAnsi="Times New Roman" w:cs="Times New Roman" w:hint="default"/>
          <w:color w:val="auto"/>
          <w:sz w:val="24"/>
          <w:szCs w:val="24"/>
          <w:lang w:eastAsia="zh-CN"/>
        </w:rPr>
        <w:t>所有保安人员须经过国家保安员统一考试，均持公安部门颁发的有效的保安员证。</w:t>
      </w:r>
    </w:p>
    <w:p w14:paraId="62DE9008" w14:textId="77777777" w:rsidR="00293A61" w:rsidRDefault="00000000">
      <w:pPr>
        <w:widowControl w:val="0"/>
        <w:spacing w:line="52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②</w:t>
      </w:r>
      <w:r>
        <w:rPr>
          <w:rFonts w:ascii="Times New Roman" w:eastAsia="仿宋" w:hAnsi="Times New Roman" w:cs="Times New Roman" w:hint="default"/>
          <w:color w:val="auto"/>
          <w:sz w:val="24"/>
          <w:szCs w:val="24"/>
          <w:lang w:val="en-US" w:eastAsia="zh-CN"/>
        </w:rPr>
        <w:t>项目经理及</w:t>
      </w:r>
      <w:r>
        <w:rPr>
          <w:rFonts w:ascii="Times New Roman" w:eastAsia="仿宋" w:hAnsi="Times New Roman" w:cs="Times New Roman" w:hint="default"/>
          <w:color w:val="auto"/>
          <w:sz w:val="24"/>
          <w:szCs w:val="24"/>
          <w:lang w:eastAsia="zh-CN"/>
        </w:rPr>
        <w:t>保安队长：</w:t>
      </w:r>
      <w:r>
        <w:rPr>
          <w:rFonts w:ascii="Times New Roman" w:eastAsia="仿宋" w:hAnsi="Times New Roman" w:cs="Times New Roman" w:hint="default"/>
          <w:color w:val="auto"/>
          <w:sz w:val="24"/>
          <w:szCs w:val="24"/>
          <w:u w:val="single"/>
          <w:lang w:val="en-US" w:eastAsia="zh-CN"/>
        </w:rPr>
        <w:t xml:space="preserve">                            </w:t>
      </w:r>
      <w:r>
        <w:rPr>
          <w:rFonts w:ascii="Times New Roman" w:eastAsia="仿宋" w:hAnsi="Times New Roman" w:cs="Times New Roman" w:hint="default"/>
          <w:color w:val="auto"/>
          <w:sz w:val="24"/>
          <w:szCs w:val="24"/>
          <w:lang w:eastAsia="zh-CN"/>
        </w:rPr>
        <w:t>。</w:t>
      </w:r>
    </w:p>
    <w:p w14:paraId="0F486AE9" w14:textId="77777777" w:rsidR="00293A61" w:rsidRDefault="00000000">
      <w:pPr>
        <w:widowControl w:val="0"/>
        <w:spacing w:line="52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③</w:t>
      </w:r>
      <w:r>
        <w:rPr>
          <w:rFonts w:ascii="Times New Roman" w:eastAsia="仿宋" w:hAnsi="Times New Roman" w:cs="Times New Roman" w:hint="default"/>
          <w:color w:val="auto"/>
          <w:sz w:val="24"/>
          <w:szCs w:val="24"/>
          <w:lang w:val="en-US" w:eastAsia="zh-CN"/>
        </w:rPr>
        <w:t>保安班长</w:t>
      </w:r>
      <w:r>
        <w:rPr>
          <w:rFonts w:ascii="Times New Roman" w:eastAsia="仿宋" w:hAnsi="Times New Roman" w:cs="Times New Roman" w:hint="default"/>
          <w:color w:val="auto"/>
          <w:sz w:val="24"/>
          <w:szCs w:val="24"/>
          <w:lang w:eastAsia="zh-CN"/>
        </w:rPr>
        <w:t>经过消防部门统一培训，能熟练掌握消防巡查及灭火处置能力。</w:t>
      </w:r>
    </w:p>
    <w:p w14:paraId="683A249D" w14:textId="77777777" w:rsidR="00293A61" w:rsidRDefault="00000000">
      <w:pPr>
        <w:widowControl w:val="0"/>
        <w:spacing w:line="52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④</w:t>
      </w:r>
      <w:r>
        <w:rPr>
          <w:rFonts w:ascii="Times New Roman" w:eastAsia="仿宋" w:hAnsi="Times New Roman" w:cs="Times New Roman" w:hint="default"/>
          <w:color w:val="auto"/>
          <w:sz w:val="24"/>
          <w:szCs w:val="24"/>
          <w:lang w:eastAsia="zh-CN"/>
        </w:rPr>
        <w:t>保安员具有初中及以上学历，五官端正，身体健康。年龄在</w:t>
      </w:r>
      <w:r>
        <w:rPr>
          <w:rFonts w:ascii="Times New Roman" w:eastAsia="仿宋" w:hAnsi="Times New Roman" w:cs="Times New Roman" w:hint="default"/>
          <w:color w:val="auto"/>
          <w:sz w:val="24"/>
          <w:szCs w:val="24"/>
          <w:lang w:eastAsia="zh-CN"/>
        </w:rPr>
        <w:t xml:space="preserve"> 18- 60 </w:t>
      </w:r>
      <w:r>
        <w:rPr>
          <w:rFonts w:ascii="Times New Roman" w:eastAsia="仿宋" w:hAnsi="Times New Roman" w:cs="Times New Roman" w:hint="default"/>
          <w:color w:val="auto"/>
          <w:sz w:val="24"/>
          <w:szCs w:val="24"/>
          <w:lang w:eastAsia="zh-CN"/>
        </w:rPr>
        <w:t>周岁以内，其中</w:t>
      </w:r>
      <w:r>
        <w:rPr>
          <w:rFonts w:ascii="Times New Roman" w:eastAsia="仿宋" w:hAnsi="Times New Roman" w:cs="Times New Roman" w:hint="default"/>
          <w:color w:val="auto"/>
          <w:sz w:val="24"/>
          <w:szCs w:val="24"/>
          <w:lang w:eastAsia="zh-CN"/>
        </w:rPr>
        <w:t xml:space="preserve"> 18-35 </w:t>
      </w:r>
      <w:r>
        <w:rPr>
          <w:rFonts w:ascii="Times New Roman" w:eastAsia="仿宋" w:hAnsi="Times New Roman" w:cs="Times New Roman" w:hint="default"/>
          <w:color w:val="auto"/>
          <w:sz w:val="24"/>
          <w:szCs w:val="24"/>
          <w:lang w:eastAsia="zh-CN"/>
        </w:rPr>
        <w:t>周岁不低于总人数的</w:t>
      </w:r>
      <w:r>
        <w:rPr>
          <w:rFonts w:ascii="Times New Roman" w:eastAsia="仿宋" w:hAnsi="Times New Roman" w:cs="Times New Roman" w:hint="default"/>
          <w:color w:val="auto"/>
          <w:sz w:val="24"/>
          <w:szCs w:val="24"/>
          <w:lang w:eastAsia="zh-CN"/>
        </w:rPr>
        <w:t xml:space="preserve"> 50%</w:t>
      </w:r>
      <w:r>
        <w:rPr>
          <w:rFonts w:ascii="Times New Roman" w:eastAsia="仿宋" w:hAnsi="Times New Roman" w:cs="Times New Roman" w:hint="default"/>
          <w:color w:val="auto"/>
          <w:sz w:val="24"/>
          <w:szCs w:val="24"/>
          <w:lang w:eastAsia="zh-CN"/>
        </w:rPr>
        <w:t>。</w:t>
      </w:r>
    </w:p>
    <w:p w14:paraId="199B8F2D" w14:textId="77777777" w:rsidR="00293A61" w:rsidRDefault="00000000">
      <w:pPr>
        <w:widowControl w:val="0"/>
        <w:spacing w:line="52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⑤</w:t>
      </w:r>
      <w:r>
        <w:rPr>
          <w:rFonts w:ascii="Times New Roman" w:eastAsia="仿宋" w:hAnsi="Times New Roman" w:cs="Times New Roman" w:hint="default"/>
          <w:color w:val="auto"/>
          <w:sz w:val="24"/>
          <w:szCs w:val="24"/>
          <w:lang w:eastAsia="zh-CN"/>
        </w:rPr>
        <w:t>需配备对讲机、电警棍、强光手电筒、执法记录仪、防暴盾牌、防暴钢叉、防暴头盔、防刺背心、防割手套、护目镜等通讯和防卫装备。</w:t>
      </w:r>
    </w:p>
    <w:p w14:paraId="7FD079A6"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四、合同价款及支付</w:t>
      </w:r>
    </w:p>
    <w:p w14:paraId="7BD7E05E"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u w:val="single"/>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一）保安服务费金额：</w:t>
      </w:r>
      <w:r>
        <w:rPr>
          <w:rFonts w:ascii="Times New Roman" w:eastAsia="仿宋" w:hAnsi="Times New Roman" w:cs="Times New Roman" w:hint="default"/>
          <w:color w:val="auto"/>
          <w:sz w:val="24"/>
          <w:szCs w:val="24"/>
          <w:u w:val="single"/>
          <w:lang w:eastAsia="zh-CN"/>
        </w:rPr>
        <w:t xml:space="preserve">                </w:t>
      </w:r>
    </w:p>
    <w:p w14:paraId="23C77B26" w14:textId="77777777" w:rsidR="00293A61" w:rsidRDefault="00000000">
      <w:pPr>
        <w:spacing w:line="56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、费用为完成服务内容的所有费用。</w:t>
      </w:r>
    </w:p>
    <w:p w14:paraId="36CC242B" w14:textId="77777777" w:rsidR="00293A61" w:rsidRDefault="00000000">
      <w:pPr>
        <w:spacing w:line="560" w:lineRule="exact"/>
        <w:ind w:firstLineChars="200" w:firstLine="480"/>
        <w:rPr>
          <w:rFonts w:ascii="Times New Roman" w:eastAsia="仿宋" w:hAnsi="Times New Roman" w:cs="Times New Roman" w:hint="default"/>
          <w:color w:val="auto"/>
          <w:sz w:val="24"/>
          <w:szCs w:val="24"/>
          <w:u w:val="single"/>
          <w:lang w:eastAsia="zh-CN"/>
        </w:rPr>
      </w:pPr>
      <w:r>
        <w:rPr>
          <w:rFonts w:ascii="Times New Roman" w:eastAsia="仿宋" w:hAnsi="Times New Roman" w:cs="Times New Roman" w:hint="default"/>
          <w:color w:val="auto"/>
          <w:sz w:val="24"/>
          <w:szCs w:val="24"/>
          <w:lang w:val="en-US" w:eastAsia="zh-CN"/>
        </w:rPr>
        <w:t>2</w:t>
      </w:r>
      <w:r>
        <w:rPr>
          <w:rFonts w:ascii="Times New Roman" w:eastAsia="仿宋" w:hAnsi="Times New Roman" w:cs="Times New Roman" w:hint="default"/>
          <w:color w:val="auto"/>
          <w:sz w:val="24"/>
          <w:szCs w:val="24"/>
          <w:lang w:val="en-US" w:eastAsia="zh-CN"/>
        </w:rPr>
        <w:t>、费用包干，合同期间不再调整。</w:t>
      </w:r>
    </w:p>
    <w:p w14:paraId="50944469" w14:textId="77777777" w:rsidR="00293A61" w:rsidRDefault="00000000">
      <w:pPr>
        <w:widowControl w:val="0"/>
        <w:numPr>
          <w:ilvl w:val="0"/>
          <w:numId w:val="7"/>
        </w:numPr>
        <w:spacing w:line="48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eastAsia="zh-CN"/>
        </w:rPr>
        <w:t>根据考核结果，服务费用按月支付。乙方于次月的</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val="en-US" w:eastAsia="zh-CN"/>
        </w:rPr>
        <w:t>10</w:t>
      </w:r>
      <w:r>
        <w:rPr>
          <w:rFonts w:ascii="Times New Roman" w:eastAsia="仿宋" w:hAnsi="Times New Roman" w:cs="Times New Roman" w:hint="default"/>
          <w:color w:val="auto"/>
          <w:sz w:val="24"/>
          <w:szCs w:val="24"/>
          <w:lang w:eastAsia="zh-CN"/>
        </w:rPr>
        <w:t>日前出具上月正规发票，甲方在接到发票后，</w:t>
      </w:r>
      <w:r>
        <w:rPr>
          <w:rFonts w:ascii="Times New Roman" w:eastAsia="仿宋" w:hAnsi="Times New Roman" w:cs="Times New Roman" w:hint="default"/>
          <w:color w:val="auto"/>
          <w:sz w:val="24"/>
          <w:szCs w:val="24"/>
          <w:lang w:val="en-US" w:eastAsia="zh-CN"/>
        </w:rPr>
        <w:t>及时</w:t>
      </w:r>
      <w:r>
        <w:rPr>
          <w:rFonts w:ascii="Times New Roman" w:eastAsia="仿宋" w:hAnsi="Times New Roman" w:cs="Times New Roman" w:hint="default"/>
          <w:color w:val="auto"/>
          <w:sz w:val="24"/>
          <w:szCs w:val="24"/>
          <w:lang w:eastAsia="zh-CN"/>
        </w:rPr>
        <w:t>支付上月费用，合同签订后，因财政支付原因导致的付款延迟，不视为甲方责任。合同期内最后一个月的服务费待甲乙双方办理完交接手续后无遗留问题，由甲方支付给乙方。</w:t>
      </w:r>
    </w:p>
    <w:p w14:paraId="63115239" w14:textId="77777777" w:rsidR="00293A61" w:rsidRDefault="00000000">
      <w:pPr>
        <w:spacing w:line="56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（三）考核办法</w:t>
      </w:r>
    </w:p>
    <w:p w14:paraId="2A8C4BFF" w14:textId="77777777" w:rsidR="00293A61" w:rsidRDefault="00000000">
      <w:pPr>
        <w:spacing w:line="56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、考核办法：考核实行百分制。月度考核：参照《保安服务量化考评表》月度考核得分</w:t>
      </w:r>
      <w:r>
        <w:rPr>
          <w:rFonts w:ascii="Times New Roman" w:eastAsia="仿宋" w:hAnsi="Times New Roman" w:cs="Times New Roman" w:hint="default"/>
          <w:color w:val="auto"/>
          <w:sz w:val="24"/>
          <w:szCs w:val="24"/>
          <w:lang w:val="en-US" w:eastAsia="zh-CN"/>
        </w:rPr>
        <w:t>90</w:t>
      </w:r>
      <w:r>
        <w:rPr>
          <w:rFonts w:ascii="Times New Roman" w:eastAsia="仿宋" w:hAnsi="Times New Roman" w:cs="Times New Roman" w:hint="default"/>
          <w:color w:val="auto"/>
          <w:sz w:val="24"/>
          <w:szCs w:val="24"/>
          <w:lang w:val="en-US" w:eastAsia="zh-CN"/>
        </w:rPr>
        <w:t>分及以上的为合格、</w:t>
      </w:r>
      <w:r>
        <w:rPr>
          <w:rFonts w:ascii="Times New Roman" w:eastAsia="仿宋" w:hAnsi="Times New Roman" w:cs="Times New Roman" w:hint="default"/>
          <w:color w:val="auto"/>
          <w:sz w:val="24"/>
          <w:szCs w:val="24"/>
          <w:lang w:val="en-US" w:eastAsia="zh-CN"/>
        </w:rPr>
        <w:t>80-89</w:t>
      </w:r>
      <w:r>
        <w:rPr>
          <w:rFonts w:ascii="Times New Roman" w:eastAsia="仿宋" w:hAnsi="Times New Roman" w:cs="Times New Roman" w:hint="default"/>
          <w:color w:val="auto"/>
          <w:sz w:val="24"/>
          <w:szCs w:val="24"/>
          <w:lang w:val="en-US" w:eastAsia="zh-CN"/>
        </w:rPr>
        <w:t>分的（含</w:t>
      </w:r>
      <w:r>
        <w:rPr>
          <w:rFonts w:ascii="Times New Roman" w:eastAsia="仿宋" w:hAnsi="Times New Roman" w:cs="Times New Roman" w:hint="default"/>
          <w:color w:val="auto"/>
          <w:sz w:val="24"/>
          <w:szCs w:val="24"/>
          <w:lang w:val="en-US" w:eastAsia="zh-CN"/>
        </w:rPr>
        <w:t>80</w:t>
      </w:r>
      <w:r>
        <w:rPr>
          <w:rFonts w:ascii="Times New Roman" w:eastAsia="仿宋" w:hAnsi="Times New Roman" w:cs="Times New Roman" w:hint="default"/>
          <w:color w:val="auto"/>
          <w:sz w:val="24"/>
          <w:szCs w:val="24"/>
          <w:lang w:val="en-US" w:eastAsia="zh-CN"/>
        </w:rPr>
        <w:t>分）为基本合格、</w:t>
      </w:r>
      <w:r>
        <w:rPr>
          <w:rFonts w:ascii="Times New Roman" w:eastAsia="仿宋" w:hAnsi="Times New Roman" w:cs="Times New Roman" w:hint="default"/>
          <w:color w:val="auto"/>
          <w:sz w:val="24"/>
          <w:szCs w:val="24"/>
          <w:lang w:val="en-US" w:eastAsia="zh-CN"/>
        </w:rPr>
        <w:t>60-79</w:t>
      </w:r>
      <w:r>
        <w:rPr>
          <w:rFonts w:ascii="Times New Roman" w:eastAsia="仿宋" w:hAnsi="Times New Roman" w:cs="Times New Roman" w:hint="default"/>
          <w:color w:val="auto"/>
          <w:sz w:val="24"/>
          <w:szCs w:val="24"/>
          <w:lang w:val="en-US" w:eastAsia="zh-CN"/>
        </w:rPr>
        <w:t>分（含</w:t>
      </w:r>
      <w:r>
        <w:rPr>
          <w:rFonts w:ascii="Times New Roman" w:eastAsia="仿宋" w:hAnsi="Times New Roman" w:cs="Times New Roman" w:hint="default"/>
          <w:color w:val="auto"/>
          <w:sz w:val="24"/>
          <w:szCs w:val="24"/>
          <w:lang w:val="en-US" w:eastAsia="zh-CN"/>
        </w:rPr>
        <w:t>60</w:t>
      </w:r>
      <w:r>
        <w:rPr>
          <w:rFonts w:ascii="Times New Roman" w:eastAsia="仿宋" w:hAnsi="Times New Roman" w:cs="Times New Roman" w:hint="default"/>
          <w:color w:val="auto"/>
          <w:sz w:val="24"/>
          <w:szCs w:val="24"/>
          <w:lang w:val="en-US" w:eastAsia="zh-CN"/>
        </w:rPr>
        <w:t>分）的为不合格；</w:t>
      </w:r>
      <w:r>
        <w:rPr>
          <w:rFonts w:ascii="Times New Roman" w:eastAsia="仿宋" w:hAnsi="Times New Roman" w:cs="Times New Roman" w:hint="default"/>
          <w:color w:val="auto"/>
          <w:sz w:val="24"/>
          <w:szCs w:val="24"/>
          <w:lang w:val="en-US" w:eastAsia="zh-CN"/>
        </w:rPr>
        <w:t>60</w:t>
      </w:r>
      <w:r>
        <w:rPr>
          <w:rFonts w:ascii="Times New Roman" w:eastAsia="仿宋" w:hAnsi="Times New Roman" w:cs="Times New Roman" w:hint="default"/>
          <w:color w:val="auto"/>
          <w:sz w:val="24"/>
          <w:szCs w:val="24"/>
          <w:lang w:val="en-US" w:eastAsia="zh-CN"/>
        </w:rPr>
        <w:t>分以下的为严重不合格。</w:t>
      </w:r>
    </w:p>
    <w:p w14:paraId="634C2FB4" w14:textId="77777777" w:rsidR="00293A61" w:rsidRDefault="00000000">
      <w:pPr>
        <w:spacing w:line="56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2</w:t>
      </w:r>
      <w:r>
        <w:rPr>
          <w:rFonts w:ascii="Times New Roman" w:eastAsia="仿宋" w:hAnsi="Times New Roman" w:cs="Times New Roman" w:hint="default"/>
          <w:color w:val="auto"/>
          <w:sz w:val="24"/>
          <w:szCs w:val="24"/>
          <w:lang w:val="en-US" w:eastAsia="zh-CN"/>
        </w:rPr>
        <w:t>、考核结果运用</w:t>
      </w:r>
    </w:p>
    <w:p w14:paraId="7CCF03D3" w14:textId="77777777" w:rsidR="00293A61" w:rsidRDefault="00000000">
      <w:pPr>
        <w:spacing w:line="56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1.</w:t>
      </w:r>
      <w:r>
        <w:rPr>
          <w:rFonts w:ascii="Times New Roman" w:eastAsia="仿宋" w:hAnsi="Times New Roman" w:cs="Times New Roman" w:hint="default"/>
          <w:color w:val="auto"/>
          <w:sz w:val="24"/>
          <w:szCs w:val="24"/>
          <w:lang w:val="en-US" w:eastAsia="zh-CN"/>
        </w:rPr>
        <w:t>月度考核合格的，服务费足额拨付；</w:t>
      </w:r>
    </w:p>
    <w:p w14:paraId="2CD2A406" w14:textId="77777777" w:rsidR="00293A61" w:rsidRDefault="00000000">
      <w:pPr>
        <w:spacing w:line="56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2.</w:t>
      </w:r>
      <w:r>
        <w:rPr>
          <w:rFonts w:ascii="Times New Roman" w:eastAsia="仿宋" w:hAnsi="Times New Roman" w:cs="Times New Roman" w:hint="default"/>
          <w:color w:val="auto"/>
          <w:sz w:val="24"/>
          <w:szCs w:val="24"/>
          <w:lang w:val="en-US" w:eastAsia="zh-CN"/>
        </w:rPr>
        <w:t>月度考核基本合格分数在</w:t>
      </w:r>
      <w:r>
        <w:rPr>
          <w:rFonts w:ascii="Times New Roman" w:eastAsia="仿宋" w:hAnsi="Times New Roman" w:cs="Times New Roman" w:hint="default"/>
          <w:color w:val="auto"/>
          <w:sz w:val="24"/>
          <w:szCs w:val="24"/>
          <w:lang w:val="en-US" w:eastAsia="zh-CN"/>
        </w:rPr>
        <w:t>80-89</w:t>
      </w:r>
      <w:r>
        <w:rPr>
          <w:rFonts w:ascii="Times New Roman" w:eastAsia="仿宋" w:hAnsi="Times New Roman" w:cs="Times New Roman" w:hint="default"/>
          <w:color w:val="auto"/>
          <w:sz w:val="24"/>
          <w:szCs w:val="24"/>
          <w:lang w:val="en-US" w:eastAsia="zh-CN"/>
        </w:rPr>
        <w:t>分（含</w:t>
      </w:r>
      <w:r>
        <w:rPr>
          <w:rFonts w:ascii="Times New Roman" w:eastAsia="仿宋" w:hAnsi="Times New Roman" w:cs="Times New Roman" w:hint="default"/>
          <w:color w:val="auto"/>
          <w:sz w:val="24"/>
          <w:szCs w:val="24"/>
          <w:lang w:val="en-US" w:eastAsia="zh-CN"/>
        </w:rPr>
        <w:t>80</w:t>
      </w:r>
      <w:r>
        <w:rPr>
          <w:rFonts w:ascii="Times New Roman" w:eastAsia="仿宋" w:hAnsi="Times New Roman" w:cs="Times New Roman" w:hint="default"/>
          <w:color w:val="auto"/>
          <w:sz w:val="24"/>
          <w:szCs w:val="24"/>
          <w:lang w:val="en-US" w:eastAsia="zh-CN"/>
        </w:rPr>
        <w:t>分）的，扣拨服务费的千分之五；</w:t>
      </w:r>
    </w:p>
    <w:p w14:paraId="27EB4316" w14:textId="77777777" w:rsidR="00293A61" w:rsidRDefault="00000000">
      <w:pPr>
        <w:spacing w:line="560" w:lineRule="exact"/>
        <w:ind w:firstLineChars="200" w:firstLine="480"/>
        <w:rPr>
          <w:rFonts w:ascii="Times New Roman" w:eastAsia="仿宋" w:hAnsi="Times New Roman" w:cs="Times New Roman" w:hint="default"/>
          <w:color w:val="auto"/>
          <w:sz w:val="24"/>
          <w:szCs w:val="24"/>
          <w:lang w:val="en-US" w:eastAsia="zh-CN"/>
        </w:rPr>
      </w:pPr>
      <w:r>
        <w:rPr>
          <w:rFonts w:ascii="Times New Roman" w:eastAsia="仿宋" w:hAnsi="Times New Roman" w:cs="Times New Roman" w:hint="default"/>
          <w:color w:val="auto"/>
          <w:sz w:val="24"/>
          <w:szCs w:val="24"/>
          <w:lang w:val="en-US" w:eastAsia="zh-CN"/>
        </w:rPr>
        <w:t>3.</w:t>
      </w:r>
      <w:r>
        <w:rPr>
          <w:rFonts w:ascii="Times New Roman" w:eastAsia="仿宋" w:hAnsi="Times New Roman" w:cs="Times New Roman" w:hint="default"/>
          <w:color w:val="auto"/>
          <w:sz w:val="24"/>
          <w:szCs w:val="24"/>
          <w:lang w:val="en-US" w:eastAsia="zh-CN"/>
        </w:rPr>
        <w:t>月度考核不合格的分数在</w:t>
      </w:r>
      <w:r>
        <w:rPr>
          <w:rFonts w:ascii="Times New Roman" w:eastAsia="仿宋" w:hAnsi="Times New Roman" w:cs="Times New Roman" w:hint="default"/>
          <w:color w:val="auto"/>
          <w:sz w:val="24"/>
          <w:szCs w:val="24"/>
          <w:lang w:val="en-US" w:eastAsia="zh-CN"/>
        </w:rPr>
        <w:t>60-79</w:t>
      </w:r>
      <w:r>
        <w:rPr>
          <w:rFonts w:ascii="Times New Roman" w:eastAsia="仿宋" w:hAnsi="Times New Roman" w:cs="Times New Roman" w:hint="default"/>
          <w:color w:val="auto"/>
          <w:sz w:val="24"/>
          <w:szCs w:val="24"/>
          <w:lang w:val="en-US" w:eastAsia="zh-CN"/>
        </w:rPr>
        <w:t>分（含</w:t>
      </w:r>
      <w:r>
        <w:rPr>
          <w:rFonts w:ascii="Times New Roman" w:eastAsia="仿宋" w:hAnsi="Times New Roman" w:cs="Times New Roman" w:hint="default"/>
          <w:color w:val="auto"/>
          <w:sz w:val="24"/>
          <w:szCs w:val="24"/>
          <w:lang w:val="en-US" w:eastAsia="zh-CN"/>
        </w:rPr>
        <w:t>60</w:t>
      </w:r>
      <w:r>
        <w:rPr>
          <w:rFonts w:ascii="Times New Roman" w:eastAsia="仿宋" w:hAnsi="Times New Roman" w:cs="Times New Roman" w:hint="default"/>
          <w:color w:val="auto"/>
          <w:sz w:val="24"/>
          <w:szCs w:val="24"/>
          <w:lang w:val="en-US" w:eastAsia="zh-CN"/>
        </w:rPr>
        <w:t>分）的扣拨服务费的千分之十；连续三个月不合格的，甲方有权解除合同；并且扣发最后一个月的服务费。</w:t>
      </w:r>
    </w:p>
    <w:p w14:paraId="077972B8" w14:textId="77777777" w:rsidR="00293A61" w:rsidRDefault="00000000">
      <w:pPr>
        <w:spacing w:line="560" w:lineRule="exact"/>
        <w:ind w:firstLineChars="200" w:firstLine="480"/>
        <w:rPr>
          <w:rFonts w:ascii="Times New Roman" w:eastAsia="仿宋" w:hAnsi="Times New Roman" w:cs="Times New Roman" w:hint="default"/>
          <w:color w:val="7030A0"/>
          <w:sz w:val="24"/>
          <w:szCs w:val="24"/>
          <w:lang w:eastAsia="zh-CN"/>
        </w:rPr>
      </w:pPr>
      <w:r>
        <w:rPr>
          <w:rFonts w:ascii="Times New Roman" w:eastAsia="仿宋" w:hAnsi="Times New Roman" w:cs="Times New Roman" w:hint="default"/>
          <w:color w:val="auto"/>
          <w:sz w:val="24"/>
          <w:szCs w:val="24"/>
          <w:lang w:val="en-US" w:eastAsia="zh-CN"/>
        </w:rPr>
        <w:lastRenderedPageBreak/>
        <w:t>4.</w:t>
      </w:r>
      <w:r>
        <w:rPr>
          <w:rFonts w:ascii="Times New Roman" w:eastAsia="仿宋" w:hAnsi="Times New Roman" w:cs="Times New Roman" w:hint="default"/>
          <w:color w:val="auto"/>
          <w:sz w:val="24"/>
          <w:szCs w:val="24"/>
          <w:lang w:val="en-US" w:eastAsia="zh-CN"/>
        </w:rPr>
        <w:t>月度考核严重不合格的扣拨服务费的百分之十；连续二个月严重不合格的，甲方有权解除物业服务合同；并且扣发最后一个月的服务费。</w:t>
      </w:r>
    </w:p>
    <w:p w14:paraId="5932BA82"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乙方账户信息：</w:t>
      </w:r>
    </w:p>
    <w:p w14:paraId="0A29F9E0"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单位名称：</w:t>
      </w:r>
    </w:p>
    <w:p w14:paraId="0763C864"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公司税号（统一社会信用代码）：</w:t>
      </w:r>
    </w:p>
    <w:p w14:paraId="1A0B58C8"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开户银行：</w:t>
      </w:r>
    </w:p>
    <w:p w14:paraId="4059A9D4"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银行账号：</w:t>
      </w:r>
    </w:p>
    <w:p w14:paraId="4AD4F432"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五、工作时间及合同期限</w:t>
      </w:r>
    </w:p>
    <w:p w14:paraId="66A8F542"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rPr>
      </w:pPr>
      <w:r>
        <w:rPr>
          <w:rFonts w:ascii="Times New Roman" w:eastAsia="仿宋" w:hAnsi="Times New Roman" w:cs="Times New Roman" w:hint="default"/>
          <w:color w:val="auto"/>
          <w:sz w:val="24"/>
          <w:szCs w:val="24"/>
        </w:rPr>
        <w:t>（</w:t>
      </w:r>
      <w:r>
        <w:rPr>
          <w:rFonts w:ascii="Times New Roman" w:eastAsia="仿宋" w:hAnsi="Times New Roman" w:cs="Times New Roman" w:hint="default"/>
          <w:color w:val="auto"/>
          <w:sz w:val="24"/>
          <w:szCs w:val="24"/>
        </w:rPr>
        <w:t xml:space="preserve"> </w:t>
      </w:r>
      <w:r>
        <w:rPr>
          <w:rFonts w:ascii="Times New Roman" w:eastAsia="仿宋" w:hAnsi="Times New Roman" w:cs="Times New Roman" w:hint="default"/>
          <w:color w:val="auto"/>
          <w:sz w:val="24"/>
          <w:szCs w:val="24"/>
        </w:rPr>
        <w:t>一）合同期限自</w:t>
      </w:r>
      <w:r>
        <w:rPr>
          <w:rFonts w:ascii="Times New Roman" w:eastAsia="仿宋" w:hAnsi="Times New Roman" w:cs="Times New Roman" w:hint="default"/>
          <w:color w:val="auto"/>
          <w:sz w:val="24"/>
          <w:szCs w:val="24"/>
        </w:rPr>
        <w:t xml:space="preserve"> </w:t>
      </w:r>
      <w:r>
        <w:rPr>
          <w:rFonts w:ascii="Times New Roman" w:eastAsia="仿宋" w:hAnsi="Times New Roman" w:cs="Times New Roman" w:hint="default"/>
          <w:color w:val="auto"/>
          <w:sz w:val="24"/>
          <w:szCs w:val="24"/>
          <w:u w:val="single"/>
        </w:rPr>
        <w:t xml:space="preserve">   </w:t>
      </w:r>
      <w:r>
        <w:rPr>
          <w:rFonts w:ascii="Times New Roman" w:eastAsia="仿宋" w:hAnsi="Times New Roman" w:cs="Times New Roman" w:hint="default"/>
          <w:color w:val="auto"/>
          <w:sz w:val="24"/>
          <w:szCs w:val="24"/>
        </w:rPr>
        <w:t xml:space="preserve"> </w:t>
      </w:r>
      <w:r>
        <w:rPr>
          <w:rFonts w:ascii="Times New Roman" w:eastAsia="仿宋" w:hAnsi="Times New Roman" w:cs="Times New Roman" w:hint="default"/>
          <w:color w:val="auto"/>
          <w:sz w:val="24"/>
          <w:szCs w:val="24"/>
        </w:rPr>
        <w:t>年</w:t>
      </w:r>
      <w:r>
        <w:rPr>
          <w:rFonts w:ascii="Times New Roman" w:eastAsia="仿宋" w:hAnsi="Times New Roman" w:cs="Times New Roman" w:hint="default"/>
          <w:color w:val="auto"/>
          <w:sz w:val="24"/>
          <w:szCs w:val="24"/>
          <w:u w:val="single"/>
        </w:rPr>
        <w:t xml:space="preserve">   </w:t>
      </w:r>
      <w:r>
        <w:rPr>
          <w:rFonts w:ascii="Times New Roman" w:eastAsia="仿宋" w:hAnsi="Times New Roman" w:cs="Times New Roman" w:hint="default"/>
          <w:color w:val="auto"/>
          <w:sz w:val="24"/>
          <w:szCs w:val="24"/>
        </w:rPr>
        <w:t xml:space="preserve"> </w:t>
      </w:r>
      <w:r>
        <w:rPr>
          <w:rFonts w:ascii="Times New Roman" w:eastAsia="仿宋" w:hAnsi="Times New Roman" w:cs="Times New Roman" w:hint="default"/>
          <w:color w:val="auto"/>
          <w:sz w:val="24"/>
          <w:szCs w:val="24"/>
        </w:rPr>
        <w:t>月</w:t>
      </w:r>
      <w:r>
        <w:rPr>
          <w:rFonts w:ascii="Times New Roman" w:eastAsia="仿宋" w:hAnsi="Times New Roman" w:cs="Times New Roman" w:hint="default"/>
          <w:color w:val="auto"/>
          <w:sz w:val="24"/>
          <w:szCs w:val="24"/>
          <w:u w:val="single"/>
        </w:rPr>
        <w:t xml:space="preserve">  </w:t>
      </w:r>
      <w:r>
        <w:rPr>
          <w:rFonts w:ascii="Times New Roman" w:eastAsia="仿宋" w:hAnsi="Times New Roman" w:cs="Times New Roman" w:hint="default"/>
          <w:color w:val="auto"/>
          <w:sz w:val="24"/>
          <w:szCs w:val="24"/>
        </w:rPr>
        <w:t xml:space="preserve"> </w:t>
      </w:r>
      <w:r>
        <w:rPr>
          <w:rFonts w:ascii="Times New Roman" w:eastAsia="仿宋" w:hAnsi="Times New Roman" w:cs="Times New Roman" w:hint="default"/>
          <w:color w:val="auto"/>
          <w:sz w:val="24"/>
          <w:szCs w:val="24"/>
        </w:rPr>
        <w:t>日起至</w:t>
      </w:r>
      <w:r>
        <w:rPr>
          <w:rFonts w:ascii="Times New Roman" w:eastAsia="仿宋" w:hAnsi="Times New Roman" w:cs="Times New Roman" w:hint="default"/>
          <w:color w:val="auto"/>
          <w:sz w:val="24"/>
          <w:szCs w:val="24"/>
          <w:u w:val="single"/>
        </w:rPr>
        <w:t xml:space="preserve">   </w:t>
      </w:r>
      <w:r>
        <w:rPr>
          <w:rFonts w:ascii="Times New Roman" w:eastAsia="仿宋" w:hAnsi="Times New Roman" w:cs="Times New Roman" w:hint="default"/>
          <w:color w:val="auto"/>
          <w:sz w:val="24"/>
          <w:szCs w:val="24"/>
        </w:rPr>
        <w:t xml:space="preserve"> </w:t>
      </w:r>
      <w:r>
        <w:rPr>
          <w:rFonts w:ascii="Times New Roman" w:eastAsia="仿宋" w:hAnsi="Times New Roman" w:cs="Times New Roman" w:hint="default"/>
          <w:color w:val="auto"/>
          <w:sz w:val="24"/>
          <w:szCs w:val="24"/>
        </w:rPr>
        <w:t>年</w:t>
      </w:r>
      <w:r>
        <w:rPr>
          <w:rFonts w:ascii="Times New Roman" w:eastAsia="仿宋" w:hAnsi="Times New Roman" w:cs="Times New Roman" w:hint="default"/>
          <w:color w:val="auto"/>
          <w:sz w:val="24"/>
          <w:szCs w:val="24"/>
          <w:u w:val="single"/>
        </w:rPr>
        <w:t xml:space="preserve">  </w:t>
      </w:r>
      <w:r>
        <w:rPr>
          <w:rFonts w:ascii="Times New Roman" w:eastAsia="仿宋" w:hAnsi="Times New Roman" w:cs="Times New Roman" w:hint="default"/>
          <w:color w:val="auto"/>
          <w:sz w:val="24"/>
          <w:szCs w:val="24"/>
        </w:rPr>
        <w:t xml:space="preserve"> </w:t>
      </w:r>
      <w:r>
        <w:rPr>
          <w:rFonts w:ascii="Times New Roman" w:eastAsia="仿宋" w:hAnsi="Times New Roman" w:cs="Times New Roman" w:hint="default"/>
          <w:color w:val="auto"/>
          <w:sz w:val="24"/>
          <w:szCs w:val="24"/>
        </w:rPr>
        <w:t>月</w:t>
      </w:r>
      <w:r>
        <w:rPr>
          <w:rFonts w:ascii="Times New Roman" w:eastAsia="仿宋" w:hAnsi="Times New Roman" w:cs="Times New Roman" w:hint="default"/>
          <w:color w:val="auto"/>
          <w:sz w:val="24"/>
          <w:szCs w:val="24"/>
          <w:u w:val="single"/>
        </w:rPr>
        <w:t xml:space="preserve">  </w:t>
      </w:r>
      <w:r>
        <w:rPr>
          <w:rFonts w:ascii="Times New Roman" w:eastAsia="仿宋" w:hAnsi="Times New Roman" w:cs="Times New Roman" w:hint="default"/>
          <w:color w:val="auto"/>
          <w:sz w:val="24"/>
          <w:szCs w:val="24"/>
        </w:rPr>
        <w:t xml:space="preserve"> </w:t>
      </w:r>
      <w:r>
        <w:rPr>
          <w:rFonts w:ascii="Times New Roman" w:eastAsia="仿宋" w:hAnsi="Times New Roman" w:cs="Times New Roman" w:hint="default"/>
          <w:color w:val="auto"/>
          <w:sz w:val="24"/>
          <w:szCs w:val="24"/>
        </w:rPr>
        <w:t>日止。</w:t>
      </w:r>
    </w:p>
    <w:p w14:paraId="7AD5CFAC"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二）保安人员的工作时间：由乙方按照《劳动法》有关规定执行，但必须能够完成约定的工作任务。乙方按甲方要求完成岗位值班任务，乙方工作人员的法定节假日及调休等均由乙方自行安排，不得出现空岗现象。</w:t>
      </w:r>
    </w:p>
    <w:p w14:paraId="778CEC7F"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六、甲方责任、权利与义务</w:t>
      </w:r>
    </w:p>
    <w:p w14:paraId="7459BD71"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一）有权依照《</w:t>
      </w:r>
      <w:r>
        <w:rPr>
          <w:rFonts w:ascii="Times New Roman" w:eastAsia="仿宋" w:hAnsi="Times New Roman" w:cs="Times New Roman"/>
          <w:color w:val="auto"/>
          <w:sz w:val="24"/>
          <w:szCs w:val="24"/>
          <w:lang w:val="en-US" w:eastAsia="zh-CN"/>
        </w:rPr>
        <w:t>保安服务量化考评表</w:t>
      </w:r>
      <w:r>
        <w:rPr>
          <w:rFonts w:ascii="Times New Roman" w:eastAsia="仿宋" w:hAnsi="Times New Roman" w:cs="Times New Roman" w:hint="default"/>
          <w:color w:val="auto"/>
          <w:sz w:val="24"/>
          <w:szCs w:val="24"/>
          <w:lang w:eastAsia="zh-CN"/>
        </w:rPr>
        <w:t>》对乙方进行相应的管理、监督和考核及奖罚，对乙方违背本合同职责的行为及时批评教育，必要时有权利要求乙方更换保安人员，但甲方不得指使乙方从事违纪违法犯罪的活动。</w:t>
      </w:r>
    </w:p>
    <w:p w14:paraId="31C59B40"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二）为乙方提供必要的工作条件，如值班室、照明用电等。</w:t>
      </w:r>
    </w:p>
    <w:p w14:paraId="04E1C231"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三）制订并执行内部安全防范规章制度，教育本单位员工配合和支持乙方履行保安职责的义务。</w:t>
      </w:r>
    </w:p>
    <w:p w14:paraId="63E38068"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四）乙方应要求所配备的保安人员遵守甲方的有关管理规定，接受甲方对服务工作及服务质量的监督评价与考核，做到忠于职守、遵纪守法、文明执勤。经考评，对工作表现不合格的乙方人员，甲方有权提出更换，乙方应在五天内给予更换。</w:t>
      </w:r>
    </w:p>
    <w:p w14:paraId="29C1EEDF"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七、乙方的责任、权利与义务</w:t>
      </w:r>
    </w:p>
    <w:p w14:paraId="0FF5B9BB"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一）乙方须向甲方提供保安人员的身份证、保安员证等相关证件扫描件。</w:t>
      </w:r>
    </w:p>
    <w:p w14:paraId="60E2F0CE"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（二）乙方应提供保安人员工作中必要的考勤、巡更和通讯设备，在工作时，必须着统一的保安服装，佩戴相应的执勤标识。</w:t>
      </w:r>
    </w:p>
    <w:p w14:paraId="7D3CFFAD"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（三）乙方须服从甲方领导，认真学习政治、业务和法律知识，尽职尽责，</w:t>
      </w:r>
      <w:r>
        <w:rPr>
          <w:rFonts w:ascii="Times New Roman" w:eastAsia="仿宋" w:hAnsi="Times New Roman" w:cs="Times New Roman" w:hint="default"/>
          <w:color w:val="auto"/>
          <w:sz w:val="24"/>
          <w:szCs w:val="24"/>
          <w:lang w:eastAsia="zh-CN"/>
        </w:rPr>
        <w:lastRenderedPageBreak/>
        <w:t>为甲方提供高质量的保安服务。</w:t>
      </w:r>
    </w:p>
    <w:p w14:paraId="28297ED1"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（四）乙方必须遵纪守法，文明执勤，不得有法律法规禁止的违法行为。工作期间不得出现迟到、早退、脱岗、串岗等行为。</w:t>
      </w:r>
    </w:p>
    <w:p w14:paraId="5AF2F237"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五）乙方在执勤中，如发现各种安全隐患，除采取应急措施外，应立即报告甲方领导，并保护甲方人身安全、财产安全。在本合同有效期及约定的服务区域内，由于乙方原因发生财产被盗、第三方侵权等经济损失的，乙方应当承担赔偿责任。若发生严重刑事案件，甲方可以解除合同，并追究乙方的违约责任及赔偿责任。</w:t>
      </w:r>
    </w:p>
    <w:p w14:paraId="3542FD1A"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（六）乙方保安人员必须严格执行甲方和乙方的规章制度，凡因保安人员工作失职造成的经济损失和有关责任均由乙方负责。</w:t>
      </w:r>
    </w:p>
    <w:p w14:paraId="65F48F1B"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（七）乙方人员在履约期间发生的疾病、伤亡等意外，相关责任均由乙方承担，甲方不承担任何责任。</w:t>
      </w:r>
    </w:p>
    <w:p w14:paraId="7222F5A4"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（八）按照国家相关规定，乙方所委派的保安人员必须具有公安机关颁发的保安员上岗证方可上岗。</w:t>
      </w:r>
    </w:p>
    <w:p w14:paraId="423697ED"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（九）乙方应将所配备的保安人员的基本情况向甲方备案，乙方更换人员应提前向甲方通报并说明情况。</w:t>
      </w:r>
    </w:p>
    <w:p w14:paraId="436F48F9"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（十）定期对人员进行职业道德、思想品德、业务知识、保密知识、安全知识培训和考核，以符合甲方工作需要的标准。</w:t>
      </w:r>
    </w:p>
    <w:p w14:paraId="1F4F4530"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（十一）乙方应按《劳动合同法》的相关规定，为保安人员缴纳保险，如发生劳动争议，由乙方负责，甲方不承担责任。</w:t>
      </w:r>
    </w:p>
    <w:p w14:paraId="3F1DF5EA"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（十二）在乙方有违约的情况下，甲方有权扣除乙方违约部分的保安服务费，但在乙方未有违约的情况下，应当按时支付保安服务费。</w:t>
      </w:r>
    </w:p>
    <w:p w14:paraId="7B6FE3AD"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八、合同的解除</w:t>
      </w:r>
    </w:p>
    <w:p w14:paraId="0E7E639B"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在合同期内，如有以下情形，甲方有权终止合同，因此产生的损失由乙方负全责，直至追究法律责任。</w:t>
      </w:r>
    </w:p>
    <w:p w14:paraId="21BFD93F"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一）泄露在保安服务中获知的国家秘密、商业秘密以及甲方明确要求保密的信息的。</w:t>
      </w:r>
    </w:p>
    <w:p w14:paraId="57FE189B"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（二）使用监控设备侵犯他人合法权益或者个人隐私的。</w:t>
      </w:r>
    </w:p>
    <w:p w14:paraId="4A02E087"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（三）删改或者扩散保安服务中形成的监控影像资料、报警记录的。</w:t>
      </w:r>
    </w:p>
    <w:p w14:paraId="6B6C7C4C"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lastRenderedPageBreak/>
        <w:t>（四）指使、纵容保安人员阻碍依法执行公务、参与追索债务、采用暴力或者暴力相威胁的手段处置纠纷的。</w:t>
      </w:r>
    </w:p>
    <w:p w14:paraId="3BE966F9"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（五）对保安员疏于管理、教育和培训，发生保安员违法犯罪案件，造成严重后果的。</w:t>
      </w:r>
    </w:p>
    <w:p w14:paraId="04201F93"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（六）滥用职权，非法限制他人人身自由、搜查他人身体或者侮辱、殴打他人的。</w:t>
      </w:r>
    </w:p>
    <w:p w14:paraId="5F67F7F5"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（七）扣押、没收他人证件、财务的。</w:t>
      </w:r>
    </w:p>
    <w:p w14:paraId="32A05CA1"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（八）有违反法律、行政法规的其他行为的。</w:t>
      </w:r>
    </w:p>
    <w:p w14:paraId="4D0E522C" w14:textId="77777777" w:rsidR="00293A61" w:rsidRDefault="00000000">
      <w:pPr>
        <w:widowControl w:val="0"/>
        <w:spacing w:line="480" w:lineRule="exact"/>
        <w:ind w:firstLineChars="200" w:firstLine="482"/>
        <w:rPr>
          <w:rFonts w:ascii="Times New Roman" w:eastAsia="仿宋" w:hAnsi="Times New Roman" w:cs="Times New Roman" w:hint="default"/>
          <w:b/>
          <w:bCs/>
          <w:color w:val="auto"/>
          <w:sz w:val="24"/>
          <w:szCs w:val="24"/>
          <w:lang w:eastAsia="zh-CN"/>
        </w:rPr>
      </w:pPr>
      <w:r>
        <w:rPr>
          <w:rFonts w:ascii="Times New Roman" w:eastAsia="仿宋" w:hAnsi="Times New Roman" w:cs="Times New Roman" w:hint="default"/>
          <w:b/>
          <w:bCs/>
          <w:color w:val="auto"/>
          <w:sz w:val="24"/>
          <w:szCs w:val="24"/>
          <w:lang w:eastAsia="zh-CN"/>
        </w:rPr>
        <w:t>九、赔偿条款</w:t>
      </w:r>
    </w:p>
    <w:p w14:paraId="397338FA"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一）在合同期间，并在合同规定责任区内，因乙方保安人员工作失误、失职而造成甲方财产损失和在甲方责任区内的人员人身伤害，经公安部门认定属实，确定责任大小，由乙方赔偿甲方相应的经济损失。</w:t>
      </w:r>
    </w:p>
    <w:p w14:paraId="145DA43E"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（二）根据国家有关规定，因下列原因造成的甲方损失，乙方不负责赔偿。</w:t>
      </w:r>
    </w:p>
    <w:p w14:paraId="677294B2"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1</w:t>
      </w:r>
      <w:r>
        <w:rPr>
          <w:rFonts w:ascii="Times New Roman" w:eastAsia="仿宋" w:hAnsi="Times New Roman" w:cs="Times New Roman" w:hint="default"/>
          <w:color w:val="auto"/>
          <w:sz w:val="24"/>
          <w:szCs w:val="24"/>
          <w:lang w:eastAsia="zh-CN"/>
        </w:rPr>
        <w:t>、因紧急避险造成的损失；</w:t>
      </w:r>
    </w:p>
    <w:p w14:paraId="31BF5704"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2</w:t>
      </w:r>
      <w:r>
        <w:rPr>
          <w:rFonts w:ascii="Times New Roman" w:eastAsia="仿宋" w:hAnsi="Times New Roman" w:cs="Times New Roman" w:hint="default"/>
          <w:color w:val="auto"/>
          <w:sz w:val="24"/>
          <w:szCs w:val="24"/>
          <w:lang w:eastAsia="zh-CN"/>
        </w:rPr>
        <w:t>、在紧急情况下从事对甲方或社会有益的工作而造成的损失；</w:t>
      </w:r>
    </w:p>
    <w:p w14:paraId="147A12F1"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3</w:t>
      </w:r>
      <w:r>
        <w:rPr>
          <w:rFonts w:ascii="Times New Roman" w:eastAsia="仿宋" w:hAnsi="Times New Roman" w:cs="Times New Roman" w:hint="default"/>
          <w:color w:val="auto"/>
          <w:sz w:val="24"/>
          <w:szCs w:val="24"/>
          <w:lang w:eastAsia="zh-CN"/>
        </w:rPr>
        <w:t>、遭受不可抗拒的意外事故造成的损失。</w:t>
      </w:r>
    </w:p>
    <w:p w14:paraId="2A355CE7"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十、争议的解决</w:t>
      </w:r>
    </w:p>
    <w:p w14:paraId="5C39C9FB"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本合同一经签订，即具有法律效力，任何一方不得违约。在执行合同的过程中双方发生的争议，应由双方协商解决，协商达不成一致意见时，任何一方可将争议事项诉至合同履行地法院。</w:t>
      </w:r>
    </w:p>
    <w:p w14:paraId="300687A3"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十一、附则</w:t>
      </w:r>
    </w:p>
    <w:p w14:paraId="058E4FCF"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一）未尽事宜，双方可以对本合同的条款进行补充，签订补充协议，其协议与本合同具有同等的效力。</w:t>
      </w:r>
    </w:p>
    <w:p w14:paraId="3F9878A3"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（二）招投标文件和附件、补充协议也是本合同的内容之一。</w:t>
      </w:r>
    </w:p>
    <w:p w14:paraId="5758E725"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sz w:val="24"/>
          <w:szCs w:val="24"/>
          <w:lang w:eastAsia="zh-CN"/>
        </w:rPr>
        <w:t>（三）本合同一式</w:t>
      </w:r>
      <w:r>
        <w:rPr>
          <w:rFonts w:ascii="Times New Roman" w:eastAsia="仿宋" w:hAnsi="Times New Roman" w:cs="Times New Roman" w:hint="default"/>
          <w:color w:val="auto"/>
          <w:sz w:val="24"/>
          <w:szCs w:val="24"/>
          <w:u w:val="single"/>
          <w:lang w:eastAsia="zh-CN"/>
        </w:rPr>
        <w:t xml:space="preserve">    </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份，双方各执</w:t>
      </w:r>
      <w:r>
        <w:rPr>
          <w:rFonts w:ascii="Times New Roman" w:eastAsia="仿宋" w:hAnsi="Times New Roman" w:cs="Times New Roman" w:hint="default"/>
          <w:color w:val="auto"/>
          <w:sz w:val="24"/>
          <w:szCs w:val="24"/>
          <w:u w:val="single"/>
          <w:lang w:eastAsia="zh-CN"/>
        </w:rPr>
        <w:t xml:space="preserve">    </w:t>
      </w:r>
      <w:r>
        <w:rPr>
          <w:rFonts w:ascii="Times New Roman" w:eastAsia="仿宋" w:hAnsi="Times New Roman" w:cs="Times New Roman" w:hint="default"/>
          <w:color w:val="auto"/>
          <w:sz w:val="24"/>
          <w:szCs w:val="24"/>
          <w:lang w:eastAsia="zh-CN"/>
        </w:rPr>
        <w:t xml:space="preserve"> </w:t>
      </w:r>
      <w:r>
        <w:rPr>
          <w:rFonts w:ascii="Times New Roman" w:eastAsia="仿宋" w:hAnsi="Times New Roman" w:cs="Times New Roman" w:hint="default"/>
          <w:color w:val="auto"/>
          <w:sz w:val="24"/>
          <w:szCs w:val="24"/>
          <w:lang w:eastAsia="zh-CN"/>
        </w:rPr>
        <w:t>份。本合同由双方法定代表人签字盖章生效。</w:t>
      </w:r>
    </w:p>
    <w:p w14:paraId="08A85FCB" w14:textId="77777777" w:rsidR="00293A61" w:rsidRDefault="00000000">
      <w:pPr>
        <w:widowControl w:val="0"/>
        <w:spacing w:line="480" w:lineRule="exact"/>
        <w:ind w:firstLineChars="200" w:firstLine="482"/>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b/>
          <w:bCs/>
          <w:color w:val="auto"/>
          <w:sz w:val="24"/>
          <w:szCs w:val="24"/>
          <w:lang w:eastAsia="zh-CN"/>
        </w:rPr>
        <w:t>十二、乙方投标文件中的相关服务承诺。</w:t>
      </w:r>
    </w:p>
    <w:p w14:paraId="3E6FB10F" w14:textId="77777777" w:rsidR="00293A61" w:rsidRDefault="00293A61">
      <w:pPr>
        <w:widowControl w:val="0"/>
        <w:spacing w:line="480" w:lineRule="exact"/>
        <w:ind w:firstLineChars="200" w:firstLine="480"/>
        <w:rPr>
          <w:rFonts w:ascii="Times New Roman" w:eastAsia="仿宋" w:hAnsi="Times New Roman" w:cs="Times New Roman" w:hint="default"/>
          <w:color w:val="auto"/>
          <w:sz w:val="24"/>
          <w:szCs w:val="24"/>
          <w:lang w:eastAsia="zh-CN"/>
        </w:rPr>
      </w:pPr>
    </w:p>
    <w:p w14:paraId="5DE85CC5"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position w:val="5"/>
          <w:sz w:val="24"/>
          <w:szCs w:val="24"/>
          <w:lang w:eastAsia="zh-CN"/>
        </w:rPr>
        <w:t>甲方</w:t>
      </w:r>
      <w:r>
        <w:rPr>
          <w:rFonts w:ascii="Times New Roman" w:eastAsia="仿宋" w:hAnsi="Times New Roman" w:cs="Times New Roman" w:hint="default"/>
          <w:color w:val="auto"/>
          <w:position w:val="5"/>
          <w:sz w:val="24"/>
          <w:szCs w:val="24"/>
          <w:lang w:eastAsia="zh-CN"/>
        </w:rPr>
        <w:t>(</w:t>
      </w:r>
      <w:r>
        <w:rPr>
          <w:rFonts w:ascii="Times New Roman" w:eastAsia="仿宋" w:hAnsi="Times New Roman" w:cs="Times New Roman" w:hint="default"/>
          <w:color w:val="auto"/>
          <w:position w:val="5"/>
          <w:sz w:val="24"/>
          <w:szCs w:val="24"/>
          <w:lang w:eastAsia="zh-CN"/>
        </w:rPr>
        <w:t>盖章</w:t>
      </w:r>
      <w:r>
        <w:rPr>
          <w:rFonts w:ascii="Times New Roman" w:eastAsia="仿宋" w:hAnsi="Times New Roman" w:cs="Times New Roman" w:hint="default"/>
          <w:color w:val="auto"/>
          <w:position w:val="5"/>
          <w:sz w:val="24"/>
          <w:szCs w:val="24"/>
          <w:lang w:eastAsia="zh-CN"/>
        </w:rPr>
        <w:t>)</w:t>
      </w:r>
      <w:r>
        <w:rPr>
          <w:rFonts w:ascii="Times New Roman" w:eastAsia="仿宋" w:hAnsi="Times New Roman" w:cs="Times New Roman" w:hint="default"/>
          <w:color w:val="auto"/>
          <w:position w:val="5"/>
          <w:sz w:val="24"/>
          <w:szCs w:val="24"/>
          <w:lang w:eastAsia="zh-CN"/>
        </w:rPr>
        <w:t>：</w:t>
      </w:r>
      <w:r>
        <w:rPr>
          <w:rFonts w:ascii="Times New Roman" w:eastAsia="仿宋" w:hAnsi="Times New Roman" w:cs="Times New Roman" w:hint="default"/>
          <w:color w:val="auto"/>
          <w:position w:val="5"/>
          <w:sz w:val="24"/>
          <w:szCs w:val="24"/>
          <w:lang w:eastAsia="zh-CN"/>
        </w:rPr>
        <w:t xml:space="preserve">                      </w:t>
      </w:r>
      <w:r>
        <w:rPr>
          <w:rFonts w:ascii="Times New Roman" w:eastAsia="仿宋" w:hAnsi="Times New Roman" w:cs="Times New Roman" w:hint="default"/>
          <w:color w:val="auto"/>
          <w:position w:val="-5"/>
          <w:sz w:val="24"/>
          <w:szCs w:val="24"/>
          <w:lang w:eastAsia="zh-CN"/>
        </w:rPr>
        <w:t>乙方</w:t>
      </w:r>
      <w:r>
        <w:rPr>
          <w:rFonts w:ascii="Times New Roman" w:eastAsia="仿宋" w:hAnsi="Times New Roman" w:cs="Times New Roman" w:hint="default"/>
          <w:color w:val="auto"/>
          <w:position w:val="-5"/>
          <w:sz w:val="24"/>
          <w:szCs w:val="24"/>
          <w:lang w:eastAsia="zh-CN"/>
        </w:rPr>
        <w:t>(</w:t>
      </w:r>
      <w:r>
        <w:rPr>
          <w:rFonts w:ascii="Times New Roman" w:eastAsia="仿宋" w:hAnsi="Times New Roman" w:cs="Times New Roman" w:hint="default"/>
          <w:color w:val="auto"/>
          <w:position w:val="-5"/>
          <w:sz w:val="24"/>
          <w:szCs w:val="24"/>
          <w:lang w:eastAsia="zh-CN"/>
        </w:rPr>
        <w:t>盖章</w:t>
      </w:r>
      <w:r>
        <w:rPr>
          <w:rFonts w:ascii="Times New Roman" w:eastAsia="仿宋" w:hAnsi="Times New Roman" w:cs="Times New Roman" w:hint="default"/>
          <w:color w:val="auto"/>
          <w:position w:val="-5"/>
          <w:sz w:val="24"/>
          <w:szCs w:val="24"/>
          <w:lang w:eastAsia="zh-CN"/>
        </w:rPr>
        <w:t>)</w:t>
      </w:r>
      <w:r>
        <w:rPr>
          <w:rFonts w:ascii="Times New Roman" w:eastAsia="仿宋" w:hAnsi="Times New Roman" w:cs="Times New Roman" w:hint="default"/>
          <w:color w:val="auto"/>
          <w:position w:val="-5"/>
          <w:sz w:val="24"/>
          <w:szCs w:val="24"/>
          <w:lang w:eastAsia="zh-CN"/>
        </w:rPr>
        <w:t>：</w:t>
      </w:r>
    </w:p>
    <w:p w14:paraId="363BE6FB"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position w:val="5"/>
          <w:sz w:val="24"/>
          <w:szCs w:val="24"/>
          <w:lang w:eastAsia="zh-CN"/>
        </w:rPr>
        <w:lastRenderedPageBreak/>
        <w:t>法定代表人：</w:t>
      </w:r>
      <w:r>
        <w:rPr>
          <w:rFonts w:ascii="Times New Roman" w:eastAsia="仿宋" w:hAnsi="Times New Roman" w:cs="Times New Roman" w:hint="default"/>
          <w:color w:val="auto"/>
          <w:position w:val="5"/>
          <w:sz w:val="24"/>
          <w:szCs w:val="24"/>
          <w:lang w:eastAsia="zh-CN"/>
        </w:rPr>
        <w:t xml:space="preserve">                      </w:t>
      </w:r>
      <w:r>
        <w:rPr>
          <w:rFonts w:ascii="Times New Roman" w:eastAsia="仿宋" w:hAnsi="Times New Roman" w:cs="Times New Roman" w:hint="default"/>
          <w:color w:val="auto"/>
          <w:position w:val="-5"/>
          <w:sz w:val="24"/>
          <w:szCs w:val="24"/>
          <w:lang w:eastAsia="zh-CN"/>
        </w:rPr>
        <w:t>法定代表人：</w:t>
      </w:r>
    </w:p>
    <w:p w14:paraId="3318F6DD"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rPr>
      </w:pPr>
      <w:r>
        <w:rPr>
          <w:rFonts w:ascii="Times New Roman" w:eastAsia="仿宋" w:hAnsi="Times New Roman" w:cs="Times New Roman" w:hint="default"/>
          <w:color w:val="auto"/>
          <w:position w:val="5"/>
          <w:sz w:val="24"/>
          <w:szCs w:val="24"/>
        </w:rPr>
        <w:t>委托代理人：</w:t>
      </w:r>
      <w:r>
        <w:rPr>
          <w:rFonts w:ascii="Times New Roman" w:eastAsia="仿宋" w:hAnsi="Times New Roman" w:cs="Times New Roman" w:hint="default"/>
          <w:color w:val="auto"/>
          <w:position w:val="5"/>
          <w:sz w:val="24"/>
          <w:szCs w:val="24"/>
        </w:rPr>
        <w:t xml:space="preserve">                      </w:t>
      </w:r>
      <w:r>
        <w:rPr>
          <w:rFonts w:ascii="Times New Roman" w:eastAsia="仿宋" w:hAnsi="Times New Roman" w:cs="Times New Roman" w:hint="default"/>
          <w:color w:val="auto"/>
          <w:position w:val="-5"/>
          <w:sz w:val="24"/>
          <w:szCs w:val="24"/>
        </w:rPr>
        <w:t>委托代理人：</w:t>
      </w:r>
    </w:p>
    <w:p w14:paraId="5FC3414B" w14:textId="77777777" w:rsidR="00293A61" w:rsidRDefault="00000000">
      <w:pPr>
        <w:widowControl w:val="0"/>
        <w:spacing w:line="480" w:lineRule="exact"/>
        <w:ind w:firstLineChars="200" w:firstLine="480"/>
        <w:rPr>
          <w:rFonts w:ascii="Times New Roman" w:eastAsia="仿宋" w:hAnsi="Times New Roman" w:cs="Times New Roman" w:hint="default"/>
          <w:color w:val="auto"/>
          <w:position w:val="-5"/>
          <w:sz w:val="24"/>
          <w:szCs w:val="24"/>
          <w:lang w:eastAsia="zh-CN"/>
        </w:rPr>
      </w:pPr>
      <w:r>
        <w:rPr>
          <w:rFonts w:ascii="Times New Roman" w:eastAsia="仿宋" w:hAnsi="Times New Roman" w:cs="Times New Roman" w:hint="default"/>
          <w:color w:val="auto"/>
          <w:position w:val="5"/>
          <w:sz w:val="24"/>
          <w:szCs w:val="24"/>
          <w:lang w:eastAsia="zh-CN"/>
        </w:rPr>
        <w:t>邮编：</w:t>
      </w:r>
      <w:r>
        <w:rPr>
          <w:rFonts w:ascii="Times New Roman" w:eastAsia="仿宋" w:hAnsi="Times New Roman" w:cs="Times New Roman" w:hint="default"/>
          <w:color w:val="auto"/>
          <w:position w:val="5"/>
          <w:sz w:val="24"/>
          <w:szCs w:val="24"/>
          <w:lang w:eastAsia="zh-CN"/>
        </w:rPr>
        <w:t xml:space="preserve">                           </w:t>
      </w:r>
      <w:r>
        <w:rPr>
          <w:rFonts w:ascii="Times New Roman" w:eastAsia="仿宋" w:hAnsi="Times New Roman" w:cs="Times New Roman" w:hint="default"/>
          <w:color w:val="auto"/>
          <w:position w:val="5"/>
          <w:sz w:val="24"/>
          <w:szCs w:val="24"/>
          <w:lang w:val="en-US" w:eastAsia="zh-CN"/>
        </w:rPr>
        <w:t xml:space="preserve"> </w:t>
      </w:r>
      <w:r>
        <w:rPr>
          <w:rFonts w:ascii="Times New Roman" w:eastAsia="仿宋" w:hAnsi="Times New Roman" w:cs="Times New Roman" w:hint="default"/>
          <w:color w:val="auto"/>
          <w:position w:val="-5"/>
          <w:sz w:val="24"/>
          <w:szCs w:val="24"/>
          <w:lang w:eastAsia="zh-CN"/>
        </w:rPr>
        <w:t>邮编：</w:t>
      </w:r>
    </w:p>
    <w:p w14:paraId="60ACBF3F"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position w:val="5"/>
          <w:sz w:val="24"/>
          <w:szCs w:val="24"/>
          <w:lang w:eastAsia="zh-CN"/>
        </w:rPr>
        <w:t>电话：</w:t>
      </w:r>
      <w:r>
        <w:rPr>
          <w:rFonts w:ascii="Times New Roman" w:eastAsia="仿宋" w:hAnsi="Times New Roman" w:cs="Times New Roman" w:hint="default"/>
          <w:color w:val="auto"/>
          <w:position w:val="5"/>
          <w:sz w:val="24"/>
          <w:szCs w:val="24"/>
          <w:lang w:eastAsia="zh-CN"/>
        </w:rPr>
        <w:t xml:space="preserve">                           </w:t>
      </w:r>
      <w:r>
        <w:rPr>
          <w:rFonts w:ascii="Times New Roman" w:eastAsia="仿宋" w:hAnsi="Times New Roman" w:cs="Times New Roman" w:hint="default"/>
          <w:color w:val="auto"/>
          <w:position w:val="5"/>
          <w:sz w:val="24"/>
          <w:szCs w:val="24"/>
          <w:lang w:val="en-US" w:eastAsia="zh-CN"/>
        </w:rPr>
        <w:t xml:space="preserve"> </w:t>
      </w:r>
      <w:r>
        <w:rPr>
          <w:rFonts w:ascii="Times New Roman" w:eastAsia="仿宋" w:hAnsi="Times New Roman" w:cs="Times New Roman" w:hint="default"/>
          <w:color w:val="auto"/>
          <w:position w:val="-5"/>
          <w:sz w:val="24"/>
          <w:szCs w:val="24"/>
          <w:lang w:eastAsia="zh-CN"/>
        </w:rPr>
        <w:t>电话：</w:t>
      </w:r>
    </w:p>
    <w:p w14:paraId="5E31CE65" w14:textId="77777777" w:rsidR="00293A61" w:rsidRDefault="00000000">
      <w:pPr>
        <w:widowControl w:val="0"/>
        <w:spacing w:line="480" w:lineRule="exact"/>
        <w:ind w:firstLineChars="200" w:firstLine="480"/>
        <w:rPr>
          <w:rFonts w:ascii="Times New Roman" w:eastAsia="仿宋" w:hAnsi="Times New Roman" w:cs="Times New Roman" w:hint="default"/>
          <w:color w:val="auto"/>
          <w:sz w:val="24"/>
          <w:szCs w:val="24"/>
          <w:lang w:eastAsia="zh-CN"/>
        </w:rPr>
      </w:pPr>
      <w:r>
        <w:rPr>
          <w:rFonts w:ascii="Times New Roman" w:eastAsia="仿宋" w:hAnsi="Times New Roman" w:cs="Times New Roman" w:hint="default"/>
          <w:color w:val="auto"/>
          <w:position w:val="5"/>
          <w:sz w:val="24"/>
          <w:szCs w:val="24"/>
          <w:lang w:eastAsia="zh-CN"/>
        </w:rPr>
        <w:t>传真：</w:t>
      </w:r>
      <w:r>
        <w:rPr>
          <w:rFonts w:ascii="Times New Roman" w:eastAsia="仿宋" w:hAnsi="Times New Roman" w:cs="Times New Roman" w:hint="default"/>
          <w:color w:val="auto"/>
          <w:position w:val="5"/>
          <w:sz w:val="24"/>
          <w:szCs w:val="24"/>
          <w:lang w:eastAsia="zh-CN"/>
        </w:rPr>
        <w:t xml:space="preserve">                          </w:t>
      </w:r>
      <w:r>
        <w:rPr>
          <w:rFonts w:ascii="Times New Roman" w:eastAsia="仿宋" w:hAnsi="Times New Roman" w:cs="Times New Roman" w:hint="default"/>
          <w:color w:val="auto"/>
          <w:position w:val="5"/>
          <w:sz w:val="24"/>
          <w:szCs w:val="24"/>
          <w:lang w:val="en-US" w:eastAsia="zh-CN"/>
        </w:rPr>
        <w:t xml:space="preserve"> </w:t>
      </w:r>
      <w:r>
        <w:rPr>
          <w:rFonts w:ascii="Times New Roman" w:eastAsia="仿宋" w:hAnsi="Times New Roman" w:cs="Times New Roman" w:hint="default"/>
          <w:color w:val="auto"/>
          <w:position w:val="5"/>
          <w:sz w:val="24"/>
          <w:szCs w:val="24"/>
          <w:lang w:eastAsia="zh-CN"/>
        </w:rPr>
        <w:t xml:space="preserve"> </w:t>
      </w:r>
      <w:r>
        <w:rPr>
          <w:rFonts w:ascii="Times New Roman" w:eastAsia="仿宋" w:hAnsi="Times New Roman" w:cs="Times New Roman" w:hint="default"/>
          <w:color w:val="auto"/>
          <w:position w:val="-5"/>
          <w:sz w:val="24"/>
          <w:szCs w:val="24"/>
          <w:lang w:eastAsia="zh-CN"/>
        </w:rPr>
        <w:t>传真：</w:t>
      </w:r>
    </w:p>
    <w:p w14:paraId="37C7D1DB" w14:textId="77777777" w:rsidR="00293A61" w:rsidRDefault="00293A61">
      <w:pPr>
        <w:spacing w:line="480" w:lineRule="exact"/>
        <w:ind w:firstLineChars="200" w:firstLine="560"/>
        <w:rPr>
          <w:rFonts w:ascii="Times New Roman" w:eastAsia="仿宋_GB2312" w:hAnsi="Times New Roman" w:cs="Times New Roman" w:hint="default"/>
          <w:sz w:val="28"/>
          <w:szCs w:val="28"/>
          <w:lang w:eastAsia="zh-CN"/>
        </w:rPr>
      </w:pPr>
    </w:p>
    <w:p w14:paraId="07CA9E3F" w14:textId="77777777" w:rsidR="00293A61" w:rsidRDefault="00000000">
      <w:pPr>
        <w:spacing w:before="2" w:line="362" w:lineRule="auto"/>
        <w:ind w:left="37" w:right="345" w:firstLine="550"/>
        <w:rPr>
          <w:rFonts w:ascii="Times New Roman" w:eastAsia="仿宋" w:hAnsi="Times New Roman" w:cs="Times New Roman" w:hint="default"/>
          <w:color w:val="auto"/>
          <w:sz w:val="28"/>
          <w:szCs w:val="28"/>
          <w:lang w:eastAsia="zh-CN"/>
        </w:rPr>
      </w:pPr>
      <w:r>
        <w:rPr>
          <w:rFonts w:ascii="Times New Roman" w:eastAsia="黑体" w:hAnsi="Times New Roman" w:cs="Times New Roman" w:hint="default"/>
          <w:color w:val="auto"/>
          <w:sz w:val="32"/>
          <w:szCs w:val="32"/>
          <w:lang w:val="en-US" w:eastAsia="zh-CN"/>
        </w:rPr>
        <w:br w:type="page"/>
      </w:r>
    </w:p>
    <w:p w14:paraId="032588A5" w14:textId="77777777" w:rsidR="00293A61" w:rsidRDefault="00293A61">
      <w:pPr>
        <w:spacing w:line="362" w:lineRule="auto"/>
        <w:rPr>
          <w:rFonts w:ascii="Times New Roman" w:eastAsia="仿宋" w:hAnsi="Times New Roman" w:cs="Times New Roman" w:hint="default"/>
          <w:color w:val="auto"/>
          <w:sz w:val="28"/>
          <w:szCs w:val="28"/>
          <w:lang w:eastAsia="zh-CN"/>
        </w:rPr>
        <w:sectPr w:rsidR="00293A61">
          <w:footerReference w:type="default" r:id="rId18"/>
          <w:pgSz w:w="11912" w:h="16846"/>
          <w:pgMar w:top="1423" w:right="1786" w:bottom="1313" w:left="1786" w:header="0" w:footer="1080" w:gutter="0"/>
          <w:cols w:space="720"/>
        </w:sectPr>
      </w:pPr>
    </w:p>
    <w:p w14:paraId="51F7C66E" w14:textId="77777777" w:rsidR="00293A61" w:rsidRDefault="00293A61">
      <w:pPr>
        <w:rPr>
          <w:rFonts w:ascii="Times New Roman" w:eastAsia="黑体" w:hAnsi="Times New Roman" w:cs="Times New Roman" w:hint="default"/>
          <w:color w:val="auto"/>
          <w:sz w:val="32"/>
          <w:szCs w:val="32"/>
          <w:lang w:val="en-US" w:eastAsia="zh-CN"/>
        </w:rPr>
      </w:pPr>
    </w:p>
    <w:p w14:paraId="2984556A" w14:textId="77777777" w:rsidR="00293A61" w:rsidRDefault="00000000">
      <w:pPr>
        <w:widowControl w:val="0"/>
        <w:spacing w:line="600" w:lineRule="exact"/>
        <w:rPr>
          <w:rFonts w:ascii="Times New Roman" w:eastAsia="黑体" w:hAnsi="Times New Roman" w:cs="Times New Roman" w:hint="default"/>
          <w:color w:val="auto"/>
          <w:sz w:val="32"/>
          <w:szCs w:val="32"/>
          <w:lang w:val="en-US" w:eastAsia="zh-CN"/>
        </w:rPr>
      </w:pPr>
      <w:r>
        <w:rPr>
          <w:rFonts w:ascii="Times New Roman" w:eastAsia="黑体" w:hAnsi="Times New Roman" w:cs="Times New Roman" w:hint="default"/>
          <w:color w:val="auto"/>
          <w:sz w:val="32"/>
          <w:szCs w:val="32"/>
          <w:lang w:val="en-US" w:eastAsia="zh-CN"/>
        </w:rPr>
        <w:t>附件</w:t>
      </w:r>
      <w:r>
        <w:rPr>
          <w:rFonts w:ascii="Times New Roman" w:eastAsia="黑体" w:hAnsi="Times New Roman" w:cs="Times New Roman" w:hint="default"/>
          <w:color w:val="auto"/>
          <w:sz w:val="32"/>
          <w:szCs w:val="32"/>
          <w:lang w:val="en-US" w:eastAsia="zh-CN"/>
        </w:rPr>
        <w:t>1</w:t>
      </w:r>
      <w:r>
        <w:rPr>
          <w:rFonts w:ascii="Times New Roman" w:eastAsia="黑体" w:hAnsi="Times New Roman" w:cs="Times New Roman" w:hint="default"/>
          <w:color w:val="auto"/>
          <w:sz w:val="32"/>
          <w:szCs w:val="32"/>
          <w:lang w:val="en-US" w:eastAsia="zh-CN"/>
        </w:rPr>
        <w:t>：保安服务量化考评表</w:t>
      </w:r>
    </w:p>
    <w:p w14:paraId="54CD79C1" w14:textId="77777777" w:rsidR="00293A61" w:rsidRDefault="00000000">
      <w:pPr>
        <w:widowControl w:val="0"/>
        <w:spacing w:line="600" w:lineRule="exact"/>
        <w:ind w:firstLineChars="200" w:firstLine="640"/>
        <w:rPr>
          <w:rFonts w:ascii="Times New Roman" w:eastAsia="CESI仿宋-GB2312" w:hAnsi="Times New Roman" w:cs="Times New Roman" w:hint="default"/>
          <w:color w:val="auto"/>
          <w:sz w:val="32"/>
          <w:szCs w:val="32"/>
          <w:lang w:val="en-US" w:eastAsia="zh-CN"/>
        </w:rPr>
      </w:pPr>
      <w:r>
        <w:rPr>
          <w:rFonts w:ascii="Times New Roman" w:eastAsia="CESI仿宋-GB2312" w:hAnsi="Times New Roman" w:cs="Times New Roman" w:hint="default"/>
          <w:color w:val="auto"/>
          <w:sz w:val="32"/>
          <w:szCs w:val="32"/>
          <w:lang w:val="en-US" w:eastAsia="zh-C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346"/>
        <w:gridCol w:w="4653"/>
        <w:gridCol w:w="705"/>
        <w:gridCol w:w="426"/>
        <w:gridCol w:w="478"/>
      </w:tblGrid>
      <w:tr w:rsidR="00293A61" w14:paraId="69C9921A" w14:textId="77777777">
        <w:trPr>
          <w:jc w:val="center"/>
        </w:trPr>
        <w:tc>
          <w:tcPr>
            <w:tcW w:w="700" w:type="dxa"/>
            <w:vAlign w:val="center"/>
          </w:tcPr>
          <w:p w14:paraId="69C4CE6E"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序号</w:t>
            </w:r>
          </w:p>
        </w:tc>
        <w:tc>
          <w:tcPr>
            <w:tcW w:w="1374" w:type="dxa"/>
            <w:vAlign w:val="center"/>
          </w:tcPr>
          <w:p w14:paraId="3E3052B0"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岗位职责</w:t>
            </w:r>
          </w:p>
        </w:tc>
        <w:tc>
          <w:tcPr>
            <w:tcW w:w="4824" w:type="dxa"/>
            <w:vAlign w:val="center"/>
          </w:tcPr>
          <w:p w14:paraId="5EE10606"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考核项目</w:t>
            </w:r>
          </w:p>
        </w:tc>
        <w:tc>
          <w:tcPr>
            <w:tcW w:w="718" w:type="dxa"/>
            <w:vAlign w:val="center"/>
          </w:tcPr>
          <w:p w14:paraId="79B0F715" w14:textId="77777777" w:rsidR="00293A61" w:rsidRDefault="00000000">
            <w:pPr>
              <w:widowControl w:val="0"/>
              <w:spacing w:line="600" w:lineRule="exact"/>
              <w:rPr>
                <w:rFonts w:ascii="仿宋" w:eastAsia="仿宋" w:hAnsi="仿宋" w:cs="仿宋"/>
                <w:color w:val="auto"/>
                <w:lang w:val="en-US" w:eastAsia="zh-CN"/>
              </w:rPr>
            </w:pPr>
            <w:r>
              <w:rPr>
                <w:rFonts w:ascii="仿宋" w:eastAsia="仿宋" w:hAnsi="仿宋" w:cs="仿宋"/>
                <w:color w:val="auto"/>
                <w:lang w:val="en-US" w:eastAsia="zh-CN"/>
              </w:rPr>
              <w:t>扣分情况</w:t>
            </w:r>
          </w:p>
        </w:tc>
        <w:tc>
          <w:tcPr>
            <w:tcW w:w="426" w:type="dxa"/>
            <w:vAlign w:val="center"/>
          </w:tcPr>
          <w:p w14:paraId="1503D7D8" w14:textId="77777777" w:rsidR="00293A61" w:rsidRDefault="00000000">
            <w:pPr>
              <w:widowControl w:val="0"/>
              <w:spacing w:line="600" w:lineRule="exact"/>
              <w:rPr>
                <w:rFonts w:ascii="仿宋" w:eastAsia="仿宋" w:hAnsi="仿宋" w:cs="仿宋"/>
                <w:color w:val="auto"/>
                <w:lang w:val="en-US" w:eastAsia="zh-CN"/>
              </w:rPr>
            </w:pPr>
            <w:r>
              <w:rPr>
                <w:rFonts w:ascii="仿宋" w:eastAsia="仿宋" w:hAnsi="仿宋" w:cs="仿宋"/>
                <w:color w:val="auto"/>
                <w:lang w:val="en-US" w:eastAsia="zh-CN"/>
              </w:rPr>
              <w:t>扣分</w:t>
            </w:r>
          </w:p>
        </w:tc>
        <w:tc>
          <w:tcPr>
            <w:tcW w:w="480" w:type="dxa"/>
            <w:vAlign w:val="center"/>
          </w:tcPr>
          <w:p w14:paraId="4F7C2CA5" w14:textId="77777777" w:rsidR="00293A61" w:rsidRDefault="00000000">
            <w:pPr>
              <w:widowControl w:val="0"/>
              <w:spacing w:line="600" w:lineRule="exact"/>
              <w:rPr>
                <w:rFonts w:ascii="仿宋" w:eastAsia="仿宋" w:hAnsi="仿宋" w:cs="仿宋"/>
                <w:color w:val="auto"/>
                <w:lang w:val="en-US" w:eastAsia="zh-CN"/>
              </w:rPr>
            </w:pPr>
            <w:r>
              <w:rPr>
                <w:rFonts w:ascii="仿宋" w:eastAsia="仿宋" w:hAnsi="仿宋" w:cs="仿宋"/>
                <w:color w:val="auto"/>
                <w:lang w:val="en-US" w:eastAsia="zh-CN"/>
              </w:rPr>
              <w:t>得分</w:t>
            </w:r>
          </w:p>
        </w:tc>
      </w:tr>
      <w:tr w:rsidR="00293A61" w14:paraId="3DBDACEE" w14:textId="77777777">
        <w:trPr>
          <w:jc w:val="center"/>
        </w:trPr>
        <w:tc>
          <w:tcPr>
            <w:tcW w:w="700" w:type="dxa"/>
            <w:vAlign w:val="center"/>
          </w:tcPr>
          <w:p w14:paraId="74F6D951"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1</w:t>
            </w:r>
          </w:p>
        </w:tc>
        <w:tc>
          <w:tcPr>
            <w:tcW w:w="1374" w:type="dxa"/>
            <w:vAlign w:val="center"/>
          </w:tcPr>
          <w:p w14:paraId="3CFBEB84"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机关门卫（17分）</w:t>
            </w:r>
          </w:p>
        </w:tc>
        <w:tc>
          <w:tcPr>
            <w:tcW w:w="4824" w:type="dxa"/>
            <w:vAlign w:val="center"/>
          </w:tcPr>
          <w:p w14:paraId="278700CB"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（1）脱岗一次扣3分；（2）玩手机等一次扣1分；（3）未登记放入外来人员/车辆一次扣5分；（4）无故阻挠来访人员一次扣2分；（5）夜班睡岗一次扣5分；（6）造成严重后果扣10分（扣完为止）</w:t>
            </w:r>
          </w:p>
        </w:tc>
        <w:tc>
          <w:tcPr>
            <w:tcW w:w="718" w:type="dxa"/>
            <w:vAlign w:val="center"/>
          </w:tcPr>
          <w:p w14:paraId="01363D6C"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26" w:type="dxa"/>
            <w:vAlign w:val="center"/>
          </w:tcPr>
          <w:p w14:paraId="18DF0B43"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80" w:type="dxa"/>
            <w:vAlign w:val="center"/>
          </w:tcPr>
          <w:p w14:paraId="3FBFD791"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r>
      <w:tr w:rsidR="00293A61" w14:paraId="3996E177" w14:textId="77777777">
        <w:trPr>
          <w:jc w:val="center"/>
        </w:trPr>
        <w:tc>
          <w:tcPr>
            <w:tcW w:w="700" w:type="dxa"/>
            <w:vAlign w:val="center"/>
          </w:tcPr>
          <w:p w14:paraId="30A00120"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2</w:t>
            </w:r>
          </w:p>
        </w:tc>
        <w:tc>
          <w:tcPr>
            <w:tcW w:w="1374" w:type="dxa"/>
            <w:vAlign w:val="center"/>
          </w:tcPr>
          <w:p w14:paraId="0557FA3A"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机关安检（23分）</w:t>
            </w:r>
          </w:p>
        </w:tc>
        <w:tc>
          <w:tcPr>
            <w:tcW w:w="4824" w:type="dxa"/>
            <w:vAlign w:val="center"/>
          </w:tcPr>
          <w:p w14:paraId="1B272F21"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（1）脱岗一次扣3分；（2）玩手机等一次扣1分；（3）违反安检流程一次扣3分；（4）危险品进入一次扣6分；（5）未培训/演练扣5分；（6）造成严重后果扣10分</w:t>
            </w:r>
          </w:p>
        </w:tc>
        <w:tc>
          <w:tcPr>
            <w:tcW w:w="718" w:type="dxa"/>
            <w:vAlign w:val="center"/>
          </w:tcPr>
          <w:p w14:paraId="4947D756"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26" w:type="dxa"/>
            <w:vAlign w:val="center"/>
          </w:tcPr>
          <w:p w14:paraId="641CC99E"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80" w:type="dxa"/>
            <w:vAlign w:val="center"/>
          </w:tcPr>
          <w:p w14:paraId="3F6FA843"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r>
      <w:tr w:rsidR="00293A61" w14:paraId="3E00261E" w14:textId="77777777">
        <w:trPr>
          <w:jc w:val="center"/>
        </w:trPr>
        <w:tc>
          <w:tcPr>
            <w:tcW w:w="700" w:type="dxa"/>
            <w:vAlign w:val="center"/>
          </w:tcPr>
          <w:p w14:paraId="6C5464E0"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3</w:t>
            </w:r>
          </w:p>
        </w:tc>
        <w:tc>
          <w:tcPr>
            <w:tcW w:w="1374" w:type="dxa"/>
            <w:vAlign w:val="center"/>
          </w:tcPr>
          <w:p w14:paraId="7CAECC9F"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机关巡逻（15分）</w:t>
            </w:r>
          </w:p>
        </w:tc>
        <w:tc>
          <w:tcPr>
            <w:tcW w:w="4824" w:type="dxa"/>
            <w:vAlign w:val="center"/>
          </w:tcPr>
          <w:p w14:paraId="58ECFBA7"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（1）未按规定时段/线路巡逻一次扣2分；（2）未发现异常扣3分；（3）外来人员进入办公区域扣5分；（4）造成严重后果扣10分</w:t>
            </w:r>
          </w:p>
        </w:tc>
        <w:tc>
          <w:tcPr>
            <w:tcW w:w="718" w:type="dxa"/>
            <w:vAlign w:val="center"/>
          </w:tcPr>
          <w:p w14:paraId="167F144E"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26" w:type="dxa"/>
            <w:vAlign w:val="center"/>
          </w:tcPr>
          <w:p w14:paraId="243AB7A0"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80" w:type="dxa"/>
            <w:vAlign w:val="center"/>
          </w:tcPr>
          <w:p w14:paraId="7BA32CF1"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r>
      <w:tr w:rsidR="00293A61" w14:paraId="227F4D8E" w14:textId="77777777">
        <w:trPr>
          <w:jc w:val="center"/>
        </w:trPr>
        <w:tc>
          <w:tcPr>
            <w:tcW w:w="700" w:type="dxa"/>
            <w:vAlign w:val="center"/>
          </w:tcPr>
          <w:p w14:paraId="26C31D73"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4</w:t>
            </w:r>
          </w:p>
        </w:tc>
        <w:tc>
          <w:tcPr>
            <w:tcW w:w="1374" w:type="dxa"/>
            <w:vAlign w:val="center"/>
          </w:tcPr>
          <w:p w14:paraId="264D825F"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秩序维护（15分）</w:t>
            </w:r>
          </w:p>
        </w:tc>
        <w:tc>
          <w:tcPr>
            <w:tcW w:w="4824" w:type="dxa"/>
            <w:vAlign w:val="center"/>
          </w:tcPr>
          <w:p w14:paraId="068F35D4"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（1）秩序混乱一次扣2分；（2）未及时处置导致混乱扩大扣3分；（3）造成严重后果扣10分</w:t>
            </w:r>
          </w:p>
        </w:tc>
        <w:tc>
          <w:tcPr>
            <w:tcW w:w="718" w:type="dxa"/>
            <w:vAlign w:val="center"/>
          </w:tcPr>
          <w:p w14:paraId="3F10CC26"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26" w:type="dxa"/>
            <w:vAlign w:val="center"/>
          </w:tcPr>
          <w:p w14:paraId="0274A83F"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80" w:type="dxa"/>
            <w:vAlign w:val="center"/>
          </w:tcPr>
          <w:p w14:paraId="50673594"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r>
      <w:tr w:rsidR="00293A61" w14:paraId="0A35FB78" w14:textId="77777777">
        <w:trPr>
          <w:jc w:val="center"/>
        </w:trPr>
        <w:tc>
          <w:tcPr>
            <w:tcW w:w="700" w:type="dxa"/>
            <w:vAlign w:val="center"/>
          </w:tcPr>
          <w:p w14:paraId="08CF0274"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5</w:t>
            </w:r>
          </w:p>
        </w:tc>
        <w:tc>
          <w:tcPr>
            <w:tcW w:w="1374" w:type="dxa"/>
            <w:vAlign w:val="center"/>
          </w:tcPr>
          <w:p w14:paraId="089DC2A8"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日常训练（10分）</w:t>
            </w:r>
          </w:p>
        </w:tc>
        <w:tc>
          <w:tcPr>
            <w:tcW w:w="4824" w:type="dxa"/>
            <w:vAlign w:val="center"/>
          </w:tcPr>
          <w:p w14:paraId="27416872"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（1）未组织训练扣5分；（2）每月未组织消防设施设备检查扣3分；（3）消防器材不会使用一人次扣2分</w:t>
            </w:r>
          </w:p>
        </w:tc>
        <w:tc>
          <w:tcPr>
            <w:tcW w:w="718" w:type="dxa"/>
            <w:vAlign w:val="center"/>
          </w:tcPr>
          <w:p w14:paraId="1350A6D9"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26" w:type="dxa"/>
            <w:vAlign w:val="center"/>
          </w:tcPr>
          <w:p w14:paraId="181D869C"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80" w:type="dxa"/>
            <w:vAlign w:val="center"/>
          </w:tcPr>
          <w:p w14:paraId="3FC1D5DB"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r>
      <w:tr w:rsidR="00293A61" w14:paraId="235C033B" w14:textId="77777777">
        <w:trPr>
          <w:jc w:val="center"/>
        </w:trPr>
        <w:tc>
          <w:tcPr>
            <w:tcW w:w="700" w:type="dxa"/>
            <w:vAlign w:val="center"/>
          </w:tcPr>
          <w:p w14:paraId="53FCD3F4"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6</w:t>
            </w:r>
          </w:p>
        </w:tc>
        <w:tc>
          <w:tcPr>
            <w:tcW w:w="1374" w:type="dxa"/>
            <w:vAlign w:val="center"/>
          </w:tcPr>
          <w:p w14:paraId="255C1BAC"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其他事项</w:t>
            </w:r>
            <w:r>
              <w:rPr>
                <w:rFonts w:ascii="仿宋" w:eastAsia="仿宋" w:hAnsi="仿宋" w:cs="仿宋"/>
                <w:color w:val="auto"/>
                <w:lang w:val="en-US" w:eastAsia="zh-CN"/>
              </w:rPr>
              <w:lastRenderedPageBreak/>
              <w:t>（20分）</w:t>
            </w:r>
          </w:p>
        </w:tc>
        <w:tc>
          <w:tcPr>
            <w:tcW w:w="4824" w:type="dxa"/>
            <w:vAlign w:val="center"/>
          </w:tcPr>
          <w:p w14:paraId="599E5BC4"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lastRenderedPageBreak/>
              <w:t>（1）不听从指挥一次扣5分；（2）盗窃/损坏</w:t>
            </w:r>
            <w:r>
              <w:rPr>
                <w:rFonts w:ascii="仿宋" w:eastAsia="仿宋" w:hAnsi="仿宋" w:cs="仿宋"/>
                <w:color w:val="auto"/>
                <w:lang w:val="en-US" w:eastAsia="zh-CN"/>
              </w:rPr>
              <w:lastRenderedPageBreak/>
              <w:t>财物一次扣10分；（3）着装不整一次扣1分；（4）态度恶劣一次扣5分；（5）随意更换人员等一次扣5分；（6）未及时补充人员每人每天扣1分；（7）违法违纪一次扣10分；（8）逾期未更换人员每人每天扣1分</w:t>
            </w:r>
          </w:p>
        </w:tc>
        <w:tc>
          <w:tcPr>
            <w:tcW w:w="718" w:type="dxa"/>
            <w:vAlign w:val="center"/>
          </w:tcPr>
          <w:p w14:paraId="2B335694"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26" w:type="dxa"/>
            <w:vAlign w:val="center"/>
          </w:tcPr>
          <w:p w14:paraId="6B8D4694"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80" w:type="dxa"/>
            <w:vAlign w:val="center"/>
          </w:tcPr>
          <w:p w14:paraId="25D97B4D"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r>
      <w:tr w:rsidR="00293A61" w14:paraId="658F6889" w14:textId="77777777">
        <w:trPr>
          <w:jc w:val="center"/>
        </w:trPr>
        <w:tc>
          <w:tcPr>
            <w:tcW w:w="700" w:type="dxa"/>
            <w:vAlign w:val="center"/>
          </w:tcPr>
          <w:p w14:paraId="1BF4A223"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合计</w:t>
            </w:r>
          </w:p>
        </w:tc>
        <w:tc>
          <w:tcPr>
            <w:tcW w:w="1374" w:type="dxa"/>
            <w:vAlign w:val="center"/>
          </w:tcPr>
          <w:p w14:paraId="12FCD8EE" w14:textId="77777777" w:rsidR="00293A61" w:rsidRDefault="00000000">
            <w:pPr>
              <w:widowControl w:val="0"/>
              <w:spacing w:line="600" w:lineRule="exact"/>
              <w:rPr>
                <w:rFonts w:ascii="仿宋" w:eastAsia="仿宋" w:hAnsi="仿宋" w:cs="仿宋"/>
                <w:color w:val="auto"/>
                <w:lang w:val="en-US" w:eastAsia="zh-CN"/>
              </w:rPr>
            </w:pPr>
            <w:r>
              <w:rPr>
                <w:rFonts w:ascii="仿宋" w:eastAsia="仿宋" w:hAnsi="仿宋" w:cs="仿宋"/>
                <w:color w:val="auto"/>
                <w:lang w:val="en-US" w:eastAsia="zh-CN"/>
              </w:rPr>
              <w:t>100分</w:t>
            </w:r>
          </w:p>
        </w:tc>
        <w:tc>
          <w:tcPr>
            <w:tcW w:w="4824" w:type="dxa"/>
            <w:vAlign w:val="center"/>
          </w:tcPr>
          <w:p w14:paraId="091AEF7E"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718" w:type="dxa"/>
            <w:vAlign w:val="center"/>
          </w:tcPr>
          <w:p w14:paraId="69625DC2"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26" w:type="dxa"/>
            <w:vAlign w:val="center"/>
          </w:tcPr>
          <w:p w14:paraId="7DB3C306"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80" w:type="dxa"/>
            <w:vAlign w:val="center"/>
          </w:tcPr>
          <w:p w14:paraId="744DBE6E"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r>
      <w:tr w:rsidR="00293A61" w14:paraId="7B048D4D" w14:textId="77777777">
        <w:trPr>
          <w:jc w:val="center"/>
        </w:trPr>
        <w:tc>
          <w:tcPr>
            <w:tcW w:w="700" w:type="dxa"/>
            <w:vAlign w:val="center"/>
          </w:tcPr>
          <w:p w14:paraId="49AA433C" w14:textId="77777777" w:rsidR="00293A61" w:rsidRDefault="00000000">
            <w:pPr>
              <w:widowControl w:val="0"/>
              <w:spacing w:line="600" w:lineRule="exact"/>
              <w:jc w:val="center"/>
              <w:rPr>
                <w:rFonts w:ascii="仿宋" w:eastAsia="仿宋" w:hAnsi="仿宋" w:cs="仿宋"/>
                <w:color w:val="auto"/>
                <w:lang w:val="en-US" w:eastAsia="zh-CN"/>
              </w:rPr>
            </w:pPr>
            <w:r>
              <w:rPr>
                <w:rFonts w:ascii="仿宋" w:eastAsia="仿宋" w:hAnsi="仿宋" w:cs="仿宋"/>
                <w:color w:val="auto"/>
                <w:lang w:val="en-US" w:eastAsia="zh-CN"/>
              </w:rPr>
              <w:t>部门签字</w:t>
            </w:r>
          </w:p>
        </w:tc>
        <w:tc>
          <w:tcPr>
            <w:tcW w:w="6198" w:type="dxa"/>
            <w:gridSpan w:val="2"/>
            <w:vAlign w:val="center"/>
          </w:tcPr>
          <w:p w14:paraId="23E22B1E" w14:textId="77777777" w:rsidR="00293A61" w:rsidRDefault="00000000">
            <w:pPr>
              <w:rPr>
                <w:rFonts w:ascii="仿宋" w:eastAsia="仿宋" w:hAnsi="仿宋" w:cs="仿宋"/>
                <w:color w:val="auto"/>
                <w:lang w:val="en-US" w:eastAsia="zh-CN"/>
              </w:rPr>
            </w:pPr>
            <w:r>
              <w:rPr>
                <w:rFonts w:ascii="仿宋" w:eastAsia="仿宋" w:hAnsi="仿宋" w:cs="仿宋"/>
                <w:color w:val="auto"/>
                <w:lang w:val="en-US" w:eastAsia="zh-CN"/>
              </w:rPr>
              <w:t xml:space="preserve">甲方负责人：______________  </w:t>
            </w:r>
          </w:p>
          <w:p w14:paraId="369CDAF7" w14:textId="77777777" w:rsidR="00293A61" w:rsidRDefault="00000000">
            <w:pPr>
              <w:widowControl w:val="0"/>
              <w:spacing w:line="600" w:lineRule="exact"/>
              <w:rPr>
                <w:rFonts w:ascii="仿宋" w:eastAsia="仿宋" w:hAnsi="仿宋" w:cs="仿宋"/>
                <w:color w:val="auto"/>
                <w:lang w:val="en-US" w:eastAsia="zh-CN"/>
              </w:rPr>
            </w:pPr>
            <w:r>
              <w:rPr>
                <w:rFonts w:ascii="仿宋" w:eastAsia="仿宋" w:hAnsi="仿宋" w:cs="仿宋"/>
                <w:color w:val="auto"/>
                <w:lang w:val="en-US" w:eastAsia="zh-CN"/>
              </w:rPr>
              <w:t>日期： 年 月 日</w:t>
            </w:r>
          </w:p>
        </w:tc>
        <w:tc>
          <w:tcPr>
            <w:tcW w:w="718" w:type="dxa"/>
            <w:vAlign w:val="center"/>
          </w:tcPr>
          <w:p w14:paraId="3A8910FE"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26" w:type="dxa"/>
            <w:vAlign w:val="center"/>
          </w:tcPr>
          <w:p w14:paraId="375DC341"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c>
          <w:tcPr>
            <w:tcW w:w="480" w:type="dxa"/>
            <w:vAlign w:val="center"/>
          </w:tcPr>
          <w:p w14:paraId="23186C6E" w14:textId="77777777" w:rsidR="00293A61" w:rsidRDefault="00293A61">
            <w:pPr>
              <w:widowControl w:val="0"/>
              <w:spacing w:line="600" w:lineRule="exact"/>
              <w:ind w:firstLineChars="200" w:firstLine="420"/>
              <w:jc w:val="center"/>
              <w:rPr>
                <w:rFonts w:ascii="仿宋" w:eastAsia="仿宋" w:hAnsi="仿宋" w:cs="仿宋"/>
                <w:color w:val="auto"/>
                <w:lang w:val="en-US" w:eastAsia="zh-CN"/>
              </w:rPr>
            </w:pPr>
          </w:p>
        </w:tc>
      </w:tr>
    </w:tbl>
    <w:p w14:paraId="78ADBEE7" w14:textId="77777777" w:rsidR="00293A61" w:rsidRDefault="00293A61">
      <w:pPr>
        <w:pStyle w:val="a0"/>
        <w:ind w:firstLine="240"/>
        <w:rPr>
          <w:rFonts w:eastAsia="仿宋_GB2312"/>
          <w:lang w:eastAsia="zh-CN"/>
        </w:rPr>
      </w:pPr>
    </w:p>
    <w:p w14:paraId="3C818E8B" w14:textId="77777777" w:rsidR="00293A61" w:rsidRDefault="00000000">
      <w:pPr>
        <w:pStyle w:val="1"/>
        <w:rPr>
          <w:rFonts w:ascii="Times New Roman" w:eastAsia="仿宋_GB2312" w:hAnsi="Times New Roman"/>
          <w:color w:val="auto"/>
          <w:szCs w:val="32"/>
          <w:lang w:val="en-US" w:eastAsia="zh-CN"/>
        </w:rPr>
      </w:pPr>
      <w:r>
        <w:rPr>
          <w:rFonts w:ascii="Times New Roman" w:eastAsia="仿宋_GB2312" w:hAnsi="Times New Roman"/>
          <w:color w:val="auto"/>
          <w:sz w:val="36"/>
          <w:szCs w:val="36"/>
          <w:lang w:val="en-US" w:eastAsia="zh-CN"/>
        </w:rPr>
        <w:br w:type="page"/>
      </w:r>
      <w:bookmarkStart w:id="638" w:name="_Toc1416"/>
      <w:r>
        <w:rPr>
          <w:rFonts w:ascii="Times New Roman" w:hAnsi="Times New Roman"/>
          <w:lang w:val="en-US" w:eastAsia="zh-CN"/>
        </w:rPr>
        <w:lastRenderedPageBreak/>
        <w:t>第九章</w:t>
      </w:r>
      <w:r>
        <w:rPr>
          <w:rFonts w:ascii="Times New Roman" w:hAnsi="Times New Roman"/>
          <w:lang w:val="en-US" w:eastAsia="zh-CN"/>
        </w:rPr>
        <w:t xml:space="preserve"> </w:t>
      </w:r>
      <w:r>
        <w:rPr>
          <w:rFonts w:ascii="Times New Roman" w:hAnsi="Times New Roman"/>
          <w:lang w:val="en-US" w:eastAsia="zh-CN"/>
        </w:rPr>
        <w:t>附件</w:t>
      </w:r>
      <w:bookmarkEnd w:id="617"/>
      <w:bookmarkEnd w:id="618"/>
      <w:bookmarkEnd w:id="619"/>
      <w:bookmarkEnd w:id="620"/>
      <w:bookmarkEnd w:id="633"/>
      <w:bookmarkEnd w:id="638"/>
    </w:p>
    <w:p w14:paraId="51463041" w14:textId="77777777" w:rsidR="00293A61" w:rsidRDefault="00000000">
      <w:pPr>
        <w:pStyle w:val="2"/>
        <w:rPr>
          <w:rFonts w:ascii="Times New Roman" w:hAnsi="Times New Roman"/>
          <w:lang w:val="en-US" w:eastAsia="zh-CN"/>
        </w:rPr>
      </w:pPr>
      <w:bookmarkStart w:id="639" w:name="_Toc1250555939_WPSOffice_Level1"/>
      <w:bookmarkStart w:id="640" w:name="_Toc1681897155"/>
      <w:r>
        <w:rPr>
          <w:rFonts w:ascii="Times New Roman" w:hAnsi="Times New Roman"/>
          <w:lang w:val="en-US" w:eastAsia="zh-CN"/>
        </w:rPr>
        <w:t>附件</w:t>
      </w:r>
      <w:r>
        <w:rPr>
          <w:rFonts w:ascii="Times New Roman" w:hAnsi="Times New Roman"/>
          <w:lang w:val="en-US" w:eastAsia="zh-CN"/>
        </w:rPr>
        <w:t>1</w:t>
      </w:r>
      <w:r>
        <w:rPr>
          <w:rFonts w:ascii="Times New Roman" w:hAnsi="Times New Roman"/>
          <w:lang w:val="en-US" w:eastAsia="zh-CN"/>
        </w:rPr>
        <w:t>：</w:t>
      </w:r>
      <w:bookmarkEnd w:id="621"/>
      <w:bookmarkEnd w:id="622"/>
      <w:bookmarkEnd w:id="623"/>
      <w:bookmarkEnd w:id="624"/>
      <w:bookmarkEnd w:id="625"/>
      <w:bookmarkEnd w:id="626"/>
      <w:bookmarkEnd w:id="627"/>
      <w:bookmarkEnd w:id="628"/>
      <w:bookmarkEnd w:id="629"/>
      <w:bookmarkEnd w:id="630"/>
      <w:bookmarkEnd w:id="631"/>
      <w:bookmarkEnd w:id="632"/>
      <w:bookmarkEnd w:id="639"/>
      <w:bookmarkEnd w:id="640"/>
    </w:p>
    <w:p w14:paraId="0CB60B94" w14:textId="77777777" w:rsidR="00293A61" w:rsidRDefault="00293A61">
      <w:pPr>
        <w:widowControl w:val="0"/>
        <w:spacing w:line="360" w:lineRule="auto"/>
        <w:jc w:val="left"/>
        <w:rPr>
          <w:rFonts w:ascii="Times New Roman" w:eastAsia="仿宋_GB2312" w:hAnsi="Times New Roman" w:cs="Times New Roman" w:hint="default"/>
          <w:b/>
          <w:bCs/>
          <w:color w:val="auto"/>
          <w:sz w:val="28"/>
          <w:szCs w:val="28"/>
          <w:lang w:val="en-US" w:eastAsia="zh-CN"/>
        </w:rPr>
      </w:pPr>
    </w:p>
    <w:p w14:paraId="3EE6D7B3" w14:textId="77777777" w:rsidR="00293A61" w:rsidRDefault="00000000">
      <w:pPr>
        <w:spacing w:line="360" w:lineRule="auto"/>
        <w:jc w:val="center"/>
        <w:rPr>
          <w:rFonts w:ascii="Times New Roman" w:eastAsia="仿宋_GB2312" w:hAnsi="Times New Roman" w:cs="Times New Roman" w:hint="default"/>
          <w:b/>
          <w:bCs/>
          <w:color w:val="auto"/>
          <w:sz w:val="28"/>
          <w:szCs w:val="28"/>
          <w:lang w:val="en-US" w:eastAsia="zh-CN"/>
        </w:rPr>
      </w:pPr>
      <w:bookmarkStart w:id="641" w:name="_Toc495162933_WPSOffice_Level2"/>
      <w:bookmarkStart w:id="642" w:name="_Toc1740618990_WPSOffice_Level1"/>
      <w:bookmarkStart w:id="643" w:name="_Toc587059936_WPSOffice_Level2"/>
      <w:bookmarkStart w:id="644" w:name="_Toc285380293_WPSOffice_Level1"/>
      <w:bookmarkStart w:id="645" w:name="_Toc1775221587_WPSOffice_Level1"/>
      <w:r>
        <w:rPr>
          <w:rFonts w:ascii="Times New Roman" w:eastAsia="仿宋_GB2312" w:hAnsi="Times New Roman" w:cs="Times New Roman" w:hint="default"/>
          <w:b/>
          <w:bCs/>
          <w:color w:val="auto"/>
          <w:sz w:val="28"/>
          <w:szCs w:val="28"/>
          <w:lang w:val="en-US" w:eastAsia="zh-CN"/>
        </w:rPr>
        <w:t>河南省政府采购合同融资政策告知函</w:t>
      </w:r>
      <w:bookmarkEnd w:id="641"/>
      <w:bookmarkEnd w:id="642"/>
      <w:bookmarkEnd w:id="643"/>
      <w:bookmarkEnd w:id="644"/>
      <w:bookmarkEnd w:id="645"/>
    </w:p>
    <w:p w14:paraId="38EDCAF0" w14:textId="77777777" w:rsidR="00293A61" w:rsidRDefault="00293A61">
      <w:pPr>
        <w:widowControl w:val="0"/>
        <w:spacing w:line="360" w:lineRule="auto"/>
        <w:rPr>
          <w:rFonts w:ascii="Times New Roman" w:eastAsia="仿宋_GB2312" w:hAnsi="Times New Roman" w:cs="Times New Roman" w:hint="default"/>
          <w:color w:val="auto"/>
          <w:sz w:val="28"/>
          <w:szCs w:val="28"/>
          <w:lang w:val="en-US" w:eastAsia="zh-CN"/>
        </w:rPr>
      </w:pPr>
    </w:p>
    <w:p w14:paraId="158F3C05" w14:textId="77777777" w:rsidR="00293A61" w:rsidRDefault="00000000">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各供应商：</w:t>
      </w:r>
    </w:p>
    <w:p w14:paraId="32FE55B2" w14:textId="77777777" w:rsidR="00293A61"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欢迎贵公司参与河南省政府采购活动！</w:t>
      </w:r>
    </w:p>
    <w:p w14:paraId="622A6B3F" w14:textId="77777777" w:rsidR="00293A61" w:rsidRDefault="00000000">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中标成交供应商，可持政府采购合同向金融机构申请贷款，无需抵押、担保，融资机构将根据《河南省政府采购合同融资工作实施方案》（豫财购</w:t>
      </w:r>
      <w:r>
        <w:rPr>
          <w:rFonts w:ascii="Times New Roman" w:eastAsia="仿宋_GB2312" w:hAnsi="Times New Roman" w:cs="Times New Roman" w:hint="default"/>
          <w:color w:val="auto"/>
          <w:sz w:val="28"/>
          <w:szCs w:val="28"/>
          <w:lang w:val="en-US" w:eastAsia="zh-CN"/>
        </w:rPr>
        <w:t>[2017]10</w:t>
      </w:r>
      <w:r>
        <w:rPr>
          <w:rFonts w:ascii="Times New Roman" w:eastAsia="仿宋_GB2312" w:hAnsi="Times New Roman" w:cs="Times New Roman" w:hint="default"/>
          <w:color w:val="auto"/>
          <w:sz w:val="28"/>
          <w:szCs w:val="28"/>
          <w:lang w:val="en-US" w:eastAsia="zh-CN"/>
        </w:rPr>
        <w:t>号），按照双方自愿的原则提供便捷、优惠的贷款服务。</w:t>
      </w:r>
    </w:p>
    <w:p w14:paraId="10614B12"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贷款渠道和提供贷款的金融机构，可在河南省政府采购网</w:t>
      </w:r>
      <w:r>
        <w:rPr>
          <w:rFonts w:ascii="Times New Roman" w:eastAsia="仿宋_GB2312" w:hAnsi="Times New Roman" w:cs="Times New Roman"/>
          <w:sz w:val="28"/>
          <w:szCs w:val="28"/>
        </w:rPr>
        <w:t>“</w:t>
      </w:r>
      <w:r>
        <w:rPr>
          <w:rFonts w:ascii="Times New Roman" w:eastAsia="仿宋_GB2312" w:hAnsi="Times New Roman" w:cs="Times New Roman"/>
          <w:sz w:val="28"/>
          <w:szCs w:val="28"/>
        </w:rPr>
        <w:t>河南省政府采购合同融资平台</w:t>
      </w:r>
      <w:r>
        <w:rPr>
          <w:rFonts w:ascii="Times New Roman" w:eastAsia="仿宋_GB2312" w:hAnsi="Times New Roman" w:cs="Times New Roman"/>
          <w:sz w:val="28"/>
          <w:szCs w:val="28"/>
        </w:rPr>
        <w:t>”</w:t>
      </w:r>
      <w:r>
        <w:rPr>
          <w:rFonts w:ascii="Times New Roman" w:eastAsia="仿宋_GB2312" w:hAnsi="Times New Roman" w:cs="Times New Roman"/>
          <w:sz w:val="28"/>
          <w:szCs w:val="28"/>
        </w:rPr>
        <w:t>查询联系。</w:t>
      </w:r>
    </w:p>
    <w:p w14:paraId="7F89BCB0" w14:textId="77777777" w:rsidR="00293A61" w:rsidRDefault="00000000">
      <w:pPr>
        <w:jc w:val="left"/>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hint="default"/>
          <w:color w:val="auto"/>
          <w:sz w:val="28"/>
          <w:szCs w:val="28"/>
          <w:lang w:eastAsia="zh-CN"/>
        </w:rPr>
        <w:br w:type="page"/>
      </w:r>
      <w:r>
        <w:rPr>
          <w:rFonts w:ascii="Times New Roman" w:eastAsia="仿宋_GB2312" w:hAnsi="Times New Roman" w:cs="Times New Roman" w:hint="default"/>
          <w:bCs/>
          <w:color w:val="auto"/>
          <w:kern w:val="0"/>
          <w:sz w:val="28"/>
          <w:szCs w:val="28"/>
          <w:lang w:val="en-US" w:eastAsia="zh-CN"/>
        </w:rPr>
        <w:lastRenderedPageBreak/>
        <w:t>附件</w:t>
      </w:r>
      <w:r>
        <w:rPr>
          <w:rFonts w:ascii="Times New Roman" w:eastAsia="仿宋_GB2312" w:hAnsi="Times New Roman" w:cs="Times New Roman" w:hint="default"/>
          <w:bCs/>
          <w:color w:val="auto"/>
          <w:kern w:val="0"/>
          <w:sz w:val="28"/>
          <w:szCs w:val="28"/>
          <w:lang w:val="en-US" w:eastAsia="zh-CN"/>
        </w:rPr>
        <w:t>2</w:t>
      </w:r>
      <w:r>
        <w:rPr>
          <w:rFonts w:ascii="Times New Roman" w:eastAsia="仿宋_GB2312" w:hAnsi="Times New Roman" w:cs="Times New Roman" w:hint="default"/>
          <w:bCs/>
          <w:color w:val="auto"/>
          <w:kern w:val="0"/>
          <w:sz w:val="28"/>
          <w:szCs w:val="28"/>
          <w:lang w:val="en-US" w:eastAsia="zh-CN"/>
        </w:rPr>
        <w:t>：</w:t>
      </w:r>
      <w:bookmarkStart w:id="646" w:name="_Toc1587242122"/>
      <w:bookmarkStart w:id="647" w:name="_Toc347624563"/>
      <w:bookmarkStart w:id="648" w:name="_Toc658018444_WPSOffice_Level2"/>
      <w:bookmarkStart w:id="649" w:name="_Toc853194655"/>
    </w:p>
    <w:p w14:paraId="6218B342" w14:textId="77777777" w:rsidR="00293A61" w:rsidRDefault="00293A61">
      <w:pPr>
        <w:rPr>
          <w:rFonts w:ascii="Times New Roman" w:eastAsia="仿宋_GB2312" w:hAnsi="Times New Roman" w:cs="Times New Roman" w:hint="default"/>
          <w:bCs/>
          <w:color w:val="auto"/>
          <w:kern w:val="0"/>
          <w:sz w:val="28"/>
          <w:szCs w:val="28"/>
          <w:lang w:val="en-US" w:eastAsia="zh-CN"/>
        </w:rPr>
      </w:pPr>
    </w:p>
    <w:p w14:paraId="68A1C69D" w14:textId="77777777" w:rsidR="00293A61" w:rsidRDefault="00000000">
      <w:pPr>
        <w:jc w:val="center"/>
        <w:outlineLvl w:val="1"/>
        <w:rPr>
          <w:rFonts w:ascii="Times New Roman" w:hAnsi="Times New Roman" w:cs="Times New Roman" w:hint="default"/>
          <w:b/>
          <w:bCs/>
          <w:color w:val="auto"/>
          <w:sz w:val="32"/>
          <w:szCs w:val="32"/>
          <w:lang w:eastAsia="zh-CN"/>
        </w:rPr>
      </w:pPr>
      <w:r>
        <w:rPr>
          <w:rFonts w:ascii="Times New Roman" w:hAnsi="Times New Roman" w:cs="Times New Roman" w:hint="default"/>
          <w:b/>
          <w:bCs/>
          <w:color w:val="auto"/>
          <w:sz w:val="32"/>
          <w:szCs w:val="32"/>
          <w:lang w:eastAsia="zh-CN"/>
        </w:rPr>
        <w:t>关于印发中小企业划型标准规定的通知</w:t>
      </w:r>
      <w:bookmarkEnd w:id="646"/>
      <w:bookmarkEnd w:id="647"/>
      <w:bookmarkEnd w:id="648"/>
      <w:bookmarkEnd w:id="649"/>
    </w:p>
    <w:p w14:paraId="214D547F" w14:textId="77777777" w:rsidR="00293A61" w:rsidRDefault="00000000">
      <w:pPr>
        <w:pStyle w:val="aff1"/>
        <w:spacing w:line="480" w:lineRule="exact"/>
        <w:jc w:val="center"/>
        <w:rPr>
          <w:rFonts w:ascii="Times New Roman" w:eastAsia="仿宋_GB2312" w:hAnsi="Times New Roman" w:cs="Times New Roman"/>
          <w:sz w:val="28"/>
          <w:szCs w:val="28"/>
        </w:rPr>
      </w:pPr>
      <w:bookmarkStart w:id="650" w:name="_Toc1413325678_WPSOffice_Level3"/>
      <w:r>
        <w:rPr>
          <w:rFonts w:ascii="Times New Roman" w:eastAsia="仿宋_GB2312" w:hAnsi="Times New Roman" w:cs="Times New Roman"/>
          <w:sz w:val="28"/>
          <w:szCs w:val="28"/>
        </w:rPr>
        <w:t>工信部联企业</w:t>
      </w:r>
      <w:r>
        <w:rPr>
          <w:rFonts w:ascii="Times New Roman" w:eastAsia="仿宋_GB2312" w:hAnsi="Times New Roman" w:cs="Times New Roman"/>
          <w:sz w:val="28"/>
          <w:szCs w:val="28"/>
        </w:rPr>
        <w:t>[2011]300</w:t>
      </w:r>
      <w:r>
        <w:rPr>
          <w:rFonts w:ascii="Times New Roman" w:eastAsia="仿宋_GB2312" w:hAnsi="Times New Roman" w:cs="Times New Roman"/>
          <w:sz w:val="28"/>
          <w:szCs w:val="28"/>
        </w:rPr>
        <w:t>号</w:t>
      </w:r>
      <w:bookmarkEnd w:id="650"/>
    </w:p>
    <w:p w14:paraId="2EAF4F59"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各省、自治区、直辖市人民政府，国务院各部委、各直属机构及有关单位：</w:t>
      </w:r>
    </w:p>
    <w:p w14:paraId="1683E08D"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号），工业和信息化部、国家统计局、发展改革委、财政部研究制定了《中小企业划型标准规定》。经国务院同意，现印发给你们，请遵照执行。</w:t>
      </w:r>
    </w:p>
    <w:p w14:paraId="5C4A452E" w14:textId="77777777" w:rsidR="00293A61" w:rsidRDefault="00000000">
      <w:pPr>
        <w:pStyle w:val="aff1"/>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工业和信息化部　国家统计局</w:t>
      </w:r>
    </w:p>
    <w:p w14:paraId="284CEC40" w14:textId="77777777" w:rsidR="00293A61" w:rsidRDefault="00000000">
      <w:pPr>
        <w:pStyle w:val="aff1"/>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国家发展和改革委员会　财政部</w:t>
      </w:r>
    </w:p>
    <w:p w14:paraId="2A10145D" w14:textId="77777777" w:rsidR="00293A61" w:rsidRDefault="00000000">
      <w:pPr>
        <w:pStyle w:val="aff1"/>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二〇一一年六月十八日</w:t>
      </w:r>
    </w:p>
    <w:p w14:paraId="45EA07B4"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br w:type="page"/>
      </w:r>
      <w:r>
        <w:rPr>
          <w:rFonts w:ascii="Times New Roman" w:eastAsia="仿宋_GB2312" w:hAnsi="Times New Roman" w:cs="Times New Roman"/>
          <w:sz w:val="28"/>
          <w:szCs w:val="28"/>
        </w:rPr>
        <w:lastRenderedPageBreak/>
        <w:t>附件：</w:t>
      </w:r>
      <w:r>
        <w:rPr>
          <w:rFonts w:ascii="Times New Roman" w:eastAsia="仿宋_GB2312" w:hAnsi="Times New Roman" w:cs="Times New Roman"/>
          <w:sz w:val="28"/>
          <w:szCs w:val="28"/>
        </w:rPr>
        <w:t> </w:t>
      </w:r>
    </w:p>
    <w:p w14:paraId="3E366F04" w14:textId="77777777" w:rsidR="00293A61" w:rsidRDefault="00000000">
      <w:pPr>
        <w:pStyle w:val="aff1"/>
        <w:spacing w:line="480" w:lineRule="exact"/>
        <w:jc w:val="center"/>
        <w:rPr>
          <w:rFonts w:ascii="Times New Roman" w:eastAsia="仿宋_GB2312" w:hAnsi="Times New Roman" w:cs="Times New Roman"/>
          <w:sz w:val="28"/>
          <w:szCs w:val="28"/>
        </w:rPr>
      </w:pPr>
      <w:bookmarkStart w:id="651" w:name="_Toc1817875417_WPSOffice_Level2"/>
      <w:r>
        <w:rPr>
          <w:rStyle w:val="aff7"/>
          <w:rFonts w:ascii="Times New Roman" w:eastAsia="仿宋_GB2312" w:hAnsi="Times New Roman" w:cs="Times New Roman"/>
          <w:sz w:val="28"/>
          <w:szCs w:val="28"/>
        </w:rPr>
        <w:t>中小企业划型标准规定</w:t>
      </w:r>
      <w:bookmarkEnd w:id="651"/>
    </w:p>
    <w:p w14:paraId="494DB223"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一、根据《中华人民共和国中小企业促进法》和《国务院关于进一步促进中小企业发展的若干意见》</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，制定本规定。</w:t>
      </w:r>
    </w:p>
    <w:p w14:paraId="44B7BFB5"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二、中小企业划分为中型、小型、微型三种类型，具体标准根据企业从业人员、营业收入、资产总额等指标，结合行业特点制定。</w:t>
      </w:r>
    </w:p>
    <w:p w14:paraId="5842582C"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43D6C86"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四、各行业划型标准为：</w:t>
      </w:r>
    </w:p>
    <w:p w14:paraId="437910AB"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（一）农、林、牧、渔业。营业收入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p>
    <w:p w14:paraId="16814E9C"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（二）工业。从业人员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w:t>
      </w:r>
      <w:r>
        <w:rPr>
          <w:rFonts w:ascii="Times New Roman" w:eastAsia="仿宋_GB2312" w:hAnsi="Times New Roman" w:cs="Times New Roman"/>
          <w:sz w:val="28"/>
          <w:szCs w:val="28"/>
        </w:rPr>
        <w:lastRenderedPageBreak/>
        <w:t>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p>
    <w:p w14:paraId="79B16C05"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（三）建筑业。营业收入</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6000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p>
    <w:p w14:paraId="2689E23F"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（四）批发业。从业人员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万元以下的为微型企业。</w:t>
      </w:r>
    </w:p>
    <w:p w14:paraId="12B94A0E"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（五）零售业。从业人员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695AB348"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（六）交通运输业。从业人员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万元以下的为微型企业。</w:t>
      </w:r>
    </w:p>
    <w:p w14:paraId="579CB3D6"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（七）仓储业。从业人员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w:t>
      </w:r>
      <w:r>
        <w:rPr>
          <w:rFonts w:ascii="Times New Roman" w:eastAsia="仿宋_GB2312" w:hAnsi="Times New Roman" w:cs="Times New Roman"/>
          <w:sz w:val="28"/>
          <w:szCs w:val="28"/>
        </w:rPr>
        <w:lastRenderedPageBreak/>
        <w:t>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31ABFB0D"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（八）邮政业。从业人员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2DCAE130"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（九）住宿业。从业人员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5B2DC281"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（十）餐饮业。从业人员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058BC76D"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（十一）信息传输业。从业人员</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5E6E5E0A"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（十二）软件和信息技术服务业。从业人员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w:t>
      </w:r>
      <w:r>
        <w:rPr>
          <w:rFonts w:ascii="Times New Roman" w:eastAsia="仿宋_GB2312" w:hAnsi="Times New Roman" w:cs="Times New Roman"/>
          <w:sz w:val="28"/>
          <w:szCs w:val="28"/>
        </w:rPr>
        <w:lastRenderedPageBreak/>
        <w:t>及以上，且营业收入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p>
    <w:p w14:paraId="4B1A7D60"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（十三）房地产开发经营。营业收入</w:t>
      </w:r>
      <w:r>
        <w:rPr>
          <w:rFonts w:ascii="Times New Roman" w:eastAsia="仿宋_GB2312" w:hAnsi="Times New Roman" w:cs="Times New Roman"/>
          <w:sz w:val="28"/>
          <w:szCs w:val="28"/>
        </w:rPr>
        <w:t>200000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万元以下的为微型企业。</w:t>
      </w:r>
    </w:p>
    <w:p w14:paraId="52489A40"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（十四）物业管理。从业人员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万元以下的为微型企业。</w:t>
      </w:r>
    </w:p>
    <w:p w14:paraId="465262F0"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（十五）租赁和商务服务业。从业人员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8000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61AA7B49"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（十六）其他未列明行业。从业人员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人以下的为微型企业。</w:t>
      </w:r>
    </w:p>
    <w:p w14:paraId="64488126"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五、企业类型的划分以统计部门的统计数据为依据。</w:t>
      </w:r>
    </w:p>
    <w:p w14:paraId="4C8F82A5"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六、本规定适用于在中华人民共和国境内依法设立的各类所有制和各种组织形式的企业。个体工商户和本规定以外的行业，参照本规定进行划型。</w:t>
      </w:r>
    </w:p>
    <w:p w14:paraId="3893C6BD"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183C0F7D"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八、本规定由工业和信息化部、国家统计局会同有关部门根据《国民经济行业分类》修订情况和企业发展变化情况适时修订。</w:t>
      </w:r>
    </w:p>
    <w:p w14:paraId="532AE52F"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九、本规定由工业和信息化部、国家统计局会同有关部门负责解释。</w:t>
      </w:r>
    </w:p>
    <w:p w14:paraId="2FA70D73" w14:textId="77777777" w:rsidR="00293A61" w:rsidRDefault="00000000">
      <w:pPr>
        <w:pStyle w:val="aff1"/>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十、本规定自发布之日起执行，原国家经贸委、原国家计委、财政部和国家统计局</w:t>
      </w:r>
      <w:r>
        <w:rPr>
          <w:rFonts w:ascii="Times New Roman" w:eastAsia="仿宋_GB2312" w:hAnsi="Times New Roman" w:cs="Times New Roman"/>
          <w:sz w:val="28"/>
          <w:szCs w:val="28"/>
        </w:rPr>
        <w:t>2003</w:t>
      </w:r>
      <w:r>
        <w:rPr>
          <w:rFonts w:ascii="Times New Roman" w:eastAsia="仿宋_GB2312" w:hAnsi="Times New Roman" w:cs="Times New Roman"/>
          <w:sz w:val="28"/>
          <w:szCs w:val="28"/>
        </w:rPr>
        <w:t>年颁布的《中小企业标准暂行规定》同时废止。</w:t>
      </w:r>
    </w:p>
    <w:p w14:paraId="36BBB24B" w14:textId="77777777" w:rsidR="00293A61" w:rsidRDefault="00293A61">
      <w:pPr>
        <w:rPr>
          <w:lang w:eastAsia="zh-CN"/>
        </w:rPr>
      </w:pPr>
    </w:p>
    <w:sectPr w:rsidR="00293A61">
      <w:headerReference w:type="default" r:id="rId19"/>
      <w:footerReference w:type="default" r:id="rId20"/>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0F4F9" w14:textId="77777777" w:rsidR="00444358" w:rsidRDefault="00444358">
      <w:r>
        <w:separator/>
      </w:r>
    </w:p>
  </w:endnote>
  <w:endnote w:type="continuationSeparator" w:id="0">
    <w:p w14:paraId="120CABE0" w14:textId="77777777" w:rsidR="00444358" w:rsidRDefault="0044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57A2F611-32A1-4F5C-8C81-B23D2437B917}"/>
    <w:embedBold r:id="rId2" w:subsetted="1" w:fontKey="{B269EA28-E08A-495C-9531-F6B6C320D027}"/>
  </w:font>
  <w:font w:name="仿宋_GB2312">
    <w:panose1 w:val="02010609030101010101"/>
    <w:charset w:val="86"/>
    <w:family w:val="modern"/>
    <w:pitch w:val="fixed"/>
    <w:sig w:usb0="00000001" w:usb1="080E0000" w:usb2="00000010" w:usb3="00000000" w:csb0="00040000" w:csb1="00000000"/>
    <w:embedRegular r:id="rId3" w:subsetted="1" w:fontKey="{58226FC3-EB75-4A2D-84F6-B013C4B14E19}"/>
    <w:embedBold r:id="rId4" w:subsetted="1" w:fontKey="{22D6816D-BBB9-41AC-B23F-851B565F0B35}"/>
    <w:embedItalic r:id="rId5" w:subsetted="1" w:fontKey="{27668F07-965F-4FD2-B7B4-A81E05AE875F}"/>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monospace">
    <w:altName w:val="华文仿宋"/>
    <w:charset w:val="00"/>
    <w:family w:val="auto"/>
    <w:pitch w:val="default"/>
    <w:sig w:usb0="00000000" w:usb1="00000000" w:usb2="00000000" w:usb3="00000000" w:csb0="00040001" w:csb1="00000000"/>
  </w:font>
  <w:font w:name="??">
    <w:altName w:val="Segoe Print"/>
    <w:charset w:val="00"/>
    <w:family w:val="roman"/>
    <w:pitch w:val="default"/>
    <w:sig w:usb0="00000000"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Helvetica Neue">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embedRegular r:id="rId6" w:subsetted="1" w:fontKey="{072B4D26-2B62-4F75-A8C7-2E7491695345}"/>
    <w:embedBold r:id="rId7" w:subsetted="1" w:fontKey="{51A2B0A6-EB34-4FDE-B832-56D06744A7B0}"/>
  </w:font>
  <w:font w:name="方正黑体_GBK">
    <w:altName w:val="微软雅黑"/>
    <w:charset w:val="86"/>
    <w:family w:val="auto"/>
    <w:pitch w:val="default"/>
    <w:sig w:usb0="00000000" w:usb1="00000000" w:usb2="00000000" w:usb3="00000000" w:csb0="00040000" w:csb1="00000000"/>
  </w:font>
  <w:font w:name="方正小标宋_GBK">
    <w:charset w:val="86"/>
    <w:family w:val="script"/>
    <w:pitch w:val="default"/>
    <w:sig w:usb0="A00002BF" w:usb1="38CF7CFA" w:usb2="00082016" w:usb3="00000000" w:csb0="00040001" w:csb1="00000000"/>
    <w:embedRegular r:id="rId8" w:subsetted="1" w:fontKey="{1BCB451A-C58D-4A99-8893-04230E3978FC}"/>
  </w:font>
  <w:font w:name="Wingdings 2">
    <w:panose1 w:val="05020102010507070707"/>
    <w:charset w:val="02"/>
    <w:family w:val="roman"/>
    <w:pitch w:val="variable"/>
    <w:sig w:usb0="00000000" w:usb1="10000000" w:usb2="00000000" w:usb3="00000000" w:csb0="80000000" w:csb1="00000000"/>
    <w:embedRegular r:id="rId9" w:fontKey="{48117EDF-5F74-40A0-8D0D-F34BC4E8CB06}"/>
  </w:font>
  <w:font w:name="CESI楷体-GB2312">
    <w:altName w:val="楷体_GB2312"/>
    <w:charset w:val="86"/>
    <w:family w:val="auto"/>
    <w:pitch w:val="default"/>
    <w:sig w:usb0="00000000" w:usb1="00000000" w:usb2="00000012" w:usb3="00000000" w:csb0="0004000F" w:csb1="00000000"/>
    <w:embedBold r:id="rId10" w:fontKey="{595A5BB0-A03C-4D78-A200-B8AC16F1E738}"/>
  </w:font>
  <w:font w:name="PMingLiU">
    <w:panose1 w:val="02010601000101010101"/>
    <w:charset w:val="88"/>
    <w:family w:val="roman"/>
    <w:pitch w:val="variable"/>
    <w:sig w:usb0="A00002FF" w:usb1="28CFFCFA" w:usb2="00000016" w:usb3="00000000" w:csb0="00100001" w:csb1="00000000"/>
  </w:font>
  <w:font w:name="CESI仿宋-GB2312">
    <w:altName w:val="仿宋"/>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6E43" w14:textId="77777777" w:rsidR="00293A61" w:rsidRDefault="00000000">
    <w:pPr>
      <w:pStyle w:val="af6"/>
      <w:rPr>
        <w:rFonts w:hint="eastAsia"/>
      </w:rPr>
    </w:pPr>
    <w:r>
      <w:rPr>
        <w:noProof/>
      </w:rPr>
      <mc:AlternateContent>
        <mc:Choice Requires="wps">
          <w:drawing>
            <wp:anchor distT="0" distB="0" distL="114300" distR="114300" simplePos="0" relativeHeight="251654656" behindDoc="0" locked="0" layoutInCell="1" allowOverlap="1" wp14:anchorId="47FC6857" wp14:editId="393BBFD3">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4C5A4AE" w14:textId="77777777" w:rsidR="00293A61" w:rsidRDefault="00000000">
                          <w:pPr>
                            <w:pStyle w:val="af6"/>
                            <w:rPr>
                              <w:rFonts w:hint="eastAsia"/>
                            </w:rPr>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type w14:anchorId="47FC6857" id="_x0000_t202" coordsize="21600,21600" o:spt="202" path="m,l,21600r21600,l21600,xe">
              <v:stroke joinstyle="miter"/>
              <v:path gradientshapeok="t" o:connecttype="rect"/>
            </v:shapetype>
            <v:shape id="文本框 6" o:spid="_x0000_s1027" type="#_x0000_t202" style="position:absolute;left:0;text-align:left;margin-left:0;margin-top:0;width:2in;height:2in;z-index:2516546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EHtp26KAQAAJwMAAA4AAAAAAAAAAAAAAAAALgIAAGRy&#10;cy9lMm9Eb2MueG1sUEsBAi0AFAAGAAgAAAAhAAxK8O7WAAAABQEAAA8AAAAAAAAAAAAAAAAA5AMA&#10;AGRycy9kb3ducmV2LnhtbFBLBQYAAAAABAAEAPMAAADnBAAAAAA=&#10;" filled="f" stroked="f">
              <v:textbox style="mso-fit-shape-to-text:t" inset="0,0,0,0">
                <w:txbxContent>
                  <w:p w14:paraId="64C5A4AE" w14:textId="77777777" w:rsidR="00293A61" w:rsidRDefault="00000000">
                    <w:pPr>
                      <w:pStyle w:val="af6"/>
                      <w:rPr>
                        <w:rFonts w:hint="eastAsia"/>
                      </w:rPr>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B5E5" w14:textId="77777777" w:rsidR="00293A61" w:rsidRDefault="00000000">
    <w:pPr>
      <w:pStyle w:val="af6"/>
      <w:rPr>
        <w:rFonts w:hint="eastAsia"/>
      </w:rPr>
    </w:pPr>
    <w:r>
      <w:rPr>
        <w:noProof/>
      </w:rPr>
      <mc:AlternateContent>
        <mc:Choice Requires="wps">
          <w:drawing>
            <wp:anchor distT="0" distB="0" distL="114300" distR="114300" simplePos="0" relativeHeight="251658752" behindDoc="0" locked="0" layoutInCell="1" allowOverlap="1" wp14:anchorId="443AE2E9" wp14:editId="221FD5A5">
              <wp:simplePos x="0" y="0"/>
              <wp:positionH relativeFrom="margin">
                <wp:align>center</wp:align>
              </wp:positionH>
              <wp:positionV relativeFrom="paragraph">
                <wp:posOffset>0</wp:posOffset>
              </wp:positionV>
              <wp:extent cx="1828800" cy="1828800"/>
              <wp:effectExtent l="0" t="0" r="0" b="0"/>
              <wp:wrapNone/>
              <wp:docPr id="7"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7989A8" w14:textId="77777777" w:rsidR="00293A61" w:rsidRDefault="00000000">
                          <w:pPr>
                            <w:pStyle w:val="af6"/>
                            <w:rPr>
                              <w:rFonts w:hint="eastAsia"/>
                            </w:rP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443AE2E9" id="_x0000_t202" coordsize="21600,21600" o:spt="202" path="m,l,21600r21600,l21600,xe">
              <v:stroke joinstyle="miter"/>
              <v:path gradientshapeok="t" o:connecttype="rect"/>
            </v:shapetype>
            <v:shape id="文本框 22" o:spid="_x0000_s1028" type="#_x0000_t202" style="position:absolute;left:0;text-align:left;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297989A8" w14:textId="77777777" w:rsidR="00293A61" w:rsidRDefault="00000000">
                    <w:pPr>
                      <w:pStyle w:val="af6"/>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73D9" w14:textId="77777777" w:rsidR="00293A61" w:rsidRDefault="00000000">
    <w:pPr>
      <w:pStyle w:val="af6"/>
      <w:rPr>
        <w:rFonts w:hint="eastAsia"/>
      </w:rPr>
    </w:pPr>
    <w:r>
      <w:rPr>
        <w:noProof/>
      </w:rPr>
      <mc:AlternateContent>
        <mc:Choice Requires="wps">
          <w:drawing>
            <wp:anchor distT="0" distB="0" distL="114300" distR="114300" simplePos="0" relativeHeight="251655680" behindDoc="0" locked="0" layoutInCell="1" allowOverlap="1" wp14:anchorId="3A53DBFB" wp14:editId="3E2AF923">
              <wp:simplePos x="0" y="0"/>
              <wp:positionH relativeFrom="margin">
                <wp:align>center</wp:align>
              </wp:positionH>
              <wp:positionV relativeFrom="paragraph">
                <wp:posOffset>0</wp:posOffset>
              </wp:positionV>
              <wp:extent cx="1828800" cy="1828800"/>
              <wp:effectExtent l="0" t="0" r="0" b="0"/>
              <wp:wrapNone/>
              <wp:docPr id="3"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AAF040" w14:textId="77777777" w:rsidR="00293A61" w:rsidRDefault="00000000">
                          <w:pPr>
                            <w:pStyle w:val="af6"/>
                            <w:rPr>
                              <w:rFonts w:hint="eastAsia"/>
                            </w:rPr>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type w14:anchorId="3A53DBFB" id="_x0000_t202" coordsize="21600,21600" o:spt="202" path="m,l,21600r21600,l21600,xe">
              <v:stroke joinstyle="miter"/>
              <v:path gradientshapeok="t" o:connecttype="rect"/>
            </v:shapetype>
            <v:shape id="文本框 14" o:spid="_x0000_s1029" type="#_x0000_t202" style="position:absolute;left:0;text-align:left;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1CAAF040" w14:textId="77777777" w:rsidR="00293A61" w:rsidRDefault="00000000">
                    <w:pPr>
                      <w:pStyle w:val="af6"/>
                      <w:rPr>
                        <w:rFonts w:hint="eastAsia"/>
                      </w:rPr>
                    </w:pPr>
                    <w:r>
                      <w:fldChar w:fldCharType="begin"/>
                    </w:r>
                    <w:r>
                      <w:instrText xml:space="preserve"> PAGE  \* MERGEFORMAT </w:instrText>
                    </w:r>
                    <w:r>
                      <w:fldChar w:fldCharType="separate"/>
                    </w:r>
                    <w:r>
                      <w:t>6</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55C85" w14:textId="77777777" w:rsidR="00293A61" w:rsidRDefault="00000000">
    <w:pPr>
      <w:pStyle w:val="af6"/>
      <w:rPr>
        <w:rFonts w:hint="eastAsia"/>
      </w:rPr>
    </w:pPr>
    <w:r>
      <w:rPr>
        <w:noProof/>
      </w:rPr>
      <mc:AlternateContent>
        <mc:Choice Requires="wps">
          <w:drawing>
            <wp:anchor distT="0" distB="0" distL="114300" distR="114300" simplePos="0" relativeHeight="251656704" behindDoc="0" locked="0" layoutInCell="1" allowOverlap="1" wp14:anchorId="11A47C19" wp14:editId="6E399063">
              <wp:simplePos x="0" y="0"/>
              <wp:positionH relativeFrom="margin">
                <wp:align>center</wp:align>
              </wp:positionH>
              <wp:positionV relativeFrom="paragraph">
                <wp:posOffset>0</wp:posOffset>
              </wp:positionV>
              <wp:extent cx="1828800" cy="1828800"/>
              <wp:effectExtent l="0" t="0" r="0" b="0"/>
              <wp:wrapNone/>
              <wp:docPr id="4"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089EB8" w14:textId="77777777" w:rsidR="00293A61" w:rsidRDefault="00000000">
                          <w:pPr>
                            <w:pStyle w:val="af6"/>
                            <w:rPr>
                              <w:rFonts w:hint="eastAsia"/>
                            </w:rPr>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type w14:anchorId="11A47C19" id="_x0000_t202" coordsize="21600,21600" o:spt="202" path="m,l,21600r21600,l21600,xe">
              <v:stroke joinstyle="miter"/>
              <v:path gradientshapeok="t" o:connecttype="rect"/>
            </v:shapetype>
            <v:shape id="文本框 15" o:spid="_x0000_s1030" type="#_x0000_t202" style="position:absolute;left:0;text-align:left;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OxjAEAACADAAAOAAAAZHJzL2Uyb0RvYy54bWysUsFqGzEQvQf6D0L3WhsH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xWhzsYwBAAAgAwAADgAAAAAAAAAAAAAAAAAuAgAA&#10;ZHJzL2Uyb0RvYy54bWxQSwECLQAUAAYACAAAACEADErw7tYAAAAFAQAADwAAAAAAAAAAAAAAAADm&#10;AwAAZHJzL2Rvd25yZXYueG1sUEsFBgAAAAAEAAQA8wAAAOkEAAAAAA==&#10;" filled="f" stroked="f">
              <v:textbox style="mso-fit-shape-to-text:t" inset="0,0,0,0">
                <w:txbxContent>
                  <w:p w14:paraId="07089EB8" w14:textId="77777777" w:rsidR="00293A61" w:rsidRDefault="00000000">
                    <w:pPr>
                      <w:pStyle w:val="af6"/>
                      <w:rPr>
                        <w:rFonts w:hint="eastAsia"/>
                      </w:rPr>
                    </w:pPr>
                    <w:r>
                      <w:fldChar w:fldCharType="begin"/>
                    </w:r>
                    <w:r>
                      <w:instrText xml:space="preserve"> PAGE  \* MERGEFORMAT </w:instrText>
                    </w:r>
                    <w:r>
                      <w:fldChar w:fldCharType="separate"/>
                    </w:r>
                    <w:r>
                      <w:t>45</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743C" w14:textId="77777777" w:rsidR="00293A61" w:rsidRDefault="00000000">
    <w:pPr>
      <w:pStyle w:val="af6"/>
      <w:jc w:val="center"/>
      <w:rPr>
        <w:rFonts w:hint="eastAsia"/>
      </w:rPr>
    </w:pPr>
    <w:r>
      <w:rPr>
        <w:noProof/>
      </w:rPr>
      <mc:AlternateContent>
        <mc:Choice Requires="wps">
          <w:drawing>
            <wp:anchor distT="0" distB="0" distL="114300" distR="114300" simplePos="0" relativeHeight="251659776" behindDoc="0" locked="0" layoutInCell="1" allowOverlap="1" wp14:anchorId="316526D8" wp14:editId="108FF022">
              <wp:simplePos x="0" y="0"/>
              <wp:positionH relativeFrom="margin">
                <wp:align>center</wp:align>
              </wp:positionH>
              <wp:positionV relativeFrom="paragraph">
                <wp:posOffset>0</wp:posOffset>
              </wp:positionV>
              <wp:extent cx="172085" cy="14795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72085" cy="147955"/>
                      </a:xfrm>
                      <a:prstGeom prst="rect">
                        <a:avLst/>
                      </a:prstGeom>
                      <a:noFill/>
                      <a:ln>
                        <a:noFill/>
                      </a:ln>
                    </wps:spPr>
                    <wps:txbx>
                      <w:txbxContent>
                        <w:p w14:paraId="38D8E855" w14:textId="77777777" w:rsidR="00293A61" w:rsidRDefault="00000000">
                          <w:pPr>
                            <w:pStyle w:val="af6"/>
                            <w:jc w:val="center"/>
                            <w:rPr>
                              <w:rFonts w:hint="eastAsia"/>
                            </w:rPr>
                          </w:pPr>
                          <w:r>
                            <w:fldChar w:fldCharType="begin"/>
                          </w:r>
                          <w:r>
                            <w:instrText>PAGE   \* MERGEFORMAT</w:instrText>
                          </w:r>
                          <w:r>
                            <w:fldChar w:fldCharType="separate"/>
                          </w:r>
                          <w:r>
                            <w:rPr>
                              <w:lang w:val="zh-CN"/>
                            </w:rPr>
                            <w:t>126</w:t>
                          </w:r>
                          <w:r>
                            <w:rPr>
                              <w:lang w:val="zh-CN"/>
                            </w:rPr>
                            <w:fldChar w:fldCharType="end"/>
                          </w:r>
                        </w:p>
                      </w:txbxContent>
                    </wps:txbx>
                    <wps:bodyPr wrap="none" lIns="0" tIns="0" rIns="0" bIns="0" upright="1">
                      <a:spAutoFit/>
                    </wps:bodyPr>
                  </wps:wsp>
                </a:graphicData>
              </a:graphic>
            </wp:anchor>
          </w:drawing>
        </mc:Choice>
        <mc:Fallback>
          <w:pict>
            <v:shapetype w14:anchorId="316526D8" id="_x0000_t202" coordsize="21600,21600" o:spt="202" path="m,l,21600r21600,l21600,xe">
              <v:stroke joinstyle="miter"/>
              <v:path gradientshapeok="t" o:connecttype="rect"/>
            </v:shapetype>
            <v:shape id="文本框 8" o:spid="_x0000_s1031" type="#_x0000_t202" style="position:absolute;left:0;text-align:left;margin-left:0;margin-top:0;width:13.55pt;height:11.65pt;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omQEAACoDAAAOAAAAZHJzL2Uyb0RvYy54bWysUtuO2yAQfa/Uf0C8NzjRpru14qxarbaq&#10;VLWVtv0AgiFGAgYxJHb+vgOJk17eqr7g8QycOefMbB4n79hRJ7QQOr5cNJzpoKC3Yd/xH9+f3zxw&#10;hlmGXjoIuuMnjfxx+/rVZoytXsEArteJEUjAdowdH3KOrRCoBu0lLiDqQEUDyctMv2kv+iRHQvdO&#10;rJrmrRgh9TGB0oiUfToX+bbiG6NV/moM6sxcx4lbrmeq566cYruR7T7JOFh1oSH/gYWXNlDTK9ST&#10;zJIdkv0LyluVAMHkhQIvwBirdNVAapbNH2peBhl11ULmYLzahP8PVn05vsRvieXpA0w0wGLIGLFF&#10;ShY9k0m+fIkpozpZeLrapqfMVHl0v2oe1pwpKi3v7t+t1wVF3B7HhPmjBs9K0PFEU6lmyeNnzOer&#10;85XSK8Czda5OxoXfEoRZMuLGsER52k3M9h2/m9nvoD+RqJHm2vFAi8eZ+xTItrICc5DmYDcHh5js&#10;fiCGy0oP4/tDJi6VYml0hr30p4FUkZflKRP/9b/euq349icAAAD//wMAUEsDBBQABgAIAAAAIQD3&#10;uW771wAAAAMBAAAPAAAAZHJzL2Rvd25yZXYueG1sTI9Ba8MwDIXvg/0Ho8Fuq9MW1pLGKaOwy27r&#10;xqA3N1bjUFsOtpsm/35qL9tFD/HEe5+q7eidGDCmLpCC+awAgdQE01Gr4Pvr/WUNImVNRrtAqGDC&#10;BNv68aHSpQlX+sRhn1vBIZRKrcDm3JdSpsai12kWeiT2TiF6nXmNrTRRXzncO7koilfpdUfcYHWP&#10;O4vNeX/xClbjT8A+4Q4Pp6GJtpvW7mNS6vlpfNuAyDjmv2O44TM61Mx0DBcySTgF/Ei+T/YWqzmI&#10;I+tyCbKu5H/2+hcAAP//AwBQSwECLQAUAAYACAAAACEAtoM4kv4AAADhAQAAEwAAAAAAAAAAAAAA&#10;AAAAAAAAW0NvbnRlbnRfVHlwZXNdLnhtbFBLAQItABQABgAIAAAAIQA4/SH/1gAAAJQBAAALAAAA&#10;AAAAAAAAAAAAAC8BAABfcmVscy8ucmVsc1BLAQItABQABgAIAAAAIQCz2/GomQEAACoDAAAOAAAA&#10;AAAAAAAAAAAAAC4CAABkcnMvZTJvRG9jLnhtbFBLAQItABQABgAIAAAAIQD3uW771wAAAAMBAAAP&#10;AAAAAAAAAAAAAAAAAPMDAABkcnMvZG93bnJldi54bWxQSwUGAAAAAAQABADzAAAA9wQAAAAA&#10;" filled="f" stroked="f">
              <v:textbox style="mso-fit-shape-to-text:t" inset="0,0,0,0">
                <w:txbxContent>
                  <w:p w14:paraId="38D8E855" w14:textId="77777777" w:rsidR="00293A61" w:rsidRDefault="00000000">
                    <w:pPr>
                      <w:pStyle w:val="af6"/>
                      <w:jc w:val="center"/>
                      <w:rPr>
                        <w:rFonts w:hint="eastAsia"/>
                      </w:rPr>
                    </w:pPr>
                    <w:r>
                      <w:fldChar w:fldCharType="begin"/>
                    </w:r>
                    <w:r>
                      <w:instrText>PAGE   \* MERGEFORMAT</w:instrText>
                    </w:r>
                    <w:r>
                      <w:fldChar w:fldCharType="separate"/>
                    </w:r>
                    <w:r>
                      <w:rPr>
                        <w:lang w:val="zh-CN"/>
                      </w:rPr>
                      <w:t>126</w:t>
                    </w:r>
                    <w:r>
                      <w:rPr>
                        <w:lang w:val="zh-CN"/>
                      </w:rPr>
                      <w:fldChar w:fldCharType="end"/>
                    </w:r>
                  </w:p>
                </w:txbxContent>
              </v:textbox>
              <w10:wrap anchorx="margin"/>
            </v:shape>
          </w:pict>
        </mc:Fallback>
      </mc:AlternateContent>
    </w:r>
  </w:p>
  <w:p w14:paraId="4435F75D" w14:textId="77777777" w:rsidR="00293A61" w:rsidRDefault="00293A61">
    <w:pPr>
      <w:pStyle w:val="af6"/>
      <w:jc w:val="cen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E317" w14:textId="77777777" w:rsidR="00293A61" w:rsidRDefault="00000000">
    <w:pPr>
      <w:pStyle w:val="a5"/>
      <w:spacing w:line="229" w:lineRule="auto"/>
      <w:ind w:left="4089"/>
      <w:rPr>
        <w:rFonts w:hint="eastAsia"/>
        <w:sz w:val="18"/>
        <w:szCs w:val="18"/>
      </w:rPr>
    </w:pPr>
    <w:r>
      <w:rPr>
        <w:noProof/>
        <w:sz w:val="18"/>
      </w:rPr>
      <mc:AlternateContent>
        <mc:Choice Requires="wps">
          <w:drawing>
            <wp:anchor distT="0" distB="0" distL="114300" distR="114300" simplePos="0" relativeHeight="251660800" behindDoc="0" locked="0" layoutInCell="1" allowOverlap="1" wp14:anchorId="7CFBFCA6" wp14:editId="6A186443">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FB30CC" w14:textId="77777777" w:rsidR="00293A61" w:rsidRDefault="00000000">
                          <w:pPr>
                            <w:pStyle w:val="af6"/>
                            <w:rPr>
                              <w:rFonts w:hint="eastAsia"/>
                            </w:rPr>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7CFBFCA6" id="_x0000_t202" coordsize="21600,21600" o:spt="202" path="m,l,21600r21600,l21600,xe">
              <v:stroke joinstyle="miter"/>
              <v:path gradientshapeok="t" o:connecttype="rect"/>
            </v:shapetype>
            <v:shape id="文本框 10" o:spid="_x0000_s1032" type="#_x0000_t202" style="position:absolute;left:0;text-align:left;margin-left:0;margin-top:0;width:2in;height:2in;z-index:2516608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FmjAEAACADAAAOAAAAZHJzL2Uyb0RvYy54bWysUsFqGzEQvQf6D0L3WhtDilm8DgkhoVDa&#10;QpoPkLWSVyBphEbxrv++I9lrt8kt5KIdzWjfvPdm1reTd2yvE1oIHb9eNJzpoKC3Ydfxlz+PX1ec&#10;YZahlw6C7vhBI7/dfLlaj7HVSxjA9ToxAgnYjrHjQ86xFQLVoL3EBUQdqGggeZnpmnaiT3IkdO/E&#10;smm+iRFSHxMojUjZh2ORbyq+MVrlX8agzsx1nLjleqZ6bsspNmvZ7pKMg1UnGvIDLLy0gZqeoR5k&#10;luw12XdQ3qoECCYvFHgBxlilqwZSc928UfM8yKirFjIH49km/DxY9XP/HH8nlqd7mGiAxZAxYouU&#10;LHomk3z5ElNGdbLwcLZNT5mp8tNquVo1VFJUmy+EIy6/x4T5SYNnJeh4orlUu+T+B+bj0/lJ6Rbg&#10;0TpXZ+PCfwnCLBlx4ViiPG0nZvuO38z8t9AfSNZIk+14oNXjzH0PZFxZgjlIc7A9BaUVxrvXTP0r&#10;rQJ+hDr1pDFUYaeVKXP+915fXRZ78xc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S0DBZowBAAAgAwAADgAAAAAAAAAAAAAAAAAuAgAA&#10;ZHJzL2Uyb0RvYy54bWxQSwECLQAUAAYACAAAACEADErw7tYAAAAFAQAADwAAAAAAAAAAAAAAAADm&#10;AwAAZHJzL2Rvd25yZXYueG1sUEsFBgAAAAAEAAQA8wAAAOkEAAAAAA==&#10;" filled="f" stroked="f">
              <v:textbox style="mso-fit-shape-to-text:t" inset="0,0,0,0">
                <w:txbxContent>
                  <w:p w14:paraId="19FB30CC" w14:textId="77777777" w:rsidR="00293A61" w:rsidRDefault="00000000">
                    <w:pPr>
                      <w:pStyle w:val="af6"/>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425B" w14:textId="77777777" w:rsidR="00293A61" w:rsidRDefault="00000000">
    <w:pPr>
      <w:pStyle w:val="af6"/>
      <w:jc w:val="center"/>
      <w:rPr>
        <w:rFonts w:hint="eastAsia"/>
      </w:rPr>
    </w:pPr>
    <w:r>
      <w:rPr>
        <w:noProof/>
      </w:rPr>
      <mc:AlternateContent>
        <mc:Choice Requires="wps">
          <w:drawing>
            <wp:anchor distT="0" distB="0" distL="114300" distR="114300" simplePos="0" relativeHeight="251657728" behindDoc="0" locked="0" layoutInCell="1" allowOverlap="1" wp14:anchorId="44CB5733" wp14:editId="47DD18D7">
              <wp:simplePos x="0" y="0"/>
              <wp:positionH relativeFrom="margin">
                <wp:align>center</wp:align>
              </wp:positionH>
              <wp:positionV relativeFrom="paragraph">
                <wp:posOffset>0</wp:posOffset>
              </wp:positionV>
              <wp:extent cx="1828800" cy="1828800"/>
              <wp:effectExtent l="0" t="0" r="0" b="0"/>
              <wp:wrapNone/>
              <wp:docPr id="6"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4B58EB" w14:textId="77777777" w:rsidR="00293A61" w:rsidRDefault="00000000">
                          <w:pPr>
                            <w:pStyle w:val="af6"/>
                            <w:rPr>
                              <w:rFonts w:hint="eastAsia"/>
                            </w:rPr>
                          </w:pPr>
                          <w:r>
                            <w:fldChar w:fldCharType="begin"/>
                          </w:r>
                          <w:r>
                            <w:instrText xml:space="preserve"> PAGE  \* MERGEFORMAT </w:instrText>
                          </w:r>
                          <w:r>
                            <w:fldChar w:fldCharType="separate"/>
                          </w:r>
                          <w:r>
                            <w:t>63</w:t>
                          </w:r>
                          <w:r>
                            <w:fldChar w:fldCharType="end"/>
                          </w:r>
                        </w:p>
                      </w:txbxContent>
                    </wps:txbx>
                    <wps:bodyPr wrap="none" lIns="0" tIns="0" rIns="0" bIns="0">
                      <a:spAutoFit/>
                    </wps:bodyPr>
                  </wps:wsp>
                </a:graphicData>
              </a:graphic>
            </wp:anchor>
          </w:drawing>
        </mc:Choice>
        <mc:Fallback>
          <w:pict>
            <v:shapetype w14:anchorId="44CB5733" id="_x0000_t202" coordsize="21600,21600" o:spt="202" path="m,l,21600r21600,l21600,xe">
              <v:stroke joinstyle="miter"/>
              <v:path gradientshapeok="t" o:connecttype="rect"/>
            </v:shapetype>
            <v:shape id="文本框 18" o:spid="_x0000_s1033"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gNjAEAACADAAAOAAAAZHJzL2Uyb0RvYy54bWysUsFu2zAMvRfYPwi6L3JzKAIjTrCiaDFg&#10;6AZ0+wBFlmIBkiiIauz8fSklTtb1VuwiU6T8+N4j19vJO3bQCS2Ejt8uGs50UNDbsO/4n9+PX1ec&#10;YZahlw6C7vhRI99uvtysx9jqJQzgep0YgQRsx9jxIefYCoFq0F7iAqIOVDSQvMx0TXvRJzkSundi&#10;2TR3YoTUxwRKI1L24VTkm4pvjFb5pzGoM3MdJ265nqmeu3KKzVq2+yTjYNWZhvwECy9toKYXqAeZ&#10;JXtN9gOUtyoBgskLBV6AMVbpqoHU3Db/qHkZZNRVC5mD8WIT/j9Y9Xx4ib8Sy9M9TDTAYsgYsUVK&#10;Fj2TSb58iSmjOll4vNimp8xU+Wm1XK0aKimqzRfCEdffY8L8pMGzEnQ80VyqXfLwA/Pp6fykdAvw&#10;aJ2rs3HhXYIwS0ZcOZYoT7uJ2b7jdzP/HfRHkjXSZDseaPU4c98DGVeWYA7SHOzOQWmF8dtrpv6V&#10;VgE/QZ170hiqsPPKlDn/fa+vrou9eQM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DFQYDYwBAAAgAwAADgAAAAAAAAAAAAAAAAAuAgAA&#10;ZHJzL2Uyb0RvYy54bWxQSwECLQAUAAYACAAAACEADErw7tYAAAAFAQAADwAAAAAAAAAAAAAAAADm&#10;AwAAZHJzL2Rvd25yZXYueG1sUEsFBgAAAAAEAAQA8wAAAOkEAAAAAA==&#10;" filled="f" stroked="f">
              <v:textbox style="mso-fit-shape-to-text:t" inset="0,0,0,0">
                <w:txbxContent>
                  <w:p w14:paraId="134B58EB" w14:textId="77777777" w:rsidR="00293A61" w:rsidRDefault="00000000">
                    <w:pPr>
                      <w:pStyle w:val="af6"/>
                      <w:rPr>
                        <w:rFonts w:hint="eastAsia"/>
                      </w:rPr>
                    </w:pPr>
                    <w:r>
                      <w:fldChar w:fldCharType="begin"/>
                    </w:r>
                    <w:r>
                      <w:instrText xml:space="preserve"> PAGE  \* MERGEFORMAT </w:instrText>
                    </w:r>
                    <w:r>
                      <w:fldChar w:fldCharType="separate"/>
                    </w:r>
                    <w:r>
                      <w:t>63</w:t>
                    </w:r>
                    <w:r>
                      <w:fldChar w:fldCharType="end"/>
                    </w:r>
                  </w:p>
                </w:txbxContent>
              </v:textbox>
              <w10:wrap anchorx="margin"/>
            </v:shape>
          </w:pict>
        </mc:Fallback>
      </mc:AlternateContent>
    </w:r>
  </w:p>
  <w:p w14:paraId="51079E29" w14:textId="77777777" w:rsidR="00293A61" w:rsidRDefault="00293A61">
    <w:pPr>
      <w:pStyle w:val="af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7889D" w14:textId="77777777" w:rsidR="00444358" w:rsidRDefault="00444358">
      <w:r>
        <w:separator/>
      </w:r>
    </w:p>
  </w:footnote>
  <w:footnote w:type="continuationSeparator" w:id="0">
    <w:p w14:paraId="64D2188D" w14:textId="77777777" w:rsidR="00444358" w:rsidRDefault="00444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0698B" w14:textId="77777777" w:rsidR="00293A61" w:rsidRDefault="00293A61">
    <w:pPr>
      <w:pStyle w:val="af9"/>
      <w:pBdr>
        <w:bottom w:val="none" w:sz="0" w:space="0" w:color="auto"/>
      </w:pBd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6759" w14:textId="77777777" w:rsidR="00293A61" w:rsidRDefault="00293A61">
    <w:pPr>
      <w:pStyle w:val="afff6"/>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51BF" w14:textId="77777777" w:rsidR="00293A61" w:rsidRDefault="00293A61">
    <w:pPr>
      <w:pStyle w:val="af9"/>
      <w:pBdr>
        <w:bottom w:val="none" w:sz="0" w:space="1" w:color="auto"/>
      </w:pBdr>
      <w:tabs>
        <w:tab w:val="left" w:pos="907"/>
      </w:tabs>
      <w:jc w:val="left"/>
      <w:rPr>
        <w:rFonts w:eastAsia="宋体" w:hint="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55FBE" w14:textId="77777777" w:rsidR="00293A61" w:rsidRDefault="00293A61">
    <w:pPr>
      <w:pStyle w:val="afff6"/>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99B6B3"/>
    <w:multiLevelType w:val="singleLevel"/>
    <w:tmpl w:val="8599B6B3"/>
    <w:lvl w:ilvl="0">
      <w:start w:val="2"/>
      <w:numFmt w:val="chineseCounting"/>
      <w:suff w:val="nothing"/>
      <w:lvlText w:val="（%1）"/>
      <w:lvlJc w:val="left"/>
      <w:rPr>
        <w:rFonts w:hint="eastAsia"/>
      </w:rPr>
    </w:lvl>
  </w:abstractNum>
  <w:abstractNum w:abstractNumId="1" w15:restartNumberingAfterBreak="0">
    <w:nsid w:val="F4F39AA0"/>
    <w:multiLevelType w:val="singleLevel"/>
    <w:tmpl w:val="F4F39AA0"/>
    <w:lvl w:ilvl="0">
      <w:start w:val="1"/>
      <w:numFmt w:val="decimal"/>
      <w:lvlText w:val="%1."/>
      <w:lvlJc w:val="left"/>
      <w:pPr>
        <w:tabs>
          <w:tab w:val="left" w:pos="312"/>
        </w:tabs>
      </w:pPr>
    </w:lvl>
  </w:abstractNum>
  <w:abstractNum w:abstractNumId="2" w15:restartNumberingAfterBreak="0">
    <w:nsid w:val="060F10A2"/>
    <w:multiLevelType w:val="multilevel"/>
    <w:tmpl w:val="060F10A2"/>
    <w:lvl w:ilvl="0">
      <w:start w:val="4"/>
      <w:numFmt w:val="chineseCounting"/>
      <w:suff w:val="nothing"/>
      <w:lvlText w:val="%1、"/>
      <w:lvlJc w:val="left"/>
      <w:pPr>
        <w:ind w:left="0" w:firstLine="0"/>
      </w:p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3" w15:restartNumberingAfterBreak="0">
    <w:nsid w:val="3153D635"/>
    <w:multiLevelType w:val="singleLevel"/>
    <w:tmpl w:val="3153D635"/>
    <w:lvl w:ilvl="0">
      <w:start w:val="2"/>
      <w:numFmt w:val="decimal"/>
      <w:suff w:val="nothing"/>
      <w:lvlText w:val="（%1）"/>
      <w:lvlJc w:val="left"/>
      <w:pPr>
        <w:ind w:left="560" w:firstLine="0"/>
      </w:pPr>
    </w:lvl>
  </w:abstractNum>
  <w:abstractNum w:abstractNumId="4"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6E9A9296"/>
    <w:multiLevelType w:val="singleLevel"/>
    <w:tmpl w:val="6E9A9296"/>
    <w:lvl w:ilvl="0">
      <w:start w:val="2"/>
      <w:numFmt w:val="decimal"/>
      <w:lvlText w:val="%1."/>
      <w:lvlJc w:val="left"/>
      <w:pPr>
        <w:tabs>
          <w:tab w:val="left" w:pos="312"/>
        </w:tabs>
      </w:pPr>
    </w:lvl>
  </w:abstractNum>
  <w:abstractNum w:abstractNumId="6"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2133740945">
    <w:abstractNumId w:val="6"/>
  </w:num>
  <w:num w:numId="2" w16cid:durableId="1493791698">
    <w:abstractNumId w:val="4"/>
  </w:num>
  <w:num w:numId="3" w16cid:durableId="1424498783">
    <w:abstractNumId w:val="5"/>
  </w:num>
  <w:num w:numId="4" w16cid:durableId="610943404">
    <w:abstractNumId w:val="3"/>
  </w:num>
  <w:num w:numId="5" w16cid:durableId="1718429578">
    <w:abstractNumId w:val="1"/>
  </w:num>
  <w:num w:numId="6" w16cid:durableId="113136664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906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NkYTMyOWExOWRhMWRhZDVmMmI3YWU0NDg0MGNkOTYifQ=="/>
    <w:docVar w:name="KSO_WPS_MARK_KEY" w:val="3744f22e-c4fe-43f0-b56d-9a3c5376fde0"/>
  </w:docVars>
  <w:rsids>
    <w:rsidRoot w:val="00172A27"/>
    <w:rsid w:val="0000339B"/>
    <w:rsid w:val="00005D94"/>
    <w:rsid w:val="000107D6"/>
    <w:rsid w:val="00013FA9"/>
    <w:rsid w:val="0002279F"/>
    <w:rsid w:val="00023995"/>
    <w:rsid w:val="000278F5"/>
    <w:rsid w:val="00030E2D"/>
    <w:rsid w:val="00032D59"/>
    <w:rsid w:val="000340B2"/>
    <w:rsid w:val="00037D2F"/>
    <w:rsid w:val="00040BA2"/>
    <w:rsid w:val="00040E52"/>
    <w:rsid w:val="00041187"/>
    <w:rsid w:val="00041A6C"/>
    <w:rsid w:val="00041D4D"/>
    <w:rsid w:val="00054206"/>
    <w:rsid w:val="00056878"/>
    <w:rsid w:val="00060BC3"/>
    <w:rsid w:val="00060C64"/>
    <w:rsid w:val="00063A06"/>
    <w:rsid w:val="00063FA1"/>
    <w:rsid w:val="00066EBC"/>
    <w:rsid w:val="000702AC"/>
    <w:rsid w:val="000708D6"/>
    <w:rsid w:val="0007256D"/>
    <w:rsid w:val="0007281B"/>
    <w:rsid w:val="00073941"/>
    <w:rsid w:val="00074234"/>
    <w:rsid w:val="000768FB"/>
    <w:rsid w:val="00077B82"/>
    <w:rsid w:val="00080242"/>
    <w:rsid w:val="000814B4"/>
    <w:rsid w:val="00083D5E"/>
    <w:rsid w:val="00086469"/>
    <w:rsid w:val="00086D49"/>
    <w:rsid w:val="000901DE"/>
    <w:rsid w:val="00094ACC"/>
    <w:rsid w:val="000A0377"/>
    <w:rsid w:val="000A25C2"/>
    <w:rsid w:val="000A3106"/>
    <w:rsid w:val="000B0077"/>
    <w:rsid w:val="000B13BA"/>
    <w:rsid w:val="000B340A"/>
    <w:rsid w:val="000B69C5"/>
    <w:rsid w:val="000B7ED5"/>
    <w:rsid w:val="000C46FC"/>
    <w:rsid w:val="000D1261"/>
    <w:rsid w:val="000D5739"/>
    <w:rsid w:val="000D66F9"/>
    <w:rsid w:val="000E1629"/>
    <w:rsid w:val="000E3CD1"/>
    <w:rsid w:val="000E662A"/>
    <w:rsid w:val="000F047E"/>
    <w:rsid w:val="000F18A9"/>
    <w:rsid w:val="000F48D2"/>
    <w:rsid w:val="000F5220"/>
    <w:rsid w:val="000F56A0"/>
    <w:rsid w:val="000F60C2"/>
    <w:rsid w:val="000F76A5"/>
    <w:rsid w:val="00100BFC"/>
    <w:rsid w:val="001028E5"/>
    <w:rsid w:val="00103728"/>
    <w:rsid w:val="00104FD4"/>
    <w:rsid w:val="0011787C"/>
    <w:rsid w:val="001233F0"/>
    <w:rsid w:val="001235D1"/>
    <w:rsid w:val="0012451E"/>
    <w:rsid w:val="00131758"/>
    <w:rsid w:val="00133AC5"/>
    <w:rsid w:val="001341E0"/>
    <w:rsid w:val="001371D6"/>
    <w:rsid w:val="001435EA"/>
    <w:rsid w:val="00146A9F"/>
    <w:rsid w:val="00151360"/>
    <w:rsid w:val="00152BB5"/>
    <w:rsid w:val="00153C28"/>
    <w:rsid w:val="00163227"/>
    <w:rsid w:val="00165A43"/>
    <w:rsid w:val="00167856"/>
    <w:rsid w:val="00167E96"/>
    <w:rsid w:val="00172A27"/>
    <w:rsid w:val="00174096"/>
    <w:rsid w:val="0017477F"/>
    <w:rsid w:val="00175178"/>
    <w:rsid w:val="001811B2"/>
    <w:rsid w:val="00181F92"/>
    <w:rsid w:val="001828B5"/>
    <w:rsid w:val="00186E1E"/>
    <w:rsid w:val="001906A0"/>
    <w:rsid w:val="001908E0"/>
    <w:rsid w:val="00196B51"/>
    <w:rsid w:val="001A0B0B"/>
    <w:rsid w:val="001A3C68"/>
    <w:rsid w:val="001A7438"/>
    <w:rsid w:val="001A7E62"/>
    <w:rsid w:val="001B4934"/>
    <w:rsid w:val="001C1447"/>
    <w:rsid w:val="001C3AF9"/>
    <w:rsid w:val="001C3D97"/>
    <w:rsid w:val="001C72EB"/>
    <w:rsid w:val="001D16CC"/>
    <w:rsid w:val="001D1848"/>
    <w:rsid w:val="001D25F1"/>
    <w:rsid w:val="001D3EBB"/>
    <w:rsid w:val="001E0808"/>
    <w:rsid w:val="001E2BFA"/>
    <w:rsid w:val="001E2D18"/>
    <w:rsid w:val="001E43F5"/>
    <w:rsid w:val="001E78A9"/>
    <w:rsid w:val="001F1D9E"/>
    <w:rsid w:val="001F3AC0"/>
    <w:rsid w:val="001F5A0C"/>
    <w:rsid w:val="001F68EC"/>
    <w:rsid w:val="00200F4B"/>
    <w:rsid w:val="00202E75"/>
    <w:rsid w:val="002044CB"/>
    <w:rsid w:val="002049C5"/>
    <w:rsid w:val="002069A2"/>
    <w:rsid w:val="0021412B"/>
    <w:rsid w:val="00216A94"/>
    <w:rsid w:val="00217F9F"/>
    <w:rsid w:val="00223B9E"/>
    <w:rsid w:val="002258F0"/>
    <w:rsid w:val="00230A77"/>
    <w:rsid w:val="00230FD3"/>
    <w:rsid w:val="00232D71"/>
    <w:rsid w:val="00232E38"/>
    <w:rsid w:val="00234100"/>
    <w:rsid w:val="002358D0"/>
    <w:rsid w:val="00236352"/>
    <w:rsid w:val="00242BD4"/>
    <w:rsid w:val="00245934"/>
    <w:rsid w:val="00246F78"/>
    <w:rsid w:val="00250D8F"/>
    <w:rsid w:val="002540AF"/>
    <w:rsid w:val="00263DD7"/>
    <w:rsid w:val="00264CF8"/>
    <w:rsid w:val="00267021"/>
    <w:rsid w:val="00270F4D"/>
    <w:rsid w:val="00271395"/>
    <w:rsid w:val="00273B04"/>
    <w:rsid w:val="002740BF"/>
    <w:rsid w:val="00276159"/>
    <w:rsid w:val="00276E49"/>
    <w:rsid w:val="00280746"/>
    <w:rsid w:val="00281151"/>
    <w:rsid w:val="00293A61"/>
    <w:rsid w:val="002A05BB"/>
    <w:rsid w:val="002A5A62"/>
    <w:rsid w:val="002B0422"/>
    <w:rsid w:val="002B216E"/>
    <w:rsid w:val="002B45C7"/>
    <w:rsid w:val="002B6FB9"/>
    <w:rsid w:val="002B7307"/>
    <w:rsid w:val="002C1E69"/>
    <w:rsid w:val="002D1B9B"/>
    <w:rsid w:val="002E6413"/>
    <w:rsid w:val="002F1A3B"/>
    <w:rsid w:val="00305CE7"/>
    <w:rsid w:val="00306509"/>
    <w:rsid w:val="00312F8B"/>
    <w:rsid w:val="0031381B"/>
    <w:rsid w:val="003146DD"/>
    <w:rsid w:val="00314EF4"/>
    <w:rsid w:val="00317F86"/>
    <w:rsid w:val="0032097B"/>
    <w:rsid w:val="00324319"/>
    <w:rsid w:val="00326032"/>
    <w:rsid w:val="00327AAF"/>
    <w:rsid w:val="00351FDC"/>
    <w:rsid w:val="00352430"/>
    <w:rsid w:val="00354EBD"/>
    <w:rsid w:val="00364FA8"/>
    <w:rsid w:val="00365A07"/>
    <w:rsid w:val="00365D57"/>
    <w:rsid w:val="00372EE0"/>
    <w:rsid w:val="00374202"/>
    <w:rsid w:val="00380482"/>
    <w:rsid w:val="00390856"/>
    <w:rsid w:val="003920CD"/>
    <w:rsid w:val="0039526F"/>
    <w:rsid w:val="00396462"/>
    <w:rsid w:val="003A6CE4"/>
    <w:rsid w:val="003B2B3C"/>
    <w:rsid w:val="003B407A"/>
    <w:rsid w:val="003B4C37"/>
    <w:rsid w:val="003B6D07"/>
    <w:rsid w:val="003D1FAE"/>
    <w:rsid w:val="003E255C"/>
    <w:rsid w:val="003E26F2"/>
    <w:rsid w:val="003E5A26"/>
    <w:rsid w:val="003F0138"/>
    <w:rsid w:val="003F067D"/>
    <w:rsid w:val="003F1F8D"/>
    <w:rsid w:val="003F78A5"/>
    <w:rsid w:val="00404BF9"/>
    <w:rsid w:val="00413EAF"/>
    <w:rsid w:val="00417CFB"/>
    <w:rsid w:val="004215D5"/>
    <w:rsid w:val="0042798D"/>
    <w:rsid w:val="00435C05"/>
    <w:rsid w:val="00440A9F"/>
    <w:rsid w:val="00442B80"/>
    <w:rsid w:val="00444358"/>
    <w:rsid w:val="00445E70"/>
    <w:rsid w:val="0044700C"/>
    <w:rsid w:val="00450FFC"/>
    <w:rsid w:val="00452AC8"/>
    <w:rsid w:val="00462D9E"/>
    <w:rsid w:val="00463F76"/>
    <w:rsid w:val="00465593"/>
    <w:rsid w:val="00466704"/>
    <w:rsid w:val="004667CC"/>
    <w:rsid w:val="004670FA"/>
    <w:rsid w:val="004826E1"/>
    <w:rsid w:val="004837B6"/>
    <w:rsid w:val="00484D54"/>
    <w:rsid w:val="00485E3C"/>
    <w:rsid w:val="004862CA"/>
    <w:rsid w:val="00486506"/>
    <w:rsid w:val="00486F18"/>
    <w:rsid w:val="004A0263"/>
    <w:rsid w:val="004A1FE2"/>
    <w:rsid w:val="004A2A07"/>
    <w:rsid w:val="004A40A8"/>
    <w:rsid w:val="004A55F8"/>
    <w:rsid w:val="004A700E"/>
    <w:rsid w:val="004A7684"/>
    <w:rsid w:val="004B2AFE"/>
    <w:rsid w:val="004B5648"/>
    <w:rsid w:val="004B7B6A"/>
    <w:rsid w:val="004C1A1D"/>
    <w:rsid w:val="004C47F1"/>
    <w:rsid w:val="004C58BA"/>
    <w:rsid w:val="004C5973"/>
    <w:rsid w:val="004D04EA"/>
    <w:rsid w:val="004D0E1C"/>
    <w:rsid w:val="004D27C7"/>
    <w:rsid w:val="004D5310"/>
    <w:rsid w:val="004F291E"/>
    <w:rsid w:val="004F480E"/>
    <w:rsid w:val="004F5D3B"/>
    <w:rsid w:val="004F64EF"/>
    <w:rsid w:val="004F7087"/>
    <w:rsid w:val="004F7919"/>
    <w:rsid w:val="00503EC1"/>
    <w:rsid w:val="00505367"/>
    <w:rsid w:val="0050673E"/>
    <w:rsid w:val="00506DA2"/>
    <w:rsid w:val="005160F8"/>
    <w:rsid w:val="00516BAE"/>
    <w:rsid w:val="00523698"/>
    <w:rsid w:val="00525434"/>
    <w:rsid w:val="00526B78"/>
    <w:rsid w:val="00527EC5"/>
    <w:rsid w:val="00531D5E"/>
    <w:rsid w:val="00544F45"/>
    <w:rsid w:val="00546D18"/>
    <w:rsid w:val="00553CD8"/>
    <w:rsid w:val="00554586"/>
    <w:rsid w:val="00555FAE"/>
    <w:rsid w:val="005616CA"/>
    <w:rsid w:val="00561870"/>
    <w:rsid w:val="00563BD4"/>
    <w:rsid w:val="00570D66"/>
    <w:rsid w:val="0058164E"/>
    <w:rsid w:val="0058267A"/>
    <w:rsid w:val="00583AF0"/>
    <w:rsid w:val="00591976"/>
    <w:rsid w:val="00592788"/>
    <w:rsid w:val="00593D29"/>
    <w:rsid w:val="00595C0C"/>
    <w:rsid w:val="00597EFB"/>
    <w:rsid w:val="005A2949"/>
    <w:rsid w:val="005A397A"/>
    <w:rsid w:val="005A46BC"/>
    <w:rsid w:val="005A5982"/>
    <w:rsid w:val="005A7D1D"/>
    <w:rsid w:val="005B0A57"/>
    <w:rsid w:val="005B0A9E"/>
    <w:rsid w:val="005B626D"/>
    <w:rsid w:val="005C0B69"/>
    <w:rsid w:val="005C2730"/>
    <w:rsid w:val="005C5058"/>
    <w:rsid w:val="005C6670"/>
    <w:rsid w:val="005C6ADC"/>
    <w:rsid w:val="005D152F"/>
    <w:rsid w:val="005D311C"/>
    <w:rsid w:val="005D6CC6"/>
    <w:rsid w:val="005E24FF"/>
    <w:rsid w:val="005E36FC"/>
    <w:rsid w:val="005E421E"/>
    <w:rsid w:val="005E43F9"/>
    <w:rsid w:val="005E46E0"/>
    <w:rsid w:val="005E7C1C"/>
    <w:rsid w:val="005F5F08"/>
    <w:rsid w:val="005F7E31"/>
    <w:rsid w:val="00611E75"/>
    <w:rsid w:val="00614546"/>
    <w:rsid w:val="00616E50"/>
    <w:rsid w:val="00617818"/>
    <w:rsid w:val="00622A81"/>
    <w:rsid w:val="00623DC3"/>
    <w:rsid w:val="00632324"/>
    <w:rsid w:val="0063335D"/>
    <w:rsid w:val="006344AB"/>
    <w:rsid w:val="00640D49"/>
    <w:rsid w:val="0064505A"/>
    <w:rsid w:val="006458F4"/>
    <w:rsid w:val="006479A9"/>
    <w:rsid w:val="00652FC2"/>
    <w:rsid w:val="00662F1A"/>
    <w:rsid w:val="00674232"/>
    <w:rsid w:val="0067435C"/>
    <w:rsid w:val="00674932"/>
    <w:rsid w:val="006805AC"/>
    <w:rsid w:val="0068270E"/>
    <w:rsid w:val="00683499"/>
    <w:rsid w:val="006844D7"/>
    <w:rsid w:val="006851C1"/>
    <w:rsid w:val="00687819"/>
    <w:rsid w:val="00696363"/>
    <w:rsid w:val="0069734F"/>
    <w:rsid w:val="0069744B"/>
    <w:rsid w:val="006A3543"/>
    <w:rsid w:val="006A7A5C"/>
    <w:rsid w:val="006A7E0C"/>
    <w:rsid w:val="006C2008"/>
    <w:rsid w:val="006C56B8"/>
    <w:rsid w:val="006D00CC"/>
    <w:rsid w:val="006E5272"/>
    <w:rsid w:val="006E5586"/>
    <w:rsid w:val="006F19B5"/>
    <w:rsid w:val="006F1B7F"/>
    <w:rsid w:val="006F3739"/>
    <w:rsid w:val="006F563B"/>
    <w:rsid w:val="006F68B9"/>
    <w:rsid w:val="007007DA"/>
    <w:rsid w:val="00704218"/>
    <w:rsid w:val="00704462"/>
    <w:rsid w:val="0070529F"/>
    <w:rsid w:val="007077FF"/>
    <w:rsid w:val="007105AA"/>
    <w:rsid w:val="00710FDA"/>
    <w:rsid w:val="00717BBE"/>
    <w:rsid w:val="00717C57"/>
    <w:rsid w:val="007320ED"/>
    <w:rsid w:val="00735205"/>
    <w:rsid w:val="007467AE"/>
    <w:rsid w:val="007578B3"/>
    <w:rsid w:val="007604C5"/>
    <w:rsid w:val="00762320"/>
    <w:rsid w:val="00762A9D"/>
    <w:rsid w:val="00766403"/>
    <w:rsid w:val="007759CC"/>
    <w:rsid w:val="0078132B"/>
    <w:rsid w:val="007815A4"/>
    <w:rsid w:val="007816D5"/>
    <w:rsid w:val="007825D5"/>
    <w:rsid w:val="00783C90"/>
    <w:rsid w:val="00784AF2"/>
    <w:rsid w:val="007863FD"/>
    <w:rsid w:val="007942C6"/>
    <w:rsid w:val="007A2296"/>
    <w:rsid w:val="007A33F6"/>
    <w:rsid w:val="007A6C49"/>
    <w:rsid w:val="007A6EFF"/>
    <w:rsid w:val="007A6F63"/>
    <w:rsid w:val="007B176F"/>
    <w:rsid w:val="007B1C3F"/>
    <w:rsid w:val="007B6C35"/>
    <w:rsid w:val="007C2010"/>
    <w:rsid w:val="007C344B"/>
    <w:rsid w:val="007C5D46"/>
    <w:rsid w:val="007D0106"/>
    <w:rsid w:val="007D75DC"/>
    <w:rsid w:val="007E0A39"/>
    <w:rsid w:val="007E1EAE"/>
    <w:rsid w:val="007E2E71"/>
    <w:rsid w:val="007E6CEE"/>
    <w:rsid w:val="007E76BB"/>
    <w:rsid w:val="007F0A1D"/>
    <w:rsid w:val="007F5B05"/>
    <w:rsid w:val="007F747E"/>
    <w:rsid w:val="00804611"/>
    <w:rsid w:val="00806264"/>
    <w:rsid w:val="00806DF9"/>
    <w:rsid w:val="00807ED1"/>
    <w:rsid w:val="008141DD"/>
    <w:rsid w:val="00814E5B"/>
    <w:rsid w:val="008160BF"/>
    <w:rsid w:val="00817729"/>
    <w:rsid w:val="008255D7"/>
    <w:rsid w:val="00841D4C"/>
    <w:rsid w:val="008423F8"/>
    <w:rsid w:val="008428D3"/>
    <w:rsid w:val="0084342D"/>
    <w:rsid w:val="00843808"/>
    <w:rsid w:val="0085110F"/>
    <w:rsid w:val="00854338"/>
    <w:rsid w:val="00854BF6"/>
    <w:rsid w:val="008577DB"/>
    <w:rsid w:val="008615E9"/>
    <w:rsid w:val="00862CC4"/>
    <w:rsid w:val="00867BF1"/>
    <w:rsid w:val="00867FFD"/>
    <w:rsid w:val="008713D2"/>
    <w:rsid w:val="008714C1"/>
    <w:rsid w:val="00871A0D"/>
    <w:rsid w:val="00872D5E"/>
    <w:rsid w:val="00881B18"/>
    <w:rsid w:val="00884208"/>
    <w:rsid w:val="008858B0"/>
    <w:rsid w:val="008864B2"/>
    <w:rsid w:val="008953F8"/>
    <w:rsid w:val="0089557C"/>
    <w:rsid w:val="008960BA"/>
    <w:rsid w:val="008A57F9"/>
    <w:rsid w:val="008B02C5"/>
    <w:rsid w:val="008B19D6"/>
    <w:rsid w:val="008B5A35"/>
    <w:rsid w:val="008B6839"/>
    <w:rsid w:val="008B68AD"/>
    <w:rsid w:val="008B6D78"/>
    <w:rsid w:val="008C0BC0"/>
    <w:rsid w:val="008C63A7"/>
    <w:rsid w:val="008D0AE3"/>
    <w:rsid w:val="0091007D"/>
    <w:rsid w:val="00912744"/>
    <w:rsid w:val="009177C0"/>
    <w:rsid w:val="00920580"/>
    <w:rsid w:val="00921183"/>
    <w:rsid w:val="00923D5B"/>
    <w:rsid w:val="009350E8"/>
    <w:rsid w:val="00937F9C"/>
    <w:rsid w:val="009409A3"/>
    <w:rsid w:val="00941DAF"/>
    <w:rsid w:val="00947B80"/>
    <w:rsid w:val="00947F0F"/>
    <w:rsid w:val="009518AA"/>
    <w:rsid w:val="00951DBB"/>
    <w:rsid w:val="00952370"/>
    <w:rsid w:val="009560D0"/>
    <w:rsid w:val="009572FC"/>
    <w:rsid w:val="0096594C"/>
    <w:rsid w:val="00965D35"/>
    <w:rsid w:val="00967F69"/>
    <w:rsid w:val="00971476"/>
    <w:rsid w:val="00971821"/>
    <w:rsid w:val="00973331"/>
    <w:rsid w:val="00973A7E"/>
    <w:rsid w:val="00977093"/>
    <w:rsid w:val="009776C8"/>
    <w:rsid w:val="00980901"/>
    <w:rsid w:val="00981DD4"/>
    <w:rsid w:val="009839BF"/>
    <w:rsid w:val="0098665B"/>
    <w:rsid w:val="00986AC2"/>
    <w:rsid w:val="00986DBD"/>
    <w:rsid w:val="009877E2"/>
    <w:rsid w:val="00991236"/>
    <w:rsid w:val="00991BE1"/>
    <w:rsid w:val="00993064"/>
    <w:rsid w:val="0099322D"/>
    <w:rsid w:val="00993C0D"/>
    <w:rsid w:val="0099593B"/>
    <w:rsid w:val="00997B5E"/>
    <w:rsid w:val="009A098D"/>
    <w:rsid w:val="009A4615"/>
    <w:rsid w:val="009B0452"/>
    <w:rsid w:val="009B0C8C"/>
    <w:rsid w:val="009B2974"/>
    <w:rsid w:val="009B2E49"/>
    <w:rsid w:val="009B3F76"/>
    <w:rsid w:val="009B41D7"/>
    <w:rsid w:val="009B677A"/>
    <w:rsid w:val="009C0491"/>
    <w:rsid w:val="009C2A19"/>
    <w:rsid w:val="009C394B"/>
    <w:rsid w:val="009C670D"/>
    <w:rsid w:val="009C6D48"/>
    <w:rsid w:val="009D6CEF"/>
    <w:rsid w:val="009E0464"/>
    <w:rsid w:val="009E340C"/>
    <w:rsid w:val="009E3C95"/>
    <w:rsid w:val="009F4C1B"/>
    <w:rsid w:val="009F5748"/>
    <w:rsid w:val="00A00FF9"/>
    <w:rsid w:val="00A03327"/>
    <w:rsid w:val="00A12686"/>
    <w:rsid w:val="00A13447"/>
    <w:rsid w:val="00A15768"/>
    <w:rsid w:val="00A21112"/>
    <w:rsid w:val="00A22074"/>
    <w:rsid w:val="00A235B8"/>
    <w:rsid w:val="00A259FC"/>
    <w:rsid w:val="00A30FB7"/>
    <w:rsid w:val="00A31225"/>
    <w:rsid w:val="00A336E6"/>
    <w:rsid w:val="00A404D9"/>
    <w:rsid w:val="00A410A8"/>
    <w:rsid w:val="00A45467"/>
    <w:rsid w:val="00A46DAF"/>
    <w:rsid w:val="00A4744C"/>
    <w:rsid w:val="00A548B5"/>
    <w:rsid w:val="00A57E90"/>
    <w:rsid w:val="00A6042C"/>
    <w:rsid w:val="00A607EF"/>
    <w:rsid w:val="00A700B5"/>
    <w:rsid w:val="00A70566"/>
    <w:rsid w:val="00A70591"/>
    <w:rsid w:val="00A72455"/>
    <w:rsid w:val="00A804DF"/>
    <w:rsid w:val="00A93C58"/>
    <w:rsid w:val="00A94F7B"/>
    <w:rsid w:val="00AA09FC"/>
    <w:rsid w:val="00AA2BFE"/>
    <w:rsid w:val="00AA3E08"/>
    <w:rsid w:val="00AB5037"/>
    <w:rsid w:val="00AB6312"/>
    <w:rsid w:val="00AB79DA"/>
    <w:rsid w:val="00AB7DF2"/>
    <w:rsid w:val="00AC03E3"/>
    <w:rsid w:val="00AC2742"/>
    <w:rsid w:val="00AC29D8"/>
    <w:rsid w:val="00AC2EBF"/>
    <w:rsid w:val="00AC38BD"/>
    <w:rsid w:val="00AC4858"/>
    <w:rsid w:val="00AD4968"/>
    <w:rsid w:val="00AE293B"/>
    <w:rsid w:val="00AE2D12"/>
    <w:rsid w:val="00AE386D"/>
    <w:rsid w:val="00AE4366"/>
    <w:rsid w:val="00AE54B3"/>
    <w:rsid w:val="00AF233F"/>
    <w:rsid w:val="00AF5083"/>
    <w:rsid w:val="00AF6465"/>
    <w:rsid w:val="00AF7D45"/>
    <w:rsid w:val="00B04EB7"/>
    <w:rsid w:val="00B05BDA"/>
    <w:rsid w:val="00B060B9"/>
    <w:rsid w:val="00B06449"/>
    <w:rsid w:val="00B0755B"/>
    <w:rsid w:val="00B101C2"/>
    <w:rsid w:val="00B11D2A"/>
    <w:rsid w:val="00B16753"/>
    <w:rsid w:val="00B21334"/>
    <w:rsid w:val="00B23D8E"/>
    <w:rsid w:val="00B240BB"/>
    <w:rsid w:val="00B31765"/>
    <w:rsid w:val="00B373C9"/>
    <w:rsid w:val="00B41DEB"/>
    <w:rsid w:val="00B44A87"/>
    <w:rsid w:val="00B460BC"/>
    <w:rsid w:val="00B47433"/>
    <w:rsid w:val="00B555E5"/>
    <w:rsid w:val="00B57782"/>
    <w:rsid w:val="00B610D7"/>
    <w:rsid w:val="00B61D99"/>
    <w:rsid w:val="00B77BA9"/>
    <w:rsid w:val="00B803CA"/>
    <w:rsid w:val="00B85220"/>
    <w:rsid w:val="00B95453"/>
    <w:rsid w:val="00B965D0"/>
    <w:rsid w:val="00BA3F9C"/>
    <w:rsid w:val="00BA7CA7"/>
    <w:rsid w:val="00BB0B0C"/>
    <w:rsid w:val="00BB1BDD"/>
    <w:rsid w:val="00BB329A"/>
    <w:rsid w:val="00BC1581"/>
    <w:rsid w:val="00BD6D47"/>
    <w:rsid w:val="00BE04EF"/>
    <w:rsid w:val="00BE3D96"/>
    <w:rsid w:val="00BF2C1F"/>
    <w:rsid w:val="00BF37C1"/>
    <w:rsid w:val="00BF4D7E"/>
    <w:rsid w:val="00BF53CA"/>
    <w:rsid w:val="00C00ECF"/>
    <w:rsid w:val="00C013C5"/>
    <w:rsid w:val="00C0368C"/>
    <w:rsid w:val="00C03EA8"/>
    <w:rsid w:val="00C044E9"/>
    <w:rsid w:val="00C05E41"/>
    <w:rsid w:val="00C12660"/>
    <w:rsid w:val="00C26BCD"/>
    <w:rsid w:val="00C304C7"/>
    <w:rsid w:val="00C406CD"/>
    <w:rsid w:val="00C42AA7"/>
    <w:rsid w:val="00C5134B"/>
    <w:rsid w:val="00C53D3B"/>
    <w:rsid w:val="00C62A91"/>
    <w:rsid w:val="00C660F3"/>
    <w:rsid w:val="00C67CC4"/>
    <w:rsid w:val="00C72E01"/>
    <w:rsid w:val="00C83E23"/>
    <w:rsid w:val="00C85349"/>
    <w:rsid w:val="00C86B65"/>
    <w:rsid w:val="00C92B0C"/>
    <w:rsid w:val="00CA3C79"/>
    <w:rsid w:val="00CB0DFF"/>
    <w:rsid w:val="00CB1E13"/>
    <w:rsid w:val="00CB7E87"/>
    <w:rsid w:val="00CC07FD"/>
    <w:rsid w:val="00CD0BC1"/>
    <w:rsid w:val="00CD4FD7"/>
    <w:rsid w:val="00CE03DA"/>
    <w:rsid w:val="00CE767E"/>
    <w:rsid w:val="00CF0993"/>
    <w:rsid w:val="00CF2378"/>
    <w:rsid w:val="00CF37B2"/>
    <w:rsid w:val="00CF480B"/>
    <w:rsid w:val="00CF6948"/>
    <w:rsid w:val="00D004C5"/>
    <w:rsid w:val="00D007C0"/>
    <w:rsid w:val="00D12142"/>
    <w:rsid w:val="00D143BF"/>
    <w:rsid w:val="00D205D3"/>
    <w:rsid w:val="00D206A7"/>
    <w:rsid w:val="00D26B15"/>
    <w:rsid w:val="00D3023B"/>
    <w:rsid w:val="00D37AD5"/>
    <w:rsid w:val="00D45983"/>
    <w:rsid w:val="00D46C34"/>
    <w:rsid w:val="00D5380E"/>
    <w:rsid w:val="00D5710B"/>
    <w:rsid w:val="00D61C43"/>
    <w:rsid w:val="00D64227"/>
    <w:rsid w:val="00D64BEB"/>
    <w:rsid w:val="00D65064"/>
    <w:rsid w:val="00D70401"/>
    <w:rsid w:val="00D75B69"/>
    <w:rsid w:val="00D859ED"/>
    <w:rsid w:val="00D85E34"/>
    <w:rsid w:val="00D868C0"/>
    <w:rsid w:val="00D9156D"/>
    <w:rsid w:val="00D91ADB"/>
    <w:rsid w:val="00DA1491"/>
    <w:rsid w:val="00DA5973"/>
    <w:rsid w:val="00DB0C31"/>
    <w:rsid w:val="00DB20F7"/>
    <w:rsid w:val="00DC3330"/>
    <w:rsid w:val="00DC3360"/>
    <w:rsid w:val="00DC58DA"/>
    <w:rsid w:val="00DD1033"/>
    <w:rsid w:val="00DD398A"/>
    <w:rsid w:val="00DD51E7"/>
    <w:rsid w:val="00DD76C1"/>
    <w:rsid w:val="00DE21A3"/>
    <w:rsid w:val="00DE6E2F"/>
    <w:rsid w:val="00DF029D"/>
    <w:rsid w:val="00DF08A9"/>
    <w:rsid w:val="00DF1720"/>
    <w:rsid w:val="00DF24B6"/>
    <w:rsid w:val="00E02170"/>
    <w:rsid w:val="00E0413F"/>
    <w:rsid w:val="00E06D34"/>
    <w:rsid w:val="00E11685"/>
    <w:rsid w:val="00E11993"/>
    <w:rsid w:val="00E15234"/>
    <w:rsid w:val="00E20D6D"/>
    <w:rsid w:val="00E20F31"/>
    <w:rsid w:val="00E21D59"/>
    <w:rsid w:val="00E2466F"/>
    <w:rsid w:val="00E279CD"/>
    <w:rsid w:val="00E3652E"/>
    <w:rsid w:val="00E402FE"/>
    <w:rsid w:val="00E40FBA"/>
    <w:rsid w:val="00E4451B"/>
    <w:rsid w:val="00E53E75"/>
    <w:rsid w:val="00E5428B"/>
    <w:rsid w:val="00E55144"/>
    <w:rsid w:val="00E556C8"/>
    <w:rsid w:val="00E55879"/>
    <w:rsid w:val="00E57AC7"/>
    <w:rsid w:val="00E57D78"/>
    <w:rsid w:val="00E61395"/>
    <w:rsid w:val="00E645F8"/>
    <w:rsid w:val="00E65900"/>
    <w:rsid w:val="00E65A0F"/>
    <w:rsid w:val="00E67CC6"/>
    <w:rsid w:val="00E70889"/>
    <w:rsid w:val="00E74137"/>
    <w:rsid w:val="00E744E0"/>
    <w:rsid w:val="00E746F4"/>
    <w:rsid w:val="00E755D3"/>
    <w:rsid w:val="00E7621D"/>
    <w:rsid w:val="00E76F1B"/>
    <w:rsid w:val="00E80FFB"/>
    <w:rsid w:val="00E87C0A"/>
    <w:rsid w:val="00E90CCB"/>
    <w:rsid w:val="00E9125B"/>
    <w:rsid w:val="00E91DC0"/>
    <w:rsid w:val="00E93591"/>
    <w:rsid w:val="00EA2214"/>
    <w:rsid w:val="00EA3E73"/>
    <w:rsid w:val="00EA4DF7"/>
    <w:rsid w:val="00EB1F43"/>
    <w:rsid w:val="00EB49CF"/>
    <w:rsid w:val="00EB52DE"/>
    <w:rsid w:val="00EB5EAF"/>
    <w:rsid w:val="00EB5F95"/>
    <w:rsid w:val="00EB7982"/>
    <w:rsid w:val="00EC197E"/>
    <w:rsid w:val="00EC4044"/>
    <w:rsid w:val="00EC4CA4"/>
    <w:rsid w:val="00ED2107"/>
    <w:rsid w:val="00ED37E6"/>
    <w:rsid w:val="00ED3C0D"/>
    <w:rsid w:val="00ED5F5C"/>
    <w:rsid w:val="00EE03E4"/>
    <w:rsid w:val="00EE0B2D"/>
    <w:rsid w:val="00EE575A"/>
    <w:rsid w:val="00EE7D7A"/>
    <w:rsid w:val="00EF0042"/>
    <w:rsid w:val="00EF152A"/>
    <w:rsid w:val="00F006B2"/>
    <w:rsid w:val="00F05477"/>
    <w:rsid w:val="00F12E9E"/>
    <w:rsid w:val="00F15529"/>
    <w:rsid w:val="00F209D8"/>
    <w:rsid w:val="00F2262A"/>
    <w:rsid w:val="00F3532F"/>
    <w:rsid w:val="00F35366"/>
    <w:rsid w:val="00F3632E"/>
    <w:rsid w:val="00F4212B"/>
    <w:rsid w:val="00F42205"/>
    <w:rsid w:val="00F45343"/>
    <w:rsid w:val="00F46224"/>
    <w:rsid w:val="00F4702A"/>
    <w:rsid w:val="00F5036E"/>
    <w:rsid w:val="00F51BA2"/>
    <w:rsid w:val="00F5250D"/>
    <w:rsid w:val="00F529C6"/>
    <w:rsid w:val="00F57AAB"/>
    <w:rsid w:val="00F60BF6"/>
    <w:rsid w:val="00F60C68"/>
    <w:rsid w:val="00F60CB8"/>
    <w:rsid w:val="00F63432"/>
    <w:rsid w:val="00F64AC7"/>
    <w:rsid w:val="00F64C20"/>
    <w:rsid w:val="00F7021B"/>
    <w:rsid w:val="00F72952"/>
    <w:rsid w:val="00F731A0"/>
    <w:rsid w:val="00F7410F"/>
    <w:rsid w:val="00F748B5"/>
    <w:rsid w:val="00F74F9C"/>
    <w:rsid w:val="00F775A2"/>
    <w:rsid w:val="00F86757"/>
    <w:rsid w:val="00F909FF"/>
    <w:rsid w:val="00F90E6B"/>
    <w:rsid w:val="00FA164F"/>
    <w:rsid w:val="00FA1C87"/>
    <w:rsid w:val="00FA308C"/>
    <w:rsid w:val="00FA6D8A"/>
    <w:rsid w:val="00FA749C"/>
    <w:rsid w:val="00FB115A"/>
    <w:rsid w:val="00FB119A"/>
    <w:rsid w:val="00FC0CA8"/>
    <w:rsid w:val="00FC4DBD"/>
    <w:rsid w:val="00FC58E6"/>
    <w:rsid w:val="00FC5E21"/>
    <w:rsid w:val="00FC6488"/>
    <w:rsid w:val="00FD0750"/>
    <w:rsid w:val="00FD749F"/>
    <w:rsid w:val="00FD760F"/>
    <w:rsid w:val="00FE216B"/>
    <w:rsid w:val="00FE29F3"/>
    <w:rsid w:val="00FE7F01"/>
    <w:rsid w:val="00FF0932"/>
    <w:rsid w:val="00FF151A"/>
    <w:rsid w:val="00FF568F"/>
    <w:rsid w:val="00FF6E6A"/>
    <w:rsid w:val="0100553C"/>
    <w:rsid w:val="01064C9A"/>
    <w:rsid w:val="010C47B7"/>
    <w:rsid w:val="0112363F"/>
    <w:rsid w:val="01193185"/>
    <w:rsid w:val="011A4D50"/>
    <w:rsid w:val="01206530"/>
    <w:rsid w:val="0127533C"/>
    <w:rsid w:val="01316291"/>
    <w:rsid w:val="0136557F"/>
    <w:rsid w:val="017A71FB"/>
    <w:rsid w:val="017B786B"/>
    <w:rsid w:val="018A58CB"/>
    <w:rsid w:val="019316E1"/>
    <w:rsid w:val="019B3634"/>
    <w:rsid w:val="01AC6828"/>
    <w:rsid w:val="01AE3368"/>
    <w:rsid w:val="01B500A5"/>
    <w:rsid w:val="01BD17FD"/>
    <w:rsid w:val="01C043F1"/>
    <w:rsid w:val="01C725F7"/>
    <w:rsid w:val="01D775B9"/>
    <w:rsid w:val="01E31F82"/>
    <w:rsid w:val="01E7687A"/>
    <w:rsid w:val="01F66ABD"/>
    <w:rsid w:val="0204742C"/>
    <w:rsid w:val="02106709"/>
    <w:rsid w:val="0216715F"/>
    <w:rsid w:val="02176416"/>
    <w:rsid w:val="02242CC3"/>
    <w:rsid w:val="0224362A"/>
    <w:rsid w:val="022A6766"/>
    <w:rsid w:val="023A0DE1"/>
    <w:rsid w:val="023F0464"/>
    <w:rsid w:val="02497534"/>
    <w:rsid w:val="02624152"/>
    <w:rsid w:val="02776049"/>
    <w:rsid w:val="027A5940"/>
    <w:rsid w:val="027C5C61"/>
    <w:rsid w:val="028E78D9"/>
    <w:rsid w:val="029D274E"/>
    <w:rsid w:val="02A515D7"/>
    <w:rsid w:val="02A66735"/>
    <w:rsid w:val="02AD361F"/>
    <w:rsid w:val="02B532B3"/>
    <w:rsid w:val="02BA5D3C"/>
    <w:rsid w:val="02C40969"/>
    <w:rsid w:val="02D36DFE"/>
    <w:rsid w:val="02DC2156"/>
    <w:rsid w:val="02DC3F04"/>
    <w:rsid w:val="02E84657"/>
    <w:rsid w:val="02EA2B78"/>
    <w:rsid w:val="02F76749"/>
    <w:rsid w:val="03060F81"/>
    <w:rsid w:val="03100052"/>
    <w:rsid w:val="0317318F"/>
    <w:rsid w:val="033C0E47"/>
    <w:rsid w:val="03546191"/>
    <w:rsid w:val="03575C81"/>
    <w:rsid w:val="03577A2F"/>
    <w:rsid w:val="03622853"/>
    <w:rsid w:val="03667C72"/>
    <w:rsid w:val="03685798"/>
    <w:rsid w:val="03821F9C"/>
    <w:rsid w:val="038A3960"/>
    <w:rsid w:val="038F541B"/>
    <w:rsid w:val="03944BAD"/>
    <w:rsid w:val="03B22EB7"/>
    <w:rsid w:val="03C03826"/>
    <w:rsid w:val="03C5243A"/>
    <w:rsid w:val="03CE5F43"/>
    <w:rsid w:val="03D15E8F"/>
    <w:rsid w:val="03DB41BC"/>
    <w:rsid w:val="03E05C76"/>
    <w:rsid w:val="03E07A24"/>
    <w:rsid w:val="03E20BAC"/>
    <w:rsid w:val="03E373E7"/>
    <w:rsid w:val="03F31CB7"/>
    <w:rsid w:val="04074FB1"/>
    <w:rsid w:val="040E6340"/>
    <w:rsid w:val="0410030A"/>
    <w:rsid w:val="0414147C"/>
    <w:rsid w:val="041F2294"/>
    <w:rsid w:val="04206237"/>
    <w:rsid w:val="0433224A"/>
    <w:rsid w:val="043B2EAD"/>
    <w:rsid w:val="0442553D"/>
    <w:rsid w:val="04461E7D"/>
    <w:rsid w:val="04554655"/>
    <w:rsid w:val="045C2016"/>
    <w:rsid w:val="0471630E"/>
    <w:rsid w:val="04722D72"/>
    <w:rsid w:val="04784101"/>
    <w:rsid w:val="047B0D01"/>
    <w:rsid w:val="048760F2"/>
    <w:rsid w:val="04951B45"/>
    <w:rsid w:val="049F168E"/>
    <w:rsid w:val="04A36A89"/>
    <w:rsid w:val="04A951DB"/>
    <w:rsid w:val="04AF59E2"/>
    <w:rsid w:val="04B35139"/>
    <w:rsid w:val="04BD7D66"/>
    <w:rsid w:val="04EB4302"/>
    <w:rsid w:val="04FB71D2"/>
    <w:rsid w:val="04FD0162"/>
    <w:rsid w:val="050447EE"/>
    <w:rsid w:val="050F05C1"/>
    <w:rsid w:val="050F5ABF"/>
    <w:rsid w:val="05127B50"/>
    <w:rsid w:val="0517381B"/>
    <w:rsid w:val="052027CE"/>
    <w:rsid w:val="05216546"/>
    <w:rsid w:val="0530678A"/>
    <w:rsid w:val="053E4A03"/>
    <w:rsid w:val="054412C6"/>
    <w:rsid w:val="05483AD3"/>
    <w:rsid w:val="055404AA"/>
    <w:rsid w:val="05571F68"/>
    <w:rsid w:val="056326BB"/>
    <w:rsid w:val="05663F59"/>
    <w:rsid w:val="05962D81"/>
    <w:rsid w:val="05A54A82"/>
    <w:rsid w:val="05C173E2"/>
    <w:rsid w:val="05C70E9C"/>
    <w:rsid w:val="05CA44E8"/>
    <w:rsid w:val="05D84E57"/>
    <w:rsid w:val="05EF3192"/>
    <w:rsid w:val="05FB3F65"/>
    <w:rsid w:val="06093262"/>
    <w:rsid w:val="060C4DD3"/>
    <w:rsid w:val="061B11E8"/>
    <w:rsid w:val="061F1414"/>
    <w:rsid w:val="062C6F51"/>
    <w:rsid w:val="06395792"/>
    <w:rsid w:val="063B5518"/>
    <w:rsid w:val="06456265"/>
    <w:rsid w:val="06500E91"/>
    <w:rsid w:val="06581AF4"/>
    <w:rsid w:val="065B7836"/>
    <w:rsid w:val="066A6F86"/>
    <w:rsid w:val="06884F1C"/>
    <w:rsid w:val="069025ED"/>
    <w:rsid w:val="0691471E"/>
    <w:rsid w:val="06AB256C"/>
    <w:rsid w:val="06B238FA"/>
    <w:rsid w:val="06B72BC7"/>
    <w:rsid w:val="06DE46EF"/>
    <w:rsid w:val="06E7C2D2"/>
    <w:rsid w:val="06ED6FA7"/>
    <w:rsid w:val="06F35CC1"/>
    <w:rsid w:val="06F37A6F"/>
    <w:rsid w:val="07027CB2"/>
    <w:rsid w:val="07097292"/>
    <w:rsid w:val="07124399"/>
    <w:rsid w:val="071D4AEC"/>
    <w:rsid w:val="071F68B2"/>
    <w:rsid w:val="072B0FB7"/>
    <w:rsid w:val="072C70B0"/>
    <w:rsid w:val="073562D9"/>
    <w:rsid w:val="07382205"/>
    <w:rsid w:val="074D224E"/>
    <w:rsid w:val="075971C8"/>
    <w:rsid w:val="07630750"/>
    <w:rsid w:val="0764271A"/>
    <w:rsid w:val="076A5F83"/>
    <w:rsid w:val="076FAA59"/>
    <w:rsid w:val="077566D6"/>
    <w:rsid w:val="07794418"/>
    <w:rsid w:val="077F1302"/>
    <w:rsid w:val="07837045"/>
    <w:rsid w:val="07851913"/>
    <w:rsid w:val="0795003C"/>
    <w:rsid w:val="079C0106"/>
    <w:rsid w:val="079F6195"/>
    <w:rsid w:val="07AB5A00"/>
    <w:rsid w:val="07C03DF5"/>
    <w:rsid w:val="07C75183"/>
    <w:rsid w:val="07D01B5E"/>
    <w:rsid w:val="07D63618"/>
    <w:rsid w:val="07DB2536"/>
    <w:rsid w:val="07DC0503"/>
    <w:rsid w:val="07E51AAD"/>
    <w:rsid w:val="07F27D26"/>
    <w:rsid w:val="07F817E1"/>
    <w:rsid w:val="07F95559"/>
    <w:rsid w:val="08002FFD"/>
    <w:rsid w:val="08003DC4"/>
    <w:rsid w:val="080C0DE8"/>
    <w:rsid w:val="08275DCF"/>
    <w:rsid w:val="082779D0"/>
    <w:rsid w:val="083C7922"/>
    <w:rsid w:val="084361CE"/>
    <w:rsid w:val="084C5688"/>
    <w:rsid w:val="0854278F"/>
    <w:rsid w:val="085E00A1"/>
    <w:rsid w:val="085F761F"/>
    <w:rsid w:val="086956BA"/>
    <w:rsid w:val="086A00E6"/>
    <w:rsid w:val="087A24CA"/>
    <w:rsid w:val="087D1CE6"/>
    <w:rsid w:val="08892439"/>
    <w:rsid w:val="088A0159"/>
    <w:rsid w:val="089F1CD0"/>
    <w:rsid w:val="08B33959"/>
    <w:rsid w:val="08B5322E"/>
    <w:rsid w:val="08BB636A"/>
    <w:rsid w:val="08CC4A1B"/>
    <w:rsid w:val="08D31906"/>
    <w:rsid w:val="08E93645"/>
    <w:rsid w:val="08F17FDE"/>
    <w:rsid w:val="08FF094D"/>
    <w:rsid w:val="08FF6B9F"/>
    <w:rsid w:val="09102B5A"/>
    <w:rsid w:val="09173EE8"/>
    <w:rsid w:val="091F4B4B"/>
    <w:rsid w:val="09226386"/>
    <w:rsid w:val="09271C52"/>
    <w:rsid w:val="092C1016"/>
    <w:rsid w:val="092E1232"/>
    <w:rsid w:val="092F711F"/>
    <w:rsid w:val="093E2CBE"/>
    <w:rsid w:val="093F343F"/>
    <w:rsid w:val="09412D13"/>
    <w:rsid w:val="09475E50"/>
    <w:rsid w:val="09572F58"/>
    <w:rsid w:val="09581E0B"/>
    <w:rsid w:val="0960344D"/>
    <w:rsid w:val="09691028"/>
    <w:rsid w:val="0970184A"/>
    <w:rsid w:val="09736C45"/>
    <w:rsid w:val="097536D0"/>
    <w:rsid w:val="0983157E"/>
    <w:rsid w:val="09AA0FEE"/>
    <w:rsid w:val="09AA4D5C"/>
    <w:rsid w:val="09AA7B54"/>
    <w:rsid w:val="09BB7DD7"/>
    <w:rsid w:val="09C676BC"/>
    <w:rsid w:val="09CD45A7"/>
    <w:rsid w:val="09CF6571"/>
    <w:rsid w:val="09D26108"/>
    <w:rsid w:val="09F63AFE"/>
    <w:rsid w:val="09FF15CB"/>
    <w:rsid w:val="0A1B3564"/>
    <w:rsid w:val="0A1B5312"/>
    <w:rsid w:val="0A2F0DBE"/>
    <w:rsid w:val="0A314B36"/>
    <w:rsid w:val="0A4A209B"/>
    <w:rsid w:val="0A4F6B43"/>
    <w:rsid w:val="0A53782A"/>
    <w:rsid w:val="0A540824"/>
    <w:rsid w:val="0A56459C"/>
    <w:rsid w:val="0A59408D"/>
    <w:rsid w:val="0A6273E5"/>
    <w:rsid w:val="0A71587A"/>
    <w:rsid w:val="0A726EFC"/>
    <w:rsid w:val="0A747118"/>
    <w:rsid w:val="0A7669ED"/>
    <w:rsid w:val="0A7705F9"/>
    <w:rsid w:val="0A9926DB"/>
    <w:rsid w:val="0A9E5F43"/>
    <w:rsid w:val="0AAD02CE"/>
    <w:rsid w:val="0ABB08A3"/>
    <w:rsid w:val="0ABD7054"/>
    <w:rsid w:val="0AC27C6A"/>
    <w:rsid w:val="0ACA278E"/>
    <w:rsid w:val="0ACE7E1A"/>
    <w:rsid w:val="0ACF434F"/>
    <w:rsid w:val="0AD00EBD"/>
    <w:rsid w:val="0AD11B2D"/>
    <w:rsid w:val="0AD57BB7"/>
    <w:rsid w:val="0AD804FF"/>
    <w:rsid w:val="0AE85B89"/>
    <w:rsid w:val="0AED09D4"/>
    <w:rsid w:val="0AF53DB5"/>
    <w:rsid w:val="0AF777D1"/>
    <w:rsid w:val="0AF946D6"/>
    <w:rsid w:val="0AFB6211"/>
    <w:rsid w:val="0AFB6780"/>
    <w:rsid w:val="0B05139F"/>
    <w:rsid w:val="0B1A3A0F"/>
    <w:rsid w:val="0B1F7084"/>
    <w:rsid w:val="0B217619"/>
    <w:rsid w:val="0B24468A"/>
    <w:rsid w:val="0B372620"/>
    <w:rsid w:val="0B3A2110"/>
    <w:rsid w:val="0B3F3282"/>
    <w:rsid w:val="0B48482D"/>
    <w:rsid w:val="0B49140A"/>
    <w:rsid w:val="0B505490"/>
    <w:rsid w:val="0B534F80"/>
    <w:rsid w:val="0B5D195B"/>
    <w:rsid w:val="0B6131F9"/>
    <w:rsid w:val="0B6251C3"/>
    <w:rsid w:val="0B6947A3"/>
    <w:rsid w:val="0B786794"/>
    <w:rsid w:val="0B7C44D7"/>
    <w:rsid w:val="0B867103"/>
    <w:rsid w:val="0B8C27E0"/>
    <w:rsid w:val="0B952446"/>
    <w:rsid w:val="0B97475E"/>
    <w:rsid w:val="0BA27BE5"/>
    <w:rsid w:val="0BA63302"/>
    <w:rsid w:val="0BB579E9"/>
    <w:rsid w:val="0BBFB1C5"/>
    <w:rsid w:val="0BC11EE9"/>
    <w:rsid w:val="0BCD2DCD"/>
    <w:rsid w:val="0BE36304"/>
    <w:rsid w:val="0BEC14D9"/>
    <w:rsid w:val="0C2C5C40"/>
    <w:rsid w:val="0C452F2C"/>
    <w:rsid w:val="0C460641"/>
    <w:rsid w:val="0C48541E"/>
    <w:rsid w:val="0C502A71"/>
    <w:rsid w:val="0C57284E"/>
    <w:rsid w:val="0C6112A5"/>
    <w:rsid w:val="0C6271A8"/>
    <w:rsid w:val="0C6A2581"/>
    <w:rsid w:val="0C6C454B"/>
    <w:rsid w:val="0C75623D"/>
    <w:rsid w:val="0C7C4062"/>
    <w:rsid w:val="0C886EAB"/>
    <w:rsid w:val="0CB3147A"/>
    <w:rsid w:val="0CBB453A"/>
    <w:rsid w:val="0CBE28CD"/>
    <w:rsid w:val="0CC07B24"/>
    <w:rsid w:val="0CD46128"/>
    <w:rsid w:val="0CD47E4D"/>
    <w:rsid w:val="0CD67C16"/>
    <w:rsid w:val="0CD8573D"/>
    <w:rsid w:val="0CD93263"/>
    <w:rsid w:val="0CE560AB"/>
    <w:rsid w:val="0CE57E5A"/>
    <w:rsid w:val="0CE9794A"/>
    <w:rsid w:val="0CF32F00"/>
    <w:rsid w:val="0CF44970"/>
    <w:rsid w:val="0CFC588E"/>
    <w:rsid w:val="0CFE6269"/>
    <w:rsid w:val="0D152A80"/>
    <w:rsid w:val="0D1A3FA7"/>
    <w:rsid w:val="0D2E35AF"/>
    <w:rsid w:val="0D334126"/>
    <w:rsid w:val="0D38442D"/>
    <w:rsid w:val="0D3E1A6A"/>
    <w:rsid w:val="0D400A33"/>
    <w:rsid w:val="0D42705A"/>
    <w:rsid w:val="0D470EB4"/>
    <w:rsid w:val="0D4E1EA3"/>
    <w:rsid w:val="0D553231"/>
    <w:rsid w:val="0D5B011C"/>
    <w:rsid w:val="0D611BD6"/>
    <w:rsid w:val="0D643474"/>
    <w:rsid w:val="0D690A8B"/>
    <w:rsid w:val="0D766D04"/>
    <w:rsid w:val="0D780CCE"/>
    <w:rsid w:val="0D8C6527"/>
    <w:rsid w:val="0D933D59"/>
    <w:rsid w:val="0D9C4F94"/>
    <w:rsid w:val="0D9F26FE"/>
    <w:rsid w:val="0DA90E87"/>
    <w:rsid w:val="0DB12B4A"/>
    <w:rsid w:val="0DB62EC2"/>
    <w:rsid w:val="0DD00B0A"/>
    <w:rsid w:val="0DDA1988"/>
    <w:rsid w:val="0DE10621"/>
    <w:rsid w:val="0DED16BC"/>
    <w:rsid w:val="0DEE186B"/>
    <w:rsid w:val="0DF27748"/>
    <w:rsid w:val="0DF465A6"/>
    <w:rsid w:val="0DF8477F"/>
    <w:rsid w:val="0DFD060A"/>
    <w:rsid w:val="0DFE7425"/>
    <w:rsid w:val="0E1C3D4F"/>
    <w:rsid w:val="0E1C7FA0"/>
    <w:rsid w:val="0E2F75DE"/>
    <w:rsid w:val="0E325320"/>
    <w:rsid w:val="0E35776B"/>
    <w:rsid w:val="0E357D86"/>
    <w:rsid w:val="0E383AA8"/>
    <w:rsid w:val="0E3E10C3"/>
    <w:rsid w:val="0E501F53"/>
    <w:rsid w:val="0E54415D"/>
    <w:rsid w:val="0E5A59BA"/>
    <w:rsid w:val="0E6A4ABA"/>
    <w:rsid w:val="0E770F85"/>
    <w:rsid w:val="0E820056"/>
    <w:rsid w:val="0E9E4764"/>
    <w:rsid w:val="0E9F3E75"/>
    <w:rsid w:val="0EAD49A7"/>
    <w:rsid w:val="0EBE5C1F"/>
    <w:rsid w:val="0EBF1EB8"/>
    <w:rsid w:val="0EC12A53"/>
    <w:rsid w:val="0ECA37AB"/>
    <w:rsid w:val="0EDC7FE2"/>
    <w:rsid w:val="0EE52393"/>
    <w:rsid w:val="0EF474DB"/>
    <w:rsid w:val="0F087E2F"/>
    <w:rsid w:val="0F1467D4"/>
    <w:rsid w:val="0F1D7D7F"/>
    <w:rsid w:val="0F362BEE"/>
    <w:rsid w:val="0F384BB8"/>
    <w:rsid w:val="0F403A6D"/>
    <w:rsid w:val="0F476BAA"/>
    <w:rsid w:val="0F4C5F6E"/>
    <w:rsid w:val="0F6459AD"/>
    <w:rsid w:val="0F6C5013"/>
    <w:rsid w:val="0F760909"/>
    <w:rsid w:val="0F8B523F"/>
    <w:rsid w:val="0F8E2A2A"/>
    <w:rsid w:val="0F8E47D8"/>
    <w:rsid w:val="0F96368D"/>
    <w:rsid w:val="0FA364D6"/>
    <w:rsid w:val="0FA620EE"/>
    <w:rsid w:val="0FAD27A1"/>
    <w:rsid w:val="0FB57FB7"/>
    <w:rsid w:val="0FBC1223"/>
    <w:rsid w:val="0FC404B7"/>
    <w:rsid w:val="0FE05E95"/>
    <w:rsid w:val="0FE16FFE"/>
    <w:rsid w:val="0FE4264A"/>
    <w:rsid w:val="0FED7751"/>
    <w:rsid w:val="0FEE5277"/>
    <w:rsid w:val="0FFD240A"/>
    <w:rsid w:val="0FFE370C"/>
    <w:rsid w:val="10036F74"/>
    <w:rsid w:val="100B7BD7"/>
    <w:rsid w:val="1025513D"/>
    <w:rsid w:val="10264A11"/>
    <w:rsid w:val="102B43CE"/>
    <w:rsid w:val="1030349B"/>
    <w:rsid w:val="1033383A"/>
    <w:rsid w:val="10390BE8"/>
    <w:rsid w:val="10545A22"/>
    <w:rsid w:val="10580021"/>
    <w:rsid w:val="105F10EA"/>
    <w:rsid w:val="10685029"/>
    <w:rsid w:val="106F63B8"/>
    <w:rsid w:val="10967DE9"/>
    <w:rsid w:val="109776BD"/>
    <w:rsid w:val="10A60810"/>
    <w:rsid w:val="10A87B1C"/>
    <w:rsid w:val="10AA3894"/>
    <w:rsid w:val="10B85FB1"/>
    <w:rsid w:val="10BC4778"/>
    <w:rsid w:val="10CA5CE4"/>
    <w:rsid w:val="10E8616A"/>
    <w:rsid w:val="10F90377"/>
    <w:rsid w:val="111216DE"/>
    <w:rsid w:val="1125116C"/>
    <w:rsid w:val="11274EE5"/>
    <w:rsid w:val="112F5B47"/>
    <w:rsid w:val="1131366D"/>
    <w:rsid w:val="11334496"/>
    <w:rsid w:val="11370089"/>
    <w:rsid w:val="113C3A20"/>
    <w:rsid w:val="113E0A62"/>
    <w:rsid w:val="11494E5B"/>
    <w:rsid w:val="114A0BD3"/>
    <w:rsid w:val="11502559"/>
    <w:rsid w:val="115B06EA"/>
    <w:rsid w:val="117A58BC"/>
    <w:rsid w:val="1182211B"/>
    <w:rsid w:val="11867E5D"/>
    <w:rsid w:val="11A023AB"/>
    <w:rsid w:val="11B36778"/>
    <w:rsid w:val="11B40530"/>
    <w:rsid w:val="11B45ED9"/>
    <w:rsid w:val="11BD75F7"/>
    <w:rsid w:val="11DE279E"/>
    <w:rsid w:val="11DF36A1"/>
    <w:rsid w:val="11E35AA0"/>
    <w:rsid w:val="11E9219A"/>
    <w:rsid w:val="120668A8"/>
    <w:rsid w:val="12152F8F"/>
    <w:rsid w:val="121E62E8"/>
    <w:rsid w:val="122554C6"/>
    <w:rsid w:val="12323B41"/>
    <w:rsid w:val="12411FD6"/>
    <w:rsid w:val="12437AFC"/>
    <w:rsid w:val="125005EF"/>
    <w:rsid w:val="12614426"/>
    <w:rsid w:val="126227B4"/>
    <w:rsid w:val="126C7543"/>
    <w:rsid w:val="12745F08"/>
    <w:rsid w:val="12754F46"/>
    <w:rsid w:val="12847AFA"/>
    <w:rsid w:val="12863E8D"/>
    <w:rsid w:val="12AA1929"/>
    <w:rsid w:val="12AF1FE4"/>
    <w:rsid w:val="12B97DBE"/>
    <w:rsid w:val="12BB3B36"/>
    <w:rsid w:val="12C332F7"/>
    <w:rsid w:val="12C549B5"/>
    <w:rsid w:val="12D90460"/>
    <w:rsid w:val="12DB7D35"/>
    <w:rsid w:val="12DE7825"/>
    <w:rsid w:val="12E55FEE"/>
    <w:rsid w:val="12F31522"/>
    <w:rsid w:val="1300779B"/>
    <w:rsid w:val="130C4071"/>
    <w:rsid w:val="130D615E"/>
    <w:rsid w:val="131674A1"/>
    <w:rsid w:val="131B58EE"/>
    <w:rsid w:val="131D034D"/>
    <w:rsid w:val="13315BA7"/>
    <w:rsid w:val="13392358"/>
    <w:rsid w:val="133B07D3"/>
    <w:rsid w:val="1357451A"/>
    <w:rsid w:val="135D699C"/>
    <w:rsid w:val="136B3218"/>
    <w:rsid w:val="136C3EED"/>
    <w:rsid w:val="137848F2"/>
    <w:rsid w:val="139236BB"/>
    <w:rsid w:val="139879D4"/>
    <w:rsid w:val="139F6FB4"/>
    <w:rsid w:val="13A26AA4"/>
    <w:rsid w:val="13B642FE"/>
    <w:rsid w:val="13BB1914"/>
    <w:rsid w:val="13BB206E"/>
    <w:rsid w:val="13D1738A"/>
    <w:rsid w:val="13D80718"/>
    <w:rsid w:val="13D950E1"/>
    <w:rsid w:val="13DC1FB6"/>
    <w:rsid w:val="13E03B72"/>
    <w:rsid w:val="13E15699"/>
    <w:rsid w:val="13EA1E74"/>
    <w:rsid w:val="13EF3E23"/>
    <w:rsid w:val="13FDE4E9"/>
    <w:rsid w:val="13FF5CA5"/>
    <w:rsid w:val="140B63F8"/>
    <w:rsid w:val="142851FC"/>
    <w:rsid w:val="142D7D02"/>
    <w:rsid w:val="143966A7"/>
    <w:rsid w:val="143F42F3"/>
    <w:rsid w:val="1448764C"/>
    <w:rsid w:val="145853B5"/>
    <w:rsid w:val="146F37DC"/>
    <w:rsid w:val="14714425"/>
    <w:rsid w:val="14773A8D"/>
    <w:rsid w:val="14785E3A"/>
    <w:rsid w:val="147E5129"/>
    <w:rsid w:val="14812B5E"/>
    <w:rsid w:val="14830684"/>
    <w:rsid w:val="148E75B8"/>
    <w:rsid w:val="148F527B"/>
    <w:rsid w:val="149573A0"/>
    <w:rsid w:val="14972381"/>
    <w:rsid w:val="14A32AD4"/>
    <w:rsid w:val="14A81E98"/>
    <w:rsid w:val="14AA0B53"/>
    <w:rsid w:val="14AB7BDB"/>
    <w:rsid w:val="14AD3953"/>
    <w:rsid w:val="14B06F9F"/>
    <w:rsid w:val="14C17E60"/>
    <w:rsid w:val="14C36CD2"/>
    <w:rsid w:val="14CA6F83"/>
    <w:rsid w:val="14E05AD6"/>
    <w:rsid w:val="14E07884"/>
    <w:rsid w:val="14FB2910"/>
    <w:rsid w:val="15080B89"/>
    <w:rsid w:val="150C1BA5"/>
    <w:rsid w:val="15113EE2"/>
    <w:rsid w:val="151B4D60"/>
    <w:rsid w:val="152C3F68"/>
    <w:rsid w:val="15524618"/>
    <w:rsid w:val="155E2E9F"/>
    <w:rsid w:val="155E4C4D"/>
    <w:rsid w:val="15602773"/>
    <w:rsid w:val="157B75AD"/>
    <w:rsid w:val="157E4255"/>
    <w:rsid w:val="157F52EF"/>
    <w:rsid w:val="15843123"/>
    <w:rsid w:val="15846453"/>
    <w:rsid w:val="158741A4"/>
    <w:rsid w:val="15877D00"/>
    <w:rsid w:val="15973CBB"/>
    <w:rsid w:val="159B421A"/>
    <w:rsid w:val="15AE4CA6"/>
    <w:rsid w:val="15BD5E17"/>
    <w:rsid w:val="15CA22E2"/>
    <w:rsid w:val="15CE200E"/>
    <w:rsid w:val="15D1541F"/>
    <w:rsid w:val="15E30B21"/>
    <w:rsid w:val="15E92769"/>
    <w:rsid w:val="15F1161D"/>
    <w:rsid w:val="15F7693B"/>
    <w:rsid w:val="15F86E50"/>
    <w:rsid w:val="15FFD219"/>
    <w:rsid w:val="160B6B83"/>
    <w:rsid w:val="161B48EC"/>
    <w:rsid w:val="16221E64"/>
    <w:rsid w:val="16353C00"/>
    <w:rsid w:val="16491C86"/>
    <w:rsid w:val="16573B76"/>
    <w:rsid w:val="166743C0"/>
    <w:rsid w:val="16691AFB"/>
    <w:rsid w:val="166938A9"/>
    <w:rsid w:val="166A1D5B"/>
    <w:rsid w:val="16797F90"/>
    <w:rsid w:val="169923E1"/>
    <w:rsid w:val="16996F47"/>
    <w:rsid w:val="16A3500D"/>
    <w:rsid w:val="16AB5C70"/>
    <w:rsid w:val="16AD7C3A"/>
    <w:rsid w:val="16C810CC"/>
    <w:rsid w:val="16C83453"/>
    <w:rsid w:val="16DF3B6C"/>
    <w:rsid w:val="16E573D4"/>
    <w:rsid w:val="16EB0762"/>
    <w:rsid w:val="16EF0253"/>
    <w:rsid w:val="17017F86"/>
    <w:rsid w:val="17035AAC"/>
    <w:rsid w:val="17081314"/>
    <w:rsid w:val="17216BF1"/>
    <w:rsid w:val="17342109"/>
    <w:rsid w:val="173B5246"/>
    <w:rsid w:val="17430527"/>
    <w:rsid w:val="1743234C"/>
    <w:rsid w:val="174560AE"/>
    <w:rsid w:val="17465CF0"/>
    <w:rsid w:val="174A7237"/>
    <w:rsid w:val="176B686C"/>
    <w:rsid w:val="176C5189"/>
    <w:rsid w:val="17793522"/>
    <w:rsid w:val="178D35C8"/>
    <w:rsid w:val="1794305D"/>
    <w:rsid w:val="17AA1223"/>
    <w:rsid w:val="17B4017C"/>
    <w:rsid w:val="17B84AE8"/>
    <w:rsid w:val="17CF3BE0"/>
    <w:rsid w:val="17D31922"/>
    <w:rsid w:val="17DF02C7"/>
    <w:rsid w:val="17E05DED"/>
    <w:rsid w:val="17E458DD"/>
    <w:rsid w:val="17EC6540"/>
    <w:rsid w:val="17F90C5D"/>
    <w:rsid w:val="17FE0021"/>
    <w:rsid w:val="17FFBD1A"/>
    <w:rsid w:val="17FFF359"/>
    <w:rsid w:val="18147EF7"/>
    <w:rsid w:val="18207909"/>
    <w:rsid w:val="1824217E"/>
    <w:rsid w:val="182C4B8E"/>
    <w:rsid w:val="1836143D"/>
    <w:rsid w:val="183F2B14"/>
    <w:rsid w:val="183F4A1B"/>
    <w:rsid w:val="18561D8C"/>
    <w:rsid w:val="185F4CA6"/>
    <w:rsid w:val="18622CA6"/>
    <w:rsid w:val="18636858"/>
    <w:rsid w:val="186802BC"/>
    <w:rsid w:val="18692356"/>
    <w:rsid w:val="186C142F"/>
    <w:rsid w:val="187327BD"/>
    <w:rsid w:val="18822A00"/>
    <w:rsid w:val="18893D8F"/>
    <w:rsid w:val="188A28AC"/>
    <w:rsid w:val="188C387F"/>
    <w:rsid w:val="18980476"/>
    <w:rsid w:val="18B51028"/>
    <w:rsid w:val="18B552A6"/>
    <w:rsid w:val="18B72FDA"/>
    <w:rsid w:val="18BA663E"/>
    <w:rsid w:val="18BD7EDC"/>
    <w:rsid w:val="18C354F3"/>
    <w:rsid w:val="18CB084B"/>
    <w:rsid w:val="18D21BDA"/>
    <w:rsid w:val="18D42155"/>
    <w:rsid w:val="18EB6B88"/>
    <w:rsid w:val="192817FA"/>
    <w:rsid w:val="19292A5B"/>
    <w:rsid w:val="193B4FD0"/>
    <w:rsid w:val="1941466A"/>
    <w:rsid w:val="19483C4A"/>
    <w:rsid w:val="19511901"/>
    <w:rsid w:val="196675A6"/>
    <w:rsid w:val="196C3C60"/>
    <w:rsid w:val="196E69FF"/>
    <w:rsid w:val="19826C1B"/>
    <w:rsid w:val="19834C82"/>
    <w:rsid w:val="199155F1"/>
    <w:rsid w:val="1997072D"/>
    <w:rsid w:val="199E386A"/>
    <w:rsid w:val="19A30E80"/>
    <w:rsid w:val="19AA3D70"/>
    <w:rsid w:val="19B4188F"/>
    <w:rsid w:val="19C257AA"/>
    <w:rsid w:val="19CB12C9"/>
    <w:rsid w:val="19EA4D01"/>
    <w:rsid w:val="19F23D5E"/>
    <w:rsid w:val="19F441E8"/>
    <w:rsid w:val="19F50C03"/>
    <w:rsid w:val="19FA13E8"/>
    <w:rsid w:val="19FA57AF"/>
    <w:rsid w:val="19FB6F0E"/>
    <w:rsid w:val="19FD2C86"/>
    <w:rsid w:val="19FF69FF"/>
    <w:rsid w:val="1A1A55E6"/>
    <w:rsid w:val="1A1B135F"/>
    <w:rsid w:val="1A3146DE"/>
    <w:rsid w:val="1A3D3083"/>
    <w:rsid w:val="1A3F6DFB"/>
    <w:rsid w:val="1A402B73"/>
    <w:rsid w:val="1A4563DB"/>
    <w:rsid w:val="1A4E1AB7"/>
    <w:rsid w:val="1A5E5585"/>
    <w:rsid w:val="1A772A39"/>
    <w:rsid w:val="1A7E085D"/>
    <w:rsid w:val="1A8C7B66"/>
    <w:rsid w:val="1A930EF5"/>
    <w:rsid w:val="1A9D1D74"/>
    <w:rsid w:val="1AB538EA"/>
    <w:rsid w:val="1AB64BE3"/>
    <w:rsid w:val="1AD26D37"/>
    <w:rsid w:val="1AD559B1"/>
    <w:rsid w:val="1AE14356"/>
    <w:rsid w:val="1AF04599"/>
    <w:rsid w:val="1AF35E37"/>
    <w:rsid w:val="1AFB6815"/>
    <w:rsid w:val="1AFC6A9A"/>
    <w:rsid w:val="1AFED777"/>
    <w:rsid w:val="1B122762"/>
    <w:rsid w:val="1B18764C"/>
    <w:rsid w:val="1B2304CB"/>
    <w:rsid w:val="1B233CF0"/>
    <w:rsid w:val="1B23671D"/>
    <w:rsid w:val="1B247C49"/>
    <w:rsid w:val="1B324BB2"/>
    <w:rsid w:val="1B3F0D70"/>
    <w:rsid w:val="1B3F1135"/>
    <w:rsid w:val="1B487F31"/>
    <w:rsid w:val="1B670381"/>
    <w:rsid w:val="1B6B3C20"/>
    <w:rsid w:val="1B707488"/>
    <w:rsid w:val="1B772E08"/>
    <w:rsid w:val="1B852378"/>
    <w:rsid w:val="1B866CAC"/>
    <w:rsid w:val="1B8D003A"/>
    <w:rsid w:val="1BA21B7B"/>
    <w:rsid w:val="1BAB2470"/>
    <w:rsid w:val="1BAF1D5E"/>
    <w:rsid w:val="1BB67591"/>
    <w:rsid w:val="1BBF6939"/>
    <w:rsid w:val="1BCD48DA"/>
    <w:rsid w:val="1BD96DDB"/>
    <w:rsid w:val="1BDFC116"/>
    <w:rsid w:val="1BE4113E"/>
    <w:rsid w:val="1BE839E6"/>
    <w:rsid w:val="1BF656DF"/>
    <w:rsid w:val="1BF9B495"/>
    <w:rsid w:val="1BFCA88A"/>
    <w:rsid w:val="1BFE6842"/>
    <w:rsid w:val="1C00080C"/>
    <w:rsid w:val="1C093B64"/>
    <w:rsid w:val="1C183DA8"/>
    <w:rsid w:val="1C27223D"/>
    <w:rsid w:val="1C2C1601"/>
    <w:rsid w:val="1C2F2E9F"/>
    <w:rsid w:val="1C3B1844"/>
    <w:rsid w:val="1C4C1CA3"/>
    <w:rsid w:val="1C5E5533"/>
    <w:rsid w:val="1C614B7E"/>
    <w:rsid w:val="1C626DD1"/>
    <w:rsid w:val="1C735482"/>
    <w:rsid w:val="1C7A236C"/>
    <w:rsid w:val="1C8B5289"/>
    <w:rsid w:val="1C962F1E"/>
    <w:rsid w:val="1C981DBD"/>
    <w:rsid w:val="1CBA6C0D"/>
    <w:rsid w:val="1CC01D49"/>
    <w:rsid w:val="1CD162D3"/>
    <w:rsid w:val="1CD71683"/>
    <w:rsid w:val="1CE1785A"/>
    <w:rsid w:val="1CE26164"/>
    <w:rsid w:val="1CF06AD2"/>
    <w:rsid w:val="1CF365C3"/>
    <w:rsid w:val="1CFA16FF"/>
    <w:rsid w:val="1CFC50D2"/>
    <w:rsid w:val="1CFF7FAA"/>
    <w:rsid w:val="1D036806"/>
    <w:rsid w:val="1D1A3B4F"/>
    <w:rsid w:val="1D1F1166"/>
    <w:rsid w:val="1D3179E7"/>
    <w:rsid w:val="1D320E99"/>
    <w:rsid w:val="1D3C5874"/>
    <w:rsid w:val="1D540E0F"/>
    <w:rsid w:val="1D5BD51B"/>
    <w:rsid w:val="1D5D0FA4"/>
    <w:rsid w:val="1D5E1C8E"/>
    <w:rsid w:val="1D631052"/>
    <w:rsid w:val="1D6D0123"/>
    <w:rsid w:val="1D6D3C7F"/>
    <w:rsid w:val="1D770853"/>
    <w:rsid w:val="1D8A5AE8"/>
    <w:rsid w:val="1D90508F"/>
    <w:rsid w:val="1D905BC0"/>
    <w:rsid w:val="1D925CFF"/>
    <w:rsid w:val="1DAD0520"/>
    <w:rsid w:val="1DB9A4A1"/>
    <w:rsid w:val="1DBFC4B2"/>
    <w:rsid w:val="1DCD471E"/>
    <w:rsid w:val="1DCF66E8"/>
    <w:rsid w:val="1DD41F50"/>
    <w:rsid w:val="1DD93CC7"/>
    <w:rsid w:val="1DDFF5FF"/>
    <w:rsid w:val="1DEB4A96"/>
    <w:rsid w:val="1DEF0B38"/>
    <w:rsid w:val="1DF3687A"/>
    <w:rsid w:val="1DFB572F"/>
    <w:rsid w:val="1E01086B"/>
    <w:rsid w:val="1E0B5246"/>
    <w:rsid w:val="1E18008F"/>
    <w:rsid w:val="1E2527AC"/>
    <w:rsid w:val="1E2A6014"/>
    <w:rsid w:val="1E391DB3"/>
    <w:rsid w:val="1E3E386E"/>
    <w:rsid w:val="1E432C32"/>
    <w:rsid w:val="1E5310C7"/>
    <w:rsid w:val="1E58529A"/>
    <w:rsid w:val="1E6257AE"/>
    <w:rsid w:val="1E62755C"/>
    <w:rsid w:val="1E641526"/>
    <w:rsid w:val="1E74728F"/>
    <w:rsid w:val="1E7F289E"/>
    <w:rsid w:val="1E805C34"/>
    <w:rsid w:val="1E85324A"/>
    <w:rsid w:val="1E937715"/>
    <w:rsid w:val="1E9C4BD8"/>
    <w:rsid w:val="1E9C6194"/>
    <w:rsid w:val="1EA35FEA"/>
    <w:rsid w:val="1EA41923"/>
    <w:rsid w:val="1EAE09F3"/>
    <w:rsid w:val="1EB31B66"/>
    <w:rsid w:val="1EBA2EF4"/>
    <w:rsid w:val="1EC04596"/>
    <w:rsid w:val="1ECF7573"/>
    <w:rsid w:val="1ED709CD"/>
    <w:rsid w:val="1EE05092"/>
    <w:rsid w:val="1EE2244B"/>
    <w:rsid w:val="1EEB653C"/>
    <w:rsid w:val="1EEF9422"/>
    <w:rsid w:val="1EF47E7C"/>
    <w:rsid w:val="1EF81DD0"/>
    <w:rsid w:val="1F0C3495"/>
    <w:rsid w:val="1F0C74C8"/>
    <w:rsid w:val="1F0E3240"/>
    <w:rsid w:val="1F274302"/>
    <w:rsid w:val="1F2B2044"/>
    <w:rsid w:val="1F301408"/>
    <w:rsid w:val="1F3216D9"/>
    <w:rsid w:val="1F361D21"/>
    <w:rsid w:val="1F430A42"/>
    <w:rsid w:val="1F4629DA"/>
    <w:rsid w:val="1F481CE3"/>
    <w:rsid w:val="1F5570C1"/>
    <w:rsid w:val="1F585875"/>
    <w:rsid w:val="1F6B41EE"/>
    <w:rsid w:val="1F705CA9"/>
    <w:rsid w:val="1F713C61"/>
    <w:rsid w:val="1F7421F4"/>
    <w:rsid w:val="1F7834B8"/>
    <w:rsid w:val="1F7C289F"/>
    <w:rsid w:val="1F7C464D"/>
    <w:rsid w:val="1F841754"/>
    <w:rsid w:val="1F8B663F"/>
    <w:rsid w:val="1F9D335A"/>
    <w:rsid w:val="1FA37E2C"/>
    <w:rsid w:val="1FAB2174"/>
    <w:rsid w:val="1FB42039"/>
    <w:rsid w:val="1FBB9104"/>
    <w:rsid w:val="1FC35DD8"/>
    <w:rsid w:val="1FD53D5E"/>
    <w:rsid w:val="1FDA1374"/>
    <w:rsid w:val="1FEFFFE8"/>
    <w:rsid w:val="1FF1BAE6"/>
    <w:rsid w:val="1FF35968"/>
    <w:rsid w:val="1FF786E4"/>
    <w:rsid w:val="1FFB9E71"/>
    <w:rsid w:val="20032679"/>
    <w:rsid w:val="200C3C23"/>
    <w:rsid w:val="20162EA9"/>
    <w:rsid w:val="201C198C"/>
    <w:rsid w:val="20230F6D"/>
    <w:rsid w:val="203B510F"/>
    <w:rsid w:val="20542ED4"/>
    <w:rsid w:val="20605D1D"/>
    <w:rsid w:val="20746E58"/>
    <w:rsid w:val="20825C93"/>
    <w:rsid w:val="20983709"/>
    <w:rsid w:val="20A16773"/>
    <w:rsid w:val="20A274E3"/>
    <w:rsid w:val="20A53730"/>
    <w:rsid w:val="20B00A53"/>
    <w:rsid w:val="20C20786"/>
    <w:rsid w:val="20DA787E"/>
    <w:rsid w:val="20E00C0C"/>
    <w:rsid w:val="20E017E3"/>
    <w:rsid w:val="20E40D06"/>
    <w:rsid w:val="20EF23DB"/>
    <w:rsid w:val="20FF4FC7"/>
    <w:rsid w:val="21081851"/>
    <w:rsid w:val="210C3853"/>
    <w:rsid w:val="211E20A8"/>
    <w:rsid w:val="21254871"/>
    <w:rsid w:val="2129610F"/>
    <w:rsid w:val="214116AB"/>
    <w:rsid w:val="21486EDD"/>
    <w:rsid w:val="214C004F"/>
    <w:rsid w:val="21556F04"/>
    <w:rsid w:val="21563120"/>
    <w:rsid w:val="21701F90"/>
    <w:rsid w:val="2173382E"/>
    <w:rsid w:val="21784DC3"/>
    <w:rsid w:val="217D645B"/>
    <w:rsid w:val="218B2F0B"/>
    <w:rsid w:val="2197576F"/>
    <w:rsid w:val="21B52994"/>
    <w:rsid w:val="21BF7090"/>
    <w:rsid w:val="21C9556D"/>
    <w:rsid w:val="21CE6CB6"/>
    <w:rsid w:val="21D267A7"/>
    <w:rsid w:val="21F073BA"/>
    <w:rsid w:val="21F11323"/>
    <w:rsid w:val="21F66939"/>
    <w:rsid w:val="21FBEBEB"/>
    <w:rsid w:val="21FE759C"/>
    <w:rsid w:val="220152DE"/>
    <w:rsid w:val="2221328A"/>
    <w:rsid w:val="22242C4B"/>
    <w:rsid w:val="222A213F"/>
    <w:rsid w:val="222C1C9F"/>
    <w:rsid w:val="222E0711"/>
    <w:rsid w:val="22342FBD"/>
    <w:rsid w:val="22386003"/>
    <w:rsid w:val="223905D4"/>
    <w:rsid w:val="22400EBD"/>
    <w:rsid w:val="22446596"/>
    <w:rsid w:val="22477195"/>
    <w:rsid w:val="225F3691"/>
    <w:rsid w:val="22646256"/>
    <w:rsid w:val="226A69DF"/>
    <w:rsid w:val="227026FD"/>
    <w:rsid w:val="22771FA7"/>
    <w:rsid w:val="22791318"/>
    <w:rsid w:val="22853819"/>
    <w:rsid w:val="228757E3"/>
    <w:rsid w:val="22A939AB"/>
    <w:rsid w:val="22B1460E"/>
    <w:rsid w:val="22C67236"/>
    <w:rsid w:val="22C73E32"/>
    <w:rsid w:val="22CB4050"/>
    <w:rsid w:val="22CB59C2"/>
    <w:rsid w:val="22CC58EC"/>
    <w:rsid w:val="22D14414"/>
    <w:rsid w:val="22D20787"/>
    <w:rsid w:val="22DC46F3"/>
    <w:rsid w:val="22E9024C"/>
    <w:rsid w:val="22F86E90"/>
    <w:rsid w:val="230C3F3A"/>
    <w:rsid w:val="232272BA"/>
    <w:rsid w:val="23243F69"/>
    <w:rsid w:val="232623FE"/>
    <w:rsid w:val="23264FFC"/>
    <w:rsid w:val="232B1F13"/>
    <w:rsid w:val="232C1EE7"/>
    <w:rsid w:val="232F7A8C"/>
    <w:rsid w:val="23377209"/>
    <w:rsid w:val="233B3FF1"/>
    <w:rsid w:val="233D2346"/>
    <w:rsid w:val="23432A93"/>
    <w:rsid w:val="23447230"/>
    <w:rsid w:val="2346654E"/>
    <w:rsid w:val="234B4A63"/>
    <w:rsid w:val="2355768F"/>
    <w:rsid w:val="23623B5A"/>
    <w:rsid w:val="23627FFE"/>
    <w:rsid w:val="23647A3F"/>
    <w:rsid w:val="236B0F60"/>
    <w:rsid w:val="23711FEF"/>
    <w:rsid w:val="23735D67"/>
    <w:rsid w:val="23791F56"/>
    <w:rsid w:val="2388552B"/>
    <w:rsid w:val="239634D6"/>
    <w:rsid w:val="239F5E1D"/>
    <w:rsid w:val="23A405B6"/>
    <w:rsid w:val="23A67EEB"/>
    <w:rsid w:val="23B14ACF"/>
    <w:rsid w:val="23B175F2"/>
    <w:rsid w:val="23B40F4C"/>
    <w:rsid w:val="23BF2D5B"/>
    <w:rsid w:val="23CE11F0"/>
    <w:rsid w:val="23CF6FB9"/>
    <w:rsid w:val="23E80503"/>
    <w:rsid w:val="23FA0813"/>
    <w:rsid w:val="240370EB"/>
    <w:rsid w:val="24062738"/>
    <w:rsid w:val="240B5FA0"/>
    <w:rsid w:val="24170DE9"/>
    <w:rsid w:val="24267432"/>
    <w:rsid w:val="242A28CA"/>
    <w:rsid w:val="24397F95"/>
    <w:rsid w:val="243B1825"/>
    <w:rsid w:val="246D6C5B"/>
    <w:rsid w:val="246F4781"/>
    <w:rsid w:val="24831FDA"/>
    <w:rsid w:val="24877D1C"/>
    <w:rsid w:val="249266C1"/>
    <w:rsid w:val="24945F95"/>
    <w:rsid w:val="24A27A2C"/>
    <w:rsid w:val="24A77945"/>
    <w:rsid w:val="24AC1531"/>
    <w:rsid w:val="24AC1A70"/>
    <w:rsid w:val="24C34ACD"/>
    <w:rsid w:val="24CA7C09"/>
    <w:rsid w:val="24D9609E"/>
    <w:rsid w:val="24DE57D6"/>
    <w:rsid w:val="24DF7B38"/>
    <w:rsid w:val="24EF141E"/>
    <w:rsid w:val="24EF7670"/>
    <w:rsid w:val="250B4B52"/>
    <w:rsid w:val="250E2F36"/>
    <w:rsid w:val="251B0465"/>
    <w:rsid w:val="251D242F"/>
    <w:rsid w:val="25205A7B"/>
    <w:rsid w:val="2536704D"/>
    <w:rsid w:val="25381017"/>
    <w:rsid w:val="254E083A"/>
    <w:rsid w:val="25592D3B"/>
    <w:rsid w:val="2559439E"/>
    <w:rsid w:val="255C5828"/>
    <w:rsid w:val="256F255E"/>
    <w:rsid w:val="25710DD0"/>
    <w:rsid w:val="2572277A"/>
    <w:rsid w:val="25757B75"/>
    <w:rsid w:val="25950217"/>
    <w:rsid w:val="259C15A5"/>
    <w:rsid w:val="25AFFA62"/>
    <w:rsid w:val="25C428AA"/>
    <w:rsid w:val="25DF5CBB"/>
    <w:rsid w:val="25DF76E4"/>
    <w:rsid w:val="25E35426"/>
    <w:rsid w:val="25F56F08"/>
    <w:rsid w:val="25FC0296"/>
    <w:rsid w:val="2601765A"/>
    <w:rsid w:val="26127ABA"/>
    <w:rsid w:val="26171E73"/>
    <w:rsid w:val="26337C4D"/>
    <w:rsid w:val="263C68E5"/>
    <w:rsid w:val="26414229"/>
    <w:rsid w:val="26437C73"/>
    <w:rsid w:val="26571970"/>
    <w:rsid w:val="265D380A"/>
    <w:rsid w:val="266320C3"/>
    <w:rsid w:val="266A16A4"/>
    <w:rsid w:val="266F2816"/>
    <w:rsid w:val="26793695"/>
    <w:rsid w:val="267A11BB"/>
    <w:rsid w:val="2680192B"/>
    <w:rsid w:val="26802C75"/>
    <w:rsid w:val="2685203A"/>
    <w:rsid w:val="26856E3E"/>
    <w:rsid w:val="26932C8A"/>
    <w:rsid w:val="269C3827"/>
    <w:rsid w:val="269E134D"/>
    <w:rsid w:val="26A97EBD"/>
    <w:rsid w:val="26AC3A6A"/>
    <w:rsid w:val="26C80178"/>
    <w:rsid w:val="26CF7759"/>
    <w:rsid w:val="26E41767"/>
    <w:rsid w:val="26F92A28"/>
    <w:rsid w:val="27194E78"/>
    <w:rsid w:val="272950BB"/>
    <w:rsid w:val="2732271F"/>
    <w:rsid w:val="27343A60"/>
    <w:rsid w:val="27457128"/>
    <w:rsid w:val="27587B2E"/>
    <w:rsid w:val="275B1765"/>
    <w:rsid w:val="275B723E"/>
    <w:rsid w:val="275D0A7C"/>
    <w:rsid w:val="27624129"/>
    <w:rsid w:val="27663AD0"/>
    <w:rsid w:val="27673E71"/>
    <w:rsid w:val="276854B7"/>
    <w:rsid w:val="27983FEE"/>
    <w:rsid w:val="279D7857"/>
    <w:rsid w:val="27A75FE0"/>
    <w:rsid w:val="27AF30E6"/>
    <w:rsid w:val="27BA3F65"/>
    <w:rsid w:val="27C76682"/>
    <w:rsid w:val="27CA519C"/>
    <w:rsid w:val="27D003F3"/>
    <w:rsid w:val="27D25752"/>
    <w:rsid w:val="27D75F18"/>
    <w:rsid w:val="27DE7FB7"/>
    <w:rsid w:val="27DF9508"/>
    <w:rsid w:val="27E962E8"/>
    <w:rsid w:val="27EE00B2"/>
    <w:rsid w:val="27EE2498"/>
    <w:rsid w:val="27F5CDC8"/>
    <w:rsid w:val="27F65B6B"/>
    <w:rsid w:val="27F82CDF"/>
    <w:rsid w:val="28001620"/>
    <w:rsid w:val="28081174"/>
    <w:rsid w:val="28094EEC"/>
    <w:rsid w:val="2810627B"/>
    <w:rsid w:val="28117E77"/>
    <w:rsid w:val="28180C8B"/>
    <w:rsid w:val="281C5B9F"/>
    <w:rsid w:val="281E1197"/>
    <w:rsid w:val="28277120"/>
    <w:rsid w:val="28282893"/>
    <w:rsid w:val="28335AC5"/>
    <w:rsid w:val="28461C9C"/>
    <w:rsid w:val="284E72DC"/>
    <w:rsid w:val="285F317A"/>
    <w:rsid w:val="285F68BA"/>
    <w:rsid w:val="286669CD"/>
    <w:rsid w:val="286D547B"/>
    <w:rsid w:val="287A1946"/>
    <w:rsid w:val="28843842"/>
    <w:rsid w:val="28920A3E"/>
    <w:rsid w:val="28924EE2"/>
    <w:rsid w:val="289A2E5D"/>
    <w:rsid w:val="289A5B44"/>
    <w:rsid w:val="289F1401"/>
    <w:rsid w:val="28A54C15"/>
    <w:rsid w:val="28AD1D1C"/>
    <w:rsid w:val="28AF339E"/>
    <w:rsid w:val="28B704A4"/>
    <w:rsid w:val="28C17575"/>
    <w:rsid w:val="28D728F5"/>
    <w:rsid w:val="28D75265"/>
    <w:rsid w:val="28D82449"/>
    <w:rsid w:val="28F2772E"/>
    <w:rsid w:val="28F811E9"/>
    <w:rsid w:val="28F96D0F"/>
    <w:rsid w:val="28FE2577"/>
    <w:rsid w:val="28FE60D3"/>
    <w:rsid w:val="290302E2"/>
    <w:rsid w:val="290C4C94"/>
    <w:rsid w:val="290D008D"/>
    <w:rsid w:val="2917536B"/>
    <w:rsid w:val="292813A2"/>
    <w:rsid w:val="2936586D"/>
    <w:rsid w:val="29485BC7"/>
    <w:rsid w:val="29514455"/>
    <w:rsid w:val="29613FA7"/>
    <w:rsid w:val="296323DA"/>
    <w:rsid w:val="296B671C"/>
    <w:rsid w:val="296B9323"/>
    <w:rsid w:val="296D0004"/>
    <w:rsid w:val="297F5466"/>
    <w:rsid w:val="29842A7C"/>
    <w:rsid w:val="298C36DF"/>
    <w:rsid w:val="29992827"/>
    <w:rsid w:val="29A547A1"/>
    <w:rsid w:val="29AA0009"/>
    <w:rsid w:val="29B570DA"/>
    <w:rsid w:val="29B844D4"/>
    <w:rsid w:val="29CC61D1"/>
    <w:rsid w:val="29D16C72"/>
    <w:rsid w:val="29E73757"/>
    <w:rsid w:val="29E928DF"/>
    <w:rsid w:val="29ED173B"/>
    <w:rsid w:val="2A04596B"/>
    <w:rsid w:val="2A193262"/>
    <w:rsid w:val="2A267326"/>
    <w:rsid w:val="2A3C5105"/>
    <w:rsid w:val="2A481CFC"/>
    <w:rsid w:val="2A4F6D47"/>
    <w:rsid w:val="2A581813"/>
    <w:rsid w:val="2A704DAF"/>
    <w:rsid w:val="2A872B65"/>
    <w:rsid w:val="2AA36F32"/>
    <w:rsid w:val="2AAA6513"/>
    <w:rsid w:val="2AAE3CB0"/>
    <w:rsid w:val="2AB7478C"/>
    <w:rsid w:val="2ABF1892"/>
    <w:rsid w:val="2AD03A9F"/>
    <w:rsid w:val="2AD510B6"/>
    <w:rsid w:val="2AE632C3"/>
    <w:rsid w:val="2AF27EBA"/>
    <w:rsid w:val="2AF61758"/>
    <w:rsid w:val="2AFA0B1C"/>
    <w:rsid w:val="2B105096"/>
    <w:rsid w:val="2B22345B"/>
    <w:rsid w:val="2B231E21"/>
    <w:rsid w:val="2B2838DB"/>
    <w:rsid w:val="2B2D0EF2"/>
    <w:rsid w:val="2B30453E"/>
    <w:rsid w:val="2B317A55"/>
    <w:rsid w:val="2B33475A"/>
    <w:rsid w:val="2B381D70"/>
    <w:rsid w:val="2B3A5713"/>
    <w:rsid w:val="2B3B7AFD"/>
    <w:rsid w:val="2B430715"/>
    <w:rsid w:val="2B4A1AA4"/>
    <w:rsid w:val="2B4C2E44"/>
    <w:rsid w:val="2B5054D5"/>
    <w:rsid w:val="2B507DFE"/>
    <w:rsid w:val="2B7408CF"/>
    <w:rsid w:val="2B794137"/>
    <w:rsid w:val="2B7B62EB"/>
    <w:rsid w:val="2B7D59D5"/>
    <w:rsid w:val="2B89481A"/>
    <w:rsid w:val="2B8E7BE2"/>
    <w:rsid w:val="2B940F71"/>
    <w:rsid w:val="2B960845"/>
    <w:rsid w:val="2BA246DE"/>
    <w:rsid w:val="2BA2543C"/>
    <w:rsid w:val="2BA47406"/>
    <w:rsid w:val="2BA80578"/>
    <w:rsid w:val="2BB470B9"/>
    <w:rsid w:val="2BC00E57"/>
    <w:rsid w:val="2BC453B2"/>
    <w:rsid w:val="2BCC070B"/>
    <w:rsid w:val="2BCE5F4F"/>
    <w:rsid w:val="2BDDE61A"/>
    <w:rsid w:val="2BEFB4B2"/>
    <w:rsid w:val="2BFB307B"/>
    <w:rsid w:val="2BFB8CCA"/>
    <w:rsid w:val="2BFD08C4"/>
    <w:rsid w:val="2C077995"/>
    <w:rsid w:val="2C100EEC"/>
    <w:rsid w:val="2C106849"/>
    <w:rsid w:val="2C11436F"/>
    <w:rsid w:val="2C13380B"/>
    <w:rsid w:val="2C1856FE"/>
    <w:rsid w:val="2C206143"/>
    <w:rsid w:val="2C2C3157"/>
    <w:rsid w:val="2C2E7758"/>
    <w:rsid w:val="2C52435F"/>
    <w:rsid w:val="2C5A3F68"/>
    <w:rsid w:val="2C5A5D16"/>
    <w:rsid w:val="2C610E53"/>
    <w:rsid w:val="2C734E31"/>
    <w:rsid w:val="2C7FEB56"/>
    <w:rsid w:val="2C862667"/>
    <w:rsid w:val="2C8B4122"/>
    <w:rsid w:val="2C943475"/>
    <w:rsid w:val="2C98683F"/>
    <w:rsid w:val="2CA04A4F"/>
    <w:rsid w:val="2CA376BD"/>
    <w:rsid w:val="2CAD3E75"/>
    <w:rsid w:val="2CB72057"/>
    <w:rsid w:val="2CBA67B5"/>
    <w:rsid w:val="2CBA9371"/>
    <w:rsid w:val="2CBD0053"/>
    <w:rsid w:val="2CBE62A5"/>
    <w:rsid w:val="2CBF3DCB"/>
    <w:rsid w:val="2CBF6E23"/>
    <w:rsid w:val="2CC43190"/>
    <w:rsid w:val="2CC55886"/>
    <w:rsid w:val="2CCF04B2"/>
    <w:rsid w:val="2CD63BB6"/>
    <w:rsid w:val="2CE3118E"/>
    <w:rsid w:val="2CE90E48"/>
    <w:rsid w:val="2CF324BA"/>
    <w:rsid w:val="2CF75313"/>
    <w:rsid w:val="2CF972DD"/>
    <w:rsid w:val="2D013C8E"/>
    <w:rsid w:val="2D0677AA"/>
    <w:rsid w:val="2D103148"/>
    <w:rsid w:val="2D151C3D"/>
    <w:rsid w:val="2D19172E"/>
    <w:rsid w:val="2D263E4A"/>
    <w:rsid w:val="2D265BF9"/>
    <w:rsid w:val="2D285E15"/>
    <w:rsid w:val="2D2A56E9"/>
    <w:rsid w:val="2D2D25FE"/>
    <w:rsid w:val="2D2D439F"/>
    <w:rsid w:val="2D3447B9"/>
    <w:rsid w:val="2D377E06"/>
    <w:rsid w:val="2D3E1B7B"/>
    <w:rsid w:val="2D4542D1"/>
    <w:rsid w:val="2D510EC7"/>
    <w:rsid w:val="2DA03AA4"/>
    <w:rsid w:val="2DA04DB3"/>
    <w:rsid w:val="2DA57465"/>
    <w:rsid w:val="2DA63E50"/>
    <w:rsid w:val="2DBB27E5"/>
    <w:rsid w:val="2DD37B2E"/>
    <w:rsid w:val="2DD62C52"/>
    <w:rsid w:val="2DDDF8D2"/>
    <w:rsid w:val="2DDF1017"/>
    <w:rsid w:val="2DE25133"/>
    <w:rsid w:val="2DE64648"/>
    <w:rsid w:val="2DEA30CA"/>
    <w:rsid w:val="2DF52218"/>
    <w:rsid w:val="2DF61A6F"/>
    <w:rsid w:val="2E0C3040"/>
    <w:rsid w:val="2E107C6F"/>
    <w:rsid w:val="2E1F0FC6"/>
    <w:rsid w:val="2E277E7A"/>
    <w:rsid w:val="2E291E44"/>
    <w:rsid w:val="2E3C1B78"/>
    <w:rsid w:val="2E432CE8"/>
    <w:rsid w:val="2E5067EC"/>
    <w:rsid w:val="2E513149"/>
    <w:rsid w:val="2E596F7F"/>
    <w:rsid w:val="2E5A1FFE"/>
    <w:rsid w:val="2E5E6A04"/>
    <w:rsid w:val="2E6115DE"/>
    <w:rsid w:val="2E8452CD"/>
    <w:rsid w:val="2E84707B"/>
    <w:rsid w:val="2E851686"/>
    <w:rsid w:val="2E8E50A7"/>
    <w:rsid w:val="2E921798"/>
    <w:rsid w:val="2E9F3EB4"/>
    <w:rsid w:val="2EA414CB"/>
    <w:rsid w:val="2EAFCB40"/>
    <w:rsid w:val="2EB55684"/>
    <w:rsid w:val="2EBA2A9C"/>
    <w:rsid w:val="2EBC7D67"/>
    <w:rsid w:val="2EC15BD9"/>
    <w:rsid w:val="2EC41B6D"/>
    <w:rsid w:val="2ECB2EFB"/>
    <w:rsid w:val="2ED35616"/>
    <w:rsid w:val="2EE330A1"/>
    <w:rsid w:val="2EE45D6B"/>
    <w:rsid w:val="2EF05516"/>
    <w:rsid w:val="2EF7784D"/>
    <w:rsid w:val="2EFE0BDB"/>
    <w:rsid w:val="2F0F2DE8"/>
    <w:rsid w:val="2F120B2A"/>
    <w:rsid w:val="2F155773"/>
    <w:rsid w:val="2F2820FC"/>
    <w:rsid w:val="2F28553F"/>
    <w:rsid w:val="2F4259D2"/>
    <w:rsid w:val="2F511653"/>
    <w:rsid w:val="2F650C5A"/>
    <w:rsid w:val="2F662C24"/>
    <w:rsid w:val="2F6A6270"/>
    <w:rsid w:val="2F7FC4B3"/>
    <w:rsid w:val="2F7FCFE2"/>
    <w:rsid w:val="2F8F217B"/>
    <w:rsid w:val="2F9F5E0E"/>
    <w:rsid w:val="2FA63021"/>
    <w:rsid w:val="2FA9127F"/>
    <w:rsid w:val="2FAD0853"/>
    <w:rsid w:val="2FC959ED"/>
    <w:rsid w:val="2FD45DE0"/>
    <w:rsid w:val="2FD99BD1"/>
    <w:rsid w:val="2FE32273"/>
    <w:rsid w:val="2FF91B95"/>
    <w:rsid w:val="2FFE4BD4"/>
    <w:rsid w:val="2FFE4C0B"/>
    <w:rsid w:val="301405BF"/>
    <w:rsid w:val="301A386E"/>
    <w:rsid w:val="302208F9"/>
    <w:rsid w:val="30436BF9"/>
    <w:rsid w:val="30450A8C"/>
    <w:rsid w:val="30683C8B"/>
    <w:rsid w:val="30696528"/>
    <w:rsid w:val="307931FA"/>
    <w:rsid w:val="307D0F75"/>
    <w:rsid w:val="3082583C"/>
    <w:rsid w:val="30847806"/>
    <w:rsid w:val="30A734F4"/>
    <w:rsid w:val="30B005FB"/>
    <w:rsid w:val="30B023A9"/>
    <w:rsid w:val="30B30F92"/>
    <w:rsid w:val="30B8257C"/>
    <w:rsid w:val="30BA3228"/>
    <w:rsid w:val="30C23E8A"/>
    <w:rsid w:val="30CB044F"/>
    <w:rsid w:val="30D2231F"/>
    <w:rsid w:val="30D37306"/>
    <w:rsid w:val="30EC75C0"/>
    <w:rsid w:val="30F304E8"/>
    <w:rsid w:val="30F54260"/>
    <w:rsid w:val="30F93D50"/>
    <w:rsid w:val="310261D1"/>
    <w:rsid w:val="310E5321"/>
    <w:rsid w:val="311346E6"/>
    <w:rsid w:val="311566B0"/>
    <w:rsid w:val="311A4951"/>
    <w:rsid w:val="31215667"/>
    <w:rsid w:val="31274127"/>
    <w:rsid w:val="31382DE1"/>
    <w:rsid w:val="31436D79"/>
    <w:rsid w:val="314F1BC2"/>
    <w:rsid w:val="315C608D"/>
    <w:rsid w:val="31745184"/>
    <w:rsid w:val="317A6513"/>
    <w:rsid w:val="319C46DB"/>
    <w:rsid w:val="31A17801"/>
    <w:rsid w:val="31A6555A"/>
    <w:rsid w:val="31B22151"/>
    <w:rsid w:val="31B61C41"/>
    <w:rsid w:val="31C0329F"/>
    <w:rsid w:val="31C47AE2"/>
    <w:rsid w:val="31C51E84"/>
    <w:rsid w:val="31C81974"/>
    <w:rsid w:val="31DE4CF4"/>
    <w:rsid w:val="31E26DD0"/>
    <w:rsid w:val="31F25E95"/>
    <w:rsid w:val="31F34EE6"/>
    <w:rsid w:val="32075FF9"/>
    <w:rsid w:val="320C5601"/>
    <w:rsid w:val="320E382B"/>
    <w:rsid w:val="32130E41"/>
    <w:rsid w:val="323F60E0"/>
    <w:rsid w:val="324C3414"/>
    <w:rsid w:val="32570855"/>
    <w:rsid w:val="32585395"/>
    <w:rsid w:val="325D3E6B"/>
    <w:rsid w:val="32613717"/>
    <w:rsid w:val="326336E7"/>
    <w:rsid w:val="326351F9"/>
    <w:rsid w:val="326F5C09"/>
    <w:rsid w:val="32754CF2"/>
    <w:rsid w:val="3287538B"/>
    <w:rsid w:val="32892EB1"/>
    <w:rsid w:val="329F26D5"/>
    <w:rsid w:val="32A61AD2"/>
    <w:rsid w:val="32A76766"/>
    <w:rsid w:val="32AF4A8A"/>
    <w:rsid w:val="32B617CD"/>
    <w:rsid w:val="32BB42A1"/>
    <w:rsid w:val="32BF2D77"/>
    <w:rsid w:val="32C47B0D"/>
    <w:rsid w:val="32D37A29"/>
    <w:rsid w:val="32E620B2"/>
    <w:rsid w:val="32EE0F67"/>
    <w:rsid w:val="3307371A"/>
    <w:rsid w:val="330E5059"/>
    <w:rsid w:val="331309CD"/>
    <w:rsid w:val="332323A0"/>
    <w:rsid w:val="33260700"/>
    <w:rsid w:val="33294694"/>
    <w:rsid w:val="332E3A59"/>
    <w:rsid w:val="3330157F"/>
    <w:rsid w:val="33370B5F"/>
    <w:rsid w:val="33415945"/>
    <w:rsid w:val="33446DD8"/>
    <w:rsid w:val="334F5387"/>
    <w:rsid w:val="33552D94"/>
    <w:rsid w:val="335A484E"/>
    <w:rsid w:val="335E73CA"/>
    <w:rsid w:val="33627A27"/>
    <w:rsid w:val="336B5F97"/>
    <w:rsid w:val="33791178"/>
    <w:rsid w:val="337A5FAB"/>
    <w:rsid w:val="338901E8"/>
    <w:rsid w:val="338D3F51"/>
    <w:rsid w:val="338E49F3"/>
    <w:rsid w:val="33947D60"/>
    <w:rsid w:val="33A71A8D"/>
    <w:rsid w:val="33AF4B9A"/>
    <w:rsid w:val="33B95A18"/>
    <w:rsid w:val="33CA3782"/>
    <w:rsid w:val="33D64A34"/>
    <w:rsid w:val="33D94FDC"/>
    <w:rsid w:val="33E6747D"/>
    <w:rsid w:val="33EC2509"/>
    <w:rsid w:val="33F508A6"/>
    <w:rsid w:val="34014CC9"/>
    <w:rsid w:val="340A6274"/>
    <w:rsid w:val="341B3FDD"/>
    <w:rsid w:val="342122C0"/>
    <w:rsid w:val="34384B8F"/>
    <w:rsid w:val="3448551B"/>
    <w:rsid w:val="3455621C"/>
    <w:rsid w:val="345C0152"/>
    <w:rsid w:val="34610250"/>
    <w:rsid w:val="346516FC"/>
    <w:rsid w:val="346C793A"/>
    <w:rsid w:val="346D5909"/>
    <w:rsid w:val="347100A1"/>
    <w:rsid w:val="34763909"/>
    <w:rsid w:val="348422A0"/>
    <w:rsid w:val="34871673"/>
    <w:rsid w:val="34880F47"/>
    <w:rsid w:val="348E2A01"/>
    <w:rsid w:val="34A22009"/>
    <w:rsid w:val="34A715A5"/>
    <w:rsid w:val="34A72487"/>
    <w:rsid w:val="34A75871"/>
    <w:rsid w:val="34A96938"/>
    <w:rsid w:val="34AE5ED7"/>
    <w:rsid w:val="34B34216"/>
    <w:rsid w:val="34D348B8"/>
    <w:rsid w:val="34D66156"/>
    <w:rsid w:val="34DD1293"/>
    <w:rsid w:val="34E00D83"/>
    <w:rsid w:val="34F34F5A"/>
    <w:rsid w:val="34FD7171"/>
    <w:rsid w:val="350A1334"/>
    <w:rsid w:val="350C1B78"/>
    <w:rsid w:val="350E3B42"/>
    <w:rsid w:val="3511718E"/>
    <w:rsid w:val="35131158"/>
    <w:rsid w:val="35301D0A"/>
    <w:rsid w:val="353D61D5"/>
    <w:rsid w:val="35431EBC"/>
    <w:rsid w:val="35496928"/>
    <w:rsid w:val="355E3CBE"/>
    <w:rsid w:val="356279EA"/>
    <w:rsid w:val="356B689E"/>
    <w:rsid w:val="357C75E6"/>
    <w:rsid w:val="3583008C"/>
    <w:rsid w:val="35832375"/>
    <w:rsid w:val="358A316B"/>
    <w:rsid w:val="358F33FD"/>
    <w:rsid w:val="358F3F2E"/>
    <w:rsid w:val="35901FE7"/>
    <w:rsid w:val="3590706C"/>
    <w:rsid w:val="35A46254"/>
    <w:rsid w:val="35A87AF3"/>
    <w:rsid w:val="35AE2C2F"/>
    <w:rsid w:val="35B20971"/>
    <w:rsid w:val="35BC274B"/>
    <w:rsid w:val="35C0308E"/>
    <w:rsid w:val="35C97A69"/>
    <w:rsid w:val="35D23C4B"/>
    <w:rsid w:val="35D94150"/>
    <w:rsid w:val="35DE31B8"/>
    <w:rsid w:val="35E07771"/>
    <w:rsid w:val="35E548A3"/>
    <w:rsid w:val="35F03248"/>
    <w:rsid w:val="35FD055A"/>
    <w:rsid w:val="35FFBC28"/>
    <w:rsid w:val="3600792F"/>
    <w:rsid w:val="3609071C"/>
    <w:rsid w:val="361E6007"/>
    <w:rsid w:val="362A675A"/>
    <w:rsid w:val="362C50F3"/>
    <w:rsid w:val="363475D8"/>
    <w:rsid w:val="36372C24"/>
    <w:rsid w:val="36393C99"/>
    <w:rsid w:val="363C540D"/>
    <w:rsid w:val="36462E68"/>
    <w:rsid w:val="364D2448"/>
    <w:rsid w:val="365077E6"/>
    <w:rsid w:val="365D6A92"/>
    <w:rsid w:val="366923C4"/>
    <w:rsid w:val="366B033C"/>
    <w:rsid w:val="36714388"/>
    <w:rsid w:val="36785717"/>
    <w:rsid w:val="367B6FB5"/>
    <w:rsid w:val="36847069"/>
    <w:rsid w:val="368C2F70"/>
    <w:rsid w:val="369364EF"/>
    <w:rsid w:val="369462C9"/>
    <w:rsid w:val="36B6623F"/>
    <w:rsid w:val="36BB5A02"/>
    <w:rsid w:val="36BD75CE"/>
    <w:rsid w:val="36BF44BC"/>
    <w:rsid w:val="36CD6E4D"/>
    <w:rsid w:val="36D668E1"/>
    <w:rsid w:val="36D84407"/>
    <w:rsid w:val="36DF8D7D"/>
    <w:rsid w:val="36E1693A"/>
    <w:rsid w:val="36E92171"/>
    <w:rsid w:val="36EE59D9"/>
    <w:rsid w:val="36F05718"/>
    <w:rsid w:val="36F16AE9"/>
    <w:rsid w:val="36F31241"/>
    <w:rsid w:val="36F9612C"/>
    <w:rsid w:val="36FB00F6"/>
    <w:rsid w:val="36FD1DF8"/>
    <w:rsid w:val="370F316F"/>
    <w:rsid w:val="37103BA1"/>
    <w:rsid w:val="37113475"/>
    <w:rsid w:val="371A67CE"/>
    <w:rsid w:val="372702D2"/>
    <w:rsid w:val="373A6628"/>
    <w:rsid w:val="37571B2F"/>
    <w:rsid w:val="375A306E"/>
    <w:rsid w:val="375A4E1C"/>
    <w:rsid w:val="375C0B95"/>
    <w:rsid w:val="37620175"/>
    <w:rsid w:val="376D0FF4"/>
    <w:rsid w:val="377C4D93"/>
    <w:rsid w:val="377FBC6A"/>
    <w:rsid w:val="378325C5"/>
    <w:rsid w:val="37904CE2"/>
    <w:rsid w:val="3790548B"/>
    <w:rsid w:val="37926D8D"/>
    <w:rsid w:val="37936B7A"/>
    <w:rsid w:val="379E11AD"/>
    <w:rsid w:val="379E5D0E"/>
    <w:rsid w:val="379F5B99"/>
    <w:rsid w:val="37A458F7"/>
    <w:rsid w:val="37B26A07"/>
    <w:rsid w:val="37B7226F"/>
    <w:rsid w:val="37C249A0"/>
    <w:rsid w:val="37C91FA2"/>
    <w:rsid w:val="37D456E4"/>
    <w:rsid w:val="37D769AC"/>
    <w:rsid w:val="37DA5F5D"/>
    <w:rsid w:val="37DF20DE"/>
    <w:rsid w:val="37DF3574"/>
    <w:rsid w:val="37E727ED"/>
    <w:rsid w:val="37F25055"/>
    <w:rsid w:val="37F60FE9"/>
    <w:rsid w:val="37FA215C"/>
    <w:rsid w:val="37FC5ED4"/>
    <w:rsid w:val="37FEE3FB"/>
    <w:rsid w:val="382471D8"/>
    <w:rsid w:val="382C22E7"/>
    <w:rsid w:val="382F62A9"/>
    <w:rsid w:val="38305B7D"/>
    <w:rsid w:val="383438BF"/>
    <w:rsid w:val="384635F3"/>
    <w:rsid w:val="38592295"/>
    <w:rsid w:val="385E6B8E"/>
    <w:rsid w:val="387737AC"/>
    <w:rsid w:val="387C7014"/>
    <w:rsid w:val="38921239"/>
    <w:rsid w:val="389C3213"/>
    <w:rsid w:val="389F616B"/>
    <w:rsid w:val="38AA327E"/>
    <w:rsid w:val="38B721FD"/>
    <w:rsid w:val="38B844F1"/>
    <w:rsid w:val="38B92017"/>
    <w:rsid w:val="38BE21D1"/>
    <w:rsid w:val="38C033A5"/>
    <w:rsid w:val="38C5276A"/>
    <w:rsid w:val="38CA494E"/>
    <w:rsid w:val="38DD610C"/>
    <w:rsid w:val="38E726E0"/>
    <w:rsid w:val="38F65019"/>
    <w:rsid w:val="38F82B3F"/>
    <w:rsid w:val="38FE47E2"/>
    <w:rsid w:val="38FE77AF"/>
    <w:rsid w:val="39052611"/>
    <w:rsid w:val="39061A6B"/>
    <w:rsid w:val="390E4110"/>
    <w:rsid w:val="39111E53"/>
    <w:rsid w:val="391A34DD"/>
    <w:rsid w:val="391B4A7F"/>
    <w:rsid w:val="391F631E"/>
    <w:rsid w:val="393D67A4"/>
    <w:rsid w:val="39427657"/>
    <w:rsid w:val="394F22A9"/>
    <w:rsid w:val="39602492"/>
    <w:rsid w:val="396106E4"/>
    <w:rsid w:val="39677CC5"/>
    <w:rsid w:val="397A17A6"/>
    <w:rsid w:val="39C24EFB"/>
    <w:rsid w:val="39D215E2"/>
    <w:rsid w:val="39DC1F22"/>
    <w:rsid w:val="39E0475D"/>
    <w:rsid w:val="39E52F7A"/>
    <w:rsid w:val="39E9692C"/>
    <w:rsid w:val="39ED1F78"/>
    <w:rsid w:val="39F01133"/>
    <w:rsid w:val="39F50E2C"/>
    <w:rsid w:val="39F5444A"/>
    <w:rsid w:val="39FD3633"/>
    <w:rsid w:val="3A2611D5"/>
    <w:rsid w:val="3A3E6C77"/>
    <w:rsid w:val="3A4174C2"/>
    <w:rsid w:val="3A437DEA"/>
    <w:rsid w:val="3A465745"/>
    <w:rsid w:val="3A4A561C"/>
    <w:rsid w:val="3A4A73CA"/>
    <w:rsid w:val="3A543444"/>
    <w:rsid w:val="3A5468F0"/>
    <w:rsid w:val="3A565A92"/>
    <w:rsid w:val="3A6B26F1"/>
    <w:rsid w:val="3A6D130B"/>
    <w:rsid w:val="3A6D4E67"/>
    <w:rsid w:val="3A6F93E2"/>
    <w:rsid w:val="3A78307D"/>
    <w:rsid w:val="3A824012"/>
    <w:rsid w:val="3A992100"/>
    <w:rsid w:val="3AA06FEA"/>
    <w:rsid w:val="3ABC194A"/>
    <w:rsid w:val="3ABDBD39"/>
    <w:rsid w:val="3AD244C6"/>
    <w:rsid w:val="3AE3337B"/>
    <w:rsid w:val="3AE61666"/>
    <w:rsid w:val="3AE670D0"/>
    <w:rsid w:val="3AFA4E66"/>
    <w:rsid w:val="3B0052E7"/>
    <w:rsid w:val="3B0E6D2D"/>
    <w:rsid w:val="3B1F6EB1"/>
    <w:rsid w:val="3B2E76B7"/>
    <w:rsid w:val="3B5018D8"/>
    <w:rsid w:val="3B5C5D4C"/>
    <w:rsid w:val="3B6303AB"/>
    <w:rsid w:val="3B64461D"/>
    <w:rsid w:val="3B691AD2"/>
    <w:rsid w:val="3B6B6902"/>
    <w:rsid w:val="3B6C3370"/>
    <w:rsid w:val="3B6E533A"/>
    <w:rsid w:val="3B714E2B"/>
    <w:rsid w:val="3B7D6A70"/>
    <w:rsid w:val="3B8C3A12"/>
    <w:rsid w:val="3B9A7EDD"/>
    <w:rsid w:val="3B9F54F4"/>
    <w:rsid w:val="3BA725FA"/>
    <w:rsid w:val="3BAC527C"/>
    <w:rsid w:val="3BB03EA1"/>
    <w:rsid w:val="3BB56AC5"/>
    <w:rsid w:val="3BBF16F2"/>
    <w:rsid w:val="3BC136BC"/>
    <w:rsid w:val="3BC751DB"/>
    <w:rsid w:val="3BD01B51"/>
    <w:rsid w:val="3BD21844"/>
    <w:rsid w:val="3BDB4052"/>
    <w:rsid w:val="3BEF4334"/>
    <w:rsid w:val="3BF21AC7"/>
    <w:rsid w:val="3BF32D1F"/>
    <w:rsid w:val="3BF4434D"/>
    <w:rsid w:val="3BF9FF42"/>
    <w:rsid w:val="3BFF5005"/>
    <w:rsid w:val="3BFF9F95"/>
    <w:rsid w:val="3C132AA0"/>
    <w:rsid w:val="3C2D0D52"/>
    <w:rsid w:val="3C487939"/>
    <w:rsid w:val="3C4B0050"/>
    <w:rsid w:val="3C53062C"/>
    <w:rsid w:val="3C533473"/>
    <w:rsid w:val="3C597D99"/>
    <w:rsid w:val="3C5BB11A"/>
    <w:rsid w:val="3C611042"/>
    <w:rsid w:val="3C6D114E"/>
    <w:rsid w:val="3C6D55F2"/>
    <w:rsid w:val="3C770CC6"/>
    <w:rsid w:val="3C7F7112"/>
    <w:rsid w:val="3C834E15"/>
    <w:rsid w:val="3C8360C6"/>
    <w:rsid w:val="3C887370"/>
    <w:rsid w:val="3C8A1D00"/>
    <w:rsid w:val="3C9169E0"/>
    <w:rsid w:val="3C9B0273"/>
    <w:rsid w:val="3CA408E8"/>
    <w:rsid w:val="3CA51213"/>
    <w:rsid w:val="3CC81218"/>
    <w:rsid w:val="3CD31F26"/>
    <w:rsid w:val="3CD92C87"/>
    <w:rsid w:val="3CE33B06"/>
    <w:rsid w:val="3CED6733"/>
    <w:rsid w:val="3CF03B2D"/>
    <w:rsid w:val="3CF7E3B0"/>
    <w:rsid w:val="3CF96E86"/>
    <w:rsid w:val="3CFB0E50"/>
    <w:rsid w:val="3CFE5D89"/>
    <w:rsid w:val="3D0221DE"/>
    <w:rsid w:val="3D0715A3"/>
    <w:rsid w:val="3D0777F5"/>
    <w:rsid w:val="3D08531B"/>
    <w:rsid w:val="3D180F4C"/>
    <w:rsid w:val="3D204412"/>
    <w:rsid w:val="3D213F3F"/>
    <w:rsid w:val="3D393726"/>
    <w:rsid w:val="3D3A716B"/>
    <w:rsid w:val="3D3F6F8E"/>
    <w:rsid w:val="3D4022A0"/>
    <w:rsid w:val="3D430101"/>
    <w:rsid w:val="3D486EDC"/>
    <w:rsid w:val="3D6C3AFB"/>
    <w:rsid w:val="3D7D4F5E"/>
    <w:rsid w:val="3D804EB1"/>
    <w:rsid w:val="3D891FB8"/>
    <w:rsid w:val="3D8D6ABF"/>
    <w:rsid w:val="3D9170BE"/>
    <w:rsid w:val="3D932E36"/>
    <w:rsid w:val="3D9F5C7F"/>
    <w:rsid w:val="3DA2751D"/>
    <w:rsid w:val="3DA70690"/>
    <w:rsid w:val="3DA72718"/>
    <w:rsid w:val="3DA908AC"/>
    <w:rsid w:val="3DADEFF6"/>
    <w:rsid w:val="3DB53077"/>
    <w:rsid w:val="3DBAFF63"/>
    <w:rsid w:val="3DBE0B4C"/>
    <w:rsid w:val="3DC54FBA"/>
    <w:rsid w:val="3DCE7D24"/>
    <w:rsid w:val="3DD205B0"/>
    <w:rsid w:val="3DD609B3"/>
    <w:rsid w:val="3DDC47DD"/>
    <w:rsid w:val="3DE2791A"/>
    <w:rsid w:val="3DE713D4"/>
    <w:rsid w:val="3DEE2762"/>
    <w:rsid w:val="3DF1C583"/>
    <w:rsid w:val="3DF7F809"/>
    <w:rsid w:val="3DFD29A6"/>
    <w:rsid w:val="3DFD4754"/>
    <w:rsid w:val="3DFD81AF"/>
    <w:rsid w:val="3DFFBB95"/>
    <w:rsid w:val="3E0930F8"/>
    <w:rsid w:val="3E23065E"/>
    <w:rsid w:val="3E2919ED"/>
    <w:rsid w:val="3E2E0DB1"/>
    <w:rsid w:val="3E3143FD"/>
    <w:rsid w:val="3E484C19"/>
    <w:rsid w:val="3E4D300B"/>
    <w:rsid w:val="3E500D27"/>
    <w:rsid w:val="3E530817"/>
    <w:rsid w:val="3E541B20"/>
    <w:rsid w:val="3E5C2E71"/>
    <w:rsid w:val="3E6807DB"/>
    <w:rsid w:val="3E6F4B9A"/>
    <w:rsid w:val="3E7F33BB"/>
    <w:rsid w:val="3E7F42A3"/>
    <w:rsid w:val="3E834880"/>
    <w:rsid w:val="3E853C97"/>
    <w:rsid w:val="3E8A5F53"/>
    <w:rsid w:val="3E912E27"/>
    <w:rsid w:val="3E921340"/>
    <w:rsid w:val="3E9450B8"/>
    <w:rsid w:val="3EA356B3"/>
    <w:rsid w:val="3EBBE5D2"/>
    <w:rsid w:val="3EBD31E5"/>
    <w:rsid w:val="3EC866B9"/>
    <w:rsid w:val="3ED87E4C"/>
    <w:rsid w:val="3EDE27D7"/>
    <w:rsid w:val="3EE651E8"/>
    <w:rsid w:val="3EFB2499"/>
    <w:rsid w:val="3EFE614D"/>
    <w:rsid w:val="3EFEF4BD"/>
    <w:rsid w:val="3F010273"/>
    <w:rsid w:val="3F0563ED"/>
    <w:rsid w:val="3F0833B0"/>
    <w:rsid w:val="3F220916"/>
    <w:rsid w:val="3F243ABF"/>
    <w:rsid w:val="3F2A77CA"/>
    <w:rsid w:val="3F2D72BA"/>
    <w:rsid w:val="3F373C95"/>
    <w:rsid w:val="3F376A69"/>
    <w:rsid w:val="3F3E3276"/>
    <w:rsid w:val="3F4A7E6C"/>
    <w:rsid w:val="3F4E607F"/>
    <w:rsid w:val="3F4E6449"/>
    <w:rsid w:val="3F4F0FDF"/>
    <w:rsid w:val="3F4F42A7"/>
    <w:rsid w:val="3F520ACF"/>
    <w:rsid w:val="3F5605BF"/>
    <w:rsid w:val="3F5A4F0B"/>
    <w:rsid w:val="3F685733"/>
    <w:rsid w:val="3F6A5E19"/>
    <w:rsid w:val="3F6A7BC7"/>
    <w:rsid w:val="3F6C7DE3"/>
    <w:rsid w:val="3F779E02"/>
    <w:rsid w:val="3F79605C"/>
    <w:rsid w:val="3F7A78FE"/>
    <w:rsid w:val="3F7DF846"/>
    <w:rsid w:val="3F7F9605"/>
    <w:rsid w:val="3F870779"/>
    <w:rsid w:val="3F8769CB"/>
    <w:rsid w:val="3F9904AC"/>
    <w:rsid w:val="3FA330D9"/>
    <w:rsid w:val="3FA57874"/>
    <w:rsid w:val="3FAC01DF"/>
    <w:rsid w:val="3FAE03FB"/>
    <w:rsid w:val="3FB53538"/>
    <w:rsid w:val="3FB7E63A"/>
    <w:rsid w:val="3FBBDF25"/>
    <w:rsid w:val="3FC512A1"/>
    <w:rsid w:val="3FC65745"/>
    <w:rsid w:val="3FCDC299"/>
    <w:rsid w:val="3FCEED26"/>
    <w:rsid w:val="3FCF7A90"/>
    <w:rsid w:val="3FD826B6"/>
    <w:rsid w:val="3FDA11F0"/>
    <w:rsid w:val="3FDD65EB"/>
    <w:rsid w:val="3FDE10EE"/>
    <w:rsid w:val="3FDE717E"/>
    <w:rsid w:val="3FDF239A"/>
    <w:rsid w:val="3FDFFAB3"/>
    <w:rsid w:val="3FE78F4C"/>
    <w:rsid w:val="3FECD332"/>
    <w:rsid w:val="3FED0E5F"/>
    <w:rsid w:val="3FEFFACE"/>
    <w:rsid w:val="3FF74CD3"/>
    <w:rsid w:val="3FFBBDCD"/>
    <w:rsid w:val="3FFE71BE"/>
    <w:rsid w:val="3FFF61E2"/>
    <w:rsid w:val="3FFF9C09"/>
    <w:rsid w:val="3FFFCE42"/>
    <w:rsid w:val="400B13AA"/>
    <w:rsid w:val="400B75FC"/>
    <w:rsid w:val="400C5122"/>
    <w:rsid w:val="400E49F6"/>
    <w:rsid w:val="40104C12"/>
    <w:rsid w:val="40155D85"/>
    <w:rsid w:val="40307062"/>
    <w:rsid w:val="40387CC5"/>
    <w:rsid w:val="40491ED2"/>
    <w:rsid w:val="404D3498"/>
    <w:rsid w:val="406010FB"/>
    <w:rsid w:val="4061721C"/>
    <w:rsid w:val="40644F5E"/>
    <w:rsid w:val="40692574"/>
    <w:rsid w:val="4081341A"/>
    <w:rsid w:val="409749EB"/>
    <w:rsid w:val="40A23390"/>
    <w:rsid w:val="40A35A86"/>
    <w:rsid w:val="40A43FE1"/>
    <w:rsid w:val="40BF3F42"/>
    <w:rsid w:val="40C17CBA"/>
    <w:rsid w:val="40CD253B"/>
    <w:rsid w:val="40E554A4"/>
    <w:rsid w:val="410302D3"/>
    <w:rsid w:val="412B3925"/>
    <w:rsid w:val="41384420"/>
    <w:rsid w:val="41391F47"/>
    <w:rsid w:val="413C37E5"/>
    <w:rsid w:val="413D1A37"/>
    <w:rsid w:val="41434B73"/>
    <w:rsid w:val="41452699"/>
    <w:rsid w:val="41460434"/>
    <w:rsid w:val="414F176A"/>
    <w:rsid w:val="415154E2"/>
    <w:rsid w:val="41522A5D"/>
    <w:rsid w:val="41523008"/>
    <w:rsid w:val="41727207"/>
    <w:rsid w:val="417B430D"/>
    <w:rsid w:val="41801923"/>
    <w:rsid w:val="418068CF"/>
    <w:rsid w:val="418456CA"/>
    <w:rsid w:val="419453CF"/>
    <w:rsid w:val="419D3F2B"/>
    <w:rsid w:val="41A05B22"/>
    <w:rsid w:val="41A25D3E"/>
    <w:rsid w:val="41A978DB"/>
    <w:rsid w:val="41AE46E3"/>
    <w:rsid w:val="41B4781F"/>
    <w:rsid w:val="41C37A62"/>
    <w:rsid w:val="41CF23CD"/>
    <w:rsid w:val="41D103D1"/>
    <w:rsid w:val="41E06866"/>
    <w:rsid w:val="41E80D5B"/>
    <w:rsid w:val="41FB36A0"/>
    <w:rsid w:val="42010CB6"/>
    <w:rsid w:val="420F561B"/>
    <w:rsid w:val="423E37F0"/>
    <w:rsid w:val="423F17DF"/>
    <w:rsid w:val="4251506E"/>
    <w:rsid w:val="425A0F71"/>
    <w:rsid w:val="425E0530"/>
    <w:rsid w:val="42613AF4"/>
    <w:rsid w:val="42664FBD"/>
    <w:rsid w:val="426B25D4"/>
    <w:rsid w:val="42785676"/>
    <w:rsid w:val="42864D18"/>
    <w:rsid w:val="4286740D"/>
    <w:rsid w:val="4292190E"/>
    <w:rsid w:val="429F402B"/>
    <w:rsid w:val="42A258CA"/>
    <w:rsid w:val="42A31D6D"/>
    <w:rsid w:val="42B1052C"/>
    <w:rsid w:val="42CD2946"/>
    <w:rsid w:val="42D75573"/>
    <w:rsid w:val="42F02E93"/>
    <w:rsid w:val="42F563BE"/>
    <w:rsid w:val="42FD45F7"/>
    <w:rsid w:val="43012E27"/>
    <w:rsid w:val="430B7913"/>
    <w:rsid w:val="431C567C"/>
    <w:rsid w:val="432D197A"/>
    <w:rsid w:val="432E24CA"/>
    <w:rsid w:val="432F53AF"/>
    <w:rsid w:val="434C0AE6"/>
    <w:rsid w:val="4355293C"/>
    <w:rsid w:val="435B2648"/>
    <w:rsid w:val="43617533"/>
    <w:rsid w:val="4374370A"/>
    <w:rsid w:val="4376F5CB"/>
    <w:rsid w:val="437D25BE"/>
    <w:rsid w:val="438020AF"/>
    <w:rsid w:val="43882D11"/>
    <w:rsid w:val="43A1468D"/>
    <w:rsid w:val="43A708F0"/>
    <w:rsid w:val="43B35F95"/>
    <w:rsid w:val="43BA3815"/>
    <w:rsid w:val="43BE25BE"/>
    <w:rsid w:val="43BE4985"/>
    <w:rsid w:val="43C006FD"/>
    <w:rsid w:val="43C123FB"/>
    <w:rsid w:val="43C81360"/>
    <w:rsid w:val="43CC49C6"/>
    <w:rsid w:val="43CE4CBB"/>
    <w:rsid w:val="43D16466"/>
    <w:rsid w:val="43D74EEC"/>
    <w:rsid w:val="43D877F5"/>
    <w:rsid w:val="43E268C5"/>
    <w:rsid w:val="43E443EC"/>
    <w:rsid w:val="43EA577A"/>
    <w:rsid w:val="44063C9A"/>
    <w:rsid w:val="4416253F"/>
    <w:rsid w:val="441A4460"/>
    <w:rsid w:val="44217FF5"/>
    <w:rsid w:val="442C7B41"/>
    <w:rsid w:val="4436276D"/>
    <w:rsid w:val="443D58AA"/>
    <w:rsid w:val="443F7874"/>
    <w:rsid w:val="444078CC"/>
    <w:rsid w:val="44466E54"/>
    <w:rsid w:val="445A645C"/>
    <w:rsid w:val="44626CE7"/>
    <w:rsid w:val="44644962"/>
    <w:rsid w:val="4467501D"/>
    <w:rsid w:val="4474680D"/>
    <w:rsid w:val="44775260"/>
    <w:rsid w:val="447A6AFE"/>
    <w:rsid w:val="447B4624"/>
    <w:rsid w:val="447F2366"/>
    <w:rsid w:val="449C4CC6"/>
    <w:rsid w:val="44A616A1"/>
    <w:rsid w:val="44B430F4"/>
    <w:rsid w:val="44B87626"/>
    <w:rsid w:val="44D15F13"/>
    <w:rsid w:val="44D8710E"/>
    <w:rsid w:val="44DD5C75"/>
    <w:rsid w:val="44DE708D"/>
    <w:rsid w:val="44E4041B"/>
    <w:rsid w:val="44F97EC4"/>
    <w:rsid w:val="44FE760D"/>
    <w:rsid w:val="450268CE"/>
    <w:rsid w:val="4504286C"/>
    <w:rsid w:val="4504461A"/>
    <w:rsid w:val="450D7972"/>
    <w:rsid w:val="45106A28"/>
    <w:rsid w:val="45260A34"/>
    <w:rsid w:val="452829E7"/>
    <w:rsid w:val="45285204"/>
    <w:rsid w:val="452F776D"/>
    <w:rsid w:val="45401AF6"/>
    <w:rsid w:val="45480448"/>
    <w:rsid w:val="454809AA"/>
    <w:rsid w:val="454F3AE7"/>
    <w:rsid w:val="4550160D"/>
    <w:rsid w:val="45576E3F"/>
    <w:rsid w:val="455C4456"/>
    <w:rsid w:val="45770FF3"/>
    <w:rsid w:val="457F1844"/>
    <w:rsid w:val="45815C6A"/>
    <w:rsid w:val="458E4348"/>
    <w:rsid w:val="45950612"/>
    <w:rsid w:val="459C013A"/>
    <w:rsid w:val="45A1630C"/>
    <w:rsid w:val="45AA6F6F"/>
    <w:rsid w:val="45BB73CE"/>
    <w:rsid w:val="45BC5104"/>
    <w:rsid w:val="45BD3146"/>
    <w:rsid w:val="45CC5137"/>
    <w:rsid w:val="45CE588F"/>
    <w:rsid w:val="45D93CF8"/>
    <w:rsid w:val="45DC5246"/>
    <w:rsid w:val="45ED50AE"/>
    <w:rsid w:val="45EE1552"/>
    <w:rsid w:val="45F44B7B"/>
    <w:rsid w:val="45F55910"/>
    <w:rsid w:val="45FA1C40"/>
    <w:rsid w:val="45FB3C6E"/>
    <w:rsid w:val="460103E6"/>
    <w:rsid w:val="46032E8D"/>
    <w:rsid w:val="46071FD6"/>
    <w:rsid w:val="46164604"/>
    <w:rsid w:val="462F148B"/>
    <w:rsid w:val="464A2500"/>
    <w:rsid w:val="4651154E"/>
    <w:rsid w:val="466B2BA2"/>
    <w:rsid w:val="466E4440"/>
    <w:rsid w:val="46737CA9"/>
    <w:rsid w:val="46965745"/>
    <w:rsid w:val="46A55352"/>
    <w:rsid w:val="46A56CC0"/>
    <w:rsid w:val="46B06893"/>
    <w:rsid w:val="46BA7686"/>
    <w:rsid w:val="46BD42B7"/>
    <w:rsid w:val="46CF0E4D"/>
    <w:rsid w:val="46D00C57"/>
    <w:rsid w:val="46D544C0"/>
    <w:rsid w:val="46E44703"/>
    <w:rsid w:val="46EC2FAB"/>
    <w:rsid w:val="46FA2178"/>
    <w:rsid w:val="46FA5CD4"/>
    <w:rsid w:val="470D4628"/>
    <w:rsid w:val="47135EB8"/>
    <w:rsid w:val="4729480B"/>
    <w:rsid w:val="473F5DDD"/>
    <w:rsid w:val="47451645"/>
    <w:rsid w:val="474E7DCE"/>
    <w:rsid w:val="47637D1D"/>
    <w:rsid w:val="477517FF"/>
    <w:rsid w:val="47867568"/>
    <w:rsid w:val="47876F78"/>
    <w:rsid w:val="478E5712"/>
    <w:rsid w:val="47961EA1"/>
    <w:rsid w:val="479D1AB0"/>
    <w:rsid w:val="479E0D55"/>
    <w:rsid w:val="47AB6FCE"/>
    <w:rsid w:val="47AD0F98"/>
    <w:rsid w:val="47AF2F63"/>
    <w:rsid w:val="47C47D13"/>
    <w:rsid w:val="47D46525"/>
    <w:rsid w:val="47D65A37"/>
    <w:rsid w:val="47DE7EE8"/>
    <w:rsid w:val="47DF88D5"/>
    <w:rsid w:val="47E30789"/>
    <w:rsid w:val="47E524E0"/>
    <w:rsid w:val="47ED2D5B"/>
    <w:rsid w:val="47F72214"/>
    <w:rsid w:val="47FFB856"/>
    <w:rsid w:val="4803505C"/>
    <w:rsid w:val="480706A9"/>
    <w:rsid w:val="480865AC"/>
    <w:rsid w:val="481A184C"/>
    <w:rsid w:val="481B05F8"/>
    <w:rsid w:val="481D7ECC"/>
    <w:rsid w:val="48217291"/>
    <w:rsid w:val="48270D4B"/>
    <w:rsid w:val="482E3254"/>
    <w:rsid w:val="483515BE"/>
    <w:rsid w:val="48376AB4"/>
    <w:rsid w:val="484A2C8B"/>
    <w:rsid w:val="48507408"/>
    <w:rsid w:val="4853380C"/>
    <w:rsid w:val="48564021"/>
    <w:rsid w:val="485853A8"/>
    <w:rsid w:val="485B2810"/>
    <w:rsid w:val="486FB1D0"/>
    <w:rsid w:val="487F78EF"/>
    <w:rsid w:val="48895562"/>
    <w:rsid w:val="488E2B78"/>
    <w:rsid w:val="489A776F"/>
    <w:rsid w:val="489D74E4"/>
    <w:rsid w:val="48A51C70"/>
    <w:rsid w:val="48B13B88"/>
    <w:rsid w:val="48B545A9"/>
    <w:rsid w:val="48BD345D"/>
    <w:rsid w:val="48C26CC5"/>
    <w:rsid w:val="48CF7385"/>
    <w:rsid w:val="48D013E2"/>
    <w:rsid w:val="48D16F09"/>
    <w:rsid w:val="48D2515B"/>
    <w:rsid w:val="48D367DD"/>
    <w:rsid w:val="48DF9B51"/>
    <w:rsid w:val="48E24C72"/>
    <w:rsid w:val="48E72288"/>
    <w:rsid w:val="48FA020D"/>
    <w:rsid w:val="48FF54C6"/>
    <w:rsid w:val="4916491B"/>
    <w:rsid w:val="491C794F"/>
    <w:rsid w:val="491D0E0D"/>
    <w:rsid w:val="4923389B"/>
    <w:rsid w:val="492359B6"/>
    <w:rsid w:val="49396F88"/>
    <w:rsid w:val="493D634C"/>
    <w:rsid w:val="493F3E72"/>
    <w:rsid w:val="49535B70"/>
    <w:rsid w:val="496078E9"/>
    <w:rsid w:val="49747FC0"/>
    <w:rsid w:val="497A528F"/>
    <w:rsid w:val="498D2E30"/>
    <w:rsid w:val="49975BCE"/>
    <w:rsid w:val="499A16F3"/>
    <w:rsid w:val="499E503D"/>
    <w:rsid w:val="49A14B2D"/>
    <w:rsid w:val="49B22896"/>
    <w:rsid w:val="49B74350"/>
    <w:rsid w:val="49D95ED1"/>
    <w:rsid w:val="49DC5B65"/>
    <w:rsid w:val="49EA64D4"/>
    <w:rsid w:val="49F17862"/>
    <w:rsid w:val="49F36F4F"/>
    <w:rsid w:val="49F71731"/>
    <w:rsid w:val="4A047B20"/>
    <w:rsid w:val="4A082D0D"/>
    <w:rsid w:val="4A0C0D60"/>
    <w:rsid w:val="4A1277D9"/>
    <w:rsid w:val="4A137725"/>
    <w:rsid w:val="4A192915"/>
    <w:rsid w:val="4A2117CA"/>
    <w:rsid w:val="4A2319E6"/>
    <w:rsid w:val="4A253F1B"/>
    <w:rsid w:val="4A273284"/>
    <w:rsid w:val="4A343701"/>
    <w:rsid w:val="4A3B288C"/>
    <w:rsid w:val="4A463ED2"/>
    <w:rsid w:val="4A5C6177"/>
    <w:rsid w:val="4A614F47"/>
    <w:rsid w:val="4A6A13C3"/>
    <w:rsid w:val="4A6C513B"/>
    <w:rsid w:val="4A742241"/>
    <w:rsid w:val="4A752C5B"/>
    <w:rsid w:val="4A7933B4"/>
    <w:rsid w:val="4A8561FD"/>
    <w:rsid w:val="4A98521F"/>
    <w:rsid w:val="4A9E2E1A"/>
    <w:rsid w:val="4AA20B5D"/>
    <w:rsid w:val="4AA76173"/>
    <w:rsid w:val="4AAA17BF"/>
    <w:rsid w:val="4AAC19DB"/>
    <w:rsid w:val="4AB02606"/>
    <w:rsid w:val="4AB5384C"/>
    <w:rsid w:val="4AB70571"/>
    <w:rsid w:val="4ADE47F8"/>
    <w:rsid w:val="4ADF3CAD"/>
    <w:rsid w:val="4AE21DF9"/>
    <w:rsid w:val="4AE50A49"/>
    <w:rsid w:val="4AE7656F"/>
    <w:rsid w:val="4AE802F1"/>
    <w:rsid w:val="4B082FDE"/>
    <w:rsid w:val="4B3043BA"/>
    <w:rsid w:val="4B335C59"/>
    <w:rsid w:val="4B3774F7"/>
    <w:rsid w:val="4B3C2D5F"/>
    <w:rsid w:val="4B44381C"/>
    <w:rsid w:val="4B4D6D1A"/>
    <w:rsid w:val="4B524331"/>
    <w:rsid w:val="4B5A1437"/>
    <w:rsid w:val="4B663938"/>
    <w:rsid w:val="4B8400CD"/>
    <w:rsid w:val="4B8464B4"/>
    <w:rsid w:val="4B8D612B"/>
    <w:rsid w:val="4B8D7117"/>
    <w:rsid w:val="4B8F7333"/>
    <w:rsid w:val="4B9A1834"/>
    <w:rsid w:val="4BB85BF2"/>
    <w:rsid w:val="4BCF3BD3"/>
    <w:rsid w:val="4BD27220"/>
    <w:rsid w:val="4BD7D080"/>
    <w:rsid w:val="4BD9235C"/>
    <w:rsid w:val="4BDC009E"/>
    <w:rsid w:val="4BDC3BFA"/>
    <w:rsid w:val="4BDE49F2"/>
    <w:rsid w:val="4BE43C24"/>
    <w:rsid w:val="4BE635E4"/>
    <w:rsid w:val="4BF70A34"/>
    <w:rsid w:val="4BF74ED8"/>
    <w:rsid w:val="4BFBF060"/>
    <w:rsid w:val="4BFD7C04"/>
    <w:rsid w:val="4BFECABF"/>
    <w:rsid w:val="4BFFF18B"/>
    <w:rsid w:val="4C013661"/>
    <w:rsid w:val="4C15627B"/>
    <w:rsid w:val="4C261064"/>
    <w:rsid w:val="4C327580"/>
    <w:rsid w:val="4C37699C"/>
    <w:rsid w:val="4C3B3017"/>
    <w:rsid w:val="4C4579F1"/>
    <w:rsid w:val="4C4A14AC"/>
    <w:rsid w:val="4C5916EF"/>
    <w:rsid w:val="4C5D11DF"/>
    <w:rsid w:val="4C650094"/>
    <w:rsid w:val="4C6523CA"/>
    <w:rsid w:val="4C6835B8"/>
    <w:rsid w:val="4C714C8A"/>
    <w:rsid w:val="4C721842"/>
    <w:rsid w:val="4C724422"/>
    <w:rsid w:val="4C765DFD"/>
    <w:rsid w:val="4C772674"/>
    <w:rsid w:val="4C7B1665"/>
    <w:rsid w:val="4C7C718B"/>
    <w:rsid w:val="4CA95B79"/>
    <w:rsid w:val="4CB42DC9"/>
    <w:rsid w:val="4CC0176E"/>
    <w:rsid w:val="4CC90D88"/>
    <w:rsid w:val="4CCF19B1"/>
    <w:rsid w:val="4CD34FFD"/>
    <w:rsid w:val="4CF338F1"/>
    <w:rsid w:val="4D054A99"/>
    <w:rsid w:val="4D0E1E95"/>
    <w:rsid w:val="4D106251"/>
    <w:rsid w:val="4D135D42"/>
    <w:rsid w:val="4D1F6494"/>
    <w:rsid w:val="4D27359B"/>
    <w:rsid w:val="4D2F4299"/>
    <w:rsid w:val="4D355CB8"/>
    <w:rsid w:val="4D43459C"/>
    <w:rsid w:val="4D4B1038"/>
    <w:rsid w:val="4D4E1E90"/>
    <w:rsid w:val="4D693BB4"/>
    <w:rsid w:val="4D6B3488"/>
    <w:rsid w:val="4D7E0DAB"/>
    <w:rsid w:val="4D8409ED"/>
    <w:rsid w:val="4D996B82"/>
    <w:rsid w:val="4D9B22C5"/>
    <w:rsid w:val="4DA92202"/>
    <w:rsid w:val="4DAE26E6"/>
    <w:rsid w:val="4DAE5A6A"/>
    <w:rsid w:val="4DB03590"/>
    <w:rsid w:val="4DBD7A5B"/>
    <w:rsid w:val="4DBF4390"/>
    <w:rsid w:val="4DC64B62"/>
    <w:rsid w:val="4DD43C4A"/>
    <w:rsid w:val="4DDE5867"/>
    <w:rsid w:val="4DE76116"/>
    <w:rsid w:val="4DEF230B"/>
    <w:rsid w:val="4DF72F6D"/>
    <w:rsid w:val="4DFD5221"/>
    <w:rsid w:val="4E035DB6"/>
    <w:rsid w:val="4E0A1F86"/>
    <w:rsid w:val="4E0F475B"/>
    <w:rsid w:val="4E2B0E69"/>
    <w:rsid w:val="4E320449"/>
    <w:rsid w:val="4E3715BC"/>
    <w:rsid w:val="4E402B66"/>
    <w:rsid w:val="4E5151A3"/>
    <w:rsid w:val="4E52289A"/>
    <w:rsid w:val="4E5376DC"/>
    <w:rsid w:val="4E557C94"/>
    <w:rsid w:val="4E6F6FA8"/>
    <w:rsid w:val="4E79B290"/>
    <w:rsid w:val="4E7CBBA0"/>
    <w:rsid w:val="4E8441C7"/>
    <w:rsid w:val="4E9C58C3"/>
    <w:rsid w:val="4E9D5F4E"/>
    <w:rsid w:val="4EA12ED9"/>
    <w:rsid w:val="4EA34EA3"/>
    <w:rsid w:val="4EAF6D04"/>
    <w:rsid w:val="4EB62E28"/>
    <w:rsid w:val="4EB64BD7"/>
    <w:rsid w:val="4EC46BBF"/>
    <w:rsid w:val="4EC5306C"/>
    <w:rsid w:val="4EC77901"/>
    <w:rsid w:val="4ECE0172"/>
    <w:rsid w:val="4ED212E5"/>
    <w:rsid w:val="4EE8556F"/>
    <w:rsid w:val="4EEB7DA1"/>
    <w:rsid w:val="4EEF633A"/>
    <w:rsid w:val="4EEF78F4"/>
    <w:rsid w:val="4F0254F1"/>
    <w:rsid w:val="4F082F58"/>
    <w:rsid w:val="4F22226C"/>
    <w:rsid w:val="4F6E725F"/>
    <w:rsid w:val="4F760C0C"/>
    <w:rsid w:val="4F7ECFCC"/>
    <w:rsid w:val="4F9A46E8"/>
    <w:rsid w:val="4F9D31CA"/>
    <w:rsid w:val="4FAE1D52"/>
    <w:rsid w:val="4FBC446F"/>
    <w:rsid w:val="4FBD1F95"/>
    <w:rsid w:val="4FCB2904"/>
    <w:rsid w:val="4FCC21D8"/>
    <w:rsid w:val="4FDBE75C"/>
    <w:rsid w:val="4FDC066D"/>
    <w:rsid w:val="4FDF4E05"/>
    <w:rsid w:val="4FF27E90"/>
    <w:rsid w:val="4FF72B12"/>
    <w:rsid w:val="4FFBB516"/>
    <w:rsid w:val="4FFF25AD"/>
    <w:rsid w:val="4FFF27A4"/>
    <w:rsid w:val="4FFF291A"/>
    <w:rsid w:val="4FFFF8EC"/>
    <w:rsid w:val="5003209D"/>
    <w:rsid w:val="501F0559"/>
    <w:rsid w:val="502618E8"/>
    <w:rsid w:val="502C78BD"/>
    <w:rsid w:val="50403624"/>
    <w:rsid w:val="504C1372"/>
    <w:rsid w:val="50544AFE"/>
    <w:rsid w:val="50812FC2"/>
    <w:rsid w:val="508B5BEF"/>
    <w:rsid w:val="50970A38"/>
    <w:rsid w:val="509C604E"/>
    <w:rsid w:val="50A078EC"/>
    <w:rsid w:val="50A66D16"/>
    <w:rsid w:val="50DB26D2"/>
    <w:rsid w:val="50DF429E"/>
    <w:rsid w:val="50EE4E08"/>
    <w:rsid w:val="50FE2865"/>
    <w:rsid w:val="51121E6C"/>
    <w:rsid w:val="512F0C70"/>
    <w:rsid w:val="513413E2"/>
    <w:rsid w:val="5139389D"/>
    <w:rsid w:val="514D5652"/>
    <w:rsid w:val="5150785C"/>
    <w:rsid w:val="51510BE7"/>
    <w:rsid w:val="515A41E2"/>
    <w:rsid w:val="5160707C"/>
    <w:rsid w:val="516721B8"/>
    <w:rsid w:val="51692B2E"/>
    <w:rsid w:val="517B5C63"/>
    <w:rsid w:val="517F39A6"/>
    <w:rsid w:val="51914954"/>
    <w:rsid w:val="51960CEF"/>
    <w:rsid w:val="519F5DF6"/>
    <w:rsid w:val="51AD665B"/>
    <w:rsid w:val="51BA678C"/>
    <w:rsid w:val="51C4760A"/>
    <w:rsid w:val="51CF7F2C"/>
    <w:rsid w:val="51DE0059"/>
    <w:rsid w:val="51F2795F"/>
    <w:rsid w:val="51F31C9E"/>
    <w:rsid w:val="51F37EF0"/>
    <w:rsid w:val="51FA6C65"/>
    <w:rsid w:val="51FD48CA"/>
    <w:rsid w:val="520B3C6B"/>
    <w:rsid w:val="52110A39"/>
    <w:rsid w:val="521A1920"/>
    <w:rsid w:val="521D4F6D"/>
    <w:rsid w:val="52271947"/>
    <w:rsid w:val="52341FCA"/>
    <w:rsid w:val="52344790"/>
    <w:rsid w:val="52397095"/>
    <w:rsid w:val="52492E45"/>
    <w:rsid w:val="524D7600"/>
    <w:rsid w:val="5257222D"/>
    <w:rsid w:val="52595FA5"/>
    <w:rsid w:val="525D691E"/>
    <w:rsid w:val="526130AB"/>
    <w:rsid w:val="526737EA"/>
    <w:rsid w:val="52756B57"/>
    <w:rsid w:val="527A1A88"/>
    <w:rsid w:val="528D5C4E"/>
    <w:rsid w:val="528F7C18"/>
    <w:rsid w:val="52926C9E"/>
    <w:rsid w:val="52AA6800"/>
    <w:rsid w:val="52AB07CA"/>
    <w:rsid w:val="52C703DE"/>
    <w:rsid w:val="52CA0C50"/>
    <w:rsid w:val="52CD24EF"/>
    <w:rsid w:val="52D03D8D"/>
    <w:rsid w:val="52DE294E"/>
    <w:rsid w:val="52E340B0"/>
    <w:rsid w:val="52E635B0"/>
    <w:rsid w:val="52E962D5"/>
    <w:rsid w:val="52F65EE9"/>
    <w:rsid w:val="52F77BE4"/>
    <w:rsid w:val="52F82D3C"/>
    <w:rsid w:val="53004672"/>
    <w:rsid w:val="5311687F"/>
    <w:rsid w:val="53134EDD"/>
    <w:rsid w:val="531E7B67"/>
    <w:rsid w:val="53215D20"/>
    <w:rsid w:val="532306A7"/>
    <w:rsid w:val="5325368A"/>
    <w:rsid w:val="533423A7"/>
    <w:rsid w:val="53394028"/>
    <w:rsid w:val="533B0363"/>
    <w:rsid w:val="533F1412"/>
    <w:rsid w:val="534349C0"/>
    <w:rsid w:val="534642A6"/>
    <w:rsid w:val="534659EF"/>
    <w:rsid w:val="534A1D91"/>
    <w:rsid w:val="534A7FE3"/>
    <w:rsid w:val="534B71BB"/>
    <w:rsid w:val="534C2DE1"/>
    <w:rsid w:val="535449BE"/>
    <w:rsid w:val="5358625C"/>
    <w:rsid w:val="53626B0C"/>
    <w:rsid w:val="536A5F90"/>
    <w:rsid w:val="5371731E"/>
    <w:rsid w:val="53764934"/>
    <w:rsid w:val="537A2677"/>
    <w:rsid w:val="537B12B5"/>
    <w:rsid w:val="53807561"/>
    <w:rsid w:val="53856A26"/>
    <w:rsid w:val="539362B5"/>
    <w:rsid w:val="53A45945"/>
    <w:rsid w:val="53A741DD"/>
    <w:rsid w:val="53AA2830"/>
    <w:rsid w:val="53ABD743"/>
    <w:rsid w:val="53BA6F17"/>
    <w:rsid w:val="53BC2B2A"/>
    <w:rsid w:val="53BD558C"/>
    <w:rsid w:val="53BF62DB"/>
    <w:rsid w:val="53C36A62"/>
    <w:rsid w:val="53C75B65"/>
    <w:rsid w:val="53CE4770"/>
    <w:rsid w:val="53D37FD9"/>
    <w:rsid w:val="53D6C66D"/>
    <w:rsid w:val="53E2021C"/>
    <w:rsid w:val="53E75832"/>
    <w:rsid w:val="53E94A32"/>
    <w:rsid w:val="53EE619C"/>
    <w:rsid w:val="53FA5565"/>
    <w:rsid w:val="540208BE"/>
    <w:rsid w:val="540A3B33"/>
    <w:rsid w:val="541D3A51"/>
    <w:rsid w:val="542919A7"/>
    <w:rsid w:val="542E3A22"/>
    <w:rsid w:val="543640C4"/>
    <w:rsid w:val="547370C6"/>
    <w:rsid w:val="547F3CBD"/>
    <w:rsid w:val="5483555B"/>
    <w:rsid w:val="54880DC3"/>
    <w:rsid w:val="548A1708"/>
    <w:rsid w:val="548C3B38"/>
    <w:rsid w:val="54A454D1"/>
    <w:rsid w:val="54AC2F51"/>
    <w:rsid w:val="54AD4386"/>
    <w:rsid w:val="54B24092"/>
    <w:rsid w:val="54BE1A66"/>
    <w:rsid w:val="54BE6593"/>
    <w:rsid w:val="54BF230B"/>
    <w:rsid w:val="54C60002"/>
    <w:rsid w:val="54C618EB"/>
    <w:rsid w:val="54CB6F02"/>
    <w:rsid w:val="54CF69F2"/>
    <w:rsid w:val="54D04518"/>
    <w:rsid w:val="54D062C6"/>
    <w:rsid w:val="54DE09E3"/>
    <w:rsid w:val="54E32728"/>
    <w:rsid w:val="54E66A4D"/>
    <w:rsid w:val="54F02663"/>
    <w:rsid w:val="54FE2E33"/>
    <w:rsid w:val="55051A8E"/>
    <w:rsid w:val="551D59AF"/>
    <w:rsid w:val="55216996"/>
    <w:rsid w:val="552705DC"/>
    <w:rsid w:val="55287EB0"/>
    <w:rsid w:val="552D6F21"/>
    <w:rsid w:val="553E73B3"/>
    <w:rsid w:val="55434CEA"/>
    <w:rsid w:val="55437161"/>
    <w:rsid w:val="55624EC3"/>
    <w:rsid w:val="556C5FEF"/>
    <w:rsid w:val="557B26D6"/>
    <w:rsid w:val="558275C0"/>
    <w:rsid w:val="55881E63"/>
    <w:rsid w:val="559A7000"/>
    <w:rsid w:val="559E0B25"/>
    <w:rsid w:val="55AF7BDE"/>
    <w:rsid w:val="55B044A8"/>
    <w:rsid w:val="55B7165E"/>
    <w:rsid w:val="55CA0B31"/>
    <w:rsid w:val="55CD75A6"/>
    <w:rsid w:val="55DC1BEA"/>
    <w:rsid w:val="55F05BDE"/>
    <w:rsid w:val="55F619E0"/>
    <w:rsid w:val="55F935FB"/>
    <w:rsid w:val="5601759D"/>
    <w:rsid w:val="5613290E"/>
    <w:rsid w:val="56187F25"/>
    <w:rsid w:val="5621585F"/>
    <w:rsid w:val="562E599A"/>
    <w:rsid w:val="56301712"/>
    <w:rsid w:val="56384C51"/>
    <w:rsid w:val="563C024F"/>
    <w:rsid w:val="56417F4A"/>
    <w:rsid w:val="56440D1A"/>
    <w:rsid w:val="565F7902"/>
    <w:rsid w:val="567A473C"/>
    <w:rsid w:val="569278FF"/>
    <w:rsid w:val="56B57E6A"/>
    <w:rsid w:val="56C76644"/>
    <w:rsid w:val="56CC7222"/>
    <w:rsid w:val="56D025AE"/>
    <w:rsid w:val="56E04EE6"/>
    <w:rsid w:val="56F664B8"/>
    <w:rsid w:val="56F73FDE"/>
    <w:rsid w:val="57064221"/>
    <w:rsid w:val="57195870"/>
    <w:rsid w:val="572C7C98"/>
    <w:rsid w:val="5737262D"/>
    <w:rsid w:val="57392849"/>
    <w:rsid w:val="57413A35"/>
    <w:rsid w:val="574216FD"/>
    <w:rsid w:val="575256B8"/>
    <w:rsid w:val="575E22AF"/>
    <w:rsid w:val="57770C7B"/>
    <w:rsid w:val="57776E1C"/>
    <w:rsid w:val="57794569"/>
    <w:rsid w:val="577DCD24"/>
    <w:rsid w:val="577F6616"/>
    <w:rsid w:val="57925AB5"/>
    <w:rsid w:val="57989B19"/>
    <w:rsid w:val="57A33EBB"/>
    <w:rsid w:val="57BE0CA6"/>
    <w:rsid w:val="57CD4D3F"/>
    <w:rsid w:val="57CE11E3"/>
    <w:rsid w:val="57CF603D"/>
    <w:rsid w:val="57D668A4"/>
    <w:rsid w:val="57D71812"/>
    <w:rsid w:val="57D9BFF8"/>
    <w:rsid w:val="57E74053"/>
    <w:rsid w:val="57EBC47B"/>
    <w:rsid w:val="57F74BE3"/>
    <w:rsid w:val="57F95B34"/>
    <w:rsid w:val="57FB0E67"/>
    <w:rsid w:val="57FC185D"/>
    <w:rsid w:val="57FE551C"/>
    <w:rsid w:val="57FF5DE3"/>
    <w:rsid w:val="580F4142"/>
    <w:rsid w:val="581110D0"/>
    <w:rsid w:val="581A7F84"/>
    <w:rsid w:val="582238BC"/>
    <w:rsid w:val="582708F3"/>
    <w:rsid w:val="582A0D9F"/>
    <w:rsid w:val="582C5F09"/>
    <w:rsid w:val="583A6878"/>
    <w:rsid w:val="58403763"/>
    <w:rsid w:val="58405511"/>
    <w:rsid w:val="584F05EC"/>
    <w:rsid w:val="584F5203"/>
    <w:rsid w:val="58501BF8"/>
    <w:rsid w:val="58515970"/>
    <w:rsid w:val="5870318E"/>
    <w:rsid w:val="58733166"/>
    <w:rsid w:val="58734F65"/>
    <w:rsid w:val="587F8A93"/>
    <w:rsid w:val="58863015"/>
    <w:rsid w:val="589046EA"/>
    <w:rsid w:val="58937D37"/>
    <w:rsid w:val="58A86818"/>
    <w:rsid w:val="58AB32D2"/>
    <w:rsid w:val="58AD4249"/>
    <w:rsid w:val="58B06B3A"/>
    <w:rsid w:val="58B959EF"/>
    <w:rsid w:val="58D1441F"/>
    <w:rsid w:val="58D2085F"/>
    <w:rsid w:val="58D36385"/>
    <w:rsid w:val="58DA5965"/>
    <w:rsid w:val="58E442E2"/>
    <w:rsid w:val="58EB1921"/>
    <w:rsid w:val="58F20F01"/>
    <w:rsid w:val="59062983"/>
    <w:rsid w:val="59096FBD"/>
    <w:rsid w:val="591770DF"/>
    <w:rsid w:val="591F6D94"/>
    <w:rsid w:val="5928106C"/>
    <w:rsid w:val="592B5B5A"/>
    <w:rsid w:val="594159E5"/>
    <w:rsid w:val="594352B9"/>
    <w:rsid w:val="5947124D"/>
    <w:rsid w:val="59576FB6"/>
    <w:rsid w:val="59590F80"/>
    <w:rsid w:val="59611BE3"/>
    <w:rsid w:val="59705764"/>
    <w:rsid w:val="59710078"/>
    <w:rsid w:val="597A3BB3"/>
    <w:rsid w:val="597DFBC3"/>
    <w:rsid w:val="597EB301"/>
    <w:rsid w:val="59914276"/>
    <w:rsid w:val="59927FEE"/>
    <w:rsid w:val="599B4757"/>
    <w:rsid w:val="599C0E6D"/>
    <w:rsid w:val="59A33E78"/>
    <w:rsid w:val="59A71CEC"/>
    <w:rsid w:val="59A860E0"/>
    <w:rsid w:val="59B56DA9"/>
    <w:rsid w:val="59B91A1F"/>
    <w:rsid w:val="59D2668C"/>
    <w:rsid w:val="59D522F0"/>
    <w:rsid w:val="59D5566C"/>
    <w:rsid w:val="59DD74BB"/>
    <w:rsid w:val="59DF315D"/>
    <w:rsid w:val="59F111B9"/>
    <w:rsid w:val="59F1740B"/>
    <w:rsid w:val="59F20A8D"/>
    <w:rsid w:val="59F32CC1"/>
    <w:rsid w:val="59FD7B5D"/>
    <w:rsid w:val="5A0802B0"/>
    <w:rsid w:val="5A0E58C7"/>
    <w:rsid w:val="5A144EA7"/>
    <w:rsid w:val="5A2570B4"/>
    <w:rsid w:val="5A272E2C"/>
    <w:rsid w:val="5A3A2B60"/>
    <w:rsid w:val="5A511C57"/>
    <w:rsid w:val="5A64198B"/>
    <w:rsid w:val="5A6454BF"/>
    <w:rsid w:val="5A6D9B03"/>
    <w:rsid w:val="5A7F4DC6"/>
    <w:rsid w:val="5A8913F1"/>
    <w:rsid w:val="5AA94C5A"/>
    <w:rsid w:val="5AAA9A9B"/>
    <w:rsid w:val="5AB13E50"/>
    <w:rsid w:val="5AB67D0C"/>
    <w:rsid w:val="5AC642F3"/>
    <w:rsid w:val="5AC97A40"/>
    <w:rsid w:val="5AE12FDB"/>
    <w:rsid w:val="5AE32609"/>
    <w:rsid w:val="5AE65F83"/>
    <w:rsid w:val="5AED71E7"/>
    <w:rsid w:val="5AF5350C"/>
    <w:rsid w:val="5AF7DC83"/>
    <w:rsid w:val="5AFB3C0F"/>
    <w:rsid w:val="5AFD676A"/>
    <w:rsid w:val="5B143C9C"/>
    <w:rsid w:val="5B184523"/>
    <w:rsid w:val="5B2B4256"/>
    <w:rsid w:val="5B370E4D"/>
    <w:rsid w:val="5B3B6835"/>
    <w:rsid w:val="5B3C2907"/>
    <w:rsid w:val="5B465534"/>
    <w:rsid w:val="5B47A73A"/>
    <w:rsid w:val="5B4B45B5"/>
    <w:rsid w:val="5B5419FF"/>
    <w:rsid w:val="5B57329D"/>
    <w:rsid w:val="5B6360E6"/>
    <w:rsid w:val="5B637E94"/>
    <w:rsid w:val="5B7025B1"/>
    <w:rsid w:val="5B77749C"/>
    <w:rsid w:val="5B791466"/>
    <w:rsid w:val="5B7B51DE"/>
    <w:rsid w:val="5B7F01A8"/>
    <w:rsid w:val="5B8A3673"/>
    <w:rsid w:val="5B8F0C89"/>
    <w:rsid w:val="5B8F9460"/>
    <w:rsid w:val="5B9B762E"/>
    <w:rsid w:val="5B9FFC56"/>
    <w:rsid w:val="5BB26D21"/>
    <w:rsid w:val="5BB57FC4"/>
    <w:rsid w:val="5BBD57F6"/>
    <w:rsid w:val="5BC1706F"/>
    <w:rsid w:val="5BC56459"/>
    <w:rsid w:val="5BC788F6"/>
    <w:rsid w:val="5BD60666"/>
    <w:rsid w:val="5BD946E4"/>
    <w:rsid w:val="5BDC87FF"/>
    <w:rsid w:val="5BDFEF67"/>
    <w:rsid w:val="5BE34B31"/>
    <w:rsid w:val="5BE508A9"/>
    <w:rsid w:val="5BE54D4D"/>
    <w:rsid w:val="5BE722E4"/>
    <w:rsid w:val="5BE79CB2"/>
    <w:rsid w:val="5BE7F760"/>
    <w:rsid w:val="5BE85C59"/>
    <w:rsid w:val="5BEDA6DE"/>
    <w:rsid w:val="5BF67BFC"/>
    <w:rsid w:val="5BFFCE8C"/>
    <w:rsid w:val="5C02145B"/>
    <w:rsid w:val="5C160025"/>
    <w:rsid w:val="5C164F06"/>
    <w:rsid w:val="5C166CB5"/>
    <w:rsid w:val="5C1D44E7"/>
    <w:rsid w:val="5C1E08A9"/>
    <w:rsid w:val="5C2313D1"/>
    <w:rsid w:val="5C361105"/>
    <w:rsid w:val="5C3F445D"/>
    <w:rsid w:val="5C4A6731"/>
    <w:rsid w:val="5C4E644E"/>
    <w:rsid w:val="5C5477DD"/>
    <w:rsid w:val="5C553C81"/>
    <w:rsid w:val="5C57753C"/>
    <w:rsid w:val="5C5B500F"/>
    <w:rsid w:val="5C5F68AD"/>
    <w:rsid w:val="5C7F0CFE"/>
    <w:rsid w:val="5C8207EE"/>
    <w:rsid w:val="5C8D7BF5"/>
    <w:rsid w:val="5C9116E3"/>
    <w:rsid w:val="5C955DF5"/>
    <w:rsid w:val="5C9F6CAA"/>
    <w:rsid w:val="5CB63FF4"/>
    <w:rsid w:val="5CC11316"/>
    <w:rsid w:val="5CC91F79"/>
    <w:rsid w:val="5CD03307"/>
    <w:rsid w:val="5CDA23D8"/>
    <w:rsid w:val="5CDD5A24"/>
    <w:rsid w:val="5CE02B67"/>
    <w:rsid w:val="5CE328FF"/>
    <w:rsid w:val="5CED3EB9"/>
    <w:rsid w:val="5CEF74DD"/>
    <w:rsid w:val="5CFE79A4"/>
    <w:rsid w:val="5D072AA1"/>
    <w:rsid w:val="5D196598"/>
    <w:rsid w:val="5D215911"/>
    <w:rsid w:val="5D2732DD"/>
    <w:rsid w:val="5D487342"/>
    <w:rsid w:val="5D55B19E"/>
    <w:rsid w:val="5D594E8E"/>
    <w:rsid w:val="5D5C4B9B"/>
    <w:rsid w:val="5D5E4DB7"/>
    <w:rsid w:val="5D60062B"/>
    <w:rsid w:val="5D6F6D0E"/>
    <w:rsid w:val="5D752101"/>
    <w:rsid w:val="5D7C348F"/>
    <w:rsid w:val="5D8827E5"/>
    <w:rsid w:val="5D883BE2"/>
    <w:rsid w:val="5D916F3A"/>
    <w:rsid w:val="5DA54794"/>
    <w:rsid w:val="5DA606AA"/>
    <w:rsid w:val="5DAA7FFC"/>
    <w:rsid w:val="5DAE40EE"/>
    <w:rsid w:val="5DB03139"/>
    <w:rsid w:val="5DB06C95"/>
    <w:rsid w:val="5DB287E7"/>
    <w:rsid w:val="5DB72F61"/>
    <w:rsid w:val="5DBB178B"/>
    <w:rsid w:val="5DC7295C"/>
    <w:rsid w:val="5DC7C830"/>
    <w:rsid w:val="5DCF5080"/>
    <w:rsid w:val="5DD05BF9"/>
    <w:rsid w:val="5DE63AAD"/>
    <w:rsid w:val="5DEC23C3"/>
    <w:rsid w:val="5DED09C6"/>
    <w:rsid w:val="5DED7EE9"/>
    <w:rsid w:val="5DEF9A2A"/>
    <w:rsid w:val="5DF22D33"/>
    <w:rsid w:val="5DF64FF0"/>
    <w:rsid w:val="5E0771FD"/>
    <w:rsid w:val="5E1358D5"/>
    <w:rsid w:val="5E1755D6"/>
    <w:rsid w:val="5E2002BE"/>
    <w:rsid w:val="5E20206C"/>
    <w:rsid w:val="5E241C39"/>
    <w:rsid w:val="5E2A4C99"/>
    <w:rsid w:val="5E2E29DB"/>
    <w:rsid w:val="5E3311D0"/>
    <w:rsid w:val="5E3B2A02"/>
    <w:rsid w:val="5E3FEC27"/>
    <w:rsid w:val="5E420235"/>
    <w:rsid w:val="5E5CE77E"/>
    <w:rsid w:val="5E6F08FE"/>
    <w:rsid w:val="5E734F09"/>
    <w:rsid w:val="5E8425FB"/>
    <w:rsid w:val="5E87CAFE"/>
    <w:rsid w:val="5E8A5738"/>
    <w:rsid w:val="5E8C6B7C"/>
    <w:rsid w:val="5E930A90"/>
    <w:rsid w:val="5E980234"/>
    <w:rsid w:val="5E987E55"/>
    <w:rsid w:val="5EA91D75"/>
    <w:rsid w:val="5EAE5E8D"/>
    <w:rsid w:val="5EBA601D"/>
    <w:rsid w:val="5EBB25D9"/>
    <w:rsid w:val="5EC2182D"/>
    <w:rsid w:val="5EC92704"/>
    <w:rsid w:val="5ED167B4"/>
    <w:rsid w:val="5ED879CC"/>
    <w:rsid w:val="5EDC26B7"/>
    <w:rsid w:val="5EDD1D0C"/>
    <w:rsid w:val="5EDD9B78"/>
    <w:rsid w:val="5EE74938"/>
    <w:rsid w:val="5EEB267A"/>
    <w:rsid w:val="5EF732C5"/>
    <w:rsid w:val="5EFA0B0F"/>
    <w:rsid w:val="5EFD85ED"/>
    <w:rsid w:val="5EFF2422"/>
    <w:rsid w:val="5EFF76E1"/>
    <w:rsid w:val="5F024BF3"/>
    <w:rsid w:val="5F076D88"/>
    <w:rsid w:val="5F08322C"/>
    <w:rsid w:val="5F0D7D2F"/>
    <w:rsid w:val="5F1119B5"/>
    <w:rsid w:val="5F1F018B"/>
    <w:rsid w:val="5F217E4A"/>
    <w:rsid w:val="5F21B230"/>
    <w:rsid w:val="5F2416E8"/>
    <w:rsid w:val="5F2747D5"/>
    <w:rsid w:val="5F403157"/>
    <w:rsid w:val="5F4B3479"/>
    <w:rsid w:val="5F5314D3"/>
    <w:rsid w:val="5F5F0972"/>
    <w:rsid w:val="5F671FB6"/>
    <w:rsid w:val="5F6B3DD1"/>
    <w:rsid w:val="5F7351A8"/>
    <w:rsid w:val="5F7E529D"/>
    <w:rsid w:val="5F7F74E6"/>
    <w:rsid w:val="5F7F8424"/>
    <w:rsid w:val="5F857B8E"/>
    <w:rsid w:val="5F944AC0"/>
    <w:rsid w:val="5F993E84"/>
    <w:rsid w:val="5F9A6A4F"/>
    <w:rsid w:val="5F9D6D44"/>
    <w:rsid w:val="5FA16CFD"/>
    <w:rsid w:val="5FA40A7B"/>
    <w:rsid w:val="5FA665A1"/>
    <w:rsid w:val="5FAE5456"/>
    <w:rsid w:val="5FAF18FA"/>
    <w:rsid w:val="5FBA204D"/>
    <w:rsid w:val="5FBB7063"/>
    <w:rsid w:val="5FBE5F8C"/>
    <w:rsid w:val="5FC3E0C2"/>
    <w:rsid w:val="5FC90992"/>
    <w:rsid w:val="5FCB425A"/>
    <w:rsid w:val="5FCD1D80"/>
    <w:rsid w:val="5FCF3D4A"/>
    <w:rsid w:val="5FD27396"/>
    <w:rsid w:val="5FDC1FC3"/>
    <w:rsid w:val="5FE70EFC"/>
    <w:rsid w:val="5FEEF6B0"/>
    <w:rsid w:val="5FEF5AE3"/>
    <w:rsid w:val="5FEF9CDF"/>
    <w:rsid w:val="5FF178EE"/>
    <w:rsid w:val="5FF98158"/>
    <w:rsid w:val="5FFE92A3"/>
    <w:rsid w:val="5FFF095F"/>
    <w:rsid w:val="5FFF8B6C"/>
    <w:rsid w:val="5FFF9503"/>
    <w:rsid w:val="5FFFB3F9"/>
    <w:rsid w:val="60010C0C"/>
    <w:rsid w:val="600449FA"/>
    <w:rsid w:val="60065292"/>
    <w:rsid w:val="600B4656"/>
    <w:rsid w:val="60206354"/>
    <w:rsid w:val="602A71D2"/>
    <w:rsid w:val="602C6438"/>
    <w:rsid w:val="602D6CC3"/>
    <w:rsid w:val="605136F1"/>
    <w:rsid w:val="60612D8E"/>
    <w:rsid w:val="60641CD3"/>
    <w:rsid w:val="60664487"/>
    <w:rsid w:val="60695F4D"/>
    <w:rsid w:val="60697CFF"/>
    <w:rsid w:val="606A3A73"/>
    <w:rsid w:val="607641C6"/>
    <w:rsid w:val="6081108F"/>
    <w:rsid w:val="608D6D84"/>
    <w:rsid w:val="60911000"/>
    <w:rsid w:val="6098413C"/>
    <w:rsid w:val="60997EB4"/>
    <w:rsid w:val="609A4358"/>
    <w:rsid w:val="60A00FEE"/>
    <w:rsid w:val="60A17884"/>
    <w:rsid w:val="60A800F7"/>
    <w:rsid w:val="60AA0313"/>
    <w:rsid w:val="60AC7BE7"/>
    <w:rsid w:val="60BA0556"/>
    <w:rsid w:val="60BF3DBF"/>
    <w:rsid w:val="60D66C58"/>
    <w:rsid w:val="60E47381"/>
    <w:rsid w:val="60EC4488"/>
    <w:rsid w:val="60EF5D26"/>
    <w:rsid w:val="60F656FF"/>
    <w:rsid w:val="61053D09"/>
    <w:rsid w:val="61120392"/>
    <w:rsid w:val="61175E6E"/>
    <w:rsid w:val="612C0D28"/>
    <w:rsid w:val="613227E3"/>
    <w:rsid w:val="6136781B"/>
    <w:rsid w:val="6142679E"/>
    <w:rsid w:val="61482866"/>
    <w:rsid w:val="61497B2C"/>
    <w:rsid w:val="61597B2B"/>
    <w:rsid w:val="615A1BEB"/>
    <w:rsid w:val="615C785F"/>
    <w:rsid w:val="61614E76"/>
    <w:rsid w:val="61642270"/>
    <w:rsid w:val="61643174"/>
    <w:rsid w:val="61783F6D"/>
    <w:rsid w:val="617F70AA"/>
    <w:rsid w:val="618172C6"/>
    <w:rsid w:val="618E3791"/>
    <w:rsid w:val="618F19E3"/>
    <w:rsid w:val="619146C6"/>
    <w:rsid w:val="61940ECF"/>
    <w:rsid w:val="619863BE"/>
    <w:rsid w:val="61AE5BE1"/>
    <w:rsid w:val="61AF3E33"/>
    <w:rsid w:val="61B551C2"/>
    <w:rsid w:val="61B56055"/>
    <w:rsid w:val="61B7698E"/>
    <w:rsid w:val="61C40F61"/>
    <w:rsid w:val="61D05B58"/>
    <w:rsid w:val="61EB2991"/>
    <w:rsid w:val="61EB473F"/>
    <w:rsid w:val="61EF51BF"/>
    <w:rsid w:val="61F44573"/>
    <w:rsid w:val="61FF7A18"/>
    <w:rsid w:val="620F54F9"/>
    <w:rsid w:val="621E68C3"/>
    <w:rsid w:val="62261C1B"/>
    <w:rsid w:val="62285994"/>
    <w:rsid w:val="622A170C"/>
    <w:rsid w:val="62311B55"/>
    <w:rsid w:val="62466788"/>
    <w:rsid w:val="62467BC8"/>
    <w:rsid w:val="62471074"/>
    <w:rsid w:val="624D3D9E"/>
    <w:rsid w:val="625BA384"/>
    <w:rsid w:val="62652744"/>
    <w:rsid w:val="6267666C"/>
    <w:rsid w:val="62678645"/>
    <w:rsid w:val="6271733B"/>
    <w:rsid w:val="627273E6"/>
    <w:rsid w:val="62764951"/>
    <w:rsid w:val="628726BA"/>
    <w:rsid w:val="62922E0D"/>
    <w:rsid w:val="62940F02"/>
    <w:rsid w:val="629673D7"/>
    <w:rsid w:val="629833BF"/>
    <w:rsid w:val="62A25746"/>
    <w:rsid w:val="62A4530D"/>
    <w:rsid w:val="62B249B4"/>
    <w:rsid w:val="62C40C36"/>
    <w:rsid w:val="62C751AC"/>
    <w:rsid w:val="62C76F5B"/>
    <w:rsid w:val="62D30729"/>
    <w:rsid w:val="62D578C9"/>
    <w:rsid w:val="62D701C0"/>
    <w:rsid w:val="62DB769D"/>
    <w:rsid w:val="62E505AE"/>
    <w:rsid w:val="62F31F96"/>
    <w:rsid w:val="62F7616D"/>
    <w:rsid w:val="630E6937"/>
    <w:rsid w:val="63155F18"/>
    <w:rsid w:val="63161C90"/>
    <w:rsid w:val="632B74E9"/>
    <w:rsid w:val="632C3261"/>
    <w:rsid w:val="633368CB"/>
    <w:rsid w:val="63413A85"/>
    <w:rsid w:val="63520F1A"/>
    <w:rsid w:val="635D78BF"/>
    <w:rsid w:val="6367429A"/>
    <w:rsid w:val="63676048"/>
    <w:rsid w:val="636B5B38"/>
    <w:rsid w:val="636F74B8"/>
    <w:rsid w:val="63716EC6"/>
    <w:rsid w:val="63730E90"/>
    <w:rsid w:val="637D0D01"/>
    <w:rsid w:val="639130C5"/>
    <w:rsid w:val="639257BA"/>
    <w:rsid w:val="63936E3D"/>
    <w:rsid w:val="63971320"/>
    <w:rsid w:val="639808F7"/>
    <w:rsid w:val="63B03E93"/>
    <w:rsid w:val="63B7BAFE"/>
    <w:rsid w:val="63BD5799"/>
    <w:rsid w:val="63BE940E"/>
    <w:rsid w:val="63C118F1"/>
    <w:rsid w:val="63D93361"/>
    <w:rsid w:val="63E47698"/>
    <w:rsid w:val="63EC7250"/>
    <w:rsid w:val="63F7ED2C"/>
    <w:rsid w:val="64030466"/>
    <w:rsid w:val="64141E2A"/>
    <w:rsid w:val="64206FFA"/>
    <w:rsid w:val="64224F28"/>
    <w:rsid w:val="6424428B"/>
    <w:rsid w:val="64267CB1"/>
    <w:rsid w:val="64274FE8"/>
    <w:rsid w:val="64281C7B"/>
    <w:rsid w:val="64326656"/>
    <w:rsid w:val="64356146"/>
    <w:rsid w:val="643862D7"/>
    <w:rsid w:val="64475C36"/>
    <w:rsid w:val="645760BC"/>
    <w:rsid w:val="645962D8"/>
    <w:rsid w:val="645E569D"/>
    <w:rsid w:val="64607054"/>
    <w:rsid w:val="647A2C46"/>
    <w:rsid w:val="647F14B7"/>
    <w:rsid w:val="64801AB7"/>
    <w:rsid w:val="64805613"/>
    <w:rsid w:val="6481656D"/>
    <w:rsid w:val="6486074F"/>
    <w:rsid w:val="648C045C"/>
    <w:rsid w:val="649338E6"/>
    <w:rsid w:val="649410BE"/>
    <w:rsid w:val="649B0CC7"/>
    <w:rsid w:val="649C61C5"/>
    <w:rsid w:val="64A86918"/>
    <w:rsid w:val="64B85A8B"/>
    <w:rsid w:val="64BF3053"/>
    <w:rsid w:val="64C15341"/>
    <w:rsid w:val="64D720B8"/>
    <w:rsid w:val="64D9665F"/>
    <w:rsid w:val="64DD2A65"/>
    <w:rsid w:val="64F761F5"/>
    <w:rsid w:val="64FE7F1B"/>
    <w:rsid w:val="650A483D"/>
    <w:rsid w:val="65143FAD"/>
    <w:rsid w:val="651641C9"/>
    <w:rsid w:val="651D0A8E"/>
    <w:rsid w:val="651F4D8E"/>
    <w:rsid w:val="652A0839"/>
    <w:rsid w:val="652E1513"/>
    <w:rsid w:val="6530528B"/>
    <w:rsid w:val="6545060B"/>
    <w:rsid w:val="654B227B"/>
    <w:rsid w:val="65515201"/>
    <w:rsid w:val="65567E1B"/>
    <w:rsid w:val="655D3F95"/>
    <w:rsid w:val="656942F9"/>
    <w:rsid w:val="65764C68"/>
    <w:rsid w:val="657C502B"/>
    <w:rsid w:val="657FA36C"/>
    <w:rsid w:val="658F66C3"/>
    <w:rsid w:val="65907AD8"/>
    <w:rsid w:val="65A73073"/>
    <w:rsid w:val="65B337C6"/>
    <w:rsid w:val="65D731DD"/>
    <w:rsid w:val="65DA51F7"/>
    <w:rsid w:val="65E07B22"/>
    <w:rsid w:val="65E816C2"/>
    <w:rsid w:val="65ED47D1"/>
    <w:rsid w:val="65F12C91"/>
    <w:rsid w:val="65FA5C4F"/>
    <w:rsid w:val="65FF9DC4"/>
    <w:rsid w:val="660109D5"/>
    <w:rsid w:val="66091638"/>
    <w:rsid w:val="660B1854"/>
    <w:rsid w:val="660B715E"/>
    <w:rsid w:val="660D74BB"/>
    <w:rsid w:val="66293A88"/>
    <w:rsid w:val="662F72F1"/>
    <w:rsid w:val="66344907"/>
    <w:rsid w:val="66540C1F"/>
    <w:rsid w:val="665B6338"/>
    <w:rsid w:val="665C5C0C"/>
    <w:rsid w:val="66680A54"/>
    <w:rsid w:val="668D2028"/>
    <w:rsid w:val="668E41E0"/>
    <w:rsid w:val="669453A6"/>
    <w:rsid w:val="669C5E64"/>
    <w:rsid w:val="669F73A8"/>
    <w:rsid w:val="66A001EE"/>
    <w:rsid w:val="66A36A3E"/>
    <w:rsid w:val="66A63D1B"/>
    <w:rsid w:val="66AB0941"/>
    <w:rsid w:val="66B7E23A"/>
    <w:rsid w:val="66BE68C6"/>
    <w:rsid w:val="66C051B1"/>
    <w:rsid w:val="66C11F13"/>
    <w:rsid w:val="66C8090A"/>
    <w:rsid w:val="66CB4B3F"/>
    <w:rsid w:val="66D41C46"/>
    <w:rsid w:val="66EA092B"/>
    <w:rsid w:val="66EC3434"/>
    <w:rsid w:val="66F4ECCA"/>
    <w:rsid w:val="66F61BBC"/>
    <w:rsid w:val="66F94D4D"/>
    <w:rsid w:val="66FD73EF"/>
    <w:rsid w:val="670029FC"/>
    <w:rsid w:val="67217000"/>
    <w:rsid w:val="67281F92"/>
    <w:rsid w:val="672C4426"/>
    <w:rsid w:val="67362901"/>
    <w:rsid w:val="67380427"/>
    <w:rsid w:val="67386679"/>
    <w:rsid w:val="673B50C0"/>
    <w:rsid w:val="67470483"/>
    <w:rsid w:val="674F5770"/>
    <w:rsid w:val="67513297"/>
    <w:rsid w:val="675D1C3B"/>
    <w:rsid w:val="67694A84"/>
    <w:rsid w:val="676A25AA"/>
    <w:rsid w:val="67A26C35"/>
    <w:rsid w:val="67C1041C"/>
    <w:rsid w:val="67CF497E"/>
    <w:rsid w:val="67E3F43C"/>
    <w:rsid w:val="67E715D3"/>
    <w:rsid w:val="67E76E49"/>
    <w:rsid w:val="67FF98FD"/>
    <w:rsid w:val="6805233D"/>
    <w:rsid w:val="6806466E"/>
    <w:rsid w:val="68114FF5"/>
    <w:rsid w:val="68142C42"/>
    <w:rsid w:val="68144385"/>
    <w:rsid w:val="68172908"/>
    <w:rsid w:val="681C2B17"/>
    <w:rsid w:val="68213DB8"/>
    <w:rsid w:val="683E7CBF"/>
    <w:rsid w:val="68437083"/>
    <w:rsid w:val="68460921"/>
    <w:rsid w:val="684B418A"/>
    <w:rsid w:val="684D7F02"/>
    <w:rsid w:val="6855610D"/>
    <w:rsid w:val="685E210F"/>
    <w:rsid w:val="6863405E"/>
    <w:rsid w:val="68727968"/>
    <w:rsid w:val="68790CF7"/>
    <w:rsid w:val="68792AA5"/>
    <w:rsid w:val="68866F70"/>
    <w:rsid w:val="68906041"/>
    <w:rsid w:val="68986ABC"/>
    <w:rsid w:val="68993147"/>
    <w:rsid w:val="689B6EBF"/>
    <w:rsid w:val="689D2140"/>
    <w:rsid w:val="68A5389A"/>
    <w:rsid w:val="68B21726"/>
    <w:rsid w:val="68BB30BE"/>
    <w:rsid w:val="68BE2BAE"/>
    <w:rsid w:val="68C56033"/>
    <w:rsid w:val="68CA77A4"/>
    <w:rsid w:val="68CD0CA0"/>
    <w:rsid w:val="68CF0917"/>
    <w:rsid w:val="68D723E3"/>
    <w:rsid w:val="68EA5954"/>
    <w:rsid w:val="68F65167"/>
    <w:rsid w:val="68FC5484"/>
    <w:rsid w:val="68FD817F"/>
    <w:rsid w:val="69004F52"/>
    <w:rsid w:val="69047BC8"/>
    <w:rsid w:val="690E58E3"/>
    <w:rsid w:val="6910780F"/>
    <w:rsid w:val="6919251C"/>
    <w:rsid w:val="691A3CCE"/>
    <w:rsid w:val="69235354"/>
    <w:rsid w:val="692A1FF1"/>
    <w:rsid w:val="692A3652"/>
    <w:rsid w:val="692C7B17"/>
    <w:rsid w:val="693410C2"/>
    <w:rsid w:val="693B3CD8"/>
    <w:rsid w:val="69470DF5"/>
    <w:rsid w:val="694BB2C1"/>
    <w:rsid w:val="694C3031"/>
    <w:rsid w:val="6958090C"/>
    <w:rsid w:val="695B21AB"/>
    <w:rsid w:val="6965626E"/>
    <w:rsid w:val="69667EC4"/>
    <w:rsid w:val="696F5C56"/>
    <w:rsid w:val="69713C44"/>
    <w:rsid w:val="697318C7"/>
    <w:rsid w:val="69777119"/>
    <w:rsid w:val="698C2294"/>
    <w:rsid w:val="698E5BE1"/>
    <w:rsid w:val="699D1C0D"/>
    <w:rsid w:val="699F653B"/>
    <w:rsid w:val="69A00505"/>
    <w:rsid w:val="69A078C8"/>
    <w:rsid w:val="69A51678"/>
    <w:rsid w:val="69B31FE7"/>
    <w:rsid w:val="69DD222D"/>
    <w:rsid w:val="69FA563E"/>
    <w:rsid w:val="69FC6AC2"/>
    <w:rsid w:val="6A0D5B9B"/>
    <w:rsid w:val="6A222CC8"/>
    <w:rsid w:val="6A294057"/>
    <w:rsid w:val="6A2E1594"/>
    <w:rsid w:val="6A303637"/>
    <w:rsid w:val="6A3374B6"/>
    <w:rsid w:val="6A4D243B"/>
    <w:rsid w:val="6A4F5412"/>
    <w:rsid w:val="6A5A4F50"/>
    <w:rsid w:val="6A617C95"/>
    <w:rsid w:val="6A620512"/>
    <w:rsid w:val="6A6B1AE9"/>
    <w:rsid w:val="6A75729C"/>
    <w:rsid w:val="6A7E59E9"/>
    <w:rsid w:val="6A843983"/>
    <w:rsid w:val="6A8A71EB"/>
    <w:rsid w:val="6A903C04"/>
    <w:rsid w:val="6A904787"/>
    <w:rsid w:val="6AAF6C52"/>
    <w:rsid w:val="6ABA614D"/>
    <w:rsid w:val="6AC124E1"/>
    <w:rsid w:val="6ACB609A"/>
    <w:rsid w:val="6AE10DD5"/>
    <w:rsid w:val="6AE87ED9"/>
    <w:rsid w:val="6AF32315"/>
    <w:rsid w:val="6AFB1985"/>
    <w:rsid w:val="6AFE1AEC"/>
    <w:rsid w:val="6B0845B4"/>
    <w:rsid w:val="6B0B19AE"/>
    <w:rsid w:val="6B146AB5"/>
    <w:rsid w:val="6B152094"/>
    <w:rsid w:val="6B23319C"/>
    <w:rsid w:val="6B292E9C"/>
    <w:rsid w:val="6B297183"/>
    <w:rsid w:val="6B2D1F37"/>
    <w:rsid w:val="6B361B10"/>
    <w:rsid w:val="6B362ECF"/>
    <w:rsid w:val="6B3709F5"/>
    <w:rsid w:val="6B3B2294"/>
    <w:rsid w:val="6B5307C5"/>
    <w:rsid w:val="6B5475AB"/>
    <w:rsid w:val="6B560E7C"/>
    <w:rsid w:val="6B6537B4"/>
    <w:rsid w:val="6B6F50E4"/>
    <w:rsid w:val="6B7E88ED"/>
    <w:rsid w:val="6B880BEA"/>
    <w:rsid w:val="6B9F25B8"/>
    <w:rsid w:val="6BA0659B"/>
    <w:rsid w:val="6BA22313"/>
    <w:rsid w:val="6BA73DCD"/>
    <w:rsid w:val="6BB7D220"/>
    <w:rsid w:val="6BB7E2E0"/>
    <w:rsid w:val="6BBF1117"/>
    <w:rsid w:val="6BBF2EC5"/>
    <w:rsid w:val="6BD9470B"/>
    <w:rsid w:val="6BDC1E93"/>
    <w:rsid w:val="6BFB6C5B"/>
    <w:rsid w:val="6BFC1B57"/>
    <w:rsid w:val="6C0A6040"/>
    <w:rsid w:val="6C0D4ACE"/>
    <w:rsid w:val="6C135AD6"/>
    <w:rsid w:val="6C2076DB"/>
    <w:rsid w:val="6C223454"/>
    <w:rsid w:val="6C264CF2"/>
    <w:rsid w:val="6C292A34"/>
    <w:rsid w:val="6C3B62C3"/>
    <w:rsid w:val="6C3FAB14"/>
    <w:rsid w:val="6C4360AC"/>
    <w:rsid w:val="6C4A2405"/>
    <w:rsid w:val="6C514719"/>
    <w:rsid w:val="6C5C4BB7"/>
    <w:rsid w:val="6C621AA2"/>
    <w:rsid w:val="6C735A5D"/>
    <w:rsid w:val="6C746900"/>
    <w:rsid w:val="6C8C6B1F"/>
    <w:rsid w:val="6C8E2897"/>
    <w:rsid w:val="6C942417"/>
    <w:rsid w:val="6CAB5AAE"/>
    <w:rsid w:val="6CAE6FC4"/>
    <w:rsid w:val="6CB06CB1"/>
    <w:rsid w:val="6CB247D7"/>
    <w:rsid w:val="6CB71DEE"/>
    <w:rsid w:val="6CC62031"/>
    <w:rsid w:val="6CCD33BF"/>
    <w:rsid w:val="6CD21986"/>
    <w:rsid w:val="6CD72490"/>
    <w:rsid w:val="6CD96208"/>
    <w:rsid w:val="6CDA788A"/>
    <w:rsid w:val="6CE8644B"/>
    <w:rsid w:val="6CEB7CE9"/>
    <w:rsid w:val="6CED1CB3"/>
    <w:rsid w:val="6D013069"/>
    <w:rsid w:val="6D0A63C2"/>
    <w:rsid w:val="6D140FEE"/>
    <w:rsid w:val="6D1679A1"/>
    <w:rsid w:val="6D247BF4"/>
    <w:rsid w:val="6D2A6A64"/>
    <w:rsid w:val="6D2D0302"/>
    <w:rsid w:val="6D31DCA6"/>
    <w:rsid w:val="6D321304"/>
    <w:rsid w:val="6D417909"/>
    <w:rsid w:val="6D464F20"/>
    <w:rsid w:val="6D535C01"/>
    <w:rsid w:val="6D57337A"/>
    <w:rsid w:val="6D5769BA"/>
    <w:rsid w:val="6D5E04BB"/>
    <w:rsid w:val="6D5E232E"/>
    <w:rsid w:val="6D5F0723"/>
    <w:rsid w:val="6D723F67"/>
    <w:rsid w:val="6D766A8D"/>
    <w:rsid w:val="6D8E6FF3"/>
    <w:rsid w:val="6D985DE1"/>
    <w:rsid w:val="6D9D07BB"/>
    <w:rsid w:val="6DB427D1"/>
    <w:rsid w:val="6DB96BBA"/>
    <w:rsid w:val="6DBB3B60"/>
    <w:rsid w:val="6DBE53FE"/>
    <w:rsid w:val="6DBF47B2"/>
    <w:rsid w:val="6DC71477"/>
    <w:rsid w:val="6DC72505"/>
    <w:rsid w:val="6DCDEBF9"/>
    <w:rsid w:val="6DED2A65"/>
    <w:rsid w:val="6DF1621C"/>
    <w:rsid w:val="6DF66475"/>
    <w:rsid w:val="6DF7A619"/>
    <w:rsid w:val="6DF9BC2F"/>
    <w:rsid w:val="6DFBB71B"/>
    <w:rsid w:val="6E0146AF"/>
    <w:rsid w:val="6E0C7F17"/>
    <w:rsid w:val="6E182D60"/>
    <w:rsid w:val="6E184B0E"/>
    <w:rsid w:val="6E290AC9"/>
    <w:rsid w:val="6E3336CF"/>
    <w:rsid w:val="6E4027F5"/>
    <w:rsid w:val="6E4B4EE4"/>
    <w:rsid w:val="6E4C47B8"/>
    <w:rsid w:val="6E5518BE"/>
    <w:rsid w:val="6E5C0465"/>
    <w:rsid w:val="6E805A0E"/>
    <w:rsid w:val="6E843F52"/>
    <w:rsid w:val="6E95615F"/>
    <w:rsid w:val="6E9A24DD"/>
    <w:rsid w:val="6E9B274D"/>
    <w:rsid w:val="6EA2262A"/>
    <w:rsid w:val="6EA42846"/>
    <w:rsid w:val="6EA6036C"/>
    <w:rsid w:val="6EAA00F3"/>
    <w:rsid w:val="6EAB7730"/>
    <w:rsid w:val="6EAE52B4"/>
    <w:rsid w:val="6EB34837"/>
    <w:rsid w:val="6EBC7B8F"/>
    <w:rsid w:val="6EBE56B6"/>
    <w:rsid w:val="6EBF4F8A"/>
    <w:rsid w:val="6EC425A0"/>
    <w:rsid w:val="6ECB392F"/>
    <w:rsid w:val="6ECD4683"/>
    <w:rsid w:val="6ED8429D"/>
    <w:rsid w:val="6EE011B1"/>
    <w:rsid w:val="6EE9778A"/>
    <w:rsid w:val="6EEDB94A"/>
    <w:rsid w:val="6EEF1D13"/>
    <w:rsid w:val="6EFC7F8C"/>
    <w:rsid w:val="6EFF5CCE"/>
    <w:rsid w:val="6EFFB21C"/>
    <w:rsid w:val="6F070DFD"/>
    <w:rsid w:val="6F085ACB"/>
    <w:rsid w:val="6F0968E8"/>
    <w:rsid w:val="6F0D2199"/>
    <w:rsid w:val="6F1E43A6"/>
    <w:rsid w:val="6F1E7F02"/>
    <w:rsid w:val="6F2A6F6F"/>
    <w:rsid w:val="6F2D45E9"/>
    <w:rsid w:val="6F2E3EBD"/>
    <w:rsid w:val="6F347726"/>
    <w:rsid w:val="6F370FC4"/>
    <w:rsid w:val="6F3E2CFE"/>
    <w:rsid w:val="6F4962C5"/>
    <w:rsid w:val="6F4B8C15"/>
    <w:rsid w:val="6F4F5740"/>
    <w:rsid w:val="6F502086"/>
    <w:rsid w:val="6F541B76"/>
    <w:rsid w:val="6F597AA1"/>
    <w:rsid w:val="6F5A5D94"/>
    <w:rsid w:val="6F64699B"/>
    <w:rsid w:val="6F6A5DDE"/>
    <w:rsid w:val="6F6C3363"/>
    <w:rsid w:val="6F8A0D93"/>
    <w:rsid w:val="6F8B3406"/>
    <w:rsid w:val="6F912DCA"/>
    <w:rsid w:val="6F9C52CB"/>
    <w:rsid w:val="6F9E2AEE"/>
    <w:rsid w:val="6F9F7BFE"/>
    <w:rsid w:val="6FA0300D"/>
    <w:rsid w:val="6FA42E90"/>
    <w:rsid w:val="6FAC19B2"/>
    <w:rsid w:val="6FAF3250"/>
    <w:rsid w:val="6FAFE9CC"/>
    <w:rsid w:val="6FB3C9A7"/>
    <w:rsid w:val="6FB97C2B"/>
    <w:rsid w:val="6FBB2814"/>
    <w:rsid w:val="6FBB4203"/>
    <w:rsid w:val="6FBBE756"/>
    <w:rsid w:val="6FBF4864"/>
    <w:rsid w:val="6FBFAA6A"/>
    <w:rsid w:val="6FCBF9CA"/>
    <w:rsid w:val="6FCE2AEF"/>
    <w:rsid w:val="6FD79E4B"/>
    <w:rsid w:val="6FDA386B"/>
    <w:rsid w:val="6FDB02AB"/>
    <w:rsid w:val="6FDE6714"/>
    <w:rsid w:val="6FDE8880"/>
    <w:rsid w:val="6FDFA1C0"/>
    <w:rsid w:val="6FDFCCB1"/>
    <w:rsid w:val="6FE74798"/>
    <w:rsid w:val="6FEE4ACD"/>
    <w:rsid w:val="6FF70695"/>
    <w:rsid w:val="6FF9E6CC"/>
    <w:rsid w:val="6FFBA2A1"/>
    <w:rsid w:val="6FFE06DC"/>
    <w:rsid w:val="6FFE59A8"/>
    <w:rsid w:val="6FFF2E5A"/>
    <w:rsid w:val="6FFF61EB"/>
    <w:rsid w:val="6FFF8CE6"/>
    <w:rsid w:val="6FFF93D2"/>
    <w:rsid w:val="6FFF9C7E"/>
    <w:rsid w:val="70017C18"/>
    <w:rsid w:val="70081E06"/>
    <w:rsid w:val="700E45FE"/>
    <w:rsid w:val="701557A9"/>
    <w:rsid w:val="70187047"/>
    <w:rsid w:val="701B2694"/>
    <w:rsid w:val="701E26CF"/>
    <w:rsid w:val="70244EDC"/>
    <w:rsid w:val="702932C7"/>
    <w:rsid w:val="70313C65"/>
    <w:rsid w:val="70384FF4"/>
    <w:rsid w:val="704B11CB"/>
    <w:rsid w:val="705D4A5A"/>
    <w:rsid w:val="7060279C"/>
    <w:rsid w:val="70651B61"/>
    <w:rsid w:val="70666005"/>
    <w:rsid w:val="70910417"/>
    <w:rsid w:val="70934920"/>
    <w:rsid w:val="70980188"/>
    <w:rsid w:val="70A94143"/>
    <w:rsid w:val="70AB1C6A"/>
    <w:rsid w:val="70C5138C"/>
    <w:rsid w:val="70DC0075"/>
    <w:rsid w:val="70E62CA2"/>
    <w:rsid w:val="70E86113"/>
    <w:rsid w:val="70ED2282"/>
    <w:rsid w:val="70FE89A6"/>
    <w:rsid w:val="71015D2D"/>
    <w:rsid w:val="71025602"/>
    <w:rsid w:val="710E5D1A"/>
    <w:rsid w:val="7113780F"/>
    <w:rsid w:val="711772FF"/>
    <w:rsid w:val="71257C6E"/>
    <w:rsid w:val="71370EE9"/>
    <w:rsid w:val="713779A1"/>
    <w:rsid w:val="713C0B14"/>
    <w:rsid w:val="713C6D66"/>
    <w:rsid w:val="713D06B9"/>
    <w:rsid w:val="713E1D99"/>
    <w:rsid w:val="714944B3"/>
    <w:rsid w:val="71495B9C"/>
    <w:rsid w:val="71535E5D"/>
    <w:rsid w:val="715615D1"/>
    <w:rsid w:val="71626982"/>
    <w:rsid w:val="71791D68"/>
    <w:rsid w:val="717B6A90"/>
    <w:rsid w:val="71836742"/>
    <w:rsid w:val="7189187F"/>
    <w:rsid w:val="718E152E"/>
    <w:rsid w:val="718F158B"/>
    <w:rsid w:val="71902C0D"/>
    <w:rsid w:val="71A566B9"/>
    <w:rsid w:val="71ADBE7E"/>
    <w:rsid w:val="71BC7EA6"/>
    <w:rsid w:val="71BDE798"/>
    <w:rsid w:val="71BF2E6A"/>
    <w:rsid w:val="71C52A01"/>
    <w:rsid w:val="71CA25C3"/>
    <w:rsid w:val="71CD5C10"/>
    <w:rsid w:val="71D13952"/>
    <w:rsid w:val="71D27ECE"/>
    <w:rsid w:val="71D40D4C"/>
    <w:rsid w:val="71E05943"/>
    <w:rsid w:val="71E7F47A"/>
    <w:rsid w:val="71E83BF1"/>
    <w:rsid w:val="71ED0060"/>
    <w:rsid w:val="71F25676"/>
    <w:rsid w:val="71F413EE"/>
    <w:rsid w:val="71F72C8D"/>
    <w:rsid w:val="71FF0FA3"/>
    <w:rsid w:val="72086C48"/>
    <w:rsid w:val="72117BE8"/>
    <w:rsid w:val="721D6B97"/>
    <w:rsid w:val="721E646B"/>
    <w:rsid w:val="722738F3"/>
    <w:rsid w:val="72281098"/>
    <w:rsid w:val="72296778"/>
    <w:rsid w:val="722EF120"/>
    <w:rsid w:val="723475DE"/>
    <w:rsid w:val="724800A1"/>
    <w:rsid w:val="724C2FD8"/>
    <w:rsid w:val="724E2F8E"/>
    <w:rsid w:val="725105EF"/>
    <w:rsid w:val="725620A9"/>
    <w:rsid w:val="725B146D"/>
    <w:rsid w:val="726A16B0"/>
    <w:rsid w:val="727662A7"/>
    <w:rsid w:val="727E6F0A"/>
    <w:rsid w:val="727F03BC"/>
    <w:rsid w:val="72803F7F"/>
    <w:rsid w:val="72834520"/>
    <w:rsid w:val="72891F94"/>
    <w:rsid w:val="729606F7"/>
    <w:rsid w:val="729624A5"/>
    <w:rsid w:val="72A13D86"/>
    <w:rsid w:val="72A5093A"/>
    <w:rsid w:val="72AC3A77"/>
    <w:rsid w:val="72B33057"/>
    <w:rsid w:val="72BB015E"/>
    <w:rsid w:val="72D54D7C"/>
    <w:rsid w:val="72D80D10"/>
    <w:rsid w:val="72E42088"/>
    <w:rsid w:val="72E9ACF4"/>
    <w:rsid w:val="72F1315A"/>
    <w:rsid w:val="72F5541E"/>
    <w:rsid w:val="72F86CBC"/>
    <w:rsid w:val="731E7FAE"/>
    <w:rsid w:val="732301DD"/>
    <w:rsid w:val="732E26DE"/>
    <w:rsid w:val="733D0B73"/>
    <w:rsid w:val="73410247"/>
    <w:rsid w:val="734939BC"/>
    <w:rsid w:val="734C0DB6"/>
    <w:rsid w:val="735760D9"/>
    <w:rsid w:val="73577500"/>
    <w:rsid w:val="73683E42"/>
    <w:rsid w:val="73752023"/>
    <w:rsid w:val="737652F3"/>
    <w:rsid w:val="737E8ED2"/>
    <w:rsid w:val="738B054C"/>
    <w:rsid w:val="73927111"/>
    <w:rsid w:val="73A12E13"/>
    <w:rsid w:val="73A24FFD"/>
    <w:rsid w:val="73AD3F4B"/>
    <w:rsid w:val="73B13A3B"/>
    <w:rsid w:val="73BE8A55"/>
    <w:rsid w:val="73C47F1D"/>
    <w:rsid w:val="73CA760A"/>
    <w:rsid w:val="73CC612C"/>
    <w:rsid w:val="73DB0AB8"/>
    <w:rsid w:val="73EB6ED7"/>
    <w:rsid w:val="73FE0302"/>
    <w:rsid w:val="73FF1E46"/>
    <w:rsid w:val="73FF64A5"/>
    <w:rsid w:val="742C1313"/>
    <w:rsid w:val="742D6E39"/>
    <w:rsid w:val="744C5512"/>
    <w:rsid w:val="74510D7A"/>
    <w:rsid w:val="745240E9"/>
    <w:rsid w:val="745B5755"/>
    <w:rsid w:val="74620891"/>
    <w:rsid w:val="74654825"/>
    <w:rsid w:val="746A5998"/>
    <w:rsid w:val="746D368D"/>
    <w:rsid w:val="74732A9E"/>
    <w:rsid w:val="74746816"/>
    <w:rsid w:val="74786307"/>
    <w:rsid w:val="747E61FB"/>
    <w:rsid w:val="74850A24"/>
    <w:rsid w:val="748536C3"/>
    <w:rsid w:val="7496678D"/>
    <w:rsid w:val="749A6A33"/>
    <w:rsid w:val="749E5641"/>
    <w:rsid w:val="74B3733F"/>
    <w:rsid w:val="74B51309"/>
    <w:rsid w:val="74C94DB4"/>
    <w:rsid w:val="74CE23CA"/>
    <w:rsid w:val="74D379E1"/>
    <w:rsid w:val="75091655"/>
    <w:rsid w:val="75153B55"/>
    <w:rsid w:val="7534733C"/>
    <w:rsid w:val="753530F5"/>
    <w:rsid w:val="753C5F35"/>
    <w:rsid w:val="753D12FE"/>
    <w:rsid w:val="75606197"/>
    <w:rsid w:val="75641722"/>
    <w:rsid w:val="75736ACE"/>
    <w:rsid w:val="75750A98"/>
    <w:rsid w:val="75767ACF"/>
    <w:rsid w:val="7576F12E"/>
    <w:rsid w:val="757D16FB"/>
    <w:rsid w:val="75846F2D"/>
    <w:rsid w:val="75854FDC"/>
    <w:rsid w:val="75894543"/>
    <w:rsid w:val="758B49C4"/>
    <w:rsid w:val="7590142E"/>
    <w:rsid w:val="75903794"/>
    <w:rsid w:val="75932CCC"/>
    <w:rsid w:val="759C7DD3"/>
    <w:rsid w:val="75A3688F"/>
    <w:rsid w:val="75AA4844"/>
    <w:rsid w:val="75AB270C"/>
    <w:rsid w:val="75AB3F56"/>
    <w:rsid w:val="75B72A34"/>
    <w:rsid w:val="75BA46FD"/>
    <w:rsid w:val="75BD1783"/>
    <w:rsid w:val="75BE2270"/>
    <w:rsid w:val="75D75B36"/>
    <w:rsid w:val="75DE663D"/>
    <w:rsid w:val="75EA8B89"/>
    <w:rsid w:val="75EF43A6"/>
    <w:rsid w:val="75FA2D4B"/>
    <w:rsid w:val="76032A67"/>
    <w:rsid w:val="76085468"/>
    <w:rsid w:val="761C7166"/>
    <w:rsid w:val="762F11BB"/>
    <w:rsid w:val="76312C11"/>
    <w:rsid w:val="763B0330"/>
    <w:rsid w:val="763E40E1"/>
    <w:rsid w:val="763E70DC"/>
    <w:rsid w:val="76516E0F"/>
    <w:rsid w:val="765608C9"/>
    <w:rsid w:val="765B3266"/>
    <w:rsid w:val="7662726E"/>
    <w:rsid w:val="766D176F"/>
    <w:rsid w:val="766F3739"/>
    <w:rsid w:val="766F54E7"/>
    <w:rsid w:val="76766876"/>
    <w:rsid w:val="76850C08"/>
    <w:rsid w:val="768A0573"/>
    <w:rsid w:val="768F7938"/>
    <w:rsid w:val="769431A0"/>
    <w:rsid w:val="769D02A6"/>
    <w:rsid w:val="76AF3B36"/>
    <w:rsid w:val="76BB4955"/>
    <w:rsid w:val="76BB697E"/>
    <w:rsid w:val="76BD26F7"/>
    <w:rsid w:val="76BE2F82"/>
    <w:rsid w:val="76BEDC27"/>
    <w:rsid w:val="76C03F95"/>
    <w:rsid w:val="76C53359"/>
    <w:rsid w:val="76D4359C"/>
    <w:rsid w:val="76DD06A3"/>
    <w:rsid w:val="76E14113"/>
    <w:rsid w:val="76E82FD5"/>
    <w:rsid w:val="76EB7BDE"/>
    <w:rsid w:val="76ECDCB8"/>
    <w:rsid w:val="76EE0737"/>
    <w:rsid w:val="76FB16CC"/>
    <w:rsid w:val="76FF7C98"/>
    <w:rsid w:val="770519A8"/>
    <w:rsid w:val="7707CD8C"/>
    <w:rsid w:val="77145416"/>
    <w:rsid w:val="771B5D78"/>
    <w:rsid w:val="771C566F"/>
    <w:rsid w:val="77266F9B"/>
    <w:rsid w:val="77297D8C"/>
    <w:rsid w:val="772ECBE3"/>
    <w:rsid w:val="77316C41"/>
    <w:rsid w:val="773902A2"/>
    <w:rsid w:val="773A3D47"/>
    <w:rsid w:val="773A8178"/>
    <w:rsid w:val="773B8689"/>
    <w:rsid w:val="77407E24"/>
    <w:rsid w:val="774249AA"/>
    <w:rsid w:val="77473FC1"/>
    <w:rsid w:val="774921DC"/>
    <w:rsid w:val="77550B81"/>
    <w:rsid w:val="775A6197"/>
    <w:rsid w:val="775BC2E3"/>
    <w:rsid w:val="775D138B"/>
    <w:rsid w:val="7762504C"/>
    <w:rsid w:val="77674410"/>
    <w:rsid w:val="77674B55"/>
    <w:rsid w:val="776E5142"/>
    <w:rsid w:val="776F86A9"/>
    <w:rsid w:val="777D8964"/>
    <w:rsid w:val="777F4184"/>
    <w:rsid w:val="777FAB31"/>
    <w:rsid w:val="777FF154"/>
    <w:rsid w:val="77A6B0EC"/>
    <w:rsid w:val="77A94A29"/>
    <w:rsid w:val="77A967D7"/>
    <w:rsid w:val="77AE203F"/>
    <w:rsid w:val="77AFDFAA"/>
    <w:rsid w:val="77B80BD3"/>
    <w:rsid w:val="77B9B0C1"/>
    <w:rsid w:val="77EF351B"/>
    <w:rsid w:val="77EFA6C6"/>
    <w:rsid w:val="77EFB7DB"/>
    <w:rsid w:val="77F24622"/>
    <w:rsid w:val="77F55BBB"/>
    <w:rsid w:val="77F71ABD"/>
    <w:rsid w:val="77FD261C"/>
    <w:rsid w:val="77FF2132"/>
    <w:rsid w:val="77FFA601"/>
    <w:rsid w:val="78056103"/>
    <w:rsid w:val="780D4FB8"/>
    <w:rsid w:val="78186E47"/>
    <w:rsid w:val="781E0F73"/>
    <w:rsid w:val="78253E41"/>
    <w:rsid w:val="782567A5"/>
    <w:rsid w:val="78324A1E"/>
    <w:rsid w:val="783376DA"/>
    <w:rsid w:val="783A0370"/>
    <w:rsid w:val="784D7AAA"/>
    <w:rsid w:val="785931B9"/>
    <w:rsid w:val="786C6182"/>
    <w:rsid w:val="7876453C"/>
    <w:rsid w:val="787B0173"/>
    <w:rsid w:val="78857244"/>
    <w:rsid w:val="78872FBC"/>
    <w:rsid w:val="78916E6C"/>
    <w:rsid w:val="78931595"/>
    <w:rsid w:val="78970D25"/>
    <w:rsid w:val="789D27E0"/>
    <w:rsid w:val="78A23952"/>
    <w:rsid w:val="78A70F68"/>
    <w:rsid w:val="78A719AC"/>
    <w:rsid w:val="78B00E0E"/>
    <w:rsid w:val="78B42B53"/>
    <w:rsid w:val="78B43685"/>
    <w:rsid w:val="78C95383"/>
    <w:rsid w:val="78D01A6F"/>
    <w:rsid w:val="78D12489"/>
    <w:rsid w:val="78D22D18"/>
    <w:rsid w:val="78D775A8"/>
    <w:rsid w:val="78DE1E88"/>
    <w:rsid w:val="78E6015F"/>
    <w:rsid w:val="78F148D9"/>
    <w:rsid w:val="78F581DA"/>
    <w:rsid w:val="78F72F6D"/>
    <w:rsid w:val="78F95E1B"/>
    <w:rsid w:val="78FE7584"/>
    <w:rsid w:val="78FFD7C2"/>
    <w:rsid w:val="79077C59"/>
    <w:rsid w:val="79084F07"/>
    <w:rsid w:val="790C526F"/>
    <w:rsid w:val="791A3E30"/>
    <w:rsid w:val="79202D63"/>
    <w:rsid w:val="79256331"/>
    <w:rsid w:val="792720A9"/>
    <w:rsid w:val="792B3807"/>
    <w:rsid w:val="792B7DEB"/>
    <w:rsid w:val="793C6D38"/>
    <w:rsid w:val="793E0B33"/>
    <w:rsid w:val="79464C25"/>
    <w:rsid w:val="794E7636"/>
    <w:rsid w:val="7954104A"/>
    <w:rsid w:val="79590562"/>
    <w:rsid w:val="79610FB0"/>
    <w:rsid w:val="796C62A2"/>
    <w:rsid w:val="796E1A86"/>
    <w:rsid w:val="797733A9"/>
    <w:rsid w:val="7984574E"/>
    <w:rsid w:val="7988058F"/>
    <w:rsid w:val="798B2AF3"/>
    <w:rsid w:val="798E3ED6"/>
    <w:rsid w:val="798F1AF1"/>
    <w:rsid w:val="79910FC0"/>
    <w:rsid w:val="79935991"/>
    <w:rsid w:val="79984D55"/>
    <w:rsid w:val="79ACD51A"/>
    <w:rsid w:val="79AE27CB"/>
    <w:rsid w:val="79B853F7"/>
    <w:rsid w:val="79BF71B9"/>
    <w:rsid w:val="79C01DAA"/>
    <w:rsid w:val="79C117C8"/>
    <w:rsid w:val="79C478F8"/>
    <w:rsid w:val="79C627D6"/>
    <w:rsid w:val="79D42231"/>
    <w:rsid w:val="79D73ACF"/>
    <w:rsid w:val="79D96C01"/>
    <w:rsid w:val="79E415BB"/>
    <w:rsid w:val="79E955B1"/>
    <w:rsid w:val="79F10776"/>
    <w:rsid w:val="79F20909"/>
    <w:rsid w:val="79F53F55"/>
    <w:rsid w:val="79FBE9F4"/>
    <w:rsid w:val="79FD51F1"/>
    <w:rsid w:val="7A0129A6"/>
    <w:rsid w:val="7A04063C"/>
    <w:rsid w:val="7A0917AF"/>
    <w:rsid w:val="7A1669D2"/>
    <w:rsid w:val="7A177DD8"/>
    <w:rsid w:val="7A1801E5"/>
    <w:rsid w:val="7A212F9C"/>
    <w:rsid w:val="7A256345"/>
    <w:rsid w:val="7A2B3E1B"/>
    <w:rsid w:val="7A382609"/>
    <w:rsid w:val="7A48677B"/>
    <w:rsid w:val="7A4B626B"/>
    <w:rsid w:val="7A4D7EA7"/>
    <w:rsid w:val="7A5E5F9F"/>
    <w:rsid w:val="7A5E7D4D"/>
    <w:rsid w:val="7A5E7DB1"/>
    <w:rsid w:val="7A6B246A"/>
    <w:rsid w:val="7A6BC3FA"/>
    <w:rsid w:val="7A7632E8"/>
    <w:rsid w:val="7A770E0E"/>
    <w:rsid w:val="7A874E3E"/>
    <w:rsid w:val="7A9279F6"/>
    <w:rsid w:val="7A9E45ED"/>
    <w:rsid w:val="7A9E639B"/>
    <w:rsid w:val="7AA00365"/>
    <w:rsid w:val="7AA17C39"/>
    <w:rsid w:val="7AA86C83"/>
    <w:rsid w:val="7AAD6FF0"/>
    <w:rsid w:val="7AB120D5"/>
    <w:rsid w:val="7AB12572"/>
    <w:rsid w:val="7AB9B43B"/>
    <w:rsid w:val="7ABC5759"/>
    <w:rsid w:val="7AC2652D"/>
    <w:rsid w:val="7AD248B0"/>
    <w:rsid w:val="7AD370EC"/>
    <w:rsid w:val="7AD39BC2"/>
    <w:rsid w:val="7AD74FC0"/>
    <w:rsid w:val="7AD81BC9"/>
    <w:rsid w:val="7AD95625"/>
    <w:rsid w:val="7ADF999D"/>
    <w:rsid w:val="7AEBE833"/>
    <w:rsid w:val="7AEE2BF2"/>
    <w:rsid w:val="7AF12344"/>
    <w:rsid w:val="7AF91823"/>
    <w:rsid w:val="7AFB7C1C"/>
    <w:rsid w:val="7B02692A"/>
    <w:rsid w:val="7B052E72"/>
    <w:rsid w:val="7B0A2151"/>
    <w:rsid w:val="7B0D52CF"/>
    <w:rsid w:val="7B1623D5"/>
    <w:rsid w:val="7B1838E2"/>
    <w:rsid w:val="7B2378BD"/>
    <w:rsid w:val="7B292109"/>
    <w:rsid w:val="7B2E771F"/>
    <w:rsid w:val="7B3C2AA4"/>
    <w:rsid w:val="7B4E674A"/>
    <w:rsid w:val="7B5F1FCE"/>
    <w:rsid w:val="7B5FCC4D"/>
    <w:rsid w:val="7B7122A7"/>
    <w:rsid w:val="7B7535A0"/>
    <w:rsid w:val="7B7610C6"/>
    <w:rsid w:val="7B7F577C"/>
    <w:rsid w:val="7B845591"/>
    <w:rsid w:val="7B851309"/>
    <w:rsid w:val="7B892BA7"/>
    <w:rsid w:val="7B914152"/>
    <w:rsid w:val="7B9B0B2D"/>
    <w:rsid w:val="7B9D2AF7"/>
    <w:rsid w:val="7B9D48A5"/>
    <w:rsid w:val="7B9F061D"/>
    <w:rsid w:val="7BA07EF1"/>
    <w:rsid w:val="7BA626CD"/>
    <w:rsid w:val="7BAB0D70"/>
    <w:rsid w:val="7BAB5214"/>
    <w:rsid w:val="7BABB046"/>
    <w:rsid w:val="7BAC4D8F"/>
    <w:rsid w:val="7BBD76FB"/>
    <w:rsid w:val="7BC462D5"/>
    <w:rsid w:val="7BC71922"/>
    <w:rsid w:val="7BC9569A"/>
    <w:rsid w:val="7BCA0ED5"/>
    <w:rsid w:val="7BCB7664"/>
    <w:rsid w:val="7BCC3178"/>
    <w:rsid w:val="7BCE7A18"/>
    <w:rsid w:val="7BD04C7A"/>
    <w:rsid w:val="7BD4388A"/>
    <w:rsid w:val="7BDB0B18"/>
    <w:rsid w:val="7BDF1C1F"/>
    <w:rsid w:val="7BE10C35"/>
    <w:rsid w:val="7BE129E3"/>
    <w:rsid w:val="7BEAE68B"/>
    <w:rsid w:val="7BEBF838"/>
    <w:rsid w:val="7BF30CB4"/>
    <w:rsid w:val="7BF4E965"/>
    <w:rsid w:val="7BF72F51"/>
    <w:rsid w:val="7BF9E3B7"/>
    <w:rsid w:val="7BFC2688"/>
    <w:rsid w:val="7BFDBDA2"/>
    <w:rsid w:val="7BFEDCF1"/>
    <w:rsid w:val="7BFEE41C"/>
    <w:rsid w:val="7BFF181B"/>
    <w:rsid w:val="7BFF9DEF"/>
    <w:rsid w:val="7C044924"/>
    <w:rsid w:val="7C06069C"/>
    <w:rsid w:val="7C093CE8"/>
    <w:rsid w:val="7C12710A"/>
    <w:rsid w:val="7C142DB9"/>
    <w:rsid w:val="7C182615"/>
    <w:rsid w:val="7C183F2B"/>
    <w:rsid w:val="7C2154D6"/>
    <w:rsid w:val="7C251548"/>
    <w:rsid w:val="7C2635E2"/>
    <w:rsid w:val="7C286864"/>
    <w:rsid w:val="7C2FBC68"/>
    <w:rsid w:val="7C3C7A60"/>
    <w:rsid w:val="7C3D3992"/>
    <w:rsid w:val="7C3F595C"/>
    <w:rsid w:val="7C5B78D4"/>
    <w:rsid w:val="7C6453C2"/>
    <w:rsid w:val="7C743857"/>
    <w:rsid w:val="7C7FDA07"/>
    <w:rsid w:val="7C8141C6"/>
    <w:rsid w:val="7C8E78F8"/>
    <w:rsid w:val="7C8F243F"/>
    <w:rsid w:val="7C986A3A"/>
    <w:rsid w:val="7C9C2DAE"/>
    <w:rsid w:val="7C9C690A"/>
    <w:rsid w:val="7CB225D2"/>
    <w:rsid w:val="7CC3033B"/>
    <w:rsid w:val="7CC43EF5"/>
    <w:rsid w:val="7CEB342B"/>
    <w:rsid w:val="7CED083B"/>
    <w:rsid w:val="7CED9261"/>
    <w:rsid w:val="7CEE1A10"/>
    <w:rsid w:val="7CEE2404"/>
    <w:rsid w:val="7CEF5126"/>
    <w:rsid w:val="7CF16C56"/>
    <w:rsid w:val="7CF46746"/>
    <w:rsid w:val="7CF60FC6"/>
    <w:rsid w:val="7D00333D"/>
    <w:rsid w:val="7D056BA5"/>
    <w:rsid w:val="7D080444"/>
    <w:rsid w:val="7D0F3580"/>
    <w:rsid w:val="7D124E1E"/>
    <w:rsid w:val="7D1B0177"/>
    <w:rsid w:val="7D1B3767"/>
    <w:rsid w:val="7D2C7C8E"/>
    <w:rsid w:val="7D2F3C22"/>
    <w:rsid w:val="7D360B0D"/>
    <w:rsid w:val="7D3D1E9B"/>
    <w:rsid w:val="7D3D7FAE"/>
    <w:rsid w:val="7D3E3E65"/>
    <w:rsid w:val="7D4A21B7"/>
    <w:rsid w:val="7D4A280A"/>
    <w:rsid w:val="7D56507F"/>
    <w:rsid w:val="7D56CB3F"/>
    <w:rsid w:val="7D5F49FE"/>
    <w:rsid w:val="7D6E474B"/>
    <w:rsid w:val="7D6FCE77"/>
    <w:rsid w:val="7D774D72"/>
    <w:rsid w:val="7D7A4E9D"/>
    <w:rsid w:val="7D893462"/>
    <w:rsid w:val="7D8A2C07"/>
    <w:rsid w:val="7D9341B1"/>
    <w:rsid w:val="7D953D7C"/>
    <w:rsid w:val="7D9A1E8A"/>
    <w:rsid w:val="7D9C4987"/>
    <w:rsid w:val="7D9DF154"/>
    <w:rsid w:val="7D9F66B2"/>
    <w:rsid w:val="7DA243F4"/>
    <w:rsid w:val="7DAA3FF0"/>
    <w:rsid w:val="7DB303AF"/>
    <w:rsid w:val="7DB50B6A"/>
    <w:rsid w:val="7DBA7990"/>
    <w:rsid w:val="7DBFE492"/>
    <w:rsid w:val="7DC07661"/>
    <w:rsid w:val="7DCC321F"/>
    <w:rsid w:val="7DD12FF3"/>
    <w:rsid w:val="7DD32D94"/>
    <w:rsid w:val="7DD6409E"/>
    <w:rsid w:val="7DD82296"/>
    <w:rsid w:val="7DDA1DE0"/>
    <w:rsid w:val="7DDE2F59"/>
    <w:rsid w:val="7DDF11A4"/>
    <w:rsid w:val="7DE70059"/>
    <w:rsid w:val="7DE7680A"/>
    <w:rsid w:val="7DEB48ED"/>
    <w:rsid w:val="7DEE04DA"/>
    <w:rsid w:val="7DEF06AE"/>
    <w:rsid w:val="7DF0147B"/>
    <w:rsid w:val="7DF3182F"/>
    <w:rsid w:val="7DF600A7"/>
    <w:rsid w:val="7DF74052"/>
    <w:rsid w:val="7DF7FFCB"/>
    <w:rsid w:val="7DFA7BA6"/>
    <w:rsid w:val="7DFB205E"/>
    <w:rsid w:val="7DFD358F"/>
    <w:rsid w:val="7DFF1F99"/>
    <w:rsid w:val="7E002EC9"/>
    <w:rsid w:val="7E054EEF"/>
    <w:rsid w:val="7E0724A9"/>
    <w:rsid w:val="7E162A33"/>
    <w:rsid w:val="7E2117BD"/>
    <w:rsid w:val="7E215319"/>
    <w:rsid w:val="7E233A0A"/>
    <w:rsid w:val="7E235535"/>
    <w:rsid w:val="7E243CB7"/>
    <w:rsid w:val="7E27538E"/>
    <w:rsid w:val="7E2B263C"/>
    <w:rsid w:val="7E3B2292"/>
    <w:rsid w:val="7E3E236F"/>
    <w:rsid w:val="7E3E2C97"/>
    <w:rsid w:val="7E3E2F52"/>
    <w:rsid w:val="7E3F5D06"/>
    <w:rsid w:val="7E484F9C"/>
    <w:rsid w:val="7E553215"/>
    <w:rsid w:val="7E5576B9"/>
    <w:rsid w:val="7E5F232A"/>
    <w:rsid w:val="7E6410E3"/>
    <w:rsid w:val="7E676E21"/>
    <w:rsid w:val="7E6817D6"/>
    <w:rsid w:val="7E6A547A"/>
    <w:rsid w:val="7E745D91"/>
    <w:rsid w:val="7E7D1E2A"/>
    <w:rsid w:val="7E843AFA"/>
    <w:rsid w:val="7E8B4E88"/>
    <w:rsid w:val="7E9A6830"/>
    <w:rsid w:val="7EA72A07"/>
    <w:rsid w:val="7EAD0735"/>
    <w:rsid w:val="7EAD3051"/>
    <w:rsid w:val="7EAFF0B6"/>
    <w:rsid w:val="7EB2F9B7"/>
    <w:rsid w:val="7EBB23C1"/>
    <w:rsid w:val="7EBC6EE8"/>
    <w:rsid w:val="7EBC7738"/>
    <w:rsid w:val="7EBF3D01"/>
    <w:rsid w:val="7EC14D4E"/>
    <w:rsid w:val="7ED097AB"/>
    <w:rsid w:val="7EDA40C5"/>
    <w:rsid w:val="7EE6DD14"/>
    <w:rsid w:val="7EE87B37"/>
    <w:rsid w:val="7EEA4CC4"/>
    <w:rsid w:val="7EEB9FC8"/>
    <w:rsid w:val="7EEF18BB"/>
    <w:rsid w:val="7EF7FC8B"/>
    <w:rsid w:val="7EFDC041"/>
    <w:rsid w:val="7EFDD582"/>
    <w:rsid w:val="7EFF3919"/>
    <w:rsid w:val="7EFF872B"/>
    <w:rsid w:val="7EFFA73A"/>
    <w:rsid w:val="7EFFD00C"/>
    <w:rsid w:val="7F023815"/>
    <w:rsid w:val="7F1B445E"/>
    <w:rsid w:val="7F2151CC"/>
    <w:rsid w:val="7F231565"/>
    <w:rsid w:val="7F232C50"/>
    <w:rsid w:val="7F2B01C4"/>
    <w:rsid w:val="7F2BEF08"/>
    <w:rsid w:val="7F2C666B"/>
    <w:rsid w:val="7F2E3DDC"/>
    <w:rsid w:val="7F2F2562"/>
    <w:rsid w:val="7F402117"/>
    <w:rsid w:val="7F435763"/>
    <w:rsid w:val="7F475253"/>
    <w:rsid w:val="7F477001"/>
    <w:rsid w:val="7F5A373D"/>
    <w:rsid w:val="7F5E3367"/>
    <w:rsid w:val="7F5F3D40"/>
    <w:rsid w:val="7F60371C"/>
    <w:rsid w:val="7F62208D"/>
    <w:rsid w:val="7F7141B4"/>
    <w:rsid w:val="7F752B5D"/>
    <w:rsid w:val="7F75710D"/>
    <w:rsid w:val="7F761695"/>
    <w:rsid w:val="7F77C408"/>
    <w:rsid w:val="7F7ECDF0"/>
    <w:rsid w:val="7F7F1902"/>
    <w:rsid w:val="7F7F85A2"/>
    <w:rsid w:val="7F857B2A"/>
    <w:rsid w:val="7F93112B"/>
    <w:rsid w:val="7F9B651A"/>
    <w:rsid w:val="7F9D45ED"/>
    <w:rsid w:val="7F9E0F54"/>
    <w:rsid w:val="7FA5CF7E"/>
    <w:rsid w:val="7FADB5D1"/>
    <w:rsid w:val="7FADDDA5"/>
    <w:rsid w:val="7FAE0B76"/>
    <w:rsid w:val="7FAF3472"/>
    <w:rsid w:val="7FB359B9"/>
    <w:rsid w:val="7FB473C1"/>
    <w:rsid w:val="7FB68DF0"/>
    <w:rsid w:val="7FBBE0B5"/>
    <w:rsid w:val="7FBBF7C9"/>
    <w:rsid w:val="7FBF54EA"/>
    <w:rsid w:val="7FBF7622"/>
    <w:rsid w:val="7FC27694"/>
    <w:rsid w:val="7FCD90FC"/>
    <w:rsid w:val="7FCDECF9"/>
    <w:rsid w:val="7FD101B1"/>
    <w:rsid w:val="7FD35744"/>
    <w:rsid w:val="7FD750AF"/>
    <w:rsid w:val="7FDB19D4"/>
    <w:rsid w:val="7FDFBCEF"/>
    <w:rsid w:val="7FDFE482"/>
    <w:rsid w:val="7FDFEB73"/>
    <w:rsid w:val="7FE24F7C"/>
    <w:rsid w:val="7FE44850"/>
    <w:rsid w:val="7FE5BCD5"/>
    <w:rsid w:val="7FE5FBF6"/>
    <w:rsid w:val="7FE629DC"/>
    <w:rsid w:val="7FE721C8"/>
    <w:rsid w:val="7FE7B90F"/>
    <w:rsid w:val="7FE8AA89"/>
    <w:rsid w:val="7FE96A4C"/>
    <w:rsid w:val="7FECE27D"/>
    <w:rsid w:val="7FF01DDB"/>
    <w:rsid w:val="7FF52F01"/>
    <w:rsid w:val="7FF7F0EA"/>
    <w:rsid w:val="7FFA6738"/>
    <w:rsid w:val="7FFA82DD"/>
    <w:rsid w:val="7FFB7955"/>
    <w:rsid w:val="7FFBED39"/>
    <w:rsid w:val="7FFCB26E"/>
    <w:rsid w:val="7FFD9FAE"/>
    <w:rsid w:val="7FFDCAA0"/>
    <w:rsid w:val="7FFE17F4"/>
    <w:rsid w:val="7FFE89B5"/>
    <w:rsid w:val="7FFEA1B4"/>
    <w:rsid w:val="7FFEC91C"/>
    <w:rsid w:val="7FFF1F67"/>
    <w:rsid w:val="7FFF3358"/>
    <w:rsid w:val="7FFF3D63"/>
    <w:rsid w:val="7FFF6DE5"/>
    <w:rsid w:val="7FFF917A"/>
    <w:rsid w:val="7FFFB6B3"/>
    <w:rsid w:val="7FFFC620"/>
    <w:rsid w:val="816EBC1C"/>
    <w:rsid w:val="86CD2215"/>
    <w:rsid w:val="87C271D3"/>
    <w:rsid w:val="87FB9589"/>
    <w:rsid w:val="8FBFA3D0"/>
    <w:rsid w:val="8FDB939A"/>
    <w:rsid w:val="93AE1507"/>
    <w:rsid w:val="96AEB894"/>
    <w:rsid w:val="977B5D60"/>
    <w:rsid w:val="977E31FF"/>
    <w:rsid w:val="979F0F7F"/>
    <w:rsid w:val="9AFFE6CA"/>
    <w:rsid w:val="9B746BDE"/>
    <w:rsid w:val="9B7AF785"/>
    <w:rsid w:val="9CFE73D3"/>
    <w:rsid w:val="9DBAE05B"/>
    <w:rsid w:val="9DF749FE"/>
    <w:rsid w:val="9EDFD2D4"/>
    <w:rsid w:val="9EFFD73C"/>
    <w:rsid w:val="9F3BF429"/>
    <w:rsid w:val="9F6F298E"/>
    <w:rsid w:val="9FA3D9AE"/>
    <w:rsid w:val="9FBF6A38"/>
    <w:rsid w:val="9FE70ACE"/>
    <w:rsid w:val="9FF8D89D"/>
    <w:rsid w:val="9FF91111"/>
    <w:rsid w:val="9FFD80F4"/>
    <w:rsid w:val="9FFFA905"/>
    <w:rsid w:val="9FFFE290"/>
    <w:rsid w:val="A3FF54DF"/>
    <w:rsid w:val="A53C30EB"/>
    <w:rsid w:val="A7799AEC"/>
    <w:rsid w:val="A7FADBFA"/>
    <w:rsid w:val="A8E08014"/>
    <w:rsid w:val="AB5D09D2"/>
    <w:rsid w:val="ABE7C24A"/>
    <w:rsid w:val="ACB5D895"/>
    <w:rsid w:val="ACF9F370"/>
    <w:rsid w:val="ACFF783F"/>
    <w:rsid w:val="ADBC833D"/>
    <w:rsid w:val="ADDEBFB5"/>
    <w:rsid w:val="ADED50AF"/>
    <w:rsid w:val="ADFB6A3F"/>
    <w:rsid w:val="ADFF5B66"/>
    <w:rsid w:val="AEBBA222"/>
    <w:rsid w:val="AF4F9167"/>
    <w:rsid w:val="AF9F1CA2"/>
    <w:rsid w:val="AFB506B9"/>
    <w:rsid w:val="AFD74478"/>
    <w:rsid w:val="AFF15A43"/>
    <w:rsid w:val="AFF541E1"/>
    <w:rsid w:val="AFFB492E"/>
    <w:rsid w:val="B0CDEDA2"/>
    <w:rsid w:val="B3B7C4CF"/>
    <w:rsid w:val="B3E7BB23"/>
    <w:rsid w:val="B3FE8A31"/>
    <w:rsid w:val="B53FA9CA"/>
    <w:rsid w:val="B5BFDF79"/>
    <w:rsid w:val="B5C7A77F"/>
    <w:rsid w:val="B5CF5AEA"/>
    <w:rsid w:val="B6B762F5"/>
    <w:rsid w:val="B6CBE650"/>
    <w:rsid w:val="B6E3786A"/>
    <w:rsid w:val="B741577F"/>
    <w:rsid w:val="B75BD154"/>
    <w:rsid w:val="B75F45B5"/>
    <w:rsid w:val="B795DFF4"/>
    <w:rsid w:val="B7BB3BD0"/>
    <w:rsid w:val="B7DF5DCD"/>
    <w:rsid w:val="B7EBD113"/>
    <w:rsid w:val="B7F702D0"/>
    <w:rsid w:val="B7FD2566"/>
    <w:rsid w:val="B7FFBCD0"/>
    <w:rsid w:val="B7FFE18E"/>
    <w:rsid w:val="B9BB59BB"/>
    <w:rsid w:val="B9EF57F7"/>
    <w:rsid w:val="B9FDE8DE"/>
    <w:rsid w:val="BADE6EE5"/>
    <w:rsid w:val="BAFBA07E"/>
    <w:rsid w:val="BB9FABF3"/>
    <w:rsid w:val="BBB6559D"/>
    <w:rsid w:val="BBDE1958"/>
    <w:rsid w:val="BBDFB0CF"/>
    <w:rsid w:val="BBEF43C5"/>
    <w:rsid w:val="BBEFCB6F"/>
    <w:rsid w:val="BCEA7C28"/>
    <w:rsid w:val="BCF75D7A"/>
    <w:rsid w:val="BCF94F3D"/>
    <w:rsid w:val="BCFFD504"/>
    <w:rsid w:val="BD63426D"/>
    <w:rsid w:val="BDB72374"/>
    <w:rsid w:val="BDD8EF78"/>
    <w:rsid w:val="BDFEDD7D"/>
    <w:rsid w:val="BE57F877"/>
    <w:rsid w:val="BE725299"/>
    <w:rsid w:val="BE73D579"/>
    <w:rsid w:val="BEA76596"/>
    <w:rsid w:val="BEAA0743"/>
    <w:rsid w:val="BEBAE066"/>
    <w:rsid w:val="BEF555C8"/>
    <w:rsid w:val="BEFD1E7C"/>
    <w:rsid w:val="BEFE19F0"/>
    <w:rsid w:val="BEFF2A67"/>
    <w:rsid w:val="BF1E064A"/>
    <w:rsid w:val="BF3FFF29"/>
    <w:rsid w:val="BF5FDA4B"/>
    <w:rsid w:val="BF670905"/>
    <w:rsid w:val="BF7DF797"/>
    <w:rsid w:val="BF9F11D7"/>
    <w:rsid w:val="BFD55ED7"/>
    <w:rsid w:val="BFDD6149"/>
    <w:rsid w:val="BFE32BE4"/>
    <w:rsid w:val="BFEFC667"/>
    <w:rsid w:val="BFF118E9"/>
    <w:rsid w:val="BFF20B29"/>
    <w:rsid w:val="BFF90C36"/>
    <w:rsid w:val="BFFB9176"/>
    <w:rsid w:val="BFFF1FEC"/>
    <w:rsid w:val="BFFFCDE1"/>
    <w:rsid w:val="C3F70DC4"/>
    <w:rsid w:val="C3FF5894"/>
    <w:rsid w:val="C5FB45A0"/>
    <w:rsid w:val="C7F3FFBD"/>
    <w:rsid w:val="C7F720E7"/>
    <w:rsid w:val="C7FBF421"/>
    <w:rsid w:val="C7FF241C"/>
    <w:rsid w:val="C7FFFFEB"/>
    <w:rsid w:val="C9BCF6CF"/>
    <w:rsid w:val="C9BF5ABD"/>
    <w:rsid w:val="C9FEA068"/>
    <w:rsid w:val="CA9B6EC0"/>
    <w:rsid w:val="CBAF1331"/>
    <w:rsid w:val="CBAF2FFF"/>
    <w:rsid w:val="CBDF565D"/>
    <w:rsid w:val="CCDDE55C"/>
    <w:rsid w:val="CD9FE7E6"/>
    <w:rsid w:val="CDAE4EDC"/>
    <w:rsid w:val="CDDD2E0A"/>
    <w:rsid w:val="CDFA6FEE"/>
    <w:rsid w:val="CE7F1FAE"/>
    <w:rsid w:val="CE9D661C"/>
    <w:rsid w:val="CEFB5348"/>
    <w:rsid w:val="CF2B446C"/>
    <w:rsid w:val="CF5FA584"/>
    <w:rsid w:val="CF722E7F"/>
    <w:rsid w:val="CFBA8826"/>
    <w:rsid w:val="CFF77463"/>
    <w:rsid w:val="CFFA4036"/>
    <w:rsid w:val="CFFF42F3"/>
    <w:rsid w:val="CFFF8FFE"/>
    <w:rsid w:val="D04FCAB9"/>
    <w:rsid w:val="D1FB24DB"/>
    <w:rsid w:val="D2EF8740"/>
    <w:rsid w:val="D2FE0C9C"/>
    <w:rsid w:val="D2FF8557"/>
    <w:rsid w:val="D3052270"/>
    <w:rsid w:val="D3DDACA0"/>
    <w:rsid w:val="D3E74C57"/>
    <w:rsid w:val="D3F74483"/>
    <w:rsid w:val="D45FEA5B"/>
    <w:rsid w:val="D47EAA83"/>
    <w:rsid w:val="D4F793FA"/>
    <w:rsid w:val="D575654B"/>
    <w:rsid w:val="D5B3E5E1"/>
    <w:rsid w:val="D5D38A64"/>
    <w:rsid w:val="D5DDBAE3"/>
    <w:rsid w:val="D5FDA11C"/>
    <w:rsid w:val="D66BC849"/>
    <w:rsid w:val="D6BC272F"/>
    <w:rsid w:val="D6BF25C3"/>
    <w:rsid w:val="D7DE25B1"/>
    <w:rsid w:val="D7DEC7EE"/>
    <w:rsid w:val="D7ED0036"/>
    <w:rsid w:val="D7F2790C"/>
    <w:rsid w:val="D867D162"/>
    <w:rsid w:val="D89F1D63"/>
    <w:rsid w:val="D8DFC712"/>
    <w:rsid w:val="D9BF716F"/>
    <w:rsid w:val="DA6B4E52"/>
    <w:rsid w:val="DA7FCDDD"/>
    <w:rsid w:val="DAFEB521"/>
    <w:rsid w:val="DB57BBF7"/>
    <w:rsid w:val="DB6F885D"/>
    <w:rsid w:val="DBD6C26A"/>
    <w:rsid w:val="DBEB83D9"/>
    <w:rsid w:val="DBF796C1"/>
    <w:rsid w:val="DBFB4022"/>
    <w:rsid w:val="DBFEFB7C"/>
    <w:rsid w:val="DBFF55DA"/>
    <w:rsid w:val="DBFF7C59"/>
    <w:rsid w:val="DC6ACC76"/>
    <w:rsid w:val="DCFF9CB2"/>
    <w:rsid w:val="DD77DBFC"/>
    <w:rsid w:val="DD7E21D3"/>
    <w:rsid w:val="DD7F741F"/>
    <w:rsid w:val="DDDD3AAA"/>
    <w:rsid w:val="DDFBB401"/>
    <w:rsid w:val="DDFF9BBD"/>
    <w:rsid w:val="DE5B1729"/>
    <w:rsid w:val="DE7FC08A"/>
    <w:rsid w:val="DEB6DBA7"/>
    <w:rsid w:val="DEBBE26A"/>
    <w:rsid w:val="DEBDE491"/>
    <w:rsid w:val="DECFE504"/>
    <w:rsid w:val="DEEA6651"/>
    <w:rsid w:val="DEF5C0CB"/>
    <w:rsid w:val="DEFD4372"/>
    <w:rsid w:val="DEFFF88B"/>
    <w:rsid w:val="DF5BF186"/>
    <w:rsid w:val="DF6EBE6B"/>
    <w:rsid w:val="DF6F673E"/>
    <w:rsid w:val="DF792033"/>
    <w:rsid w:val="DF7DDE45"/>
    <w:rsid w:val="DF7F0806"/>
    <w:rsid w:val="DF7F6559"/>
    <w:rsid w:val="DFAB3EEC"/>
    <w:rsid w:val="DFBB277E"/>
    <w:rsid w:val="DFBCD0BC"/>
    <w:rsid w:val="DFBD1572"/>
    <w:rsid w:val="DFC99911"/>
    <w:rsid w:val="DFCB3460"/>
    <w:rsid w:val="DFCB6B9B"/>
    <w:rsid w:val="DFCE619C"/>
    <w:rsid w:val="DFCFE673"/>
    <w:rsid w:val="DFDB0A10"/>
    <w:rsid w:val="DFEE0D8E"/>
    <w:rsid w:val="DFEE7034"/>
    <w:rsid w:val="DFEF16A0"/>
    <w:rsid w:val="DFEF837D"/>
    <w:rsid w:val="DFEFE26B"/>
    <w:rsid w:val="DFEFF4AB"/>
    <w:rsid w:val="DFEFFB4A"/>
    <w:rsid w:val="DFF7077E"/>
    <w:rsid w:val="DFFE4E81"/>
    <w:rsid w:val="DFFE5656"/>
    <w:rsid w:val="DFFE94C0"/>
    <w:rsid w:val="E2FE1DFC"/>
    <w:rsid w:val="E374C507"/>
    <w:rsid w:val="E3FB990F"/>
    <w:rsid w:val="E3FD670C"/>
    <w:rsid w:val="E47F08F1"/>
    <w:rsid w:val="E55F3C44"/>
    <w:rsid w:val="E6D76A9D"/>
    <w:rsid w:val="E76EB1CD"/>
    <w:rsid w:val="E76F415D"/>
    <w:rsid w:val="E79BB269"/>
    <w:rsid w:val="E7AD22DD"/>
    <w:rsid w:val="E7E74F06"/>
    <w:rsid w:val="E7FD669B"/>
    <w:rsid w:val="E97FF5A4"/>
    <w:rsid w:val="E9DFD3E9"/>
    <w:rsid w:val="E9E92F20"/>
    <w:rsid w:val="EAE52680"/>
    <w:rsid w:val="EB2F8C36"/>
    <w:rsid w:val="EB5EC710"/>
    <w:rsid w:val="EB69FD76"/>
    <w:rsid w:val="EB776932"/>
    <w:rsid w:val="EB8FCC53"/>
    <w:rsid w:val="EBB765B3"/>
    <w:rsid w:val="EBBF5969"/>
    <w:rsid w:val="EBBF7A62"/>
    <w:rsid w:val="EBD76472"/>
    <w:rsid w:val="EBF9DF1F"/>
    <w:rsid w:val="EBFEF502"/>
    <w:rsid w:val="EC7FEDDE"/>
    <w:rsid w:val="ECBF5C29"/>
    <w:rsid w:val="ED1623AA"/>
    <w:rsid w:val="ED5FC6D5"/>
    <w:rsid w:val="ED9E0D66"/>
    <w:rsid w:val="EDBF3A0B"/>
    <w:rsid w:val="EDBFBFB8"/>
    <w:rsid w:val="EDF31C71"/>
    <w:rsid w:val="EDF3AE4B"/>
    <w:rsid w:val="EDFFB186"/>
    <w:rsid w:val="EE6F7CE4"/>
    <w:rsid w:val="EE7F0272"/>
    <w:rsid w:val="EE9D67A9"/>
    <w:rsid w:val="EEFE6053"/>
    <w:rsid w:val="EF5F849E"/>
    <w:rsid w:val="EF67DB7F"/>
    <w:rsid w:val="EF6F88D4"/>
    <w:rsid w:val="EF9DAC7A"/>
    <w:rsid w:val="EFB760A1"/>
    <w:rsid w:val="EFDB1127"/>
    <w:rsid w:val="EFEAD802"/>
    <w:rsid w:val="EFEFCA6B"/>
    <w:rsid w:val="EFFDD880"/>
    <w:rsid w:val="EFFE54B0"/>
    <w:rsid w:val="EFFF5CA2"/>
    <w:rsid w:val="EFFFFF24"/>
    <w:rsid w:val="F1DF48E0"/>
    <w:rsid w:val="F2F3A872"/>
    <w:rsid w:val="F33F237E"/>
    <w:rsid w:val="F3570537"/>
    <w:rsid w:val="F3DFD1D6"/>
    <w:rsid w:val="F3DFF20F"/>
    <w:rsid w:val="F3E4034F"/>
    <w:rsid w:val="F3ED6A9D"/>
    <w:rsid w:val="F3EF9315"/>
    <w:rsid w:val="F57E6061"/>
    <w:rsid w:val="F5AFB8FB"/>
    <w:rsid w:val="F5EF94F0"/>
    <w:rsid w:val="F5F7E76E"/>
    <w:rsid w:val="F5FDD10C"/>
    <w:rsid w:val="F5FEB560"/>
    <w:rsid w:val="F64F5701"/>
    <w:rsid w:val="F66B4D4B"/>
    <w:rsid w:val="F67F17BD"/>
    <w:rsid w:val="F6B32F30"/>
    <w:rsid w:val="F6BF20C4"/>
    <w:rsid w:val="F6CF99FD"/>
    <w:rsid w:val="F6DDD52D"/>
    <w:rsid w:val="F6FD3E54"/>
    <w:rsid w:val="F6FE5E72"/>
    <w:rsid w:val="F72BCE6F"/>
    <w:rsid w:val="F72E55C8"/>
    <w:rsid w:val="F777DC74"/>
    <w:rsid w:val="F77FF877"/>
    <w:rsid w:val="F7975AF9"/>
    <w:rsid w:val="F7C9181A"/>
    <w:rsid w:val="F7CEF39E"/>
    <w:rsid w:val="F7CF380C"/>
    <w:rsid w:val="F7CF5C85"/>
    <w:rsid w:val="F7D1D8AE"/>
    <w:rsid w:val="F7DE55E4"/>
    <w:rsid w:val="F7DED869"/>
    <w:rsid w:val="F7E59306"/>
    <w:rsid w:val="F7EE2517"/>
    <w:rsid w:val="F7F6169A"/>
    <w:rsid w:val="F7F6C60D"/>
    <w:rsid w:val="F7F80EB2"/>
    <w:rsid w:val="F7FD41B1"/>
    <w:rsid w:val="F7FE3943"/>
    <w:rsid w:val="F7FF3AF1"/>
    <w:rsid w:val="F7FFAA23"/>
    <w:rsid w:val="F7FFF4A2"/>
    <w:rsid w:val="F8DF4320"/>
    <w:rsid w:val="F8E7449B"/>
    <w:rsid w:val="F8F3220E"/>
    <w:rsid w:val="F8FE9CC1"/>
    <w:rsid w:val="F8FFF9CE"/>
    <w:rsid w:val="F9DF3C5E"/>
    <w:rsid w:val="F9EF8D71"/>
    <w:rsid w:val="F9FDBEC9"/>
    <w:rsid w:val="F9FE0830"/>
    <w:rsid w:val="FA8BF58C"/>
    <w:rsid w:val="FADF3728"/>
    <w:rsid w:val="FAEF40C0"/>
    <w:rsid w:val="FAFDD6EC"/>
    <w:rsid w:val="FB2B8857"/>
    <w:rsid w:val="FB3FAA27"/>
    <w:rsid w:val="FB4F3BE6"/>
    <w:rsid w:val="FB5F6EAA"/>
    <w:rsid w:val="FB5FD576"/>
    <w:rsid w:val="FB6CC687"/>
    <w:rsid w:val="FB7A7BC4"/>
    <w:rsid w:val="FB7F1D6E"/>
    <w:rsid w:val="FB7F5F49"/>
    <w:rsid w:val="FB8567F8"/>
    <w:rsid w:val="FBBB0F51"/>
    <w:rsid w:val="FBBF8926"/>
    <w:rsid w:val="FBDBAB6F"/>
    <w:rsid w:val="FBDE057B"/>
    <w:rsid w:val="FBE7E99D"/>
    <w:rsid w:val="FBEE6A4C"/>
    <w:rsid w:val="FBEFF7F2"/>
    <w:rsid w:val="FBF0F819"/>
    <w:rsid w:val="FBF3E2F3"/>
    <w:rsid w:val="FBF74DBB"/>
    <w:rsid w:val="FBFA7BE4"/>
    <w:rsid w:val="FBFCCF44"/>
    <w:rsid w:val="FBFF3149"/>
    <w:rsid w:val="FBFF3C27"/>
    <w:rsid w:val="FC4D3909"/>
    <w:rsid w:val="FC6D63FB"/>
    <w:rsid w:val="FC6ECDC2"/>
    <w:rsid w:val="FC7AFEB6"/>
    <w:rsid w:val="FC7B515D"/>
    <w:rsid w:val="FC7FB450"/>
    <w:rsid w:val="FC8D3F86"/>
    <w:rsid w:val="FCF5A05D"/>
    <w:rsid w:val="FCFDCD70"/>
    <w:rsid w:val="FCFF1BAB"/>
    <w:rsid w:val="FCFFD552"/>
    <w:rsid w:val="FD5DFAC8"/>
    <w:rsid w:val="FD634801"/>
    <w:rsid w:val="FD6C295E"/>
    <w:rsid w:val="FD8377C8"/>
    <w:rsid w:val="FD99AD54"/>
    <w:rsid w:val="FDAA895F"/>
    <w:rsid w:val="FDBA724F"/>
    <w:rsid w:val="FDBB9E2A"/>
    <w:rsid w:val="FDBBE158"/>
    <w:rsid w:val="FDC7E36B"/>
    <w:rsid w:val="FDCCA4E5"/>
    <w:rsid w:val="FDCD5D28"/>
    <w:rsid w:val="FDD3043D"/>
    <w:rsid w:val="FDD74E71"/>
    <w:rsid w:val="FDDF0627"/>
    <w:rsid w:val="FDE7C236"/>
    <w:rsid w:val="FDF2C7D4"/>
    <w:rsid w:val="FDF74B6C"/>
    <w:rsid w:val="FDFBC5A9"/>
    <w:rsid w:val="FDFCB872"/>
    <w:rsid w:val="FDFDA31A"/>
    <w:rsid w:val="FDFEB510"/>
    <w:rsid w:val="FDFFB731"/>
    <w:rsid w:val="FE329953"/>
    <w:rsid w:val="FE3E5090"/>
    <w:rsid w:val="FE4DF147"/>
    <w:rsid w:val="FE53E524"/>
    <w:rsid w:val="FE5A8096"/>
    <w:rsid w:val="FE5F9864"/>
    <w:rsid w:val="FE664429"/>
    <w:rsid w:val="FE7BDE25"/>
    <w:rsid w:val="FE7C22A9"/>
    <w:rsid w:val="FE7DB371"/>
    <w:rsid w:val="FECFA72E"/>
    <w:rsid w:val="FEDA5853"/>
    <w:rsid w:val="FEDD66A5"/>
    <w:rsid w:val="FEDE3753"/>
    <w:rsid w:val="FEED5B06"/>
    <w:rsid w:val="FEFC5FA5"/>
    <w:rsid w:val="FEFF6A9F"/>
    <w:rsid w:val="FEFF7D9C"/>
    <w:rsid w:val="FEFF910D"/>
    <w:rsid w:val="FF079EB0"/>
    <w:rsid w:val="FF1E567A"/>
    <w:rsid w:val="FF29E2F7"/>
    <w:rsid w:val="FF332E34"/>
    <w:rsid w:val="FF35E165"/>
    <w:rsid w:val="FF3B9D7C"/>
    <w:rsid w:val="FF3BF4F2"/>
    <w:rsid w:val="FF476F5D"/>
    <w:rsid w:val="FF5B8C35"/>
    <w:rsid w:val="FF60A250"/>
    <w:rsid w:val="FF62C631"/>
    <w:rsid w:val="FF636A36"/>
    <w:rsid w:val="FF6D7C23"/>
    <w:rsid w:val="FF6E299C"/>
    <w:rsid w:val="FF6F39E4"/>
    <w:rsid w:val="FF6FDD80"/>
    <w:rsid w:val="FF76346C"/>
    <w:rsid w:val="FF773AD7"/>
    <w:rsid w:val="FF77A07E"/>
    <w:rsid w:val="FF785AD3"/>
    <w:rsid w:val="FF78B40C"/>
    <w:rsid w:val="FF7C05FA"/>
    <w:rsid w:val="FF7C6EF1"/>
    <w:rsid w:val="FF7C94CF"/>
    <w:rsid w:val="FF7EF9FD"/>
    <w:rsid w:val="FF7F52BF"/>
    <w:rsid w:val="FF7FF368"/>
    <w:rsid w:val="FF7FFF28"/>
    <w:rsid w:val="FF9D95D5"/>
    <w:rsid w:val="FF9DD64C"/>
    <w:rsid w:val="FF9F8BBA"/>
    <w:rsid w:val="FFA59802"/>
    <w:rsid w:val="FFAF68BC"/>
    <w:rsid w:val="FFB705E0"/>
    <w:rsid w:val="FFB7E3A6"/>
    <w:rsid w:val="FFBB0009"/>
    <w:rsid w:val="FFBBA143"/>
    <w:rsid w:val="FFBD5E1B"/>
    <w:rsid w:val="FFBD8CC1"/>
    <w:rsid w:val="FFBDE372"/>
    <w:rsid w:val="FFBE4660"/>
    <w:rsid w:val="FFBEFCAC"/>
    <w:rsid w:val="FFBF498E"/>
    <w:rsid w:val="FFBFF9CF"/>
    <w:rsid w:val="FFC77858"/>
    <w:rsid w:val="FFCF3EE1"/>
    <w:rsid w:val="FFD5D9C0"/>
    <w:rsid w:val="FFD73CBE"/>
    <w:rsid w:val="FFDB1C60"/>
    <w:rsid w:val="FFDC4376"/>
    <w:rsid w:val="FFDD9737"/>
    <w:rsid w:val="FFDF055A"/>
    <w:rsid w:val="FFDF5D51"/>
    <w:rsid w:val="FFDFA3F2"/>
    <w:rsid w:val="FFDFB0DB"/>
    <w:rsid w:val="FFE53FE5"/>
    <w:rsid w:val="FFE70CD6"/>
    <w:rsid w:val="FFEBC275"/>
    <w:rsid w:val="FFECE2EB"/>
    <w:rsid w:val="FFED1B79"/>
    <w:rsid w:val="FFED8573"/>
    <w:rsid w:val="FFEF8A3A"/>
    <w:rsid w:val="FFF3E6C2"/>
    <w:rsid w:val="FFF59DDE"/>
    <w:rsid w:val="FFF6FC87"/>
    <w:rsid w:val="FFF755B8"/>
    <w:rsid w:val="FFF95E1D"/>
    <w:rsid w:val="FFF9AC55"/>
    <w:rsid w:val="FFF9CBFE"/>
    <w:rsid w:val="FFFAF3F7"/>
    <w:rsid w:val="FFFB694C"/>
    <w:rsid w:val="FFFB883C"/>
    <w:rsid w:val="FFFBB334"/>
    <w:rsid w:val="FFFBCA5A"/>
    <w:rsid w:val="FFFD2E77"/>
    <w:rsid w:val="FFFD99CA"/>
    <w:rsid w:val="FFFEDE97"/>
    <w:rsid w:val="FFFF37E6"/>
    <w:rsid w:val="FFFF5408"/>
    <w:rsid w:val="FFFF7A67"/>
    <w:rsid w:val="FFFF9587"/>
    <w:rsid w:val="FFFFF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F62CF12"/>
  <w15:docId w15:val="{1A50EB7E-7559-4EAE-A3F6-72844B38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unhideWhenUsed="1" w:qFormat="1"/>
    <w:lsdException w:name="footnote reference" w:uiPriority="0" w:qFormat="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0" w:qFormat="1"/>
    <w:lsdException w:name="Salutation" w:semiHidden="1" w:unhideWhenUsed="1"/>
    <w:lsdException w:name="Date" w:qFormat="1"/>
    <w:lsdException w:name="Body Text First Indent" w:uiPriority="0" w:qFormat="1"/>
    <w:lsdException w:name="Body Text First Indent 2" w:unhideWhenUsed="1" w:qFormat="1"/>
    <w:lsdException w:name="Note Heading" w:semiHidden="1" w:unhideWhenUsed="1"/>
    <w:lsdException w:name="Body Text 2" w:uiPriority="0" w:qFormat="1"/>
    <w:lsdException w:name="Body Text 3" w:uiPriority="0" w:qFormat="1"/>
    <w:lsdException w:name="Body Text Indent 2" w:qFormat="1"/>
    <w:lsdException w:name="Body Text Indent 3" w:uiPriority="0" w:qFormat="1"/>
    <w:lsdException w:name="Block Text" w:uiPriority="0" w:qFormat="1"/>
    <w:lsdException w:name="Hyperlink" w:uiPriority="0" w:qFormat="1"/>
    <w:lsdException w:name="FollowedHyperlink" w:uiPriority="0"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unhideWhenUsed="1" w:qFormat="1"/>
    <w:lsdException w:name="HTML Address" w:semiHidden="1" w:unhideWhenUsed="1"/>
    <w:lsdException w:name="HTML Cite" w:unhideWhenUsed="1" w:qFormat="1"/>
    <w:lsdException w:name="HTML Code" w:unhideWhenUsed="1" w:qFormat="1"/>
    <w:lsdException w:name="HTML Definition" w:unhideWhenUsed="1" w:qFormat="1"/>
    <w:lsdException w:name="HTML Keyboard" w:unhideWhenUsed="1" w:qFormat="1"/>
    <w:lsdException w:name="HTML Preformatted" w:uiPriority="0" w:unhideWhenUsed="1" w:qFormat="1"/>
    <w:lsdException w:name="HTML Sample" w:unhideWhenUsed="1" w:qFormat="1"/>
    <w:lsdException w:name="HTML Typewriter" w:unhideWhenUsed="1" w:qFormat="1"/>
    <w:lsdException w:name="HTML Variable"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link w:val="10"/>
    <w:qFormat/>
    <w:pPr>
      <w:keepNext/>
      <w:keepLines/>
      <w:spacing w:before="340" w:after="330" w:line="578" w:lineRule="auto"/>
      <w:jc w:val="center"/>
      <w:outlineLvl w:val="0"/>
    </w:pPr>
    <w:rPr>
      <w:rFonts w:cs="Times New Roman" w:hint="default"/>
      <w:b/>
      <w:bCs/>
      <w:kern w:val="44"/>
      <w:sz w:val="44"/>
      <w:szCs w:val="44"/>
    </w:rPr>
  </w:style>
  <w:style w:type="paragraph" w:styleId="2">
    <w:name w:val="heading 2"/>
    <w:basedOn w:val="a"/>
    <w:next w:val="a1"/>
    <w:link w:val="20"/>
    <w:qFormat/>
    <w:pPr>
      <w:keepNext/>
      <w:keepLines/>
      <w:spacing w:before="260" w:after="260" w:line="416" w:lineRule="auto"/>
      <w:outlineLvl w:val="1"/>
    </w:pPr>
    <w:rPr>
      <w:rFonts w:ascii="Cambria" w:eastAsia="宋体" w:hAnsi="Cambria" w:cs="Times New Roman" w:hint="default"/>
      <w:b/>
      <w:bCs/>
      <w:kern w:val="0"/>
      <w:sz w:val="32"/>
      <w:szCs w:val="32"/>
    </w:rPr>
  </w:style>
  <w:style w:type="paragraph" w:styleId="3">
    <w:name w:val="heading 3"/>
    <w:basedOn w:val="a"/>
    <w:next w:val="a"/>
    <w:link w:val="30"/>
    <w:qFormat/>
    <w:pPr>
      <w:keepNext/>
      <w:keepLines/>
      <w:spacing w:before="260" w:after="260" w:line="416" w:lineRule="auto"/>
      <w:outlineLvl w:val="2"/>
    </w:pPr>
    <w:rPr>
      <w:rFonts w:cs="Times New Roman" w:hint="default"/>
      <w:b/>
      <w:bCs/>
      <w:kern w:val="0"/>
      <w:sz w:val="32"/>
      <w:szCs w:val="32"/>
    </w:rPr>
  </w:style>
  <w:style w:type="paragraph" w:styleId="4">
    <w:name w:val="heading 4"/>
    <w:basedOn w:val="a"/>
    <w:next w:val="a"/>
    <w:link w:val="40"/>
    <w:qFormat/>
    <w:pPr>
      <w:keepNext/>
      <w:keepLines/>
      <w:widowControl w:val="0"/>
      <w:spacing w:before="280" w:after="290" w:line="372" w:lineRule="auto"/>
      <w:outlineLvl w:val="3"/>
    </w:pPr>
    <w:rPr>
      <w:rFonts w:ascii="Arial" w:eastAsia="黑体" w:hAnsi="Arial" w:cs="Times New Roman" w:hint="default"/>
      <w:b/>
      <w:color w:val="auto"/>
      <w:sz w:val="28"/>
      <w:szCs w:val="24"/>
    </w:rPr>
  </w:style>
  <w:style w:type="paragraph" w:styleId="5">
    <w:name w:val="heading 5"/>
    <w:basedOn w:val="a"/>
    <w:next w:val="a"/>
    <w:link w:val="50"/>
    <w:qFormat/>
    <w:pPr>
      <w:keepNext/>
      <w:keepLines/>
      <w:widowControl w:val="0"/>
      <w:spacing w:line="372" w:lineRule="auto"/>
      <w:ind w:firstLine="402"/>
      <w:outlineLvl w:val="4"/>
    </w:pPr>
    <w:rPr>
      <w:rFonts w:ascii="仿宋_GB2312" w:eastAsia="仿宋_GB2312" w:hAnsi="Times New Roman" w:cs="Times New Roman" w:hint="default"/>
      <w:b/>
      <w:color w:val="auto"/>
      <w:sz w:val="28"/>
      <w:szCs w:val="32"/>
    </w:rPr>
  </w:style>
  <w:style w:type="paragraph" w:styleId="6">
    <w:name w:val="heading 6"/>
    <w:basedOn w:val="a"/>
    <w:next w:val="a"/>
    <w:link w:val="60"/>
    <w:qFormat/>
    <w:pPr>
      <w:keepNext/>
      <w:keepLines/>
      <w:widowControl w:val="0"/>
      <w:spacing w:line="317" w:lineRule="auto"/>
      <w:ind w:firstLine="402"/>
      <w:outlineLvl w:val="5"/>
    </w:pPr>
    <w:rPr>
      <w:rFonts w:ascii="Arial" w:eastAsia="黑体" w:hAnsi="Arial" w:cs="Times New Roman" w:hint="default"/>
      <w:b/>
      <w:color w:val="auto"/>
      <w:sz w:val="24"/>
      <w:szCs w:val="32"/>
    </w:rPr>
  </w:style>
  <w:style w:type="paragraph" w:styleId="7">
    <w:name w:val="heading 7"/>
    <w:basedOn w:val="a"/>
    <w:next w:val="a"/>
    <w:link w:val="70"/>
    <w:qFormat/>
    <w:pPr>
      <w:keepNext/>
      <w:keepLines/>
      <w:widowControl w:val="0"/>
      <w:spacing w:line="317" w:lineRule="auto"/>
      <w:ind w:firstLine="402"/>
      <w:outlineLvl w:val="6"/>
    </w:pPr>
    <w:rPr>
      <w:rFonts w:ascii="仿宋_GB2312" w:eastAsia="仿宋_GB2312" w:hAnsi="Times New Roman" w:cs="Times New Roman" w:hint="default"/>
      <w:b/>
      <w:color w:val="auto"/>
      <w:sz w:val="24"/>
      <w:szCs w:val="32"/>
    </w:rPr>
  </w:style>
  <w:style w:type="paragraph" w:styleId="8">
    <w:name w:val="heading 8"/>
    <w:basedOn w:val="a"/>
    <w:next w:val="a"/>
    <w:link w:val="80"/>
    <w:qFormat/>
    <w:pPr>
      <w:keepNext/>
      <w:keepLines/>
      <w:widowControl w:val="0"/>
      <w:spacing w:line="317" w:lineRule="auto"/>
      <w:ind w:firstLine="402"/>
      <w:outlineLvl w:val="7"/>
    </w:pPr>
    <w:rPr>
      <w:rFonts w:ascii="Arial" w:eastAsia="黑体" w:hAnsi="Arial" w:cs="Times New Roman" w:hint="default"/>
      <w:color w:val="auto"/>
      <w:sz w:val="24"/>
      <w:szCs w:val="32"/>
    </w:rPr>
  </w:style>
  <w:style w:type="paragraph" w:styleId="9">
    <w:name w:val="heading 9"/>
    <w:basedOn w:val="a"/>
    <w:next w:val="a"/>
    <w:link w:val="90"/>
    <w:qFormat/>
    <w:pPr>
      <w:keepNext/>
      <w:keepLines/>
      <w:widowControl w:val="0"/>
      <w:spacing w:line="317" w:lineRule="auto"/>
      <w:ind w:firstLine="402"/>
      <w:outlineLvl w:val="8"/>
    </w:pPr>
    <w:rPr>
      <w:rFonts w:ascii="Arial" w:eastAsia="黑体" w:hAnsi="Arial" w:cs="Times New Roman" w:hint="default"/>
      <w:color w:val="auto"/>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First Indent"/>
    <w:basedOn w:val="a5"/>
    <w:next w:val="21"/>
    <w:link w:val="a6"/>
    <w:qFormat/>
    <w:pPr>
      <w:spacing w:before="0" w:after="120" w:line="240" w:lineRule="auto"/>
      <w:ind w:firstLine="420"/>
    </w:pPr>
    <w:rPr>
      <w:rFonts w:ascii="Times New Roman" w:eastAsia="楷体_GB2312" w:hAnsi="Times New Roman"/>
      <w:sz w:val="32"/>
    </w:rPr>
  </w:style>
  <w:style w:type="paragraph" w:styleId="a5">
    <w:name w:val="Body Text"/>
    <w:basedOn w:val="a"/>
    <w:next w:val="a"/>
    <w:link w:val="11"/>
    <w:qFormat/>
    <w:pPr>
      <w:widowControl w:val="0"/>
      <w:tabs>
        <w:tab w:val="left" w:pos="567"/>
      </w:tabs>
      <w:spacing w:before="120" w:line="22" w:lineRule="atLeast"/>
    </w:pPr>
    <w:rPr>
      <w:rFonts w:ascii="宋体" w:eastAsia="宋体" w:hAnsi="宋体" w:cs="Times New Roman" w:hint="default"/>
      <w:color w:val="auto"/>
      <w:sz w:val="24"/>
      <w:szCs w:val="24"/>
    </w:rPr>
  </w:style>
  <w:style w:type="paragraph" w:styleId="21">
    <w:name w:val="Body Text First Indent 2"/>
    <w:basedOn w:val="a7"/>
    <w:next w:val="a"/>
    <w:link w:val="22"/>
    <w:uiPriority w:val="99"/>
    <w:unhideWhenUsed/>
    <w:qFormat/>
    <w:pPr>
      <w:spacing w:after="120" w:line="240" w:lineRule="auto"/>
      <w:ind w:leftChars="200" w:left="420" w:firstLineChars="200" w:firstLine="420"/>
    </w:pPr>
    <w:rPr>
      <w:rFonts w:ascii="Cambria" w:hAnsi="Cambria"/>
      <w:sz w:val="21"/>
    </w:rPr>
  </w:style>
  <w:style w:type="paragraph" w:styleId="a7">
    <w:name w:val="Body Text Indent"/>
    <w:basedOn w:val="a"/>
    <w:next w:val="a"/>
    <w:link w:val="a8"/>
    <w:uiPriority w:val="99"/>
    <w:qFormat/>
    <w:pPr>
      <w:widowControl w:val="0"/>
      <w:spacing w:line="360" w:lineRule="auto"/>
      <w:ind w:firstLine="570"/>
    </w:pPr>
    <w:rPr>
      <w:rFonts w:ascii="Times New Roman" w:eastAsia="宋体" w:hAnsi="Times New Roman" w:cs="Times New Roman" w:hint="default"/>
      <w:color w:val="auto"/>
      <w:sz w:val="24"/>
      <w:szCs w:val="24"/>
    </w:rPr>
  </w:style>
  <w:style w:type="paragraph" w:styleId="a1">
    <w:name w:val="Normal Indent"/>
    <w:basedOn w:val="a"/>
    <w:link w:val="a9"/>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paragraph" w:styleId="TOC7">
    <w:name w:val="toc 7"/>
    <w:basedOn w:val="a"/>
    <w:next w:val="a"/>
    <w:uiPriority w:val="39"/>
    <w:qFormat/>
    <w:pPr>
      <w:widowControl w:val="0"/>
      <w:ind w:leftChars="1200" w:left="2520"/>
    </w:pPr>
    <w:rPr>
      <w:rFonts w:ascii="Times New Roman" w:eastAsia="宋体" w:hAnsi="Times New Roman" w:cs="Times New Roman" w:hint="default"/>
      <w:color w:val="auto"/>
      <w:szCs w:val="24"/>
      <w:lang w:val="en-US" w:eastAsia="zh-CN"/>
    </w:rPr>
  </w:style>
  <w:style w:type="paragraph" w:styleId="aa">
    <w:name w:val="table of authorities"/>
    <w:basedOn w:val="a"/>
    <w:next w:val="a"/>
    <w:qFormat/>
    <w:pPr>
      <w:ind w:leftChars="200" w:left="420"/>
    </w:pPr>
  </w:style>
  <w:style w:type="paragraph" w:styleId="ab">
    <w:name w:val="Document Map"/>
    <w:basedOn w:val="a"/>
    <w:semiHidden/>
    <w:qFormat/>
    <w:pPr>
      <w:shd w:val="clear" w:color="auto" w:fill="000080"/>
    </w:pPr>
  </w:style>
  <w:style w:type="paragraph" w:styleId="ac">
    <w:name w:val="annotation text"/>
    <w:basedOn w:val="a"/>
    <w:link w:val="ad"/>
    <w:unhideWhenUsed/>
    <w:qFormat/>
    <w:pPr>
      <w:jc w:val="left"/>
    </w:pPr>
    <w:rPr>
      <w:rFonts w:cs="Times New Roman" w:hint="default"/>
      <w:kern w:val="0"/>
      <w:sz w:val="20"/>
    </w:rPr>
  </w:style>
  <w:style w:type="paragraph" w:styleId="31">
    <w:name w:val="Body Text 3"/>
    <w:basedOn w:val="a"/>
    <w:link w:val="32"/>
    <w:qFormat/>
    <w:pPr>
      <w:widowControl w:val="0"/>
      <w:spacing w:after="120"/>
    </w:pPr>
    <w:rPr>
      <w:rFonts w:ascii="Times New Roman" w:eastAsia="宋体" w:hAnsi="Times New Roman" w:cs="Times New Roman" w:hint="default"/>
      <w:color w:val="auto"/>
      <w:sz w:val="16"/>
      <w:szCs w:val="16"/>
    </w:rPr>
  </w:style>
  <w:style w:type="paragraph" w:styleId="ae">
    <w:name w:val="List Continue"/>
    <w:basedOn w:val="a"/>
    <w:qFormat/>
    <w:pPr>
      <w:widowControl w:val="0"/>
      <w:spacing w:after="120"/>
      <w:ind w:left="420"/>
    </w:pPr>
    <w:rPr>
      <w:rFonts w:ascii="Times New Roman" w:eastAsia="楷体_GB2312" w:hAnsi="Times New Roman" w:cs="Times New Roman" w:hint="default"/>
      <w:color w:val="auto"/>
      <w:sz w:val="32"/>
      <w:szCs w:val="20"/>
      <w:lang w:val="en-US" w:eastAsia="zh-CN"/>
    </w:rPr>
  </w:style>
  <w:style w:type="paragraph" w:styleId="af">
    <w:name w:val="Block Text"/>
    <w:basedOn w:val="a"/>
    <w:qFormat/>
    <w:pPr>
      <w:widowControl w:val="0"/>
      <w:adjustRightInd w:val="0"/>
      <w:ind w:left="420" w:right="33"/>
      <w:jc w:val="left"/>
      <w:textAlignment w:val="baseline"/>
    </w:pPr>
    <w:rPr>
      <w:rFonts w:ascii="Times New Roman" w:eastAsia="宋体" w:hAnsi="Times New Roman" w:cs="Times New Roman" w:hint="default"/>
      <w:color w:val="auto"/>
      <w:kern w:val="0"/>
      <w:sz w:val="24"/>
      <w:szCs w:val="20"/>
      <w:lang w:val="en-US" w:eastAsia="zh-CN"/>
    </w:rPr>
  </w:style>
  <w:style w:type="paragraph" w:styleId="TOC5">
    <w:name w:val="toc 5"/>
    <w:basedOn w:val="a"/>
    <w:next w:val="a"/>
    <w:uiPriority w:val="39"/>
    <w:qFormat/>
    <w:pPr>
      <w:widowControl w:val="0"/>
      <w:ind w:leftChars="800" w:left="1680"/>
    </w:pPr>
    <w:rPr>
      <w:rFonts w:ascii="Times New Roman" w:eastAsia="宋体" w:hAnsi="Times New Roman" w:cs="Times New Roman" w:hint="default"/>
      <w:color w:val="auto"/>
      <w:szCs w:val="24"/>
      <w:lang w:val="en-US" w:eastAsia="zh-CN"/>
    </w:rPr>
  </w:style>
  <w:style w:type="paragraph" w:styleId="TOC3">
    <w:name w:val="toc 3"/>
    <w:basedOn w:val="a"/>
    <w:next w:val="a"/>
    <w:uiPriority w:val="39"/>
    <w:unhideWhenUsed/>
    <w:qFormat/>
    <w:pPr>
      <w:spacing w:after="100" w:line="276" w:lineRule="auto"/>
      <w:ind w:left="440"/>
      <w:jc w:val="left"/>
    </w:pPr>
    <w:rPr>
      <w:rFonts w:ascii="Calibri" w:eastAsia="宋体" w:hAnsi="Calibri" w:cs="Times New Roman" w:hint="default"/>
      <w:color w:val="auto"/>
      <w:kern w:val="0"/>
      <w:sz w:val="22"/>
      <w:szCs w:val="22"/>
      <w:lang w:val="en-US" w:eastAsia="zh-CN"/>
    </w:rPr>
  </w:style>
  <w:style w:type="paragraph" w:styleId="af0">
    <w:name w:val="Plain Text"/>
    <w:basedOn w:val="a"/>
    <w:link w:val="af1"/>
    <w:qFormat/>
    <w:pPr>
      <w:widowControl w:val="0"/>
    </w:pPr>
    <w:rPr>
      <w:rFonts w:ascii="宋体" w:eastAsia="宋体" w:hAnsi="Courier New" w:cs="Times New Roman" w:hint="default"/>
      <w:color w:val="auto"/>
      <w:kern w:val="0"/>
      <w:sz w:val="20"/>
      <w:szCs w:val="20"/>
    </w:rPr>
  </w:style>
  <w:style w:type="paragraph" w:styleId="TOC8">
    <w:name w:val="toc 8"/>
    <w:basedOn w:val="a"/>
    <w:next w:val="a"/>
    <w:uiPriority w:val="39"/>
    <w:qFormat/>
    <w:pPr>
      <w:widowControl w:val="0"/>
      <w:ind w:leftChars="1400" w:left="2940"/>
    </w:pPr>
    <w:rPr>
      <w:rFonts w:ascii="Times New Roman" w:eastAsia="宋体" w:hAnsi="Times New Roman" w:cs="Times New Roman" w:hint="default"/>
      <w:color w:val="auto"/>
      <w:szCs w:val="24"/>
      <w:lang w:val="en-US" w:eastAsia="zh-CN"/>
    </w:rPr>
  </w:style>
  <w:style w:type="paragraph" w:styleId="af2">
    <w:name w:val="Date"/>
    <w:basedOn w:val="a"/>
    <w:next w:val="a"/>
    <w:link w:val="af3"/>
    <w:uiPriority w:val="99"/>
    <w:qFormat/>
    <w:pPr>
      <w:widowControl w:val="0"/>
      <w:ind w:leftChars="2500" w:left="100"/>
    </w:pPr>
    <w:rPr>
      <w:rFonts w:ascii="仿宋_GB2312" w:eastAsia="仿宋_GB2312" w:hAnsi="宋体" w:cs="Times New Roman" w:hint="default"/>
      <w:sz w:val="24"/>
      <w:szCs w:val="24"/>
    </w:rPr>
  </w:style>
  <w:style w:type="paragraph" w:styleId="23">
    <w:name w:val="Body Text Indent 2"/>
    <w:basedOn w:val="a"/>
    <w:link w:val="24"/>
    <w:uiPriority w:val="99"/>
    <w:qFormat/>
    <w:pPr>
      <w:widowControl w:val="0"/>
      <w:ind w:firstLineChars="200" w:firstLine="480"/>
    </w:pPr>
    <w:rPr>
      <w:rFonts w:ascii="仿宋_GB2312" w:eastAsia="仿宋_GB2312" w:hAnsi="Times New Roman" w:cs="Times New Roman" w:hint="default"/>
      <w:color w:val="auto"/>
      <w:sz w:val="24"/>
      <w:szCs w:val="24"/>
    </w:rPr>
  </w:style>
  <w:style w:type="paragraph" w:styleId="af4">
    <w:name w:val="Balloon Text"/>
    <w:basedOn w:val="a"/>
    <w:link w:val="af5"/>
    <w:uiPriority w:val="99"/>
    <w:unhideWhenUsed/>
    <w:qFormat/>
    <w:rPr>
      <w:rFonts w:cs="Times New Roman" w:hint="default"/>
      <w:kern w:val="0"/>
      <w:sz w:val="18"/>
      <w:szCs w:val="18"/>
    </w:rPr>
  </w:style>
  <w:style w:type="paragraph" w:styleId="af6">
    <w:name w:val="footer"/>
    <w:basedOn w:val="a"/>
    <w:link w:val="af7"/>
    <w:uiPriority w:val="99"/>
    <w:qFormat/>
    <w:pPr>
      <w:tabs>
        <w:tab w:val="center" w:pos="4153"/>
        <w:tab w:val="right" w:pos="8306"/>
      </w:tabs>
    </w:pPr>
    <w:rPr>
      <w:rFonts w:ascii="宋体" w:eastAsia="宋体" w:hAnsi="宋体" w:cs="Times New Roman" w:hint="default"/>
      <w:kern w:val="0"/>
      <w:sz w:val="18"/>
      <w:szCs w:val="18"/>
    </w:rPr>
  </w:style>
  <w:style w:type="paragraph" w:styleId="af8">
    <w:name w:val="envelope return"/>
    <w:basedOn w:val="a"/>
    <w:uiPriority w:val="99"/>
    <w:unhideWhenUsed/>
    <w:qFormat/>
    <w:pPr>
      <w:snapToGrid w:val="0"/>
    </w:pPr>
    <w:rPr>
      <w:rFonts w:ascii="Arial" w:hAnsi="Arial"/>
    </w:rPr>
  </w:style>
  <w:style w:type="paragraph" w:styleId="af9">
    <w:name w:val="header"/>
    <w:basedOn w:val="a"/>
    <w:link w:val="afa"/>
    <w:uiPriority w:val="99"/>
    <w:unhideWhenUsed/>
    <w:qFormat/>
    <w:pPr>
      <w:pBdr>
        <w:bottom w:val="single" w:sz="6" w:space="1" w:color="auto"/>
      </w:pBdr>
      <w:tabs>
        <w:tab w:val="center" w:pos="4153"/>
        <w:tab w:val="right" w:pos="8306"/>
      </w:tabs>
      <w:snapToGrid w:val="0"/>
      <w:jc w:val="center"/>
    </w:pPr>
    <w:rPr>
      <w:rFonts w:cs="Times New Roman" w:hint="default"/>
      <w:kern w:val="0"/>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TOC4">
    <w:name w:val="toc 4"/>
    <w:basedOn w:val="a"/>
    <w:next w:val="a"/>
    <w:uiPriority w:val="39"/>
    <w:qFormat/>
    <w:pPr>
      <w:widowControl w:val="0"/>
      <w:ind w:leftChars="600" w:left="1260"/>
    </w:pPr>
    <w:rPr>
      <w:rFonts w:ascii="Times New Roman" w:eastAsia="宋体" w:hAnsi="Times New Roman" w:cs="Times New Roman" w:hint="default"/>
      <w:color w:val="auto"/>
      <w:szCs w:val="24"/>
      <w:lang w:val="en-US" w:eastAsia="zh-CN"/>
    </w:rPr>
  </w:style>
  <w:style w:type="paragraph" w:styleId="afb">
    <w:name w:val="Subtitle"/>
    <w:basedOn w:val="a"/>
    <w:next w:val="a"/>
    <w:qFormat/>
    <w:pPr>
      <w:spacing w:before="60" w:after="60"/>
      <w:jc w:val="left"/>
      <w:outlineLvl w:val="1"/>
    </w:pPr>
    <w:rPr>
      <w:rFonts w:ascii="等线 Light" w:eastAsia="楷体" w:hAnsi="等线 Light"/>
      <w:bCs/>
      <w:kern w:val="28"/>
      <w:szCs w:val="32"/>
    </w:rPr>
  </w:style>
  <w:style w:type="paragraph" w:styleId="afc">
    <w:name w:val="List"/>
    <w:basedOn w:val="a"/>
    <w:qFormat/>
    <w:pPr>
      <w:widowControl w:val="0"/>
      <w:ind w:left="420" w:hanging="420"/>
    </w:pPr>
    <w:rPr>
      <w:rFonts w:ascii="Times New Roman" w:eastAsia="楷体_GB2312" w:hAnsi="Times New Roman" w:cs="Times New Roman" w:hint="default"/>
      <w:color w:val="auto"/>
      <w:sz w:val="32"/>
      <w:szCs w:val="20"/>
      <w:lang w:val="en-US" w:eastAsia="zh-CN"/>
    </w:rPr>
  </w:style>
  <w:style w:type="paragraph" w:styleId="afd">
    <w:name w:val="footnote text"/>
    <w:basedOn w:val="a"/>
    <w:link w:val="afe"/>
    <w:qFormat/>
    <w:pPr>
      <w:widowControl w:val="0"/>
      <w:adjustRightInd w:val="0"/>
      <w:spacing w:line="312" w:lineRule="atLeast"/>
      <w:jc w:val="left"/>
      <w:textAlignment w:val="baseline"/>
    </w:pPr>
    <w:rPr>
      <w:rFonts w:ascii="Times New Roman" w:eastAsia="宋体" w:hAnsi="Times New Roman" w:cs="Times New Roman" w:hint="default"/>
      <w:color w:val="auto"/>
      <w:sz w:val="18"/>
      <w:szCs w:val="22"/>
    </w:rPr>
  </w:style>
  <w:style w:type="paragraph" w:styleId="TOC6">
    <w:name w:val="toc 6"/>
    <w:basedOn w:val="a"/>
    <w:next w:val="a"/>
    <w:uiPriority w:val="39"/>
    <w:qFormat/>
    <w:pPr>
      <w:widowControl w:val="0"/>
      <w:ind w:leftChars="1000" w:left="2100"/>
    </w:pPr>
    <w:rPr>
      <w:rFonts w:ascii="Times New Roman" w:eastAsia="宋体" w:hAnsi="Times New Roman" w:cs="Times New Roman" w:hint="default"/>
      <w:color w:val="auto"/>
      <w:szCs w:val="24"/>
      <w:lang w:val="en-US" w:eastAsia="zh-CN"/>
    </w:rPr>
  </w:style>
  <w:style w:type="paragraph" w:styleId="51">
    <w:name w:val="List 5"/>
    <w:basedOn w:val="a"/>
    <w:qFormat/>
    <w:pPr>
      <w:widowControl w:val="0"/>
      <w:ind w:left="2100" w:hanging="420"/>
    </w:pPr>
    <w:rPr>
      <w:rFonts w:ascii="Times New Roman" w:eastAsia="楷体_GB2312" w:hAnsi="Times New Roman" w:cs="Times New Roman" w:hint="default"/>
      <w:color w:val="auto"/>
      <w:sz w:val="32"/>
      <w:szCs w:val="20"/>
      <w:lang w:val="en-US" w:eastAsia="zh-CN"/>
    </w:rPr>
  </w:style>
  <w:style w:type="paragraph" w:styleId="33">
    <w:name w:val="Body Text Indent 3"/>
    <w:basedOn w:val="a"/>
    <w:link w:val="34"/>
    <w:qFormat/>
    <w:pPr>
      <w:widowControl w:val="0"/>
      <w:autoSpaceDE w:val="0"/>
      <w:autoSpaceDN w:val="0"/>
      <w:adjustRightInd w:val="0"/>
      <w:spacing w:before="120" w:line="22" w:lineRule="atLeast"/>
      <w:ind w:left="720" w:firstLine="480"/>
      <w:jc w:val="left"/>
    </w:pPr>
    <w:rPr>
      <w:rFonts w:ascii="宋体" w:eastAsia="宋体" w:hAnsi="Times New Roman" w:cs="Times New Roman" w:hint="default"/>
      <w:color w:val="auto"/>
      <w:kern w:val="0"/>
      <w:sz w:val="24"/>
      <w:szCs w:val="20"/>
    </w:rPr>
  </w:style>
  <w:style w:type="paragraph" w:styleId="aff">
    <w:name w:val="table of figures"/>
    <w:basedOn w:val="a"/>
    <w:next w:val="a"/>
    <w:qFormat/>
    <w:pPr>
      <w:ind w:leftChars="200" w:left="200" w:hangingChars="200" w:hanging="200"/>
    </w:pPr>
    <w:rPr>
      <w:rFonts w:ascii="Times New Roman" w:hAnsi="Times New Roman"/>
    </w:r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TOC9">
    <w:name w:val="toc 9"/>
    <w:basedOn w:val="a"/>
    <w:next w:val="a"/>
    <w:uiPriority w:val="39"/>
    <w:qFormat/>
    <w:pPr>
      <w:widowControl w:val="0"/>
      <w:ind w:leftChars="1600" w:left="3360"/>
    </w:pPr>
    <w:rPr>
      <w:rFonts w:ascii="Times New Roman" w:eastAsia="宋体" w:hAnsi="Times New Roman" w:cs="Times New Roman" w:hint="default"/>
      <w:color w:val="auto"/>
      <w:szCs w:val="24"/>
      <w:lang w:val="en-US" w:eastAsia="zh-CN"/>
    </w:rPr>
  </w:style>
  <w:style w:type="paragraph" w:styleId="25">
    <w:name w:val="Body Text 2"/>
    <w:basedOn w:val="a"/>
    <w:next w:val="a5"/>
    <w:link w:val="26"/>
    <w:qFormat/>
    <w:pPr>
      <w:widowControl w:val="0"/>
      <w:spacing w:after="120" w:line="480" w:lineRule="auto"/>
    </w:pPr>
    <w:rPr>
      <w:rFonts w:ascii="Times New Roman" w:eastAsia="宋体" w:hAnsi="Times New Roman" w:cs="Times New Roman" w:hint="default"/>
      <w:color w:val="auto"/>
      <w:szCs w:val="24"/>
    </w:rPr>
  </w:style>
  <w:style w:type="paragraph" w:styleId="41">
    <w:name w:val="List 4"/>
    <w:basedOn w:val="a"/>
    <w:qFormat/>
    <w:pPr>
      <w:widowControl w:val="0"/>
      <w:ind w:left="1680" w:hanging="420"/>
    </w:pPr>
    <w:rPr>
      <w:rFonts w:ascii="Times New Roman" w:eastAsia="楷体_GB2312" w:hAnsi="Times New Roman" w:cs="Times New Roman" w:hint="default"/>
      <w:color w:val="auto"/>
      <w:sz w:val="32"/>
      <w:szCs w:val="20"/>
      <w:lang w:val="en-US" w:eastAsia="zh-CN"/>
    </w:rPr>
  </w:style>
  <w:style w:type="paragraph" w:styleId="aff0">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HTML">
    <w:name w:val="HTML Preformatted"/>
    <w:basedOn w:val="a"/>
    <w:link w:val="HTML0"/>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lang w:val="en-US" w:eastAsia="zh-CN"/>
    </w:rPr>
  </w:style>
  <w:style w:type="paragraph" w:styleId="aff1">
    <w:name w:val="Normal (Web)"/>
    <w:basedOn w:val="a"/>
    <w:uiPriority w:val="99"/>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12">
    <w:name w:val="index 1"/>
    <w:basedOn w:val="a"/>
    <w:next w:val="a"/>
    <w:qFormat/>
    <w:pPr>
      <w:widowControl w:val="0"/>
    </w:pPr>
    <w:rPr>
      <w:rFonts w:ascii="Times New Roman" w:eastAsia="宋体" w:hAnsi="Times New Roman" w:cs="Times New Roman" w:hint="default"/>
      <w:color w:val="auto"/>
      <w:szCs w:val="20"/>
      <w:lang w:val="en-US" w:eastAsia="zh-CN"/>
    </w:rPr>
  </w:style>
  <w:style w:type="paragraph" w:styleId="aff2">
    <w:name w:val="Title"/>
    <w:link w:val="aff3"/>
    <w:qFormat/>
    <w:pPr>
      <w:spacing w:before="240" w:after="60"/>
      <w:jc w:val="center"/>
    </w:pPr>
    <w:rPr>
      <w:rFonts w:ascii="Arial" w:eastAsia="Arial" w:hAnsi="Arial"/>
      <w:b/>
      <w:bCs/>
      <w:color w:val="000000"/>
      <w:sz w:val="32"/>
      <w:szCs w:val="32"/>
    </w:rPr>
  </w:style>
  <w:style w:type="paragraph" w:styleId="aff4">
    <w:name w:val="annotation subject"/>
    <w:basedOn w:val="ac"/>
    <w:next w:val="ac"/>
    <w:link w:val="aff5"/>
    <w:qFormat/>
    <w:pPr>
      <w:widowControl w:val="0"/>
    </w:pPr>
    <w:rPr>
      <w:rFonts w:ascii="Times New Roman" w:eastAsia="宋体" w:hAnsi="Times New Roman"/>
      <w:b/>
      <w:bCs/>
      <w:color w:val="auto"/>
      <w:kern w:val="2"/>
      <w:sz w:val="21"/>
      <w:szCs w:val="24"/>
    </w:rPr>
  </w:style>
  <w:style w:type="table" w:styleId="aff6">
    <w:name w:val="Table Grid"/>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qFormat/>
    <w:rPr>
      <w:b/>
      <w:bCs/>
    </w:rPr>
  </w:style>
  <w:style w:type="character" w:styleId="aff8">
    <w:name w:val="page number"/>
    <w:uiPriority w:val="99"/>
    <w:qFormat/>
  </w:style>
  <w:style w:type="character" w:styleId="aff9">
    <w:name w:val="FollowedHyperlink"/>
    <w:qFormat/>
    <w:rPr>
      <w:color w:val="333333"/>
      <w:sz w:val="18"/>
      <w:szCs w:val="18"/>
      <w:u w:val="none"/>
    </w:rPr>
  </w:style>
  <w:style w:type="character" w:styleId="affa">
    <w:name w:val="Emphasis"/>
    <w:uiPriority w:val="20"/>
    <w:qFormat/>
    <w:rPr>
      <w:b/>
      <w:bCs/>
    </w:rPr>
  </w:style>
  <w:style w:type="character" w:styleId="HTML1">
    <w:name w:val="HTML Definition"/>
    <w:uiPriority w:val="99"/>
    <w:unhideWhenUsed/>
    <w:qFormat/>
  </w:style>
  <w:style w:type="character" w:styleId="HTML2">
    <w:name w:val="HTML Typewriter"/>
    <w:uiPriority w:val="99"/>
    <w:unhideWhenUsed/>
    <w:qFormat/>
    <w:rPr>
      <w:rFonts w:ascii="monospace" w:eastAsia="monospace" w:hAnsi="monospace" w:cs="monospace" w:hint="default"/>
      <w:sz w:val="20"/>
    </w:rPr>
  </w:style>
  <w:style w:type="character" w:styleId="HTML3">
    <w:name w:val="HTML Acronym"/>
    <w:basedOn w:val="a2"/>
    <w:uiPriority w:val="99"/>
    <w:unhideWhenUsed/>
    <w:qFormat/>
  </w:style>
  <w:style w:type="character" w:styleId="HTML4">
    <w:name w:val="HTML Variable"/>
    <w:uiPriority w:val="99"/>
    <w:unhideWhenUsed/>
    <w:qFormat/>
    <w:rPr>
      <w:vanish/>
    </w:rPr>
  </w:style>
  <w:style w:type="character" w:styleId="affb">
    <w:name w:val="Hyperlink"/>
    <w:qFormat/>
    <w:rPr>
      <w:u w:val="single"/>
    </w:rPr>
  </w:style>
  <w:style w:type="character" w:styleId="HTML5">
    <w:name w:val="HTML Code"/>
    <w:uiPriority w:val="99"/>
    <w:unhideWhenUsed/>
    <w:qFormat/>
    <w:rPr>
      <w:rFonts w:ascii="monospace" w:eastAsia="monospace" w:hAnsi="monospace" w:cs="monospace" w:hint="default"/>
      <w:sz w:val="20"/>
    </w:rPr>
  </w:style>
  <w:style w:type="character" w:styleId="affc">
    <w:name w:val="annotation reference"/>
    <w:uiPriority w:val="99"/>
    <w:unhideWhenUsed/>
    <w:qFormat/>
    <w:rPr>
      <w:sz w:val="21"/>
      <w:szCs w:val="21"/>
    </w:rPr>
  </w:style>
  <w:style w:type="character" w:styleId="HTML6">
    <w:name w:val="HTML Cite"/>
    <w:uiPriority w:val="99"/>
    <w:unhideWhenUsed/>
    <w:qFormat/>
    <w:rPr>
      <w:color w:val="858585"/>
      <w:shd w:val="clear" w:color="auto" w:fill="FAFAFA"/>
    </w:rPr>
  </w:style>
  <w:style w:type="character" w:styleId="affd">
    <w:name w:val="footnote reference"/>
    <w:qFormat/>
    <w:rPr>
      <w:vertAlign w:val="superscript"/>
    </w:rPr>
  </w:style>
  <w:style w:type="character" w:styleId="HTML7">
    <w:name w:val="HTML Keyboard"/>
    <w:uiPriority w:val="99"/>
    <w:unhideWhenUsed/>
    <w:qFormat/>
    <w:rPr>
      <w:rFonts w:ascii="monospace" w:eastAsia="monospace" w:hAnsi="monospace" w:cs="monospace"/>
      <w:sz w:val="20"/>
    </w:rPr>
  </w:style>
  <w:style w:type="character" w:styleId="HTML8">
    <w:name w:val="HTML Sample"/>
    <w:uiPriority w:val="99"/>
    <w:unhideWhenUsed/>
    <w:qFormat/>
    <w:rPr>
      <w:rFonts w:ascii="monospace" w:eastAsia="monospace" w:hAnsi="monospace" w:cs="monospace" w:hint="default"/>
    </w:rPr>
  </w:style>
  <w:style w:type="paragraph" w:customStyle="1" w:styleId="Char">
    <w:name w:val="Char"/>
    <w:basedOn w:val="a"/>
    <w:qFormat/>
    <w:pPr>
      <w:widowControl w:val="0"/>
      <w:tabs>
        <w:tab w:val="left" w:pos="360"/>
      </w:tabs>
    </w:pPr>
    <w:rPr>
      <w:rFonts w:ascii="Times New Roman" w:eastAsia="宋体" w:hAnsi="Times New Roman" w:cs="Times New Roman" w:hint="default"/>
      <w:color w:val="auto"/>
      <w:sz w:val="24"/>
      <w:szCs w:val="24"/>
      <w:lang w:val="en-US" w:eastAsia="zh-CN"/>
    </w:rPr>
  </w:style>
  <w:style w:type="character" w:customStyle="1" w:styleId="10">
    <w:name w:val="标题 1 字符"/>
    <w:link w:val="1"/>
    <w:qFormat/>
    <w:rPr>
      <w:rFonts w:ascii="Arial Unicode MS" w:eastAsia="Arial Unicode MS" w:hAnsi="Arial Unicode MS" w:cs="Arial Unicode MS"/>
      <w:b/>
      <w:bCs/>
      <w:color w:val="000000"/>
      <w:kern w:val="44"/>
      <w:sz w:val="44"/>
      <w:szCs w:val="44"/>
      <w:lang w:val="zh-TW" w:eastAsia="zh-TW"/>
    </w:rPr>
  </w:style>
  <w:style w:type="character" w:customStyle="1" w:styleId="20">
    <w:name w:val="标题 2 字符"/>
    <w:link w:val="2"/>
    <w:qFormat/>
    <w:rPr>
      <w:rFonts w:ascii="Cambria" w:eastAsia="宋体" w:hAnsi="Cambria" w:cs="Times New Roman"/>
      <w:b/>
      <w:bCs/>
      <w:color w:val="000000"/>
      <w:sz w:val="32"/>
      <w:szCs w:val="32"/>
      <w:lang w:val="zh-TW" w:eastAsia="zh-TW"/>
    </w:rPr>
  </w:style>
  <w:style w:type="character" w:customStyle="1" w:styleId="30">
    <w:name w:val="标题 3 字符"/>
    <w:link w:val="3"/>
    <w:qFormat/>
    <w:rPr>
      <w:rFonts w:ascii="Arial Unicode MS" w:eastAsia="Arial Unicode MS" w:hAnsi="Arial Unicode MS" w:cs="Arial Unicode MS"/>
      <w:b/>
      <w:bCs/>
      <w:color w:val="000000"/>
      <w:sz w:val="32"/>
      <w:szCs w:val="32"/>
      <w:lang w:val="zh-TW" w:eastAsia="zh-TW"/>
    </w:rPr>
  </w:style>
  <w:style w:type="character" w:customStyle="1" w:styleId="40">
    <w:name w:val="标题 4 字符"/>
    <w:link w:val="4"/>
    <w:qFormat/>
    <w:rPr>
      <w:rFonts w:ascii="Arial" w:eastAsia="黑体" w:hAnsi="Arial"/>
      <w:b/>
      <w:kern w:val="2"/>
      <w:sz w:val="28"/>
      <w:szCs w:val="24"/>
    </w:rPr>
  </w:style>
  <w:style w:type="character" w:customStyle="1" w:styleId="50">
    <w:name w:val="标题 5 字符"/>
    <w:link w:val="5"/>
    <w:qFormat/>
    <w:rPr>
      <w:rFonts w:ascii="仿宋_GB2312" w:eastAsia="仿宋_GB2312" w:hAnsi="Times New Roman"/>
      <w:b/>
      <w:kern w:val="2"/>
      <w:sz w:val="28"/>
      <w:szCs w:val="32"/>
    </w:rPr>
  </w:style>
  <w:style w:type="character" w:customStyle="1" w:styleId="60">
    <w:name w:val="标题 6 字符"/>
    <w:link w:val="6"/>
    <w:qFormat/>
    <w:rPr>
      <w:rFonts w:ascii="Arial" w:eastAsia="黑体" w:hAnsi="Arial"/>
      <w:b/>
      <w:kern w:val="2"/>
      <w:sz w:val="24"/>
      <w:szCs w:val="32"/>
    </w:rPr>
  </w:style>
  <w:style w:type="character" w:customStyle="1" w:styleId="70">
    <w:name w:val="标题 7 字符"/>
    <w:link w:val="7"/>
    <w:qFormat/>
    <w:rPr>
      <w:rFonts w:ascii="仿宋_GB2312" w:eastAsia="仿宋_GB2312" w:hAnsi="Times New Roman"/>
      <w:b/>
      <w:kern w:val="2"/>
      <w:sz w:val="24"/>
      <w:szCs w:val="32"/>
    </w:rPr>
  </w:style>
  <w:style w:type="character" w:customStyle="1" w:styleId="80">
    <w:name w:val="标题 8 字符"/>
    <w:link w:val="8"/>
    <w:qFormat/>
    <w:rPr>
      <w:rFonts w:ascii="Arial" w:eastAsia="黑体" w:hAnsi="Arial"/>
      <w:kern w:val="2"/>
      <w:sz w:val="24"/>
      <w:szCs w:val="32"/>
    </w:rPr>
  </w:style>
  <w:style w:type="character" w:customStyle="1" w:styleId="90">
    <w:name w:val="标题 9 字符"/>
    <w:link w:val="9"/>
    <w:qFormat/>
    <w:rPr>
      <w:rFonts w:ascii="Arial" w:eastAsia="黑体" w:hAnsi="Arial"/>
      <w:kern w:val="2"/>
      <w:sz w:val="21"/>
      <w:szCs w:val="32"/>
    </w:rPr>
  </w:style>
  <w:style w:type="character" w:customStyle="1" w:styleId="a9">
    <w:name w:val="正文缩进 字符"/>
    <w:link w:val="a1"/>
    <w:qFormat/>
    <w:rPr>
      <w:rFonts w:ascii="宋体"/>
      <w:sz w:val="24"/>
    </w:rPr>
  </w:style>
  <w:style w:type="character" w:customStyle="1" w:styleId="ad">
    <w:name w:val="批注文字 字符"/>
    <w:link w:val="ac"/>
    <w:qFormat/>
    <w:rPr>
      <w:rFonts w:ascii="Arial Unicode MS" w:eastAsia="Arial Unicode MS" w:hAnsi="Arial Unicode MS" w:cs="Arial Unicode MS"/>
      <w:color w:val="000000"/>
      <w:szCs w:val="21"/>
      <w:lang w:val="zh-TW" w:eastAsia="zh-TW"/>
    </w:rPr>
  </w:style>
  <w:style w:type="character" w:customStyle="1" w:styleId="32">
    <w:name w:val="正文文本 3 字符"/>
    <w:link w:val="31"/>
    <w:qFormat/>
    <w:rPr>
      <w:kern w:val="2"/>
      <w:sz w:val="16"/>
      <w:szCs w:val="16"/>
    </w:rPr>
  </w:style>
  <w:style w:type="character" w:customStyle="1" w:styleId="11">
    <w:name w:val="正文文本 字符1"/>
    <w:link w:val="a5"/>
    <w:qFormat/>
    <w:rPr>
      <w:rFonts w:ascii="宋体" w:hAnsi="宋体"/>
      <w:kern w:val="2"/>
      <w:sz w:val="24"/>
      <w:szCs w:val="24"/>
    </w:rPr>
  </w:style>
  <w:style w:type="character" w:customStyle="1" w:styleId="a8">
    <w:name w:val="正文文本缩进 字符"/>
    <w:link w:val="a7"/>
    <w:uiPriority w:val="99"/>
    <w:qFormat/>
    <w:rPr>
      <w:kern w:val="2"/>
      <w:sz w:val="24"/>
      <w:szCs w:val="24"/>
    </w:rPr>
  </w:style>
  <w:style w:type="character" w:customStyle="1" w:styleId="af1">
    <w:name w:val="纯文本 字符"/>
    <w:link w:val="af0"/>
    <w:qFormat/>
    <w:rPr>
      <w:rFonts w:ascii="宋体" w:hAnsi="Courier New"/>
    </w:rPr>
  </w:style>
  <w:style w:type="character" w:customStyle="1" w:styleId="af3">
    <w:name w:val="日期 字符"/>
    <w:link w:val="af2"/>
    <w:uiPriority w:val="99"/>
    <w:qFormat/>
    <w:rPr>
      <w:rFonts w:ascii="仿宋_GB2312" w:eastAsia="仿宋_GB2312" w:hAnsi="宋体"/>
      <w:color w:val="000000"/>
      <w:kern w:val="2"/>
      <w:sz w:val="24"/>
      <w:szCs w:val="24"/>
    </w:rPr>
  </w:style>
  <w:style w:type="character" w:customStyle="1" w:styleId="24">
    <w:name w:val="正文文本缩进 2 字符"/>
    <w:link w:val="23"/>
    <w:uiPriority w:val="99"/>
    <w:qFormat/>
    <w:rPr>
      <w:rFonts w:ascii="仿宋_GB2312" w:eastAsia="仿宋_GB2312"/>
      <w:kern w:val="2"/>
      <w:sz w:val="24"/>
      <w:szCs w:val="24"/>
    </w:rPr>
  </w:style>
  <w:style w:type="character" w:customStyle="1" w:styleId="af5">
    <w:name w:val="批注框文本 字符"/>
    <w:link w:val="af4"/>
    <w:uiPriority w:val="99"/>
    <w:qFormat/>
    <w:rPr>
      <w:rFonts w:ascii="Arial Unicode MS" w:eastAsia="Arial Unicode MS" w:hAnsi="Arial Unicode MS" w:cs="Arial Unicode MS"/>
      <w:color w:val="000000"/>
      <w:sz w:val="18"/>
      <w:szCs w:val="18"/>
      <w:lang w:val="zh-TW" w:eastAsia="zh-TW"/>
    </w:rPr>
  </w:style>
  <w:style w:type="character" w:customStyle="1" w:styleId="af7">
    <w:name w:val="页脚 字符"/>
    <w:link w:val="af6"/>
    <w:uiPriority w:val="99"/>
    <w:qFormat/>
    <w:rPr>
      <w:rFonts w:ascii="宋体" w:eastAsia="宋体" w:hAnsi="宋体" w:cs="宋体"/>
      <w:color w:val="000000"/>
      <w:kern w:val="0"/>
      <w:sz w:val="18"/>
      <w:szCs w:val="18"/>
    </w:rPr>
  </w:style>
  <w:style w:type="character" w:customStyle="1" w:styleId="afa">
    <w:name w:val="页眉 字符"/>
    <w:link w:val="af9"/>
    <w:uiPriority w:val="99"/>
    <w:qFormat/>
    <w:rPr>
      <w:rFonts w:ascii="Arial Unicode MS" w:eastAsia="Arial Unicode MS" w:hAnsi="Arial Unicode MS" w:cs="Arial Unicode MS"/>
      <w:color w:val="000000"/>
      <w:sz w:val="18"/>
      <w:szCs w:val="18"/>
      <w:lang w:val="zh-TW" w:eastAsia="zh-TW"/>
    </w:rPr>
  </w:style>
  <w:style w:type="character" w:customStyle="1" w:styleId="afe">
    <w:name w:val="脚注文本 字符"/>
    <w:link w:val="afd"/>
    <w:qFormat/>
    <w:rPr>
      <w:kern w:val="2"/>
      <w:sz w:val="18"/>
      <w:szCs w:val="22"/>
    </w:rPr>
  </w:style>
  <w:style w:type="character" w:customStyle="1" w:styleId="34">
    <w:name w:val="正文文本缩进 3 字符"/>
    <w:link w:val="33"/>
    <w:qFormat/>
    <w:rPr>
      <w:rFonts w:ascii="宋体"/>
      <w:sz w:val="24"/>
    </w:rPr>
  </w:style>
  <w:style w:type="character" w:customStyle="1" w:styleId="26">
    <w:name w:val="正文文本 2 字符"/>
    <w:link w:val="25"/>
    <w:qFormat/>
    <w:rPr>
      <w:kern w:val="2"/>
      <w:sz w:val="21"/>
      <w:szCs w:val="24"/>
    </w:rPr>
  </w:style>
  <w:style w:type="character" w:customStyle="1" w:styleId="HTML0">
    <w:name w:val="HTML 预设格式 字符"/>
    <w:link w:val="HTML"/>
    <w:qFormat/>
    <w:rPr>
      <w:rFonts w:ascii="宋体" w:hAnsi="宋体"/>
      <w:color w:val="000000"/>
      <w:sz w:val="24"/>
      <w:szCs w:val="24"/>
    </w:rPr>
  </w:style>
  <w:style w:type="character" w:customStyle="1" w:styleId="aff3">
    <w:name w:val="标题 字符"/>
    <w:link w:val="aff2"/>
    <w:qFormat/>
    <w:rPr>
      <w:rFonts w:ascii="Arial" w:eastAsia="Arial" w:hAnsi="Arial"/>
      <w:b/>
      <w:bCs/>
      <w:color w:val="000000"/>
      <w:sz w:val="32"/>
      <w:szCs w:val="32"/>
      <w:lang w:bidi="ar-SA"/>
    </w:rPr>
  </w:style>
  <w:style w:type="character" w:customStyle="1" w:styleId="aff5">
    <w:name w:val="批注主题 字符"/>
    <w:link w:val="aff4"/>
    <w:qFormat/>
    <w:rPr>
      <w:b/>
      <w:bCs/>
      <w:kern w:val="2"/>
      <w:sz w:val="21"/>
      <w:szCs w:val="24"/>
    </w:rPr>
  </w:style>
  <w:style w:type="character" w:customStyle="1" w:styleId="a6">
    <w:name w:val="正文文本首行缩进 字符"/>
    <w:link w:val="a0"/>
    <w:qFormat/>
    <w:rPr>
      <w:rFonts w:eastAsia="楷体_GB2312"/>
      <w:kern w:val="2"/>
      <w:sz w:val="32"/>
      <w:szCs w:val="24"/>
    </w:rPr>
  </w:style>
  <w:style w:type="character" w:customStyle="1" w:styleId="22">
    <w:name w:val="正文文本首行缩进 2 字符"/>
    <w:link w:val="21"/>
    <w:uiPriority w:val="99"/>
    <w:qFormat/>
    <w:rPr>
      <w:rFonts w:ascii="Cambria" w:hAnsi="Cambria"/>
      <w:kern w:val="2"/>
      <w:sz w:val="21"/>
      <w:szCs w:val="24"/>
    </w:rPr>
  </w:style>
  <w:style w:type="paragraph" w:customStyle="1" w:styleId="510">
    <w:name w:val="目录 51"/>
    <w:next w:val="a"/>
    <w:qFormat/>
    <w:pPr>
      <w:wordWrap w:val="0"/>
      <w:ind w:left="1700"/>
      <w:jc w:val="both"/>
    </w:pPr>
    <w:rPr>
      <w:rFonts w:eastAsia="Calibri"/>
      <w:sz w:val="21"/>
    </w:rPr>
  </w:style>
  <w:style w:type="character" w:customStyle="1" w:styleId="fontstyle11">
    <w:name w:val="fontstyle11"/>
    <w:qFormat/>
    <w:rPr>
      <w:rFonts w:ascii="Times New Roman" w:hAnsi="Times New Roman" w:cs="Times New Roman" w:hint="default"/>
      <w:color w:val="000000"/>
      <w:sz w:val="18"/>
      <w:szCs w:val="18"/>
    </w:rPr>
  </w:style>
  <w:style w:type="character" w:customStyle="1" w:styleId="p141">
    <w:name w:val="p141"/>
    <w:uiPriority w:val="99"/>
    <w:qFormat/>
    <w:rPr>
      <w:sz w:val="21"/>
      <w:szCs w:val="21"/>
    </w:rPr>
  </w:style>
  <w:style w:type="character" w:customStyle="1" w:styleId="Char1">
    <w:name w:val="标题 Char1"/>
    <w:uiPriority w:val="10"/>
    <w:qFormat/>
    <w:rPr>
      <w:rFonts w:ascii="Cambria" w:eastAsia="宋体" w:hAnsi="Cambria" w:cs="Times New Roman"/>
      <w:b/>
      <w:bCs/>
      <w:sz w:val="32"/>
      <w:szCs w:val="32"/>
    </w:rPr>
  </w:style>
  <w:style w:type="character" w:customStyle="1" w:styleId="Char3">
    <w:name w:val="纯文本 Char3"/>
    <w:uiPriority w:val="99"/>
    <w:semiHidden/>
    <w:qFormat/>
    <w:rPr>
      <w:rFonts w:ascii="宋体" w:hAnsi="Courier New" w:cs="Courier New"/>
      <w:kern w:val="2"/>
      <w:sz w:val="21"/>
      <w:szCs w:val="21"/>
    </w:rPr>
  </w:style>
  <w:style w:type="character" w:customStyle="1" w:styleId="Char2">
    <w:name w:val="批注主题 Char2"/>
    <w:uiPriority w:val="99"/>
    <w:semiHidden/>
    <w:qFormat/>
    <w:rPr>
      <w:rFonts w:ascii="Arial Unicode MS" w:eastAsia="Arial Unicode MS" w:hAnsi="Arial Unicode MS" w:cs="Arial Unicode MS"/>
      <w:b/>
      <w:bCs/>
      <w:color w:val="000000"/>
      <w:kern w:val="2"/>
      <w:sz w:val="21"/>
      <w:szCs w:val="21"/>
      <w:lang w:val="zh-TW" w:eastAsia="zh-TW"/>
    </w:rPr>
  </w:style>
  <w:style w:type="character" w:customStyle="1" w:styleId="p12h15">
    <w:name w:val="p12h15"/>
    <w:qFormat/>
  </w:style>
  <w:style w:type="character" w:customStyle="1" w:styleId="affe">
    <w:name w:val="正文文本 字符"/>
    <w:qFormat/>
    <w:rPr>
      <w:rFonts w:ascii="宋体" w:hAnsi="宋体"/>
      <w:kern w:val="2"/>
      <w:sz w:val="24"/>
      <w:szCs w:val="24"/>
    </w:rPr>
  </w:style>
  <w:style w:type="character" w:customStyle="1" w:styleId="Char10">
    <w:name w:val="页脚 Char1"/>
    <w:uiPriority w:val="99"/>
    <w:semiHidden/>
    <w:qFormat/>
    <w:rPr>
      <w:kern w:val="2"/>
      <w:sz w:val="18"/>
      <w:szCs w:val="18"/>
    </w:rPr>
  </w:style>
  <w:style w:type="character" w:customStyle="1" w:styleId="Char11">
    <w:name w:val="页眉 Char1"/>
    <w:uiPriority w:val="99"/>
    <w:semiHidden/>
    <w:qFormat/>
    <w:rPr>
      <w:kern w:val="2"/>
      <w:sz w:val="18"/>
      <w:szCs w:val="18"/>
    </w:rPr>
  </w:style>
  <w:style w:type="character" w:customStyle="1" w:styleId="dash6b636587char1">
    <w:name w:val="dash6b63_6587__char1"/>
    <w:qFormat/>
    <w:rPr>
      <w:rFonts w:ascii="Calibri" w:hAnsi="Calibri" w:cs="Calibri" w:hint="default"/>
      <w:sz w:val="20"/>
      <w:szCs w:val="20"/>
    </w:rPr>
  </w:style>
  <w:style w:type="character" w:customStyle="1" w:styleId="Char12">
    <w:name w:val="批注框文本 Char1"/>
    <w:uiPriority w:val="99"/>
    <w:semiHidden/>
    <w:qFormat/>
    <w:rPr>
      <w:kern w:val="2"/>
      <w:sz w:val="18"/>
      <w:szCs w:val="18"/>
    </w:rPr>
  </w:style>
  <w:style w:type="character" w:customStyle="1" w:styleId="Char13">
    <w:name w:val="脚注文本 Char1"/>
    <w:uiPriority w:val="99"/>
    <w:semiHidden/>
    <w:qFormat/>
    <w:rPr>
      <w:rFonts w:ascii="Times New Roman" w:eastAsia="宋体" w:hAnsi="Times New Roman" w:cs="Times New Roman"/>
      <w:sz w:val="18"/>
      <w:szCs w:val="18"/>
    </w:rPr>
  </w:style>
  <w:style w:type="character" w:customStyle="1" w:styleId="Char0">
    <w:name w:val="*正文 Char"/>
    <w:link w:val="afff"/>
    <w:qFormat/>
    <w:rPr>
      <w:rFonts w:ascii="宋体" w:hAnsi="宋体"/>
      <w:sz w:val="22"/>
      <w:szCs w:val="24"/>
    </w:rPr>
  </w:style>
  <w:style w:type="paragraph" w:customStyle="1" w:styleId="afff">
    <w:name w:val="*正文"/>
    <w:basedOn w:val="a"/>
    <w:link w:val="Char0"/>
    <w:qFormat/>
    <w:pPr>
      <w:widowControl w:val="0"/>
      <w:spacing w:line="360" w:lineRule="auto"/>
      <w:ind w:firstLineChars="200" w:firstLine="200"/>
    </w:pPr>
    <w:rPr>
      <w:rFonts w:ascii="宋体" w:eastAsia="宋体" w:hAnsi="宋体" w:cs="Times New Roman" w:hint="default"/>
      <w:color w:val="auto"/>
      <w:kern w:val="0"/>
      <w:sz w:val="22"/>
      <w:szCs w:val="24"/>
    </w:rPr>
  </w:style>
  <w:style w:type="character" w:customStyle="1" w:styleId="font61">
    <w:name w:val="font61"/>
    <w:qFormat/>
    <w:rPr>
      <w:rFonts w:ascii="宋体" w:eastAsia="宋体" w:hAnsi="宋体" w:cs="宋体" w:hint="eastAsia"/>
      <w:color w:val="auto"/>
      <w:sz w:val="20"/>
      <w:szCs w:val="20"/>
      <w:u w:val="none"/>
    </w:rPr>
  </w:style>
  <w:style w:type="character" w:customStyle="1" w:styleId="3Char1">
    <w:name w:val="正文文本缩进 3 Char1"/>
    <w:uiPriority w:val="99"/>
    <w:semiHidden/>
    <w:qFormat/>
    <w:rPr>
      <w:rFonts w:ascii="Times New Roman" w:eastAsia="宋体" w:hAnsi="Times New Roman" w:cs="Times New Roman"/>
      <w:sz w:val="16"/>
      <w:szCs w:val="16"/>
    </w:rPr>
  </w:style>
  <w:style w:type="character" w:customStyle="1" w:styleId="hover1">
    <w:name w:val="hover1"/>
    <w:qFormat/>
    <w:rPr>
      <w:color w:val="2590EB"/>
    </w:rPr>
  </w:style>
  <w:style w:type="character" w:customStyle="1" w:styleId="13">
    <w:name w:val="未处理的提及1"/>
    <w:uiPriority w:val="99"/>
    <w:unhideWhenUsed/>
    <w:qFormat/>
    <w:rPr>
      <w:color w:val="605E5C"/>
      <w:shd w:val="clear" w:color="auto" w:fill="E1DFDD"/>
    </w:rPr>
  </w:style>
  <w:style w:type="character" w:customStyle="1" w:styleId="3Char2">
    <w:name w:val="正文文本缩进 3 Char2"/>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apple-converted-space">
    <w:name w:val="apple-converted-space"/>
    <w:qFormat/>
  </w:style>
  <w:style w:type="character" w:customStyle="1" w:styleId="mini-outputtext1">
    <w:name w:val="mini-outputtext1"/>
    <w:qFormat/>
  </w:style>
  <w:style w:type="character" w:customStyle="1" w:styleId="hover2">
    <w:name w:val="hover2"/>
    <w:qFormat/>
  </w:style>
  <w:style w:type="character" w:customStyle="1" w:styleId="Char14">
    <w:name w:val="批注主题 Char1"/>
    <w:uiPriority w:val="99"/>
    <w:semiHidden/>
    <w:qFormat/>
    <w:rPr>
      <w:b/>
      <w:bCs/>
      <w:kern w:val="2"/>
      <w:sz w:val="21"/>
      <w:szCs w:val="24"/>
    </w:rPr>
  </w:style>
  <w:style w:type="character" w:customStyle="1" w:styleId="Char20">
    <w:name w:val="批注文字 Char2"/>
    <w:uiPriority w:val="99"/>
    <w:semiHidden/>
    <w:qFormat/>
    <w:rPr>
      <w:kern w:val="2"/>
      <w:sz w:val="21"/>
      <w:szCs w:val="24"/>
    </w:rPr>
  </w:style>
  <w:style w:type="character" w:customStyle="1" w:styleId="Char15">
    <w:name w:val="正文首行缩进 Char1"/>
    <w:uiPriority w:val="99"/>
    <w:semiHidden/>
    <w:qFormat/>
    <w:rPr>
      <w:lang w:val="zh-TW" w:eastAsia="zh-TW"/>
    </w:rPr>
  </w:style>
  <w:style w:type="character" w:customStyle="1" w:styleId="wen11">
    <w:name w:val="wen11"/>
    <w:qFormat/>
    <w:rPr>
      <w:color w:val="000000"/>
      <w:sz w:val="21"/>
      <w:szCs w:val="21"/>
    </w:rPr>
  </w:style>
  <w:style w:type="character" w:customStyle="1" w:styleId="Char21">
    <w:name w:val="纯文本 Char2"/>
    <w:uiPriority w:val="99"/>
    <w:semiHidden/>
    <w:qFormat/>
    <w:rPr>
      <w:rFonts w:ascii="宋体" w:eastAsia="宋体" w:hAnsi="Courier New" w:cs="Courier New"/>
      <w:szCs w:val="21"/>
    </w:rPr>
  </w:style>
  <w:style w:type="character" w:customStyle="1" w:styleId="hover3">
    <w:name w:val="hover3"/>
    <w:qFormat/>
    <w:rPr>
      <w:color w:val="2590EB"/>
      <w:shd w:val="clear" w:color="auto" w:fill="E9F4FD"/>
    </w:rPr>
  </w:style>
  <w:style w:type="character" w:customStyle="1" w:styleId="2Char1">
    <w:name w:val="正文文本缩进 2 Char1"/>
    <w:uiPriority w:val="99"/>
    <w:semiHidden/>
    <w:qFormat/>
    <w:rPr>
      <w:rFonts w:ascii="Times New Roman" w:eastAsia="宋体" w:hAnsi="Times New Roman" w:cs="Times New Roman"/>
      <w:szCs w:val="24"/>
    </w:rPr>
  </w:style>
  <w:style w:type="character" w:customStyle="1" w:styleId="3Char10">
    <w:name w:val="正文文本 3 Char1"/>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bao4jie1">
    <w:name w:val="bao4jie1"/>
    <w:qFormat/>
    <w:rPr>
      <w:rFonts w:ascii="??" w:hAnsi="??" w:cs="Times New Roman"/>
      <w:sz w:val="21"/>
      <w:szCs w:val="21"/>
    </w:rPr>
  </w:style>
  <w:style w:type="character" w:customStyle="1" w:styleId="Char16">
    <w:name w:val="正文缩进 Char1"/>
    <w:link w:val="14"/>
    <w:qFormat/>
    <w:rPr>
      <w:rFonts w:ascii="宋体"/>
      <w:sz w:val="24"/>
    </w:rPr>
  </w:style>
  <w:style w:type="paragraph" w:customStyle="1" w:styleId="14">
    <w:name w:val="正文缩进1"/>
    <w:basedOn w:val="a"/>
    <w:link w:val="Char16"/>
    <w:qFormat/>
    <w:pPr>
      <w:widowControl w:val="0"/>
      <w:autoSpaceDE w:val="0"/>
      <w:autoSpaceDN w:val="0"/>
      <w:adjustRightInd w:val="0"/>
      <w:ind w:firstLine="420"/>
      <w:jc w:val="left"/>
    </w:pPr>
    <w:rPr>
      <w:rFonts w:ascii="宋体" w:eastAsia="宋体" w:hAnsi="Times New Roman" w:cs="Times New Roman" w:hint="default"/>
      <w:color w:val="auto"/>
      <w:kern w:val="0"/>
      <w:sz w:val="24"/>
      <w:szCs w:val="20"/>
    </w:rPr>
  </w:style>
  <w:style w:type="character" w:customStyle="1" w:styleId="NormalCharacter">
    <w:name w:val="NormalCharacter"/>
    <w:qFormat/>
    <w:rPr>
      <w:kern w:val="2"/>
      <w:sz w:val="21"/>
      <w:szCs w:val="24"/>
      <w:lang w:val="en-US" w:eastAsia="zh-CN" w:bidi="ar-SA"/>
    </w:rPr>
  </w:style>
  <w:style w:type="character" w:customStyle="1" w:styleId="fontstyle21">
    <w:name w:val="fontstyle21"/>
    <w:qFormat/>
    <w:rPr>
      <w:rFonts w:ascii="宋体" w:eastAsia="宋体" w:hAnsi="宋体" w:hint="eastAsia"/>
      <w:color w:val="000000"/>
      <w:sz w:val="24"/>
      <w:szCs w:val="24"/>
    </w:rPr>
  </w:style>
  <w:style w:type="character" w:customStyle="1" w:styleId="2Char10">
    <w:name w:val="正文首行缩进 2 Char1"/>
    <w:uiPriority w:val="99"/>
    <w:semiHidden/>
    <w:qFormat/>
    <w:rPr>
      <w:lang w:val="zh-TW" w:eastAsia="zh-TW"/>
    </w:rPr>
  </w:style>
  <w:style w:type="character" w:customStyle="1" w:styleId="font11">
    <w:name w:val="font11"/>
    <w:qFormat/>
    <w:rPr>
      <w:rFonts w:ascii="宋体" w:eastAsia="宋体" w:hAnsi="宋体" w:cs="宋体"/>
      <w:color w:val="000000"/>
      <w:sz w:val="20"/>
      <w:szCs w:val="20"/>
      <w:u w:val="none"/>
    </w:rPr>
  </w:style>
  <w:style w:type="character" w:customStyle="1" w:styleId="Char22">
    <w:name w:val="脚注文本 Char2"/>
    <w:uiPriority w:val="99"/>
    <w:semiHidden/>
    <w:qFormat/>
    <w:rPr>
      <w:rFonts w:ascii="Arial Unicode MS" w:eastAsia="Arial Unicode MS" w:hAnsi="Arial Unicode MS" w:cs="Arial Unicode MS"/>
      <w:color w:val="000000"/>
      <w:kern w:val="2"/>
      <w:sz w:val="18"/>
      <w:szCs w:val="18"/>
      <w:lang w:val="zh-TW" w:eastAsia="zh-TW"/>
    </w:rPr>
  </w:style>
  <w:style w:type="character" w:customStyle="1" w:styleId="Char23">
    <w:name w:val="批注框文本 Char2"/>
    <w:uiPriority w:val="99"/>
    <w:semiHidden/>
    <w:qFormat/>
    <w:rPr>
      <w:kern w:val="2"/>
      <w:sz w:val="18"/>
      <w:szCs w:val="18"/>
    </w:rPr>
  </w:style>
  <w:style w:type="character" w:customStyle="1" w:styleId="Char24">
    <w:name w:val="正文文本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25">
    <w:name w:val="页眉 Char2"/>
    <w:uiPriority w:val="99"/>
    <w:semiHidden/>
    <w:qFormat/>
    <w:rPr>
      <w:kern w:val="2"/>
      <w:sz w:val="18"/>
      <w:szCs w:val="18"/>
    </w:rPr>
  </w:style>
  <w:style w:type="character" w:customStyle="1" w:styleId="Char17">
    <w:name w:val="日期 Char1"/>
    <w:uiPriority w:val="99"/>
    <w:semiHidden/>
    <w:qFormat/>
    <w:rPr>
      <w:rFonts w:ascii="Times New Roman" w:eastAsia="宋体" w:hAnsi="Times New Roman" w:cs="Times New Roman"/>
      <w:szCs w:val="24"/>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Char26">
    <w:name w:val="日期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unnamed11">
    <w:name w:val="unnamed11"/>
    <w:qFormat/>
    <w:rPr>
      <w:rFonts w:ascii="Arial" w:hAnsi="Arial" w:cs="Arial" w:hint="default"/>
      <w:color w:val="000000"/>
      <w:sz w:val="18"/>
      <w:szCs w:val="18"/>
      <w:u w:val="none"/>
    </w:rPr>
  </w:style>
  <w:style w:type="character" w:customStyle="1" w:styleId="Char18">
    <w:name w:val="正文文本缩进 Char1"/>
    <w:uiPriority w:val="99"/>
    <w:semiHidden/>
    <w:qFormat/>
    <w:rPr>
      <w:rFonts w:ascii="Times New Roman" w:eastAsia="宋体" w:hAnsi="Times New Roman" w:cs="Times New Roman"/>
      <w:szCs w:val="24"/>
    </w:rPr>
  </w:style>
  <w:style w:type="character" w:customStyle="1" w:styleId="Char27">
    <w:name w:val="标题 Char2"/>
    <w:uiPriority w:val="10"/>
    <w:qFormat/>
    <w:rPr>
      <w:rFonts w:ascii="Cambria" w:hAnsi="Cambria" w:cs="Times New Roman"/>
      <w:b/>
      <w:bCs/>
      <w:kern w:val="2"/>
      <w:sz w:val="32"/>
      <w:szCs w:val="32"/>
    </w:rPr>
  </w:style>
  <w:style w:type="character" w:customStyle="1" w:styleId="hover">
    <w:name w:val="hover"/>
    <w:qFormat/>
    <w:rPr>
      <w:color w:val="2590EB"/>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Char28">
    <w:name w:val="正文文本缩进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4">
    <w:name w:val="纯文本 Char"/>
    <w:qFormat/>
    <w:rPr>
      <w:rFonts w:ascii="宋体" w:hAnsi="Courier New" w:cs="Courier New"/>
      <w:color w:val="000000"/>
      <w:kern w:val="2"/>
      <w:sz w:val="21"/>
      <w:szCs w:val="21"/>
      <w:lang w:val="zh-TW" w:eastAsia="zh-TW"/>
    </w:rPr>
  </w:style>
  <w:style w:type="character" w:customStyle="1" w:styleId="2Char2">
    <w:name w:val="正文文本缩进 2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9">
    <w:name w:val="批注文字 Char1"/>
    <w:uiPriority w:val="99"/>
    <w:semiHidden/>
    <w:qFormat/>
    <w:rPr>
      <w:kern w:val="2"/>
      <w:sz w:val="21"/>
      <w:szCs w:val="24"/>
    </w:rPr>
  </w:style>
  <w:style w:type="character" w:customStyle="1" w:styleId="Char1a">
    <w:name w:val="正文文本 Char1"/>
    <w:uiPriority w:val="99"/>
    <w:semiHidden/>
    <w:qFormat/>
    <w:rPr>
      <w:rFonts w:ascii="Times New Roman" w:eastAsia="宋体" w:hAnsi="Times New Roman" w:cs="Times New Roman"/>
      <w:szCs w:val="24"/>
    </w:rPr>
  </w:style>
  <w:style w:type="character" w:customStyle="1" w:styleId="pt91">
    <w:name w:val="pt91"/>
    <w:qFormat/>
    <w:rPr>
      <w:rFonts w:hint="default"/>
      <w:color w:val="333333"/>
      <w:sz w:val="18"/>
      <w:szCs w:val="18"/>
    </w:rPr>
  </w:style>
  <w:style w:type="character" w:customStyle="1" w:styleId="2Char11">
    <w:name w:val="正文文本 2 Char1"/>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f01">
    <w:name w:val="cf01"/>
    <w:qFormat/>
    <w:rPr>
      <w:rFonts w:ascii="Microsoft YaHei UI" w:eastAsia="Microsoft YaHei UI" w:hAnsi="Microsoft YaHei UI" w:hint="eastAsia"/>
      <w:sz w:val="18"/>
      <w:szCs w:val="18"/>
    </w:rPr>
  </w:style>
  <w:style w:type="paragraph" w:customStyle="1" w:styleId="WPSOffice2">
    <w:name w:val="WPSOffice手动目录 2"/>
    <w:qFormat/>
    <w:pPr>
      <w:ind w:leftChars="200" w:left="200"/>
    </w:pPr>
  </w:style>
  <w:style w:type="paragraph" w:customStyle="1" w:styleId="TOC40">
    <w:name w:val="TOC4"/>
    <w:next w:val="a"/>
    <w:qFormat/>
    <w:pPr>
      <w:ind w:left="1260"/>
      <w:jc w:val="both"/>
    </w:pPr>
    <w:rPr>
      <w:rFonts w:eastAsia="Arial Unicode MS" w:cs="Arial Unicode MS"/>
      <w:color w:val="000000"/>
      <w:kern w:val="2"/>
      <w:sz w:val="21"/>
      <w:szCs w:val="21"/>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110">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TOC30">
    <w:name w:val="TOC3"/>
    <w:next w:val="a"/>
    <w:qFormat/>
    <w:pPr>
      <w:tabs>
        <w:tab w:val="left" w:pos="1260"/>
        <w:tab w:val="right" w:leader="dot" w:pos="8630"/>
      </w:tabs>
      <w:ind w:left="840"/>
      <w:jc w:val="both"/>
    </w:pPr>
    <w:rPr>
      <w:rFonts w:eastAsia="Arial Unicode MS" w:cs="Arial Unicode MS"/>
      <w:color w:val="000000"/>
      <w:kern w:val="2"/>
      <w:sz w:val="21"/>
      <w:szCs w:val="21"/>
    </w:r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TableParagraph">
    <w:name w:val="Table Paragraph"/>
    <w:basedOn w:val="a"/>
    <w:qFormat/>
    <w:pPr>
      <w:widowControl w:val="0"/>
      <w:jc w:val="left"/>
    </w:pPr>
    <w:rPr>
      <w:rFonts w:ascii="Calibri" w:eastAsia="宋体" w:hAnsi="Calibri" w:cs="Times New Roman" w:hint="default"/>
      <w:color w:val="auto"/>
      <w:kern w:val="0"/>
      <w:sz w:val="22"/>
      <w:szCs w:val="22"/>
      <w:lang w:val="en-US" w:eastAsia="en-US"/>
    </w:rPr>
  </w:style>
  <w:style w:type="paragraph" w:customStyle="1" w:styleId="Blockquote">
    <w:name w:val="Blockquote"/>
    <w:basedOn w:val="a"/>
    <w:qFormat/>
    <w:pPr>
      <w:widowControl w:val="0"/>
      <w:autoSpaceDE w:val="0"/>
      <w:autoSpaceDN w:val="0"/>
      <w:adjustRightInd w:val="0"/>
      <w:spacing w:before="100" w:after="100"/>
      <w:ind w:left="360" w:right="360"/>
      <w:jc w:val="left"/>
    </w:pPr>
    <w:rPr>
      <w:rFonts w:ascii="Times New Roman" w:eastAsia="宋体" w:hAnsi="Times New Roman" w:cs="Times New Roman" w:hint="default"/>
      <w:color w:val="auto"/>
      <w:kern w:val="0"/>
      <w:sz w:val="24"/>
      <w:szCs w:val="20"/>
      <w:lang w:val="en-US" w:eastAsia="zh-CN"/>
    </w:rPr>
  </w:style>
  <w:style w:type="paragraph" w:customStyle="1" w:styleId="15">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27">
    <w:name w:val="无间隔2"/>
    <w:uiPriority w:val="1"/>
    <w:qFormat/>
    <w:pPr>
      <w:widowControl w:val="0"/>
      <w:jc w:val="both"/>
    </w:pPr>
    <w:rPr>
      <w:kern w:val="2"/>
      <w:sz w:val="21"/>
      <w:szCs w:val="24"/>
    </w:rPr>
  </w:style>
  <w:style w:type="paragraph" w:customStyle="1" w:styleId="16">
    <w:name w:val="列出段落1"/>
    <w:basedOn w:val="a"/>
    <w:uiPriority w:val="34"/>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28">
    <w:name w:val="正文2"/>
    <w:basedOn w:val="a"/>
    <w:qFormat/>
    <w:pPr>
      <w:spacing w:before="156" w:line="360" w:lineRule="auto"/>
      <w:ind w:firstLineChars="200" w:firstLine="510"/>
    </w:pPr>
    <w:rPr>
      <w:sz w:val="24"/>
      <w:szCs w:val="20"/>
    </w:rPr>
  </w:style>
  <w:style w:type="paragraph" w:customStyle="1" w:styleId="ParaCharCharCharChar">
    <w:name w:val="默认段落字体 Para 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Heading4">
    <w:name w:val="Heading4"/>
    <w:next w:val="a"/>
    <w:qFormat/>
    <w:pPr>
      <w:keepNext/>
      <w:keepLines/>
      <w:spacing w:before="280" w:after="290" w:line="372" w:lineRule="auto"/>
      <w:jc w:val="both"/>
    </w:pPr>
    <w:rPr>
      <w:rFonts w:ascii="Arial" w:eastAsia="Arial Unicode MS" w:hAnsi="Arial" w:cs="Arial Unicode MS"/>
      <w:b/>
      <w:bCs/>
      <w:color w:val="000000"/>
      <w:kern w:val="2"/>
      <w:sz w:val="28"/>
      <w:szCs w:val="28"/>
    </w:rPr>
  </w:style>
  <w:style w:type="paragraph" w:customStyle="1" w:styleId="afff0">
    <w:name w:val="默认"/>
    <w:qFormat/>
    <w:pPr>
      <w:spacing w:before="160"/>
    </w:pPr>
    <w:rPr>
      <w:rFonts w:ascii="Helvetica Neue" w:eastAsia="Helvetica Neue" w:hAnsi="Helvetica Neue" w:cs="Helvetica Neue"/>
      <w:color w:val="000000"/>
      <w:sz w:val="24"/>
      <w:szCs w:val="24"/>
    </w:rPr>
  </w:style>
  <w:style w:type="paragraph" w:customStyle="1" w:styleId="WPSPlain">
    <w:name w:val="WPS Plain"/>
    <w:basedOn w:val="a"/>
    <w:qFormat/>
    <w:pPr>
      <w:jc w:val="left"/>
    </w:pPr>
    <w:rPr>
      <w:rFonts w:ascii="Times New Roman" w:hAnsi="Times New Roman" w:cs="Times New Roman"/>
      <w:kern w:val="0"/>
      <w:sz w:val="24"/>
      <w:szCs w:val="24"/>
    </w:rPr>
  </w:style>
  <w:style w:type="paragraph" w:customStyle="1" w:styleId="xl39">
    <w:name w:val="xl39"/>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afff1">
    <w:name w:val="不缩进"/>
    <w:basedOn w:val="a"/>
    <w:qFormat/>
    <w:pPr>
      <w:widowControl w:val="0"/>
      <w:jc w:val="center"/>
    </w:pPr>
    <w:rPr>
      <w:rFonts w:ascii="仿宋_GB2312" w:eastAsia="仿宋_GB2312" w:hAnsi="宋体" w:cs="Times New Roman" w:hint="default"/>
      <w:color w:val="auto"/>
      <w:szCs w:val="24"/>
      <w:lang w:val="en-US" w:eastAsia="zh-CN"/>
    </w:rPr>
  </w:style>
  <w:style w:type="paragraph" w:customStyle="1" w:styleId="xl30">
    <w:name w:val="xl30"/>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UserStyle92">
    <w:name w:val="UserStyle_92"/>
    <w:qFormat/>
    <w:pPr>
      <w:spacing w:line="360" w:lineRule="auto"/>
      <w:ind w:firstLine="200"/>
      <w:jc w:val="both"/>
    </w:pPr>
    <w:rPr>
      <w:rFonts w:ascii="宋体" w:hAnsi="宋体" w:cs="宋体"/>
      <w:color w:val="000000"/>
      <w:sz w:val="22"/>
      <w:szCs w:val="22"/>
    </w:rPr>
  </w:style>
  <w:style w:type="paragraph" w:customStyle="1" w:styleId="WPSOffice3">
    <w:name w:val="WPSOffice手动目录 3"/>
    <w:qFormat/>
    <w:pPr>
      <w:ind w:leftChars="400" w:left="400"/>
    </w:pPr>
  </w:style>
  <w:style w:type="paragraph" w:customStyle="1" w:styleId="Style248">
    <w:name w:val="_Style 248"/>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UserStyle161">
    <w:name w:val="UserStyle_161"/>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ListParagraph1">
    <w:name w:val="List Paragraph1"/>
    <w:basedOn w:val="a"/>
    <w:uiPriority w:val="1"/>
    <w:qFormat/>
    <w:pPr>
      <w:widowControl w:val="0"/>
      <w:ind w:firstLineChars="200" w:firstLine="420"/>
    </w:pPr>
    <w:rPr>
      <w:rFonts w:ascii="Calibri" w:eastAsia="宋体" w:hAnsi="Calibri" w:cs="Times New Roman" w:hint="default"/>
      <w:color w:val="auto"/>
      <w:lang w:val="en-US" w:eastAsia="zh-CN"/>
    </w:rPr>
  </w:style>
  <w:style w:type="paragraph" w:customStyle="1" w:styleId="xl42">
    <w:name w:val="xl42"/>
    <w:basedOn w:val="a"/>
    <w:qFormat/>
    <w:pP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Char1CharCharChar">
    <w:name w:val="Char1 Char Char Char"/>
    <w:basedOn w:val="a"/>
    <w:qFormat/>
    <w:pPr>
      <w:widowControl w:val="0"/>
      <w:tabs>
        <w:tab w:val="left" w:pos="900"/>
      </w:tabs>
      <w:spacing w:before="312" w:after="312" w:line="360" w:lineRule="auto"/>
      <w:ind w:left="900" w:hanging="360"/>
    </w:pPr>
    <w:rPr>
      <w:rFonts w:ascii="Times New Roman" w:eastAsia="仿宋_GB2312" w:hAnsi="Times New Roman" w:cs="Times New Roman" w:hint="default"/>
      <w:color w:val="auto"/>
      <w:sz w:val="24"/>
      <w:szCs w:val="24"/>
      <w:lang w:val="en-US" w:eastAsia="zh-CN"/>
    </w:rPr>
  </w:style>
  <w:style w:type="paragraph" w:customStyle="1" w:styleId="font7">
    <w:name w:val="font7"/>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afff2">
    <w:name w:val="表格"/>
    <w:qFormat/>
    <w:pPr>
      <w:spacing w:line="276" w:lineRule="auto"/>
    </w:pPr>
    <w:rPr>
      <w:rFonts w:eastAsia="仿宋_GB2312"/>
    </w:rPr>
  </w:style>
  <w:style w:type="paragraph" w:customStyle="1" w:styleId="Default2">
    <w:name w:val="Default2"/>
    <w:qFormat/>
    <w:pPr>
      <w:widowControl w:val="0"/>
      <w:autoSpaceDE w:val="0"/>
      <w:autoSpaceDN w:val="0"/>
      <w:adjustRightInd w:val="0"/>
    </w:pPr>
    <w:rPr>
      <w:rFonts w:ascii="黑体" w:eastAsia="黑体" w:hAnsi="Calibri"/>
      <w:sz w:val="21"/>
      <w:szCs w:val="22"/>
    </w:rPr>
  </w:style>
  <w:style w:type="paragraph" w:customStyle="1" w:styleId="Default">
    <w:name w:val="Default"/>
    <w:next w:val="aff"/>
    <w:qFormat/>
    <w:pPr>
      <w:widowControl w:val="0"/>
      <w:autoSpaceDE w:val="0"/>
      <w:autoSpaceDN w:val="0"/>
      <w:adjustRightInd w:val="0"/>
    </w:pPr>
    <w:rPr>
      <w:rFonts w:ascii="Arial" w:hAnsi="Arial" w:cs="Arial"/>
      <w:color w:val="000000"/>
      <w:sz w:val="24"/>
      <w:szCs w:val="24"/>
    </w:rPr>
  </w:style>
  <w:style w:type="paragraph" w:customStyle="1" w:styleId="xl45">
    <w:name w:val="xl45"/>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3">
    <w:name w:val="文档正文"/>
    <w:basedOn w:val="a"/>
    <w:qFormat/>
    <w:pPr>
      <w:adjustRightInd w:val="0"/>
      <w:spacing w:line="480" w:lineRule="atLeast"/>
      <w:ind w:firstLine="567"/>
    </w:pPr>
    <w:rPr>
      <w:rFonts w:ascii="仿宋_GB2312" w:eastAsia="仿宋_GB2312" w:hAnsi="Times New Roman"/>
      <w:kern w:val="0"/>
      <w:sz w:val="28"/>
      <w:szCs w:val="20"/>
    </w:rPr>
  </w:style>
  <w:style w:type="paragraph" w:customStyle="1" w:styleId="UserStyle112">
    <w:name w:val="UserStyle_112"/>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xl43">
    <w:name w:val="xl43"/>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New">
    <w:name w:val="正文 New"/>
    <w:qFormat/>
    <w:pPr>
      <w:widowControl w:val="0"/>
      <w:jc w:val="both"/>
    </w:pPr>
    <w:rPr>
      <w:rFonts w:cs="宋体"/>
      <w:kern w:val="2"/>
      <w:sz w:val="21"/>
      <w:szCs w:val="22"/>
    </w:rPr>
  </w:style>
  <w:style w:type="paragraph" w:customStyle="1" w:styleId="17">
    <w:name w:val="修订1"/>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600">
    <w:name w:val="正文_6_0"/>
    <w:qFormat/>
    <w:pPr>
      <w:widowControl w:val="0"/>
      <w:jc w:val="both"/>
    </w:pPr>
    <w:rPr>
      <w:kern w:val="2"/>
      <w:sz w:val="21"/>
      <w:szCs w:val="24"/>
    </w:rPr>
  </w:style>
  <w:style w:type="paragraph" w:customStyle="1" w:styleId="CharCharCharCharCharChar1Char">
    <w:name w:val="Char Char Char Char Char Char1 Char"/>
    <w:basedOn w:val="a"/>
    <w:uiPriority w:val="99"/>
    <w:qFormat/>
    <w:pPr>
      <w:spacing w:after="160" w:line="240" w:lineRule="exact"/>
      <w:jc w:val="left"/>
    </w:pPr>
    <w:rPr>
      <w:rFonts w:ascii="Arial" w:eastAsia="仿宋_GB2312" w:hAnsi="Arial" w:cs="Verdana" w:hint="default"/>
      <w:b/>
      <w:color w:val="auto"/>
      <w:kern w:val="0"/>
      <w:sz w:val="24"/>
      <w:szCs w:val="24"/>
      <w:lang w:val="en-US" w:eastAsia="en-US"/>
    </w:rPr>
  </w:style>
  <w:style w:type="paragraph" w:customStyle="1" w:styleId="500">
    <w:name w:val="正文_5_0"/>
    <w:qFormat/>
    <w:pPr>
      <w:widowControl w:val="0"/>
      <w:jc w:val="both"/>
    </w:pPr>
    <w:rPr>
      <w:kern w:val="2"/>
      <w:sz w:val="21"/>
      <w:szCs w:val="24"/>
    </w:rPr>
  </w:style>
  <w:style w:type="paragraph" w:customStyle="1" w:styleId="35">
    <w:name w:val="修订3"/>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2Arial">
    <w:name w:val="样式 正文首行缩进 2 + Arial"/>
    <w:basedOn w:val="a"/>
    <w:next w:val="a"/>
    <w:qFormat/>
    <w:pPr>
      <w:spacing w:after="120" w:line="320" w:lineRule="atLeast"/>
      <w:ind w:firstLineChars="200" w:firstLine="200"/>
    </w:pPr>
    <w:rPr>
      <w:rFonts w:ascii="Arial" w:hAnsi="Arial"/>
      <w:kern w:val="0"/>
    </w:rPr>
  </w:style>
  <w:style w:type="paragraph" w:customStyle="1" w:styleId="xl47">
    <w:name w:val="xl47"/>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4">
    <w:name w:val="首行缩进"/>
    <w:basedOn w:val="a"/>
    <w:qFormat/>
    <w:pPr>
      <w:spacing w:line="360" w:lineRule="auto"/>
      <w:ind w:firstLineChars="200" w:firstLine="480"/>
      <w:jc w:val="left"/>
    </w:pPr>
    <w:rPr>
      <w:rFonts w:ascii="宋体" w:hAnsi="宋体"/>
      <w:sz w:val="24"/>
    </w:rPr>
  </w:style>
  <w:style w:type="paragraph" w:customStyle="1" w:styleId="0">
    <w:name w:val="正文_0"/>
    <w:uiPriority w:val="99"/>
    <w:qFormat/>
    <w:pPr>
      <w:widowControl w:val="0"/>
      <w:jc w:val="both"/>
    </w:pPr>
    <w:rPr>
      <w:kern w:val="2"/>
      <w:sz w:val="21"/>
      <w:szCs w:val="22"/>
    </w:rPr>
  </w:style>
  <w:style w:type="paragraph" w:customStyle="1" w:styleId="xl35">
    <w:name w:val="xl35"/>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TOC10">
    <w:name w:val="TOC1"/>
    <w:next w:val="a"/>
    <w:qFormat/>
    <w:pPr>
      <w:jc w:val="both"/>
    </w:pPr>
    <w:rPr>
      <w:rFonts w:ascii="Arial Unicode MS" w:eastAsia="Arial Unicode MS" w:hAnsi="Arial Unicode MS" w:cs="Arial Unicode MS" w:hint="eastAsia"/>
      <w:color w:val="000000"/>
      <w:kern w:val="2"/>
      <w:sz w:val="21"/>
      <w:szCs w:val="21"/>
    </w:rPr>
  </w:style>
  <w:style w:type="paragraph" w:customStyle="1" w:styleId="29">
    <w:name w:val="修订2"/>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00">
    <w:name w:val="样式 10 磅"/>
    <w:qFormat/>
    <w:pPr>
      <w:widowControl w:val="0"/>
      <w:jc w:val="both"/>
    </w:pPr>
    <w:rPr>
      <w:rFonts w:ascii="Calibri" w:hAnsi="Calibri"/>
      <w:kern w:val="2"/>
      <w:sz w:val="21"/>
      <w:szCs w:val="24"/>
    </w:rPr>
  </w:style>
  <w:style w:type="paragraph" w:customStyle="1" w:styleId="Preformatted">
    <w:name w:val="Preformatted"/>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hint="default"/>
      <w:color w:val="auto"/>
      <w:kern w:val="0"/>
      <w:sz w:val="20"/>
      <w:szCs w:val="20"/>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xl48">
    <w:name w:val="xl48"/>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61">
    <w:name w:val="修订6"/>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NoSpacing1">
    <w:name w:val="No Spacing1"/>
    <w:qFormat/>
    <w:pPr>
      <w:widowControl w:val="0"/>
      <w:jc w:val="both"/>
    </w:pPr>
    <w:rPr>
      <w:kern w:val="2"/>
      <w:sz w:val="21"/>
      <w:szCs w:val="22"/>
    </w:rPr>
  </w:style>
  <w:style w:type="paragraph" w:customStyle="1" w:styleId="Style2">
    <w:name w:val="_Style 2"/>
    <w:uiPriority w:val="1"/>
    <w:qFormat/>
    <w:pPr>
      <w:widowControl w:val="0"/>
      <w:jc w:val="both"/>
    </w:pPr>
    <w:rPr>
      <w:kern w:val="2"/>
      <w:sz w:val="21"/>
      <w:szCs w:val="24"/>
    </w:rPr>
  </w:style>
  <w:style w:type="paragraph" w:customStyle="1" w:styleId="xl32">
    <w:name w:val="xl32"/>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Style160">
    <w:name w:val="_Style 160"/>
    <w:basedOn w:val="1"/>
    <w:next w:val="a"/>
    <w:uiPriority w:val="39"/>
    <w:qFormat/>
    <w:pPr>
      <w:spacing w:before="480" w:after="0" w:line="276" w:lineRule="auto"/>
      <w:jc w:val="left"/>
      <w:outlineLvl w:val="9"/>
    </w:pPr>
    <w:rPr>
      <w:rFonts w:ascii="Cambria" w:eastAsia="宋体" w:hAnsi="Cambria"/>
      <w:color w:val="365F91"/>
      <w:kern w:val="0"/>
      <w:sz w:val="28"/>
      <w:szCs w:val="28"/>
      <w:lang w:val="en-US" w:eastAsia="zh-CN"/>
    </w:rPr>
  </w:style>
  <w:style w:type="paragraph" w:customStyle="1" w:styleId="111">
    <w:name w:val="列出段落111"/>
    <w:basedOn w:val="a"/>
    <w:uiPriority w:val="34"/>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36">
    <w:name w:val="小标题 3"/>
    <w:next w:val="NormalIndent"/>
    <w:qFormat/>
    <w:pPr>
      <w:keepNext/>
      <w:keepLines/>
      <w:spacing w:before="360" w:after="120"/>
    </w:pPr>
    <w:rPr>
      <w:rFonts w:ascii="宋体" w:hAnsi="宋体" w:cs="宋体"/>
      <w:b/>
      <w:bCs/>
      <w:color w:val="000000"/>
      <w:sz w:val="24"/>
      <w:szCs w:val="24"/>
      <w:u w:val="single" w:color="000000"/>
    </w:rPr>
  </w:style>
  <w:style w:type="paragraph" w:customStyle="1" w:styleId="p0">
    <w:name w:val="p0"/>
    <w:qFormat/>
    <w:pPr>
      <w:spacing w:before="100" w:after="100"/>
    </w:pPr>
    <w:rPr>
      <w:rFonts w:ascii="宋体" w:hAnsi="宋体" w:cs="宋体"/>
      <w:color w:val="000000"/>
      <w:sz w:val="24"/>
      <w:szCs w:val="24"/>
    </w:rPr>
  </w:style>
  <w:style w:type="paragraph" w:customStyle="1" w:styleId="xl44">
    <w:name w:val="xl44"/>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8">
    <w:name w:val="正文首行缩进1"/>
    <w:basedOn w:val="a5"/>
    <w:qFormat/>
    <w:pPr>
      <w:tabs>
        <w:tab w:val="left" w:pos="5250"/>
      </w:tabs>
      <w:adjustRightInd w:val="0"/>
      <w:spacing w:line="480" w:lineRule="atLeast"/>
      <w:ind w:firstLineChars="100" w:firstLine="420"/>
      <w:textAlignment w:val="baseline"/>
    </w:pPr>
    <w:rPr>
      <w:rFonts w:ascii="Calibri" w:hAnsi="Calibri"/>
      <w:sz w:val="28"/>
    </w:rPr>
  </w:style>
  <w:style w:type="paragraph" w:customStyle="1" w:styleId="WPSOffice1">
    <w:name w:val="WPSOffice手动目录 1"/>
    <w:qFormat/>
  </w:style>
  <w:style w:type="paragraph" w:customStyle="1" w:styleId="xl25">
    <w:name w:val="xl25"/>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afff5">
    <w:name w:val="段"/>
    <w:next w:val="a"/>
    <w:qFormat/>
    <w:pPr>
      <w:autoSpaceDE w:val="0"/>
      <w:autoSpaceDN w:val="0"/>
      <w:adjustRightInd w:val="0"/>
      <w:snapToGrid w:val="0"/>
      <w:spacing w:line="360" w:lineRule="auto"/>
      <w:ind w:firstLineChars="200" w:firstLine="200"/>
      <w:jc w:val="both"/>
    </w:pPr>
    <w:rPr>
      <w:rFonts w:ascii="宋体"/>
      <w:sz w:val="24"/>
      <w:szCs w:val="22"/>
    </w:rPr>
  </w:style>
  <w:style w:type="paragraph" w:customStyle="1" w:styleId="19">
    <w:name w:val="普通(网站)1"/>
    <w:basedOn w:val="a"/>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jc w:val="left"/>
    </w:pPr>
    <w:rPr>
      <w:rFonts w:ascii="宋体" w:eastAsia="宋体" w:hAnsi="宋体"/>
      <w:kern w:val="0"/>
      <w:sz w:val="24"/>
      <w:szCs w:val="24"/>
      <w:lang w:val="en-US" w:eastAsia="zh-CN"/>
    </w:rPr>
  </w:style>
  <w:style w:type="paragraph" w:customStyle="1" w:styleId="xl49">
    <w:name w:val="xl49"/>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6">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2a">
    <w:name w:val="小标题 2"/>
    <w:next w:val="NormalIndent"/>
    <w:qFormat/>
    <w:pPr>
      <w:keepNext/>
      <w:keepLines/>
      <w:spacing w:before="120" w:line="300" w:lineRule="auto"/>
      <w:jc w:val="center"/>
    </w:pPr>
    <w:rPr>
      <w:rFonts w:ascii="Arial Unicode MS" w:eastAsia="Arial Unicode MS" w:hAnsi="Arial Unicode MS" w:cs="Arial Unicode MS" w:hint="eastAsia"/>
      <w:b/>
      <w:bCs/>
      <w:color w:val="000000"/>
      <w:sz w:val="30"/>
      <w:szCs w:val="30"/>
      <w:lang w:val="zh-TW" w:eastAsia="zh-TW"/>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18"/>
      <w:szCs w:val="18"/>
      <w:lang w:val="en-US" w:eastAsia="zh-CN"/>
    </w:rPr>
  </w:style>
  <w:style w:type="paragraph" w:customStyle="1" w:styleId="PlainText">
    <w:name w:val="PlainText"/>
    <w:qFormat/>
    <w:pPr>
      <w:jc w:val="both"/>
    </w:pPr>
    <w:rPr>
      <w:rFonts w:ascii="宋体" w:hAnsi="宋体" w:cs="宋体"/>
      <w:color w:val="000000"/>
      <w:kern w:val="2"/>
      <w:sz w:val="21"/>
      <w:szCs w:val="21"/>
    </w:rPr>
  </w:style>
  <w:style w:type="paragraph" w:customStyle="1" w:styleId="xl34">
    <w:name w:val="xl34"/>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font6">
    <w:name w:val="font6"/>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40">
    <w:name w:val="xl40"/>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31">
    <w:name w:val="xl31"/>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52">
    <w:name w:val="修订5"/>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179">
    <w:name w:val="179"/>
    <w:qFormat/>
    <w:pPr>
      <w:ind w:firstLine="420"/>
    </w:pPr>
    <w:rPr>
      <w:rFonts w:ascii="Arial Unicode MS" w:eastAsia="Arial Unicode MS" w:hAnsi="Arial Unicode MS" w:cs="Arial Unicode MS" w:hint="eastAsia"/>
      <w:color w:val="000000"/>
      <w:sz w:val="24"/>
      <w:szCs w:val="24"/>
    </w:rPr>
  </w:style>
  <w:style w:type="paragraph" w:customStyle="1" w:styleId="xl46">
    <w:name w:val="xl46"/>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a">
    <w:name w:val="无间隔1"/>
    <w:basedOn w:val="a"/>
    <w:uiPriority w:val="1"/>
    <w:qFormat/>
    <w:pPr>
      <w:spacing w:line="400" w:lineRule="exact"/>
    </w:pPr>
    <w:rPr>
      <w:sz w:val="24"/>
    </w:rPr>
  </w:style>
  <w:style w:type="paragraph" w:customStyle="1" w:styleId="Style0">
    <w:name w:val="_Style 0"/>
    <w:uiPriority w:val="1"/>
    <w:qFormat/>
    <w:pPr>
      <w:widowControl w:val="0"/>
      <w:jc w:val="both"/>
    </w:pPr>
    <w:rPr>
      <w:kern w:val="2"/>
      <w:sz w:val="21"/>
      <w:szCs w:val="24"/>
    </w:rPr>
  </w:style>
  <w:style w:type="paragraph" w:customStyle="1" w:styleId="220">
    <w:name w:val="样式 目录 2 + 左侧:  2 字符"/>
    <w:basedOn w:val="TOC2"/>
    <w:qFormat/>
    <w:pPr>
      <w:widowControl w:val="0"/>
      <w:spacing w:after="0" w:line="440" w:lineRule="exact"/>
      <w:ind w:leftChars="200" w:left="200"/>
      <w:jc w:val="both"/>
    </w:pPr>
    <w:rPr>
      <w:rFonts w:ascii="Times New Roman" w:hAnsi="Times New Roman" w:cs="宋体"/>
      <w:kern w:val="2"/>
      <w:sz w:val="24"/>
      <w:szCs w:val="20"/>
    </w:rPr>
  </w:style>
  <w:style w:type="paragraph" w:customStyle="1" w:styleId="xl37">
    <w:name w:val="xl3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2">
    <w:name w:val="xl72"/>
    <w:basedOn w:val="a"/>
    <w:next w:val="af2"/>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xl24">
    <w:name w:val="xl24"/>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Char1CharCharCharCharCharChar">
    <w:name w:val="Char1 Char Char Char Char Char Char"/>
    <w:basedOn w:val="a"/>
    <w:qFormat/>
    <w:pPr>
      <w:widowControl w:val="0"/>
    </w:pPr>
    <w:rPr>
      <w:rFonts w:ascii="Tahoma" w:eastAsia="宋体" w:hAnsi="Tahoma" w:cs="Times New Roman" w:hint="default"/>
      <w:color w:val="auto"/>
      <w:sz w:val="24"/>
      <w:szCs w:val="20"/>
      <w:lang w:val="en-US" w:eastAsia="zh-CN"/>
    </w:rPr>
  </w:style>
  <w:style w:type="paragraph" w:customStyle="1" w:styleId="Style1">
    <w:name w:val="_Style 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29">
    <w:name w:val="xl29"/>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300">
    <w:name w:val="正文_3_0"/>
    <w:qFormat/>
    <w:pPr>
      <w:widowControl w:val="0"/>
      <w:jc w:val="both"/>
    </w:pPr>
    <w:rPr>
      <w:kern w:val="2"/>
      <w:sz w:val="21"/>
      <w:szCs w:val="24"/>
    </w:rPr>
  </w:style>
  <w:style w:type="paragraph" w:customStyle="1" w:styleId="xl26">
    <w:name w:val="xl26"/>
    <w:basedOn w:val="a"/>
    <w:qFormat/>
    <w:pPr>
      <w:spacing w:before="100" w:beforeAutospacing="1" w:after="100" w:afterAutospacing="1"/>
      <w:jc w:val="left"/>
    </w:pPr>
    <w:rPr>
      <w:rFonts w:ascii="仿宋_GB2312" w:eastAsia="仿宋_GB2312" w:hAnsi="宋体" w:cs="Times New Roman"/>
      <w:color w:val="auto"/>
      <w:kern w:val="0"/>
      <w:sz w:val="32"/>
      <w:szCs w:val="32"/>
      <w:lang w:val="en-US" w:eastAsia="zh-CN"/>
    </w:rPr>
  </w:style>
  <w:style w:type="paragraph" w:customStyle="1" w:styleId="42">
    <w:name w:val="修订4"/>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CharCharCharChar">
    <w:name w:val="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130">
    <w:name w:val="正文_13_0"/>
    <w:qFormat/>
    <w:pPr>
      <w:widowControl w:val="0"/>
      <w:jc w:val="both"/>
    </w:pPr>
    <w:rPr>
      <w:kern w:val="2"/>
      <w:sz w:val="21"/>
      <w:szCs w:val="24"/>
    </w:rPr>
  </w:style>
  <w:style w:type="paragraph" w:customStyle="1" w:styleId="1b">
    <w:name w:val="正文1"/>
    <w:qFormat/>
    <w:pPr>
      <w:widowControl w:val="0"/>
      <w:jc w:val="both"/>
    </w:pPr>
    <w:rPr>
      <w:rFonts w:ascii="宋体" w:hAnsi="宋体" w:cs="宋体"/>
      <w:kern w:val="2"/>
      <w:sz w:val="21"/>
      <w:szCs w:val="22"/>
    </w:rPr>
  </w:style>
  <w:style w:type="paragraph" w:customStyle="1" w:styleId="xl51">
    <w:name w:val="xl51"/>
    <w:basedOn w:val="a"/>
    <w:qFormat/>
    <w:pPr>
      <w:pBdr>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27">
    <w:name w:val="xl2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font5">
    <w:name w:val="font5"/>
    <w:basedOn w:val="a"/>
    <w:qFormat/>
    <w:pPr>
      <w:spacing w:before="100" w:beforeAutospacing="1" w:after="100" w:afterAutospacing="1"/>
      <w:jc w:val="left"/>
    </w:pPr>
    <w:rPr>
      <w:rFonts w:ascii="宋体" w:eastAsia="宋体" w:hAnsi="宋体" w:cs="Times New Roman"/>
      <w:color w:val="auto"/>
      <w:kern w:val="0"/>
      <w:sz w:val="18"/>
      <w:szCs w:val="18"/>
      <w:lang w:val="en-US" w:eastAsia="zh-CN"/>
    </w:rPr>
  </w:style>
  <w:style w:type="paragraph" w:customStyle="1" w:styleId="xl50">
    <w:name w:val="xl50"/>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font8">
    <w:name w:val="font8"/>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112">
    <w:name w:val="列出段落11"/>
    <w:basedOn w:val="a"/>
    <w:qFormat/>
    <w:pPr>
      <w:ind w:firstLineChars="200" w:firstLine="420"/>
      <w:jc w:val="left"/>
    </w:pPr>
    <w:rPr>
      <w:rFonts w:ascii="仿宋_GB2312" w:eastAsia="仿宋_GB2312" w:hAnsi="Times New Roman" w:cs="Times New Roman" w:hint="default"/>
      <w:color w:val="auto"/>
      <w:kern w:val="0"/>
      <w:sz w:val="24"/>
      <w:szCs w:val="32"/>
      <w:lang w:val="en-US" w:eastAsia="zh-CN"/>
    </w:rPr>
  </w:style>
  <w:style w:type="paragraph" w:customStyle="1" w:styleId="Style13">
    <w:name w:val="_Style 13"/>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113">
    <w:name w:val="修订11"/>
    <w:uiPriority w:val="99"/>
    <w:semiHidden/>
    <w:qFormat/>
    <w:rPr>
      <w:rFonts w:ascii="Arial Unicode MS" w:eastAsia="Arial Unicode MS" w:hAnsi="Arial Unicode MS" w:cs="Arial Unicode MS" w:hint="eastAsia"/>
      <w:color w:val="000000"/>
      <w:kern w:val="2"/>
      <w:sz w:val="21"/>
      <w:szCs w:val="21"/>
      <w:lang w:val="zh-TW" w:eastAsia="zh-TW"/>
    </w:rPr>
  </w:style>
  <w:style w:type="paragraph" w:customStyle="1" w:styleId="2b">
    <w:name w:val="列出段落2"/>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p17">
    <w:name w:val="p17"/>
    <w:basedOn w:val="a"/>
    <w:qFormat/>
    <w:pPr>
      <w:spacing w:before="50" w:after="50"/>
      <w:ind w:left="142"/>
      <w:jc w:val="left"/>
    </w:pPr>
    <w:rPr>
      <w:rFonts w:ascii="黑体" w:eastAsia="黑体" w:hAnsi="宋体" w:cs="宋体"/>
      <w:kern w:val="0"/>
    </w:rPr>
  </w:style>
  <w:style w:type="paragraph" w:customStyle="1" w:styleId="afff7">
    <w:name w:val="样式 宋体 五号 行距: 单倍行距"/>
    <w:basedOn w:val="a"/>
    <w:qFormat/>
    <w:pPr>
      <w:widowControl w:val="0"/>
    </w:pPr>
    <w:rPr>
      <w:rFonts w:ascii="宋体" w:eastAsia="仿宋_GB2312" w:hAnsi="宋体" w:cs="Times New Roman" w:hint="default"/>
      <w:color w:val="auto"/>
      <w:szCs w:val="32"/>
      <w:lang w:val="en-US" w:eastAsia="zh-CN"/>
    </w:rPr>
  </w:style>
  <w:style w:type="paragraph" w:customStyle="1" w:styleId="afff8">
    <w:name w:val="小标题"/>
    <w:next w:val="a"/>
    <w:qFormat/>
    <w:pPr>
      <w:keepNext/>
      <w:keepLines/>
      <w:spacing w:before="240" w:after="120" w:line="300" w:lineRule="auto"/>
      <w:jc w:val="center"/>
    </w:pPr>
    <w:rPr>
      <w:rFonts w:ascii="宋体" w:hAnsi="宋体" w:cs="宋体"/>
      <w:b/>
      <w:bCs/>
      <w:color w:val="000000"/>
      <w:kern w:val="44"/>
      <w:sz w:val="32"/>
      <w:szCs w:val="32"/>
      <w:lang w:val="zh-TW" w:eastAsia="zh-TW"/>
    </w:rPr>
  </w:style>
  <w:style w:type="paragraph" w:customStyle="1" w:styleId="BodyText">
    <w:name w:val="BodyText"/>
    <w:qFormat/>
    <w:pPr>
      <w:tabs>
        <w:tab w:val="left" w:pos="567"/>
      </w:tabs>
      <w:spacing w:before="120" w:line="240" w:lineRule="atLeast"/>
      <w:jc w:val="both"/>
    </w:pPr>
    <w:rPr>
      <w:rFonts w:ascii="宋体" w:hAnsi="宋体" w:cs="宋体"/>
      <w:color w:val="000000"/>
      <w:kern w:val="2"/>
      <w:sz w:val="24"/>
      <w:szCs w:val="24"/>
    </w:rPr>
  </w:style>
  <w:style w:type="paragraph" w:customStyle="1" w:styleId="TOC20">
    <w:name w:val="TOC2"/>
    <w:next w:val="a"/>
    <w:qFormat/>
    <w:pPr>
      <w:ind w:left="420"/>
      <w:jc w:val="both"/>
    </w:pPr>
    <w:rPr>
      <w:rFonts w:ascii="Arial Unicode MS" w:eastAsia="Arial Unicode MS" w:hAnsi="Arial Unicode MS" w:cs="Arial Unicode MS" w:hint="eastAsia"/>
      <w:color w:val="000000"/>
      <w:kern w:val="2"/>
      <w:sz w:val="21"/>
      <w:szCs w:val="21"/>
    </w:rPr>
  </w:style>
  <w:style w:type="paragraph" w:customStyle="1" w:styleId="Bodytext1">
    <w:name w:val="Body text|1"/>
    <w:basedOn w:val="a"/>
    <w:uiPriority w:val="99"/>
    <w:qFormat/>
    <w:pPr>
      <w:spacing w:line="394" w:lineRule="auto"/>
      <w:ind w:firstLine="400"/>
      <w:jc w:val="left"/>
    </w:pPr>
    <w:rPr>
      <w:rFonts w:ascii="宋体" w:hAnsi="宋体" w:cs="宋体"/>
      <w:kern w:val="0"/>
      <w:sz w:val="30"/>
      <w:szCs w:val="30"/>
    </w:rPr>
  </w:style>
  <w:style w:type="paragraph" w:customStyle="1" w:styleId="UserStyle140">
    <w:name w:val="UserStyle_140"/>
    <w:qFormat/>
    <w:rPr>
      <w:rFonts w:ascii="Arial Unicode MS" w:eastAsia="Arial Unicode MS" w:hAnsi="Arial Unicode MS" w:cs="Arial Unicode MS" w:hint="eastAsia"/>
      <w:color w:val="000000"/>
      <w:sz w:val="22"/>
      <w:szCs w:val="22"/>
    </w:rPr>
  </w:style>
  <w:style w:type="table" w:customStyle="1" w:styleId="2c">
    <w:name w:val="网格型2"/>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网格型1"/>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tblPr>
      <w:tblCellMar>
        <w:top w:w="0" w:type="dxa"/>
        <w:left w:w="0" w:type="dxa"/>
        <w:bottom w:w="0" w:type="dxa"/>
        <w:right w:w="0" w:type="dxa"/>
      </w:tblCellMar>
    </w:tblPr>
  </w:style>
  <w:style w:type="table" w:customStyle="1" w:styleId="TableNormal">
    <w:name w:val="Table Normal"/>
    <w:qFormat/>
    <w:rPr>
      <w:rFonts w:eastAsia="Arial Unicode MS"/>
    </w:rPr>
    <w:tblPr>
      <w:tblCellMar>
        <w:top w:w="0" w:type="dxa"/>
        <w:left w:w="0" w:type="dxa"/>
        <w:bottom w:w="0" w:type="dxa"/>
        <w:right w:w="0" w:type="dxa"/>
      </w:tblCellMar>
    </w:tblPr>
  </w:style>
  <w:style w:type="paragraph" w:customStyle="1" w:styleId="TableText">
    <w:name w:val="Table Text"/>
    <w:basedOn w:val="a"/>
    <w:semiHidden/>
    <w:qFormat/>
    <w:rPr>
      <w:rFonts w:ascii="仿宋" w:eastAsia="仿宋" w:hAnsi="仿宋" w:cs="仿宋"/>
      <w:sz w:val="28"/>
      <w:szCs w:val="28"/>
      <w:lang w:val="en-US" w:eastAsia="en-US"/>
    </w:rPr>
  </w:style>
  <w:style w:type="paragraph" w:customStyle="1" w:styleId="Style274">
    <w:name w:val="_Style 274"/>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styleId="afff9">
    <w:name w:val="List Paragraph"/>
    <w:basedOn w:val="a"/>
    <w:uiPriority w:val="34"/>
    <w:qFormat/>
    <w:pPr>
      <w:widowControl w:val="0"/>
      <w:ind w:firstLineChars="200" w:firstLine="420"/>
    </w:pPr>
    <w:rPr>
      <w:rFonts w:ascii="Calibri" w:eastAsia="宋体" w:hAnsi="Calibri" w:cs="Times New Roman"/>
      <w:szCs w:val="24"/>
    </w:rPr>
  </w:style>
  <w:style w:type="table" w:customStyle="1" w:styleId="37">
    <w:name w:val="网格型3"/>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2号黑体加粗"/>
    <w:basedOn w:val="a"/>
    <w:next w:val="afffa"/>
    <w:qFormat/>
    <w:pPr>
      <w:widowControl w:val="0"/>
      <w:jc w:val="center"/>
    </w:pPr>
    <w:rPr>
      <w:rFonts w:ascii="Calibri" w:eastAsia="黑体"/>
      <w:b/>
      <w:sz w:val="44"/>
    </w:rPr>
  </w:style>
  <w:style w:type="paragraph" w:customStyle="1" w:styleId="afffa">
    <w:name w:val="表格文字"/>
    <w:basedOn w:val="a"/>
    <w:next w:val="a"/>
    <w:qFormat/>
    <w:pPr>
      <w:widowControl w:val="0"/>
      <w:spacing w:line="420" w:lineRule="atLeast"/>
    </w:pPr>
    <w:rPr>
      <w:rFonts w:ascii="Calibri"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cgp-henan.gov.cn)&#21644;&#27827;&#21335;&#30465;&#25919;&#24220;&#37319;&#36141;&#32593;&#27827;&#21335;&#30465;&#20844;&#20849;&#36164;&#28304;&#20132;&#26131;&#32593;"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84</Pages>
  <Words>5703</Words>
  <Characters>32511</Characters>
  <Application>Microsoft Office Word</Application>
  <DocSecurity>0</DocSecurity>
  <Lines>270</Lines>
  <Paragraphs>76</Paragraphs>
  <ScaleCrop>false</ScaleCrop>
  <Company>Microsoft</Company>
  <LinksUpToDate>false</LinksUpToDate>
  <CharactersWithSpaces>38138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河南信息统计职业学院金水校区物业服务项目</dc:title>
  <dc:creator>NTKO</dc:creator>
  <cp:lastModifiedBy>b0030</cp:lastModifiedBy>
  <cp:revision>9</cp:revision>
  <cp:lastPrinted>2026-04-29T09:35:00Z</cp:lastPrinted>
  <dcterms:created xsi:type="dcterms:W3CDTF">2026-04-28T08:03:00Z</dcterms:created>
  <dcterms:modified xsi:type="dcterms:W3CDTF">2026-07-15T08:04:00Z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114DB87742FB4226844B18450381428A_13</vt:lpwstr>
  </property>
  <property fmtid="{D5CDD505-2E9C-101B-9397-08002B2CF9AE}" pid="4" name="MTWinEqns">
    <vt:bool>true</vt:bool>
  </property>
  <property fmtid="{D5CDD505-2E9C-101B-9397-08002B2CF9AE}" pid="5" name="KSOTemplateDocerSaveRecord">
    <vt:lpwstr>eyJoZGlkIjoiMGU0ZGY0ZTExMTEwOTcyZmM0NGRkMTk5ZDA3NmM2NGUifQ==</vt:lpwstr>
  </property>
</Properties>
</file>