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主要中标标的信息</w:t>
      </w:r>
    </w:p>
    <w:tbl>
      <w:tblPr>
        <w:tblStyle w:val="5"/>
        <w:tblW w:w="9005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891"/>
        <w:gridCol w:w="1400"/>
        <w:gridCol w:w="2476"/>
        <w:gridCol w:w="1138"/>
        <w:gridCol w:w="13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72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89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4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品牌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如有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47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规格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型号</w:t>
            </w:r>
          </w:p>
        </w:tc>
        <w:tc>
          <w:tcPr>
            <w:tcW w:w="113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37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单价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725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8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融合高清庭审设备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华宇</w:t>
            </w:r>
          </w:p>
        </w:tc>
        <w:tc>
          <w:tcPr>
            <w:tcW w:w="2476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智能庭审主机（含嵌入式全高清庭审集控系统V3.0）EUS-300S</w:t>
            </w:r>
          </w:p>
        </w:tc>
        <w:tc>
          <w:tcPr>
            <w:tcW w:w="1138" w:type="dxa"/>
            <w:vAlign w:val="center"/>
          </w:tcPr>
          <w:p>
            <w:pPr>
              <w:spacing w:before="59" w:line="183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6台</w:t>
            </w:r>
          </w:p>
        </w:tc>
        <w:tc>
          <w:tcPr>
            <w:tcW w:w="1375" w:type="dxa"/>
            <w:vAlign w:val="center"/>
          </w:tcPr>
          <w:p>
            <w:pPr>
              <w:spacing w:before="59" w:line="183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90000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7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-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pacing w:val="-1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8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-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highlight w:val="none"/>
                <w:lang w:val="en-US" w:eastAsia="zh-CN"/>
              </w:rPr>
              <w:t>大模型庭审辅助智能设备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-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华宇</w:t>
            </w:r>
          </w:p>
        </w:tc>
        <w:tc>
          <w:tcPr>
            <w:tcW w:w="24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大模型一体机EUS-700SH(含嵌入式全高清庭审集控系统V3.0)</w:t>
            </w:r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6台</w:t>
            </w:r>
          </w:p>
        </w:tc>
        <w:tc>
          <w:tcPr>
            <w:tcW w:w="13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10000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7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pacing w:val="-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pacing w:val="-1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8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-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highlight w:val="none"/>
                <w:lang w:val="en-US" w:eastAsia="zh-CN"/>
              </w:rPr>
              <w:t>书记员、当事人庭审智能终端</w:t>
            </w:r>
          </w:p>
        </w:tc>
        <w:tc>
          <w:tcPr>
            <w:tcW w:w="1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pacing w:val="-1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highlight w:val="none"/>
                <w:lang w:val="en-US" w:eastAsia="zh-CN"/>
              </w:rPr>
              <w:t>华宇</w:t>
            </w:r>
          </w:p>
        </w:tc>
        <w:tc>
          <w:tcPr>
            <w:tcW w:w="24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桌面智能终端TIM-27H-XC</w:t>
            </w:r>
            <w:bookmarkStart w:id="0" w:name="_GoBack"/>
            <w:bookmarkEnd w:id="0"/>
          </w:p>
        </w:tc>
        <w:tc>
          <w:tcPr>
            <w:tcW w:w="11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18台</w:t>
            </w:r>
          </w:p>
        </w:tc>
        <w:tc>
          <w:tcPr>
            <w:tcW w:w="13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30000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.00</w:t>
            </w:r>
          </w:p>
        </w:tc>
      </w:tr>
    </w:tbl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mOTc0MzZmY2U2ZjQ1ZmNhODkxYjgwMTliYzc0ZGIifQ=="/>
    <w:docVar w:name="KSO_WPS_MARK_KEY" w:val="e3d78e48-8613-4048-9ff5-161c8b38b568"/>
  </w:docVars>
  <w:rsids>
    <w:rsidRoot w:val="59E8458F"/>
    <w:rsid w:val="0FF61962"/>
    <w:rsid w:val="15524763"/>
    <w:rsid w:val="15DD2E13"/>
    <w:rsid w:val="19082D84"/>
    <w:rsid w:val="19A51657"/>
    <w:rsid w:val="2379330F"/>
    <w:rsid w:val="23B11DC5"/>
    <w:rsid w:val="23F74E4A"/>
    <w:rsid w:val="26AD1590"/>
    <w:rsid w:val="2AB54619"/>
    <w:rsid w:val="2F70665D"/>
    <w:rsid w:val="312A3A76"/>
    <w:rsid w:val="32A77A8F"/>
    <w:rsid w:val="35FE7DAE"/>
    <w:rsid w:val="3FE44B7A"/>
    <w:rsid w:val="43B04147"/>
    <w:rsid w:val="4A4D3422"/>
    <w:rsid w:val="4C004B35"/>
    <w:rsid w:val="54BD6574"/>
    <w:rsid w:val="59E8458F"/>
    <w:rsid w:val="71E4750A"/>
    <w:rsid w:val="7832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/>
      <w:jc w:val="center"/>
      <w:outlineLvl w:val="1"/>
    </w:pPr>
    <w:rPr>
      <w:rFonts w:ascii="Cambria" w:hAnsi="Cambria" w:cs="宋体"/>
      <w:b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adjustRightInd w:val="0"/>
      <w:spacing w:after="120" w:line="312" w:lineRule="atLeast"/>
      <w:textAlignment w:val="baseline"/>
    </w:pPr>
    <w:rPr>
      <w:rFonts w:ascii="Calibri" w:hAnsi="Calibri" w:cs="宋体"/>
      <w:szCs w:val="22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129</Characters>
  <Lines>0</Lines>
  <Paragraphs>0</Paragraphs>
  <TotalTime>4</TotalTime>
  <ScaleCrop>false</ScaleCrop>
  <LinksUpToDate>false</LinksUpToDate>
  <CharactersWithSpaces>129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2021-06-08T03:39:00Z</dcterms:created>
  <dc:creator>奇峰</dc:creator>
  <cp:lastModifiedBy>华为</cp:lastModifiedBy>
  <dcterms:modified xsi:type="dcterms:W3CDTF">2026-09-17T09:18:00Z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F3EF7D11B66247328B330F93B9218B90</vt:lpwstr>
  </property>
</Properties>
</file>