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49B3">
      <w:pPr>
        <w:spacing w:before="62"/>
        <w:ind w:right="0"/>
        <w:jc w:val="left"/>
        <w:rPr>
          <w:sz w:val="28"/>
        </w:rPr>
      </w:pPr>
    </w:p>
    <w:p w14:paraId="44B2A022">
      <w:pPr>
        <w:pStyle w:val="4"/>
        <w:spacing w:before="12"/>
        <w:rPr>
          <w:sz w:val="37"/>
        </w:rPr>
      </w:pPr>
      <w:r>
        <w:br w:type="column"/>
      </w:r>
    </w:p>
    <w:p w14:paraId="24ADCFE9">
      <w:pPr>
        <w:spacing w:after="0"/>
        <w:jc w:val="left"/>
        <w:rPr>
          <w:sz w:val="40"/>
        </w:rPr>
      </w:pPr>
    </w:p>
    <w:p w14:paraId="12EA1E7B">
      <w:pPr>
        <w:pStyle w:val="2"/>
        <w:sectPr>
          <w:pgSz w:w="11910" w:h="16840"/>
          <w:pgMar w:top="420" w:right="1300" w:bottom="0" w:left="1460" w:header="720" w:footer="720" w:gutter="0"/>
          <w:cols w:equalWidth="0" w:num="2">
            <w:col w:w="867" w:space="1154"/>
            <w:col w:w="7129"/>
          </w:cols>
        </w:sectPr>
      </w:pPr>
    </w:p>
    <w:p w14:paraId="2B5F67AB">
      <w:pPr>
        <w:tabs>
          <w:tab w:val="left" w:pos="3796"/>
          <w:tab w:val="left" w:pos="4445"/>
          <w:tab w:val="left" w:pos="5813"/>
        </w:tabs>
        <w:spacing w:before="46"/>
        <w:ind w:right="0"/>
        <w:jc w:val="center"/>
        <w:rPr>
          <w:sz w:val="36"/>
        </w:rPr>
      </w:pPr>
      <w:r>
        <w:rPr>
          <w:rFonts w:hint="eastAsia"/>
          <w:sz w:val="36"/>
          <w:u w:val="single"/>
          <w:lang w:val="en-US" w:eastAsia="zh-CN"/>
        </w:rPr>
        <w:t>教卫体局2026</w:t>
      </w:r>
      <w:r>
        <w:rPr>
          <w:sz w:val="36"/>
          <w:u w:val="single"/>
        </w:rPr>
        <w:t>年</w:t>
      </w:r>
      <w:r>
        <w:rPr>
          <w:rFonts w:hint="eastAsia"/>
          <w:sz w:val="36"/>
          <w:u w:val="single"/>
          <w:lang w:val="en-US" w:eastAsia="zh-CN"/>
        </w:rPr>
        <w:t>7-</w:t>
      </w:r>
      <w:r>
        <w:rPr>
          <w:rFonts w:hint="eastAsia"/>
          <w:sz w:val="36"/>
          <w:highlight w:val="none"/>
          <w:u w:val="single"/>
          <w:lang w:val="en-US" w:eastAsia="zh-CN"/>
        </w:rPr>
        <w:t>8月</w:t>
      </w:r>
      <w:r>
        <w:rPr>
          <w:sz w:val="36"/>
        </w:rPr>
        <w:t>政府采购</w:t>
      </w:r>
      <w:r>
        <w:rPr>
          <w:spacing w:val="-3"/>
          <w:sz w:val="36"/>
        </w:rPr>
        <w:t>意</w:t>
      </w:r>
      <w:r>
        <w:rPr>
          <w:sz w:val="36"/>
        </w:rPr>
        <w:t>向</w:t>
      </w:r>
    </w:p>
    <w:p w14:paraId="6D412DD1">
      <w:pPr>
        <w:pStyle w:val="4"/>
        <w:rPr>
          <w:sz w:val="20"/>
        </w:rPr>
      </w:pPr>
    </w:p>
    <w:p w14:paraId="69006B9A">
      <w:pPr>
        <w:pStyle w:val="4"/>
        <w:spacing w:before="2"/>
        <w:rPr>
          <w:sz w:val="24"/>
        </w:rPr>
      </w:pPr>
    </w:p>
    <w:p w14:paraId="5651725B">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pPr>
      <w:r>
        <w:rPr>
          <w:spacing w:val="-8"/>
        </w:rPr>
        <w:t>为便于供应商及时了解政府采购信息，根据</w:t>
      </w:r>
      <w:r>
        <w:rPr>
          <w:spacing w:val="-9"/>
        </w:rPr>
        <w:t>《</w:t>
      </w:r>
      <w:r>
        <w:rPr>
          <w:rFonts w:hint="eastAsia"/>
          <w:spacing w:val="-9"/>
        </w:rPr>
        <w:t>郑州航空港经济综合实验区财政局关于全面实行政府采购意向公开工作的通知</w:t>
      </w:r>
      <w:r>
        <w:rPr>
          <w:spacing w:val="-9"/>
        </w:rPr>
        <w:t>》</w:t>
      </w:r>
      <w:r>
        <w:t>（</w:t>
      </w:r>
      <w:r>
        <w:rPr>
          <w:spacing w:val="-6"/>
        </w:rPr>
        <w:t>郑港</w:t>
      </w:r>
      <w:r>
        <w:t>财〔</w:t>
      </w:r>
      <w:r>
        <w:rPr>
          <w:rFonts w:ascii="Times New Roman" w:eastAsia="Times New Roman"/>
        </w:rPr>
        <w:t>2021</w:t>
      </w:r>
      <w:r>
        <w:t>〕</w:t>
      </w:r>
      <w:r>
        <w:rPr>
          <w:rFonts w:hint="eastAsia"/>
          <w:lang w:val="en-US" w:eastAsia="zh-CN"/>
        </w:rPr>
        <w:t>10</w:t>
      </w:r>
      <w:r>
        <w:t>号）等有关规定，现将</w:t>
      </w:r>
      <w:r>
        <w:rPr>
          <w:rFonts w:hint="eastAsia"/>
          <w:u w:val="single"/>
          <w:lang w:val="en-US" w:eastAsia="zh-CN"/>
        </w:rPr>
        <w:t>教卫体局2026年7-</w:t>
      </w:r>
      <w:r>
        <w:rPr>
          <w:rFonts w:hint="eastAsia"/>
          <w:highlight w:val="none"/>
          <w:u w:val="single"/>
          <w:lang w:val="en-US" w:eastAsia="zh-CN"/>
        </w:rPr>
        <w:t>8月</w:t>
      </w:r>
      <w:r>
        <w:t>采购意向公开如下：</w:t>
      </w:r>
    </w:p>
    <w:tbl>
      <w:tblPr>
        <w:tblStyle w:val="5"/>
        <w:tblpPr w:leftFromText="180" w:rightFromText="180" w:vertAnchor="page" w:horzAnchor="page" w:tblpX="1225" w:tblpY="4353"/>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2"/>
        <w:gridCol w:w="2837"/>
        <w:gridCol w:w="1406"/>
        <w:gridCol w:w="1732"/>
        <w:gridCol w:w="1064"/>
        <w:gridCol w:w="1123"/>
      </w:tblGrid>
      <w:tr w14:paraId="667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629" w:type="dxa"/>
            <w:noWrap w:val="0"/>
            <w:vAlign w:val="center"/>
          </w:tcPr>
          <w:p w14:paraId="19F7E98B">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Microsoft JhengHei" w:eastAsia="Microsoft JhengHei"/>
                <w:b/>
                <w:sz w:val="32"/>
              </w:rPr>
            </w:pPr>
            <w:r>
              <w:rPr>
                <w:rFonts w:hint="eastAsia" w:ascii="Microsoft JhengHei" w:eastAsia="Microsoft JhengHei"/>
                <w:b/>
                <w:color w:val="232323"/>
                <w:sz w:val="32"/>
              </w:rPr>
              <w:t>序号</w:t>
            </w:r>
          </w:p>
        </w:tc>
        <w:tc>
          <w:tcPr>
            <w:tcW w:w="1232" w:type="dxa"/>
            <w:noWrap w:val="0"/>
            <w:vAlign w:val="center"/>
          </w:tcPr>
          <w:p w14:paraId="3F890B45">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Microsoft JhengHei" w:eastAsia="Microsoft JhengHei"/>
                <w:b/>
                <w:sz w:val="32"/>
              </w:rPr>
            </w:pPr>
            <w:r>
              <w:rPr>
                <w:rFonts w:hint="eastAsia" w:ascii="Microsoft JhengHei" w:eastAsia="Microsoft JhengHei"/>
                <w:b/>
                <w:sz w:val="32"/>
              </w:rPr>
              <w:t>采购项目名称</w:t>
            </w:r>
          </w:p>
        </w:tc>
        <w:tc>
          <w:tcPr>
            <w:tcW w:w="2837" w:type="dxa"/>
            <w:noWrap w:val="0"/>
            <w:vAlign w:val="center"/>
          </w:tcPr>
          <w:p w14:paraId="68C28446">
            <w:pPr>
              <w:pStyle w:val="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Microsoft JhengHei" w:eastAsia="Microsoft JhengHei"/>
                <w:b/>
                <w:sz w:val="32"/>
              </w:rPr>
            </w:pPr>
            <w:r>
              <w:rPr>
                <w:rFonts w:hint="eastAsia" w:ascii="Microsoft JhengHei" w:eastAsia="Microsoft JhengHei"/>
                <w:b/>
                <w:sz w:val="32"/>
              </w:rPr>
              <w:t>采购需求概况</w:t>
            </w:r>
          </w:p>
        </w:tc>
        <w:tc>
          <w:tcPr>
            <w:tcW w:w="1406" w:type="dxa"/>
            <w:noWrap w:val="0"/>
            <w:vAlign w:val="center"/>
          </w:tcPr>
          <w:p w14:paraId="33C501F1">
            <w:pPr>
              <w:pStyle w:val="7"/>
              <w:keepNext w:val="0"/>
              <w:keepLines w:val="0"/>
              <w:pageBreakBefore w:val="0"/>
              <w:widowControl w:val="0"/>
              <w:kinsoku/>
              <w:wordWrap/>
              <w:overflowPunct/>
              <w:topLinePunct w:val="0"/>
              <w:autoSpaceDE w:val="0"/>
              <w:autoSpaceDN w:val="0"/>
              <w:bidi w:val="0"/>
              <w:adjustRightInd/>
              <w:snapToGrid/>
              <w:spacing w:before="0" w:line="455" w:lineRule="exact"/>
              <w:ind w:left="0" w:right="0"/>
              <w:jc w:val="center"/>
              <w:textAlignment w:val="auto"/>
              <w:rPr>
                <w:rFonts w:hint="eastAsia" w:ascii="Microsoft JhengHei" w:eastAsia="Microsoft JhengHei"/>
                <w:b/>
                <w:sz w:val="32"/>
              </w:rPr>
            </w:pPr>
            <w:r>
              <w:rPr>
                <w:rFonts w:hint="eastAsia" w:ascii="Microsoft JhengHei" w:eastAsia="Microsoft JhengHei"/>
                <w:b/>
                <w:sz w:val="32"/>
              </w:rPr>
              <w:t>预算金额</w:t>
            </w:r>
          </w:p>
          <w:p w14:paraId="4EC73ACB">
            <w:pPr>
              <w:pStyle w:val="7"/>
              <w:keepNext w:val="0"/>
              <w:keepLines w:val="0"/>
              <w:pageBreakBefore w:val="0"/>
              <w:widowControl w:val="0"/>
              <w:kinsoku/>
              <w:wordWrap/>
              <w:overflowPunct/>
              <w:topLinePunct w:val="0"/>
              <w:autoSpaceDE w:val="0"/>
              <w:autoSpaceDN w:val="0"/>
              <w:bidi w:val="0"/>
              <w:adjustRightInd/>
              <w:snapToGrid/>
              <w:spacing w:before="0" w:line="455" w:lineRule="exact"/>
              <w:ind w:left="0" w:right="0"/>
              <w:jc w:val="center"/>
              <w:textAlignment w:val="auto"/>
              <w:rPr>
                <w:rFonts w:hint="eastAsia" w:ascii="Microsoft JhengHei" w:eastAsia="Microsoft JhengHei"/>
                <w:b/>
                <w:sz w:val="32"/>
              </w:rPr>
            </w:pPr>
            <w:r>
              <w:rPr>
                <w:rFonts w:hint="eastAsia" w:ascii="Microsoft JhengHei" w:eastAsia="Microsoft JhengHei"/>
                <w:b/>
                <w:sz w:val="32"/>
              </w:rPr>
              <w:t>（万元）</w:t>
            </w:r>
          </w:p>
        </w:tc>
        <w:tc>
          <w:tcPr>
            <w:tcW w:w="1732" w:type="dxa"/>
            <w:noWrap w:val="0"/>
            <w:vAlign w:val="center"/>
          </w:tcPr>
          <w:p w14:paraId="0D6F1BB4">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Microsoft JhengHei" w:eastAsia="Microsoft JhengHei"/>
                <w:b/>
                <w:sz w:val="32"/>
              </w:rPr>
            </w:pPr>
            <w:r>
              <w:rPr>
                <w:rFonts w:hint="eastAsia" w:ascii="Microsoft JhengHei" w:eastAsia="Microsoft JhengHei"/>
                <w:b/>
                <w:sz w:val="32"/>
              </w:rPr>
              <w:t>预计采购时间（填写到月）</w:t>
            </w:r>
          </w:p>
        </w:tc>
        <w:tc>
          <w:tcPr>
            <w:tcW w:w="1064" w:type="dxa"/>
            <w:noWrap w:val="0"/>
            <w:vAlign w:val="center"/>
          </w:tcPr>
          <w:p w14:paraId="6E218F64">
            <w:pPr>
              <w:pStyle w:val="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Microsoft JhengHei" w:eastAsia="Microsoft JhengHei"/>
                <w:b/>
                <w:sz w:val="32"/>
              </w:rPr>
            </w:pPr>
            <w:r>
              <w:rPr>
                <w:rFonts w:hint="eastAsia" w:ascii="Microsoft JhengHei" w:eastAsia="Microsoft JhengHei"/>
                <w:b/>
                <w:sz w:val="32"/>
              </w:rPr>
              <w:t>备注</w:t>
            </w:r>
          </w:p>
        </w:tc>
        <w:tc>
          <w:tcPr>
            <w:tcW w:w="1123" w:type="dxa"/>
            <w:noWrap w:val="0"/>
            <w:vAlign w:val="center"/>
          </w:tcPr>
          <w:p w14:paraId="5C1E18B0">
            <w:pPr>
              <w:pStyle w:val="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Microsoft JhengHei" w:eastAsia="Microsoft JhengHei"/>
                <w:b/>
                <w:sz w:val="32"/>
              </w:rPr>
            </w:pPr>
          </w:p>
        </w:tc>
      </w:tr>
      <w:tr w14:paraId="64D4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629" w:type="dxa"/>
            <w:noWrap w:val="0"/>
            <w:vAlign w:val="center"/>
          </w:tcPr>
          <w:p w14:paraId="6FEE51D8">
            <w:pPr>
              <w:pStyle w:val="7"/>
              <w:ind w:firstLine="280" w:firstLineChars="100"/>
              <w:jc w:val="left"/>
              <w:rPr>
                <w:rFonts w:hint="default"/>
                <w:sz w:val="28"/>
                <w:lang w:val="en-US" w:eastAsia="zh-CN"/>
              </w:rPr>
            </w:pPr>
            <w:r>
              <w:rPr>
                <w:rFonts w:hint="eastAsia"/>
                <w:sz w:val="28"/>
                <w:lang w:val="en-US" w:eastAsia="zh-CN"/>
              </w:rPr>
              <w:t>1</w:t>
            </w:r>
          </w:p>
        </w:tc>
        <w:tc>
          <w:tcPr>
            <w:tcW w:w="1232" w:type="dxa"/>
            <w:noWrap w:val="0"/>
            <w:vAlign w:val="center"/>
          </w:tcPr>
          <w:p w14:paraId="51FDC05B">
            <w:pPr>
              <w:pStyle w:val="7"/>
              <w:jc w:val="left"/>
              <w:rPr>
                <w:rFonts w:hint="default"/>
                <w:sz w:val="28"/>
                <w:lang w:val="en-US" w:eastAsia="zh-CN"/>
              </w:rPr>
            </w:pPr>
            <w:r>
              <w:rPr>
                <w:rFonts w:hint="eastAsia"/>
                <w:sz w:val="28"/>
                <w:lang w:val="en-US" w:eastAsia="zh-CN"/>
              </w:rPr>
              <w:t>郑州外国语初级中学航空港校区建设供配电项目</w:t>
            </w:r>
          </w:p>
        </w:tc>
        <w:tc>
          <w:tcPr>
            <w:tcW w:w="2837" w:type="dxa"/>
            <w:noWrap w:val="0"/>
            <w:vAlign w:val="center"/>
          </w:tcPr>
          <w:p w14:paraId="03B1F5F2">
            <w:pPr>
              <w:pStyle w:val="7"/>
              <w:jc w:val="left"/>
              <w:rPr>
                <w:rFonts w:hint="eastAsia"/>
                <w:sz w:val="28"/>
                <w:lang w:val="en-US" w:eastAsia="zh-CN"/>
              </w:rPr>
            </w:pPr>
            <w:r>
              <w:rPr>
                <w:rFonts w:hint="eastAsia"/>
                <w:sz w:val="28"/>
                <w:lang w:val="en-US" w:eastAsia="zh-CN"/>
              </w:rPr>
              <w:t>在院内合适位置建设专用</w:t>
            </w:r>
            <w:bookmarkStart w:id="0" w:name="_GoBack"/>
            <w:r>
              <w:rPr>
                <w:rFonts w:hint="eastAsia"/>
                <w:sz w:val="28"/>
                <w:lang w:val="en-US" w:eastAsia="zh-CN"/>
              </w:rPr>
              <w:t>配电设施</w:t>
            </w:r>
            <w:bookmarkEnd w:id="0"/>
            <w:r>
              <w:rPr>
                <w:rFonts w:hint="eastAsia"/>
                <w:sz w:val="28"/>
                <w:lang w:val="en-US" w:eastAsia="zh-CN"/>
              </w:rPr>
              <w:t>,内设两段母线,变压器安装容量为3200kVA,单台</w:t>
            </w:r>
            <w:r>
              <w:rPr>
                <w:rFonts w:hint="eastAsia" w:ascii="Times New Roman" w:eastAsia="宋体"/>
                <w:sz w:val="28"/>
                <w:lang w:val="en-US" w:eastAsia="zh-CN"/>
              </w:rPr>
              <w:t>变压器安装容量</w:t>
            </w:r>
            <w:r>
              <w:rPr>
                <w:rFonts w:hint="eastAsia"/>
                <w:sz w:val="28"/>
                <w:lang w:val="en-US" w:eastAsia="zh-CN"/>
              </w:rPr>
              <w:t>不超过1600</w:t>
            </w:r>
            <w:r>
              <w:rPr>
                <w:rFonts w:hint="eastAsia" w:ascii="Times New Roman" w:eastAsia="宋体"/>
                <w:sz w:val="28"/>
                <w:lang w:val="en-US" w:eastAsia="zh-CN"/>
              </w:rPr>
              <w:t>k</w:t>
            </w:r>
            <w:r>
              <w:rPr>
                <w:rFonts w:hint="eastAsia"/>
                <w:sz w:val="28"/>
                <w:lang w:val="en-US" w:eastAsia="zh-CN"/>
              </w:rPr>
              <w:t>VA,并从黄海路三柜7板、工业四路一配16板各馈出一条电缆分别接入新建专用配的两段母线,供教育教学用电。</w:t>
            </w:r>
          </w:p>
        </w:tc>
        <w:tc>
          <w:tcPr>
            <w:tcW w:w="1406" w:type="dxa"/>
            <w:noWrap w:val="0"/>
            <w:vAlign w:val="center"/>
          </w:tcPr>
          <w:p w14:paraId="56DACA39">
            <w:pPr>
              <w:pStyle w:val="7"/>
              <w:jc w:val="center"/>
              <w:rPr>
                <w:rFonts w:hint="default"/>
                <w:sz w:val="28"/>
                <w:lang w:val="en-US" w:eastAsia="zh-CN"/>
              </w:rPr>
            </w:pPr>
            <w:r>
              <w:rPr>
                <w:rFonts w:hint="eastAsia"/>
                <w:sz w:val="28"/>
                <w:lang w:val="en-US" w:eastAsia="zh-CN"/>
              </w:rPr>
              <w:t>604.08</w:t>
            </w:r>
          </w:p>
        </w:tc>
        <w:tc>
          <w:tcPr>
            <w:tcW w:w="1732" w:type="dxa"/>
            <w:noWrap w:val="0"/>
            <w:vAlign w:val="center"/>
          </w:tcPr>
          <w:p w14:paraId="09D1C479">
            <w:pPr>
              <w:pStyle w:val="7"/>
              <w:ind w:firstLine="280" w:firstLineChars="100"/>
              <w:jc w:val="left"/>
              <w:rPr>
                <w:rFonts w:hint="default"/>
                <w:sz w:val="28"/>
                <w:lang w:val="en-US" w:eastAsia="zh-CN"/>
              </w:rPr>
            </w:pPr>
            <w:r>
              <w:rPr>
                <w:rFonts w:hint="eastAsia"/>
                <w:sz w:val="28"/>
                <w:lang w:val="en-US" w:eastAsia="zh-CN"/>
              </w:rPr>
              <w:t>2026年8月</w:t>
            </w:r>
          </w:p>
        </w:tc>
        <w:tc>
          <w:tcPr>
            <w:tcW w:w="1064" w:type="dxa"/>
            <w:noWrap w:val="0"/>
            <w:vAlign w:val="center"/>
          </w:tcPr>
          <w:p w14:paraId="647885C3">
            <w:pPr>
              <w:pStyle w:val="7"/>
              <w:ind w:firstLine="280" w:firstLineChars="100"/>
              <w:jc w:val="left"/>
              <w:rPr>
                <w:rFonts w:hint="eastAsia"/>
                <w:sz w:val="28"/>
                <w:lang w:val="en-US" w:eastAsia="zh-CN"/>
              </w:rPr>
            </w:pPr>
          </w:p>
        </w:tc>
        <w:tc>
          <w:tcPr>
            <w:tcW w:w="1123" w:type="dxa"/>
            <w:noWrap w:val="0"/>
            <w:vAlign w:val="center"/>
          </w:tcPr>
          <w:p w14:paraId="736D5BBA">
            <w:pPr>
              <w:pStyle w:val="7"/>
              <w:ind w:firstLine="280" w:firstLineChars="100"/>
              <w:jc w:val="left"/>
              <w:rPr>
                <w:rFonts w:hint="eastAsia"/>
                <w:sz w:val="28"/>
                <w:lang w:val="en-US" w:eastAsia="zh-CN"/>
              </w:rPr>
            </w:pPr>
          </w:p>
        </w:tc>
      </w:tr>
    </w:tbl>
    <w:p w14:paraId="22B007C9">
      <w:pPr>
        <w:pStyle w:val="4"/>
        <w:spacing w:before="9" w:after="1"/>
        <w:rPr>
          <w:sz w:val="16"/>
        </w:rPr>
      </w:pPr>
    </w:p>
    <w:p w14:paraId="38EF15FE">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rPr>
          <w:spacing w:val="-8"/>
        </w:rPr>
      </w:pPr>
      <w:r>
        <w:rPr>
          <w:spacing w:val="-8"/>
        </w:rPr>
        <w:t>本次公开的采购意向是本单位政府采购工作的初步安排，具体采购项目情况以相关采购公告和采购文件为准。</w:t>
      </w:r>
    </w:p>
    <w:p w14:paraId="6D33982B">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rPr>
          <w:spacing w:val="-8"/>
        </w:rPr>
      </w:pPr>
    </w:p>
    <w:p w14:paraId="6C5F7825">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right"/>
        <w:textAlignment w:val="auto"/>
        <w:rPr>
          <w:rFonts w:hint="eastAsia"/>
          <w:spacing w:val="-8"/>
          <w:lang w:val="en-US" w:eastAsia="zh-CN"/>
        </w:rPr>
      </w:pPr>
      <w:r>
        <w:rPr>
          <w:rFonts w:hint="eastAsia"/>
          <w:spacing w:val="-8"/>
          <w:lang w:val="en-US" w:eastAsia="zh-CN"/>
        </w:rPr>
        <w:t>郑州航空港经济综合实验区教育卫生体育局</w:t>
      </w:r>
    </w:p>
    <w:p w14:paraId="17AC5B32">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right"/>
        <w:textAlignment w:val="auto"/>
        <w:rPr>
          <w:spacing w:val="-8"/>
        </w:rPr>
      </w:pPr>
      <w:r>
        <w:rPr>
          <w:rFonts w:hint="eastAsia"/>
          <w:spacing w:val="-8"/>
          <w:lang w:val="en-US" w:eastAsia="zh-CN"/>
        </w:rPr>
        <w:t>2026</w:t>
      </w:r>
      <w:r>
        <w:rPr>
          <w:spacing w:val="-8"/>
        </w:rPr>
        <w:t>年</w:t>
      </w:r>
      <w:r>
        <w:rPr>
          <w:rFonts w:hint="eastAsia"/>
          <w:spacing w:val="-8"/>
          <w:lang w:val="en-US" w:eastAsia="zh-CN"/>
        </w:rPr>
        <w:t>7月8</w:t>
      </w:r>
      <w:r>
        <w:rPr>
          <w:spacing w:val="-8"/>
        </w:rPr>
        <w:t>日</w:t>
      </w:r>
    </w:p>
    <w:sectPr>
      <w:type w:val="continuous"/>
      <w:pgSz w:w="11910" w:h="16840"/>
      <w:pgMar w:top="420" w:right="1300" w:bottom="0" w:left="1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E3E5A"/>
    <w:rsid w:val="01C71AFB"/>
    <w:rsid w:val="0AAA761D"/>
    <w:rsid w:val="1DA26CF8"/>
    <w:rsid w:val="1FD83C07"/>
    <w:rsid w:val="24235DC1"/>
    <w:rsid w:val="2A647DD0"/>
    <w:rsid w:val="344F012B"/>
    <w:rsid w:val="53FE7432"/>
    <w:rsid w:val="56775382"/>
    <w:rsid w:val="584A026B"/>
    <w:rsid w:val="5CDA4411"/>
    <w:rsid w:val="720549BE"/>
    <w:rsid w:val="746647DC"/>
    <w:rsid w:val="74A64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32"/>
      <w:szCs w:val="32"/>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366</Characters>
  <Lines>0</Lines>
  <Paragraphs>0</Paragraphs>
  <TotalTime>12</TotalTime>
  <ScaleCrop>false</ScaleCrop>
  <LinksUpToDate>false</LinksUpToDate>
  <CharactersWithSpaces>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2025-04-15T01:14:00Z</dcterms:created>
  <dc:creator>57449</dc:creator>
  <cp:lastModifiedBy>張張張張張張杨</cp:lastModifiedBy>
  <dcterms:modified xsi:type="dcterms:W3CDTF">2026-07-08T03:42:02Z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eyJoZGlkIjoiYjc2ZTc1NjllMTBhOTI4YTIzNWQ1NTU4MzRkZGI0MjMiLCJ1c2VySWQiOiI2MDEzODY1NjQifQ==</vt:lpwstr>
  </property>
  <property fmtid="{D5CDD505-2E9C-101B-9397-08002B2CF9AE}" pid="4" name="ICV">
    <vt:lpwstr>74921DFF27194CC3B8F4B8D1E49D4241_12</vt:lpwstr>
  </property>
</Properties>
</file>