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B6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8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8"/>
          <w:sz w:val="44"/>
          <w:szCs w:val="44"/>
        </w:rPr>
        <w:t>郑州航空港经济综合实验区教育卫生体育局2026年</w:t>
      </w:r>
      <w:r>
        <w:rPr>
          <w:rFonts w:hint="default" w:ascii="Times New Roman" w:hAnsi="Times New Roman" w:eastAsia="方正小标宋简体" w:cs="Times New Roman"/>
          <w:spacing w:val="-8"/>
          <w:sz w:val="44"/>
          <w:szCs w:val="44"/>
          <w:lang w:val="en-US" w:eastAsia="zh-CN"/>
        </w:rPr>
        <w:t>11</w:t>
      </w:r>
      <w:r>
        <w:rPr>
          <w:rFonts w:hint="default" w:ascii="Times New Roman" w:hAnsi="Times New Roman" w:eastAsia="方正小标宋简体" w:cs="Times New Roman"/>
          <w:spacing w:val="-8"/>
          <w:sz w:val="44"/>
          <w:szCs w:val="44"/>
        </w:rPr>
        <w:t>至</w:t>
      </w:r>
      <w:r>
        <w:rPr>
          <w:rFonts w:hint="default" w:ascii="Times New Roman" w:hAnsi="Times New Roman" w:eastAsia="方正小标宋简体" w:cs="Times New Roman"/>
          <w:spacing w:val="-8"/>
          <w:sz w:val="44"/>
          <w:szCs w:val="44"/>
          <w:lang w:val="en-US" w:eastAsia="zh-CN"/>
        </w:rPr>
        <w:t>12</w:t>
      </w:r>
      <w:r>
        <w:rPr>
          <w:rFonts w:hint="default" w:ascii="Times New Roman" w:hAnsi="Times New Roman" w:eastAsia="方正小标宋简体" w:cs="Times New Roman"/>
          <w:spacing w:val="-8"/>
          <w:sz w:val="44"/>
          <w:szCs w:val="44"/>
        </w:rPr>
        <w:t>月政府采购意向</w:t>
      </w:r>
    </w:p>
    <w:p w14:paraId="321A0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为便于供应商及时了解政府采购信息，根据《河南省财政厅关于开展政府采购意向公开工作的通知》（豫财购〔2020〕8号）等有关规定，现将郑州航空港经济综合实验区教育卫生体育局 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（至）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月采购意向公开如下：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354"/>
        <w:gridCol w:w="1372"/>
        <w:gridCol w:w="2097"/>
        <w:gridCol w:w="1195"/>
        <w:gridCol w:w="1053"/>
        <w:gridCol w:w="743"/>
      </w:tblGrid>
      <w:tr w14:paraId="7B50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708" w:type="dxa"/>
            <w:vAlign w:val="center"/>
          </w:tcPr>
          <w:p w14:paraId="605FD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54" w:type="dxa"/>
            <w:vAlign w:val="center"/>
          </w:tcPr>
          <w:p w14:paraId="681DC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1372" w:type="dxa"/>
            <w:vAlign w:val="center"/>
          </w:tcPr>
          <w:p w14:paraId="3DC9F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2097" w:type="dxa"/>
            <w:vAlign w:val="center"/>
          </w:tcPr>
          <w:p w14:paraId="1EF0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195" w:type="dxa"/>
            <w:vAlign w:val="center"/>
          </w:tcPr>
          <w:p w14:paraId="7918D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053" w:type="dxa"/>
            <w:vAlign w:val="center"/>
          </w:tcPr>
          <w:p w14:paraId="27A77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预计采购时间</w:t>
            </w:r>
          </w:p>
        </w:tc>
        <w:tc>
          <w:tcPr>
            <w:tcW w:w="743" w:type="dxa"/>
            <w:vAlign w:val="center"/>
          </w:tcPr>
          <w:p w14:paraId="0E498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FD1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08" w:type="dxa"/>
            <w:vAlign w:val="center"/>
          </w:tcPr>
          <w:p w14:paraId="365B5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54" w:type="dxa"/>
            <w:vAlign w:val="center"/>
          </w:tcPr>
          <w:p w14:paraId="4EC1C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郑州航空港经济综合实验区教育卫生体育局</w:t>
            </w:r>
          </w:p>
        </w:tc>
        <w:tc>
          <w:tcPr>
            <w:tcW w:w="1372" w:type="dxa"/>
            <w:vAlign w:val="center"/>
          </w:tcPr>
          <w:p w14:paraId="2AF7B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郑州航空港区岗李卫生院维修维护项目</w:t>
            </w:r>
          </w:p>
        </w:tc>
        <w:tc>
          <w:tcPr>
            <w:tcW w:w="2097" w:type="dxa"/>
            <w:vAlign w:val="center"/>
          </w:tcPr>
          <w:p w14:paraId="2A6A0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本项目主要改造岗李卫生院发热门诊楼、门诊楼、病房楼、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附属用房及其他配套设施，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包括外墙面翻修、屋顶防水翻修、内墙面粉刷翻修、内/外门窗替换、集中供氧设施及线路改造、消防改造、室外地坪硬化及其他配套设施完善等，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涉及改造的总建筑面积为5537.06㎡</w:t>
            </w:r>
            <w:bookmarkStart w:id="0" w:name="_GoBack"/>
            <w:bookmarkEnd w:id="0"/>
          </w:p>
        </w:tc>
        <w:tc>
          <w:tcPr>
            <w:tcW w:w="1195" w:type="dxa"/>
            <w:vAlign w:val="center"/>
          </w:tcPr>
          <w:p w14:paraId="68AD2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329.83</w:t>
            </w:r>
          </w:p>
        </w:tc>
        <w:tc>
          <w:tcPr>
            <w:tcW w:w="1053" w:type="dxa"/>
            <w:vAlign w:val="center"/>
          </w:tcPr>
          <w:p w14:paraId="09474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</w:p>
        </w:tc>
        <w:tc>
          <w:tcPr>
            <w:tcW w:w="743" w:type="dxa"/>
            <w:vAlign w:val="center"/>
          </w:tcPr>
          <w:p w14:paraId="47F99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38EF1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6D339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" w:firstLineChars="200"/>
        <w:textAlignment w:val="auto"/>
        <w:rPr>
          <w:rFonts w:hint="default" w:ascii="Times New Roman" w:hAnsi="Times New Roman" w:cs="Times New Roman"/>
          <w:spacing w:val="-8"/>
          <w:sz w:val="28"/>
          <w:szCs w:val="28"/>
        </w:rPr>
      </w:pPr>
    </w:p>
    <w:p w14:paraId="6C5F7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郑州航空港经济综合实验区教育卫生体育局</w:t>
      </w:r>
    </w:p>
    <w:p w14:paraId="523D1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2026年10月29日</w:t>
      </w:r>
    </w:p>
    <w:sectPr>
      <w:pgSz w:w="11906" w:h="16838"/>
      <w:pgMar w:top="2154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25B48"/>
    <w:rsid w:val="1FA82382"/>
    <w:rsid w:val="27EF3E5C"/>
    <w:rsid w:val="2C071743"/>
    <w:rsid w:val="2C194D6A"/>
    <w:rsid w:val="2E9534E6"/>
    <w:rsid w:val="34E80E08"/>
    <w:rsid w:val="35831E3A"/>
    <w:rsid w:val="39E3559D"/>
    <w:rsid w:val="48384D06"/>
    <w:rsid w:val="4B6B71A0"/>
    <w:rsid w:val="4DD25B48"/>
    <w:rsid w:val="4F6D1902"/>
    <w:rsid w:val="531D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365</Characters>
  <Lines>0</Lines>
  <Paragraphs>0</Paragraphs>
  <TotalTime>7</TotalTime>
  <ScaleCrop>false</ScaleCrop>
  <LinksUpToDate>false</LinksUpToDate>
  <CharactersWithSpaces>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2026-08-10T01:03:00Z</dcterms:created>
  <dc:creator>unis</dc:creator>
  <cp:lastModifiedBy>焱冰</cp:lastModifiedBy>
  <dcterms:modified xsi:type="dcterms:W3CDTF">2026-10-29T08:28:19Z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98ED41A45EFC423A9DB8EDA8224A769D_11</vt:lpwstr>
  </property>
  <property fmtid="{D5CDD505-2E9C-101B-9397-08002B2CF9AE}" pid="4" name="KSOTemplateDocerSaveRecord">
    <vt:lpwstr>eyJoZGlkIjoiMTMxMThlMDhkNjI2NzhkMjJiNzYxOGY0ZWNjZGU4OTAiLCJ1c2VySWQiOiIzMDA3NDcyODUifQ==</vt:lpwstr>
  </property>
</Properties>
</file>