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0FD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color w:val="auto"/>
          <w:sz w:val="24"/>
          <w:szCs w:val="24"/>
          <w:highlight w:val="none"/>
          <w:lang w:val="en-US"/>
        </w:rPr>
      </w:pPr>
      <w:r>
        <w:rPr>
          <w:rFonts w:hint="eastAsia" w:ascii="宋体" w:hAnsi="宋体" w:eastAsia="宋体" w:cs="宋体"/>
          <w:bCs/>
          <w:color w:val="auto"/>
          <w:sz w:val="24"/>
          <w:szCs w:val="24"/>
          <w:highlight w:val="none"/>
          <w:lang w:eastAsia="zh-CN"/>
        </w:rPr>
        <w:t>焦作市太行强制隔离戒毒所202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年度管理区</w:t>
      </w:r>
      <w:r>
        <w:rPr>
          <w:rFonts w:hint="eastAsia" w:ascii="宋体" w:hAnsi="宋体" w:eastAsia="宋体" w:cs="宋体"/>
          <w:bCs/>
          <w:color w:val="auto"/>
          <w:sz w:val="24"/>
          <w:szCs w:val="24"/>
          <w:highlight w:val="none"/>
          <w:lang w:val="en-US" w:eastAsia="zh-CN"/>
        </w:rPr>
        <w:t>综合</w:t>
      </w:r>
      <w:r>
        <w:rPr>
          <w:rFonts w:hint="eastAsia" w:ascii="宋体" w:hAnsi="宋体" w:eastAsia="宋体" w:cs="宋体"/>
          <w:bCs/>
          <w:color w:val="auto"/>
          <w:sz w:val="24"/>
          <w:szCs w:val="24"/>
          <w:highlight w:val="none"/>
          <w:lang w:eastAsia="zh-CN"/>
        </w:rPr>
        <w:t>改造</w:t>
      </w:r>
      <w:r>
        <w:rPr>
          <w:rFonts w:hint="eastAsia" w:ascii="宋体" w:hAnsi="宋体" w:eastAsia="宋体" w:cs="宋体"/>
          <w:bCs/>
          <w:color w:val="auto"/>
          <w:sz w:val="24"/>
          <w:szCs w:val="24"/>
          <w:highlight w:val="none"/>
          <w:lang w:val="en-US" w:eastAsia="zh-CN"/>
        </w:rPr>
        <w:t>项目</w:t>
      </w:r>
      <w:r>
        <w:rPr>
          <w:rFonts w:hint="eastAsia" w:ascii="宋体" w:hAnsi="宋体" w:cs="宋体"/>
          <w:bCs/>
          <w:color w:val="auto"/>
          <w:sz w:val="24"/>
          <w:szCs w:val="24"/>
          <w:highlight w:val="none"/>
          <w:lang w:val="en-US" w:eastAsia="zh-CN"/>
        </w:rPr>
        <w:t>竞争性磋商公告</w:t>
      </w:r>
    </w:p>
    <w:p w14:paraId="32108E2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highlight w:val="none"/>
        </w:rPr>
      </w:pPr>
    </w:p>
    <w:p w14:paraId="3D0123D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项目概况</w:t>
      </w:r>
    </w:p>
    <w:p w14:paraId="196778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焦作市太行强制隔离戒毒所202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年度管理区</w:t>
      </w:r>
      <w:r>
        <w:rPr>
          <w:rFonts w:hint="eastAsia" w:ascii="宋体" w:hAnsi="宋体" w:eastAsia="宋体" w:cs="宋体"/>
          <w:bCs/>
          <w:color w:val="auto"/>
          <w:sz w:val="24"/>
          <w:szCs w:val="24"/>
          <w:highlight w:val="none"/>
          <w:lang w:val="en-US" w:eastAsia="zh-CN"/>
        </w:rPr>
        <w:t>综合</w:t>
      </w:r>
      <w:r>
        <w:rPr>
          <w:rFonts w:hint="eastAsia" w:ascii="宋体" w:hAnsi="宋体" w:eastAsia="宋体" w:cs="宋体"/>
          <w:bCs/>
          <w:color w:val="auto"/>
          <w:sz w:val="24"/>
          <w:szCs w:val="24"/>
          <w:highlight w:val="none"/>
          <w:lang w:eastAsia="zh-CN"/>
        </w:rPr>
        <w:t>改造</w:t>
      </w:r>
      <w:r>
        <w:rPr>
          <w:rFonts w:hint="eastAsia" w:ascii="宋体" w:hAnsi="宋体" w:eastAsia="宋体" w:cs="宋体"/>
          <w:bCs/>
          <w:color w:val="auto"/>
          <w:sz w:val="24"/>
          <w:szCs w:val="24"/>
          <w:highlight w:val="none"/>
          <w:lang w:val="en-US" w:eastAsia="zh-CN"/>
        </w:rPr>
        <w:t>项目</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潜在供应商应在焦作市公共资源交易网站获取采购文件，并于202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分（北京时间）前提交响应文件。</w:t>
      </w:r>
    </w:p>
    <w:p w14:paraId="2133708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4C1FCB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焦财磋商采购-202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22</w:t>
      </w:r>
    </w:p>
    <w:p w14:paraId="32D999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bCs/>
          <w:color w:val="auto"/>
          <w:sz w:val="24"/>
          <w:szCs w:val="24"/>
          <w:highlight w:val="none"/>
          <w:lang w:eastAsia="zh-CN"/>
        </w:rPr>
        <w:t>焦作市太行强制隔离戒毒所202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年度管理区</w:t>
      </w:r>
      <w:r>
        <w:rPr>
          <w:rFonts w:hint="eastAsia" w:ascii="宋体" w:hAnsi="宋体" w:eastAsia="宋体" w:cs="宋体"/>
          <w:bCs/>
          <w:color w:val="auto"/>
          <w:sz w:val="24"/>
          <w:szCs w:val="24"/>
          <w:highlight w:val="none"/>
          <w:lang w:val="en-US" w:eastAsia="zh-CN"/>
        </w:rPr>
        <w:t>综合</w:t>
      </w:r>
      <w:r>
        <w:rPr>
          <w:rFonts w:hint="eastAsia" w:ascii="宋体" w:hAnsi="宋体" w:eastAsia="宋体" w:cs="宋体"/>
          <w:bCs/>
          <w:color w:val="auto"/>
          <w:sz w:val="24"/>
          <w:szCs w:val="24"/>
          <w:highlight w:val="none"/>
          <w:lang w:eastAsia="zh-CN"/>
        </w:rPr>
        <w:t>改造</w:t>
      </w:r>
      <w:r>
        <w:rPr>
          <w:rFonts w:hint="eastAsia" w:ascii="宋体" w:hAnsi="宋体" w:eastAsia="宋体" w:cs="宋体"/>
          <w:bCs/>
          <w:color w:val="auto"/>
          <w:sz w:val="24"/>
          <w:szCs w:val="24"/>
          <w:highlight w:val="none"/>
          <w:lang w:val="en-US" w:eastAsia="zh-CN"/>
        </w:rPr>
        <w:t>项目</w:t>
      </w:r>
      <w:bookmarkStart w:id="0" w:name="_GoBack"/>
      <w:bookmarkEnd w:id="0"/>
    </w:p>
    <w:p w14:paraId="7B8749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763B88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bCs/>
          <w:color w:val="auto"/>
          <w:sz w:val="24"/>
          <w:szCs w:val="24"/>
          <w:highlight w:val="none"/>
          <w:lang w:val="en-US" w:eastAsia="zh-CN"/>
        </w:rPr>
        <w:t>2053514.62元</w:t>
      </w:r>
      <w:r>
        <w:rPr>
          <w:rFonts w:hint="eastAsia" w:ascii="宋体" w:hAnsi="宋体" w:eastAsia="宋体" w:cs="宋体"/>
          <w:color w:val="auto"/>
          <w:sz w:val="24"/>
          <w:szCs w:val="24"/>
          <w:highlight w:val="none"/>
        </w:rPr>
        <w:t xml:space="preserve"> </w:t>
      </w:r>
    </w:p>
    <w:p w14:paraId="409D40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2053514.62元</w:t>
      </w:r>
    </w:p>
    <w:tbl>
      <w:tblPr>
        <w:tblStyle w:val="4"/>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810"/>
        <w:gridCol w:w="1344"/>
        <w:gridCol w:w="1500"/>
        <w:gridCol w:w="1383"/>
        <w:gridCol w:w="1083"/>
        <w:gridCol w:w="1284"/>
      </w:tblGrid>
      <w:tr w14:paraId="35EF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14:paraId="5569E0E6">
            <w:pPr>
              <w:widowControl/>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810" w:type="dxa"/>
            <w:noWrap w:val="0"/>
            <w:vAlign w:val="center"/>
          </w:tcPr>
          <w:p w14:paraId="372A4DB6">
            <w:pPr>
              <w:widowControl/>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包号</w:t>
            </w:r>
          </w:p>
        </w:tc>
        <w:tc>
          <w:tcPr>
            <w:tcW w:w="1344" w:type="dxa"/>
            <w:noWrap w:val="0"/>
            <w:vAlign w:val="center"/>
          </w:tcPr>
          <w:p w14:paraId="1EF8D491">
            <w:pPr>
              <w:widowControl/>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包名称</w:t>
            </w:r>
          </w:p>
        </w:tc>
        <w:tc>
          <w:tcPr>
            <w:tcW w:w="1500" w:type="dxa"/>
            <w:noWrap w:val="0"/>
            <w:vAlign w:val="center"/>
          </w:tcPr>
          <w:p w14:paraId="24DC562E">
            <w:pPr>
              <w:keepNext w:val="0"/>
              <w:keepLines w:val="0"/>
              <w:widowControl/>
              <w:suppressLineNumbers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包预算（元）</w:t>
            </w:r>
          </w:p>
        </w:tc>
        <w:tc>
          <w:tcPr>
            <w:tcW w:w="1383" w:type="dxa"/>
            <w:noWrap w:val="0"/>
            <w:vAlign w:val="center"/>
          </w:tcPr>
          <w:p w14:paraId="259BE3AE">
            <w:pPr>
              <w:keepNext w:val="0"/>
              <w:keepLines w:val="0"/>
              <w:widowControl/>
              <w:suppressLineNumbers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包最高限价（元）</w:t>
            </w:r>
          </w:p>
        </w:tc>
        <w:tc>
          <w:tcPr>
            <w:tcW w:w="1083" w:type="dxa"/>
            <w:noWrap w:val="0"/>
            <w:vAlign w:val="center"/>
          </w:tcPr>
          <w:p w14:paraId="06CB58CD">
            <w:pPr>
              <w:widowControl/>
              <w:spacing w:line="24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是否专门面向中小企业</w:t>
            </w:r>
          </w:p>
        </w:tc>
        <w:tc>
          <w:tcPr>
            <w:tcW w:w="1284" w:type="dxa"/>
            <w:noWrap w:val="0"/>
            <w:vAlign w:val="center"/>
          </w:tcPr>
          <w:p w14:paraId="4328BAD8">
            <w:pPr>
              <w:widowControl/>
              <w:spacing w:line="24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采购预留金额（元）</w:t>
            </w:r>
          </w:p>
        </w:tc>
      </w:tr>
      <w:tr w14:paraId="40D5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8" w:type="dxa"/>
            <w:noWrap w:val="0"/>
            <w:vAlign w:val="center"/>
          </w:tcPr>
          <w:p w14:paraId="362EC379">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10" w:type="dxa"/>
            <w:noWrap w:val="0"/>
            <w:vAlign w:val="center"/>
          </w:tcPr>
          <w:p w14:paraId="021285CB">
            <w:pPr>
              <w:widowControl/>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焦公资采购G202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042-1</w:t>
            </w:r>
          </w:p>
        </w:tc>
        <w:tc>
          <w:tcPr>
            <w:tcW w:w="1344" w:type="dxa"/>
            <w:noWrap w:val="0"/>
            <w:vAlign w:val="center"/>
          </w:tcPr>
          <w:p w14:paraId="32C64DBB">
            <w:pPr>
              <w:widowControl/>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焦作市太行强制隔离戒毒所202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年度管理区</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lang w:eastAsia="zh-CN"/>
              </w:rPr>
              <w:t>改造</w:t>
            </w:r>
            <w:r>
              <w:rPr>
                <w:rFonts w:hint="eastAsia" w:ascii="宋体" w:hAnsi="宋体" w:eastAsia="宋体" w:cs="宋体"/>
                <w:color w:val="auto"/>
                <w:szCs w:val="21"/>
                <w:highlight w:val="none"/>
                <w:lang w:val="en-US" w:eastAsia="zh-CN"/>
              </w:rPr>
              <w:t>项目</w:t>
            </w:r>
          </w:p>
        </w:tc>
        <w:tc>
          <w:tcPr>
            <w:tcW w:w="1500" w:type="dxa"/>
            <w:noWrap w:val="0"/>
            <w:vAlign w:val="center"/>
          </w:tcPr>
          <w:p w14:paraId="523540C1">
            <w:pPr>
              <w:widowControl/>
              <w:jc w:val="center"/>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lang w:val="en" w:eastAsia="zh-CN"/>
              </w:rPr>
              <w:t>2053514.62</w:t>
            </w:r>
          </w:p>
        </w:tc>
        <w:tc>
          <w:tcPr>
            <w:tcW w:w="1383" w:type="dxa"/>
            <w:noWrap w:val="0"/>
            <w:vAlign w:val="center"/>
          </w:tcPr>
          <w:p w14:paraId="390C2BBC">
            <w:pPr>
              <w:widowControl/>
              <w:jc w:val="center"/>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lang w:val="en" w:eastAsia="zh-CN"/>
              </w:rPr>
              <w:t>2053514.62</w:t>
            </w:r>
          </w:p>
        </w:tc>
        <w:tc>
          <w:tcPr>
            <w:tcW w:w="1083" w:type="dxa"/>
            <w:noWrap w:val="0"/>
            <w:vAlign w:val="center"/>
          </w:tcPr>
          <w:p w14:paraId="77D939FC">
            <w:pPr>
              <w:widowControl/>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是</w:t>
            </w:r>
          </w:p>
        </w:tc>
        <w:tc>
          <w:tcPr>
            <w:tcW w:w="1284" w:type="dxa"/>
            <w:noWrap w:val="0"/>
            <w:vAlign w:val="center"/>
          </w:tcPr>
          <w:p w14:paraId="37954C10">
            <w:pPr>
              <w:widowControl/>
              <w:jc w:val="center"/>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lang w:val="en" w:eastAsia="zh-CN"/>
              </w:rPr>
              <w:t>2053514.62</w:t>
            </w:r>
          </w:p>
        </w:tc>
      </w:tr>
    </w:tbl>
    <w:p w14:paraId="6CDE40D7">
      <w:pPr>
        <w:keepNext w:val="0"/>
        <w:keepLines w:val="0"/>
        <w:pageBreakBefore w:val="0"/>
        <w:widowControl/>
        <w:numPr>
          <w:ilvl w:val="0"/>
          <w:numId w:val="0"/>
        </w:numPr>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p>
    <w:p w14:paraId="6475F6A2">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焦作市太行强制隔离戒毒所2026年度管理区综合改造项目位于焦作市民主北路与北环路交叉口北侧。本项目包括管理区巡逻通道建设工程、综合楼维修维护工程、地面整体改造工程。主要施工内容：综合楼（含副楼）外墙刷真石漆，内墙面及顶棚铲除原涂料后涂刷乳胶漆，原铝合金窗户拆除后更换为断桥铝合金窗，卫生间改造，连接走廊改造，室内强弱电改造，室外地面改造，室外给水管、消防管、雨污水管道改造，安装巡逻通道铁栅栏和防攀爬滚笼，新建旗台、花池和种植池，室外主电源和监控系统安装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（详见采购文件）</w:t>
      </w:r>
    </w:p>
    <w:p w14:paraId="253F9D3B">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 w:eastAsia="zh-CN"/>
        </w:rPr>
        <w:t>0日历</w:t>
      </w:r>
      <w:r>
        <w:rPr>
          <w:rFonts w:hint="eastAsia" w:ascii="宋体" w:hAnsi="宋体" w:eastAsia="宋体" w:cs="宋体"/>
          <w:color w:val="auto"/>
          <w:sz w:val="24"/>
          <w:szCs w:val="24"/>
          <w:highlight w:val="none"/>
          <w:lang w:val="en-US" w:eastAsia="zh-CN"/>
        </w:rPr>
        <w:t>天</w:t>
      </w:r>
      <w:r>
        <w:rPr>
          <w:rFonts w:hint="eastAsia" w:ascii="宋体" w:hAnsi="宋体" w:eastAsia="宋体" w:cs="宋体"/>
          <w:color w:val="auto"/>
          <w:sz w:val="24"/>
          <w:szCs w:val="24"/>
          <w:highlight w:val="none"/>
          <w:lang w:val="en" w:eastAsia="zh-CN"/>
        </w:rPr>
        <w:t>（以正式开工日期起计算）</w:t>
      </w:r>
      <w:r>
        <w:rPr>
          <w:rFonts w:hint="eastAsia" w:ascii="宋体" w:hAnsi="宋体" w:eastAsia="宋体" w:cs="宋体"/>
          <w:color w:val="auto"/>
          <w:sz w:val="24"/>
          <w:szCs w:val="24"/>
          <w:highlight w:val="none"/>
        </w:rPr>
        <w:t>；</w:t>
      </w:r>
    </w:p>
    <w:p w14:paraId="5F6207E7">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4C38A670">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是否接受进口产品：否。</w:t>
      </w:r>
    </w:p>
    <w:p w14:paraId="7D1627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9.是否专门面向中小企业：是。  </w:t>
      </w:r>
    </w:p>
    <w:p w14:paraId="49277833">
      <w:pPr>
        <w:keepNext w:val="0"/>
        <w:keepLines w:val="0"/>
        <w:pageBreakBefore w:val="0"/>
        <w:kinsoku/>
        <w:wordWrap/>
        <w:overflowPunct/>
        <w:topLinePunct w:val="0"/>
        <w:autoSpaceDE/>
        <w:autoSpaceDN/>
        <w:bidi w:val="0"/>
        <w:snapToGrid/>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二、申请人的资格要求</w:t>
      </w:r>
    </w:p>
    <w:p w14:paraId="499DA914">
      <w:pPr>
        <w:keepNext w:val="0"/>
        <w:keepLines w:val="0"/>
        <w:pageBreakBefore w:val="0"/>
        <w:tabs>
          <w:tab w:val="left" w:pos="6960"/>
        </w:tabs>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满足《中华人民共和国政府采购法》第二十二条规定；</w:t>
      </w:r>
    </w:p>
    <w:p w14:paraId="678DBAE4">
      <w:pPr>
        <w:keepNext w:val="0"/>
        <w:keepLines w:val="0"/>
        <w:pageBreakBefore w:val="0"/>
        <w:tabs>
          <w:tab w:val="left" w:pos="6960"/>
        </w:tabs>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落实政府采购政策满足的资格要求：本项目专门面向中小企业采购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供应商应为中小微企业、监狱企业、残疾人福利性单位</w:t>
      </w:r>
      <w:r>
        <w:rPr>
          <w:rFonts w:hint="eastAsia" w:ascii="宋体" w:hAnsi="宋体" w:eastAsia="宋体" w:cs="宋体"/>
          <w:color w:val="auto"/>
          <w:sz w:val="24"/>
          <w:szCs w:val="24"/>
          <w:highlight w:val="none"/>
          <w:lang w:eastAsia="zh-CN"/>
        </w:rPr>
        <w:t>；</w:t>
      </w:r>
    </w:p>
    <w:p w14:paraId="487D9167">
      <w:pPr>
        <w:keepNext w:val="0"/>
        <w:keepLines w:val="0"/>
        <w:pageBreakBefore w:val="0"/>
        <w:tabs>
          <w:tab w:val="left" w:pos="6960"/>
        </w:tabs>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本项目的特定资格要求:</w:t>
      </w:r>
    </w:p>
    <w:p w14:paraId="2F5035F8">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供应商行贿犯罪档案记录（磋商会当日中国裁判文书网的信息）；</w:t>
      </w:r>
    </w:p>
    <w:p w14:paraId="24BF9800">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照《财政部关于在政府采购活动中查询及使用信用记录有关问题的通知》（财库〔2016〕125号）的要求，根据磋商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26C24E3A">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3.3供应商具有建筑工程施工总承包三级及以上资质且具有有效的安全生产许可证；</w:t>
      </w:r>
    </w:p>
    <w:p w14:paraId="7A3435D6">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3.4拟任项目经理具有建筑工程专业二级及以上建造师注册证书，具有有效期内安全生产考核合格证书（B证），且未担任其他在建工程（提供项目经理无在建工程承诺函，格式自拟）。</w:t>
      </w:r>
    </w:p>
    <w:p w14:paraId="52F964AE">
      <w:pPr>
        <w:pStyle w:val="2"/>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3.5未被人力资源社会保障主管部门列入拖欠农民工工资失信联合惩戒名单或无因拖欠农民工工资被县级及以上有关行政主管部门限制投标资格且在限制期限内（提供承诺函）。</w:t>
      </w:r>
    </w:p>
    <w:p w14:paraId="366E1CB0">
      <w:pPr>
        <w:keepNext w:val="0"/>
        <w:keepLines w:val="0"/>
        <w:pageBreakBefore w:val="0"/>
        <w:kinsoku/>
        <w:wordWrap/>
        <w:overflowPunct/>
        <w:topLinePunct w:val="0"/>
        <w:autoSpaceDE/>
        <w:autoSpaceDN/>
        <w:bidi w:val="0"/>
        <w:snapToGrid/>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备注：以上第</w:t>
      </w: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条和第3</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条由采购代理机构提供查询结果。</w:t>
      </w:r>
    </w:p>
    <w:p w14:paraId="5E86DDEC">
      <w:pPr>
        <w:keepNext w:val="0"/>
        <w:keepLines w:val="0"/>
        <w:pageBreakBefore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三、获取竞争性磋商文件</w:t>
      </w:r>
    </w:p>
    <w:p w14:paraId="334095A2">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val="en-US" w:eastAsia="zh-CN"/>
        </w:rPr>
        <w:t>2026年5月26日至2026年6月1日，</w:t>
      </w:r>
      <w:r>
        <w:rPr>
          <w:rFonts w:hint="eastAsia" w:ascii="宋体" w:hAnsi="宋体" w:eastAsia="宋体" w:cs="宋体"/>
          <w:color w:val="auto"/>
          <w:sz w:val="24"/>
          <w:szCs w:val="24"/>
          <w:highlight w:val="none"/>
        </w:rPr>
        <w:t>每天上午0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:00至12:00，下午12:00至23:</w:t>
      </w: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rPr>
        <w:t>（北京时间，法定节假日除外）；</w:t>
      </w:r>
    </w:p>
    <w:p w14:paraId="3247F285">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2.地点：焦作市公共资源交易中心网站；</w:t>
      </w:r>
    </w:p>
    <w:p w14:paraId="3B6F1BF5">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3.方式：本项目采用网上获取竞争性磋商文件，凡有意参加供应商者，请登陆焦作市公共资源交易中心网站会员系统进行网上下载竞争性磋商文件；</w:t>
      </w:r>
    </w:p>
    <w:p w14:paraId="281A8A08">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677B16B2">
      <w:pPr>
        <w:keepNext w:val="0"/>
        <w:keepLines w:val="0"/>
        <w:pageBreakBefore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48B6B55A">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eastAsia="zh-CN"/>
        </w:rPr>
        <w:t>2026年6月5日8时30分</w:t>
      </w:r>
      <w:r>
        <w:rPr>
          <w:rFonts w:hint="eastAsia" w:ascii="宋体" w:hAnsi="宋体" w:eastAsia="宋体" w:cs="宋体"/>
          <w:color w:val="auto"/>
          <w:sz w:val="24"/>
          <w:szCs w:val="24"/>
          <w:highlight w:val="none"/>
        </w:rPr>
        <w:t>（北京时间）；</w:t>
      </w:r>
    </w:p>
    <w:p w14:paraId="50545170">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2.地点：加密电子投标文件须在投标截止时间前通过“焦作市公共资源交易中心（</w:t>
      </w:r>
      <w:r>
        <w:rPr>
          <w:rFonts w:hint="eastAsia" w:ascii="宋体" w:hAnsi="宋体" w:eastAsia="宋体" w:cs="宋体"/>
          <w:color w:val="auto"/>
          <w:sz w:val="24"/>
          <w:szCs w:val="24"/>
          <w:highlight w:val="none"/>
          <w:lang w:eastAsia="zh-CN"/>
        </w:rPr>
        <w:t>https://ggzy.jiaozuo.gov.cn/</w:t>
      </w:r>
      <w:r>
        <w:rPr>
          <w:rFonts w:hint="eastAsia" w:ascii="宋体" w:hAnsi="宋体" w:eastAsia="宋体" w:cs="宋体"/>
          <w:color w:val="auto"/>
          <w:sz w:val="24"/>
          <w:szCs w:val="24"/>
          <w:highlight w:val="none"/>
        </w:rPr>
        <w:t xml:space="preserve">）”网站-交易平台加密上传。 </w:t>
      </w:r>
    </w:p>
    <w:p w14:paraId="5B2C4D94">
      <w:pPr>
        <w:keepNext w:val="0"/>
        <w:keepLines w:val="0"/>
        <w:pageBreakBefore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五、响应文件的开启</w:t>
      </w:r>
    </w:p>
    <w:p w14:paraId="2B0B0B1F">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val="en-US" w:eastAsia="zh-CN"/>
        </w:rPr>
        <w:t>2026年6月5日8时30分</w:t>
      </w:r>
      <w:r>
        <w:rPr>
          <w:rFonts w:hint="eastAsia" w:ascii="宋体" w:hAnsi="宋体" w:eastAsia="宋体" w:cs="宋体"/>
          <w:color w:val="auto"/>
          <w:sz w:val="24"/>
          <w:szCs w:val="24"/>
          <w:highlight w:val="none"/>
        </w:rPr>
        <w:t>（北京时间）；</w:t>
      </w:r>
    </w:p>
    <w:p w14:paraId="4228DAFB">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2.地点：焦作市人民路889号阳光大厦B座焦作市公共资源交易中心</w:t>
      </w:r>
      <w:r>
        <w:rPr>
          <w:rFonts w:hint="eastAsia" w:ascii="宋体" w:hAnsi="宋体" w:eastAsia="宋体" w:cs="宋体"/>
          <w:color w:val="auto"/>
          <w:sz w:val="24"/>
          <w:szCs w:val="24"/>
          <w:highlight w:val="none"/>
          <w:lang w:val="en-US" w:eastAsia="zh-CN"/>
        </w:rPr>
        <w:t>第一开标室3号机。</w:t>
      </w:r>
    </w:p>
    <w:p w14:paraId="1A377203">
      <w:pPr>
        <w:keepNext w:val="0"/>
        <w:keepLines w:val="0"/>
        <w:pageBreakBefore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4D6BA933">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本公告在《焦作市公共资源交易中心网》、《河南省政府采购网》上发布。期限为3个工作日。</w:t>
      </w:r>
    </w:p>
    <w:p w14:paraId="5A86DF69">
      <w:pPr>
        <w:keepNext w:val="0"/>
        <w:keepLines w:val="0"/>
        <w:pageBreakBefore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2205DD16">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需要落实的政府采购政策：促进中小企业和监狱企业发展扶持政策、促进残疾人就业政府采购政策</w:t>
      </w:r>
      <w:r>
        <w:rPr>
          <w:rFonts w:hint="eastAsia" w:ascii="宋体" w:hAnsi="宋体" w:eastAsia="宋体" w:cs="宋体"/>
          <w:color w:val="auto"/>
          <w:sz w:val="24"/>
          <w:szCs w:val="24"/>
          <w:highlight w:val="none"/>
        </w:rPr>
        <w:t>。</w:t>
      </w:r>
    </w:p>
    <w:p w14:paraId="42339429">
      <w:pPr>
        <w:keepNext w:val="0"/>
        <w:keepLines w:val="0"/>
        <w:pageBreakBefore w:val="0"/>
        <w:kinsoku/>
        <w:wordWrap/>
        <w:overflowPunct/>
        <w:topLinePunct w:val="0"/>
        <w:autoSpaceDE/>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2.请各供应商提前办理 CA 数字证书，并学习电子响应性文件制作。加密的电子响应性文件须使用CA数字证书上传。为防止网络拥堵等不可控因素影响加密的电子响应性文件上传，请各供应商提前上传，因未能及时上传导致投标失败的责任由供应商自行承担；</w:t>
      </w:r>
    </w:p>
    <w:p w14:paraId="6612458F">
      <w:pPr>
        <w:keepNext w:val="0"/>
        <w:keepLines w:val="0"/>
        <w:pageBreakBefore w:val="0"/>
        <w:kinsoku/>
        <w:wordWrap/>
        <w:overflowPunct/>
        <w:topLinePunct w:val="0"/>
        <w:autoSpaceDE/>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3.按要求进行网上获取并下载竞争性磋商文件,凡未在规定时间内获取竞争性磋商文件者视为无效标；</w:t>
      </w:r>
    </w:p>
    <w:p w14:paraId="62B0EECA">
      <w:pPr>
        <w:keepNext w:val="0"/>
        <w:keepLines w:val="0"/>
        <w:pageBreakBefore w:val="0"/>
        <w:kinsoku/>
        <w:wordWrap/>
        <w:overflowPunct/>
        <w:topLinePunct w:val="0"/>
        <w:autoSpaceDE/>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获取竞争性磋商文件后，请下载并安装最新版本投标文件制作工具，制作电子响应性文件，在响应性文件提交截止时间前，上传加密的响应性文件。供应商未在响应性文件提交截止时间前完成上传的，视为逾期送达，焦作市电子招投标交易平台将拒绝接收；</w:t>
      </w:r>
    </w:p>
    <w:p w14:paraId="6CC45F04">
      <w:pPr>
        <w:keepNext w:val="0"/>
        <w:keepLines w:val="0"/>
        <w:pageBreakBefore w:val="0"/>
        <w:kinsoku/>
        <w:wordWrap/>
        <w:overflowPunct/>
        <w:topLinePunct w:val="0"/>
        <w:autoSpaceDE/>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5.平台统一技术服务电话为：</w:t>
      </w:r>
      <w:r>
        <w:rPr>
          <w:rFonts w:hint="eastAsia" w:ascii="宋体" w:hAnsi="宋体" w:eastAsia="宋体" w:cs="宋体"/>
          <w:color w:val="auto"/>
          <w:sz w:val="24"/>
          <w:szCs w:val="24"/>
          <w:highlight w:val="none"/>
          <w:lang w:eastAsia="zh-CN"/>
        </w:rPr>
        <w:t>0512-58188538</w:t>
      </w:r>
      <w:r>
        <w:rPr>
          <w:rFonts w:hint="eastAsia" w:ascii="宋体" w:hAnsi="宋体" w:eastAsia="宋体" w:cs="宋体"/>
          <w:color w:val="auto"/>
          <w:sz w:val="24"/>
          <w:szCs w:val="24"/>
          <w:highlight w:val="none"/>
        </w:rPr>
        <w:t>，服务QQ:4008503300,服务时间:周一至周日8:00-17:30（北京时间）；</w:t>
      </w:r>
    </w:p>
    <w:p w14:paraId="57B7B8B8">
      <w:pPr>
        <w:keepNext w:val="0"/>
        <w:keepLines w:val="0"/>
        <w:pageBreakBefore w:val="0"/>
        <w:kinsoku/>
        <w:wordWrap/>
        <w:overflowPunct/>
        <w:topLinePunct w:val="0"/>
        <w:autoSpaceDE/>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采用远程不见面交易的模式，磋商当日，供应商无需到现场参加磋商会议，应在响应性文件提交截止时间前，登录“不见面开标大厅系统”，在线准时参加磋商活动，在规定时间内进行文件解密。各潜在供应商因加密电子响应性文件未能成功上传，其投标将被拒绝。供应商需在响应文件提交截止时间后 30分钟内完成解密，否则造成的一切后果由供应商自行负责</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除电子响应性文件外，磋商时不再接受任何纸质文件、资料等。</w:t>
      </w:r>
    </w:p>
    <w:p w14:paraId="4A744D8A">
      <w:pPr>
        <w:keepNext w:val="0"/>
        <w:keepLines w:val="0"/>
        <w:pageBreakBefore w:val="0"/>
        <w:kinsoku/>
        <w:wordWrap/>
        <w:overflowPunct/>
        <w:topLinePunct w:val="0"/>
        <w:autoSpaceDE/>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为保护用户账户的安全和即将开展的电子化开评标，各供应商必须使用移动CA或实体CA证书等数字认证方式登录招投标交易平台，移动CA通过交易主体登录页扫码下载app线上申请即可，实体CA办理可通过网站办事指南查询办理流程。</w:t>
      </w:r>
    </w:p>
    <w:p w14:paraId="772B39D5">
      <w:pPr>
        <w:keepNext w:val="0"/>
        <w:keepLines w:val="0"/>
        <w:pageBreakBefore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八、对本次磋商提出询问，请按以下方式联系。</w:t>
      </w:r>
    </w:p>
    <w:p w14:paraId="1BC178C8">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144E41C6">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名称：焦作市太行强制隔离戒毒所</w:t>
      </w:r>
    </w:p>
    <w:p w14:paraId="0C597101">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地址：河南省焦作市解放区民主北路9号</w:t>
      </w:r>
    </w:p>
    <w:p w14:paraId="74C2D1DE">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联系方式：18339109506</w:t>
      </w:r>
    </w:p>
    <w:p w14:paraId="6E528C9C">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2110863E">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名称：焦作市公共资源项目服务有限责任公司</w:t>
      </w:r>
    </w:p>
    <w:p w14:paraId="798BD1CE">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地址：焦作市人民路889号阳光大厦B座 </w:t>
      </w:r>
    </w:p>
    <w:p w14:paraId="4053D8C5">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联系方式：18239160070</w:t>
      </w:r>
    </w:p>
    <w:p w14:paraId="2F43E62C">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0DB31D05">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项目联系人：尚希平   赵之佳</w:t>
      </w:r>
    </w:p>
    <w:p w14:paraId="59ECC4BA">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联系方式：18339109506   18239160070</w:t>
      </w:r>
    </w:p>
    <w:p w14:paraId="7A16A07E">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63F8D"/>
    <w:rsid w:val="47A63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632" w:firstLineChars="200"/>
    </w:pPr>
    <w:rPr>
      <w:rFonts w:ascii="仿宋_GB2312" w:hAnsi="华文楷体"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2026-05-25T02:55:00Z</dcterms:created>
  <dc:creator>Administrator</dc:creator>
  <cp:lastModifiedBy>Administrator</cp:lastModifiedBy>
  <dcterms:modified xsi:type="dcterms:W3CDTF">2026-05-25T02:58:20Z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A5978176F4454BB38845A740E9A4C2B8_11</vt:lpwstr>
  </property>
  <property fmtid="{D5CDD505-2E9C-101B-9397-08002B2CF9AE}" pid="4" name="KSOTemplateDocerSaveRecord">
    <vt:lpwstr>eyJoZGlkIjoiYTUyNDM3MjNkZWI1Yjk2OGIxZmExNDA3NGZlM2Y2NjciLCJ1c2VySWQiOiI5NzczNjQ4MTgifQ==</vt:lpwstr>
  </property>
</Properties>
</file>