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27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52210" cy="6731635"/>
            <wp:effectExtent l="0" t="0" r="15240" b="12065"/>
            <wp:docPr id="1" name="图片 1" descr="dbd0094b200ba2a8bc0b7ce6372bf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d0094b200ba2a8bc0b7ce6372bf3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2210" cy="67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9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2026-07-07T06:47:50Z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eyJoZGlkIjoiMWU0ZjBjY2Y4NGE4OWJkYTllZTNmMTJhZTgwYzFjY2UiLCJ1c2VySWQiOiIzMzU4NzA3NDUifQ==</vt:lpwstr>
  </property>
  <property fmtid="{D5CDD505-2E9C-101B-9397-08002B2CF9AE}" pid="4" name="ICV">
    <vt:lpwstr>A0B56EFB097244F1BB0F3F68FCD88DDC_12</vt:lpwstr>
  </property>
</Properties>
</file>