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20A7A">
      <w:pPr>
        <w:pStyle w:val="3"/>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firstLine="0"/>
        <w:textAlignment w:val="baseline"/>
      </w:pPr>
    </w:p>
    <w:p w14:paraId="70BDD478">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firstLine="0"/>
        <w:jc w:val="center"/>
        <w:textAlignment w:val="baseline"/>
        <w:rPr>
          <w:rFonts w:ascii="宋体" w:hAnsi="宋体" w:eastAsia="宋体" w:cs="宋体"/>
          <w:b/>
          <w:bCs/>
          <w:spacing w:val="109"/>
          <w:sz w:val="55"/>
          <w:szCs w:val="55"/>
        </w:rPr>
      </w:pPr>
      <w:bookmarkStart w:id="26" w:name="_GoBack"/>
      <w:r>
        <w:rPr>
          <w:rFonts w:hint="eastAsia" w:ascii="宋体" w:hAnsi="宋体" w:eastAsia="宋体" w:cs="宋体"/>
          <w:b/>
          <w:bCs/>
          <w:spacing w:val="31"/>
          <w:sz w:val="52"/>
          <w:szCs w:val="52"/>
          <w:lang w:eastAsia="zh-CN"/>
        </w:rPr>
        <w:t>修武县云台山颐养中心院区集中供热建设项目</w:t>
      </w:r>
      <w:bookmarkEnd w:id="26"/>
      <w:r>
        <w:rPr>
          <w:rFonts w:hint="eastAsia" w:ascii="宋体" w:hAnsi="宋体" w:eastAsia="宋体" w:cs="宋体"/>
          <w:b/>
          <w:bCs/>
          <w:spacing w:val="31"/>
          <w:sz w:val="52"/>
          <w:szCs w:val="52"/>
          <w:lang w:eastAsia="zh-CN"/>
        </w:rPr>
        <w:t>（二次）</w:t>
      </w:r>
    </w:p>
    <w:p w14:paraId="7C9F0D7F">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firstLine="0"/>
        <w:jc w:val="center"/>
        <w:textAlignment w:val="baseline"/>
        <w:rPr>
          <w:rFonts w:ascii="宋体" w:hAnsi="宋体" w:eastAsia="宋体" w:cs="宋体"/>
          <w:b/>
          <w:bCs/>
          <w:spacing w:val="109"/>
          <w:sz w:val="55"/>
          <w:szCs w:val="55"/>
        </w:rPr>
      </w:pPr>
    </w:p>
    <w:p w14:paraId="6BAAE9AC">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firstLine="0"/>
        <w:jc w:val="center"/>
        <w:textAlignment w:val="baseline"/>
        <w:rPr>
          <w:rFonts w:ascii="宋体" w:hAnsi="宋体" w:eastAsia="宋体" w:cs="宋体"/>
          <w:sz w:val="55"/>
          <w:szCs w:val="55"/>
        </w:rPr>
      </w:pPr>
      <w:r>
        <w:rPr>
          <w:rFonts w:ascii="宋体" w:hAnsi="宋体" w:eastAsia="宋体" w:cs="宋体"/>
          <w:b/>
          <w:bCs/>
          <w:spacing w:val="109"/>
          <w:sz w:val="55"/>
          <w:szCs w:val="55"/>
        </w:rPr>
        <w:t>单一来源采购文件</w:t>
      </w:r>
    </w:p>
    <w:p w14:paraId="0DC9C9DF">
      <w:pPr>
        <w:pStyle w:val="3"/>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firstLine="0"/>
        <w:textAlignment w:val="baseline"/>
      </w:pPr>
    </w:p>
    <w:p w14:paraId="5C1AC8F0">
      <w:pPr>
        <w:pStyle w:val="3"/>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firstLine="0"/>
        <w:textAlignment w:val="baseline"/>
      </w:pPr>
    </w:p>
    <w:p w14:paraId="0FE06E23">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firstLine="2201" w:firstLineChars="800"/>
        <w:jc w:val="both"/>
        <w:textAlignment w:val="baseline"/>
        <w:rPr>
          <w:rFonts w:hint="default" w:ascii="宋体" w:hAnsi="宋体" w:eastAsia="宋体" w:cs="宋体"/>
          <w:b/>
          <w:bCs/>
          <w:spacing w:val="-3"/>
          <w:sz w:val="28"/>
          <w:szCs w:val="28"/>
          <w:highlight w:val="none"/>
          <w:lang w:val="en-US" w:eastAsia="zh-CN"/>
        </w:rPr>
      </w:pPr>
      <w:r>
        <w:rPr>
          <w:rFonts w:hint="eastAsia" w:ascii="宋体" w:hAnsi="宋体" w:eastAsia="宋体" w:cs="宋体"/>
          <w:b/>
          <w:bCs/>
          <w:spacing w:val="-3"/>
          <w:sz w:val="28"/>
          <w:szCs w:val="28"/>
          <w:highlight w:val="none"/>
          <w:lang w:val="en-US" w:eastAsia="zh-CN"/>
        </w:rPr>
        <w:t>采购</w:t>
      </w:r>
      <w:r>
        <w:rPr>
          <w:rFonts w:ascii="宋体" w:hAnsi="宋体" w:eastAsia="宋体" w:cs="宋体"/>
          <w:b/>
          <w:bCs/>
          <w:spacing w:val="-3"/>
          <w:sz w:val="28"/>
          <w:szCs w:val="28"/>
          <w:highlight w:val="none"/>
        </w:rPr>
        <w:t>编号：</w:t>
      </w:r>
      <w:r>
        <w:rPr>
          <w:rFonts w:hint="eastAsia" w:ascii="宋体" w:hAnsi="宋体" w:eastAsia="宋体" w:cs="宋体"/>
          <w:b/>
          <w:bCs/>
          <w:spacing w:val="-3"/>
          <w:sz w:val="28"/>
          <w:szCs w:val="28"/>
          <w:highlight w:val="none"/>
          <w:lang w:val="en-US" w:eastAsia="zh-CN"/>
        </w:rPr>
        <w:t>修财单一采购-2026-2</w:t>
      </w:r>
    </w:p>
    <w:p w14:paraId="6BF805D9">
      <w:pPr>
        <w:keepNext w:val="0"/>
        <w:keepLines w:val="0"/>
        <w:pageBreakBefore w:val="0"/>
        <w:widowControl w:val="0"/>
        <w:kinsoku w:val="0"/>
        <w:wordWrap/>
        <w:overflowPunct/>
        <w:topLinePunct w:val="0"/>
        <w:autoSpaceDE w:val="0"/>
        <w:autoSpaceDN w:val="0"/>
        <w:bidi w:val="0"/>
        <w:adjustRightInd w:val="0"/>
        <w:snapToGrid w:val="0"/>
        <w:spacing w:line="360" w:lineRule="auto"/>
        <w:ind w:right="0" w:firstLine="2201" w:firstLineChars="800"/>
        <w:jc w:val="both"/>
        <w:textAlignment w:val="baseline"/>
        <w:rPr>
          <w:rFonts w:ascii="宋体" w:hAnsi="宋体" w:eastAsia="宋体" w:cs="宋体"/>
          <w:b/>
          <w:bCs/>
          <w:spacing w:val="-3"/>
          <w:sz w:val="28"/>
          <w:szCs w:val="28"/>
          <w:highlight w:val="none"/>
        </w:rPr>
      </w:pPr>
      <w:r>
        <w:rPr>
          <w:rFonts w:hint="eastAsia" w:ascii="宋体" w:hAnsi="宋体" w:eastAsia="宋体" w:cs="宋体"/>
          <w:b/>
          <w:bCs/>
          <w:spacing w:val="-3"/>
          <w:sz w:val="28"/>
          <w:szCs w:val="28"/>
          <w:highlight w:val="none"/>
        </w:rPr>
        <w:t>交易编号：</w:t>
      </w:r>
      <w:r>
        <w:rPr>
          <w:rFonts w:hint="eastAsia" w:ascii="宋体" w:hAnsi="宋体" w:eastAsia="宋体" w:cs="宋体"/>
          <w:b/>
          <w:bCs/>
          <w:spacing w:val="-3"/>
          <w:sz w:val="28"/>
          <w:szCs w:val="28"/>
          <w:highlight w:val="none"/>
          <w:lang w:val="en-US" w:eastAsia="zh-CN"/>
        </w:rPr>
        <w:t>焦公修采购F2026-004</w:t>
      </w:r>
    </w:p>
    <w:p w14:paraId="259ABEE5">
      <w:pPr>
        <w:pStyle w:val="3"/>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firstLine="0"/>
        <w:textAlignment w:val="baseline"/>
      </w:pPr>
    </w:p>
    <w:p w14:paraId="045117DB">
      <w:pPr>
        <w:pStyle w:val="3"/>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firstLine="0"/>
        <w:textAlignment w:val="baseline"/>
      </w:pPr>
    </w:p>
    <w:p w14:paraId="524B826F">
      <w:pPr>
        <w:pStyle w:val="3"/>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firstLine="0"/>
        <w:jc w:val="center"/>
        <w:textAlignment w:val="baseline"/>
      </w:pPr>
    </w:p>
    <w:p w14:paraId="356F6CE1">
      <w:pPr>
        <w:pStyle w:val="3"/>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firstLine="0"/>
        <w:textAlignment w:val="baseline"/>
      </w:pPr>
    </w:p>
    <w:p w14:paraId="48A3A5BD">
      <w:pPr>
        <w:pStyle w:val="3"/>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firstLine="0"/>
        <w:textAlignment w:val="baseline"/>
      </w:pPr>
    </w:p>
    <w:p w14:paraId="2FFE9BE7">
      <w:pPr>
        <w:pStyle w:val="3"/>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firstLine="0"/>
        <w:textAlignment w:val="baseline"/>
      </w:pPr>
    </w:p>
    <w:p w14:paraId="2267B4B5">
      <w:pPr>
        <w:pStyle w:val="3"/>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firstLine="0"/>
        <w:textAlignment w:val="baseline"/>
      </w:pPr>
    </w:p>
    <w:p w14:paraId="553FC4D2">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firstLine="0"/>
        <w:textAlignment w:val="baseline"/>
        <w:rPr>
          <w:rFonts w:hint="eastAsia" w:ascii="宋体" w:hAnsi="宋体" w:eastAsia="宋体" w:cs="宋体"/>
          <w:spacing w:val="2"/>
          <w:sz w:val="28"/>
          <w:szCs w:val="28"/>
          <w:lang w:val="en-US" w:eastAsia="zh-CN"/>
        </w:rPr>
      </w:pPr>
      <w:r>
        <w:rPr>
          <w:rFonts w:ascii="宋体" w:hAnsi="宋体" w:eastAsia="宋体" w:cs="宋体"/>
          <w:spacing w:val="2"/>
          <w:sz w:val="28"/>
          <w:szCs w:val="28"/>
        </w:rPr>
        <w:t xml:space="preserve">        </w:t>
      </w:r>
      <w:r>
        <w:rPr>
          <w:rFonts w:hint="eastAsia" w:ascii="宋体" w:hAnsi="宋体" w:eastAsia="宋体" w:cs="宋体"/>
          <w:spacing w:val="2"/>
          <w:sz w:val="28"/>
          <w:szCs w:val="28"/>
          <w:lang w:val="en-US" w:eastAsia="zh-CN"/>
        </w:rPr>
        <w:t xml:space="preserve">   </w:t>
      </w:r>
    </w:p>
    <w:p w14:paraId="3E9BB54E">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firstLine="0"/>
        <w:textAlignment w:val="baseline"/>
        <w:rPr>
          <w:rFonts w:hint="eastAsia" w:ascii="宋体" w:hAnsi="宋体" w:eastAsia="宋体" w:cs="宋体"/>
          <w:spacing w:val="2"/>
          <w:sz w:val="28"/>
          <w:szCs w:val="28"/>
          <w:lang w:val="en-US" w:eastAsia="zh-CN"/>
        </w:rPr>
      </w:pPr>
    </w:p>
    <w:p w14:paraId="31B3620C">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firstLine="0"/>
        <w:textAlignment w:val="baseline"/>
        <w:rPr>
          <w:rFonts w:hint="eastAsia" w:ascii="宋体" w:hAnsi="宋体" w:eastAsia="宋体" w:cs="宋体"/>
          <w:spacing w:val="2"/>
          <w:sz w:val="28"/>
          <w:szCs w:val="28"/>
          <w:lang w:val="en-US" w:eastAsia="zh-CN"/>
        </w:rPr>
      </w:pPr>
      <w:r>
        <w:rPr>
          <w:rFonts w:hint="eastAsia" w:ascii="宋体" w:hAnsi="宋体" w:eastAsia="宋体" w:cs="宋体"/>
          <w:spacing w:val="2"/>
          <w:sz w:val="28"/>
          <w:szCs w:val="28"/>
          <w:lang w:val="en-US" w:eastAsia="zh-CN"/>
        </w:rPr>
        <w:t xml:space="preserve">            </w:t>
      </w:r>
    </w:p>
    <w:p w14:paraId="4023E511">
      <w:pPr>
        <w:keepNext w:val="0"/>
        <w:keepLines w:val="0"/>
        <w:pageBreakBefore w:val="0"/>
        <w:widowControl w:val="0"/>
        <w:kinsoku w:val="0"/>
        <w:wordWrap/>
        <w:overflowPunct/>
        <w:topLinePunct w:val="0"/>
        <w:autoSpaceDE w:val="0"/>
        <w:autoSpaceDN w:val="0"/>
        <w:bidi w:val="0"/>
        <w:adjustRightInd w:val="0"/>
        <w:snapToGrid w:val="0"/>
        <w:spacing w:line="480" w:lineRule="auto"/>
        <w:ind w:right="0" w:firstLine="1783" w:firstLineChars="600"/>
        <w:textAlignment w:val="baseline"/>
        <w:rPr>
          <w:rFonts w:hint="default" w:ascii="宋体" w:hAnsi="宋体" w:eastAsia="宋体" w:cs="宋体"/>
          <w:sz w:val="30"/>
          <w:szCs w:val="30"/>
          <w:lang w:val="en-US" w:eastAsia="zh-CN"/>
        </w:rPr>
      </w:pPr>
      <w:r>
        <w:rPr>
          <w:rFonts w:ascii="宋体" w:hAnsi="宋体" w:eastAsia="宋体" w:cs="宋体"/>
          <w:b/>
          <w:bCs/>
          <w:spacing w:val="-2"/>
          <w:sz w:val="30"/>
          <w:szCs w:val="30"/>
        </w:rPr>
        <w:t>采</w:t>
      </w:r>
      <w:r>
        <w:rPr>
          <w:rFonts w:ascii="宋体" w:hAnsi="宋体" w:eastAsia="宋体" w:cs="宋体"/>
          <w:spacing w:val="-2"/>
          <w:sz w:val="30"/>
          <w:szCs w:val="30"/>
        </w:rPr>
        <w:t xml:space="preserve">  </w:t>
      </w:r>
      <w:r>
        <w:rPr>
          <w:rFonts w:ascii="宋体" w:hAnsi="宋体" w:eastAsia="宋体" w:cs="宋体"/>
          <w:b/>
          <w:bCs/>
          <w:spacing w:val="-2"/>
          <w:sz w:val="30"/>
          <w:szCs w:val="30"/>
        </w:rPr>
        <w:t>购</w:t>
      </w:r>
      <w:r>
        <w:rPr>
          <w:rFonts w:ascii="宋体" w:hAnsi="宋体" w:eastAsia="宋体" w:cs="宋体"/>
          <w:spacing w:val="-2"/>
          <w:sz w:val="30"/>
          <w:szCs w:val="30"/>
        </w:rPr>
        <w:t xml:space="preserve">  </w:t>
      </w:r>
      <w:r>
        <w:rPr>
          <w:rFonts w:ascii="宋体" w:hAnsi="宋体" w:eastAsia="宋体" w:cs="宋体"/>
          <w:b/>
          <w:bCs/>
          <w:spacing w:val="-2"/>
          <w:sz w:val="30"/>
          <w:szCs w:val="30"/>
        </w:rPr>
        <w:t>人：</w:t>
      </w:r>
      <w:r>
        <w:rPr>
          <w:rFonts w:hint="eastAsia" w:ascii="宋体" w:hAnsi="宋体" w:eastAsia="宋体" w:cs="宋体"/>
          <w:b/>
          <w:bCs/>
          <w:spacing w:val="-2"/>
          <w:sz w:val="30"/>
          <w:szCs w:val="30"/>
          <w:lang w:eastAsia="zh-CN"/>
        </w:rPr>
        <w:t>修武县</w:t>
      </w:r>
      <w:r>
        <w:rPr>
          <w:rFonts w:hint="eastAsia" w:ascii="宋体" w:hAnsi="宋体" w:eastAsia="宋体" w:cs="宋体"/>
          <w:b/>
          <w:bCs/>
          <w:spacing w:val="-2"/>
          <w:sz w:val="30"/>
          <w:szCs w:val="30"/>
          <w:lang w:val="en-US" w:eastAsia="zh-CN"/>
        </w:rPr>
        <w:t>卫生健康委员会</w:t>
      </w:r>
    </w:p>
    <w:p w14:paraId="7DCCA028">
      <w:pPr>
        <w:keepNext w:val="0"/>
        <w:keepLines w:val="0"/>
        <w:pageBreakBefore w:val="0"/>
        <w:widowControl w:val="0"/>
        <w:kinsoku w:val="0"/>
        <w:wordWrap/>
        <w:overflowPunct/>
        <w:topLinePunct w:val="0"/>
        <w:autoSpaceDE w:val="0"/>
        <w:autoSpaceDN w:val="0"/>
        <w:bidi w:val="0"/>
        <w:adjustRightInd w:val="0"/>
        <w:snapToGrid w:val="0"/>
        <w:spacing w:line="480" w:lineRule="auto"/>
        <w:ind w:left="0" w:right="0" w:firstLine="0"/>
        <w:textAlignment w:val="baseline"/>
        <w:rPr>
          <w:rFonts w:hint="eastAsia" w:ascii="宋体" w:hAnsi="宋体" w:eastAsia="宋体" w:cs="宋体"/>
          <w:b/>
          <w:bCs/>
          <w:spacing w:val="-3"/>
          <w:sz w:val="30"/>
          <w:szCs w:val="30"/>
          <w:lang w:val="en-US" w:eastAsia="zh-CN"/>
        </w:rPr>
      </w:pPr>
      <w:r>
        <w:rPr>
          <w:rFonts w:ascii="宋体" w:hAnsi="宋体" w:eastAsia="宋体" w:cs="宋体"/>
          <w:spacing w:val="2"/>
          <w:sz w:val="30"/>
          <w:szCs w:val="30"/>
        </w:rPr>
        <w:t xml:space="preserve">        </w:t>
      </w:r>
      <w:r>
        <w:rPr>
          <w:rFonts w:hint="eastAsia" w:ascii="宋体" w:hAnsi="宋体" w:eastAsia="宋体" w:cs="宋体"/>
          <w:spacing w:val="2"/>
          <w:sz w:val="30"/>
          <w:szCs w:val="30"/>
          <w:lang w:val="en-US" w:eastAsia="zh-CN"/>
        </w:rPr>
        <w:t xml:space="preserve">    </w:t>
      </w:r>
      <w:r>
        <w:rPr>
          <w:rFonts w:ascii="宋体" w:hAnsi="宋体" w:eastAsia="宋体" w:cs="宋体"/>
          <w:b/>
          <w:bCs/>
          <w:spacing w:val="-3"/>
          <w:sz w:val="30"/>
          <w:szCs w:val="30"/>
        </w:rPr>
        <w:t>采购代理机构：</w:t>
      </w:r>
      <w:r>
        <w:rPr>
          <w:rFonts w:hint="eastAsia" w:ascii="宋体" w:hAnsi="宋体" w:eastAsia="宋体" w:cs="宋体"/>
          <w:b/>
          <w:bCs/>
          <w:spacing w:val="-3"/>
          <w:sz w:val="30"/>
          <w:szCs w:val="30"/>
          <w:lang w:val="en-US" w:eastAsia="zh-CN"/>
        </w:rPr>
        <w:t>河南志臻项目管理有限公司</w:t>
      </w:r>
    </w:p>
    <w:p w14:paraId="10D7F737">
      <w:pPr>
        <w:keepNext w:val="0"/>
        <w:keepLines w:val="0"/>
        <w:pageBreakBefore w:val="0"/>
        <w:widowControl w:val="0"/>
        <w:kinsoku w:val="0"/>
        <w:wordWrap/>
        <w:overflowPunct/>
        <w:topLinePunct w:val="0"/>
        <w:autoSpaceDE w:val="0"/>
        <w:autoSpaceDN w:val="0"/>
        <w:bidi w:val="0"/>
        <w:adjustRightInd w:val="0"/>
        <w:snapToGrid w:val="0"/>
        <w:spacing w:line="480" w:lineRule="auto"/>
        <w:ind w:left="0" w:right="0" w:firstLine="0"/>
        <w:textAlignment w:val="baseline"/>
        <w:rPr>
          <w:rFonts w:ascii="宋体" w:hAnsi="宋体" w:eastAsia="宋体" w:cs="宋体"/>
          <w:sz w:val="28"/>
          <w:szCs w:val="28"/>
        </w:rPr>
        <w:sectPr>
          <w:headerReference r:id="rId5" w:type="default"/>
          <w:pgSz w:w="11905" w:h="16838"/>
          <w:pgMar w:top="1429" w:right="1417" w:bottom="1417" w:left="1417" w:header="1077" w:footer="964" w:gutter="0"/>
          <w:cols w:space="0" w:num="1"/>
          <w:rtlGutter w:val="0"/>
          <w:docGrid w:linePitch="0" w:charSpace="0"/>
        </w:sectPr>
      </w:pPr>
      <w:r>
        <w:rPr>
          <w:rFonts w:ascii="宋体" w:hAnsi="宋体" w:eastAsia="宋体" w:cs="宋体"/>
          <w:spacing w:val="2"/>
          <w:sz w:val="30"/>
          <w:szCs w:val="30"/>
        </w:rPr>
        <w:t xml:space="preserve">        </w:t>
      </w:r>
      <w:r>
        <w:rPr>
          <w:rFonts w:hint="eastAsia" w:ascii="宋体" w:hAnsi="宋体" w:eastAsia="宋体" w:cs="宋体"/>
          <w:spacing w:val="2"/>
          <w:sz w:val="30"/>
          <w:szCs w:val="30"/>
          <w:lang w:val="en-US" w:eastAsia="zh-CN"/>
        </w:rPr>
        <w:t xml:space="preserve">    </w:t>
      </w:r>
      <w:r>
        <w:rPr>
          <w:rFonts w:ascii="宋体" w:hAnsi="宋体" w:eastAsia="宋体" w:cs="宋体"/>
          <w:b/>
          <w:bCs/>
          <w:spacing w:val="-10"/>
          <w:sz w:val="30"/>
          <w:szCs w:val="30"/>
        </w:rPr>
        <w:t>日</w:t>
      </w:r>
      <w:r>
        <w:rPr>
          <w:rFonts w:ascii="宋体" w:hAnsi="宋体" w:eastAsia="宋体" w:cs="宋体"/>
          <w:spacing w:val="2"/>
          <w:sz w:val="30"/>
          <w:szCs w:val="30"/>
        </w:rPr>
        <w:t xml:space="preserve">        </w:t>
      </w:r>
      <w:r>
        <w:rPr>
          <w:rFonts w:ascii="宋体" w:hAnsi="宋体" w:eastAsia="宋体" w:cs="宋体"/>
          <w:b/>
          <w:bCs/>
          <w:spacing w:val="-10"/>
          <w:sz w:val="30"/>
          <w:szCs w:val="30"/>
        </w:rPr>
        <w:t>期：二〇二</w:t>
      </w:r>
      <w:r>
        <w:rPr>
          <w:rFonts w:hint="eastAsia" w:ascii="宋体" w:hAnsi="宋体" w:eastAsia="宋体" w:cs="宋体"/>
          <w:b/>
          <w:bCs/>
          <w:spacing w:val="-10"/>
          <w:sz w:val="30"/>
          <w:szCs w:val="30"/>
          <w:lang w:val="en-US" w:eastAsia="zh-CN"/>
        </w:rPr>
        <w:t>六</w:t>
      </w:r>
      <w:r>
        <w:rPr>
          <w:rFonts w:ascii="宋体" w:hAnsi="宋体" w:eastAsia="宋体" w:cs="宋体"/>
          <w:b/>
          <w:bCs/>
          <w:spacing w:val="-10"/>
          <w:sz w:val="30"/>
          <w:szCs w:val="30"/>
        </w:rPr>
        <w:t>年</w:t>
      </w:r>
      <w:r>
        <w:rPr>
          <w:rFonts w:hint="eastAsia" w:ascii="宋体" w:hAnsi="宋体" w:eastAsia="宋体" w:cs="宋体"/>
          <w:b/>
          <w:bCs/>
          <w:spacing w:val="-10"/>
          <w:sz w:val="30"/>
          <w:szCs w:val="30"/>
          <w:lang w:val="en-US" w:eastAsia="zh-CN"/>
        </w:rPr>
        <w:t>九</w:t>
      </w:r>
      <w:r>
        <w:rPr>
          <w:rFonts w:ascii="宋体" w:hAnsi="宋体" w:eastAsia="宋体" w:cs="宋体"/>
          <w:b/>
          <w:bCs/>
          <w:spacing w:val="-10"/>
          <w:sz w:val="30"/>
          <w:szCs w:val="30"/>
        </w:rPr>
        <w:t>月</w:t>
      </w:r>
    </w:p>
    <w:p w14:paraId="68AFB1F2">
      <w:pPr>
        <w:keepNext w:val="0"/>
        <w:keepLines w:val="0"/>
        <w:pageBreakBefore w:val="0"/>
        <w:widowControl w:val="0"/>
        <w:kinsoku/>
        <w:wordWrap/>
        <w:overflowPunct/>
        <w:topLinePunct w:val="0"/>
        <w:autoSpaceDE w:val="0"/>
        <w:autoSpaceDN w:val="0"/>
        <w:bidi w:val="0"/>
        <w:adjustRightInd w:val="0"/>
        <w:snapToGrid w:val="0"/>
        <w:spacing w:before="130" w:line="223" w:lineRule="auto"/>
        <w:textAlignment w:val="baseline"/>
        <w:rPr>
          <w:rFonts w:ascii="宋体" w:hAnsi="宋体" w:eastAsia="宋体" w:cs="宋体"/>
          <w:sz w:val="40"/>
          <w:szCs w:val="40"/>
        </w:rPr>
      </w:pPr>
    </w:p>
    <w:sdt>
      <w:sdtPr>
        <w:rPr>
          <w:rFonts w:ascii="宋体" w:hAnsi="宋体" w:eastAsia="宋体" w:cs="宋体"/>
          <w:sz w:val="40"/>
          <w:szCs w:val="40"/>
        </w:rPr>
        <w:id w:val="147452740"/>
        <w:docPartObj>
          <w:docPartGallery w:val="Table of Contents"/>
          <w:docPartUnique/>
        </w:docPartObj>
      </w:sdtPr>
      <w:sdtEndPr>
        <w:rPr>
          <w:rFonts w:ascii="宋体" w:hAnsi="宋体" w:eastAsia="宋体" w:cs="宋体"/>
          <w:sz w:val="22"/>
          <w:szCs w:val="22"/>
        </w:rPr>
      </w:sdtEndPr>
      <w:sdtContent>
        <w:p w14:paraId="2C50287E">
          <w:pPr>
            <w:keepNext w:val="0"/>
            <w:keepLines w:val="0"/>
            <w:pageBreakBefore w:val="0"/>
            <w:widowControl w:val="0"/>
            <w:kinsoku/>
            <w:wordWrap/>
            <w:overflowPunct/>
            <w:topLinePunct w:val="0"/>
            <w:autoSpaceDE w:val="0"/>
            <w:autoSpaceDN w:val="0"/>
            <w:bidi w:val="0"/>
            <w:adjustRightInd w:val="0"/>
            <w:snapToGrid w:val="0"/>
            <w:spacing w:before="130" w:line="223" w:lineRule="auto"/>
            <w:ind w:left="4114"/>
            <w:textAlignment w:val="baseline"/>
            <w:rPr>
              <w:rFonts w:ascii="宋体" w:hAnsi="宋体" w:eastAsia="宋体" w:cs="宋体"/>
              <w:sz w:val="40"/>
              <w:szCs w:val="40"/>
            </w:rPr>
          </w:pPr>
          <w:bookmarkStart w:id="0" w:name="bookmark1"/>
          <w:bookmarkEnd w:id="0"/>
          <w:r>
            <w:rPr>
              <w:rFonts w:ascii="宋体" w:hAnsi="宋体" w:eastAsia="宋体" w:cs="宋体"/>
              <w:spacing w:val="-34"/>
              <w:sz w:val="40"/>
              <w:szCs w:val="40"/>
            </w:rPr>
            <w:t>目  录</w:t>
          </w:r>
        </w:p>
        <w:p w14:paraId="27235568">
          <w:pPr>
            <w:pStyle w:val="3"/>
            <w:keepNext w:val="0"/>
            <w:keepLines w:val="0"/>
            <w:pageBreakBefore w:val="0"/>
            <w:widowControl w:val="0"/>
            <w:kinsoku/>
            <w:wordWrap/>
            <w:overflowPunct/>
            <w:topLinePunct w:val="0"/>
            <w:autoSpaceDE w:val="0"/>
            <w:autoSpaceDN w:val="0"/>
            <w:bidi w:val="0"/>
            <w:adjustRightInd w:val="0"/>
            <w:snapToGrid w:val="0"/>
            <w:spacing w:line="454" w:lineRule="auto"/>
            <w:textAlignment w:val="baseline"/>
          </w:pPr>
        </w:p>
        <w:p w14:paraId="7A4A83EB">
          <w:pPr>
            <w:keepNext w:val="0"/>
            <w:keepLines w:val="0"/>
            <w:pageBreakBefore w:val="0"/>
            <w:widowControl w:val="0"/>
            <w:tabs>
              <w:tab w:val="right" w:leader="dot" w:pos="9670"/>
            </w:tabs>
            <w:kinsoku/>
            <w:wordWrap/>
            <w:overflowPunct/>
            <w:topLinePunct w:val="0"/>
            <w:autoSpaceDE w:val="0"/>
            <w:autoSpaceDN w:val="0"/>
            <w:bidi w:val="0"/>
            <w:adjustRightInd w:val="0"/>
            <w:snapToGrid w:val="0"/>
            <w:spacing w:before="71" w:line="187" w:lineRule="auto"/>
            <w:textAlignment w:val="baseline"/>
            <w:rPr>
              <w:rFonts w:ascii="宋体" w:hAnsi="宋体" w:eastAsia="宋体" w:cs="宋体"/>
              <w:sz w:val="22"/>
              <w:szCs w:val="22"/>
            </w:rPr>
          </w:pPr>
          <w:bookmarkStart w:id="1" w:name="bookmark2"/>
          <w:bookmarkEnd w:id="1"/>
          <w:r>
            <w:fldChar w:fldCharType="begin"/>
          </w:r>
          <w:r>
            <w:instrText xml:space="preserve"> HYPERLINK \l "bookmark3" </w:instrText>
          </w:r>
          <w:r>
            <w:fldChar w:fldCharType="separate"/>
          </w:r>
          <w:r>
            <w:rPr>
              <w:rFonts w:ascii="宋体" w:hAnsi="宋体" w:eastAsia="宋体" w:cs="宋体"/>
              <w:spacing w:val="-1"/>
              <w:sz w:val="22"/>
              <w:szCs w:val="22"/>
            </w:rPr>
            <w:t>第一章  单一来源采购邀请函</w:t>
          </w:r>
          <w:r>
            <w:rPr>
              <w:rFonts w:ascii="宋体" w:hAnsi="宋体" w:eastAsia="宋体" w:cs="宋体"/>
              <w:spacing w:val="-36"/>
              <w:sz w:val="22"/>
              <w:szCs w:val="22"/>
            </w:rPr>
            <w:t xml:space="preserve"> </w:t>
          </w:r>
          <w:r>
            <w:rPr>
              <w:rFonts w:ascii="宋体" w:hAnsi="宋体" w:eastAsia="宋体" w:cs="宋体"/>
              <w:sz w:val="22"/>
              <w:szCs w:val="22"/>
            </w:rPr>
            <w:tab/>
          </w:r>
          <w:r>
            <w:rPr>
              <w:rFonts w:ascii="宋体" w:hAnsi="宋体" w:eastAsia="宋体" w:cs="宋体"/>
              <w:spacing w:val="-32"/>
              <w:sz w:val="22"/>
              <w:szCs w:val="22"/>
            </w:rPr>
            <w:t xml:space="preserve"> </w:t>
          </w:r>
          <w:r>
            <w:rPr>
              <w:rFonts w:ascii="宋体" w:hAnsi="宋体" w:eastAsia="宋体" w:cs="宋体"/>
              <w:spacing w:val="-25"/>
              <w:sz w:val="22"/>
              <w:szCs w:val="22"/>
            </w:rPr>
            <w:t>1</w:t>
          </w:r>
          <w:r>
            <w:rPr>
              <w:rFonts w:ascii="宋体" w:hAnsi="宋体" w:eastAsia="宋体" w:cs="宋体"/>
              <w:spacing w:val="-25"/>
              <w:sz w:val="22"/>
              <w:szCs w:val="22"/>
            </w:rPr>
            <w:fldChar w:fldCharType="end"/>
          </w:r>
        </w:p>
        <w:p w14:paraId="1A1085A2">
          <w:pPr>
            <w:keepNext w:val="0"/>
            <w:keepLines w:val="0"/>
            <w:pageBreakBefore w:val="0"/>
            <w:widowControl w:val="0"/>
            <w:tabs>
              <w:tab w:val="right" w:leader="dot" w:pos="9670"/>
            </w:tabs>
            <w:kinsoku/>
            <w:wordWrap/>
            <w:overflowPunct/>
            <w:topLinePunct w:val="0"/>
            <w:autoSpaceDE w:val="0"/>
            <w:autoSpaceDN w:val="0"/>
            <w:bidi w:val="0"/>
            <w:adjustRightInd w:val="0"/>
            <w:snapToGrid w:val="0"/>
            <w:spacing w:before="290" w:line="186" w:lineRule="auto"/>
            <w:textAlignment w:val="baseline"/>
            <w:rPr>
              <w:rFonts w:ascii="宋体" w:hAnsi="宋体" w:eastAsia="宋体" w:cs="宋体"/>
              <w:sz w:val="22"/>
              <w:szCs w:val="22"/>
            </w:rPr>
          </w:pPr>
          <w:bookmarkStart w:id="2" w:name="bookmark4"/>
          <w:bookmarkEnd w:id="2"/>
          <w:r>
            <w:fldChar w:fldCharType="begin"/>
          </w:r>
          <w:r>
            <w:instrText xml:space="preserve"> HYPERLINK \l "bookmark5" </w:instrText>
          </w:r>
          <w:r>
            <w:fldChar w:fldCharType="separate"/>
          </w:r>
          <w:r>
            <w:rPr>
              <w:rFonts w:ascii="宋体" w:hAnsi="宋体" w:eastAsia="宋体" w:cs="宋体"/>
              <w:spacing w:val="-1"/>
              <w:sz w:val="22"/>
              <w:szCs w:val="22"/>
            </w:rPr>
            <w:t>第二章  供应商须知</w:t>
          </w:r>
          <w:r>
            <w:rPr>
              <w:rFonts w:ascii="宋体" w:hAnsi="宋体" w:eastAsia="宋体" w:cs="宋体"/>
              <w:spacing w:val="-40"/>
              <w:sz w:val="22"/>
              <w:szCs w:val="22"/>
            </w:rPr>
            <w:t xml:space="preserve"> </w:t>
          </w:r>
          <w:r>
            <w:rPr>
              <w:rFonts w:ascii="宋体" w:hAnsi="宋体" w:eastAsia="宋体" w:cs="宋体"/>
              <w:sz w:val="22"/>
              <w:szCs w:val="22"/>
            </w:rPr>
            <w:tab/>
          </w:r>
          <w:r>
            <w:rPr>
              <w:rFonts w:ascii="宋体" w:hAnsi="宋体" w:eastAsia="宋体" w:cs="宋体"/>
              <w:spacing w:val="-31"/>
              <w:sz w:val="22"/>
              <w:szCs w:val="22"/>
            </w:rPr>
            <w:t xml:space="preserve"> </w:t>
          </w:r>
          <w:r>
            <w:rPr>
              <w:rFonts w:ascii="宋体" w:hAnsi="宋体" w:eastAsia="宋体" w:cs="宋体"/>
              <w:spacing w:val="-25"/>
              <w:sz w:val="22"/>
              <w:szCs w:val="22"/>
            </w:rPr>
            <w:t>1</w:t>
          </w:r>
          <w:r>
            <w:rPr>
              <w:rFonts w:ascii="宋体" w:hAnsi="宋体" w:eastAsia="宋体" w:cs="宋体"/>
              <w:spacing w:val="-25"/>
              <w:sz w:val="22"/>
              <w:szCs w:val="22"/>
            </w:rPr>
            <w:fldChar w:fldCharType="end"/>
          </w:r>
        </w:p>
        <w:p w14:paraId="0BCC5775">
          <w:pPr>
            <w:keepNext w:val="0"/>
            <w:keepLines w:val="0"/>
            <w:pageBreakBefore w:val="0"/>
            <w:widowControl w:val="0"/>
            <w:tabs>
              <w:tab w:val="right" w:leader="dot" w:pos="9670"/>
            </w:tabs>
            <w:kinsoku/>
            <w:wordWrap/>
            <w:overflowPunct/>
            <w:topLinePunct w:val="0"/>
            <w:autoSpaceDE w:val="0"/>
            <w:autoSpaceDN w:val="0"/>
            <w:bidi w:val="0"/>
            <w:adjustRightInd w:val="0"/>
            <w:snapToGrid w:val="0"/>
            <w:spacing w:before="289" w:line="187" w:lineRule="auto"/>
            <w:textAlignment w:val="baseline"/>
            <w:rPr>
              <w:rFonts w:ascii="宋体" w:hAnsi="宋体" w:eastAsia="宋体" w:cs="宋体"/>
              <w:sz w:val="22"/>
              <w:szCs w:val="22"/>
            </w:rPr>
          </w:pPr>
          <w:bookmarkStart w:id="3" w:name="bookmark26"/>
          <w:bookmarkEnd w:id="3"/>
          <w:bookmarkStart w:id="4" w:name="bookmark6"/>
          <w:bookmarkEnd w:id="4"/>
          <w:r>
            <w:fldChar w:fldCharType="begin"/>
          </w:r>
          <w:r>
            <w:instrText xml:space="preserve"> HYPERLINK \l "bookmark27" </w:instrText>
          </w:r>
          <w:r>
            <w:fldChar w:fldCharType="separate"/>
          </w:r>
          <w:r>
            <w:rPr>
              <w:rFonts w:ascii="宋体" w:hAnsi="宋体" w:eastAsia="宋体" w:cs="宋体"/>
              <w:spacing w:val="-1"/>
              <w:sz w:val="22"/>
              <w:szCs w:val="22"/>
            </w:rPr>
            <w:t>第三章  政府采购合同条款（草案）</w:t>
          </w:r>
          <w:r>
            <w:rPr>
              <w:rFonts w:ascii="宋体" w:hAnsi="宋体" w:eastAsia="宋体" w:cs="宋体"/>
              <w:spacing w:val="-33"/>
              <w:sz w:val="22"/>
              <w:szCs w:val="22"/>
            </w:rPr>
            <w:t xml:space="preserve"> </w:t>
          </w:r>
          <w:r>
            <w:rPr>
              <w:rFonts w:ascii="宋体" w:hAnsi="宋体" w:eastAsia="宋体" w:cs="宋体"/>
              <w:sz w:val="22"/>
              <w:szCs w:val="22"/>
            </w:rPr>
            <w:tab/>
          </w:r>
          <w:r>
            <w:rPr>
              <w:rFonts w:ascii="宋体" w:hAnsi="宋体" w:eastAsia="宋体" w:cs="宋体"/>
              <w:spacing w:val="-32"/>
              <w:sz w:val="22"/>
              <w:szCs w:val="22"/>
            </w:rPr>
            <w:t xml:space="preserve"> </w:t>
          </w:r>
          <w:r>
            <w:rPr>
              <w:rFonts w:ascii="宋体" w:hAnsi="宋体" w:eastAsia="宋体" w:cs="宋体"/>
              <w:spacing w:val="-13"/>
              <w:sz w:val="22"/>
              <w:szCs w:val="22"/>
            </w:rPr>
            <w:t>13</w:t>
          </w:r>
          <w:r>
            <w:rPr>
              <w:rFonts w:ascii="宋体" w:hAnsi="宋体" w:eastAsia="宋体" w:cs="宋体"/>
              <w:spacing w:val="-13"/>
              <w:sz w:val="22"/>
              <w:szCs w:val="22"/>
            </w:rPr>
            <w:fldChar w:fldCharType="end"/>
          </w:r>
        </w:p>
        <w:p w14:paraId="524642C5">
          <w:pPr>
            <w:keepNext w:val="0"/>
            <w:keepLines w:val="0"/>
            <w:pageBreakBefore w:val="0"/>
            <w:widowControl w:val="0"/>
            <w:tabs>
              <w:tab w:val="right" w:leader="dot" w:pos="9670"/>
            </w:tabs>
            <w:kinsoku/>
            <w:wordWrap/>
            <w:overflowPunct/>
            <w:topLinePunct w:val="0"/>
            <w:autoSpaceDE w:val="0"/>
            <w:autoSpaceDN w:val="0"/>
            <w:bidi w:val="0"/>
            <w:adjustRightInd w:val="0"/>
            <w:snapToGrid w:val="0"/>
            <w:spacing w:before="291" w:line="186" w:lineRule="auto"/>
            <w:textAlignment w:val="baseline"/>
            <w:rPr>
              <w:rFonts w:ascii="宋体" w:hAnsi="宋体" w:eastAsia="宋体" w:cs="宋体"/>
              <w:sz w:val="22"/>
              <w:szCs w:val="22"/>
            </w:rPr>
          </w:pPr>
          <w:bookmarkStart w:id="5" w:name="bookmark28"/>
          <w:bookmarkEnd w:id="5"/>
          <w:r>
            <w:fldChar w:fldCharType="begin"/>
          </w:r>
          <w:r>
            <w:instrText xml:space="preserve"> HYPERLINK \l "bookmark29" </w:instrText>
          </w:r>
          <w:r>
            <w:fldChar w:fldCharType="separate"/>
          </w:r>
          <w:r>
            <w:rPr>
              <w:rFonts w:ascii="宋体" w:hAnsi="宋体" w:eastAsia="宋体" w:cs="宋体"/>
              <w:spacing w:val="-1"/>
              <w:sz w:val="22"/>
              <w:szCs w:val="22"/>
            </w:rPr>
            <w:t>第四章  采购需求</w:t>
          </w:r>
          <w:r>
            <w:rPr>
              <w:rFonts w:ascii="宋体" w:hAnsi="宋体" w:eastAsia="宋体" w:cs="宋体"/>
              <w:spacing w:val="-42"/>
              <w:sz w:val="22"/>
              <w:szCs w:val="22"/>
            </w:rPr>
            <w:t xml:space="preserve"> </w:t>
          </w:r>
          <w:r>
            <w:rPr>
              <w:rFonts w:ascii="宋体" w:hAnsi="宋体" w:eastAsia="宋体" w:cs="宋体"/>
              <w:sz w:val="22"/>
              <w:szCs w:val="22"/>
            </w:rPr>
            <w:tab/>
          </w:r>
          <w:r>
            <w:rPr>
              <w:rFonts w:ascii="宋体" w:hAnsi="宋体" w:eastAsia="宋体" w:cs="宋体"/>
              <w:spacing w:val="-31"/>
              <w:sz w:val="22"/>
              <w:szCs w:val="22"/>
            </w:rPr>
            <w:t xml:space="preserve"> </w:t>
          </w:r>
          <w:r>
            <w:rPr>
              <w:rFonts w:ascii="宋体" w:hAnsi="宋体" w:eastAsia="宋体" w:cs="宋体"/>
              <w:spacing w:val="-13"/>
              <w:sz w:val="22"/>
              <w:szCs w:val="22"/>
            </w:rPr>
            <w:t>13</w:t>
          </w:r>
          <w:r>
            <w:rPr>
              <w:rFonts w:ascii="宋体" w:hAnsi="宋体" w:eastAsia="宋体" w:cs="宋体"/>
              <w:spacing w:val="-13"/>
              <w:sz w:val="22"/>
              <w:szCs w:val="22"/>
            </w:rPr>
            <w:fldChar w:fldCharType="end"/>
          </w:r>
        </w:p>
        <w:p w14:paraId="694EB8F7">
          <w:pPr>
            <w:keepNext w:val="0"/>
            <w:keepLines w:val="0"/>
            <w:pageBreakBefore w:val="0"/>
            <w:widowControl w:val="0"/>
            <w:tabs>
              <w:tab w:val="right" w:leader="dot" w:pos="9670"/>
            </w:tabs>
            <w:kinsoku/>
            <w:wordWrap/>
            <w:overflowPunct/>
            <w:topLinePunct w:val="0"/>
            <w:autoSpaceDE w:val="0"/>
            <w:autoSpaceDN w:val="0"/>
            <w:bidi w:val="0"/>
            <w:adjustRightInd w:val="0"/>
            <w:snapToGrid w:val="0"/>
            <w:spacing w:before="292" w:line="220" w:lineRule="auto"/>
            <w:textAlignment w:val="baseline"/>
            <w:rPr>
              <w:rFonts w:ascii="宋体" w:hAnsi="宋体" w:eastAsia="宋体" w:cs="宋体"/>
              <w:sz w:val="22"/>
              <w:szCs w:val="22"/>
            </w:rPr>
          </w:pPr>
          <w:bookmarkStart w:id="6" w:name="bookmark30"/>
          <w:bookmarkEnd w:id="6"/>
          <w:r>
            <w:fldChar w:fldCharType="begin"/>
          </w:r>
          <w:r>
            <w:instrText xml:space="preserve"> HYPERLINK \l "bookmark31" </w:instrText>
          </w:r>
          <w:r>
            <w:fldChar w:fldCharType="separate"/>
          </w:r>
          <w:r>
            <w:rPr>
              <w:rFonts w:ascii="宋体" w:hAnsi="宋体" w:eastAsia="宋体" w:cs="宋体"/>
              <w:spacing w:val="-4"/>
              <w:sz w:val="22"/>
              <w:szCs w:val="22"/>
            </w:rPr>
            <w:t>第五章</w:t>
          </w:r>
          <w:r>
            <w:rPr>
              <w:rFonts w:ascii="宋体" w:hAnsi="宋体" w:eastAsia="宋体" w:cs="宋体"/>
              <w:spacing w:val="13"/>
              <w:sz w:val="22"/>
              <w:szCs w:val="22"/>
            </w:rPr>
            <w:t xml:space="preserve">  </w:t>
          </w:r>
          <w:r>
            <w:rPr>
              <w:rFonts w:ascii="宋体" w:hAnsi="宋体" w:eastAsia="宋体" w:cs="宋体"/>
              <w:spacing w:val="-4"/>
              <w:sz w:val="22"/>
              <w:szCs w:val="22"/>
            </w:rPr>
            <w:t>响应文件格式</w:t>
          </w:r>
          <w:r>
            <w:rPr>
              <w:rFonts w:ascii="宋体" w:hAnsi="宋体" w:eastAsia="宋体" w:cs="宋体"/>
              <w:spacing w:val="-40"/>
              <w:sz w:val="22"/>
              <w:szCs w:val="22"/>
            </w:rPr>
            <w:t xml:space="preserve"> </w:t>
          </w:r>
          <w:r>
            <w:rPr>
              <w:rFonts w:ascii="宋体" w:hAnsi="宋体" w:eastAsia="宋体" w:cs="宋体"/>
              <w:sz w:val="22"/>
              <w:szCs w:val="22"/>
            </w:rPr>
            <w:tab/>
          </w:r>
          <w:r>
            <w:rPr>
              <w:rFonts w:ascii="宋体" w:hAnsi="宋体" w:eastAsia="宋体" w:cs="宋体"/>
              <w:spacing w:val="-32"/>
              <w:sz w:val="22"/>
              <w:szCs w:val="22"/>
            </w:rPr>
            <w:t xml:space="preserve"> </w:t>
          </w:r>
          <w:r>
            <w:rPr>
              <w:rFonts w:ascii="宋体" w:hAnsi="宋体" w:eastAsia="宋体" w:cs="宋体"/>
              <w:spacing w:val="-14"/>
              <w:sz w:val="22"/>
              <w:szCs w:val="22"/>
            </w:rPr>
            <w:t>1</w:t>
          </w:r>
          <w:r>
            <w:rPr>
              <w:rFonts w:ascii="宋体" w:hAnsi="宋体" w:eastAsia="宋体" w:cs="宋体"/>
              <w:spacing w:val="-12"/>
              <w:sz w:val="22"/>
              <w:szCs w:val="22"/>
            </w:rPr>
            <w:t>6</w:t>
          </w:r>
          <w:r>
            <w:rPr>
              <w:rFonts w:ascii="宋体" w:hAnsi="宋体" w:eastAsia="宋体" w:cs="宋体"/>
              <w:spacing w:val="-12"/>
              <w:sz w:val="22"/>
              <w:szCs w:val="22"/>
            </w:rPr>
            <w:fldChar w:fldCharType="end"/>
          </w:r>
        </w:p>
      </w:sdtContent>
    </w:sdt>
    <w:p w14:paraId="4900C0A7">
      <w:pPr>
        <w:keepNext w:val="0"/>
        <w:keepLines w:val="0"/>
        <w:pageBreakBefore w:val="0"/>
        <w:widowControl w:val="0"/>
        <w:kinsoku/>
        <w:wordWrap/>
        <w:overflowPunct/>
        <w:topLinePunct w:val="0"/>
        <w:autoSpaceDE w:val="0"/>
        <w:autoSpaceDN w:val="0"/>
        <w:bidi w:val="0"/>
        <w:adjustRightInd w:val="0"/>
        <w:snapToGrid w:val="0"/>
        <w:spacing w:line="220" w:lineRule="auto"/>
        <w:textAlignment w:val="baseline"/>
        <w:rPr>
          <w:rFonts w:ascii="宋体" w:hAnsi="宋体" w:eastAsia="宋体" w:cs="宋体"/>
          <w:sz w:val="22"/>
          <w:szCs w:val="22"/>
        </w:rPr>
        <w:sectPr>
          <w:headerReference r:id="rId6" w:type="default"/>
          <w:footerReference r:id="rId7" w:type="default"/>
          <w:pgSz w:w="11905" w:h="16838"/>
          <w:pgMar w:top="1429" w:right="1417" w:bottom="1417" w:left="1417" w:header="1077" w:footer="964" w:gutter="0"/>
          <w:pgBorders>
            <w:top w:val="none" w:sz="0" w:space="0"/>
            <w:left w:val="none" w:sz="0" w:space="0"/>
            <w:bottom w:val="thinThickSmallGap" w:color="4A0000" w:sz="24" w:space="1"/>
            <w:right w:val="none" w:sz="0" w:space="0"/>
          </w:pgBorders>
          <w:pgNumType w:fmt="decimal"/>
          <w:cols w:space="0" w:num="1"/>
          <w:rtlGutter w:val="0"/>
          <w:docGrid w:linePitch="0" w:charSpace="0"/>
        </w:sectPr>
      </w:pPr>
    </w:p>
    <w:p w14:paraId="451C68DF">
      <w:pPr>
        <w:keepNext w:val="0"/>
        <w:keepLines w:val="0"/>
        <w:pageBreakBefore w:val="0"/>
        <w:widowControl w:val="0"/>
        <w:kinsoku/>
        <w:wordWrap/>
        <w:overflowPunct/>
        <w:topLinePunct w:val="0"/>
        <w:autoSpaceDE w:val="0"/>
        <w:autoSpaceDN w:val="0"/>
        <w:bidi w:val="0"/>
        <w:adjustRightInd w:val="0"/>
        <w:snapToGrid w:val="0"/>
        <w:spacing w:line="560" w:lineRule="exact"/>
        <w:ind w:left="0"/>
        <w:jc w:val="center"/>
        <w:textAlignment w:val="baseline"/>
        <w:outlineLvl w:val="0"/>
        <w:rPr>
          <w:rFonts w:ascii="宋体" w:hAnsi="宋体" w:eastAsia="宋体" w:cs="宋体"/>
          <w:b/>
          <w:bCs/>
          <w:spacing w:val="5"/>
          <w:sz w:val="36"/>
          <w:szCs w:val="36"/>
        </w:rPr>
      </w:pPr>
      <w:bookmarkStart w:id="7" w:name="bookmark2"/>
      <w:bookmarkEnd w:id="7"/>
      <w:r>
        <w:rPr>
          <w:rFonts w:ascii="宋体" w:hAnsi="宋体" w:eastAsia="宋体" w:cs="宋体"/>
          <w:b/>
          <w:bCs/>
          <w:spacing w:val="5"/>
          <w:sz w:val="36"/>
          <w:szCs w:val="36"/>
        </w:rPr>
        <w:t>第一章  单一来源采购邀请函</w:t>
      </w:r>
    </w:p>
    <w:p w14:paraId="3FA70131">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6" w:firstLineChars="200"/>
        <w:textAlignment w:val="baseline"/>
        <w:rPr>
          <w:rFonts w:ascii="宋体" w:hAnsi="宋体" w:eastAsia="宋体" w:cs="宋体"/>
          <w:sz w:val="24"/>
          <w:szCs w:val="24"/>
        </w:rPr>
      </w:pPr>
      <w:r>
        <w:rPr>
          <w:rFonts w:hint="eastAsia" w:ascii="宋体" w:hAnsi="宋体" w:eastAsia="宋体" w:cs="宋体"/>
          <w:spacing w:val="-1"/>
          <w:sz w:val="24"/>
          <w:szCs w:val="24"/>
          <w:lang w:eastAsia="zh-CN"/>
        </w:rPr>
        <w:t>河南志臻项目管理有限公司</w:t>
      </w:r>
      <w:r>
        <w:rPr>
          <w:rFonts w:ascii="宋体" w:hAnsi="宋体" w:eastAsia="宋体" w:cs="宋体"/>
          <w:spacing w:val="-1"/>
          <w:sz w:val="24"/>
          <w:szCs w:val="24"/>
        </w:rPr>
        <w:t>受</w:t>
      </w:r>
      <w:r>
        <w:rPr>
          <w:rFonts w:hint="eastAsia" w:ascii="宋体" w:hAnsi="宋体" w:eastAsia="宋体" w:cs="宋体"/>
          <w:spacing w:val="-1"/>
          <w:sz w:val="24"/>
          <w:szCs w:val="24"/>
          <w:lang w:eastAsia="zh-CN"/>
        </w:rPr>
        <w:t>修武县卫生健康委员会</w:t>
      </w:r>
      <w:r>
        <w:rPr>
          <w:rFonts w:ascii="宋体" w:hAnsi="宋体" w:eastAsia="宋体" w:cs="宋体"/>
          <w:spacing w:val="-1"/>
          <w:sz w:val="24"/>
          <w:szCs w:val="24"/>
        </w:rPr>
        <w:t>的委托，就</w:t>
      </w:r>
      <w:r>
        <w:rPr>
          <w:rFonts w:hint="eastAsia" w:ascii="宋体" w:hAnsi="宋体" w:eastAsia="宋体" w:cs="宋体"/>
          <w:spacing w:val="-1"/>
          <w:sz w:val="24"/>
          <w:szCs w:val="24"/>
          <w:lang w:eastAsia="zh-CN"/>
        </w:rPr>
        <w:t>修武县云台山颐养中心院区集中供热建设项目（二次）</w:t>
      </w:r>
      <w:r>
        <w:rPr>
          <w:rFonts w:ascii="宋体" w:hAnsi="宋体" w:eastAsia="宋体" w:cs="宋体"/>
          <w:spacing w:val="-1"/>
          <w:sz w:val="24"/>
          <w:szCs w:val="24"/>
        </w:rPr>
        <w:t>进行单一来源采购，</w:t>
      </w:r>
      <w:r>
        <w:rPr>
          <w:rFonts w:ascii="宋体" w:hAnsi="宋体" w:eastAsia="宋体" w:cs="宋体"/>
          <w:spacing w:val="-2"/>
          <w:sz w:val="24"/>
          <w:szCs w:val="24"/>
        </w:rPr>
        <w:t>现诚邀你单位参加该单一来源采购活动。</w:t>
      </w:r>
    </w:p>
    <w:p w14:paraId="7B065C2B">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right="0" w:rightChars="0"/>
        <w:textAlignment w:val="baseline"/>
        <w:rPr>
          <w:rFonts w:hint="eastAsia" w:ascii="宋体" w:hAnsi="宋体" w:eastAsia="宋体" w:cs="宋体"/>
          <w:spacing w:val="-2"/>
          <w:sz w:val="24"/>
          <w:szCs w:val="24"/>
          <w:lang w:eastAsia="zh-CN"/>
        </w:rPr>
      </w:pPr>
      <w:r>
        <w:rPr>
          <w:rFonts w:hint="eastAsia" w:ascii="宋体" w:hAnsi="宋体" w:eastAsia="宋体" w:cs="宋体"/>
          <w:b/>
          <w:bCs/>
          <w:spacing w:val="-2"/>
          <w:sz w:val="24"/>
          <w:szCs w:val="24"/>
          <w:lang w:val="en-US" w:eastAsia="zh-CN"/>
        </w:rPr>
        <w:t>一、</w:t>
      </w:r>
      <w:r>
        <w:rPr>
          <w:rFonts w:ascii="宋体" w:hAnsi="宋体" w:eastAsia="宋体" w:cs="宋体"/>
          <w:b/>
          <w:bCs/>
          <w:spacing w:val="-2"/>
          <w:sz w:val="24"/>
          <w:szCs w:val="24"/>
        </w:rPr>
        <w:t>采购项目名称：</w:t>
      </w:r>
      <w:r>
        <w:rPr>
          <w:rFonts w:hint="eastAsia" w:ascii="宋体" w:hAnsi="宋体" w:eastAsia="宋体" w:cs="宋体"/>
          <w:spacing w:val="-2"/>
          <w:sz w:val="24"/>
          <w:szCs w:val="24"/>
          <w:lang w:eastAsia="zh-CN"/>
        </w:rPr>
        <w:t>修武县云台山颐养中心院区集中供热建设项目（二次）</w:t>
      </w:r>
    </w:p>
    <w:p w14:paraId="20679676">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right="0" w:rightChars="0"/>
        <w:textAlignment w:val="baseline"/>
        <w:rPr>
          <w:rFonts w:hint="default" w:ascii="宋体" w:hAnsi="宋体" w:eastAsia="宋体" w:cs="宋体"/>
          <w:b w:val="0"/>
          <w:bCs w:val="0"/>
          <w:color w:val="auto"/>
          <w:spacing w:val="-2"/>
          <w:sz w:val="24"/>
          <w:szCs w:val="24"/>
          <w:lang w:val="en-US" w:eastAsia="zh-CN"/>
        </w:rPr>
      </w:pPr>
      <w:r>
        <w:rPr>
          <w:rFonts w:ascii="宋体" w:hAnsi="宋体" w:eastAsia="宋体" w:cs="宋体"/>
          <w:b/>
          <w:bCs/>
          <w:color w:val="auto"/>
          <w:spacing w:val="-2"/>
          <w:sz w:val="24"/>
          <w:szCs w:val="24"/>
        </w:rPr>
        <w:t>二、采购编号：</w:t>
      </w:r>
      <w:r>
        <w:rPr>
          <w:rFonts w:hint="eastAsia" w:ascii="宋体" w:hAnsi="宋体" w:eastAsia="宋体" w:cs="宋体"/>
          <w:b w:val="0"/>
          <w:bCs w:val="0"/>
          <w:color w:val="auto"/>
          <w:spacing w:val="-2"/>
          <w:sz w:val="24"/>
          <w:szCs w:val="24"/>
          <w:lang w:val="en-US" w:eastAsia="zh-CN"/>
        </w:rPr>
        <w:t>修财单一采购-2026-2</w:t>
      </w:r>
      <w:r>
        <w:rPr>
          <w:rFonts w:hint="eastAsia" w:ascii="宋体" w:hAnsi="宋体" w:eastAsia="宋体" w:cs="宋体"/>
          <w:b/>
          <w:bCs/>
          <w:color w:val="auto"/>
          <w:spacing w:val="-2"/>
          <w:sz w:val="24"/>
          <w:szCs w:val="24"/>
          <w:lang w:val="en-US" w:eastAsia="zh-CN"/>
        </w:rPr>
        <w:t xml:space="preserve">      交易编号：</w:t>
      </w:r>
      <w:r>
        <w:rPr>
          <w:rFonts w:hint="eastAsia" w:ascii="宋体" w:hAnsi="宋体" w:eastAsia="宋体" w:cs="宋体"/>
          <w:b w:val="0"/>
          <w:bCs w:val="0"/>
          <w:color w:val="auto"/>
          <w:spacing w:val="-2"/>
          <w:sz w:val="24"/>
          <w:szCs w:val="24"/>
          <w:lang w:val="en-US" w:eastAsia="zh-CN"/>
        </w:rPr>
        <w:t>焦公修采购F2026-004</w:t>
      </w:r>
    </w:p>
    <w:p w14:paraId="46CE2557">
      <w:pPr>
        <w:keepNext w:val="0"/>
        <w:keepLines w:val="0"/>
        <w:pageBreakBefore w:val="0"/>
        <w:widowControl w:val="0"/>
        <w:kinsoku/>
        <w:wordWrap/>
        <w:overflowPunct/>
        <w:topLinePunct w:val="0"/>
        <w:autoSpaceDE w:val="0"/>
        <w:autoSpaceDN w:val="0"/>
        <w:bidi w:val="0"/>
        <w:adjustRightInd w:val="0"/>
        <w:snapToGrid w:val="0"/>
        <w:spacing w:line="560" w:lineRule="exact"/>
        <w:ind w:right="0"/>
        <w:textAlignment w:val="baseline"/>
        <w:rPr>
          <w:rFonts w:ascii="宋体" w:hAnsi="宋体" w:eastAsia="宋体" w:cs="宋体"/>
          <w:b w:val="0"/>
          <w:bCs w:val="0"/>
          <w:sz w:val="24"/>
          <w:szCs w:val="24"/>
        </w:rPr>
      </w:pPr>
      <w:r>
        <w:rPr>
          <w:rFonts w:ascii="宋体" w:hAnsi="宋体" w:eastAsia="宋体" w:cs="宋体"/>
          <w:b/>
          <w:bCs/>
          <w:spacing w:val="-2"/>
          <w:sz w:val="24"/>
          <w:szCs w:val="24"/>
        </w:rPr>
        <w:t>三、项目预算金额：</w:t>
      </w:r>
      <w:r>
        <w:rPr>
          <w:rFonts w:hint="eastAsia" w:ascii="宋体" w:hAnsi="宋体" w:eastAsia="宋体" w:cs="宋体"/>
          <w:b w:val="0"/>
          <w:bCs w:val="0"/>
          <w:spacing w:val="-2"/>
          <w:sz w:val="24"/>
          <w:szCs w:val="24"/>
          <w:lang w:val="en-US" w:eastAsia="zh-CN"/>
        </w:rPr>
        <w:t>100</w:t>
      </w:r>
      <w:r>
        <w:rPr>
          <w:rFonts w:hint="eastAsia" w:ascii="宋体" w:hAnsi="宋体" w:eastAsia="宋体" w:cs="宋体"/>
          <w:b w:val="0"/>
          <w:bCs w:val="0"/>
          <w:spacing w:val="-2"/>
          <w:sz w:val="24"/>
          <w:szCs w:val="24"/>
        </w:rPr>
        <w:t>万元</w:t>
      </w:r>
    </w:p>
    <w:p w14:paraId="1556FE65">
      <w:pPr>
        <w:keepNext w:val="0"/>
        <w:keepLines w:val="0"/>
        <w:pageBreakBefore w:val="0"/>
        <w:widowControl w:val="0"/>
        <w:kinsoku/>
        <w:wordWrap/>
        <w:overflowPunct/>
        <w:topLinePunct w:val="0"/>
        <w:autoSpaceDE w:val="0"/>
        <w:autoSpaceDN w:val="0"/>
        <w:bidi w:val="0"/>
        <w:adjustRightInd w:val="0"/>
        <w:snapToGrid w:val="0"/>
        <w:spacing w:line="560" w:lineRule="exact"/>
        <w:ind w:right="0"/>
        <w:textAlignment w:val="baseline"/>
        <w:rPr>
          <w:rFonts w:ascii="宋体" w:hAnsi="宋体" w:eastAsia="宋体" w:cs="宋体"/>
          <w:sz w:val="24"/>
          <w:szCs w:val="24"/>
        </w:rPr>
      </w:pPr>
      <w:r>
        <w:rPr>
          <w:rFonts w:ascii="宋体" w:hAnsi="宋体" w:eastAsia="宋体" w:cs="宋体"/>
          <w:b/>
          <w:bCs/>
          <w:spacing w:val="-3"/>
          <w:sz w:val="24"/>
          <w:szCs w:val="24"/>
        </w:rPr>
        <w:t>四、采购需求（包括目标、标准、数量、规格、服务要求、验收标准等）</w:t>
      </w:r>
    </w:p>
    <w:p w14:paraId="39507259">
      <w:pPr>
        <w:keepNext w:val="0"/>
        <w:keepLines w:val="0"/>
        <w:pageBreakBefore w:val="0"/>
        <w:widowControl w:val="0"/>
        <w:kinsoku/>
        <w:wordWrap w:val="0"/>
        <w:overflowPunct/>
        <w:topLinePunct w:val="0"/>
        <w:autoSpaceDE w:val="0"/>
        <w:autoSpaceDN w:val="0"/>
        <w:bidi w:val="0"/>
        <w:adjustRightInd w:val="0"/>
        <w:snapToGrid w:val="0"/>
        <w:spacing w:line="560" w:lineRule="exact"/>
        <w:ind w:left="0" w:right="0" w:firstLine="476" w:firstLineChars="200"/>
        <w:textAlignment w:val="baseline"/>
        <w:rPr>
          <w:rFonts w:ascii="宋体" w:hAnsi="宋体" w:eastAsia="宋体" w:cs="宋体"/>
          <w:sz w:val="24"/>
          <w:szCs w:val="24"/>
        </w:rPr>
      </w:pPr>
      <w:r>
        <w:rPr>
          <w:rFonts w:ascii="宋体" w:hAnsi="宋体" w:eastAsia="宋体" w:cs="宋体"/>
          <w:spacing w:val="-1"/>
          <w:sz w:val="24"/>
          <w:szCs w:val="24"/>
        </w:rPr>
        <w:t>1.采购内容：</w:t>
      </w:r>
      <w:r>
        <w:rPr>
          <w:rFonts w:hint="eastAsia" w:ascii="宋体" w:hAnsi="宋体" w:eastAsia="宋体" w:cs="宋体"/>
          <w:color w:val="auto"/>
          <w:spacing w:val="-1"/>
          <w:sz w:val="24"/>
          <w:szCs w:val="24"/>
          <w:lang w:val="en-US" w:eastAsia="zh-CN"/>
        </w:rPr>
        <w:t>本项目云台山颐养中心院区接入供热设施及热力服务，供热面积10526.32平方米，包含主管网、云台山颐养中心建筑供热庭院管网及宁城湖畔换热站改造。</w:t>
      </w:r>
    </w:p>
    <w:p w14:paraId="25DB7A42">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6" w:firstLineChars="200"/>
        <w:textAlignment w:val="baseline"/>
        <w:rPr>
          <w:rFonts w:hint="default" w:ascii="宋体" w:hAnsi="宋体" w:eastAsia="宋体" w:cs="宋体"/>
          <w:color w:val="auto"/>
          <w:spacing w:val="-1"/>
          <w:sz w:val="24"/>
          <w:szCs w:val="24"/>
          <w:lang w:val="en-US" w:eastAsia="zh-CN"/>
        </w:rPr>
      </w:pPr>
      <w:r>
        <w:rPr>
          <w:rFonts w:ascii="宋体" w:hAnsi="宋体" w:eastAsia="宋体" w:cs="宋体"/>
          <w:color w:val="auto"/>
          <w:spacing w:val="-1"/>
          <w:sz w:val="24"/>
          <w:szCs w:val="24"/>
        </w:rPr>
        <w:t>2.项目地点：</w:t>
      </w:r>
      <w:r>
        <w:rPr>
          <w:rFonts w:hint="eastAsia" w:ascii="宋体" w:hAnsi="宋体" w:eastAsia="宋体" w:cs="宋体"/>
          <w:color w:val="auto"/>
          <w:spacing w:val="-1"/>
          <w:sz w:val="24"/>
          <w:szCs w:val="24"/>
          <w:lang w:val="en-US" w:eastAsia="zh-CN"/>
        </w:rPr>
        <w:t>修武县云台山颐养中心</w:t>
      </w:r>
    </w:p>
    <w:p w14:paraId="6799250F">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60" w:firstLineChars="200"/>
        <w:textAlignment w:val="baseline"/>
        <w:rPr>
          <w:rFonts w:hint="default" w:ascii="宋体" w:hAnsi="宋体" w:eastAsia="宋体" w:cs="宋体"/>
          <w:color w:val="auto"/>
          <w:sz w:val="24"/>
          <w:szCs w:val="24"/>
          <w:lang w:val="en-US" w:eastAsia="zh-CN"/>
        </w:rPr>
      </w:pPr>
      <w:r>
        <w:rPr>
          <w:rFonts w:ascii="宋体" w:hAnsi="宋体" w:eastAsia="宋体" w:cs="宋体"/>
          <w:color w:val="auto"/>
          <w:spacing w:val="-5"/>
          <w:sz w:val="24"/>
          <w:szCs w:val="24"/>
        </w:rPr>
        <w:t>3.合同履行期限：</w:t>
      </w:r>
      <w:r>
        <w:rPr>
          <w:rFonts w:hint="eastAsia" w:ascii="宋体" w:hAnsi="宋体" w:eastAsia="宋体" w:cs="宋体"/>
          <w:color w:val="auto"/>
          <w:spacing w:val="-5"/>
          <w:sz w:val="24"/>
          <w:szCs w:val="24"/>
          <w:lang w:val="en-US" w:eastAsia="zh-CN"/>
        </w:rPr>
        <w:t>15日历天</w:t>
      </w:r>
    </w:p>
    <w:p w14:paraId="158C49B3">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6" w:firstLineChars="200"/>
        <w:textAlignment w:val="baseline"/>
        <w:rPr>
          <w:rFonts w:ascii="宋体" w:hAnsi="宋体" w:eastAsia="宋体" w:cs="宋体"/>
          <w:color w:val="auto"/>
          <w:sz w:val="24"/>
          <w:szCs w:val="24"/>
        </w:rPr>
      </w:pPr>
      <w:r>
        <w:rPr>
          <w:rFonts w:ascii="宋体" w:hAnsi="宋体" w:eastAsia="宋体" w:cs="宋体"/>
          <w:color w:val="auto"/>
          <w:spacing w:val="-1"/>
          <w:sz w:val="24"/>
          <w:szCs w:val="24"/>
        </w:rPr>
        <w:t>4.质量标准：</w:t>
      </w:r>
      <w:r>
        <w:rPr>
          <w:rFonts w:hint="eastAsia" w:ascii="宋体" w:hAnsi="宋体" w:eastAsia="宋体" w:cs="宋体"/>
          <w:color w:val="auto"/>
          <w:spacing w:val="-1"/>
          <w:sz w:val="24"/>
          <w:szCs w:val="24"/>
        </w:rPr>
        <w:t>国家通用质量验收合格标准</w:t>
      </w:r>
    </w:p>
    <w:p w14:paraId="30020645">
      <w:pPr>
        <w:keepNext w:val="0"/>
        <w:keepLines w:val="0"/>
        <w:pageBreakBefore w:val="0"/>
        <w:widowControl w:val="0"/>
        <w:kinsoku/>
        <w:wordWrap/>
        <w:overflowPunct/>
        <w:topLinePunct w:val="0"/>
        <w:autoSpaceDE w:val="0"/>
        <w:autoSpaceDN w:val="0"/>
        <w:bidi w:val="0"/>
        <w:adjustRightInd w:val="0"/>
        <w:snapToGrid w:val="0"/>
        <w:spacing w:line="560" w:lineRule="exact"/>
        <w:ind w:right="0"/>
        <w:textAlignment w:val="baseline"/>
        <w:rPr>
          <w:rFonts w:ascii="宋体" w:hAnsi="宋体" w:eastAsia="宋体" w:cs="宋体"/>
          <w:sz w:val="24"/>
          <w:szCs w:val="24"/>
        </w:rPr>
      </w:pPr>
      <w:r>
        <w:rPr>
          <w:rFonts w:ascii="宋体" w:hAnsi="宋体" w:eastAsia="宋体" w:cs="宋体"/>
          <w:b/>
          <w:bCs/>
          <w:spacing w:val="-3"/>
          <w:sz w:val="24"/>
          <w:szCs w:val="24"/>
        </w:rPr>
        <w:t>五、拟定单一来源供应商名称及地址</w:t>
      </w:r>
    </w:p>
    <w:p w14:paraId="508C1834">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2" w:firstLineChars="200"/>
        <w:textAlignment w:val="baseline"/>
        <w:rPr>
          <w:rFonts w:ascii="宋体" w:hAnsi="宋体" w:eastAsia="宋体" w:cs="宋体"/>
          <w:sz w:val="24"/>
          <w:szCs w:val="24"/>
        </w:rPr>
      </w:pPr>
      <w:r>
        <w:rPr>
          <w:rFonts w:ascii="宋体" w:hAnsi="宋体" w:eastAsia="宋体" w:cs="宋体"/>
          <w:spacing w:val="-2"/>
          <w:sz w:val="24"/>
          <w:szCs w:val="24"/>
        </w:rPr>
        <w:t>1.供应商名称：修武县中玮热力有限公司</w:t>
      </w:r>
    </w:p>
    <w:p w14:paraId="25513881">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6" w:firstLineChars="200"/>
        <w:textAlignment w:val="baseline"/>
        <w:rPr>
          <w:rFonts w:ascii="宋体" w:hAnsi="宋体" w:eastAsia="宋体" w:cs="宋体"/>
          <w:sz w:val="24"/>
          <w:szCs w:val="24"/>
        </w:rPr>
      </w:pPr>
      <w:r>
        <w:rPr>
          <w:rFonts w:ascii="宋体" w:hAnsi="宋体" w:eastAsia="宋体" w:cs="宋体"/>
          <w:spacing w:val="-1"/>
          <w:sz w:val="24"/>
          <w:szCs w:val="24"/>
        </w:rPr>
        <w:t>2.供应商地址：修武县为民路与茱萸大道</w:t>
      </w:r>
      <w:r>
        <w:rPr>
          <w:rFonts w:ascii="宋体" w:hAnsi="宋体" w:eastAsia="宋体" w:cs="宋体"/>
          <w:spacing w:val="-2"/>
          <w:sz w:val="24"/>
          <w:szCs w:val="24"/>
        </w:rPr>
        <w:t>交叉口东50米路北</w:t>
      </w:r>
    </w:p>
    <w:p w14:paraId="5D1A6244">
      <w:pPr>
        <w:keepNext w:val="0"/>
        <w:keepLines w:val="0"/>
        <w:pageBreakBefore w:val="0"/>
        <w:widowControl w:val="0"/>
        <w:kinsoku/>
        <w:wordWrap/>
        <w:overflowPunct/>
        <w:topLinePunct w:val="0"/>
        <w:autoSpaceDE w:val="0"/>
        <w:autoSpaceDN w:val="0"/>
        <w:bidi w:val="0"/>
        <w:adjustRightInd w:val="0"/>
        <w:snapToGrid w:val="0"/>
        <w:spacing w:line="560" w:lineRule="exact"/>
        <w:ind w:right="0"/>
        <w:textAlignment w:val="baseline"/>
        <w:rPr>
          <w:rFonts w:ascii="宋体" w:hAnsi="宋体" w:eastAsia="宋体" w:cs="宋体"/>
          <w:sz w:val="24"/>
          <w:szCs w:val="24"/>
        </w:rPr>
      </w:pPr>
      <w:r>
        <w:rPr>
          <w:rFonts w:ascii="宋体" w:hAnsi="宋体" w:eastAsia="宋体" w:cs="宋体"/>
          <w:b/>
          <w:bCs/>
          <w:spacing w:val="-3"/>
          <w:sz w:val="24"/>
          <w:szCs w:val="24"/>
        </w:rPr>
        <w:t>六、供应商资格要求</w:t>
      </w:r>
    </w:p>
    <w:p w14:paraId="0A326CE6">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2" w:firstLineChars="200"/>
        <w:textAlignment w:val="baseline"/>
        <w:rPr>
          <w:rFonts w:hint="eastAsia" w:ascii="宋体" w:hAnsi="宋体" w:eastAsia="宋体" w:cs="宋体"/>
          <w:spacing w:val="-2"/>
          <w:sz w:val="24"/>
          <w:szCs w:val="24"/>
        </w:rPr>
      </w:pPr>
      <w:r>
        <w:rPr>
          <w:rFonts w:hint="eastAsia" w:ascii="宋体" w:hAnsi="宋体" w:eastAsia="宋体" w:cs="宋体"/>
          <w:spacing w:val="-2"/>
          <w:sz w:val="24"/>
          <w:szCs w:val="24"/>
        </w:rPr>
        <w:t>1.满足《中华人民共和国政府采购法》第二十二条规定；</w:t>
      </w:r>
    </w:p>
    <w:p w14:paraId="788DEDB5">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2" w:firstLineChars="200"/>
        <w:textAlignment w:val="baseline"/>
        <w:rPr>
          <w:rFonts w:hint="eastAsia" w:ascii="宋体" w:hAnsi="宋体" w:eastAsia="宋体" w:cs="宋体"/>
          <w:spacing w:val="-2"/>
          <w:sz w:val="24"/>
          <w:szCs w:val="24"/>
        </w:rPr>
      </w:pPr>
      <w:r>
        <w:rPr>
          <w:rFonts w:hint="eastAsia" w:ascii="宋体" w:hAnsi="宋体" w:eastAsia="宋体" w:cs="宋体"/>
          <w:spacing w:val="-2"/>
          <w:sz w:val="24"/>
          <w:szCs w:val="24"/>
        </w:rPr>
        <w:t>2.落实政府采购政策需满足的资格要求：无；</w:t>
      </w:r>
    </w:p>
    <w:p w14:paraId="566FB415">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2" w:firstLineChars="200"/>
        <w:textAlignment w:val="baseline"/>
        <w:rPr>
          <w:rFonts w:hint="eastAsia" w:ascii="宋体" w:hAnsi="宋体" w:eastAsia="宋体" w:cs="宋体"/>
          <w:spacing w:val="-2"/>
          <w:sz w:val="24"/>
          <w:szCs w:val="24"/>
        </w:rPr>
      </w:pPr>
      <w:r>
        <w:rPr>
          <w:rFonts w:hint="eastAsia" w:ascii="宋体" w:hAnsi="宋体" w:eastAsia="宋体" w:cs="宋体"/>
          <w:spacing w:val="-2"/>
          <w:sz w:val="24"/>
          <w:szCs w:val="24"/>
        </w:rPr>
        <w:t>3.本项目的特定资格要求：</w:t>
      </w:r>
    </w:p>
    <w:p w14:paraId="5342843E">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2" w:firstLineChars="200"/>
        <w:textAlignment w:val="baseline"/>
        <w:rPr>
          <w:rFonts w:hint="eastAsia" w:ascii="宋体" w:hAnsi="宋体" w:eastAsia="宋体" w:cs="宋体"/>
          <w:spacing w:val="-2"/>
          <w:sz w:val="24"/>
          <w:szCs w:val="24"/>
        </w:rPr>
      </w:pPr>
      <w:r>
        <w:rPr>
          <w:rFonts w:hint="eastAsia" w:ascii="宋体" w:hAnsi="宋体" w:eastAsia="宋体" w:cs="宋体"/>
          <w:spacing w:val="-2"/>
          <w:sz w:val="24"/>
          <w:szCs w:val="24"/>
        </w:rPr>
        <w:t>3.1供应商没有处于被责令停产、停业或者投标资格被取消，2021年1月1日以来没有骗取中标或者严重违约或者重大工程质量安全生产事故等问题；供应商对上述内容自行做出书面承诺；</w:t>
      </w:r>
    </w:p>
    <w:p w14:paraId="7D26B9D9">
      <w:pPr>
        <w:keepNext w:val="0"/>
        <w:keepLines w:val="0"/>
        <w:pageBreakBefore w:val="0"/>
        <w:widowControl w:val="0"/>
        <w:kinsoku/>
        <w:wordWrap w:val="0"/>
        <w:overflowPunct/>
        <w:topLinePunct w:val="0"/>
        <w:autoSpaceDE w:val="0"/>
        <w:autoSpaceDN w:val="0"/>
        <w:bidi w:val="0"/>
        <w:adjustRightInd w:val="0"/>
        <w:snapToGrid w:val="0"/>
        <w:spacing w:line="560" w:lineRule="exact"/>
        <w:ind w:left="0" w:right="0" w:firstLine="472" w:firstLineChars="200"/>
        <w:textAlignment w:val="baseline"/>
        <w:rPr>
          <w:rFonts w:hint="eastAsia" w:ascii="宋体" w:hAnsi="宋体" w:eastAsia="宋体" w:cs="宋体"/>
          <w:spacing w:val="-2"/>
          <w:sz w:val="24"/>
          <w:szCs w:val="24"/>
        </w:rPr>
      </w:pPr>
      <w:r>
        <w:rPr>
          <w:rFonts w:hint="eastAsia" w:ascii="宋体" w:hAnsi="宋体" w:eastAsia="宋体" w:cs="宋体"/>
          <w:spacing w:val="-2"/>
          <w:sz w:val="24"/>
          <w:szCs w:val="24"/>
        </w:rPr>
        <w:t>3.2按照《财政部关于在政府采购活动中查询及使用信用记录有关问题的通知》（财库〔2016〕125号）的要求，根据磋商当日“信用中国”网站（www.creditchina.gov.cn）、中国政府采购网（www.ccgp.gov.cn）的信息，对列入失信被执行人、重大税收违法失信主体、政府采购严重违法失信行为记录名单的供应商，拒绝参与政府采购活动，同时对信用信息查询记录和证据进行打印存档；</w:t>
      </w:r>
    </w:p>
    <w:p w14:paraId="7F609837">
      <w:pPr>
        <w:keepNext w:val="0"/>
        <w:keepLines w:val="0"/>
        <w:pageBreakBefore w:val="0"/>
        <w:widowControl w:val="0"/>
        <w:kinsoku/>
        <w:wordWrap w:val="0"/>
        <w:overflowPunct/>
        <w:topLinePunct w:val="0"/>
        <w:autoSpaceDE w:val="0"/>
        <w:autoSpaceDN w:val="0"/>
        <w:bidi w:val="0"/>
        <w:adjustRightInd w:val="0"/>
        <w:snapToGrid w:val="0"/>
        <w:spacing w:line="560" w:lineRule="exact"/>
        <w:ind w:left="0" w:right="0" w:firstLine="472" w:firstLineChars="200"/>
        <w:textAlignment w:val="baseline"/>
        <w:rPr>
          <w:rFonts w:ascii="宋体" w:hAnsi="宋体" w:eastAsia="宋体" w:cs="宋体"/>
          <w:spacing w:val="-2"/>
          <w:sz w:val="24"/>
          <w:szCs w:val="24"/>
        </w:rPr>
      </w:pPr>
      <w:r>
        <w:rPr>
          <w:rFonts w:hint="eastAsia" w:ascii="宋体" w:hAnsi="宋体" w:eastAsia="宋体" w:cs="宋体"/>
          <w:spacing w:val="-2"/>
          <w:sz w:val="24"/>
          <w:szCs w:val="24"/>
        </w:rPr>
        <w:t>3.3本项目不接受联合体投标。</w:t>
      </w:r>
    </w:p>
    <w:p w14:paraId="4A011F83">
      <w:pPr>
        <w:keepNext w:val="0"/>
        <w:keepLines w:val="0"/>
        <w:pageBreakBefore w:val="0"/>
        <w:widowControl w:val="0"/>
        <w:kinsoku/>
        <w:wordWrap/>
        <w:overflowPunct/>
        <w:topLinePunct w:val="0"/>
        <w:autoSpaceDE w:val="0"/>
        <w:autoSpaceDN w:val="0"/>
        <w:bidi w:val="0"/>
        <w:adjustRightInd w:val="0"/>
        <w:snapToGrid w:val="0"/>
        <w:spacing w:line="560" w:lineRule="exact"/>
        <w:ind w:right="0"/>
        <w:textAlignment w:val="baseline"/>
        <w:rPr>
          <w:rFonts w:ascii="宋体" w:hAnsi="宋体" w:eastAsia="宋体" w:cs="宋体"/>
          <w:sz w:val="24"/>
          <w:szCs w:val="24"/>
        </w:rPr>
      </w:pPr>
      <w:r>
        <w:rPr>
          <w:rFonts w:ascii="宋体" w:hAnsi="宋体" w:eastAsia="宋体" w:cs="宋体"/>
          <w:b/>
          <w:bCs/>
          <w:spacing w:val="-3"/>
          <w:sz w:val="24"/>
          <w:szCs w:val="24"/>
        </w:rPr>
        <w:t>七、获取单一来源文件</w:t>
      </w:r>
    </w:p>
    <w:p w14:paraId="708DA721">
      <w:pPr>
        <w:keepNext w:val="0"/>
        <w:keepLines w:val="0"/>
        <w:pageBreakBefore w:val="0"/>
        <w:widowControl w:val="0"/>
        <w:topLinePunct w:val="0"/>
        <w:autoSpaceDE/>
        <w:autoSpaceDN/>
        <w:bidi w:val="0"/>
        <w:adjustRightInd w:val="0"/>
        <w:snapToGrid w:val="0"/>
        <w:spacing w:line="600" w:lineRule="exact"/>
        <w:ind w:firstLine="476" w:firstLineChars="200"/>
        <w:jc w:val="both"/>
        <w:textAlignment w:val="auto"/>
        <w:rPr>
          <w:rFonts w:hint="eastAsia" w:ascii="宋体" w:hAnsi="宋体" w:eastAsia="宋体" w:cs="宋体"/>
          <w:color w:val="auto"/>
          <w:spacing w:val="-1"/>
          <w:sz w:val="24"/>
          <w:szCs w:val="24"/>
          <w:lang w:val="en-US" w:eastAsia="zh-CN"/>
        </w:rPr>
      </w:pPr>
      <w:r>
        <w:rPr>
          <w:rFonts w:hint="eastAsia" w:ascii="宋体" w:hAnsi="宋体" w:eastAsia="宋体" w:cs="宋体"/>
          <w:color w:val="auto"/>
          <w:spacing w:val="-1"/>
          <w:sz w:val="24"/>
          <w:szCs w:val="24"/>
          <w:lang w:val="en-US" w:eastAsia="zh-CN"/>
        </w:rPr>
        <w:t>1.时间：2026年9月18日09时00分至2026年9月23日18时00分（北京时间，法定节假日除外。）</w:t>
      </w:r>
    </w:p>
    <w:p w14:paraId="401E9DD8">
      <w:pPr>
        <w:keepNext w:val="0"/>
        <w:keepLines w:val="0"/>
        <w:pageBreakBefore w:val="0"/>
        <w:widowControl w:val="0"/>
        <w:topLinePunct w:val="0"/>
        <w:autoSpaceDE/>
        <w:autoSpaceDN/>
        <w:bidi w:val="0"/>
        <w:adjustRightInd w:val="0"/>
        <w:snapToGrid w:val="0"/>
        <w:spacing w:line="600" w:lineRule="exact"/>
        <w:ind w:firstLine="472" w:firstLineChars="200"/>
        <w:jc w:val="both"/>
        <w:textAlignment w:val="auto"/>
        <w:rPr>
          <w:rFonts w:ascii="宋体" w:hAnsi="宋体" w:eastAsia="宋体" w:cs="宋体"/>
          <w:color w:val="auto"/>
          <w:sz w:val="24"/>
          <w:szCs w:val="24"/>
        </w:rPr>
      </w:pPr>
      <w:r>
        <w:rPr>
          <w:rFonts w:ascii="宋体" w:hAnsi="宋体" w:eastAsia="宋体" w:cs="宋体"/>
          <w:color w:val="auto"/>
          <w:spacing w:val="-2"/>
          <w:sz w:val="24"/>
          <w:szCs w:val="24"/>
        </w:rPr>
        <w:t>2.地点：</w:t>
      </w:r>
      <w:r>
        <w:rPr>
          <w:rFonts w:hint="eastAsia" w:ascii="宋体" w:hAnsi="宋体" w:eastAsia="宋体" w:cs="宋体"/>
          <w:color w:val="auto"/>
          <w:spacing w:val="-1"/>
          <w:sz w:val="24"/>
          <w:szCs w:val="24"/>
          <w:lang w:val="en-US" w:eastAsia="zh-CN"/>
        </w:rPr>
        <w:t>河南省焦作市高新区神州路东段899号创基智谷产业园A区5号楼</w:t>
      </w:r>
    </w:p>
    <w:p w14:paraId="6B6217AD">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6" w:firstLineChars="200"/>
        <w:textAlignment w:val="baseline"/>
        <w:rPr>
          <w:rFonts w:ascii="宋体" w:hAnsi="宋体" w:eastAsia="宋体" w:cs="宋体"/>
          <w:color w:val="auto"/>
          <w:spacing w:val="-1"/>
          <w:sz w:val="24"/>
          <w:szCs w:val="24"/>
        </w:rPr>
      </w:pPr>
      <w:r>
        <w:rPr>
          <w:rFonts w:ascii="宋体" w:hAnsi="宋体" w:eastAsia="宋体" w:cs="宋体"/>
          <w:color w:val="auto"/>
          <w:spacing w:val="-1"/>
          <w:sz w:val="24"/>
          <w:szCs w:val="24"/>
        </w:rPr>
        <w:t>3.方式：现场获取单一来源文件</w:t>
      </w:r>
    </w:p>
    <w:p w14:paraId="200327A8">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2" w:firstLineChars="200"/>
        <w:textAlignment w:val="baseline"/>
        <w:rPr>
          <w:rFonts w:ascii="宋体" w:hAnsi="宋体" w:eastAsia="宋体" w:cs="宋体"/>
          <w:color w:val="auto"/>
          <w:sz w:val="24"/>
          <w:szCs w:val="24"/>
        </w:rPr>
      </w:pPr>
      <w:r>
        <w:rPr>
          <w:rFonts w:ascii="宋体" w:hAnsi="宋体" w:eastAsia="宋体" w:cs="宋体"/>
          <w:color w:val="auto"/>
          <w:spacing w:val="-2"/>
          <w:sz w:val="24"/>
          <w:szCs w:val="24"/>
        </w:rPr>
        <w:t>4.售价：</w:t>
      </w:r>
      <w:r>
        <w:rPr>
          <w:rFonts w:hint="eastAsia" w:ascii="宋体" w:hAnsi="宋体" w:eastAsia="宋体" w:cs="宋体"/>
          <w:color w:val="auto"/>
          <w:spacing w:val="-2"/>
          <w:sz w:val="24"/>
          <w:szCs w:val="24"/>
          <w:lang w:val="en-US" w:eastAsia="zh-CN"/>
        </w:rPr>
        <w:t>0</w:t>
      </w:r>
      <w:r>
        <w:rPr>
          <w:rFonts w:ascii="宋体" w:hAnsi="宋体" w:eastAsia="宋体" w:cs="宋体"/>
          <w:color w:val="auto"/>
          <w:spacing w:val="-2"/>
          <w:sz w:val="24"/>
          <w:szCs w:val="24"/>
        </w:rPr>
        <w:t>元</w:t>
      </w:r>
    </w:p>
    <w:p w14:paraId="21F13057">
      <w:pPr>
        <w:keepNext w:val="0"/>
        <w:keepLines w:val="0"/>
        <w:pageBreakBefore w:val="0"/>
        <w:widowControl w:val="0"/>
        <w:kinsoku/>
        <w:wordWrap/>
        <w:overflowPunct/>
        <w:topLinePunct w:val="0"/>
        <w:autoSpaceDE w:val="0"/>
        <w:autoSpaceDN w:val="0"/>
        <w:bidi w:val="0"/>
        <w:adjustRightInd w:val="0"/>
        <w:snapToGrid w:val="0"/>
        <w:spacing w:line="560" w:lineRule="exact"/>
        <w:ind w:right="0"/>
        <w:textAlignment w:val="baseline"/>
        <w:rPr>
          <w:rFonts w:ascii="宋体" w:hAnsi="宋体" w:eastAsia="宋体" w:cs="宋体"/>
          <w:color w:val="auto"/>
          <w:sz w:val="24"/>
          <w:szCs w:val="24"/>
        </w:rPr>
      </w:pPr>
      <w:r>
        <w:rPr>
          <w:rFonts w:ascii="宋体" w:hAnsi="宋体" w:eastAsia="宋体" w:cs="宋体"/>
          <w:b/>
          <w:bCs/>
          <w:color w:val="auto"/>
          <w:spacing w:val="-3"/>
          <w:sz w:val="24"/>
          <w:szCs w:val="24"/>
        </w:rPr>
        <w:t>八、响应文件提交的截止时间及地点</w:t>
      </w:r>
    </w:p>
    <w:p w14:paraId="021BC43A">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52" w:firstLineChars="200"/>
        <w:textAlignment w:val="baseline"/>
        <w:rPr>
          <w:rFonts w:ascii="宋体" w:hAnsi="宋体" w:eastAsia="宋体" w:cs="宋体"/>
          <w:color w:val="auto"/>
          <w:spacing w:val="-7"/>
          <w:sz w:val="24"/>
          <w:szCs w:val="24"/>
        </w:rPr>
      </w:pPr>
      <w:r>
        <w:rPr>
          <w:rFonts w:ascii="宋体" w:hAnsi="宋体" w:eastAsia="宋体" w:cs="宋体"/>
          <w:color w:val="auto"/>
          <w:spacing w:val="-7"/>
          <w:sz w:val="24"/>
          <w:szCs w:val="24"/>
        </w:rPr>
        <w:t>1.时间：</w:t>
      </w:r>
      <w:r>
        <w:rPr>
          <w:rFonts w:ascii="宋体" w:hAnsi="宋体" w:eastAsia="宋体" w:cs="宋体"/>
          <w:color w:val="auto"/>
          <w:spacing w:val="-1"/>
          <w:sz w:val="24"/>
          <w:szCs w:val="24"/>
        </w:rPr>
        <w:t>202</w:t>
      </w:r>
      <w:r>
        <w:rPr>
          <w:rFonts w:hint="eastAsia" w:ascii="宋体" w:hAnsi="宋体" w:eastAsia="宋体" w:cs="宋体"/>
          <w:color w:val="auto"/>
          <w:spacing w:val="-1"/>
          <w:sz w:val="24"/>
          <w:szCs w:val="24"/>
          <w:lang w:val="en-US" w:eastAsia="zh-CN"/>
        </w:rPr>
        <w:t>6</w:t>
      </w:r>
      <w:r>
        <w:rPr>
          <w:rFonts w:ascii="宋体" w:hAnsi="宋体" w:eastAsia="宋体" w:cs="宋体"/>
          <w:color w:val="auto"/>
          <w:spacing w:val="-1"/>
          <w:sz w:val="24"/>
          <w:szCs w:val="24"/>
        </w:rPr>
        <w:t>年</w:t>
      </w:r>
      <w:r>
        <w:rPr>
          <w:rFonts w:hint="eastAsia" w:ascii="宋体" w:hAnsi="宋体" w:eastAsia="宋体" w:cs="宋体"/>
          <w:color w:val="auto"/>
          <w:spacing w:val="-1"/>
          <w:sz w:val="24"/>
          <w:szCs w:val="24"/>
          <w:lang w:val="en-US" w:eastAsia="zh-CN"/>
        </w:rPr>
        <w:t>9</w:t>
      </w:r>
      <w:r>
        <w:rPr>
          <w:rFonts w:ascii="宋体" w:hAnsi="宋体" w:eastAsia="宋体" w:cs="宋体"/>
          <w:color w:val="auto"/>
          <w:spacing w:val="-1"/>
          <w:sz w:val="24"/>
          <w:szCs w:val="24"/>
        </w:rPr>
        <w:t>月</w:t>
      </w:r>
      <w:r>
        <w:rPr>
          <w:rFonts w:hint="eastAsia" w:ascii="宋体" w:hAnsi="宋体" w:eastAsia="宋体" w:cs="宋体"/>
          <w:color w:val="auto"/>
          <w:spacing w:val="-1"/>
          <w:sz w:val="24"/>
          <w:szCs w:val="24"/>
          <w:lang w:val="en-US" w:eastAsia="zh-CN"/>
        </w:rPr>
        <w:t>24</w:t>
      </w:r>
      <w:r>
        <w:rPr>
          <w:rFonts w:ascii="宋体" w:hAnsi="宋体" w:eastAsia="宋体" w:cs="宋体"/>
          <w:color w:val="auto"/>
          <w:spacing w:val="-1"/>
          <w:sz w:val="24"/>
          <w:szCs w:val="24"/>
        </w:rPr>
        <w:t>日</w:t>
      </w:r>
      <w:r>
        <w:rPr>
          <w:rFonts w:hint="eastAsia" w:ascii="宋体" w:hAnsi="宋体" w:eastAsia="宋体" w:cs="宋体"/>
          <w:color w:val="auto"/>
          <w:spacing w:val="-1"/>
          <w:sz w:val="24"/>
          <w:szCs w:val="24"/>
          <w:lang w:val="en-US" w:eastAsia="zh-CN"/>
        </w:rPr>
        <w:t>9</w:t>
      </w:r>
      <w:r>
        <w:rPr>
          <w:rFonts w:ascii="宋体" w:hAnsi="宋体" w:eastAsia="宋体" w:cs="宋体"/>
          <w:color w:val="auto"/>
          <w:spacing w:val="-1"/>
          <w:sz w:val="24"/>
          <w:szCs w:val="24"/>
        </w:rPr>
        <w:t>时</w:t>
      </w:r>
      <w:r>
        <w:rPr>
          <w:rFonts w:hint="eastAsia" w:ascii="宋体" w:hAnsi="宋体" w:eastAsia="宋体" w:cs="宋体"/>
          <w:color w:val="auto"/>
          <w:spacing w:val="-1"/>
          <w:sz w:val="24"/>
          <w:szCs w:val="24"/>
          <w:lang w:val="en-US" w:eastAsia="zh-CN"/>
        </w:rPr>
        <w:t>0</w:t>
      </w:r>
      <w:r>
        <w:rPr>
          <w:rFonts w:ascii="宋体" w:hAnsi="宋体" w:eastAsia="宋体" w:cs="宋体"/>
          <w:color w:val="auto"/>
          <w:spacing w:val="-1"/>
          <w:sz w:val="24"/>
          <w:szCs w:val="24"/>
        </w:rPr>
        <w:t>0分</w:t>
      </w:r>
      <w:r>
        <w:rPr>
          <w:rFonts w:ascii="宋体" w:hAnsi="宋体" w:eastAsia="宋体" w:cs="宋体"/>
          <w:color w:val="auto"/>
          <w:spacing w:val="-7"/>
          <w:sz w:val="24"/>
          <w:szCs w:val="24"/>
        </w:rPr>
        <w:t>（北京时间）</w:t>
      </w:r>
    </w:p>
    <w:p w14:paraId="06DD1B3F">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6" w:firstLineChars="200"/>
        <w:textAlignment w:val="baseline"/>
        <w:rPr>
          <w:rFonts w:hint="default" w:ascii="宋体" w:hAnsi="宋体" w:eastAsia="宋体" w:cs="宋体"/>
          <w:color w:val="auto"/>
          <w:sz w:val="24"/>
          <w:szCs w:val="24"/>
          <w:lang w:val="en-US" w:eastAsia="zh-CN"/>
        </w:rPr>
      </w:pPr>
      <w:r>
        <w:rPr>
          <w:rFonts w:ascii="宋体" w:hAnsi="宋体" w:eastAsia="宋体" w:cs="宋体"/>
          <w:color w:val="auto"/>
          <w:spacing w:val="-1"/>
          <w:sz w:val="24"/>
          <w:szCs w:val="24"/>
        </w:rPr>
        <w:t>2.地点：</w:t>
      </w:r>
      <w:r>
        <w:rPr>
          <w:rFonts w:hint="eastAsia" w:ascii="宋体" w:hAnsi="宋体" w:eastAsia="宋体" w:cs="宋体"/>
          <w:color w:val="auto"/>
          <w:spacing w:val="-1"/>
          <w:sz w:val="24"/>
          <w:szCs w:val="24"/>
        </w:rPr>
        <w:t>修武公共资源交易中心开标二室</w:t>
      </w:r>
    </w:p>
    <w:p w14:paraId="3BE042F8">
      <w:pPr>
        <w:keepNext w:val="0"/>
        <w:keepLines w:val="0"/>
        <w:pageBreakBefore w:val="0"/>
        <w:widowControl w:val="0"/>
        <w:kinsoku/>
        <w:wordWrap/>
        <w:overflowPunct/>
        <w:topLinePunct w:val="0"/>
        <w:autoSpaceDE w:val="0"/>
        <w:autoSpaceDN w:val="0"/>
        <w:bidi w:val="0"/>
        <w:adjustRightInd w:val="0"/>
        <w:snapToGrid w:val="0"/>
        <w:spacing w:line="560" w:lineRule="exact"/>
        <w:ind w:right="0"/>
        <w:textAlignment w:val="baseline"/>
        <w:rPr>
          <w:rFonts w:ascii="宋体" w:hAnsi="宋体" w:eastAsia="宋体" w:cs="宋体"/>
          <w:color w:val="auto"/>
          <w:sz w:val="24"/>
          <w:szCs w:val="24"/>
        </w:rPr>
      </w:pPr>
      <w:r>
        <w:rPr>
          <w:rFonts w:ascii="宋体" w:hAnsi="宋体" w:eastAsia="宋体" w:cs="宋体"/>
          <w:b/>
          <w:bCs/>
          <w:color w:val="auto"/>
          <w:spacing w:val="-5"/>
          <w:sz w:val="24"/>
          <w:szCs w:val="24"/>
        </w:rPr>
        <w:t>九、联系方式</w:t>
      </w:r>
    </w:p>
    <w:p w14:paraId="47038F9F">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68" w:firstLineChars="200"/>
        <w:textAlignment w:val="baseline"/>
        <w:rPr>
          <w:rFonts w:hint="eastAsia" w:ascii="宋体" w:hAnsi="宋体" w:eastAsia="宋体" w:cs="宋体"/>
          <w:color w:val="auto"/>
          <w:spacing w:val="-3"/>
          <w:sz w:val="24"/>
          <w:szCs w:val="24"/>
          <w:lang w:val="en-US" w:eastAsia="zh-CN"/>
        </w:rPr>
      </w:pPr>
      <w:r>
        <w:rPr>
          <w:rFonts w:ascii="宋体" w:hAnsi="宋体" w:eastAsia="宋体" w:cs="宋体"/>
          <w:color w:val="auto"/>
          <w:spacing w:val="-3"/>
          <w:sz w:val="24"/>
          <w:szCs w:val="24"/>
        </w:rPr>
        <w:t>1.采购人</w:t>
      </w:r>
      <w:r>
        <w:rPr>
          <w:rFonts w:hint="eastAsia" w:ascii="宋体" w:hAnsi="宋体" w:eastAsia="宋体" w:cs="宋体"/>
          <w:color w:val="auto"/>
          <w:spacing w:val="-3"/>
          <w:sz w:val="24"/>
          <w:szCs w:val="24"/>
          <w:lang w:val="en-US" w:eastAsia="zh-CN"/>
        </w:rPr>
        <w:t>信息</w:t>
      </w:r>
    </w:p>
    <w:p w14:paraId="70230F9D">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68" w:firstLineChars="200"/>
        <w:textAlignment w:val="baseline"/>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val="en-US" w:eastAsia="zh-CN"/>
        </w:rPr>
        <w:t>名称：</w:t>
      </w:r>
      <w:r>
        <w:rPr>
          <w:rFonts w:hint="eastAsia" w:ascii="宋体" w:hAnsi="宋体" w:eastAsia="宋体" w:cs="宋体"/>
          <w:color w:val="auto"/>
          <w:spacing w:val="-3"/>
          <w:sz w:val="24"/>
          <w:szCs w:val="24"/>
          <w:lang w:eastAsia="zh-CN"/>
        </w:rPr>
        <w:t>修武县卫生健康委员会</w:t>
      </w:r>
    </w:p>
    <w:p w14:paraId="7910259F">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6" w:firstLineChars="200"/>
        <w:textAlignment w:val="baseline"/>
        <w:rPr>
          <w:rFonts w:hint="eastAsia" w:ascii="宋体" w:hAnsi="宋体" w:eastAsia="宋体" w:cs="宋体"/>
          <w:color w:val="auto"/>
          <w:spacing w:val="-1"/>
          <w:sz w:val="24"/>
          <w:szCs w:val="24"/>
          <w:lang w:val="en-US" w:eastAsia="zh-CN"/>
        </w:rPr>
      </w:pPr>
      <w:r>
        <w:rPr>
          <w:rFonts w:ascii="宋体" w:hAnsi="宋体" w:eastAsia="宋体" w:cs="宋体"/>
          <w:color w:val="auto"/>
          <w:spacing w:val="-1"/>
          <w:sz w:val="24"/>
          <w:szCs w:val="24"/>
        </w:rPr>
        <w:t>地址：</w:t>
      </w:r>
      <w:r>
        <w:rPr>
          <w:rFonts w:hint="eastAsia" w:ascii="宋体" w:hAnsi="宋体" w:eastAsia="宋体" w:cs="宋体"/>
          <w:color w:val="auto"/>
          <w:spacing w:val="-3"/>
          <w:sz w:val="24"/>
          <w:szCs w:val="24"/>
          <w:lang w:eastAsia="zh-CN"/>
        </w:rPr>
        <w:t>河南省修武县丰收路东段</w:t>
      </w:r>
    </w:p>
    <w:p w14:paraId="40F54D57">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6" w:firstLineChars="200"/>
        <w:textAlignment w:val="baseline"/>
        <w:rPr>
          <w:rFonts w:hint="default" w:ascii="宋体" w:hAnsi="宋体" w:eastAsia="宋体" w:cs="宋体"/>
          <w:color w:val="auto"/>
          <w:spacing w:val="-1"/>
          <w:sz w:val="24"/>
          <w:szCs w:val="24"/>
          <w:lang w:val="en-US" w:eastAsia="zh-CN"/>
        </w:rPr>
      </w:pPr>
      <w:r>
        <w:rPr>
          <w:rFonts w:ascii="宋体" w:hAnsi="宋体" w:eastAsia="宋体" w:cs="宋体"/>
          <w:color w:val="auto"/>
          <w:spacing w:val="-1"/>
          <w:sz w:val="24"/>
          <w:szCs w:val="24"/>
        </w:rPr>
        <w:t>联系人：</w:t>
      </w:r>
      <w:r>
        <w:rPr>
          <w:rFonts w:hint="eastAsia" w:ascii="宋体" w:hAnsi="宋体" w:eastAsia="宋体" w:cs="宋体"/>
          <w:color w:val="auto"/>
          <w:spacing w:val="-1"/>
          <w:sz w:val="24"/>
          <w:szCs w:val="24"/>
          <w:lang w:val="en-US" w:eastAsia="zh-CN"/>
        </w:rPr>
        <w:t>周先生</w:t>
      </w:r>
    </w:p>
    <w:p w14:paraId="4AB48F00">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6" w:firstLineChars="200"/>
        <w:textAlignment w:val="baseline"/>
        <w:rPr>
          <w:rFonts w:hint="default" w:ascii="宋体" w:hAnsi="宋体" w:eastAsia="宋体" w:cs="宋体"/>
          <w:color w:val="auto"/>
          <w:spacing w:val="-1"/>
          <w:sz w:val="24"/>
          <w:szCs w:val="24"/>
          <w:lang w:val="en-US" w:eastAsia="zh-CN"/>
        </w:rPr>
      </w:pPr>
      <w:r>
        <w:rPr>
          <w:rFonts w:ascii="宋体" w:hAnsi="宋体" w:eastAsia="宋体" w:cs="宋体"/>
          <w:color w:val="auto"/>
          <w:spacing w:val="-1"/>
          <w:sz w:val="24"/>
          <w:szCs w:val="24"/>
        </w:rPr>
        <w:t>联系方式：</w:t>
      </w:r>
      <w:r>
        <w:rPr>
          <w:rFonts w:hint="eastAsia" w:ascii="宋体" w:hAnsi="宋体" w:eastAsia="宋体" w:cs="宋体"/>
          <w:color w:val="auto"/>
          <w:spacing w:val="-1"/>
          <w:sz w:val="24"/>
          <w:szCs w:val="24"/>
          <w:lang w:val="en-US" w:eastAsia="zh-CN"/>
        </w:rPr>
        <w:t>0391-7181266</w:t>
      </w:r>
    </w:p>
    <w:p w14:paraId="4C5BA441">
      <w:pPr>
        <w:keepNext w:val="0"/>
        <w:keepLines w:val="0"/>
        <w:pageBreakBefore w:val="0"/>
        <w:widowControl w:val="0"/>
        <w:numPr>
          <w:ilvl w:val="0"/>
          <w:numId w:val="1"/>
        </w:numPr>
        <w:kinsoku/>
        <w:wordWrap/>
        <w:overflowPunct/>
        <w:topLinePunct w:val="0"/>
        <w:autoSpaceDE w:val="0"/>
        <w:autoSpaceDN w:val="0"/>
        <w:bidi w:val="0"/>
        <w:adjustRightInd w:val="0"/>
        <w:snapToGrid w:val="0"/>
        <w:spacing w:line="560" w:lineRule="exact"/>
        <w:ind w:left="0" w:right="0" w:firstLine="476" w:firstLineChars="200"/>
        <w:textAlignment w:val="baseline"/>
        <w:rPr>
          <w:rFonts w:ascii="宋体" w:hAnsi="宋体" w:eastAsia="宋体" w:cs="宋体"/>
          <w:color w:val="auto"/>
          <w:spacing w:val="-1"/>
          <w:sz w:val="24"/>
          <w:szCs w:val="24"/>
        </w:rPr>
      </w:pPr>
      <w:r>
        <w:rPr>
          <w:rFonts w:ascii="宋体" w:hAnsi="宋体" w:eastAsia="宋体" w:cs="宋体"/>
          <w:color w:val="auto"/>
          <w:spacing w:val="-1"/>
          <w:sz w:val="24"/>
          <w:szCs w:val="24"/>
        </w:rPr>
        <w:t>政府采购监督管理处</w:t>
      </w:r>
      <w:r>
        <w:rPr>
          <w:rFonts w:hint="eastAsia" w:ascii="宋体" w:hAnsi="宋体" w:eastAsia="宋体" w:cs="宋体"/>
          <w:color w:val="auto"/>
          <w:spacing w:val="-1"/>
          <w:sz w:val="24"/>
          <w:szCs w:val="24"/>
          <w:lang w:val="en-US" w:eastAsia="zh-CN"/>
        </w:rPr>
        <w:t>信息</w:t>
      </w:r>
    </w:p>
    <w:p w14:paraId="05F16F80">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leftChars="200" w:right="0" w:rightChars="0"/>
        <w:textAlignment w:val="baseline"/>
        <w:rPr>
          <w:rFonts w:ascii="宋体" w:hAnsi="宋体" w:eastAsia="宋体" w:cs="宋体"/>
          <w:color w:val="auto"/>
          <w:sz w:val="24"/>
          <w:szCs w:val="24"/>
        </w:rPr>
      </w:pPr>
      <w:r>
        <w:rPr>
          <w:rFonts w:hint="eastAsia" w:ascii="宋体" w:hAnsi="宋体" w:eastAsia="宋体" w:cs="宋体"/>
          <w:color w:val="auto"/>
          <w:spacing w:val="-1"/>
          <w:sz w:val="24"/>
          <w:szCs w:val="24"/>
          <w:lang w:val="en-US" w:eastAsia="zh-CN"/>
        </w:rPr>
        <w:t>名称：</w:t>
      </w:r>
      <w:r>
        <w:rPr>
          <w:rFonts w:ascii="宋体" w:hAnsi="宋体" w:eastAsia="宋体" w:cs="宋体"/>
          <w:color w:val="auto"/>
          <w:spacing w:val="-1"/>
          <w:sz w:val="24"/>
          <w:szCs w:val="24"/>
        </w:rPr>
        <w:t>修武县财政局政府采购科</w:t>
      </w:r>
    </w:p>
    <w:p w14:paraId="6D8A7783">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6" w:firstLineChars="200"/>
        <w:textAlignment w:val="baseline"/>
        <w:rPr>
          <w:rFonts w:ascii="宋体" w:hAnsi="宋体" w:eastAsia="宋体" w:cs="宋体"/>
          <w:color w:val="auto"/>
          <w:spacing w:val="-1"/>
          <w:sz w:val="24"/>
          <w:szCs w:val="24"/>
        </w:rPr>
      </w:pPr>
      <w:r>
        <w:rPr>
          <w:rFonts w:ascii="宋体" w:hAnsi="宋体" w:eastAsia="宋体" w:cs="宋体"/>
          <w:color w:val="auto"/>
          <w:spacing w:val="-1"/>
          <w:sz w:val="24"/>
          <w:szCs w:val="24"/>
        </w:rPr>
        <w:t>地址：修武县为民路西段</w:t>
      </w:r>
    </w:p>
    <w:p w14:paraId="6A6A9729">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2" w:firstLineChars="200"/>
        <w:textAlignment w:val="baseline"/>
        <w:rPr>
          <w:rFonts w:ascii="宋体" w:hAnsi="宋体" w:eastAsia="宋体" w:cs="宋体"/>
          <w:color w:val="auto"/>
          <w:sz w:val="24"/>
          <w:szCs w:val="24"/>
        </w:rPr>
      </w:pPr>
      <w:r>
        <w:rPr>
          <w:rFonts w:ascii="宋体" w:hAnsi="宋体" w:eastAsia="宋体" w:cs="宋体"/>
          <w:color w:val="auto"/>
          <w:spacing w:val="-2"/>
          <w:sz w:val="24"/>
          <w:szCs w:val="24"/>
        </w:rPr>
        <w:t>联系人：周先生</w:t>
      </w:r>
    </w:p>
    <w:p w14:paraId="48B90C21">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6" w:firstLineChars="200"/>
        <w:textAlignment w:val="baseline"/>
        <w:rPr>
          <w:rFonts w:ascii="宋体" w:hAnsi="宋体" w:eastAsia="宋体" w:cs="宋体"/>
          <w:color w:val="auto"/>
          <w:sz w:val="24"/>
          <w:szCs w:val="24"/>
        </w:rPr>
      </w:pPr>
      <w:r>
        <w:rPr>
          <w:rFonts w:ascii="宋体" w:hAnsi="宋体" w:eastAsia="宋体" w:cs="宋体"/>
          <w:color w:val="auto"/>
          <w:spacing w:val="-1"/>
          <w:sz w:val="24"/>
          <w:szCs w:val="24"/>
        </w:rPr>
        <w:t>联系方式：0391-7188950</w:t>
      </w:r>
    </w:p>
    <w:p w14:paraId="1A281B82">
      <w:pPr>
        <w:keepNext w:val="0"/>
        <w:keepLines w:val="0"/>
        <w:pageBreakBefore w:val="0"/>
        <w:widowControl w:val="0"/>
        <w:numPr>
          <w:ilvl w:val="0"/>
          <w:numId w:val="2"/>
        </w:numPr>
        <w:kinsoku/>
        <w:wordWrap/>
        <w:overflowPunct/>
        <w:topLinePunct w:val="0"/>
        <w:autoSpaceDE w:val="0"/>
        <w:autoSpaceDN w:val="0"/>
        <w:bidi w:val="0"/>
        <w:adjustRightInd w:val="0"/>
        <w:snapToGrid w:val="0"/>
        <w:spacing w:line="560" w:lineRule="exact"/>
        <w:ind w:left="0" w:leftChars="0" w:right="0" w:rightChars="0" w:firstLine="476" w:firstLineChars="200"/>
        <w:textAlignment w:val="baseline"/>
        <w:rPr>
          <w:rFonts w:hint="eastAsia" w:ascii="宋体" w:hAnsi="宋体" w:eastAsia="宋体" w:cs="宋体"/>
          <w:color w:val="auto"/>
          <w:spacing w:val="-1"/>
          <w:sz w:val="24"/>
          <w:szCs w:val="24"/>
          <w:lang w:eastAsia="zh-CN"/>
        </w:rPr>
      </w:pPr>
      <w:r>
        <w:rPr>
          <w:rFonts w:ascii="宋体" w:hAnsi="宋体" w:eastAsia="宋体" w:cs="宋体"/>
          <w:color w:val="auto"/>
          <w:spacing w:val="-1"/>
          <w:sz w:val="24"/>
          <w:szCs w:val="24"/>
        </w:rPr>
        <w:t>采购代理机构</w:t>
      </w:r>
      <w:r>
        <w:rPr>
          <w:rFonts w:hint="eastAsia" w:ascii="宋体" w:hAnsi="宋体" w:eastAsia="宋体" w:cs="宋体"/>
          <w:color w:val="auto"/>
          <w:spacing w:val="-1"/>
          <w:sz w:val="24"/>
          <w:szCs w:val="24"/>
          <w:lang w:val="en-US" w:eastAsia="zh-CN"/>
        </w:rPr>
        <w:t>信息</w:t>
      </w:r>
    </w:p>
    <w:p w14:paraId="78E2E8EA">
      <w:pPr>
        <w:keepNext w:val="0"/>
        <w:keepLines w:val="0"/>
        <w:pageBreakBefore w:val="0"/>
        <w:widowControl w:val="0"/>
        <w:topLinePunct w:val="0"/>
        <w:autoSpaceDE/>
        <w:autoSpaceDN/>
        <w:bidi w:val="0"/>
        <w:adjustRightInd w:val="0"/>
        <w:snapToGrid w:val="0"/>
        <w:spacing w:line="600" w:lineRule="exact"/>
        <w:ind w:firstLine="476" w:firstLineChars="200"/>
        <w:jc w:val="both"/>
        <w:textAlignment w:val="auto"/>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val="en-US" w:eastAsia="zh-CN"/>
        </w:rPr>
        <w:t>名称：</w:t>
      </w:r>
      <w:r>
        <w:rPr>
          <w:rFonts w:hint="eastAsia" w:ascii="宋体" w:hAnsi="宋体" w:eastAsia="宋体" w:cs="宋体"/>
          <w:color w:val="auto"/>
          <w:spacing w:val="-1"/>
          <w:sz w:val="24"/>
          <w:szCs w:val="24"/>
          <w:lang w:eastAsia="zh-CN"/>
        </w:rPr>
        <w:t>河南志臻项目管理有限公司</w:t>
      </w:r>
    </w:p>
    <w:p w14:paraId="0CDC81CF">
      <w:pPr>
        <w:keepNext w:val="0"/>
        <w:keepLines w:val="0"/>
        <w:pageBreakBefore w:val="0"/>
        <w:widowControl w:val="0"/>
        <w:topLinePunct w:val="0"/>
        <w:autoSpaceDE/>
        <w:autoSpaceDN/>
        <w:bidi w:val="0"/>
        <w:adjustRightInd w:val="0"/>
        <w:snapToGrid w:val="0"/>
        <w:spacing w:line="600" w:lineRule="exact"/>
        <w:ind w:firstLine="464" w:firstLineChars="200"/>
        <w:jc w:val="both"/>
        <w:textAlignment w:val="auto"/>
        <w:rPr>
          <w:rFonts w:ascii="宋体" w:hAnsi="宋体" w:eastAsia="宋体" w:cs="宋体"/>
          <w:color w:val="auto"/>
          <w:sz w:val="24"/>
          <w:szCs w:val="24"/>
        </w:rPr>
      </w:pPr>
      <w:r>
        <w:rPr>
          <w:rFonts w:ascii="宋体" w:hAnsi="宋体" w:eastAsia="宋体" w:cs="宋体"/>
          <w:color w:val="auto"/>
          <w:spacing w:val="-4"/>
          <w:sz w:val="24"/>
          <w:szCs w:val="24"/>
        </w:rPr>
        <w:t>地址：</w:t>
      </w:r>
      <w:r>
        <w:rPr>
          <w:rFonts w:hint="eastAsia" w:ascii="宋体" w:hAnsi="宋体" w:eastAsia="宋体" w:cs="宋体"/>
          <w:color w:val="auto"/>
          <w:spacing w:val="-1"/>
          <w:sz w:val="24"/>
          <w:szCs w:val="24"/>
          <w:lang w:val="en-US" w:eastAsia="zh-CN"/>
        </w:rPr>
        <w:t>河南省焦作市高新区神州路东段899号创基智谷产业园A区5号楼</w:t>
      </w:r>
    </w:p>
    <w:p w14:paraId="6666B2A5">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2" w:firstLineChars="200"/>
        <w:textAlignment w:val="baseline"/>
        <w:rPr>
          <w:rFonts w:hint="eastAsia" w:ascii="宋体" w:hAnsi="宋体" w:eastAsia="宋体" w:cs="宋体"/>
          <w:color w:val="auto"/>
          <w:spacing w:val="-2"/>
          <w:sz w:val="24"/>
          <w:szCs w:val="24"/>
          <w:lang w:val="en-US" w:eastAsia="zh-CN"/>
        </w:rPr>
      </w:pPr>
      <w:r>
        <w:rPr>
          <w:rFonts w:ascii="宋体" w:hAnsi="宋体" w:eastAsia="宋体" w:cs="宋体"/>
          <w:color w:val="auto"/>
          <w:spacing w:val="-2"/>
          <w:sz w:val="24"/>
          <w:szCs w:val="24"/>
        </w:rPr>
        <w:t>联系人：</w:t>
      </w:r>
      <w:r>
        <w:rPr>
          <w:rFonts w:hint="eastAsia" w:ascii="宋体" w:hAnsi="宋体" w:eastAsia="宋体" w:cs="宋体"/>
          <w:color w:val="auto"/>
          <w:spacing w:val="-2"/>
          <w:sz w:val="24"/>
          <w:szCs w:val="24"/>
          <w:lang w:val="en-US" w:eastAsia="zh-CN"/>
        </w:rPr>
        <w:t>赵女士</w:t>
      </w:r>
    </w:p>
    <w:p w14:paraId="707471C7">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6" w:firstLineChars="200"/>
        <w:textAlignment w:val="baseline"/>
        <w:rPr>
          <w:rFonts w:hint="default" w:ascii="宋体" w:hAnsi="宋体" w:eastAsia="宋体" w:cs="宋体"/>
          <w:color w:val="auto"/>
          <w:sz w:val="24"/>
          <w:szCs w:val="24"/>
          <w:lang w:val="en-US" w:eastAsia="zh-CN"/>
        </w:rPr>
      </w:pPr>
      <w:r>
        <w:rPr>
          <w:rFonts w:ascii="宋体" w:hAnsi="宋体" w:eastAsia="宋体" w:cs="宋体"/>
          <w:color w:val="auto"/>
          <w:spacing w:val="-1"/>
          <w:sz w:val="24"/>
          <w:szCs w:val="24"/>
        </w:rPr>
        <w:t>联系方式：</w:t>
      </w:r>
      <w:r>
        <w:rPr>
          <w:rFonts w:hint="eastAsia" w:ascii="宋体" w:hAnsi="宋体" w:eastAsia="宋体" w:cs="宋体"/>
          <w:color w:val="auto"/>
          <w:spacing w:val="-1"/>
          <w:sz w:val="24"/>
          <w:szCs w:val="24"/>
          <w:lang w:val="en-US" w:eastAsia="zh-CN"/>
        </w:rPr>
        <w:t>0391-3316888、17700656168</w:t>
      </w:r>
    </w:p>
    <w:p w14:paraId="6DE6046A">
      <w:pPr>
        <w:keepNext w:val="0"/>
        <w:keepLines w:val="0"/>
        <w:pageBreakBefore w:val="0"/>
        <w:widowControl w:val="0"/>
        <w:kinsoku/>
        <w:wordWrap/>
        <w:overflowPunct/>
        <w:topLinePunct w:val="0"/>
        <w:autoSpaceDE w:val="0"/>
        <w:autoSpaceDN w:val="0"/>
        <w:bidi w:val="0"/>
        <w:adjustRightInd w:val="0"/>
        <w:snapToGrid w:val="0"/>
        <w:spacing w:line="560" w:lineRule="exact"/>
        <w:ind w:right="0" w:firstLine="7616" w:firstLineChars="3200"/>
        <w:textAlignment w:val="baseline"/>
        <w:rPr>
          <w:rFonts w:ascii="宋体" w:hAnsi="宋体" w:eastAsia="宋体" w:cs="宋体"/>
          <w:color w:val="auto"/>
          <w:spacing w:val="-1"/>
          <w:sz w:val="24"/>
          <w:szCs w:val="24"/>
        </w:rPr>
      </w:pPr>
      <w:r>
        <w:rPr>
          <w:rFonts w:ascii="宋体" w:hAnsi="宋体" w:eastAsia="宋体" w:cs="宋体"/>
          <w:color w:val="auto"/>
          <w:spacing w:val="-1"/>
          <w:sz w:val="24"/>
          <w:szCs w:val="24"/>
        </w:rPr>
        <w:t>202</w:t>
      </w:r>
      <w:r>
        <w:rPr>
          <w:rFonts w:hint="eastAsia" w:ascii="宋体" w:hAnsi="宋体" w:eastAsia="宋体" w:cs="宋体"/>
          <w:color w:val="auto"/>
          <w:spacing w:val="-1"/>
          <w:sz w:val="24"/>
          <w:szCs w:val="24"/>
          <w:lang w:val="en-US" w:eastAsia="zh-CN"/>
        </w:rPr>
        <w:t>6</w:t>
      </w:r>
      <w:r>
        <w:rPr>
          <w:rFonts w:ascii="宋体" w:hAnsi="宋体" w:eastAsia="宋体" w:cs="宋体"/>
          <w:color w:val="auto"/>
          <w:spacing w:val="-1"/>
          <w:sz w:val="24"/>
          <w:szCs w:val="24"/>
        </w:rPr>
        <w:t>年</w:t>
      </w:r>
      <w:r>
        <w:rPr>
          <w:rFonts w:hint="eastAsia" w:ascii="宋体" w:hAnsi="宋体" w:eastAsia="宋体" w:cs="宋体"/>
          <w:color w:val="auto"/>
          <w:spacing w:val="-1"/>
          <w:sz w:val="24"/>
          <w:szCs w:val="24"/>
          <w:lang w:val="en-US" w:eastAsia="zh-CN"/>
        </w:rPr>
        <w:t>9</w:t>
      </w:r>
      <w:r>
        <w:rPr>
          <w:rFonts w:ascii="宋体" w:hAnsi="宋体" w:eastAsia="宋体" w:cs="宋体"/>
          <w:color w:val="auto"/>
          <w:spacing w:val="-1"/>
          <w:sz w:val="24"/>
          <w:szCs w:val="24"/>
        </w:rPr>
        <w:t>月</w:t>
      </w:r>
      <w:r>
        <w:rPr>
          <w:rFonts w:hint="eastAsia" w:ascii="宋体" w:hAnsi="宋体" w:eastAsia="宋体" w:cs="宋体"/>
          <w:color w:val="auto"/>
          <w:spacing w:val="-1"/>
          <w:sz w:val="24"/>
          <w:szCs w:val="24"/>
          <w:lang w:val="en-US" w:eastAsia="zh-CN"/>
        </w:rPr>
        <w:t>18</w:t>
      </w:r>
      <w:r>
        <w:rPr>
          <w:rFonts w:ascii="宋体" w:hAnsi="宋体" w:eastAsia="宋体" w:cs="宋体"/>
          <w:color w:val="auto"/>
          <w:spacing w:val="-1"/>
          <w:sz w:val="24"/>
          <w:szCs w:val="24"/>
        </w:rPr>
        <w:t>日</w:t>
      </w:r>
    </w:p>
    <w:p w14:paraId="510A8BE7">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6" w:firstLineChars="200"/>
        <w:jc w:val="right"/>
        <w:textAlignment w:val="baseline"/>
        <w:rPr>
          <w:rFonts w:ascii="宋体" w:hAnsi="宋体" w:eastAsia="宋体" w:cs="宋体"/>
          <w:color w:val="auto"/>
          <w:spacing w:val="-1"/>
          <w:sz w:val="24"/>
          <w:szCs w:val="24"/>
        </w:rPr>
        <w:sectPr>
          <w:pgSz w:w="11905" w:h="16838"/>
          <w:pgMar w:top="1429" w:right="1304" w:bottom="1417" w:left="1304" w:header="1077" w:footer="964" w:gutter="0"/>
          <w:pgBorders>
            <w:top w:val="none" w:sz="0" w:space="0"/>
            <w:left w:val="none" w:sz="0" w:space="0"/>
            <w:bottom w:val="thinThickSmallGap" w:color="4A0000" w:sz="24" w:space="1"/>
            <w:right w:val="none" w:sz="0" w:space="0"/>
          </w:pgBorders>
          <w:pgNumType w:fmt="decimal"/>
          <w:cols w:space="0" w:num="1"/>
          <w:rtlGutter w:val="0"/>
          <w:docGrid w:linePitch="0" w:charSpace="0"/>
        </w:sectPr>
      </w:pPr>
    </w:p>
    <w:p w14:paraId="061A30A6">
      <w:pPr>
        <w:keepNext w:val="0"/>
        <w:keepLines w:val="0"/>
        <w:pageBreakBefore w:val="0"/>
        <w:widowControl w:val="0"/>
        <w:kinsoku/>
        <w:wordWrap/>
        <w:overflowPunct/>
        <w:topLinePunct w:val="0"/>
        <w:autoSpaceDE w:val="0"/>
        <w:autoSpaceDN w:val="0"/>
        <w:bidi w:val="0"/>
        <w:adjustRightInd w:val="0"/>
        <w:snapToGrid w:val="0"/>
        <w:spacing w:line="360" w:lineRule="auto"/>
        <w:ind w:left="0"/>
        <w:jc w:val="center"/>
        <w:textAlignment w:val="baseline"/>
        <w:outlineLvl w:val="0"/>
        <w:rPr>
          <w:rFonts w:ascii="宋体" w:hAnsi="宋体" w:eastAsia="宋体" w:cs="宋体"/>
          <w:b/>
          <w:bCs/>
          <w:color w:val="auto"/>
          <w:spacing w:val="5"/>
          <w:sz w:val="36"/>
          <w:szCs w:val="36"/>
        </w:rPr>
      </w:pPr>
      <w:r>
        <w:rPr>
          <w:rFonts w:ascii="宋体" w:hAnsi="宋体" w:eastAsia="宋体" w:cs="宋体"/>
          <w:b/>
          <w:bCs/>
          <w:color w:val="auto"/>
          <w:spacing w:val="5"/>
          <w:sz w:val="36"/>
          <w:szCs w:val="36"/>
        </w:rPr>
        <w:t>第二章  供应商须知</w:t>
      </w:r>
    </w:p>
    <w:p w14:paraId="4B2C606B">
      <w:pPr>
        <w:keepNext w:val="0"/>
        <w:keepLines w:val="0"/>
        <w:pageBreakBefore w:val="0"/>
        <w:widowControl w:val="0"/>
        <w:kinsoku/>
        <w:wordWrap/>
        <w:overflowPunct/>
        <w:topLinePunct w:val="0"/>
        <w:autoSpaceDE w:val="0"/>
        <w:autoSpaceDN w:val="0"/>
        <w:bidi w:val="0"/>
        <w:adjustRightInd w:val="0"/>
        <w:snapToGrid w:val="0"/>
        <w:spacing w:before="269" w:line="220" w:lineRule="auto"/>
        <w:ind w:left="3462"/>
        <w:textAlignment w:val="baseline"/>
        <w:outlineLvl w:val="1"/>
        <w:rPr>
          <w:rFonts w:ascii="宋体" w:hAnsi="宋体" w:eastAsia="宋体" w:cs="宋体"/>
          <w:sz w:val="28"/>
          <w:szCs w:val="28"/>
        </w:rPr>
      </w:pPr>
      <w:bookmarkStart w:id="8" w:name="bookmark6"/>
      <w:bookmarkEnd w:id="8"/>
      <w:r>
        <w:rPr>
          <w:rFonts w:ascii="宋体" w:hAnsi="宋体" w:eastAsia="宋体" w:cs="宋体"/>
          <w:b/>
          <w:bCs/>
          <w:spacing w:val="-4"/>
          <w:sz w:val="28"/>
          <w:szCs w:val="28"/>
        </w:rPr>
        <w:t>供应商须知前附表</w:t>
      </w:r>
    </w:p>
    <w:p w14:paraId="2B45AE0C">
      <w:pPr>
        <w:keepNext w:val="0"/>
        <w:keepLines w:val="0"/>
        <w:pageBreakBefore w:val="0"/>
        <w:widowControl w:val="0"/>
        <w:kinsoku/>
        <w:wordWrap/>
        <w:overflowPunct/>
        <w:topLinePunct w:val="0"/>
        <w:autoSpaceDE w:val="0"/>
        <w:autoSpaceDN w:val="0"/>
        <w:bidi w:val="0"/>
        <w:adjustRightInd w:val="0"/>
        <w:snapToGrid w:val="0"/>
        <w:spacing w:line="47" w:lineRule="exact"/>
        <w:textAlignment w:val="baseline"/>
      </w:pPr>
    </w:p>
    <w:tbl>
      <w:tblPr>
        <w:tblStyle w:val="25"/>
        <w:tblW w:w="94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73"/>
        <w:gridCol w:w="2039"/>
        <w:gridCol w:w="6570"/>
      </w:tblGrid>
      <w:tr w14:paraId="75EBD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873" w:type="dxa"/>
            <w:vAlign w:val="center"/>
          </w:tcPr>
          <w:p w14:paraId="7E8880DE">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2"/>
                <w:sz w:val="24"/>
                <w:szCs w:val="24"/>
              </w:rPr>
              <w:t>条款号</w:t>
            </w:r>
          </w:p>
        </w:tc>
        <w:tc>
          <w:tcPr>
            <w:tcW w:w="2039" w:type="dxa"/>
            <w:vAlign w:val="center"/>
          </w:tcPr>
          <w:p w14:paraId="05E39DD1">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条款名称</w:t>
            </w:r>
          </w:p>
        </w:tc>
        <w:tc>
          <w:tcPr>
            <w:tcW w:w="6570" w:type="dxa"/>
            <w:vAlign w:val="center"/>
          </w:tcPr>
          <w:p w14:paraId="221F3794">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3"/>
                <w:sz w:val="24"/>
                <w:szCs w:val="24"/>
              </w:rPr>
              <w:t>编列内容</w:t>
            </w:r>
          </w:p>
        </w:tc>
      </w:tr>
      <w:tr w14:paraId="7CC72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21" w:hRule="atLeast"/>
          <w:jc w:val="center"/>
        </w:trPr>
        <w:tc>
          <w:tcPr>
            <w:tcW w:w="873" w:type="dxa"/>
            <w:vAlign w:val="center"/>
          </w:tcPr>
          <w:p w14:paraId="601E54EF">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5"/>
                <w:sz w:val="24"/>
                <w:szCs w:val="24"/>
              </w:rPr>
              <w:t>1.1.2</w:t>
            </w:r>
          </w:p>
        </w:tc>
        <w:tc>
          <w:tcPr>
            <w:tcW w:w="2039" w:type="dxa"/>
            <w:vAlign w:val="center"/>
          </w:tcPr>
          <w:p w14:paraId="6952A5EB">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采购人</w:t>
            </w:r>
          </w:p>
        </w:tc>
        <w:tc>
          <w:tcPr>
            <w:tcW w:w="6570" w:type="dxa"/>
            <w:vAlign w:val="center"/>
          </w:tcPr>
          <w:p w14:paraId="17CC7E9D">
            <w:pPr>
              <w:keepNext w:val="0"/>
              <w:keepLines w:val="0"/>
              <w:pageBreakBefore w:val="0"/>
              <w:widowControl w:val="0"/>
              <w:kinsoku/>
              <w:wordWrap/>
              <w:overflowPunct/>
              <w:topLinePunct w:val="0"/>
              <w:autoSpaceDE w:val="0"/>
              <w:autoSpaceDN w:val="0"/>
              <w:bidi w:val="0"/>
              <w:adjustRightInd w:val="0"/>
              <w:snapToGrid w:val="0"/>
              <w:spacing w:line="520" w:lineRule="exact"/>
              <w:ind w:right="0"/>
              <w:textAlignment w:val="baseline"/>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val="en-US" w:eastAsia="zh-CN"/>
              </w:rPr>
              <w:t>名称：</w:t>
            </w:r>
            <w:r>
              <w:rPr>
                <w:rFonts w:hint="eastAsia" w:ascii="宋体" w:hAnsi="宋体" w:eastAsia="宋体" w:cs="宋体"/>
                <w:color w:val="auto"/>
                <w:spacing w:val="-3"/>
                <w:sz w:val="24"/>
                <w:szCs w:val="24"/>
                <w:lang w:eastAsia="zh-CN"/>
              </w:rPr>
              <w:t>修武县卫生健康委员会</w:t>
            </w:r>
          </w:p>
          <w:p w14:paraId="1A4C9EB8">
            <w:pPr>
              <w:keepNext w:val="0"/>
              <w:keepLines w:val="0"/>
              <w:pageBreakBefore w:val="0"/>
              <w:widowControl w:val="0"/>
              <w:kinsoku/>
              <w:wordWrap/>
              <w:overflowPunct/>
              <w:topLinePunct w:val="0"/>
              <w:autoSpaceDE w:val="0"/>
              <w:autoSpaceDN w:val="0"/>
              <w:bidi w:val="0"/>
              <w:adjustRightInd w:val="0"/>
              <w:snapToGrid w:val="0"/>
              <w:spacing w:line="520" w:lineRule="exact"/>
              <w:ind w:right="0"/>
              <w:textAlignment w:val="baseline"/>
              <w:rPr>
                <w:rFonts w:hint="eastAsia" w:ascii="宋体" w:hAnsi="宋体" w:eastAsia="宋体" w:cs="宋体"/>
                <w:color w:val="auto"/>
                <w:spacing w:val="-1"/>
                <w:sz w:val="24"/>
                <w:szCs w:val="24"/>
                <w:lang w:val="en-US" w:eastAsia="zh-CN"/>
              </w:rPr>
            </w:pPr>
            <w:r>
              <w:rPr>
                <w:rFonts w:ascii="宋体" w:hAnsi="宋体" w:eastAsia="宋体" w:cs="宋体"/>
                <w:color w:val="auto"/>
                <w:spacing w:val="-1"/>
                <w:sz w:val="24"/>
                <w:szCs w:val="24"/>
              </w:rPr>
              <w:t>地址：</w:t>
            </w:r>
            <w:r>
              <w:rPr>
                <w:rFonts w:hint="eastAsia" w:ascii="宋体" w:hAnsi="宋体" w:eastAsia="宋体" w:cs="宋体"/>
                <w:color w:val="auto"/>
                <w:spacing w:val="-3"/>
                <w:sz w:val="24"/>
                <w:szCs w:val="24"/>
                <w:lang w:eastAsia="zh-CN"/>
              </w:rPr>
              <w:t>河南省修武县丰收路东段</w:t>
            </w:r>
          </w:p>
          <w:p w14:paraId="4DDFC5F7">
            <w:pPr>
              <w:keepNext w:val="0"/>
              <w:keepLines w:val="0"/>
              <w:pageBreakBefore w:val="0"/>
              <w:widowControl w:val="0"/>
              <w:kinsoku/>
              <w:wordWrap/>
              <w:overflowPunct/>
              <w:topLinePunct w:val="0"/>
              <w:autoSpaceDE w:val="0"/>
              <w:autoSpaceDN w:val="0"/>
              <w:bidi w:val="0"/>
              <w:adjustRightInd w:val="0"/>
              <w:snapToGrid w:val="0"/>
              <w:spacing w:line="520" w:lineRule="exact"/>
              <w:ind w:right="0"/>
              <w:textAlignment w:val="baseline"/>
              <w:rPr>
                <w:rFonts w:hint="default" w:ascii="宋体" w:hAnsi="宋体" w:eastAsia="宋体" w:cs="宋体"/>
                <w:color w:val="auto"/>
                <w:spacing w:val="-1"/>
                <w:sz w:val="24"/>
                <w:szCs w:val="24"/>
                <w:lang w:val="en-US" w:eastAsia="zh-CN"/>
              </w:rPr>
            </w:pPr>
            <w:r>
              <w:rPr>
                <w:rFonts w:ascii="宋体" w:hAnsi="宋体" w:eastAsia="宋体" w:cs="宋体"/>
                <w:color w:val="auto"/>
                <w:spacing w:val="-1"/>
                <w:sz w:val="24"/>
                <w:szCs w:val="24"/>
              </w:rPr>
              <w:t>联系人：</w:t>
            </w:r>
            <w:r>
              <w:rPr>
                <w:rFonts w:ascii="宋体" w:hAnsi="宋体" w:eastAsia="宋体" w:cs="宋体"/>
                <w:color w:val="auto"/>
                <w:spacing w:val="-2"/>
                <w:sz w:val="24"/>
                <w:szCs w:val="24"/>
              </w:rPr>
              <w:t>周先生</w:t>
            </w:r>
          </w:p>
          <w:p w14:paraId="6C2D6143">
            <w:pPr>
              <w:keepNext w:val="0"/>
              <w:keepLines w:val="0"/>
              <w:pageBreakBefore w:val="0"/>
              <w:widowControl w:val="0"/>
              <w:kinsoku/>
              <w:wordWrap/>
              <w:overflowPunct/>
              <w:topLinePunct w:val="0"/>
              <w:autoSpaceDE w:val="0"/>
              <w:autoSpaceDN w:val="0"/>
              <w:bidi w:val="0"/>
              <w:adjustRightInd w:val="0"/>
              <w:snapToGrid w:val="0"/>
              <w:spacing w:line="520" w:lineRule="exact"/>
              <w:ind w:right="0"/>
              <w:textAlignment w:val="baseline"/>
              <w:rPr>
                <w:rFonts w:hint="default" w:ascii="宋体" w:hAnsi="宋体" w:eastAsia="宋体" w:cs="宋体"/>
                <w:sz w:val="24"/>
                <w:szCs w:val="24"/>
                <w:lang w:val="en-US" w:eastAsia="zh-CN"/>
              </w:rPr>
            </w:pPr>
            <w:r>
              <w:rPr>
                <w:rFonts w:ascii="宋体" w:hAnsi="宋体" w:eastAsia="宋体" w:cs="宋体"/>
                <w:color w:val="auto"/>
                <w:spacing w:val="-1"/>
                <w:sz w:val="24"/>
                <w:szCs w:val="24"/>
              </w:rPr>
              <w:t>联系方式：</w:t>
            </w:r>
            <w:r>
              <w:rPr>
                <w:rFonts w:hint="eastAsia" w:ascii="宋体" w:hAnsi="宋体" w:eastAsia="宋体" w:cs="宋体"/>
                <w:color w:val="auto"/>
                <w:spacing w:val="-1"/>
                <w:sz w:val="24"/>
                <w:szCs w:val="24"/>
                <w:lang w:val="en-US" w:eastAsia="zh-CN"/>
              </w:rPr>
              <w:t>0391-7181266</w:t>
            </w:r>
          </w:p>
        </w:tc>
      </w:tr>
      <w:tr w14:paraId="093DF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21" w:hRule="atLeast"/>
          <w:jc w:val="center"/>
        </w:trPr>
        <w:tc>
          <w:tcPr>
            <w:tcW w:w="873" w:type="dxa"/>
            <w:vAlign w:val="center"/>
          </w:tcPr>
          <w:p w14:paraId="54B6405F">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5"/>
                <w:sz w:val="24"/>
                <w:szCs w:val="24"/>
              </w:rPr>
              <w:t>1.1.3</w:t>
            </w:r>
          </w:p>
        </w:tc>
        <w:tc>
          <w:tcPr>
            <w:tcW w:w="2039" w:type="dxa"/>
            <w:vAlign w:val="center"/>
          </w:tcPr>
          <w:p w14:paraId="3D047699">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采购代理机构</w:t>
            </w:r>
          </w:p>
        </w:tc>
        <w:tc>
          <w:tcPr>
            <w:tcW w:w="6570" w:type="dxa"/>
            <w:vAlign w:val="center"/>
          </w:tcPr>
          <w:p w14:paraId="5E775846">
            <w:pPr>
              <w:keepNext w:val="0"/>
              <w:keepLines w:val="0"/>
              <w:pageBreakBefore w:val="0"/>
              <w:widowControl w:val="0"/>
              <w:wordWrap/>
              <w:overflowPunct/>
              <w:topLinePunct w:val="0"/>
              <w:autoSpaceDE/>
              <w:autoSpaceDN/>
              <w:bidi w:val="0"/>
              <w:adjustRightInd w:val="0"/>
              <w:snapToGrid w:val="0"/>
              <w:spacing w:line="520" w:lineRule="exact"/>
              <w:jc w:val="both"/>
              <w:textAlignment w:val="auto"/>
              <w:rPr>
                <w:rFonts w:hint="eastAsia"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val="en-US" w:eastAsia="zh-CN"/>
              </w:rPr>
              <w:t>名称：</w:t>
            </w:r>
            <w:r>
              <w:rPr>
                <w:rFonts w:hint="eastAsia" w:ascii="宋体" w:hAnsi="宋体" w:eastAsia="宋体" w:cs="宋体"/>
                <w:color w:val="auto"/>
                <w:spacing w:val="-1"/>
                <w:sz w:val="24"/>
                <w:szCs w:val="24"/>
                <w:lang w:eastAsia="zh-CN"/>
              </w:rPr>
              <w:t>河南志臻项目管理有限公司</w:t>
            </w:r>
          </w:p>
          <w:p w14:paraId="1AD85956">
            <w:pPr>
              <w:keepNext w:val="0"/>
              <w:keepLines w:val="0"/>
              <w:pageBreakBefore w:val="0"/>
              <w:widowControl w:val="0"/>
              <w:wordWrap/>
              <w:overflowPunct/>
              <w:topLinePunct w:val="0"/>
              <w:autoSpaceDE/>
              <w:autoSpaceDN/>
              <w:bidi w:val="0"/>
              <w:adjustRightInd w:val="0"/>
              <w:snapToGrid w:val="0"/>
              <w:spacing w:line="520" w:lineRule="exact"/>
              <w:jc w:val="both"/>
              <w:textAlignment w:val="auto"/>
              <w:rPr>
                <w:rFonts w:ascii="宋体" w:hAnsi="宋体" w:eastAsia="宋体" w:cs="宋体"/>
                <w:color w:val="auto"/>
                <w:sz w:val="24"/>
                <w:szCs w:val="24"/>
              </w:rPr>
            </w:pPr>
            <w:r>
              <w:rPr>
                <w:rFonts w:ascii="宋体" w:hAnsi="宋体" w:eastAsia="宋体" w:cs="宋体"/>
                <w:color w:val="auto"/>
                <w:spacing w:val="-4"/>
                <w:sz w:val="24"/>
                <w:szCs w:val="24"/>
              </w:rPr>
              <w:t>地址：</w:t>
            </w:r>
            <w:r>
              <w:rPr>
                <w:rFonts w:hint="eastAsia" w:ascii="宋体" w:hAnsi="宋体" w:eastAsia="宋体" w:cs="宋体"/>
                <w:color w:val="auto"/>
                <w:spacing w:val="-1"/>
                <w:sz w:val="24"/>
                <w:szCs w:val="24"/>
                <w:lang w:val="en-US" w:eastAsia="zh-CN"/>
              </w:rPr>
              <w:t>河南省焦作市高新区神州路东段899号创基智谷产业园A区5号楼</w:t>
            </w:r>
          </w:p>
          <w:p w14:paraId="62DFAA06">
            <w:pPr>
              <w:keepNext w:val="0"/>
              <w:keepLines w:val="0"/>
              <w:pageBreakBefore w:val="0"/>
              <w:widowControl w:val="0"/>
              <w:kinsoku/>
              <w:wordWrap/>
              <w:overflowPunct/>
              <w:topLinePunct w:val="0"/>
              <w:autoSpaceDE w:val="0"/>
              <w:autoSpaceDN w:val="0"/>
              <w:bidi w:val="0"/>
              <w:adjustRightInd w:val="0"/>
              <w:snapToGrid w:val="0"/>
              <w:spacing w:line="520" w:lineRule="exact"/>
              <w:ind w:right="0"/>
              <w:textAlignment w:val="baseline"/>
              <w:rPr>
                <w:rFonts w:hint="eastAsia" w:ascii="宋体" w:hAnsi="宋体" w:eastAsia="宋体" w:cs="宋体"/>
                <w:color w:val="auto"/>
                <w:spacing w:val="-2"/>
                <w:sz w:val="24"/>
                <w:szCs w:val="24"/>
                <w:lang w:val="en-US" w:eastAsia="zh-CN"/>
              </w:rPr>
            </w:pPr>
            <w:r>
              <w:rPr>
                <w:rFonts w:ascii="宋体" w:hAnsi="宋体" w:eastAsia="宋体" w:cs="宋体"/>
                <w:color w:val="auto"/>
                <w:spacing w:val="-2"/>
                <w:sz w:val="24"/>
                <w:szCs w:val="24"/>
              </w:rPr>
              <w:t>联系人：</w:t>
            </w:r>
            <w:r>
              <w:rPr>
                <w:rFonts w:hint="eastAsia" w:ascii="宋体" w:hAnsi="宋体" w:eastAsia="宋体" w:cs="宋体"/>
                <w:color w:val="auto"/>
                <w:spacing w:val="-2"/>
                <w:sz w:val="24"/>
                <w:szCs w:val="24"/>
                <w:lang w:val="en-US" w:eastAsia="zh-CN"/>
              </w:rPr>
              <w:t>赵女士</w:t>
            </w:r>
          </w:p>
          <w:p w14:paraId="599CEF8C">
            <w:pPr>
              <w:keepNext w:val="0"/>
              <w:keepLines w:val="0"/>
              <w:pageBreakBefore w:val="0"/>
              <w:widowControl w:val="0"/>
              <w:kinsoku/>
              <w:wordWrap/>
              <w:overflowPunct/>
              <w:topLinePunct w:val="0"/>
              <w:autoSpaceDE w:val="0"/>
              <w:autoSpaceDN w:val="0"/>
              <w:bidi w:val="0"/>
              <w:adjustRightInd w:val="0"/>
              <w:snapToGrid w:val="0"/>
              <w:spacing w:line="520" w:lineRule="exact"/>
              <w:ind w:right="0"/>
              <w:textAlignment w:val="baseline"/>
              <w:rPr>
                <w:rFonts w:hint="default" w:ascii="宋体" w:hAnsi="宋体" w:eastAsia="宋体" w:cs="宋体"/>
                <w:sz w:val="24"/>
                <w:szCs w:val="24"/>
                <w:lang w:val="en-US"/>
              </w:rPr>
            </w:pPr>
            <w:r>
              <w:rPr>
                <w:rFonts w:ascii="宋体" w:hAnsi="宋体" w:eastAsia="宋体" w:cs="宋体"/>
                <w:color w:val="auto"/>
                <w:spacing w:val="-1"/>
                <w:sz w:val="24"/>
                <w:szCs w:val="24"/>
              </w:rPr>
              <w:t>联系方式：</w:t>
            </w:r>
            <w:r>
              <w:rPr>
                <w:rFonts w:hint="eastAsia" w:ascii="宋体" w:hAnsi="宋体" w:eastAsia="宋体" w:cs="宋体"/>
                <w:color w:val="auto"/>
                <w:spacing w:val="-1"/>
                <w:sz w:val="24"/>
                <w:szCs w:val="24"/>
                <w:lang w:val="en-US" w:eastAsia="zh-CN"/>
              </w:rPr>
              <w:t>0391-3316888、17700656168</w:t>
            </w:r>
          </w:p>
        </w:tc>
      </w:tr>
      <w:tr w14:paraId="64AD8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jc w:val="center"/>
        </w:trPr>
        <w:tc>
          <w:tcPr>
            <w:tcW w:w="873" w:type="dxa"/>
            <w:vAlign w:val="center"/>
          </w:tcPr>
          <w:p w14:paraId="538F7F67">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5"/>
                <w:sz w:val="24"/>
                <w:szCs w:val="24"/>
              </w:rPr>
              <w:t>1.1.4</w:t>
            </w:r>
          </w:p>
        </w:tc>
        <w:tc>
          <w:tcPr>
            <w:tcW w:w="2039" w:type="dxa"/>
            <w:vAlign w:val="center"/>
          </w:tcPr>
          <w:p w14:paraId="4E2C552C">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采购项目名称</w:t>
            </w:r>
          </w:p>
        </w:tc>
        <w:tc>
          <w:tcPr>
            <w:tcW w:w="6570" w:type="dxa"/>
            <w:vAlign w:val="center"/>
          </w:tcPr>
          <w:p w14:paraId="1E2A12F6">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lang w:eastAsia="zh-CN"/>
              </w:rPr>
            </w:pPr>
            <w:r>
              <w:rPr>
                <w:rFonts w:hint="eastAsia" w:cs="宋体"/>
                <w:spacing w:val="3"/>
                <w:sz w:val="24"/>
                <w:szCs w:val="24"/>
                <w:lang w:eastAsia="zh-CN"/>
              </w:rPr>
              <w:t>修武县云台山颐养中心院区集中供热建设项目（二次）</w:t>
            </w:r>
          </w:p>
        </w:tc>
      </w:tr>
      <w:tr w14:paraId="50422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6" w:hRule="atLeast"/>
          <w:jc w:val="center"/>
        </w:trPr>
        <w:tc>
          <w:tcPr>
            <w:tcW w:w="873" w:type="dxa"/>
            <w:vAlign w:val="center"/>
          </w:tcPr>
          <w:p w14:paraId="6B9AAE1A">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5"/>
                <w:sz w:val="24"/>
                <w:szCs w:val="24"/>
              </w:rPr>
              <w:t>1.1.5</w:t>
            </w:r>
          </w:p>
        </w:tc>
        <w:tc>
          <w:tcPr>
            <w:tcW w:w="2039" w:type="dxa"/>
            <w:vAlign w:val="center"/>
          </w:tcPr>
          <w:p w14:paraId="3CEDA58D">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采购内容</w:t>
            </w:r>
          </w:p>
        </w:tc>
        <w:tc>
          <w:tcPr>
            <w:tcW w:w="6570" w:type="dxa"/>
            <w:vAlign w:val="center"/>
          </w:tcPr>
          <w:p w14:paraId="713E2B00">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color w:val="auto"/>
                <w:spacing w:val="-1"/>
                <w:sz w:val="24"/>
                <w:szCs w:val="24"/>
                <w:lang w:val="en-US" w:eastAsia="zh-CN"/>
              </w:rPr>
              <w:t>本项目云台山颐养中心院区接入供热设施及热力服务，供热面积10526.32平方米，包含主管网、云台山颐养中心建筑供热庭院管网及宁城湖畔换热站改造</w:t>
            </w:r>
          </w:p>
        </w:tc>
      </w:tr>
      <w:tr w14:paraId="264B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2" w:hRule="atLeast"/>
          <w:jc w:val="center"/>
        </w:trPr>
        <w:tc>
          <w:tcPr>
            <w:tcW w:w="873" w:type="dxa"/>
            <w:vAlign w:val="center"/>
          </w:tcPr>
          <w:p w14:paraId="49186AB9">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color w:val="auto"/>
                <w:sz w:val="24"/>
                <w:szCs w:val="24"/>
              </w:rPr>
            </w:pPr>
            <w:r>
              <w:rPr>
                <w:rFonts w:hint="eastAsia" w:ascii="宋体" w:hAnsi="宋体" w:eastAsia="宋体" w:cs="宋体"/>
                <w:color w:val="auto"/>
                <w:spacing w:val="-5"/>
                <w:sz w:val="24"/>
                <w:szCs w:val="24"/>
              </w:rPr>
              <w:t>1.2.1</w:t>
            </w:r>
          </w:p>
        </w:tc>
        <w:tc>
          <w:tcPr>
            <w:tcW w:w="2039" w:type="dxa"/>
            <w:vAlign w:val="center"/>
          </w:tcPr>
          <w:p w14:paraId="7E4F3DF4">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color w:val="auto"/>
                <w:sz w:val="24"/>
                <w:szCs w:val="24"/>
              </w:rPr>
            </w:pPr>
            <w:r>
              <w:rPr>
                <w:rFonts w:hint="eastAsia" w:ascii="宋体" w:hAnsi="宋体" w:eastAsia="宋体" w:cs="宋体"/>
                <w:color w:val="auto"/>
                <w:spacing w:val="-2"/>
                <w:sz w:val="24"/>
                <w:szCs w:val="24"/>
              </w:rPr>
              <w:t>资金来源</w:t>
            </w:r>
          </w:p>
        </w:tc>
        <w:tc>
          <w:tcPr>
            <w:tcW w:w="6570" w:type="dxa"/>
            <w:vAlign w:val="center"/>
          </w:tcPr>
          <w:p w14:paraId="608E8321">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default" w:ascii="宋体" w:hAnsi="宋体" w:eastAsia="宋体" w:cs="宋体"/>
                <w:color w:val="auto"/>
                <w:sz w:val="24"/>
                <w:szCs w:val="24"/>
                <w:lang w:val="en-US" w:eastAsia="zh-CN"/>
              </w:rPr>
            </w:pPr>
            <w:r>
              <w:rPr>
                <w:rFonts w:hint="eastAsia" w:cs="宋体"/>
                <w:color w:val="auto"/>
                <w:spacing w:val="-9"/>
                <w:sz w:val="24"/>
                <w:szCs w:val="24"/>
                <w:lang w:val="en-US" w:eastAsia="zh-CN"/>
              </w:rPr>
              <w:t>财政资金</w:t>
            </w:r>
          </w:p>
        </w:tc>
      </w:tr>
      <w:tr w14:paraId="1A30F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873" w:type="dxa"/>
            <w:vAlign w:val="center"/>
          </w:tcPr>
          <w:p w14:paraId="4497A980">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color w:val="auto"/>
                <w:sz w:val="24"/>
                <w:szCs w:val="24"/>
              </w:rPr>
            </w:pPr>
            <w:r>
              <w:rPr>
                <w:rFonts w:hint="eastAsia" w:ascii="宋体" w:hAnsi="宋体" w:eastAsia="宋体" w:cs="宋体"/>
                <w:color w:val="auto"/>
                <w:spacing w:val="-5"/>
                <w:sz w:val="24"/>
                <w:szCs w:val="24"/>
              </w:rPr>
              <w:t>1.2.2</w:t>
            </w:r>
          </w:p>
        </w:tc>
        <w:tc>
          <w:tcPr>
            <w:tcW w:w="2039" w:type="dxa"/>
            <w:vAlign w:val="center"/>
          </w:tcPr>
          <w:p w14:paraId="61BAB9E1">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color w:val="auto"/>
                <w:sz w:val="24"/>
                <w:szCs w:val="24"/>
              </w:rPr>
            </w:pPr>
            <w:r>
              <w:rPr>
                <w:rFonts w:hint="eastAsia" w:ascii="宋体" w:hAnsi="宋体" w:eastAsia="宋体" w:cs="宋体"/>
                <w:color w:val="auto"/>
                <w:spacing w:val="-1"/>
                <w:sz w:val="24"/>
                <w:szCs w:val="24"/>
              </w:rPr>
              <w:t>资金落实情况</w:t>
            </w:r>
          </w:p>
        </w:tc>
        <w:tc>
          <w:tcPr>
            <w:tcW w:w="6570" w:type="dxa"/>
            <w:vAlign w:val="center"/>
          </w:tcPr>
          <w:p w14:paraId="26C5FD19">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color w:val="auto"/>
                <w:sz w:val="24"/>
                <w:szCs w:val="24"/>
              </w:rPr>
            </w:pPr>
            <w:r>
              <w:rPr>
                <w:rFonts w:hint="eastAsia" w:ascii="宋体" w:hAnsi="宋体" w:eastAsia="宋体" w:cs="宋体"/>
                <w:color w:val="auto"/>
                <w:spacing w:val="-10"/>
                <w:sz w:val="24"/>
                <w:szCs w:val="24"/>
              </w:rPr>
              <w:t>已落实</w:t>
            </w:r>
          </w:p>
        </w:tc>
      </w:tr>
      <w:tr w14:paraId="4B7C0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1" w:hRule="atLeast"/>
          <w:jc w:val="center"/>
        </w:trPr>
        <w:tc>
          <w:tcPr>
            <w:tcW w:w="873" w:type="dxa"/>
            <w:vAlign w:val="center"/>
          </w:tcPr>
          <w:p w14:paraId="3DD14492">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color w:val="auto"/>
                <w:sz w:val="24"/>
                <w:szCs w:val="24"/>
              </w:rPr>
            </w:pPr>
            <w:r>
              <w:rPr>
                <w:rFonts w:hint="eastAsia" w:ascii="宋体" w:hAnsi="宋体" w:eastAsia="宋体" w:cs="宋体"/>
                <w:color w:val="auto"/>
                <w:spacing w:val="-5"/>
                <w:sz w:val="24"/>
                <w:szCs w:val="24"/>
              </w:rPr>
              <w:t>1.3.1</w:t>
            </w:r>
          </w:p>
        </w:tc>
        <w:tc>
          <w:tcPr>
            <w:tcW w:w="2039" w:type="dxa"/>
            <w:vAlign w:val="center"/>
          </w:tcPr>
          <w:p w14:paraId="3867AD40">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color w:val="auto"/>
                <w:sz w:val="24"/>
                <w:szCs w:val="24"/>
              </w:rPr>
            </w:pPr>
            <w:r>
              <w:rPr>
                <w:rFonts w:hint="eastAsia" w:ascii="宋体" w:hAnsi="宋体" w:eastAsia="宋体" w:cs="宋体"/>
                <w:color w:val="auto"/>
                <w:spacing w:val="-1"/>
                <w:sz w:val="24"/>
                <w:szCs w:val="24"/>
              </w:rPr>
              <w:t>项目地点</w:t>
            </w:r>
          </w:p>
        </w:tc>
        <w:tc>
          <w:tcPr>
            <w:tcW w:w="6570" w:type="dxa"/>
            <w:vAlign w:val="center"/>
          </w:tcPr>
          <w:p w14:paraId="5E8ADCC5">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val="en-US" w:eastAsia="zh-CN"/>
              </w:rPr>
              <w:t>修武县云台山颐养中心</w:t>
            </w:r>
          </w:p>
        </w:tc>
      </w:tr>
      <w:tr w14:paraId="321A9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873" w:type="dxa"/>
            <w:vAlign w:val="center"/>
          </w:tcPr>
          <w:p w14:paraId="22774C30">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color w:val="auto"/>
                <w:sz w:val="24"/>
                <w:szCs w:val="24"/>
              </w:rPr>
            </w:pPr>
            <w:r>
              <w:rPr>
                <w:rFonts w:hint="eastAsia" w:ascii="宋体" w:hAnsi="宋体" w:eastAsia="宋体" w:cs="宋体"/>
                <w:color w:val="auto"/>
                <w:spacing w:val="-5"/>
                <w:sz w:val="24"/>
                <w:szCs w:val="24"/>
              </w:rPr>
              <w:t>1.3.2</w:t>
            </w:r>
          </w:p>
        </w:tc>
        <w:tc>
          <w:tcPr>
            <w:tcW w:w="2039" w:type="dxa"/>
            <w:vAlign w:val="center"/>
          </w:tcPr>
          <w:p w14:paraId="7E179584">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质量标准</w:t>
            </w:r>
          </w:p>
        </w:tc>
        <w:tc>
          <w:tcPr>
            <w:tcW w:w="6570" w:type="dxa"/>
            <w:vAlign w:val="center"/>
          </w:tcPr>
          <w:p w14:paraId="100D6EB8">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国家通用质量验收合格标准</w:t>
            </w:r>
          </w:p>
        </w:tc>
      </w:tr>
      <w:tr w14:paraId="1A6B1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4" w:hRule="atLeast"/>
          <w:jc w:val="center"/>
        </w:trPr>
        <w:tc>
          <w:tcPr>
            <w:tcW w:w="873" w:type="dxa"/>
            <w:vAlign w:val="center"/>
          </w:tcPr>
          <w:p w14:paraId="05650496">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5"/>
                <w:sz w:val="24"/>
                <w:szCs w:val="24"/>
              </w:rPr>
              <w:t>1.4.1</w:t>
            </w:r>
          </w:p>
        </w:tc>
        <w:tc>
          <w:tcPr>
            <w:tcW w:w="2039" w:type="dxa"/>
            <w:vAlign w:val="center"/>
          </w:tcPr>
          <w:p w14:paraId="75EE6A0A">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color w:val="auto"/>
                <w:sz w:val="24"/>
                <w:szCs w:val="24"/>
              </w:rPr>
            </w:pPr>
            <w:r>
              <w:rPr>
                <w:rFonts w:hint="eastAsia" w:ascii="宋体" w:hAnsi="宋体" w:eastAsia="宋体" w:cs="宋体"/>
                <w:color w:val="auto"/>
                <w:spacing w:val="2"/>
                <w:sz w:val="24"/>
                <w:szCs w:val="24"/>
              </w:rPr>
              <w:t>供应商资格要求</w:t>
            </w:r>
          </w:p>
        </w:tc>
        <w:tc>
          <w:tcPr>
            <w:tcW w:w="6570" w:type="dxa"/>
            <w:vAlign w:val="center"/>
          </w:tcPr>
          <w:p w14:paraId="336D89B2">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t>1.满足《中华人民共和国政府采购法》第二十二条规定；</w:t>
            </w:r>
          </w:p>
          <w:p w14:paraId="1D2034BA">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t>2.落实政府采购政策需满足的资格要求：无；</w:t>
            </w:r>
          </w:p>
          <w:p w14:paraId="51950201">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t>3.本项目的特定资格要求：</w:t>
            </w:r>
          </w:p>
          <w:p w14:paraId="23885CA0">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t>3.1供应商没有处于被责令停产、停业或者投标资格被取消，2021年1月1日以来没有骗取中标或者严重违约或者重大工程质量安全生产事故等问题；供应商对上述内容自行做出书面承诺；</w:t>
            </w:r>
          </w:p>
          <w:p w14:paraId="2DFDF6AB">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t>3.2按照《财政部关于在政府采购活动中查询及使用信用记录有关问题的通知》（财库〔2016〕125号）的要求，根据磋商当日“信用中国”网站（www.creditchina.gov.cn）、中国政府采购网（www.ccgp.gov.cn）的信息，对列入失信被执行人、重大税收违法失信主体、政府采购严重违法失信行为记录名单的供应商，拒绝参与政府采购活动，同时对信用信息查询记录和证据进行打印存档；</w:t>
            </w:r>
          </w:p>
          <w:p w14:paraId="6E994F66">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color w:val="auto"/>
                <w:spacing w:val="-3"/>
                <w:sz w:val="24"/>
                <w:szCs w:val="24"/>
              </w:rPr>
            </w:pPr>
            <w:r>
              <w:rPr>
                <w:rFonts w:hint="eastAsia" w:ascii="宋体" w:hAnsi="宋体" w:eastAsia="宋体" w:cs="宋体"/>
                <w:color w:val="auto"/>
                <w:spacing w:val="-3"/>
                <w:sz w:val="24"/>
                <w:szCs w:val="24"/>
              </w:rPr>
              <w:t>3.3本项目不接受联合体投标。</w:t>
            </w:r>
          </w:p>
        </w:tc>
      </w:tr>
      <w:tr w14:paraId="66373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873" w:type="dxa"/>
            <w:vAlign w:val="center"/>
          </w:tcPr>
          <w:p w14:paraId="2E6F7649">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5"/>
                <w:sz w:val="24"/>
                <w:szCs w:val="24"/>
              </w:rPr>
              <w:t>1.4.2</w:t>
            </w:r>
          </w:p>
        </w:tc>
        <w:tc>
          <w:tcPr>
            <w:tcW w:w="2039" w:type="dxa"/>
            <w:vAlign w:val="center"/>
          </w:tcPr>
          <w:p w14:paraId="0AA48B18">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是否接受联合体</w:t>
            </w:r>
          </w:p>
        </w:tc>
        <w:tc>
          <w:tcPr>
            <w:tcW w:w="6570" w:type="dxa"/>
            <w:vAlign w:val="center"/>
          </w:tcPr>
          <w:p w14:paraId="05BFFFE4">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3"/>
                <w:sz w:val="24"/>
                <w:szCs w:val="24"/>
              </w:rPr>
              <w:t>不接受</w:t>
            </w:r>
          </w:p>
        </w:tc>
      </w:tr>
      <w:tr w14:paraId="64C40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5" w:hRule="atLeast"/>
          <w:jc w:val="center"/>
        </w:trPr>
        <w:tc>
          <w:tcPr>
            <w:tcW w:w="873" w:type="dxa"/>
            <w:vAlign w:val="center"/>
          </w:tcPr>
          <w:p w14:paraId="7D5D137E">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5"/>
                <w:sz w:val="24"/>
                <w:szCs w:val="24"/>
              </w:rPr>
              <w:t>1.4.4</w:t>
            </w:r>
          </w:p>
        </w:tc>
        <w:tc>
          <w:tcPr>
            <w:tcW w:w="2039" w:type="dxa"/>
            <w:vAlign w:val="center"/>
          </w:tcPr>
          <w:p w14:paraId="7AB9C0F7">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2"/>
                <w:sz w:val="24"/>
                <w:szCs w:val="24"/>
              </w:rPr>
              <w:t>供应商不得存在</w:t>
            </w:r>
            <w:r>
              <w:rPr>
                <w:rFonts w:hint="eastAsia" w:ascii="宋体" w:hAnsi="宋体" w:eastAsia="宋体" w:cs="宋体"/>
                <w:spacing w:val="-3"/>
                <w:sz w:val="24"/>
                <w:szCs w:val="24"/>
              </w:rPr>
              <w:t>的其他情形</w:t>
            </w:r>
          </w:p>
        </w:tc>
        <w:tc>
          <w:tcPr>
            <w:tcW w:w="6570" w:type="dxa"/>
            <w:vAlign w:val="center"/>
          </w:tcPr>
          <w:p w14:paraId="040840C7">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z w:val="24"/>
                <w:szCs w:val="24"/>
              </w:rPr>
              <w:t>/</w:t>
            </w:r>
          </w:p>
        </w:tc>
      </w:tr>
      <w:tr w14:paraId="2FF1A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873" w:type="dxa"/>
            <w:vAlign w:val="center"/>
          </w:tcPr>
          <w:p w14:paraId="48ADE49C">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5"/>
                <w:sz w:val="24"/>
                <w:szCs w:val="24"/>
              </w:rPr>
              <w:t>1.9.1</w:t>
            </w:r>
          </w:p>
        </w:tc>
        <w:tc>
          <w:tcPr>
            <w:tcW w:w="2039" w:type="dxa"/>
            <w:vAlign w:val="center"/>
          </w:tcPr>
          <w:p w14:paraId="79C1949C">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4"/>
                <w:sz w:val="24"/>
                <w:szCs w:val="24"/>
              </w:rPr>
              <w:t>分包</w:t>
            </w:r>
          </w:p>
        </w:tc>
        <w:tc>
          <w:tcPr>
            <w:tcW w:w="6570" w:type="dxa"/>
            <w:vAlign w:val="center"/>
          </w:tcPr>
          <w:p w14:paraId="7AA4DA78">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3"/>
                <w:sz w:val="24"/>
                <w:szCs w:val="24"/>
              </w:rPr>
              <w:t>不允许</w:t>
            </w:r>
          </w:p>
        </w:tc>
      </w:tr>
      <w:tr w14:paraId="1F351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06" w:hRule="atLeast"/>
          <w:jc w:val="center"/>
        </w:trPr>
        <w:tc>
          <w:tcPr>
            <w:tcW w:w="873" w:type="dxa"/>
            <w:vAlign w:val="center"/>
          </w:tcPr>
          <w:p w14:paraId="15DC220B">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1.10.1</w:t>
            </w:r>
          </w:p>
        </w:tc>
        <w:tc>
          <w:tcPr>
            <w:tcW w:w="2039" w:type="dxa"/>
            <w:vAlign w:val="center"/>
          </w:tcPr>
          <w:p w14:paraId="019871EF">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实质性要求和条</w:t>
            </w:r>
            <w:r>
              <w:rPr>
                <w:rFonts w:hint="eastAsia" w:ascii="宋体" w:hAnsi="宋体" w:eastAsia="宋体" w:cs="宋体"/>
                <w:sz w:val="24"/>
                <w:szCs w:val="24"/>
              </w:rPr>
              <w:t>件</w:t>
            </w:r>
          </w:p>
        </w:tc>
        <w:tc>
          <w:tcPr>
            <w:tcW w:w="6570" w:type="dxa"/>
            <w:vAlign w:val="center"/>
          </w:tcPr>
          <w:p w14:paraId="535A0D29">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15"/>
                <w:sz w:val="24"/>
                <w:szCs w:val="24"/>
              </w:rPr>
              <w:t>带“*”号条款；无效条款；采购文件中用“拒绝”</w:t>
            </w:r>
            <w:r>
              <w:rPr>
                <w:rFonts w:hint="eastAsia" w:ascii="宋体" w:hAnsi="宋体" w:eastAsia="宋体" w:cs="宋体"/>
                <w:spacing w:val="-16"/>
                <w:sz w:val="24"/>
                <w:szCs w:val="24"/>
              </w:rPr>
              <w:t>、“不（予）</w:t>
            </w:r>
            <w:r>
              <w:rPr>
                <w:rFonts w:hint="eastAsia" w:ascii="宋体" w:hAnsi="宋体" w:eastAsia="宋体" w:cs="宋体"/>
                <w:spacing w:val="-1"/>
                <w:sz w:val="24"/>
                <w:szCs w:val="24"/>
              </w:rPr>
              <w:t>接受”、“不得”、“不允许</w:t>
            </w:r>
            <w:r>
              <w:rPr>
                <w:rFonts w:hint="eastAsia" w:ascii="宋体" w:hAnsi="宋体" w:eastAsia="宋体" w:cs="宋体"/>
                <w:spacing w:val="-79"/>
                <w:sz w:val="24"/>
                <w:szCs w:val="24"/>
              </w:rPr>
              <w:t xml:space="preserve"> </w:t>
            </w:r>
            <w:r>
              <w:rPr>
                <w:rFonts w:hint="eastAsia" w:ascii="宋体" w:hAnsi="宋体" w:eastAsia="宋体" w:cs="宋体"/>
                <w:spacing w:val="-1"/>
                <w:sz w:val="24"/>
                <w:szCs w:val="24"/>
              </w:rPr>
              <w:t>”、“否决”等文字规定的条款；法律、法规、规章的相关规定。除实质</w:t>
            </w:r>
            <w:r>
              <w:rPr>
                <w:rFonts w:hint="eastAsia" w:ascii="宋体" w:hAnsi="宋体" w:eastAsia="宋体" w:cs="宋体"/>
                <w:spacing w:val="-2"/>
                <w:sz w:val="24"/>
                <w:szCs w:val="24"/>
              </w:rPr>
              <w:t>性要求和条件外，</w:t>
            </w:r>
            <w:r>
              <w:rPr>
                <w:rFonts w:hint="eastAsia" w:ascii="宋体" w:hAnsi="宋体" w:eastAsia="宋体" w:cs="宋体"/>
                <w:spacing w:val="1"/>
                <w:sz w:val="24"/>
                <w:szCs w:val="24"/>
              </w:rPr>
              <w:t>其他条款均不得</w:t>
            </w:r>
            <w:r>
              <w:rPr>
                <w:rFonts w:hint="eastAsia" w:ascii="宋体" w:hAnsi="宋体" w:eastAsia="宋体" w:cs="宋体"/>
                <w:spacing w:val="-3"/>
                <w:sz w:val="24"/>
                <w:szCs w:val="24"/>
              </w:rPr>
              <w:t>作为否决的条件。</w:t>
            </w:r>
          </w:p>
        </w:tc>
      </w:tr>
      <w:tr w14:paraId="2D28E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5" w:hRule="atLeast"/>
          <w:jc w:val="center"/>
        </w:trPr>
        <w:tc>
          <w:tcPr>
            <w:tcW w:w="873" w:type="dxa"/>
            <w:vAlign w:val="center"/>
          </w:tcPr>
          <w:p w14:paraId="5C80FFCB">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3"/>
                <w:sz w:val="24"/>
                <w:szCs w:val="24"/>
              </w:rPr>
              <w:t>1.10.3</w:t>
            </w:r>
          </w:p>
        </w:tc>
        <w:tc>
          <w:tcPr>
            <w:tcW w:w="2039" w:type="dxa"/>
            <w:vAlign w:val="center"/>
          </w:tcPr>
          <w:p w14:paraId="4CE86D25">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其他可以被接受</w:t>
            </w:r>
            <w:r>
              <w:rPr>
                <w:rFonts w:hint="eastAsia" w:ascii="宋体" w:hAnsi="宋体" w:eastAsia="宋体" w:cs="宋体"/>
                <w:spacing w:val="-1"/>
                <w:sz w:val="24"/>
                <w:szCs w:val="24"/>
              </w:rPr>
              <w:t>的技术支持资料</w:t>
            </w:r>
          </w:p>
        </w:tc>
        <w:tc>
          <w:tcPr>
            <w:tcW w:w="6570" w:type="dxa"/>
            <w:vAlign w:val="center"/>
          </w:tcPr>
          <w:p w14:paraId="257DE0CA">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z w:val="24"/>
                <w:szCs w:val="24"/>
              </w:rPr>
              <w:t>/</w:t>
            </w:r>
          </w:p>
        </w:tc>
      </w:tr>
      <w:tr w14:paraId="51FE5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2" w:hRule="atLeast"/>
          <w:jc w:val="center"/>
        </w:trPr>
        <w:tc>
          <w:tcPr>
            <w:tcW w:w="873" w:type="dxa"/>
            <w:vAlign w:val="center"/>
          </w:tcPr>
          <w:p w14:paraId="7FAD787F">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3"/>
                <w:sz w:val="24"/>
                <w:szCs w:val="24"/>
              </w:rPr>
              <w:t>1.10.4</w:t>
            </w:r>
          </w:p>
        </w:tc>
        <w:tc>
          <w:tcPr>
            <w:tcW w:w="2039" w:type="dxa"/>
            <w:vAlign w:val="center"/>
          </w:tcPr>
          <w:p w14:paraId="5B2D1368">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3"/>
                <w:sz w:val="24"/>
                <w:szCs w:val="24"/>
              </w:rPr>
              <w:t>偏差</w:t>
            </w:r>
          </w:p>
        </w:tc>
        <w:tc>
          <w:tcPr>
            <w:tcW w:w="6570" w:type="dxa"/>
            <w:vAlign w:val="center"/>
          </w:tcPr>
          <w:p w14:paraId="66E89FAF">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3"/>
                <w:sz w:val="24"/>
                <w:szCs w:val="24"/>
              </w:rPr>
              <w:t>实质性要求和条件不允许偏差，其他条款允许偏差</w:t>
            </w:r>
          </w:p>
        </w:tc>
      </w:tr>
      <w:tr w14:paraId="537FB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5" w:hRule="atLeast"/>
          <w:jc w:val="center"/>
        </w:trPr>
        <w:tc>
          <w:tcPr>
            <w:tcW w:w="873" w:type="dxa"/>
            <w:vAlign w:val="center"/>
          </w:tcPr>
          <w:p w14:paraId="7091EF3B">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6"/>
                <w:sz w:val="24"/>
                <w:szCs w:val="24"/>
              </w:rPr>
              <w:t>1.11</w:t>
            </w:r>
          </w:p>
        </w:tc>
        <w:tc>
          <w:tcPr>
            <w:tcW w:w="2039" w:type="dxa"/>
            <w:vAlign w:val="center"/>
          </w:tcPr>
          <w:p w14:paraId="43EA9677">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2"/>
                <w:sz w:val="24"/>
                <w:szCs w:val="24"/>
              </w:rPr>
              <w:t>采购进口产品或</w:t>
            </w:r>
            <w:r>
              <w:rPr>
                <w:rFonts w:hint="eastAsia" w:ascii="宋体" w:hAnsi="宋体" w:eastAsia="宋体" w:cs="宋体"/>
                <w:spacing w:val="-3"/>
                <w:sz w:val="24"/>
                <w:szCs w:val="24"/>
              </w:rPr>
              <w:t>服务</w:t>
            </w:r>
          </w:p>
        </w:tc>
        <w:tc>
          <w:tcPr>
            <w:tcW w:w="6570" w:type="dxa"/>
            <w:vAlign w:val="center"/>
          </w:tcPr>
          <w:p w14:paraId="6F33E930">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本采购项目不接受进口产品或服务</w:t>
            </w:r>
          </w:p>
        </w:tc>
      </w:tr>
      <w:tr w14:paraId="0E281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6" w:hRule="atLeast"/>
          <w:jc w:val="center"/>
        </w:trPr>
        <w:tc>
          <w:tcPr>
            <w:tcW w:w="873" w:type="dxa"/>
            <w:vAlign w:val="center"/>
          </w:tcPr>
          <w:p w14:paraId="7C59DF00">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5"/>
                <w:sz w:val="24"/>
                <w:szCs w:val="24"/>
              </w:rPr>
              <w:t>2.1</w:t>
            </w:r>
          </w:p>
        </w:tc>
        <w:tc>
          <w:tcPr>
            <w:tcW w:w="2039" w:type="dxa"/>
            <w:vAlign w:val="center"/>
          </w:tcPr>
          <w:p w14:paraId="4B1FD903">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构成采购文件的</w:t>
            </w:r>
            <w:r>
              <w:rPr>
                <w:rFonts w:hint="eastAsia" w:ascii="宋体" w:hAnsi="宋体" w:eastAsia="宋体" w:cs="宋体"/>
                <w:sz w:val="24"/>
                <w:szCs w:val="24"/>
              </w:rPr>
              <w:t>其他资料</w:t>
            </w:r>
          </w:p>
        </w:tc>
        <w:tc>
          <w:tcPr>
            <w:tcW w:w="6570" w:type="dxa"/>
            <w:vAlign w:val="center"/>
          </w:tcPr>
          <w:p w14:paraId="0C4DB040">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z w:val="24"/>
                <w:szCs w:val="24"/>
              </w:rPr>
              <w:t>/</w:t>
            </w:r>
          </w:p>
        </w:tc>
      </w:tr>
      <w:tr w14:paraId="6CE1F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5" w:hRule="atLeast"/>
          <w:jc w:val="center"/>
        </w:trPr>
        <w:tc>
          <w:tcPr>
            <w:tcW w:w="873" w:type="dxa"/>
            <w:vAlign w:val="center"/>
          </w:tcPr>
          <w:p w14:paraId="7D0DCDB9">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2"/>
                <w:sz w:val="24"/>
                <w:szCs w:val="24"/>
              </w:rPr>
              <w:t>3.1.1</w:t>
            </w:r>
          </w:p>
        </w:tc>
        <w:tc>
          <w:tcPr>
            <w:tcW w:w="2039" w:type="dxa"/>
            <w:vAlign w:val="center"/>
          </w:tcPr>
          <w:p w14:paraId="101FC04F">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构成响应文件的</w:t>
            </w:r>
            <w:r>
              <w:rPr>
                <w:rFonts w:hint="eastAsia" w:ascii="宋体" w:hAnsi="宋体" w:eastAsia="宋体" w:cs="宋体"/>
                <w:sz w:val="24"/>
                <w:szCs w:val="24"/>
              </w:rPr>
              <w:t>其他资料</w:t>
            </w:r>
          </w:p>
        </w:tc>
        <w:tc>
          <w:tcPr>
            <w:tcW w:w="6570" w:type="dxa"/>
            <w:vAlign w:val="center"/>
          </w:tcPr>
          <w:p w14:paraId="08B0F755">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其他需要补充说明的资料</w:t>
            </w:r>
          </w:p>
        </w:tc>
      </w:tr>
      <w:tr w14:paraId="30201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6" w:hRule="atLeast"/>
          <w:jc w:val="center"/>
        </w:trPr>
        <w:tc>
          <w:tcPr>
            <w:tcW w:w="873" w:type="dxa"/>
            <w:vAlign w:val="center"/>
          </w:tcPr>
          <w:p w14:paraId="31F4A2EB">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2"/>
                <w:sz w:val="24"/>
                <w:szCs w:val="24"/>
              </w:rPr>
              <w:t>3.2.4</w:t>
            </w:r>
          </w:p>
        </w:tc>
        <w:tc>
          <w:tcPr>
            <w:tcW w:w="2039" w:type="dxa"/>
            <w:vAlign w:val="center"/>
          </w:tcPr>
          <w:p w14:paraId="1BDA5E59">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b/>
                <w:bCs/>
                <w:spacing w:val="-2"/>
                <w:sz w:val="24"/>
                <w:szCs w:val="24"/>
              </w:rPr>
              <w:t>预算金额</w:t>
            </w:r>
          </w:p>
        </w:tc>
        <w:tc>
          <w:tcPr>
            <w:tcW w:w="6570" w:type="dxa"/>
            <w:vAlign w:val="center"/>
          </w:tcPr>
          <w:p w14:paraId="263D2F3F">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b/>
                <w:bCs/>
                <w:sz w:val="24"/>
                <w:szCs w:val="24"/>
              </w:rPr>
            </w:pPr>
            <w:r>
              <w:rPr>
                <w:rFonts w:hint="eastAsia" w:cs="宋体"/>
                <w:b/>
                <w:bCs/>
                <w:sz w:val="24"/>
                <w:szCs w:val="24"/>
                <w:lang w:val="en-US" w:eastAsia="zh-CN"/>
              </w:rPr>
              <w:t>100</w:t>
            </w:r>
            <w:r>
              <w:rPr>
                <w:rFonts w:hint="eastAsia" w:ascii="宋体" w:hAnsi="宋体" w:eastAsia="宋体" w:cs="宋体"/>
                <w:b/>
                <w:bCs/>
                <w:sz w:val="24"/>
                <w:szCs w:val="24"/>
              </w:rPr>
              <w:t>万元</w:t>
            </w:r>
          </w:p>
          <w:p w14:paraId="3DACCF4B">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b/>
                <w:bCs/>
                <w:spacing w:val="1"/>
                <w:sz w:val="24"/>
                <w:szCs w:val="24"/>
              </w:rPr>
              <w:t>供应商报价不得超过采购预算金额，否则响应无效</w:t>
            </w:r>
          </w:p>
        </w:tc>
      </w:tr>
      <w:tr w14:paraId="2ED45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atLeast"/>
          <w:jc w:val="center"/>
        </w:trPr>
        <w:tc>
          <w:tcPr>
            <w:tcW w:w="873" w:type="dxa"/>
            <w:vAlign w:val="center"/>
          </w:tcPr>
          <w:p w14:paraId="01D75670">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3"/>
                <w:sz w:val="24"/>
                <w:szCs w:val="24"/>
              </w:rPr>
              <w:t>3.6.3</w:t>
            </w:r>
          </w:p>
        </w:tc>
        <w:tc>
          <w:tcPr>
            <w:tcW w:w="2039" w:type="dxa"/>
            <w:vAlign w:val="center"/>
          </w:tcPr>
          <w:p w14:paraId="121FB541">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2"/>
                <w:sz w:val="24"/>
                <w:szCs w:val="24"/>
              </w:rPr>
              <w:t>签字或盖章要求</w:t>
            </w:r>
          </w:p>
        </w:tc>
        <w:tc>
          <w:tcPr>
            <w:tcW w:w="6570" w:type="dxa"/>
            <w:vAlign w:val="center"/>
          </w:tcPr>
          <w:p w14:paraId="2A2B22AB">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1"/>
                <w:sz w:val="24"/>
                <w:szCs w:val="24"/>
              </w:rPr>
              <w:t>响应文件有法定代表人或其委托代理人签字并盖单位公章。</w:t>
            </w:r>
          </w:p>
        </w:tc>
      </w:tr>
      <w:tr w14:paraId="195B2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8" w:hRule="atLeast"/>
          <w:jc w:val="center"/>
        </w:trPr>
        <w:tc>
          <w:tcPr>
            <w:tcW w:w="873" w:type="dxa"/>
            <w:vAlign w:val="center"/>
          </w:tcPr>
          <w:p w14:paraId="118AAD9F">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3"/>
                <w:sz w:val="24"/>
                <w:szCs w:val="24"/>
              </w:rPr>
              <w:t>3.6.4</w:t>
            </w:r>
          </w:p>
        </w:tc>
        <w:tc>
          <w:tcPr>
            <w:tcW w:w="2039" w:type="dxa"/>
            <w:vAlign w:val="center"/>
          </w:tcPr>
          <w:p w14:paraId="250F48CC">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4"/>
                <w:sz w:val="24"/>
                <w:szCs w:val="24"/>
              </w:rPr>
              <w:t>响应文件份数</w:t>
            </w:r>
          </w:p>
        </w:tc>
        <w:tc>
          <w:tcPr>
            <w:tcW w:w="6570" w:type="dxa"/>
            <w:vAlign w:val="center"/>
          </w:tcPr>
          <w:p w14:paraId="655B93B9">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color w:val="auto"/>
                <w:spacing w:val="-6"/>
                <w:sz w:val="24"/>
                <w:szCs w:val="24"/>
              </w:rPr>
              <w:t>正本1份，副本</w:t>
            </w:r>
            <w:r>
              <w:rPr>
                <w:rFonts w:hint="eastAsia" w:cs="宋体"/>
                <w:color w:val="auto"/>
                <w:spacing w:val="-6"/>
                <w:sz w:val="24"/>
                <w:szCs w:val="24"/>
                <w:lang w:val="en-US" w:eastAsia="zh-CN"/>
              </w:rPr>
              <w:t>2</w:t>
            </w:r>
            <w:r>
              <w:rPr>
                <w:rFonts w:hint="eastAsia" w:ascii="宋体" w:hAnsi="宋体" w:eastAsia="宋体" w:cs="宋体"/>
                <w:color w:val="auto"/>
                <w:spacing w:val="-6"/>
                <w:sz w:val="24"/>
                <w:szCs w:val="24"/>
              </w:rPr>
              <w:t>份，正本和副本的封面上</w:t>
            </w:r>
            <w:r>
              <w:rPr>
                <w:rFonts w:hint="eastAsia" w:ascii="宋体" w:hAnsi="宋体" w:eastAsia="宋体" w:cs="宋体"/>
                <w:spacing w:val="-6"/>
                <w:sz w:val="24"/>
                <w:szCs w:val="24"/>
              </w:rPr>
              <w:t>应清楚地标记</w:t>
            </w:r>
            <w:r>
              <w:rPr>
                <w:rFonts w:hint="eastAsia" w:ascii="宋体" w:hAnsi="宋体" w:eastAsia="宋体" w:cs="宋体"/>
                <w:spacing w:val="-7"/>
                <w:sz w:val="24"/>
                <w:szCs w:val="24"/>
              </w:rPr>
              <w:t>“正</w:t>
            </w:r>
            <w:r>
              <w:rPr>
                <w:rFonts w:hint="eastAsia" w:ascii="宋体" w:hAnsi="宋体" w:eastAsia="宋体" w:cs="宋体"/>
                <w:spacing w:val="-8"/>
                <w:sz w:val="24"/>
                <w:szCs w:val="24"/>
              </w:rPr>
              <w:t>本”或“副本”的字样</w:t>
            </w:r>
          </w:p>
        </w:tc>
      </w:tr>
      <w:tr w14:paraId="57BA8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5" w:hRule="atLeast"/>
          <w:jc w:val="center"/>
        </w:trPr>
        <w:tc>
          <w:tcPr>
            <w:tcW w:w="873" w:type="dxa"/>
            <w:vAlign w:val="center"/>
          </w:tcPr>
          <w:p w14:paraId="609E5F67">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3"/>
                <w:sz w:val="24"/>
                <w:szCs w:val="24"/>
              </w:rPr>
              <w:t>3.6.5</w:t>
            </w:r>
          </w:p>
        </w:tc>
        <w:tc>
          <w:tcPr>
            <w:tcW w:w="2039" w:type="dxa"/>
            <w:vAlign w:val="center"/>
          </w:tcPr>
          <w:p w14:paraId="0D7488B9">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3"/>
                <w:sz w:val="24"/>
                <w:szCs w:val="24"/>
              </w:rPr>
              <w:t>装订要求</w:t>
            </w:r>
          </w:p>
        </w:tc>
        <w:tc>
          <w:tcPr>
            <w:tcW w:w="6570" w:type="dxa"/>
            <w:vAlign w:val="center"/>
          </w:tcPr>
          <w:p w14:paraId="7371D376">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1"/>
                <w:sz w:val="24"/>
                <w:szCs w:val="24"/>
              </w:rPr>
              <w:t>装订牢固，否则采购人对响应文件的丢页或缺项不负责任。</w:t>
            </w:r>
          </w:p>
        </w:tc>
      </w:tr>
      <w:tr w14:paraId="3211F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5" w:hRule="atLeast"/>
          <w:jc w:val="center"/>
        </w:trPr>
        <w:tc>
          <w:tcPr>
            <w:tcW w:w="873" w:type="dxa"/>
            <w:vAlign w:val="center"/>
          </w:tcPr>
          <w:p w14:paraId="3D8A0D6D">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4.1.1</w:t>
            </w:r>
          </w:p>
        </w:tc>
        <w:tc>
          <w:tcPr>
            <w:tcW w:w="2039" w:type="dxa"/>
            <w:vAlign w:val="center"/>
          </w:tcPr>
          <w:p w14:paraId="2C87EFAB">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递交响应文件截</w:t>
            </w:r>
            <w:r>
              <w:rPr>
                <w:rFonts w:hint="eastAsia" w:ascii="宋体" w:hAnsi="宋体" w:eastAsia="宋体" w:cs="宋体"/>
                <w:spacing w:val="-2"/>
                <w:sz w:val="24"/>
                <w:szCs w:val="24"/>
              </w:rPr>
              <w:t>止时间</w:t>
            </w:r>
          </w:p>
        </w:tc>
        <w:tc>
          <w:tcPr>
            <w:tcW w:w="6570" w:type="dxa"/>
            <w:vAlign w:val="center"/>
          </w:tcPr>
          <w:p w14:paraId="1B2522E9">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color w:val="auto"/>
                <w:sz w:val="24"/>
                <w:szCs w:val="24"/>
              </w:rPr>
            </w:pPr>
            <w:r>
              <w:rPr>
                <w:rFonts w:hint="eastAsia" w:ascii="宋体" w:hAnsi="宋体" w:eastAsia="宋体" w:cs="宋体"/>
                <w:color w:val="auto"/>
                <w:spacing w:val="2"/>
                <w:sz w:val="24"/>
                <w:szCs w:val="24"/>
              </w:rPr>
              <w:t>同递交响应文件截止时间</w:t>
            </w:r>
          </w:p>
        </w:tc>
      </w:tr>
      <w:tr w14:paraId="409C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6" w:hRule="atLeast"/>
          <w:jc w:val="center"/>
        </w:trPr>
        <w:tc>
          <w:tcPr>
            <w:tcW w:w="873" w:type="dxa"/>
            <w:vAlign w:val="center"/>
          </w:tcPr>
          <w:p w14:paraId="6EB38CDB">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4.1.2</w:t>
            </w:r>
          </w:p>
        </w:tc>
        <w:tc>
          <w:tcPr>
            <w:tcW w:w="2039" w:type="dxa"/>
            <w:vAlign w:val="center"/>
          </w:tcPr>
          <w:p w14:paraId="3FE855A0">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递交响应文件地</w:t>
            </w:r>
            <w:r>
              <w:rPr>
                <w:rFonts w:hint="eastAsia" w:ascii="宋体" w:hAnsi="宋体" w:eastAsia="宋体" w:cs="宋体"/>
                <w:sz w:val="24"/>
                <w:szCs w:val="24"/>
              </w:rPr>
              <w:t>点</w:t>
            </w:r>
          </w:p>
        </w:tc>
        <w:tc>
          <w:tcPr>
            <w:tcW w:w="6570" w:type="dxa"/>
            <w:vAlign w:val="center"/>
          </w:tcPr>
          <w:p w14:paraId="6845453B">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default" w:ascii="宋体" w:hAnsi="宋体" w:eastAsia="宋体" w:cs="宋体"/>
                <w:color w:val="auto"/>
                <w:sz w:val="24"/>
                <w:szCs w:val="24"/>
                <w:lang w:val="en-US" w:eastAsia="zh-CN"/>
              </w:rPr>
            </w:pPr>
            <w:r>
              <w:rPr>
                <w:rFonts w:hint="eastAsia" w:ascii="宋体" w:hAnsi="宋体" w:eastAsia="宋体" w:cs="宋体"/>
                <w:color w:val="auto"/>
                <w:spacing w:val="-1"/>
                <w:sz w:val="24"/>
                <w:szCs w:val="24"/>
              </w:rPr>
              <w:t>修武公共资源交易中心开标二室</w:t>
            </w:r>
          </w:p>
        </w:tc>
      </w:tr>
      <w:tr w14:paraId="2737F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2" w:hRule="atLeast"/>
          <w:jc w:val="center"/>
        </w:trPr>
        <w:tc>
          <w:tcPr>
            <w:tcW w:w="873" w:type="dxa"/>
            <w:vAlign w:val="center"/>
          </w:tcPr>
          <w:p w14:paraId="7BB7E11B">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5"/>
                <w:sz w:val="24"/>
                <w:szCs w:val="24"/>
              </w:rPr>
              <w:t>5.1</w:t>
            </w:r>
          </w:p>
        </w:tc>
        <w:tc>
          <w:tcPr>
            <w:tcW w:w="2039" w:type="dxa"/>
            <w:vAlign w:val="center"/>
          </w:tcPr>
          <w:p w14:paraId="16A704B7">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协商时间和地点</w:t>
            </w:r>
          </w:p>
        </w:tc>
        <w:tc>
          <w:tcPr>
            <w:tcW w:w="6570" w:type="dxa"/>
            <w:vAlign w:val="center"/>
          </w:tcPr>
          <w:p w14:paraId="144B1448">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color w:val="auto"/>
                <w:sz w:val="24"/>
                <w:szCs w:val="24"/>
              </w:rPr>
            </w:pPr>
            <w:r>
              <w:rPr>
                <w:rFonts w:hint="eastAsia" w:ascii="宋体" w:hAnsi="宋体" w:eastAsia="宋体" w:cs="宋体"/>
                <w:color w:val="auto"/>
                <w:spacing w:val="2"/>
                <w:sz w:val="24"/>
                <w:szCs w:val="24"/>
              </w:rPr>
              <w:t>时间：同递交响应文件截止时间</w:t>
            </w:r>
          </w:p>
          <w:p w14:paraId="11CB46D2">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color w:val="auto"/>
                <w:sz w:val="24"/>
                <w:szCs w:val="24"/>
              </w:rPr>
            </w:pPr>
            <w:r>
              <w:rPr>
                <w:rFonts w:hint="eastAsia" w:ascii="宋体" w:hAnsi="宋体" w:eastAsia="宋体" w:cs="宋体"/>
                <w:color w:val="auto"/>
                <w:spacing w:val="3"/>
                <w:sz w:val="24"/>
                <w:szCs w:val="24"/>
              </w:rPr>
              <w:t>地点：</w:t>
            </w:r>
            <w:r>
              <w:rPr>
                <w:rFonts w:hint="eastAsia" w:ascii="宋体" w:hAnsi="宋体" w:eastAsia="宋体" w:cs="宋体"/>
                <w:color w:val="auto"/>
                <w:spacing w:val="-1"/>
                <w:sz w:val="24"/>
                <w:szCs w:val="24"/>
              </w:rPr>
              <w:t>修武公共资源交易中心开标二室</w:t>
            </w:r>
          </w:p>
        </w:tc>
      </w:tr>
      <w:tr w14:paraId="457B7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4" w:hRule="atLeast"/>
          <w:jc w:val="center"/>
        </w:trPr>
        <w:tc>
          <w:tcPr>
            <w:tcW w:w="873" w:type="dxa"/>
            <w:vAlign w:val="center"/>
          </w:tcPr>
          <w:p w14:paraId="76FD057B">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2"/>
                <w:sz w:val="24"/>
                <w:szCs w:val="24"/>
              </w:rPr>
              <w:t>6.1.1</w:t>
            </w:r>
          </w:p>
        </w:tc>
        <w:tc>
          <w:tcPr>
            <w:tcW w:w="2039" w:type="dxa"/>
            <w:vAlign w:val="center"/>
          </w:tcPr>
          <w:p w14:paraId="12FDABE6">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协商小组的组建</w:t>
            </w:r>
          </w:p>
        </w:tc>
        <w:tc>
          <w:tcPr>
            <w:tcW w:w="6570" w:type="dxa"/>
            <w:vAlign w:val="center"/>
          </w:tcPr>
          <w:p w14:paraId="726D5F62">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cs="宋体"/>
                <w:spacing w:val="1"/>
                <w:sz w:val="24"/>
                <w:szCs w:val="24"/>
                <w:lang w:val="en-US" w:eastAsia="zh-CN"/>
              </w:rPr>
              <w:t>评审</w:t>
            </w:r>
            <w:r>
              <w:rPr>
                <w:rFonts w:hint="eastAsia" w:ascii="宋体" w:hAnsi="宋体" w:eastAsia="宋体" w:cs="宋体"/>
                <w:spacing w:val="1"/>
                <w:sz w:val="24"/>
                <w:szCs w:val="24"/>
              </w:rPr>
              <w:t>小组构成：</w:t>
            </w:r>
            <w:r>
              <w:rPr>
                <w:rFonts w:hint="eastAsia" w:ascii="宋体" w:hAnsi="宋体" w:eastAsia="宋体" w:cs="宋体"/>
                <w:spacing w:val="1"/>
                <w:sz w:val="24"/>
                <w:szCs w:val="24"/>
                <w:u w:val="single" w:color="auto"/>
              </w:rPr>
              <w:t xml:space="preserve"> 3 </w:t>
            </w:r>
            <w:r>
              <w:rPr>
                <w:rFonts w:hint="eastAsia" w:ascii="宋体" w:hAnsi="宋体" w:eastAsia="宋体" w:cs="宋体"/>
                <w:spacing w:val="1"/>
                <w:sz w:val="24"/>
                <w:szCs w:val="24"/>
              </w:rPr>
              <w:t>人</w:t>
            </w:r>
            <w:r>
              <w:rPr>
                <w:rFonts w:hint="eastAsia" w:cs="宋体"/>
                <w:spacing w:val="1"/>
                <w:sz w:val="24"/>
                <w:szCs w:val="24"/>
                <w:lang w:eastAsia="zh-CN"/>
              </w:rPr>
              <w:t>，</w:t>
            </w:r>
            <w:r>
              <w:rPr>
                <w:rFonts w:hint="eastAsia" w:ascii="宋体" w:hAnsi="宋体" w:eastAsia="宋体" w:cs="宋体"/>
                <w:spacing w:val="1"/>
                <w:sz w:val="24"/>
                <w:szCs w:val="24"/>
              </w:rPr>
              <w:t>其中采购人代表</w:t>
            </w:r>
            <w:r>
              <w:rPr>
                <w:rFonts w:hint="eastAsia" w:ascii="宋体" w:hAnsi="宋体" w:eastAsia="宋体" w:cs="宋体"/>
                <w:spacing w:val="34"/>
                <w:sz w:val="24"/>
                <w:szCs w:val="24"/>
                <w:u w:val="single" w:color="auto"/>
              </w:rPr>
              <w:t xml:space="preserve"> </w:t>
            </w:r>
            <w:r>
              <w:rPr>
                <w:rFonts w:hint="eastAsia" w:ascii="宋体" w:hAnsi="宋体" w:eastAsia="宋体" w:cs="宋体"/>
                <w:spacing w:val="1"/>
                <w:sz w:val="24"/>
                <w:szCs w:val="24"/>
                <w:u w:val="single" w:color="auto"/>
              </w:rPr>
              <w:t xml:space="preserve">1 </w:t>
            </w:r>
            <w:r>
              <w:rPr>
                <w:rFonts w:hint="eastAsia" w:ascii="宋体" w:hAnsi="宋体" w:eastAsia="宋体" w:cs="宋体"/>
                <w:spacing w:val="1"/>
                <w:sz w:val="24"/>
                <w:szCs w:val="24"/>
              </w:rPr>
              <w:t>人，经济、</w:t>
            </w:r>
            <w:r>
              <w:rPr>
                <w:rFonts w:hint="eastAsia" w:ascii="宋体" w:hAnsi="宋体" w:eastAsia="宋体" w:cs="宋体"/>
                <w:sz w:val="24"/>
                <w:szCs w:val="24"/>
              </w:rPr>
              <w:t xml:space="preserve">技术专 </w:t>
            </w:r>
            <w:r>
              <w:rPr>
                <w:rFonts w:hint="eastAsia" w:ascii="宋体" w:hAnsi="宋体" w:eastAsia="宋体" w:cs="宋体"/>
                <w:spacing w:val="-8"/>
                <w:sz w:val="24"/>
                <w:szCs w:val="24"/>
              </w:rPr>
              <w:t>家</w:t>
            </w:r>
            <w:r>
              <w:rPr>
                <w:rFonts w:hint="eastAsia" w:ascii="宋体" w:hAnsi="宋体" w:eastAsia="宋体" w:cs="宋体"/>
                <w:spacing w:val="21"/>
                <w:sz w:val="24"/>
                <w:szCs w:val="24"/>
                <w:u w:val="single" w:color="auto"/>
              </w:rPr>
              <w:t xml:space="preserve"> </w:t>
            </w:r>
            <w:r>
              <w:rPr>
                <w:rFonts w:hint="eastAsia" w:ascii="宋体" w:hAnsi="宋体" w:eastAsia="宋体" w:cs="宋体"/>
                <w:spacing w:val="-8"/>
                <w:sz w:val="24"/>
                <w:szCs w:val="24"/>
                <w:u w:val="single" w:color="auto"/>
              </w:rPr>
              <w:t>2</w:t>
            </w:r>
            <w:r>
              <w:rPr>
                <w:rFonts w:hint="eastAsia" w:ascii="宋体" w:hAnsi="宋体" w:eastAsia="宋体" w:cs="宋体"/>
                <w:spacing w:val="16"/>
                <w:sz w:val="24"/>
                <w:szCs w:val="24"/>
                <w:u w:val="single" w:color="auto"/>
              </w:rPr>
              <w:t xml:space="preserve"> </w:t>
            </w:r>
            <w:r>
              <w:rPr>
                <w:rFonts w:hint="eastAsia" w:ascii="宋体" w:hAnsi="宋体" w:eastAsia="宋体" w:cs="宋体"/>
                <w:spacing w:val="-8"/>
                <w:sz w:val="24"/>
                <w:szCs w:val="24"/>
              </w:rPr>
              <w:t>人</w:t>
            </w:r>
          </w:p>
          <w:p w14:paraId="479BB30A">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3"/>
                <w:sz w:val="24"/>
                <w:szCs w:val="24"/>
              </w:rPr>
              <w:t>确定方式：从政府采购评审专家库中随机抽取</w:t>
            </w:r>
          </w:p>
        </w:tc>
      </w:tr>
      <w:tr w14:paraId="762CF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3" w:hRule="atLeast"/>
          <w:jc w:val="center"/>
        </w:trPr>
        <w:tc>
          <w:tcPr>
            <w:tcW w:w="873" w:type="dxa"/>
            <w:vAlign w:val="center"/>
          </w:tcPr>
          <w:p w14:paraId="44150ABE">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5"/>
                <w:sz w:val="24"/>
                <w:szCs w:val="24"/>
              </w:rPr>
              <w:t>7.3</w:t>
            </w:r>
          </w:p>
        </w:tc>
        <w:tc>
          <w:tcPr>
            <w:tcW w:w="2039" w:type="dxa"/>
            <w:vAlign w:val="center"/>
          </w:tcPr>
          <w:p w14:paraId="23A77F0D">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履约保证金</w:t>
            </w:r>
          </w:p>
        </w:tc>
        <w:tc>
          <w:tcPr>
            <w:tcW w:w="6570" w:type="dxa"/>
            <w:vAlign w:val="center"/>
          </w:tcPr>
          <w:p w14:paraId="220D904F">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13"/>
                <w:sz w:val="24"/>
                <w:szCs w:val="24"/>
              </w:rPr>
              <w:t>☑不要求</w:t>
            </w:r>
          </w:p>
          <w:p w14:paraId="70FBF4F8">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1"/>
                <w:sz w:val="24"/>
                <w:szCs w:val="24"/>
              </w:rPr>
              <w:t>□要求，履约保证金的形式：以支票、汇票</w:t>
            </w:r>
            <w:r>
              <w:rPr>
                <w:rFonts w:hint="eastAsia" w:ascii="宋体" w:hAnsi="宋体" w:eastAsia="宋体" w:cs="宋体"/>
                <w:spacing w:val="-2"/>
                <w:sz w:val="24"/>
                <w:szCs w:val="24"/>
              </w:rPr>
              <w:t>、本票或者金融机</w:t>
            </w:r>
            <w:r>
              <w:rPr>
                <w:rFonts w:hint="eastAsia" w:ascii="宋体" w:hAnsi="宋体" w:eastAsia="宋体" w:cs="宋体"/>
                <w:sz w:val="24"/>
                <w:szCs w:val="24"/>
              </w:rPr>
              <w:t xml:space="preserve"> </w:t>
            </w:r>
            <w:r>
              <w:rPr>
                <w:rFonts w:hint="eastAsia" w:ascii="宋体" w:hAnsi="宋体" w:eastAsia="宋体" w:cs="宋体"/>
                <w:spacing w:val="-1"/>
                <w:sz w:val="24"/>
                <w:szCs w:val="24"/>
              </w:rPr>
              <w:t>构、担保机构出具的保函等非现金形式提交。</w:t>
            </w:r>
          </w:p>
          <w:p w14:paraId="135569BE">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1"/>
                <w:sz w:val="24"/>
                <w:szCs w:val="24"/>
              </w:rPr>
              <w:t>履约保证金的金额：政府采购合同金额的</w:t>
            </w:r>
            <w:r>
              <w:rPr>
                <w:rFonts w:hint="eastAsia" w:ascii="宋体" w:hAnsi="宋体" w:eastAsia="宋体" w:cs="宋体"/>
                <w:sz w:val="24"/>
                <w:szCs w:val="24"/>
                <w:u w:val="single" w:color="auto"/>
              </w:rPr>
              <w:t xml:space="preserve">       </w:t>
            </w:r>
          </w:p>
        </w:tc>
      </w:tr>
      <w:tr w14:paraId="6D9C6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6" w:hRule="atLeast"/>
          <w:jc w:val="center"/>
        </w:trPr>
        <w:tc>
          <w:tcPr>
            <w:tcW w:w="873" w:type="dxa"/>
            <w:vAlign w:val="center"/>
          </w:tcPr>
          <w:p w14:paraId="476A527C">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9</w:t>
            </w:r>
          </w:p>
        </w:tc>
        <w:tc>
          <w:tcPr>
            <w:tcW w:w="2039" w:type="dxa"/>
            <w:vAlign w:val="center"/>
          </w:tcPr>
          <w:p w14:paraId="583DB0A0">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是否采用电子招</w:t>
            </w:r>
            <w:r>
              <w:rPr>
                <w:rFonts w:hint="eastAsia" w:ascii="宋体" w:hAnsi="宋体" w:eastAsia="宋体" w:cs="宋体"/>
                <w:spacing w:val="-2"/>
                <w:sz w:val="24"/>
                <w:szCs w:val="24"/>
              </w:rPr>
              <w:t>标投标</w:t>
            </w:r>
          </w:p>
        </w:tc>
        <w:tc>
          <w:tcPr>
            <w:tcW w:w="6570" w:type="dxa"/>
            <w:vAlign w:val="center"/>
          </w:tcPr>
          <w:p w14:paraId="3B492CA7">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24"/>
                <w:sz w:val="24"/>
                <w:szCs w:val="24"/>
              </w:rPr>
              <w:t>☑否</w:t>
            </w:r>
          </w:p>
        </w:tc>
      </w:tr>
      <w:tr w14:paraId="5A54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5" w:hRule="atLeast"/>
          <w:jc w:val="center"/>
        </w:trPr>
        <w:tc>
          <w:tcPr>
            <w:tcW w:w="873" w:type="dxa"/>
            <w:vAlign w:val="center"/>
          </w:tcPr>
          <w:p w14:paraId="2E524850">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4"/>
                <w:sz w:val="24"/>
                <w:szCs w:val="24"/>
              </w:rPr>
              <w:t>10</w:t>
            </w:r>
          </w:p>
        </w:tc>
        <w:tc>
          <w:tcPr>
            <w:tcW w:w="2039" w:type="dxa"/>
            <w:vAlign w:val="center"/>
          </w:tcPr>
          <w:p w14:paraId="44A3C78A">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需要补充的其他</w:t>
            </w:r>
            <w:r>
              <w:rPr>
                <w:rFonts w:hint="eastAsia" w:ascii="宋体" w:hAnsi="宋体" w:eastAsia="宋体" w:cs="宋体"/>
                <w:spacing w:val="-17"/>
                <w:sz w:val="24"/>
                <w:szCs w:val="24"/>
              </w:rPr>
              <w:t>内容</w:t>
            </w:r>
          </w:p>
        </w:tc>
        <w:tc>
          <w:tcPr>
            <w:tcW w:w="6570" w:type="dxa"/>
            <w:vAlign w:val="center"/>
          </w:tcPr>
          <w:p w14:paraId="3B6E9886">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z w:val="24"/>
                <w:szCs w:val="24"/>
              </w:rPr>
              <w:t>/</w:t>
            </w:r>
          </w:p>
        </w:tc>
      </w:tr>
      <w:tr w14:paraId="2169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5" w:hRule="atLeast"/>
          <w:jc w:val="center"/>
        </w:trPr>
        <w:tc>
          <w:tcPr>
            <w:tcW w:w="873" w:type="dxa"/>
            <w:vAlign w:val="center"/>
          </w:tcPr>
          <w:p w14:paraId="6992C636">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
                <w:sz w:val="24"/>
                <w:szCs w:val="24"/>
              </w:rPr>
              <w:t>10.1</w:t>
            </w:r>
          </w:p>
        </w:tc>
        <w:tc>
          <w:tcPr>
            <w:tcW w:w="2039" w:type="dxa"/>
            <w:vAlign w:val="center"/>
          </w:tcPr>
          <w:p w14:paraId="31C48698">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2"/>
                <w:sz w:val="24"/>
                <w:szCs w:val="24"/>
              </w:rPr>
              <w:t>采购代理服务费</w:t>
            </w:r>
          </w:p>
        </w:tc>
        <w:tc>
          <w:tcPr>
            <w:tcW w:w="6570" w:type="dxa"/>
            <w:vAlign w:val="center"/>
          </w:tcPr>
          <w:p w14:paraId="54EFBE20">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lang w:eastAsia="zh-CN"/>
              </w:rPr>
            </w:pPr>
            <w:r>
              <w:rPr>
                <w:rFonts w:hint="eastAsia" w:ascii="宋体" w:hAnsi="宋体" w:eastAsia="宋体" w:cs="宋体"/>
                <w:spacing w:val="2"/>
                <w:sz w:val="24"/>
                <w:szCs w:val="24"/>
              </w:rPr>
              <w:t>1、本次采购代理服务费由成交供应商支付，参照《河南省招</w:t>
            </w:r>
            <w:r>
              <w:rPr>
                <w:rFonts w:hint="eastAsia" w:ascii="宋体" w:hAnsi="宋体" w:eastAsia="宋体" w:cs="宋体"/>
                <w:spacing w:val="3"/>
                <w:sz w:val="24"/>
                <w:szCs w:val="24"/>
              </w:rPr>
              <w:t>标代理服务收费指导意见的通知》豫招协【</w:t>
            </w:r>
            <w:r>
              <w:rPr>
                <w:rFonts w:hint="eastAsia" w:ascii="宋体" w:hAnsi="宋体" w:eastAsia="宋体" w:cs="宋体"/>
                <w:spacing w:val="2"/>
                <w:sz w:val="24"/>
                <w:szCs w:val="24"/>
              </w:rPr>
              <w:t>2023】002号）收</w:t>
            </w:r>
            <w:r>
              <w:rPr>
                <w:rFonts w:hint="eastAsia" w:ascii="宋体" w:hAnsi="宋体" w:eastAsia="宋体" w:cs="宋体"/>
                <w:spacing w:val="1"/>
                <w:sz w:val="24"/>
                <w:szCs w:val="24"/>
              </w:rPr>
              <w:t>费标准的规定</w:t>
            </w:r>
            <w:r>
              <w:rPr>
                <w:rFonts w:hint="eastAsia" w:cs="宋体"/>
                <w:spacing w:val="1"/>
                <w:sz w:val="24"/>
                <w:szCs w:val="24"/>
                <w:lang w:eastAsia="zh-CN"/>
              </w:rPr>
              <w:t>。</w:t>
            </w:r>
          </w:p>
          <w:p w14:paraId="021BD11D">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2"/>
                <w:sz w:val="24"/>
                <w:szCs w:val="24"/>
              </w:rPr>
              <w:t>2、交纳时间：领取《成交通知书》时交纳。</w:t>
            </w:r>
          </w:p>
        </w:tc>
      </w:tr>
      <w:tr w14:paraId="69655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0" w:hRule="atLeast"/>
          <w:jc w:val="center"/>
        </w:trPr>
        <w:tc>
          <w:tcPr>
            <w:tcW w:w="873" w:type="dxa"/>
            <w:vAlign w:val="center"/>
          </w:tcPr>
          <w:p w14:paraId="750F4C4A">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default" w:ascii="宋体" w:hAnsi="宋体" w:eastAsia="宋体" w:cs="宋体"/>
                <w:spacing w:val="-6"/>
                <w:sz w:val="24"/>
                <w:szCs w:val="24"/>
                <w:lang w:val="en-US" w:eastAsia="zh-CN"/>
              </w:rPr>
            </w:pPr>
            <w:r>
              <w:rPr>
                <w:rFonts w:hint="eastAsia" w:cs="宋体"/>
                <w:spacing w:val="-6"/>
                <w:sz w:val="24"/>
                <w:szCs w:val="24"/>
                <w:lang w:val="en-US" w:eastAsia="zh-CN"/>
              </w:rPr>
              <w:t>10.2</w:t>
            </w:r>
          </w:p>
        </w:tc>
        <w:tc>
          <w:tcPr>
            <w:tcW w:w="2039" w:type="dxa"/>
            <w:vAlign w:val="center"/>
          </w:tcPr>
          <w:p w14:paraId="083BF95B">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lang w:val="en-US" w:eastAsia="zh-CN"/>
              </w:rPr>
            </w:pPr>
            <w:r>
              <w:rPr>
                <w:rFonts w:hint="eastAsia" w:cs="宋体"/>
                <w:sz w:val="24"/>
                <w:szCs w:val="24"/>
                <w:lang w:val="en-US" w:eastAsia="zh-CN"/>
              </w:rPr>
              <w:t>付款方式</w:t>
            </w:r>
          </w:p>
        </w:tc>
        <w:tc>
          <w:tcPr>
            <w:tcW w:w="6570" w:type="dxa"/>
            <w:vAlign w:val="center"/>
          </w:tcPr>
          <w:p w14:paraId="560ED69E">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default" w:ascii="宋体" w:hAnsi="宋体" w:eastAsia="宋体" w:cs="宋体"/>
                <w:spacing w:val="8"/>
                <w:sz w:val="24"/>
                <w:szCs w:val="24"/>
                <w:lang w:val="en-US" w:eastAsia="zh-CN"/>
              </w:rPr>
            </w:pPr>
            <w:r>
              <w:rPr>
                <w:rFonts w:hint="eastAsia" w:ascii="宋体" w:hAnsi="宋体" w:eastAsia="宋体" w:cs="宋体"/>
                <w:spacing w:val="8"/>
                <w:sz w:val="24"/>
                <w:szCs w:val="24"/>
              </w:rPr>
              <w:t>本合同价款采用一次性付款分节点支付模式，甲乙双方签订正式施工合同且乙方完成当期对应工程施工内容并经甲方验收合格后</w:t>
            </w:r>
            <w:r>
              <w:rPr>
                <w:rFonts w:hint="eastAsia" w:cs="宋体"/>
                <w:spacing w:val="8"/>
                <w:sz w:val="24"/>
                <w:szCs w:val="24"/>
                <w:lang w:val="en-US" w:eastAsia="zh-CN"/>
              </w:rPr>
              <w:t>一次性付清</w:t>
            </w:r>
          </w:p>
        </w:tc>
      </w:tr>
      <w:tr w14:paraId="5C52C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0" w:hRule="atLeast"/>
          <w:jc w:val="center"/>
        </w:trPr>
        <w:tc>
          <w:tcPr>
            <w:tcW w:w="873" w:type="dxa"/>
            <w:vAlign w:val="center"/>
          </w:tcPr>
          <w:p w14:paraId="7ECB59B7">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lang w:val="en-US" w:eastAsia="zh-CN"/>
              </w:rPr>
            </w:pPr>
            <w:r>
              <w:rPr>
                <w:rFonts w:hint="eastAsia" w:ascii="宋体" w:hAnsi="宋体" w:eastAsia="宋体" w:cs="宋体"/>
                <w:spacing w:val="-6"/>
                <w:sz w:val="24"/>
                <w:szCs w:val="24"/>
              </w:rPr>
              <w:t>10.</w:t>
            </w:r>
            <w:r>
              <w:rPr>
                <w:rFonts w:hint="eastAsia" w:cs="宋体"/>
                <w:spacing w:val="-6"/>
                <w:sz w:val="24"/>
                <w:szCs w:val="24"/>
                <w:lang w:val="en-US" w:eastAsia="zh-CN"/>
              </w:rPr>
              <w:t>3</w:t>
            </w:r>
          </w:p>
        </w:tc>
        <w:tc>
          <w:tcPr>
            <w:tcW w:w="2039" w:type="dxa"/>
            <w:vAlign w:val="center"/>
          </w:tcPr>
          <w:p w14:paraId="2449166E">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z w:val="24"/>
                <w:szCs w:val="24"/>
              </w:rPr>
              <w:t>特别提示</w:t>
            </w:r>
          </w:p>
        </w:tc>
        <w:tc>
          <w:tcPr>
            <w:tcW w:w="6570" w:type="dxa"/>
            <w:vAlign w:val="center"/>
          </w:tcPr>
          <w:p w14:paraId="62DDEE58">
            <w:pPr>
              <w:pStyle w:val="26"/>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0"/>
              <w:jc w:val="both"/>
              <w:textAlignment w:val="baseline"/>
              <w:rPr>
                <w:rFonts w:hint="eastAsia" w:ascii="宋体" w:hAnsi="宋体" w:eastAsia="宋体" w:cs="宋体"/>
                <w:sz w:val="24"/>
                <w:szCs w:val="24"/>
              </w:rPr>
            </w:pPr>
            <w:r>
              <w:rPr>
                <w:rFonts w:hint="eastAsia" w:ascii="宋体" w:hAnsi="宋体" w:eastAsia="宋体" w:cs="宋体"/>
                <w:spacing w:val="8"/>
                <w:sz w:val="24"/>
                <w:szCs w:val="24"/>
              </w:rPr>
              <w:t>采购文件内容前后不一致的以供应商须知前</w:t>
            </w:r>
            <w:r>
              <w:rPr>
                <w:rFonts w:hint="eastAsia" w:ascii="宋体" w:hAnsi="宋体" w:eastAsia="宋体" w:cs="宋体"/>
                <w:spacing w:val="7"/>
                <w:sz w:val="24"/>
                <w:szCs w:val="24"/>
              </w:rPr>
              <w:t>附表为准，供应</w:t>
            </w:r>
            <w:r>
              <w:rPr>
                <w:rFonts w:hint="eastAsia" w:ascii="宋体" w:hAnsi="宋体" w:eastAsia="宋体" w:cs="宋体"/>
                <w:sz w:val="24"/>
                <w:szCs w:val="24"/>
              </w:rPr>
              <w:t xml:space="preserve"> </w:t>
            </w:r>
            <w:r>
              <w:rPr>
                <w:rFonts w:hint="eastAsia" w:ascii="宋体" w:hAnsi="宋体" w:eastAsia="宋体" w:cs="宋体"/>
                <w:spacing w:val="2"/>
                <w:sz w:val="24"/>
                <w:szCs w:val="24"/>
              </w:rPr>
              <w:t>商须知前附表没有的以最后内容为准。</w:t>
            </w:r>
          </w:p>
        </w:tc>
      </w:tr>
    </w:tbl>
    <w:p w14:paraId="6887A1D2">
      <w:pPr>
        <w:pStyle w:val="3"/>
        <w:keepNext w:val="0"/>
        <w:keepLines w:val="0"/>
        <w:pageBreakBefore w:val="0"/>
        <w:widowControl w:val="0"/>
        <w:kinsoku/>
        <w:wordWrap/>
        <w:overflowPunct/>
        <w:topLinePunct w:val="0"/>
        <w:autoSpaceDE w:val="0"/>
        <w:autoSpaceDN w:val="0"/>
        <w:bidi w:val="0"/>
        <w:adjustRightInd w:val="0"/>
        <w:snapToGrid w:val="0"/>
        <w:spacing w:line="520" w:lineRule="exact"/>
        <w:textAlignment w:val="baseline"/>
      </w:pPr>
    </w:p>
    <w:p w14:paraId="441DA15B">
      <w:pPr>
        <w:keepNext w:val="0"/>
        <w:keepLines w:val="0"/>
        <w:pageBreakBefore w:val="0"/>
        <w:widowControl w:val="0"/>
        <w:kinsoku/>
        <w:wordWrap/>
        <w:overflowPunct/>
        <w:topLinePunct w:val="0"/>
        <w:autoSpaceDE w:val="0"/>
        <w:autoSpaceDN w:val="0"/>
        <w:bidi w:val="0"/>
        <w:adjustRightInd w:val="0"/>
        <w:snapToGrid w:val="0"/>
        <w:textAlignment w:val="baseline"/>
        <w:sectPr>
          <w:pgSz w:w="11905" w:h="16838"/>
          <w:pgMar w:top="1429" w:right="1417" w:bottom="1417" w:left="1417" w:header="1077" w:footer="964" w:gutter="0"/>
          <w:pgBorders>
            <w:top w:val="none" w:sz="0" w:space="0"/>
            <w:left w:val="none" w:sz="0" w:space="0"/>
            <w:bottom w:val="thinThickSmallGap" w:color="4A0000" w:sz="24" w:space="1"/>
            <w:right w:val="none" w:sz="0" w:space="0"/>
          </w:pgBorders>
          <w:pgNumType w:fmt="decimal"/>
          <w:cols w:space="0" w:num="1"/>
          <w:rtlGutter w:val="0"/>
          <w:docGrid w:linePitch="0" w:charSpace="0"/>
        </w:sectPr>
      </w:pPr>
    </w:p>
    <w:p w14:paraId="3A1578D6">
      <w:pPr>
        <w:keepNext w:val="0"/>
        <w:keepLines w:val="0"/>
        <w:pageBreakBefore w:val="0"/>
        <w:widowControl w:val="0"/>
        <w:kinsoku/>
        <w:wordWrap/>
        <w:overflowPunct/>
        <w:topLinePunct w:val="0"/>
        <w:autoSpaceDE w:val="0"/>
        <w:autoSpaceDN w:val="0"/>
        <w:bidi w:val="0"/>
        <w:adjustRightInd w:val="0"/>
        <w:snapToGrid w:val="0"/>
        <w:spacing w:line="520" w:lineRule="exact"/>
        <w:ind w:right="0"/>
        <w:textAlignment w:val="baseline"/>
        <w:outlineLvl w:val="1"/>
        <w:rPr>
          <w:rFonts w:hint="eastAsia" w:ascii="宋体" w:hAnsi="宋体" w:eastAsia="宋体" w:cs="宋体"/>
          <w:b/>
          <w:bCs/>
          <w:spacing w:val="-4"/>
          <w:sz w:val="24"/>
          <w:szCs w:val="24"/>
        </w:rPr>
      </w:pPr>
      <w:bookmarkStart w:id="9" w:name="bookmark8"/>
      <w:bookmarkEnd w:id="9"/>
      <w:r>
        <w:rPr>
          <w:rFonts w:hint="eastAsia" w:ascii="宋体" w:hAnsi="宋体" w:eastAsia="宋体" w:cs="宋体"/>
          <w:b/>
          <w:bCs/>
          <w:spacing w:val="-4"/>
          <w:sz w:val="24"/>
          <w:szCs w:val="24"/>
        </w:rPr>
        <w:t>1.总则</w:t>
      </w:r>
    </w:p>
    <w:p w14:paraId="271FB055">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1.1  采购项目概况</w:t>
      </w:r>
    </w:p>
    <w:p w14:paraId="0BFC4F29">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4" w:firstLineChars="200"/>
        <w:textAlignment w:val="baseline"/>
        <w:rPr>
          <w:rFonts w:hint="eastAsia" w:ascii="宋体" w:hAnsi="宋体" w:eastAsia="宋体" w:cs="宋体"/>
          <w:sz w:val="24"/>
          <w:szCs w:val="24"/>
        </w:rPr>
      </w:pPr>
      <w:r>
        <w:rPr>
          <w:rFonts w:hint="eastAsia" w:ascii="宋体" w:hAnsi="宋体" w:eastAsia="宋体" w:cs="宋体"/>
          <w:spacing w:val="-4"/>
          <w:sz w:val="24"/>
          <w:szCs w:val="24"/>
        </w:rPr>
        <w:t>1.1.1 根据《中华人民共和国政府采购</w:t>
      </w:r>
      <w:r>
        <w:rPr>
          <w:rFonts w:hint="eastAsia" w:ascii="宋体" w:hAnsi="宋体" w:eastAsia="宋体" w:cs="宋体"/>
          <w:spacing w:val="-5"/>
          <w:sz w:val="24"/>
          <w:szCs w:val="24"/>
        </w:rPr>
        <w:t>法》《中华人民共和国政府采购法实施条例》</w:t>
      </w:r>
      <w:r>
        <w:rPr>
          <w:rFonts w:hint="eastAsia" w:ascii="宋体" w:hAnsi="宋体" w:eastAsia="宋体" w:cs="宋体"/>
          <w:spacing w:val="-2"/>
          <w:sz w:val="24"/>
          <w:szCs w:val="24"/>
        </w:rPr>
        <w:t>等有关法律、法规和规章的规定，本项目已具备采购条件，现进行单一来源采购。</w:t>
      </w:r>
    </w:p>
    <w:p w14:paraId="0E5A3B62">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4" w:firstLineChars="200"/>
        <w:textAlignment w:val="baseline"/>
        <w:rPr>
          <w:rFonts w:hint="eastAsia" w:ascii="宋体" w:hAnsi="宋体" w:eastAsia="宋体" w:cs="宋体"/>
          <w:sz w:val="24"/>
          <w:szCs w:val="24"/>
        </w:rPr>
      </w:pPr>
      <w:r>
        <w:rPr>
          <w:rFonts w:hint="eastAsia" w:ascii="宋体" w:hAnsi="宋体" w:eastAsia="宋体" w:cs="宋体"/>
          <w:spacing w:val="-4"/>
          <w:sz w:val="24"/>
          <w:szCs w:val="24"/>
        </w:rPr>
        <w:t>1.1.2</w:t>
      </w:r>
      <w:r>
        <w:rPr>
          <w:rFonts w:hint="eastAsia" w:ascii="宋体" w:hAnsi="宋体" w:eastAsia="宋体" w:cs="宋体"/>
          <w:spacing w:val="124"/>
          <w:sz w:val="24"/>
          <w:szCs w:val="24"/>
        </w:rPr>
        <w:t xml:space="preserve"> </w:t>
      </w:r>
      <w:r>
        <w:rPr>
          <w:rFonts w:hint="eastAsia" w:ascii="宋体" w:hAnsi="宋体" w:eastAsia="宋体" w:cs="宋体"/>
          <w:spacing w:val="-4"/>
          <w:sz w:val="24"/>
          <w:szCs w:val="24"/>
        </w:rPr>
        <w:t>采购人：见供应商须知前附表。</w:t>
      </w:r>
    </w:p>
    <w:p w14:paraId="2F0755AB">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8" w:firstLineChars="200"/>
        <w:textAlignment w:val="baseline"/>
        <w:rPr>
          <w:rFonts w:hint="eastAsia" w:ascii="宋体" w:hAnsi="宋体" w:eastAsia="宋体" w:cs="宋体"/>
          <w:sz w:val="24"/>
          <w:szCs w:val="24"/>
        </w:rPr>
      </w:pPr>
      <w:r>
        <w:rPr>
          <w:rFonts w:hint="eastAsia" w:ascii="宋体" w:hAnsi="宋体" w:eastAsia="宋体" w:cs="宋体"/>
          <w:spacing w:val="-3"/>
          <w:sz w:val="24"/>
          <w:szCs w:val="24"/>
        </w:rPr>
        <w:t>1.1.3</w:t>
      </w:r>
      <w:r>
        <w:rPr>
          <w:rFonts w:hint="eastAsia" w:ascii="宋体" w:hAnsi="宋体" w:eastAsia="宋体" w:cs="宋体"/>
          <w:spacing w:val="114"/>
          <w:sz w:val="24"/>
          <w:szCs w:val="24"/>
        </w:rPr>
        <w:t xml:space="preserve"> </w:t>
      </w:r>
      <w:r>
        <w:rPr>
          <w:rFonts w:hint="eastAsia" w:ascii="宋体" w:hAnsi="宋体" w:eastAsia="宋体" w:cs="宋体"/>
          <w:spacing w:val="-3"/>
          <w:sz w:val="24"/>
          <w:szCs w:val="24"/>
        </w:rPr>
        <w:t>采购代理机构：见供应商须知前附表。</w:t>
      </w:r>
    </w:p>
    <w:p w14:paraId="259DE9AE">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8" w:firstLineChars="200"/>
        <w:textAlignment w:val="baseline"/>
        <w:rPr>
          <w:rFonts w:hint="eastAsia" w:ascii="宋体" w:hAnsi="宋体" w:eastAsia="宋体" w:cs="宋体"/>
          <w:sz w:val="24"/>
          <w:szCs w:val="24"/>
        </w:rPr>
      </w:pPr>
      <w:r>
        <w:rPr>
          <w:rFonts w:hint="eastAsia" w:ascii="宋体" w:hAnsi="宋体" w:eastAsia="宋体" w:cs="宋体"/>
          <w:spacing w:val="-3"/>
          <w:sz w:val="24"/>
          <w:szCs w:val="24"/>
        </w:rPr>
        <w:t>1.1.4 采购项目名称：见供应商须知前附表。</w:t>
      </w:r>
    </w:p>
    <w:p w14:paraId="45E0AE05">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8" w:firstLineChars="200"/>
        <w:textAlignment w:val="baseline"/>
        <w:rPr>
          <w:rFonts w:hint="eastAsia" w:ascii="宋体" w:hAnsi="宋体" w:eastAsia="宋体" w:cs="宋体"/>
          <w:sz w:val="24"/>
          <w:szCs w:val="24"/>
        </w:rPr>
      </w:pPr>
      <w:r>
        <w:rPr>
          <w:rFonts w:hint="eastAsia" w:ascii="宋体" w:hAnsi="宋体" w:eastAsia="宋体" w:cs="宋体"/>
          <w:spacing w:val="-3"/>
          <w:sz w:val="24"/>
          <w:szCs w:val="24"/>
        </w:rPr>
        <w:t>1.1.5 采购内容：见供应商须知前附表。</w:t>
      </w:r>
    </w:p>
    <w:p w14:paraId="1736F042">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1.2  采购项目的资金来源和落实情况</w:t>
      </w:r>
    </w:p>
    <w:p w14:paraId="2E152AD5">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4" w:firstLineChars="200"/>
        <w:textAlignment w:val="baseline"/>
        <w:rPr>
          <w:rFonts w:hint="eastAsia" w:ascii="宋体" w:hAnsi="宋体" w:eastAsia="宋体" w:cs="宋体"/>
          <w:sz w:val="24"/>
          <w:szCs w:val="24"/>
        </w:rPr>
      </w:pPr>
      <w:r>
        <w:rPr>
          <w:rFonts w:hint="eastAsia" w:ascii="宋体" w:hAnsi="宋体" w:eastAsia="宋体" w:cs="宋体"/>
          <w:spacing w:val="-4"/>
          <w:sz w:val="24"/>
          <w:szCs w:val="24"/>
        </w:rPr>
        <w:t>1.2.1  资金来源：见供应商须知前附表。</w:t>
      </w:r>
    </w:p>
    <w:p w14:paraId="4753D69A">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4" w:firstLineChars="200"/>
        <w:textAlignment w:val="baseline"/>
        <w:rPr>
          <w:rFonts w:hint="eastAsia" w:ascii="宋体" w:hAnsi="宋体" w:eastAsia="宋体" w:cs="宋体"/>
          <w:sz w:val="24"/>
          <w:szCs w:val="24"/>
        </w:rPr>
      </w:pPr>
      <w:r>
        <w:rPr>
          <w:rFonts w:hint="eastAsia" w:ascii="宋体" w:hAnsi="宋体" w:eastAsia="宋体" w:cs="宋体"/>
          <w:spacing w:val="-4"/>
          <w:sz w:val="24"/>
          <w:szCs w:val="24"/>
        </w:rPr>
        <w:t>1.2.2  资金落实情况：见供应商须知前附表。</w:t>
      </w:r>
    </w:p>
    <w:p w14:paraId="1AABF171">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1.3 项目地点和质量要求</w:t>
      </w:r>
    </w:p>
    <w:p w14:paraId="10C3EFF0">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2"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1.3.1 项目地点：见供应商须知前附表。</w:t>
      </w:r>
    </w:p>
    <w:p w14:paraId="5EE9CFB6">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2"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1.3.2 质量标准：见供应商须知前附表。</w:t>
      </w:r>
    </w:p>
    <w:p w14:paraId="589F0608">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1.4 供应商资格要求</w:t>
      </w:r>
    </w:p>
    <w:p w14:paraId="6AC5E5D4">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8" w:firstLineChars="200"/>
        <w:textAlignment w:val="baseline"/>
        <w:rPr>
          <w:rFonts w:hint="eastAsia" w:ascii="宋体" w:hAnsi="宋体" w:eastAsia="宋体" w:cs="宋体"/>
          <w:sz w:val="24"/>
          <w:szCs w:val="24"/>
        </w:rPr>
      </w:pPr>
      <w:r>
        <w:rPr>
          <w:rFonts w:hint="eastAsia" w:ascii="宋体" w:hAnsi="宋体" w:eastAsia="宋体" w:cs="宋体"/>
          <w:spacing w:val="-3"/>
          <w:sz w:val="24"/>
          <w:szCs w:val="24"/>
        </w:rPr>
        <w:t>1.4.1 供应商的资格要求见供应商须知前附表；</w:t>
      </w:r>
    </w:p>
    <w:p w14:paraId="56FDC0AB">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textAlignment w:val="baseline"/>
        <w:rPr>
          <w:rFonts w:hint="eastAsia" w:ascii="宋体" w:hAnsi="宋体" w:eastAsia="宋体" w:cs="宋体"/>
          <w:sz w:val="24"/>
          <w:szCs w:val="24"/>
        </w:rPr>
      </w:pPr>
      <w:r>
        <w:rPr>
          <w:rFonts w:hint="eastAsia" w:ascii="宋体" w:hAnsi="宋体" w:eastAsia="宋体" w:cs="宋体"/>
          <w:spacing w:val="-1"/>
          <w:sz w:val="24"/>
          <w:szCs w:val="24"/>
        </w:rPr>
        <w:t>1.4.2 供应商须知前附表规定接受联合体的，联合体除应符合本章第 1.4.1 项和</w:t>
      </w:r>
      <w:r>
        <w:rPr>
          <w:rFonts w:hint="eastAsia" w:ascii="宋体" w:hAnsi="宋体" w:eastAsia="宋体" w:cs="宋体"/>
          <w:spacing w:val="13"/>
          <w:sz w:val="24"/>
          <w:szCs w:val="24"/>
        </w:rPr>
        <w:t xml:space="preserve"> </w:t>
      </w:r>
      <w:r>
        <w:rPr>
          <w:rFonts w:hint="eastAsia" w:ascii="宋体" w:hAnsi="宋体" w:eastAsia="宋体" w:cs="宋体"/>
          <w:spacing w:val="-1"/>
          <w:sz w:val="24"/>
          <w:szCs w:val="24"/>
        </w:rPr>
        <w:t>供应商须知前附表的要求外，还应遵守以下规定：</w:t>
      </w:r>
    </w:p>
    <w:p w14:paraId="376B394D">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2"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（1）联合体各方应按采购文件提供的格式签订联合体协议书，明确联合体牵头人和</w:t>
      </w:r>
      <w:r>
        <w:rPr>
          <w:rFonts w:hint="eastAsia" w:ascii="宋体" w:hAnsi="宋体" w:eastAsia="宋体" w:cs="宋体"/>
          <w:spacing w:val="13"/>
          <w:sz w:val="24"/>
          <w:szCs w:val="24"/>
        </w:rPr>
        <w:t xml:space="preserve"> </w:t>
      </w:r>
      <w:r>
        <w:rPr>
          <w:rFonts w:hint="eastAsia" w:ascii="宋体" w:hAnsi="宋体" w:eastAsia="宋体" w:cs="宋体"/>
          <w:spacing w:val="-2"/>
          <w:sz w:val="24"/>
          <w:szCs w:val="24"/>
        </w:rPr>
        <w:t>各方权利义务，并承诺就成交项目向采购人承担</w:t>
      </w:r>
      <w:r>
        <w:rPr>
          <w:rFonts w:hint="eastAsia" w:ascii="宋体" w:hAnsi="宋体" w:eastAsia="宋体" w:cs="宋体"/>
          <w:spacing w:val="-3"/>
          <w:sz w:val="24"/>
          <w:szCs w:val="24"/>
        </w:rPr>
        <w:t>连带责任；</w:t>
      </w:r>
    </w:p>
    <w:p w14:paraId="50BA0E5E">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2"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（2）两个以上的自然人、法人或者其他组织组成一个联合体，以一个供应商的身份</w:t>
      </w:r>
      <w:r>
        <w:rPr>
          <w:rFonts w:hint="eastAsia" w:ascii="宋体" w:hAnsi="宋体" w:eastAsia="宋体" w:cs="宋体"/>
          <w:spacing w:val="11"/>
          <w:sz w:val="24"/>
          <w:szCs w:val="24"/>
        </w:rPr>
        <w:t xml:space="preserve"> </w:t>
      </w:r>
      <w:r>
        <w:rPr>
          <w:rFonts w:hint="eastAsia" w:ascii="宋体" w:hAnsi="宋体" w:eastAsia="宋体" w:cs="宋体"/>
          <w:spacing w:val="-2"/>
          <w:sz w:val="24"/>
          <w:szCs w:val="24"/>
        </w:rPr>
        <w:t>共同参加政府采购活动的，应当对所有联合体</w:t>
      </w:r>
      <w:r>
        <w:rPr>
          <w:rFonts w:hint="eastAsia" w:ascii="宋体" w:hAnsi="宋体" w:eastAsia="宋体" w:cs="宋体"/>
          <w:spacing w:val="-3"/>
          <w:sz w:val="24"/>
          <w:szCs w:val="24"/>
        </w:rPr>
        <w:t>成员进行信用记录查询，联合体成员存在</w:t>
      </w:r>
      <w:r>
        <w:rPr>
          <w:rFonts w:hint="eastAsia" w:ascii="宋体" w:hAnsi="宋体" w:eastAsia="宋体" w:cs="宋体"/>
          <w:sz w:val="24"/>
          <w:szCs w:val="24"/>
        </w:rPr>
        <w:t xml:space="preserve"> </w:t>
      </w:r>
      <w:r>
        <w:rPr>
          <w:rFonts w:hint="eastAsia" w:ascii="宋体" w:hAnsi="宋体" w:eastAsia="宋体" w:cs="宋体"/>
          <w:spacing w:val="-1"/>
          <w:sz w:val="24"/>
          <w:szCs w:val="24"/>
        </w:rPr>
        <w:t>不良信用记录的，视同联合体存在不良信用记录。</w:t>
      </w:r>
    </w:p>
    <w:p w14:paraId="1B578141">
      <w:pPr>
        <w:pStyle w:val="3"/>
        <w:keepNext w:val="0"/>
        <w:keepLines w:val="0"/>
        <w:pageBreakBefore w:val="0"/>
        <w:widowControl w:val="0"/>
        <w:kinsoku/>
        <w:wordWrap w:val="0"/>
        <w:overflowPunct/>
        <w:topLinePunct w:val="0"/>
        <w:autoSpaceDE w:val="0"/>
        <w:autoSpaceDN w:val="0"/>
        <w:bidi w:val="0"/>
        <w:adjustRightInd w:val="0"/>
        <w:snapToGrid w:val="0"/>
        <w:spacing w:line="520" w:lineRule="exact"/>
        <w:ind w:left="0" w:right="0" w:firstLine="472"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1.4.3 根据《关于在政府采购活动中查询及使用信用记录有关问题的通知》(财库[2</w:t>
      </w:r>
      <w:r>
        <w:rPr>
          <w:rFonts w:hint="eastAsia" w:ascii="宋体" w:hAnsi="宋体" w:eastAsia="宋体" w:cs="宋体"/>
          <w:spacing w:val="-4"/>
          <w:sz w:val="24"/>
          <w:szCs w:val="24"/>
        </w:rPr>
        <w:t>016]125号)和豫财购【2016】15号的规定，对列入“信用中国”网站（www.creditchina.</w:t>
      </w:r>
      <w:r>
        <w:rPr>
          <w:rFonts w:hint="eastAsia" w:ascii="宋体" w:hAnsi="宋体" w:eastAsia="宋体" w:cs="宋体"/>
          <w:spacing w:val="-1"/>
          <w:sz w:val="24"/>
          <w:szCs w:val="24"/>
        </w:rPr>
        <w:t>gov.cn）、中国政府采购网（www.ccgp.gov.cn）等渠道查询供应商信用记录，被列入失</w:t>
      </w:r>
      <w:r>
        <w:rPr>
          <w:rFonts w:hint="eastAsia" w:ascii="宋体" w:hAnsi="宋体" w:eastAsia="宋体" w:cs="宋体"/>
          <w:sz w:val="24"/>
          <w:szCs w:val="24"/>
        </w:rPr>
        <w:t>信被执行人、重大税收违法失信主体、政府采购严重违法失信</w:t>
      </w:r>
      <w:r>
        <w:rPr>
          <w:rFonts w:hint="eastAsia" w:ascii="宋体" w:hAnsi="宋体" w:eastAsia="宋体" w:cs="宋体"/>
          <w:spacing w:val="-1"/>
          <w:sz w:val="24"/>
          <w:szCs w:val="24"/>
        </w:rPr>
        <w:t>行为记录名单的单位，将被拒绝参与本项目政府采购活动。</w:t>
      </w:r>
    </w:p>
    <w:p w14:paraId="41F5D7E3">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2"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1.4.4 供应商不得存在下列情形之一：</w:t>
      </w:r>
    </w:p>
    <w:p w14:paraId="2C6B17B3">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textAlignment w:val="baseline"/>
        <w:rPr>
          <w:rFonts w:hint="eastAsia" w:ascii="宋体" w:hAnsi="宋体" w:eastAsia="宋体" w:cs="宋体"/>
          <w:sz w:val="24"/>
          <w:szCs w:val="24"/>
        </w:rPr>
      </w:pPr>
      <w:r>
        <w:rPr>
          <w:rFonts w:hint="eastAsia" w:ascii="宋体" w:hAnsi="宋体" w:eastAsia="宋体" w:cs="宋体"/>
          <w:spacing w:val="-1"/>
          <w:sz w:val="24"/>
          <w:szCs w:val="24"/>
        </w:rPr>
        <w:t>（1）为采购项目提供整体设计、规范编制或者项目管理、监理、检测等服务的供</w:t>
      </w:r>
      <w:r>
        <w:rPr>
          <w:rFonts w:hint="eastAsia" w:ascii="宋体" w:hAnsi="宋体" w:eastAsia="宋体" w:cs="宋体"/>
          <w:spacing w:val="14"/>
          <w:sz w:val="24"/>
          <w:szCs w:val="24"/>
        </w:rPr>
        <w:t xml:space="preserve"> </w:t>
      </w:r>
      <w:r>
        <w:rPr>
          <w:rFonts w:hint="eastAsia" w:ascii="宋体" w:hAnsi="宋体" w:eastAsia="宋体" w:cs="宋体"/>
          <w:spacing w:val="-1"/>
          <w:sz w:val="24"/>
          <w:szCs w:val="24"/>
        </w:rPr>
        <w:t>应商，不得再参加该项目的其他采购活动。</w:t>
      </w:r>
    </w:p>
    <w:p w14:paraId="2EA3D788">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textAlignment w:val="baseline"/>
        <w:rPr>
          <w:rFonts w:hint="eastAsia" w:ascii="宋体" w:hAnsi="宋体" w:eastAsia="宋体" w:cs="宋体"/>
          <w:sz w:val="24"/>
          <w:szCs w:val="24"/>
        </w:rPr>
      </w:pPr>
      <w:r>
        <w:rPr>
          <w:rFonts w:hint="eastAsia" w:ascii="宋体" w:hAnsi="宋体" w:eastAsia="宋体" w:cs="宋体"/>
          <w:spacing w:val="-1"/>
          <w:sz w:val="24"/>
          <w:szCs w:val="24"/>
        </w:rPr>
        <w:t>（2）法律法规或供应商须知前附表规定的其他情形。</w:t>
      </w:r>
    </w:p>
    <w:p w14:paraId="05A3E820">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1.5 费用承担</w:t>
      </w:r>
    </w:p>
    <w:p w14:paraId="795AC154">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8" w:firstLineChars="200"/>
        <w:textAlignment w:val="baseline"/>
        <w:rPr>
          <w:rFonts w:hint="eastAsia" w:ascii="宋体" w:hAnsi="宋体" w:eastAsia="宋体" w:cs="宋体"/>
          <w:sz w:val="24"/>
          <w:szCs w:val="24"/>
        </w:rPr>
      </w:pPr>
      <w:r>
        <w:rPr>
          <w:rFonts w:hint="eastAsia" w:ascii="宋体" w:hAnsi="宋体" w:eastAsia="宋体" w:cs="宋体"/>
          <w:spacing w:val="-3"/>
          <w:sz w:val="24"/>
          <w:szCs w:val="24"/>
        </w:rPr>
        <w:t>供应商准备和参加采购活动发生的费用自理。</w:t>
      </w:r>
    </w:p>
    <w:p w14:paraId="4D3AAA0F">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1.6 保密</w:t>
      </w:r>
    </w:p>
    <w:p w14:paraId="5DE5F971">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4" w:firstLineChars="200"/>
        <w:textAlignment w:val="baseline"/>
        <w:rPr>
          <w:rFonts w:hint="eastAsia" w:ascii="宋体" w:hAnsi="宋体" w:eastAsia="宋体" w:cs="宋体"/>
          <w:sz w:val="24"/>
          <w:szCs w:val="24"/>
        </w:rPr>
      </w:pPr>
      <w:r>
        <w:rPr>
          <w:rFonts w:hint="eastAsia" w:ascii="宋体" w:hAnsi="宋体" w:eastAsia="宋体" w:cs="宋体"/>
          <w:spacing w:val="-4"/>
          <w:sz w:val="24"/>
          <w:szCs w:val="24"/>
        </w:rPr>
        <w:t>参与采购活动的各方应对采购文件和响应文件中的商业和技术等秘密保密，否则应</w:t>
      </w:r>
      <w:r>
        <w:rPr>
          <w:rFonts w:hint="eastAsia" w:ascii="宋体" w:hAnsi="宋体" w:eastAsia="宋体" w:cs="宋体"/>
          <w:spacing w:val="6"/>
          <w:sz w:val="24"/>
          <w:szCs w:val="24"/>
        </w:rPr>
        <w:t xml:space="preserve"> </w:t>
      </w:r>
      <w:r>
        <w:rPr>
          <w:rFonts w:hint="eastAsia" w:ascii="宋体" w:hAnsi="宋体" w:eastAsia="宋体" w:cs="宋体"/>
          <w:spacing w:val="-3"/>
          <w:sz w:val="24"/>
          <w:szCs w:val="24"/>
        </w:rPr>
        <w:t>承担相应的法律责任。</w:t>
      </w:r>
    </w:p>
    <w:p w14:paraId="2B3A6BC3">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1.7  语言文字</w:t>
      </w:r>
    </w:p>
    <w:p w14:paraId="0EC52FC7">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8" w:firstLineChars="200"/>
        <w:textAlignment w:val="baseline"/>
        <w:rPr>
          <w:rFonts w:hint="eastAsia" w:ascii="宋体" w:hAnsi="宋体" w:eastAsia="宋体" w:cs="宋体"/>
          <w:sz w:val="24"/>
          <w:szCs w:val="24"/>
        </w:rPr>
      </w:pPr>
      <w:r>
        <w:rPr>
          <w:rFonts w:hint="eastAsia" w:ascii="宋体" w:hAnsi="宋体" w:eastAsia="宋体" w:cs="宋体"/>
          <w:spacing w:val="-3"/>
          <w:sz w:val="24"/>
          <w:szCs w:val="24"/>
        </w:rPr>
        <w:t>响应文件使用的语言文字为中文。专用术语使用外文的，应附有中文注释。</w:t>
      </w:r>
    </w:p>
    <w:p w14:paraId="2A9E2D7F">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1.8 计量单位</w:t>
      </w:r>
    </w:p>
    <w:p w14:paraId="223B83F1">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2"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所有计量均采用中华人民共和国法定计量单位。</w:t>
      </w:r>
    </w:p>
    <w:p w14:paraId="2DB21E92">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1.9 分包</w:t>
      </w:r>
    </w:p>
    <w:p w14:paraId="78A3458A">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4" w:firstLineChars="200"/>
        <w:textAlignment w:val="baseline"/>
        <w:rPr>
          <w:rFonts w:hint="eastAsia" w:ascii="宋体" w:hAnsi="宋体" w:eastAsia="宋体" w:cs="宋体"/>
          <w:sz w:val="24"/>
          <w:szCs w:val="24"/>
        </w:rPr>
      </w:pPr>
      <w:r>
        <w:rPr>
          <w:rFonts w:hint="eastAsia" w:ascii="宋体" w:hAnsi="宋体" w:eastAsia="宋体" w:cs="宋体"/>
          <w:spacing w:val="-4"/>
          <w:sz w:val="24"/>
          <w:szCs w:val="24"/>
        </w:rPr>
        <w:t>1.9.1 供应商拟在成交后将成交项目的非主体产品或服务进行分包的，应符合供应</w:t>
      </w:r>
      <w:r>
        <w:rPr>
          <w:rFonts w:hint="eastAsia" w:ascii="宋体" w:hAnsi="宋体" w:eastAsia="宋体" w:cs="宋体"/>
          <w:spacing w:val="7"/>
          <w:sz w:val="24"/>
          <w:szCs w:val="24"/>
        </w:rPr>
        <w:t xml:space="preserve"> </w:t>
      </w:r>
      <w:r>
        <w:rPr>
          <w:rFonts w:hint="eastAsia" w:ascii="宋体" w:hAnsi="宋体" w:eastAsia="宋体" w:cs="宋体"/>
          <w:spacing w:val="1"/>
          <w:sz w:val="24"/>
          <w:szCs w:val="24"/>
        </w:rPr>
        <w:t>商须知前附表规定的分包内容、分包金额和资质要求等限制性条件，除供应商须知前</w:t>
      </w:r>
      <w:r>
        <w:rPr>
          <w:rFonts w:hint="eastAsia" w:ascii="宋体" w:hAnsi="宋体" w:eastAsia="宋体" w:cs="宋体"/>
          <w:spacing w:val="5"/>
          <w:sz w:val="24"/>
          <w:szCs w:val="24"/>
        </w:rPr>
        <w:t xml:space="preserve"> </w:t>
      </w:r>
      <w:r>
        <w:rPr>
          <w:rFonts w:hint="eastAsia" w:ascii="宋体" w:hAnsi="宋体" w:eastAsia="宋体" w:cs="宋体"/>
          <w:spacing w:val="-3"/>
          <w:sz w:val="24"/>
          <w:szCs w:val="24"/>
        </w:rPr>
        <w:t>附表规定的非主体产品或服务外，其他工作不得分包。</w:t>
      </w:r>
    </w:p>
    <w:p w14:paraId="59C3E8EE">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4" w:firstLineChars="200"/>
        <w:textAlignment w:val="baseline"/>
        <w:rPr>
          <w:rFonts w:hint="eastAsia" w:ascii="宋体" w:hAnsi="宋体" w:eastAsia="宋体" w:cs="宋体"/>
          <w:sz w:val="24"/>
          <w:szCs w:val="24"/>
        </w:rPr>
      </w:pPr>
      <w:r>
        <w:rPr>
          <w:rFonts w:hint="eastAsia" w:ascii="宋体" w:hAnsi="宋体" w:eastAsia="宋体" w:cs="宋体"/>
          <w:spacing w:val="-4"/>
          <w:sz w:val="24"/>
          <w:szCs w:val="24"/>
        </w:rPr>
        <w:t>1.9.2 成交人不得向他人转让成交项目，接受分包的人不得再次分包。成交人应当</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就分包项目向采购人负责，接受分包的人就分包项目承担连带责任。</w:t>
      </w:r>
    </w:p>
    <w:p w14:paraId="5191E141">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1.10 响应和偏差</w:t>
      </w:r>
    </w:p>
    <w:p w14:paraId="5C2028DF">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88"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1.10.</w:t>
      </w:r>
      <w:r>
        <w:rPr>
          <w:rFonts w:hint="eastAsia" w:ascii="宋体" w:hAnsi="宋体" w:eastAsia="宋体" w:cs="宋体"/>
          <w:spacing w:val="2"/>
          <w:sz w:val="24"/>
          <w:szCs w:val="24"/>
          <w:lang w:val="en-US" w:eastAsia="zh-CN"/>
        </w:rPr>
        <w:t>1</w:t>
      </w:r>
      <w:r>
        <w:rPr>
          <w:rFonts w:hint="eastAsia" w:ascii="宋体" w:hAnsi="宋体" w:eastAsia="宋体" w:cs="宋体"/>
          <w:spacing w:val="2"/>
          <w:sz w:val="24"/>
          <w:szCs w:val="24"/>
        </w:rPr>
        <w:t xml:space="preserve"> 供应商须知前附表规定了可以偏差的范围和</w:t>
      </w:r>
      <w:r>
        <w:rPr>
          <w:rFonts w:hint="eastAsia" w:ascii="宋体" w:hAnsi="宋体" w:eastAsia="宋体" w:cs="宋体"/>
          <w:spacing w:val="1"/>
          <w:sz w:val="24"/>
          <w:szCs w:val="24"/>
        </w:rPr>
        <w:t>最高偏差项数的，偏差应当符</w:t>
      </w:r>
      <w:r>
        <w:rPr>
          <w:rFonts w:hint="eastAsia" w:ascii="宋体" w:hAnsi="宋体" w:eastAsia="宋体" w:cs="宋体"/>
          <w:spacing w:val="-2"/>
          <w:sz w:val="24"/>
          <w:szCs w:val="24"/>
        </w:rPr>
        <w:t>合供应商须知前附表规定的偏差范围和最高</w:t>
      </w:r>
      <w:r>
        <w:rPr>
          <w:rFonts w:hint="eastAsia" w:ascii="宋体" w:hAnsi="宋体" w:eastAsia="宋体" w:cs="宋体"/>
          <w:spacing w:val="-3"/>
          <w:sz w:val="24"/>
          <w:szCs w:val="24"/>
        </w:rPr>
        <w:t>项数，超出偏差范围和最高偏差项数的响应</w:t>
      </w:r>
      <w:r>
        <w:rPr>
          <w:rFonts w:hint="eastAsia" w:ascii="宋体" w:hAnsi="宋体" w:eastAsia="宋体" w:cs="宋体"/>
          <w:spacing w:val="-2"/>
          <w:sz w:val="24"/>
          <w:szCs w:val="24"/>
        </w:rPr>
        <w:t>将被否决。</w:t>
      </w:r>
    </w:p>
    <w:p w14:paraId="19139AAB">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88"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1.10.</w:t>
      </w:r>
      <w:r>
        <w:rPr>
          <w:rFonts w:hint="eastAsia" w:ascii="宋体" w:hAnsi="宋体" w:eastAsia="宋体" w:cs="宋体"/>
          <w:spacing w:val="2"/>
          <w:sz w:val="24"/>
          <w:szCs w:val="24"/>
          <w:lang w:val="en-US" w:eastAsia="zh-CN"/>
        </w:rPr>
        <w:t>2</w:t>
      </w:r>
      <w:r>
        <w:rPr>
          <w:rFonts w:hint="eastAsia" w:ascii="宋体" w:hAnsi="宋体" w:eastAsia="宋体" w:cs="宋体"/>
          <w:spacing w:val="2"/>
          <w:sz w:val="24"/>
          <w:szCs w:val="24"/>
        </w:rPr>
        <w:t xml:space="preserve"> 响应文件对采购文件的全部偏差，均应在响</w:t>
      </w:r>
      <w:r>
        <w:rPr>
          <w:rFonts w:hint="eastAsia" w:ascii="宋体" w:hAnsi="宋体" w:eastAsia="宋体" w:cs="宋体"/>
          <w:spacing w:val="1"/>
          <w:sz w:val="24"/>
          <w:szCs w:val="24"/>
        </w:rPr>
        <w:t>应文件的商务和技术偏差表中</w:t>
      </w:r>
      <w:r>
        <w:rPr>
          <w:rFonts w:hint="eastAsia" w:ascii="宋体" w:hAnsi="宋体" w:eastAsia="宋体" w:cs="宋体"/>
          <w:spacing w:val="-1"/>
          <w:sz w:val="24"/>
          <w:szCs w:val="24"/>
        </w:rPr>
        <w:t>列明，除列明的内容外，视为供应商响应采购文件的全部要求。</w:t>
      </w:r>
    </w:p>
    <w:p w14:paraId="2777CC18">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1.11 采购进口产品和服务</w:t>
      </w:r>
    </w:p>
    <w:p w14:paraId="7B01239B">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textAlignment w:val="baseline"/>
        <w:rPr>
          <w:rFonts w:hint="eastAsia" w:ascii="宋体" w:hAnsi="宋体" w:eastAsia="宋体" w:cs="宋体"/>
          <w:sz w:val="24"/>
          <w:szCs w:val="24"/>
        </w:rPr>
      </w:pPr>
      <w:r>
        <w:rPr>
          <w:rFonts w:hint="eastAsia" w:ascii="宋体" w:hAnsi="宋体" w:eastAsia="宋体" w:cs="宋体"/>
          <w:spacing w:val="-1"/>
          <w:sz w:val="24"/>
          <w:szCs w:val="24"/>
        </w:rPr>
        <w:t>除采购文件前附表另有规定外，本采购项目拒绝进口产品或服务参加。</w:t>
      </w:r>
    </w:p>
    <w:p w14:paraId="690D1DFB">
      <w:pPr>
        <w:keepNext w:val="0"/>
        <w:keepLines w:val="0"/>
        <w:pageBreakBefore w:val="0"/>
        <w:widowControl w:val="0"/>
        <w:kinsoku/>
        <w:wordWrap/>
        <w:overflowPunct/>
        <w:topLinePunct w:val="0"/>
        <w:autoSpaceDE w:val="0"/>
        <w:autoSpaceDN w:val="0"/>
        <w:bidi w:val="0"/>
        <w:adjustRightInd w:val="0"/>
        <w:snapToGrid w:val="0"/>
        <w:spacing w:line="520" w:lineRule="exact"/>
        <w:ind w:right="0"/>
        <w:textAlignment w:val="baseline"/>
        <w:outlineLvl w:val="1"/>
        <w:rPr>
          <w:rFonts w:hint="eastAsia" w:ascii="宋体" w:hAnsi="宋体" w:eastAsia="宋体" w:cs="宋体"/>
          <w:b/>
          <w:bCs/>
          <w:spacing w:val="-4"/>
          <w:sz w:val="24"/>
          <w:szCs w:val="24"/>
        </w:rPr>
      </w:pPr>
      <w:bookmarkStart w:id="10" w:name="bookmark10"/>
      <w:bookmarkEnd w:id="10"/>
      <w:r>
        <w:rPr>
          <w:rFonts w:hint="eastAsia" w:ascii="宋体" w:hAnsi="宋体" w:eastAsia="宋体" w:cs="宋体"/>
          <w:b/>
          <w:bCs/>
          <w:spacing w:val="-4"/>
          <w:sz w:val="24"/>
          <w:szCs w:val="24"/>
        </w:rPr>
        <w:t>2.采购文件</w:t>
      </w:r>
    </w:p>
    <w:p w14:paraId="21B85C96">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2.1 采购文件的组成</w:t>
      </w:r>
    </w:p>
    <w:p w14:paraId="528690C0">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2"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本采购文件包括：</w:t>
      </w:r>
    </w:p>
    <w:p w14:paraId="244A27FD">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0" w:firstLineChars="200"/>
        <w:textAlignment w:val="baseline"/>
        <w:rPr>
          <w:rFonts w:hint="eastAsia" w:ascii="宋体" w:hAnsi="宋体" w:eastAsia="宋体" w:cs="宋体"/>
          <w:sz w:val="24"/>
          <w:szCs w:val="24"/>
        </w:rPr>
      </w:pPr>
      <w:r>
        <w:rPr>
          <w:rFonts w:hint="eastAsia" w:ascii="宋体" w:hAnsi="宋体" w:eastAsia="宋体" w:cs="宋体"/>
          <w:spacing w:val="-5"/>
          <w:sz w:val="24"/>
          <w:szCs w:val="24"/>
        </w:rPr>
        <w:t>（1）单一来源采购邀请函；</w:t>
      </w:r>
    </w:p>
    <w:p w14:paraId="1C0EB2D7">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4" w:firstLineChars="200"/>
        <w:textAlignment w:val="baseline"/>
        <w:rPr>
          <w:rFonts w:hint="eastAsia" w:ascii="宋体" w:hAnsi="宋体" w:eastAsia="宋体" w:cs="宋体"/>
          <w:sz w:val="24"/>
          <w:szCs w:val="24"/>
        </w:rPr>
      </w:pPr>
      <w:r>
        <w:rPr>
          <w:rFonts w:hint="eastAsia" w:ascii="宋体" w:hAnsi="宋体" w:eastAsia="宋体" w:cs="宋体"/>
          <w:spacing w:val="-4"/>
          <w:sz w:val="24"/>
          <w:szCs w:val="24"/>
        </w:rPr>
        <w:t>（2）供应商须知；</w:t>
      </w:r>
    </w:p>
    <w:p w14:paraId="31CA066B">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2"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（3）政府采购合同条款（草案</w:t>
      </w:r>
      <w:r>
        <w:rPr>
          <w:rFonts w:hint="eastAsia" w:ascii="宋体" w:hAnsi="宋体" w:eastAsia="宋体" w:cs="宋体"/>
          <w:spacing w:val="3"/>
          <w:sz w:val="24"/>
          <w:szCs w:val="24"/>
        </w:rPr>
        <w:t>）；</w:t>
      </w:r>
    </w:p>
    <w:p w14:paraId="55003471">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4" w:firstLineChars="200"/>
        <w:textAlignment w:val="baseline"/>
        <w:rPr>
          <w:rFonts w:hint="eastAsia" w:ascii="宋体" w:hAnsi="宋体" w:eastAsia="宋体" w:cs="宋体"/>
          <w:sz w:val="24"/>
          <w:szCs w:val="24"/>
        </w:rPr>
      </w:pPr>
      <w:r>
        <w:rPr>
          <w:rFonts w:hint="eastAsia" w:ascii="宋体" w:hAnsi="宋体" w:eastAsia="宋体" w:cs="宋体"/>
          <w:spacing w:val="-4"/>
          <w:sz w:val="24"/>
          <w:szCs w:val="24"/>
        </w:rPr>
        <w:t>（4）采购需求；</w:t>
      </w:r>
    </w:p>
    <w:p w14:paraId="2898BBA2">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8" w:firstLineChars="200"/>
        <w:textAlignment w:val="baseline"/>
        <w:rPr>
          <w:rFonts w:hint="eastAsia" w:ascii="宋体" w:hAnsi="宋体" w:eastAsia="宋体" w:cs="宋体"/>
          <w:sz w:val="24"/>
          <w:szCs w:val="24"/>
        </w:rPr>
      </w:pPr>
      <w:r>
        <w:rPr>
          <w:rFonts w:hint="eastAsia" w:ascii="宋体" w:hAnsi="宋体" w:eastAsia="宋体" w:cs="宋体"/>
          <w:spacing w:val="-3"/>
          <w:sz w:val="24"/>
          <w:szCs w:val="24"/>
        </w:rPr>
        <w:t>（5）响应文件格式；</w:t>
      </w:r>
    </w:p>
    <w:p w14:paraId="79F3966A">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8" w:firstLineChars="200"/>
        <w:textAlignment w:val="baseline"/>
        <w:rPr>
          <w:rFonts w:hint="eastAsia" w:ascii="宋体" w:hAnsi="宋体" w:eastAsia="宋体" w:cs="宋体"/>
          <w:sz w:val="24"/>
          <w:szCs w:val="24"/>
        </w:rPr>
      </w:pPr>
      <w:r>
        <w:rPr>
          <w:rFonts w:hint="eastAsia" w:ascii="宋体" w:hAnsi="宋体" w:eastAsia="宋体" w:cs="宋体"/>
          <w:spacing w:val="-3"/>
          <w:sz w:val="24"/>
          <w:szCs w:val="24"/>
        </w:rPr>
        <w:t>（6）政府采购政策；</w:t>
      </w:r>
    </w:p>
    <w:p w14:paraId="142CD944">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8" w:firstLineChars="200"/>
        <w:textAlignment w:val="baseline"/>
        <w:rPr>
          <w:rFonts w:hint="eastAsia" w:ascii="宋体" w:hAnsi="宋体" w:eastAsia="宋体" w:cs="宋体"/>
          <w:sz w:val="24"/>
          <w:szCs w:val="24"/>
        </w:rPr>
      </w:pPr>
      <w:r>
        <w:rPr>
          <w:rFonts w:hint="eastAsia" w:ascii="宋体" w:hAnsi="宋体" w:eastAsia="宋体" w:cs="宋体"/>
          <w:spacing w:val="-3"/>
          <w:sz w:val="24"/>
          <w:szCs w:val="24"/>
        </w:rPr>
        <w:t>（7）供应商须知前附表规定的其他资料。</w:t>
      </w:r>
    </w:p>
    <w:p w14:paraId="10B7A6C8">
      <w:pPr>
        <w:keepNext w:val="0"/>
        <w:keepLines w:val="0"/>
        <w:pageBreakBefore w:val="0"/>
        <w:widowControl w:val="0"/>
        <w:kinsoku/>
        <w:wordWrap/>
        <w:overflowPunct/>
        <w:topLinePunct w:val="0"/>
        <w:autoSpaceDE w:val="0"/>
        <w:autoSpaceDN w:val="0"/>
        <w:bidi w:val="0"/>
        <w:adjustRightInd w:val="0"/>
        <w:snapToGrid w:val="0"/>
        <w:spacing w:line="520" w:lineRule="exact"/>
        <w:ind w:right="0"/>
        <w:textAlignment w:val="baseline"/>
        <w:outlineLvl w:val="1"/>
        <w:rPr>
          <w:rFonts w:hint="eastAsia" w:ascii="宋体" w:hAnsi="宋体" w:eastAsia="宋体" w:cs="宋体"/>
          <w:b/>
          <w:bCs/>
          <w:spacing w:val="-4"/>
          <w:sz w:val="24"/>
          <w:szCs w:val="24"/>
        </w:rPr>
      </w:pPr>
      <w:bookmarkStart w:id="11" w:name="bookmark12"/>
      <w:bookmarkEnd w:id="11"/>
      <w:r>
        <w:rPr>
          <w:rFonts w:hint="eastAsia" w:ascii="宋体" w:hAnsi="宋体" w:eastAsia="宋体" w:cs="宋体"/>
          <w:b/>
          <w:bCs/>
          <w:spacing w:val="-4"/>
          <w:sz w:val="24"/>
          <w:szCs w:val="24"/>
        </w:rPr>
        <w:t>3.响应文件</w:t>
      </w:r>
    </w:p>
    <w:p w14:paraId="5523D1DB">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3.1 响应文件的组成</w:t>
      </w:r>
    </w:p>
    <w:p w14:paraId="647C2514">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8" w:firstLineChars="200"/>
        <w:textAlignment w:val="baseline"/>
        <w:rPr>
          <w:rFonts w:hint="eastAsia" w:ascii="宋体" w:hAnsi="宋体" w:eastAsia="宋体" w:cs="宋体"/>
          <w:sz w:val="24"/>
          <w:szCs w:val="24"/>
        </w:rPr>
      </w:pPr>
      <w:r>
        <w:rPr>
          <w:rFonts w:hint="eastAsia" w:ascii="宋体" w:hAnsi="宋体" w:eastAsia="宋体" w:cs="宋体"/>
          <w:spacing w:val="-3"/>
          <w:sz w:val="24"/>
          <w:szCs w:val="24"/>
        </w:rPr>
        <w:t>3.1.1  响应文件应包括下列内容：</w:t>
      </w:r>
    </w:p>
    <w:p w14:paraId="16864F2F">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4" w:firstLineChars="200"/>
        <w:textAlignment w:val="baseline"/>
        <w:rPr>
          <w:rFonts w:hint="eastAsia" w:ascii="宋体" w:hAnsi="宋体" w:eastAsia="宋体" w:cs="宋体"/>
          <w:sz w:val="24"/>
          <w:szCs w:val="24"/>
        </w:rPr>
      </w:pPr>
      <w:r>
        <w:rPr>
          <w:rFonts w:hint="eastAsia" w:ascii="宋体" w:hAnsi="宋体" w:eastAsia="宋体" w:cs="宋体"/>
          <w:spacing w:val="-4"/>
          <w:sz w:val="24"/>
          <w:szCs w:val="24"/>
        </w:rPr>
        <w:t>（1）承诺函；</w:t>
      </w:r>
    </w:p>
    <w:p w14:paraId="0123A173">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0" w:firstLineChars="200"/>
        <w:textAlignment w:val="baseline"/>
        <w:rPr>
          <w:rFonts w:hint="eastAsia" w:ascii="宋体" w:hAnsi="宋体" w:eastAsia="宋体" w:cs="宋体"/>
          <w:sz w:val="24"/>
          <w:szCs w:val="24"/>
        </w:rPr>
      </w:pPr>
      <w:r>
        <w:rPr>
          <w:rFonts w:hint="eastAsia" w:ascii="宋体" w:hAnsi="宋体" w:eastAsia="宋体" w:cs="宋体"/>
          <w:spacing w:val="-5"/>
          <w:sz w:val="24"/>
          <w:szCs w:val="24"/>
        </w:rPr>
        <w:t>（2）报价一览表</w:t>
      </w:r>
    </w:p>
    <w:p w14:paraId="4AABF5BE">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0" w:firstLineChars="200"/>
        <w:textAlignment w:val="baseline"/>
        <w:rPr>
          <w:rFonts w:hint="eastAsia" w:ascii="宋体" w:hAnsi="宋体" w:eastAsia="宋体" w:cs="宋体"/>
          <w:sz w:val="24"/>
          <w:szCs w:val="24"/>
        </w:rPr>
      </w:pPr>
      <w:r>
        <w:rPr>
          <w:rFonts w:hint="eastAsia" w:ascii="宋体" w:hAnsi="宋体" w:eastAsia="宋体" w:cs="宋体"/>
          <w:spacing w:val="-5"/>
          <w:sz w:val="24"/>
          <w:szCs w:val="24"/>
        </w:rPr>
        <w:t>（3）中小企业声明函</w:t>
      </w:r>
    </w:p>
    <w:p w14:paraId="7155F681">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2"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（4）法定代表人资格证明</w:t>
      </w:r>
    </w:p>
    <w:p w14:paraId="4CBABAFB">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2"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（5）法定表授权委托书</w:t>
      </w:r>
    </w:p>
    <w:p w14:paraId="0D9251C9">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2"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（6）供应商单位基本情况表</w:t>
      </w:r>
    </w:p>
    <w:p w14:paraId="2A84610E">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2"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（7）项目负责人基本情况表</w:t>
      </w:r>
    </w:p>
    <w:p w14:paraId="46D29DD3">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2"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（8）反商业贿赂承诺书</w:t>
      </w:r>
    </w:p>
    <w:p w14:paraId="4A84A15F">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2"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（9）服务承诺函及优惠条件</w:t>
      </w:r>
    </w:p>
    <w:p w14:paraId="592272AF">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2"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（10）供应商资格文件</w:t>
      </w:r>
    </w:p>
    <w:p w14:paraId="773DE5B1">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8" w:firstLineChars="200"/>
        <w:textAlignment w:val="baseline"/>
        <w:rPr>
          <w:rFonts w:hint="eastAsia" w:ascii="宋体" w:hAnsi="宋体" w:eastAsia="宋体" w:cs="宋体"/>
          <w:sz w:val="24"/>
          <w:szCs w:val="24"/>
        </w:rPr>
      </w:pPr>
      <w:r>
        <w:rPr>
          <w:rFonts w:hint="eastAsia" w:ascii="宋体" w:hAnsi="宋体" w:eastAsia="宋体" w:cs="宋体"/>
          <w:spacing w:val="-3"/>
          <w:sz w:val="24"/>
          <w:szCs w:val="24"/>
        </w:rPr>
        <w:t>（11）其他资料</w:t>
      </w:r>
    </w:p>
    <w:p w14:paraId="42065410">
      <w:pPr>
        <w:pStyle w:val="3"/>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供应商在协商过程中作出的符合法律法规和采购文件规定的澄清、说明、补正，构</w:t>
      </w:r>
      <w:r>
        <w:rPr>
          <w:rFonts w:hint="eastAsia" w:ascii="宋体" w:hAnsi="宋体" w:eastAsia="宋体" w:cs="宋体"/>
          <w:spacing w:val="-2"/>
          <w:sz w:val="24"/>
          <w:szCs w:val="24"/>
        </w:rPr>
        <w:t>成响应文件的组成部分。</w:t>
      </w:r>
    </w:p>
    <w:p w14:paraId="729D6F78">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3.2 报价</w:t>
      </w:r>
    </w:p>
    <w:p w14:paraId="25596BBA">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2"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3.2.1 报价应包括国家规定的税金等一切费用。供应商应按第五章“响应文件格式”</w:t>
      </w:r>
      <w:r>
        <w:rPr>
          <w:rFonts w:hint="eastAsia" w:ascii="宋体" w:hAnsi="宋体" w:eastAsia="宋体" w:cs="宋体"/>
          <w:spacing w:val="-1"/>
          <w:sz w:val="24"/>
          <w:szCs w:val="24"/>
        </w:rPr>
        <w:t>的要求在响应函及报价一览表中进行报价并填写分项</w:t>
      </w:r>
      <w:r>
        <w:rPr>
          <w:rFonts w:hint="eastAsia" w:ascii="宋体" w:hAnsi="宋体" w:eastAsia="宋体" w:cs="宋体"/>
          <w:spacing w:val="-2"/>
          <w:sz w:val="24"/>
          <w:szCs w:val="24"/>
        </w:rPr>
        <w:t>报价表。</w:t>
      </w:r>
    </w:p>
    <w:p w14:paraId="6D2DA94C">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2"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3.2.2</w:t>
      </w:r>
      <w:r>
        <w:rPr>
          <w:rFonts w:hint="eastAsia" w:ascii="宋体" w:hAnsi="宋体" w:eastAsia="宋体" w:cs="宋体"/>
          <w:spacing w:val="110"/>
          <w:sz w:val="24"/>
          <w:szCs w:val="24"/>
        </w:rPr>
        <w:t xml:space="preserve"> </w:t>
      </w:r>
      <w:r>
        <w:rPr>
          <w:rFonts w:hint="eastAsia" w:ascii="宋体" w:hAnsi="宋体" w:eastAsia="宋体" w:cs="宋体"/>
          <w:spacing w:val="-2"/>
          <w:sz w:val="24"/>
          <w:szCs w:val="24"/>
        </w:rPr>
        <w:t>供应商应充分了解该项目的总体情况以及影响报</w:t>
      </w:r>
      <w:r>
        <w:rPr>
          <w:rFonts w:hint="eastAsia" w:ascii="宋体" w:hAnsi="宋体" w:eastAsia="宋体" w:cs="宋体"/>
          <w:spacing w:val="-3"/>
          <w:sz w:val="24"/>
          <w:szCs w:val="24"/>
        </w:rPr>
        <w:t>价的其他要素。</w:t>
      </w:r>
    </w:p>
    <w:p w14:paraId="77F040C8">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2" w:firstLineChars="200"/>
        <w:textAlignment w:val="baseline"/>
        <w:rPr>
          <w:rFonts w:hint="eastAsia" w:ascii="宋体" w:hAnsi="宋体" w:eastAsia="宋体" w:cs="宋体"/>
          <w:sz w:val="24"/>
          <w:szCs w:val="24"/>
        </w:rPr>
      </w:pPr>
      <w:r>
        <w:rPr>
          <w:rFonts w:hint="eastAsia" w:ascii="宋体" w:hAnsi="宋体" w:eastAsia="宋体" w:cs="宋体"/>
          <w:spacing w:val="-7"/>
          <w:sz w:val="24"/>
          <w:szCs w:val="24"/>
        </w:rPr>
        <w:t>3.2.3 总报价为各分项报价金额之和，总报价与分项报价的合价不一致的，应以各分</w:t>
      </w:r>
      <w:r>
        <w:rPr>
          <w:rFonts w:hint="eastAsia" w:ascii="宋体" w:hAnsi="宋体" w:eastAsia="宋体" w:cs="宋体"/>
          <w:spacing w:val="-2"/>
          <w:sz w:val="24"/>
          <w:szCs w:val="24"/>
        </w:rPr>
        <w:t>项合价累计数为准，修正总报价；如分项报价</w:t>
      </w:r>
      <w:r>
        <w:rPr>
          <w:rFonts w:hint="eastAsia" w:ascii="宋体" w:hAnsi="宋体" w:eastAsia="宋体" w:cs="宋体"/>
          <w:spacing w:val="-3"/>
          <w:sz w:val="24"/>
          <w:szCs w:val="24"/>
        </w:rPr>
        <w:t>中存在缺漏项，则视为缺漏项价格已包含</w:t>
      </w:r>
      <w:r>
        <w:rPr>
          <w:rFonts w:hint="eastAsia" w:ascii="宋体" w:hAnsi="宋体" w:eastAsia="宋体" w:cs="宋体"/>
          <w:spacing w:val="-2"/>
          <w:sz w:val="24"/>
          <w:szCs w:val="24"/>
        </w:rPr>
        <w:t>在其他分项报价之中。</w:t>
      </w:r>
    </w:p>
    <w:p w14:paraId="28FC1B28">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textAlignment w:val="baseline"/>
        <w:rPr>
          <w:rFonts w:hint="eastAsia" w:ascii="宋体" w:hAnsi="宋体" w:eastAsia="宋体" w:cs="宋体"/>
          <w:sz w:val="24"/>
          <w:szCs w:val="24"/>
        </w:rPr>
      </w:pPr>
      <w:r>
        <w:rPr>
          <w:rFonts w:hint="eastAsia" w:ascii="宋体" w:hAnsi="宋体" w:eastAsia="宋体" w:cs="宋体"/>
          <w:spacing w:val="-1"/>
          <w:sz w:val="24"/>
          <w:szCs w:val="24"/>
        </w:rPr>
        <w:t>3.2.4 总报价不得超过采购文件中规定的预算金额或者最高限价，否则响应文件无效。预算金额或者最高限价在供应商须知前附表中载明。</w:t>
      </w:r>
    </w:p>
    <w:p w14:paraId="52D7CE93">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2"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3.2.5  响应报价的其他要求见供应商须知前附</w:t>
      </w:r>
      <w:r>
        <w:rPr>
          <w:rFonts w:hint="eastAsia" w:ascii="宋体" w:hAnsi="宋体" w:eastAsia="宋体" w:cs="宋体"/>
          <w:spacing w:val="-3"/>
          <w:sz w:val="24"/>
          <w:szCs w:val="24"/>
        </w:rPr>
        <w:t>表。</w:t>
      </w:r>
    </w:p>
    <w:p w14:paraId="024BE86B">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3.3 响应文件的编制</w:t>
      </w:r>
    </w:p>
    <w:p w14:paraId="058D8658">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48" w:firstLineChars="200"/>
        <w:textAlignment w:val="baseline"/>
        <w:rPr>
          <w:rFonts w:hint="eastAsia" w:ascii="宋体" w:hAnsi="宋体" w:eastAsia="宋体" w:cs="宋体"/>
          <w:sz w:val="24"/>
          <w:szCs w:val="24"/>
        </w:rPr>
      </w:pPr>
      <w:r>
        <w:rPr>
          <w:rFonts w:hint="eastAsia" w:ascii="宋体" w:hAnsi="宋体" w:eastAsia="宋体" w:cs="宋体"/>
          <w:spacing w:val="-8"/>
          <w:sz w:val="24"/>
          <w:szCs w:val="24"/>
        </w:rPr>
        <w:t>3.3.1 响应文件应按第五章“响应文件格式”进行编写，如有必要，</w:t>
      </w:r>
      <w:r>
        <w:rPr>
          <w:rFonts w:hint="eastAsia" w:ascii="宋体" w:hAnsi="宋体" w:eastAsia="宋体" w:cs="宋体"/>
          <w:spacing w:val="-9"/>
          <w:sz w:val="24"/>
          <w:szCs w:val="24"/>
        </w:rPr>
        <w:t>可以增加附页，</w:t>
      </w:r>
      <w:r>
        <w:rPr>
          <w:rFonts w:hint="eastAsia" w:ascii="宋体" w:hAnsi="宋体" w:eastAsia="宋体" w:cs="宋体"/>
          <w:spacing w:val="-2"/>
          <w:sz w:val="24"/>
          <w:szCs w:val="24"/>
        </w:rPr>
        <w:t>作为响应文件的组成部分。</w:t>
      </w:r>
    </w:p>
    <w:p w14:paraId="14420B9E">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92" w:firstLineChars="200"/>
        <w:textAlignment w:val="baseline"/>
        <w:rPr>
          <w:rFonts w:hint="eastAsia" w:ascii="宋体" w:hAnsi="宋体" w:eastAsia="宋体" w:cs="宋体"/>
          <w:sz w:val="24"/>
          <w:szCs w:val="24"/>
        </w:rPr>
      </w:pPr>
      <w:r>
        <w:rPr>
          <w:rFonts w:hint="eastAsia" w:ascii="宋体" w:hAnsi="宋体" w:eastAsia="宋体" w:cs="宋体"/>
          <w:spacing w:val="3"/>
          <w:sz w:val="24"/>
          <w:szCs w:val="24"/>
        </w:rPr>
        <w:t>3.3.2 供应商应当按照采购文件的要求编制响</w:t>
      </w:r>
      <w:r>
        <w:rPr>
          <w:rFonts w:hint="eastAsia" w:ascii="宋体" w:hAnsi="宋体" w:eastAsia="宋体" w:cs="宋体"/>
          <w:spacing w:val="2"/>
          <w:sz w:val="24"/>
          <w:szCs w:val="24"/>
        </w:rPr>
        <w:t>应文件。</w:t>
      </w:r>
    </w:p>
    <w:p w14:paraId="4FE5BA17">
      <w:pPr>
        <w:keepNext w:val="0"/>
        <w:keepLines w:val="0"/>
        <w:pageBreakBefore w:val="0"/>
        <w:widowControl w:val="0"/>
        <w:kinsoku/>
        <w:wordWrap/>
        <w:overflowPunct/>
        <w:topLinePunct w:val="0"/>
        <w:autoSpaceDE w:val="0"/>
        <w:autoSpaceDN w:val="0"/>
        <w:bidi w:val="0"/>
        <w:adjustRightInd w:val="0"/>
        <w:snapToGrid w:val="0"/>
        <w:spacing w:line="520" w:lineRule="exact"/>
        <w:ind w:right="0"/>
        <w:textAlignment w:val="baseline"/>
        <w:outlineLvl w:val="1"/>
        <w:rPr>
          <w:rFonts w:hint="eastAsia" w:ascii="宋体" w:hAnsi="宋体" w:eastAsia="宋体" w:cs="宋体"/>
          <w:b/>
          <w:bCs/>
          <w:spacing w:val="-4"/>
          <w:sz w:val="24"/>
          <w:szCs w:val="24"/>
        </w:rPr>
      </w:pPr>
      <w:bookmarkStart w:id="12" w:name="bookmark1"/>
      <w:bookmarkEnd w:id="12"/>
      <w:r>
        <w:rPr>
          <w:rFonts w:hint="eastAsia" w:ascii="宋体" w:hAnsi="宋体" w:eastAsia="宋体" w:cs="宋体"/>
          <w:b/>
          <w:bCs/>
          <w:spacing w:val="-4"/>
          <w:sz w:val="24"/>
          <w:szCs w:val="24"/>
        </w:rPr>
        <w:t>4.响应文件的递交</w:t>
      </w:r>
    </w:p>
    <w:p w14:paraId="1680C863">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4.1 响应文件的递交</w:t>
      </w:r>
    </w:p>
    <w:p w14:paraId="096BFF46">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4.1.1 供应商递交响应文件截止时间</w:t>
      </w:r>
      <w:r>
        <w:rPr>
          <w:rFonts w:hint="eastAsia" w:ascii="宋体" w:hAnsi="宋体" w:eastAsia="宋体" w:cs="宋体"/>
          <w:spacing w:val="-1"/>
          <w:sz w:val="24"/>
          <w:szCs w:val="24"/>
        </w:rPr>
        <w:t>见供应商须知前附表。</w:t>
      </w:r>
    </w:p>
    <w:p w14:paraId="199D5E9A">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textAlignment w:val="baseline"/>
        <w:rPr>
          <w:rFonts w:hint="eastAsia" w:ascii="宋体" w:hAnsi="宋体" w:eastAsia="宋体" w:cs="宋体"/>
          <w:sz w:val="24"/>
          <w:szCs w:val="24"/>
        </w:rPr>
      </w:pPr>
      <w:r>
        <w:rPr>
          <w:rFonts w:hint="eastAsia" w:ascii="宋体" w:hAnsi="宋体" w:eastAsia="宋体" w:cs="宋体"/>
          <w:spacing w:val="-1"/>
          <w:sz w:val="24"/>
          <w:szCs w:val="24"/>
        </w:rPr>
        <w:t>4.1.2 供应商递交响应文件地点见供应商须知前附表。</w:t>
      </w:r>
    </w:p>
    <w:p w14:paraId="778BAF9A">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4.1.3 逾期上传的或者未上传指定地点的投标（响应）文</w:t>
      </w:r>
      <w:r>
        <w:rPr>
          <w:rFonts w:hint="eastAsia" w:ascii="宋体" w:hAnsi="宋体" w:eastAsia="宋体" w:cs="宋体"/>
          <w:spacing w:val="-1"/>
          <w:sz w:val="24"/>
          <w:szCs w:val="24"/>
        </w:rPr>
        <w:t>件，采购人不予受理。</w:t>
      </w:r>
    </w:p>
    <w:p w14:paraId="483C84CC">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4.2 响应文件的修改与撤回</w:t>
      </w:r>
    </w:p>
    <w:p w14:paraId="381397F2">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6" w:firstLineChars="200"/>
        <w:textAlignment w:val="baseline"/>
        <w:rPr>
          <w:rFonts w:hint="eastAsia" w:ascii="宋体" w:hAnsi="宋体" w:eastAsia="宋体" w:cs="宋体"/>
          <w:sz w:val="24"/>
          <w:szCs w:val="24"/>
        </w:rPr>
      </w:pPr>
      <w:r>
        <w:rPr>
          <w:rFonts w:hint="eastAsia" w:ascii="宋体" w:hAnsi="宋体" w:eastAsia="宋体" w:cs="宋体"/>
          <w:spacing w:val="-6"/>
          <w:sz w:val="24"/>
          <w:szCs w:val="24"/>
        </w:rPr>
        <w:t>4.2.1</w:t>
      </w:r>
      <w:r>
        <w:rPr>
          <w:rFonts w:hint="eastAsia" w:ascii="宋体" w:hAnsi="宋体" w:eastAsia="宋体" w:cs="宋体"/>
          <w:spacing w:val="-6"/>
          <w:sz w:val="24"/>
          <w:szCs w:val="24"/>
          <w:lang w:val="en-US" w:eastAsia="zh-CN"/>
        </w:rPr>
        <w:t xml:space="preserve"> </w:t>
      </w:r>
      <w:r>
        <w:rPr>
          <w:rFonts w:hint="eastAsia" w:ascii="宋体" w:hAnsi="宋体" w:eastAsia="宋体" w:cs="宋体"/>
          <w:spacing w:val="-6"/>
          <w:sz w:val="24"/>
          <w:szCs w:val="24"/>
        </w:rPr>
        <w:t>在本章第4.1.1项规定的响应文件递交截止时间前，供应商可以修</w:t>
      </w:r>
      <w:r>
        <w:rPr>
          <w:rFonts w:hint="eastAsia" w:ascii="宋体" w:hAnsi="宋体" w:eastAsia="宋体" w:cs="宋体"/>
          <w:spacing w:val="-7"/>
          <w:sz w:val="24"/>
          <w:szCs w:val="24"/>
        </w:rPr>
        <w:t>改或撤回</w:t>
      </w:r>
      <w:r>
        <w:rPr>
          <w:rFonts w:hint="eastAsia" w:ascii="宋体" w:hAnsi="宋体" w:eastAsia="宋体" w:cs="宋体"/>
          <w:spacing w:val="-3"/>
          <w:sz w:val="24"/>
          <w:szCs w:val="24"/>
        </w:rPr>
        <w:t>已递交的响应文件，但应以书面形式通知采购人。</w:t>
      </w:r>
    </w:p>
    <w:p w14:paraId="43F31300">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6" w:firstLineChars="200"/>
        <w:textAlignment w:val="baseline"/>
        <w:rPr>
          <w:rFonts w:hint="eastAsia" w:ascii="宋体" w:hAnsi="宋体" w:eastAsia="宋体" w:cs="宋体"/>
          <w:sz w:val="24"/>
          <w:szCs w:val="24"/>
        </w:rPr>
      </w:pPr>
      <w:r>
        <w:rPr>
          <w:rFonts w:hint="eastAsia" w:ascii="宋体" w:hAnsi="宋体" w:eastAsia="宋体" w:cs="宋体"/>
          <w:spacing w:val="-6"/>
          <w:sz w:val="24"/>
          <w:szCs w:val="24"/>
        </w:rPr>
        <w:t>4.2.2 供应商修改或撤回已递交响应文件的通知，应按照本章第3.4.3项的要求加</w:t>
      </w:r>
      <w:r>
        <w:rPr>
          <w:rFonts w:hint="eastAsia" w:ascii="宋体" w:hAnsi="宋体" w:eastAsia="宋体" w:cs="宋体"/>
          <w:spacing w:val="-4"/>
          <w:sz w:val="24"/>
          <w:szCs w:val="24"/>
        </w:rPr>
        <w:t>盖电子印章。电子招标投标交易平台收到通知后，即时向供应商发出确认回执</w:t>
      </w:r>
      <w:r>
        <w:rPr>
          <w:rFonts w:hint="eastAsia" w:ascii="宋体" w:hAnsi="宋体" w:eastAsia="宋体" w:cs="宋体"/>
          <w:spacing w:val="-5"/>
          <w:sz w:val="24"/>
          <w:szCs w:val="24"/>
        </w:rPr>
        <w:t>通知。</w:t>
      </w:r>
    </w:p>
    <w:p w14:paraId="4E96B24F">
      <w:pPr>
        <w:keepNext w:val="0"/>
        <w:keepLines w:val="0"/>
        <w:pageBreakBefore w:val="0"/>
        <w:widowControl w:val="0"/>
        <w:kinsoku/>
        <w:wordWrap/>
        <w:overflowPunct/>
        <w:topLinePunct w:val="0"/>
        <w:autoSpaceDE w:val="0"/>
        <w:autoSpaceDN w:val="0"/>
        <w:bidi w:val="0"/>
        <w:adjustRightInd w:val="0"/>
        <w:snapToGrid w:val="0"/>
        <w:spacing w:line="520" w:lineRule="exact"/>
        <w:ind w:right="0"/>
        <w:textAlignment w:val="baseline"/>
        <w:outlineLvl w:val="1"/>
        <w:rPr>
          <w:rFonts w:hint="eastAsia" w:ascii="宋体" w:hAnsi="宋体" w:eastAsia="宋体" w:cs="宋体"/>
          <w:b/>
          <w:bCs/>
          <w:spacing w:val="-4"/>
          <w:sz w:val="24"/>
          <w:szCs w:val="24"/>
        </w:rPr>
      </w:pPr>
      <w:bookmarkStart w:id="13" w:name="bookmark1"/>
      <w:bookmarkEnd w:id="13"/>
      <w:r>
        <w:rPr>
          <w:rFonts w:hint="eastAsia" w:ascii="宋体" w:hAnsi="宋体" w:eastAsia="宋体" w:cs="宋体"/>
          <w:b/>
          <w:bCs/>
          <w:spacing w:val="-4"/>
          <w:sz w:val="24"/>
          <w:szCs w:val="24"/>
        </w:rPr>
        <w:t>5.采购协商时间和地点</w:t>
      </w:r>
    </w:p>
    <w:p w14:paraId="5AF715C2">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采购人按供应商须知前附表规定的时间、地点举行单</w:t>
      </w:r>
      <w:r>
        <w:rPr>
          <w:rFonts w:hint="eastAsia" w:ascii="宋体" w:hAnsi="宋体" w:eastAsia="宋体" w:cs="宋体"/>
          <w:spacing w:val="-1"/>
          <w:sz w:val="24"/>
          <w:szCs w:val="24"/>
        </w:rPr>
        <w:t>一来源采购协商会议。</w:t>
      </w:r>
    </w:p>
    <w:p w14:paraId="3CCFD076">
      <w:pPr>
        <w:keepNext w:val="0"/>
        <w:keepLines w:val="0"/>
        <w:pageBreakBefore w:val="0"/>
        <w:widowControl w:val="0"/>
        <w:kinsoku/>
        <w:wordWrap/>
        <w:overflowPunct/>
        <w:topLinePunct w:val="0"/>
        <w:autoSpaceDE w:val="0"/>
        <w:autoSpaceDN w:val="0"/>
        <w:bidi w:val="0"/>
        <w:adjustRightInd w:val="0"/>
        <w:snapToGrid w:val="0"/>
        <w:spacing w:line="520" w:lineRule="exact"/>
        <w:ind w:right="0"/>
        <w:textAlignment w:val="baseline"/>
        <w:outlineLvl w:val="1"/>
        <w:rPr>
          <w:rFonts w:hint="eastAsia" w:ascii="宋体" w:hAnsi="宋体" w:eastAsia="宋体" w:cs="宋体"/>
          <w:b/>
          <w:bCs/>
          <w:spacing w:val="-4"/>
          <w:sz w:val="24"/>
          <w:szCs w:val="24"/>
        </w:rPr>
      </w:pPr>
      <w:bookmarkStart w:id="14" w:name="bookmark16"/>
      <w:bookmarkEnd w:id="14"/>
      <w:r>
        <w:rPr>
          <w:rFonts w:hint="eastAsia" w:ascii="宋体" w:hAnsi="宋体" w:eastAsia="宋体" w:cs="宋体"/>
          <w:b/>
          <w:bCs/>
          <w:spacing w:val="-4"/>
          <w:sz w:val="24"/>
          <w:szCs w:val="24"/>
        </w:rPr>
        <w:t>6.协商</w:t>
      </w:r>
    </w:p>
    <w:p w14:paraId="4EB5EC58">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6.1 协商小组</w:t>
      </w:r>
    </w:p>
    <w:p w14:paraId="6FB0DCA5">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textAlignment w:val="baseline"/>
        <w:rPr>
          <w:rFonts w:hint="eastAsia" w:ascii="宋体" w:hAnsi="宋体" w:eastAsia="宋体" w:cs="宋体"/>
          <w:sz w:val="24"/>
          <w:szCs w:val="24"/>
        </w:rPr>
      </w:pPr>
      <w:r>
        <w:rPr>
          <w:rFonts w:hint="eastAsia" w:ascii="宋体" w:hAnsi="宋体" w:eastAsia="宋体" w:cs="宋体"/>
          <w:spacing w:val="-1"/>
          <w:sz w:val="24"/>
          <w:szCs w:val="24"/>
        </w:rPr>
        <w:t>6.1.1 协商由采购人依法组建的协商小组负责。协商小组由采购人代表以及有关技</w:t>
      </w:r>
      <w:r>
        <w:rPr>
          <w:rFonts w:hint="eastAsia" w:ascii="宋体" w:hAnsi="宋体" w:eastAsia="宋体" w:cs="宋体"/>
          <w:spacing w:val="-2"/>
          <w:sz w:val="24"/>
          <w:szCs w:val="24"/>
        </w:rPr>
        <w:t>术、经济等方面的专家组成。协商小组成员人</w:t>
      </w:r>
      <w:r>
        <w:rPr>
          <w:rFonts w:hint="eastAsia" w:ascii="宋体" w:hAnsi="宋体" w:eastAsia="宋体" w:cs="宋体"/>
          <w:spacing w:val="-3"/>
          <w:sz w:val="24"/>
          <w:szCs w:val="24"/>
        </w:rPr>
        <w:t>数以及技术、经济等方面专家的确定方式</w:t>
      </w:r>
      <w:r>
        <w:rPr>
          <w:rFonts w:hint="eastAsia" w:ascii="宋体" w:hAnsi="宋体" w:eastAsia="宋体" w:cs="宋体"/>
          <w:spacing w:val="-2"/>
          <w:sz w:val="24"/>
          <w:szCs w:val="24"/>
        </w:rPr>
        <w:t>见供应商须知前附表。</w:t>
      </w:r>
    </w:p>
    <w:p w14:paraId="0E5574FF">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textAlignment w:val="baseline"/>
        <w:rPr>
          <w:rFonts w:hint="eastAsia" w:ascii="宋体" w:hAnsi="宋体" w:eastAsia="宋体" w:cs="宋体"/>
          <w:sz w:val="24"/>
          <w:szCs w:val="24"/>
        </w:rPr>
      </w:pPr>
      <w:r>
        <w:rPr>
          <w:rFonts w:hint="eastAsia" w:ascii="宋体" w:hAnsi="宋体" w:eastAsia="宋体" w:cs="宋体"/>
          <w:spacing w:val="-1"/>
          <w:sz w:val="24"/>
          <w:szCs w:val="24"/>
        </w:rPr>
        <w:t>6.1.2 协商小组成员有下列情形之一的，应当回避：</w:t>
      </w:r>
    </w:p>
    <w:p w14:paraId="15983EDE">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textAlignment w:val="baseline"/>
        <w:rPr>
          <w:rFonts w:hint="eastAsia" w:ascii="宋体" w:hAnsi="宋体" w:eastAsia="宋体" w:cs="宋体"/>
          <w:sz w:val="24"/>
          <w:szCs w:val="24"/>
        </w:rPr>
      </w:pPr>
      <w:r>
        <w:rPr>
          <w:rFonts w:hint="eastAsia" w:ascii="宋体" w:hAnsi="宋体" w:eastAsia="宋体" w:cs="宋体"/>
          <w:spacing w:val="-1"/>
          <w:sz w:val="24"/>
          <w:szCs w:val="24"/>
        </w:rPr>
        <w:t>（1）采购人或供应商的主要负责人的近亲属；</w:t>
      </w:r>
    </w:p>
    <w:p w14:paraId="2C108400">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textAlignment w:val="baseline"/>
        <w:rPr>
          <w:rFonts w:hint="eastAsia" w:ascii="宋体" w:hAnsi="宋体" w:eastAsia="宋体" w:cs="宋体"/>
          <w:sz w:val="24"/>
          <w:szCs w:val="24"/>
        </w:rPr>
      </w:pPr>
      <w:r>
        <w:rPr>
          <w:rFonts w:hint="eastAsia" w:ascii="宋体" w:hAnsi="宋体" w:eastAsia="宋体" w:cs="宋体"/>
          <w:spacing w:val="-1"/>
          <w:sz w:val="24"/>
          <w:szCs w:val="24"/>
        </w:rPr>
        <w:t>（2）与供应商有经济利益关系，可能影响公正评审的；</w:t>
      </w:r>
    </w:p>
    <w:p w14:paraId="3A134E17">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textAlignment w:val="baseline"/>
        <w:rPr>
          <w:rFonts w:hint="eastAsia" w:ascii="宋体" w:hAnsi="宋体" w:eastAsia="宋体" w:cs="宋体"/>
          <w:sz w:val="24"/>
          <w:szCs w:val="24"/>
        </w:rPr>
      </w:pPr>
      <w:r>
        <w:rPr>
          <w:rFonts w:hint="eastAsia" w:ascii="宋体" w:hAnsi="宋体" w:eastAsia="宋体" w:cs="宋体"/>
          <w:spacing w:val="-1"/>
          <w:sz w:val="24"/>
          <w:szCs w:val="24"/>
        </w:rPr>
        <w:t>（3）曾因在采购活动中有从事违法行为而受过行政处罚或刑事处罚的。</w:t>
      </w:r>
    </w:p>
    <w:p w14:paraId="6BCA4394">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6.2 协商流程</w:t>
      </w:r>
    </w:p>
    <w:p w14:paraId="59CAD919">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textAlignment w:val="baseline"/>
        <w:rPr>
          <w:rFonts w:hint="eastAsia" w:ascii="宋体" w:hAnsi="宋体" w:eastAsia="宋体" w:cs="宋体"/>
          <w:sz w:val="24"/>
          <w:szCs w:val="24"/>
        </w:rPr>
      </w:pPr>
      <w:r>
        <w:rPr>
          <w:rFonts w:hint="eastAsia" w:ascii="宋体" w:hAnsi="宋体" w:eastAsia="宋体" w:cs="宋体"/>
          <w:spacing w:val="-1"/>
          <w:sz w:val="24"/>
          <w:szCs w:val="24"/>
        </w:rPr>
        <w:t>6.2.1 成立协商小组。</w:t>
      </w:r>
    </w:p>
    <w:p w14:paraId="003FF3FD">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2"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6.2.2 开展协商。</w:t>
      </w:r>
    </w:p>
    <w:p w14:paraId="453AB797">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6.2.3 确定成交事项。在保证项目质量和合理价格</w:t>
      </w:r>
      <w:r>
        <w:rPr>
          <w:rFonts w:hint="eastAsia" w:ascii="宋体" w:hAnsi="宋体" w:eastAsia="宋体" w:cs="宋体"/>
          <w:spacing w:val="-1"/>
          <w:sz w:val="24"/>
          <w:szCs w:val="24"/>
        </w:rPr>
        <w:t>的基础上商定有关成交事项。</w:t>
      </w:r>
    </w:p>
    <w:p w14:paraId="4F4EE187">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textAlignment w:val="baseline"/>
        <w:rPr>
          <w:rFonts w:hint="eastAsia" w:ascii="宋体" w:hAnsi="宋体" w:eastAsia="宋体" w:cs="宋体"/>
          <w:sz w:val="24"/>
          <w:szCs w:val="24"/>
        </w:rPr>
      </w:pPr>
      <w:r>
        <w:rPr>
          <w:rFonts w:hint="eastAsia" w:ascii="宋体" w:hAnsi="宋体" w:eastAsia="宋体" w:cs="宋体"/>
          <w:spacing w:val="-1"/>
          <w:sz w:val="24"/>
          <w:szCs w:val="24"/>
        </w:rPr>
        <w:t>6.2.4 协商结束后，供应商应当对协商的承诺和最后报价以书面形式确认，并由供应商法定代表人或委托代理人签字确认。</w:t>
      </w:r>
    </w:p>
    <w:p w14:paraId="702A5217">
      <w:pPr>
        <w:keepNext w:val="0"/>
        <w:keepLines w:val="0"/>
        <w:pageBreakBefore w:val="0"/>
        <w:widowControl w:val="0"/>
        <w:kinsoku/>
        <w:wordWrap/>
        <w:overflowPunct/>
        <w:topLinePunct w:val="0"/>
        <w:autoSpaceDE w:val="0"/>
        <w:autoSpaceDN w:val="0"/>
        <w:bidi w:val="0"/>
        <w:adjustRightInd w:val="0"/>
        <w:snapToGrid w:val="0"/>
        <w:spacing w:line="520" w:lineRule="exact"/>
        <w:ind w:right="0"/>
        <w:textAlignment w:val="baseline"/>
        <w:outlineLvl w:val="1"/>
        <w:rPr>
          <w:rFonts w:hint="eastAsia" w:ascii="宋体" w:hAnsi="宋体" w:eastAsia="宋体" w:cs="宋体"/>
          <w:b/>
          <w:bCs/>
          <w:spacing w:val="-4"/>
          <w:sz w:val="24"/>
          <w:szCs w:val="24"/>
        </w:rPr>
      </w:pPr>
      <w:bookmarkStart w:id="15" w:name="bookmark18"/>
      <w:bookmarkEnd w:id="15"/>
      <w:r>
        <w:rPr>
          <w:rFonts w:hint="eastAsia" w:ascii="宋体" w:hAnsi="宋体" w:eastAsia="宋体" w:cs="宋体"/>
          <w:b/>
          <w:bCs/>
          <w:spacing w:val="-4"/>
          <w:sz w:val="24"/>
          <w:szCs w:val="24"/>
        </w:rPr>
        <w:t>7.合同授予</w:t>
      </w:r>
    </w:p>
    <w:p w14:paraId="33F1C620">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7.1 成交结果公告</w:t>
      </w:r>
    </w:p>
    <w:p w14:paraId="1CEDFE1A">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88"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7.1.1 采购人或者采购代理机构应当自成交人确定之日起2个工作日内，发出成</w:t>
      </w:r>
      <w:r>
        <w:rPr>
          <w:rFonts w:hint="eastAsia" w:ascii="宋体" w:hAnsi="宋体" w:eastAsia="宋体" w:cs="宋体"/>
          <w:spacing w:val="-1"/>
          <w:sz w:val="24"/>
          <w:szCs w:val="24"/>
        </w:rPr>
        <w:t>交通知书，并在省级以上人民政府财政部门指定的媒体上公告成交结果。</w:t>
      </w:r>
    </w:p>
    <w:p w14:paraId="08ABA9A7">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4" w:firstLineChars="200"/>
        <w:textAlignment w:val="baseline"/>
        <w:rPr>
          <w:rFonts w:hint="eastAsia" w:ascii="宋体" w:hAnsi="宋体" w:eastAsia="宋体" w:cs="宋体"/>
          <w:sz w:val="24"/>
          <w:szCs w:val="24"/>
        </w:rPr>
      </w:pPr>
      <w:r>
        <w:rPr>
          <w:rFonts w:hint="eastAsia" w:ascii="宋体" w:hAnsi="宋体" w:eastAsia="宋体" w:cs="宋体"/>
          <w:spacing w:val="-4"/>
          <w:sz w:val="24"/>
          <w:szCs w:val="24"/>
        </w:rPr>
        <w:t>7.1.2 公告期限为1个工作日。</w:t>
      </w:r>
    </w:p>
    <w:p w14:paraId="790D63CE">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7.2 成交通知</w:t>
      </w:r>
    </w:p>
    <w:p w14:paraId="00BC3E26">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2" w:firstLineChars="200"/>
        <w:jc w:val="left"/>
        <w:textAlignment w:val="baseline"/>
        <w:rPr>
          <w:rFonts w:hint="eastAsia" w:ascii="宋体" w:hAnsi="宋体" w:eastAsia="宋体" w:cs="宋体"/>
          <w:sz w:val="24"/>
          <w:szCs w:val="24"/>
        </w:rPr>
      </w:pPr>
      <w:r>
        <w:rPr>
          <w:rFonts w:hint="eastAsia" w:ascii="宋体" w:hAnsi="宋体" w:eastAsia="宋体" w:cs="宋体"/>
          <w:spacing w:val="-2"/>
          <w:sz w:val="24"/>
          <w:szCs w:val="24"/>
        </w:rPr>
        <w:t>在公告成交结果的同时，采购人或者采购代理机构应当向成交人发出成交通知书；</w:t>
      </w:r>
    </w:p>
    <w:p w14:paraId="73E97C78">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7.3 履约保证金</w:t>
      </w:r>
    </w:p>
    <w:p w14:paraId="203ECAC0">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textAlignment w:val="baseline"/>
        <w:rPr>
          <w:rFonts w:hint="eastAsia" w:ascii="宋体" w:hAnsi="宋体" w:eastAsia="宋体" w:cs="宋体"/>
          <w:sz w:val="24"/>
          <w:szCs w:val="24"/>
          <w:lang w:eastAsia="zh-CN"/>
        </w:rPr>
      </w:pPr>
      <w:r>
        <w:rPr>
          <w:rFonts w:hint="eastAsia" w:ascii="宋体" w:hAnsi="宋体" w:eastAsia="宋体" w:cs="宋体"/>
          <w:spacing w:val="-1"/>
          <w:sz w:val="24"/>
          <w:szCs w:val="24"/>
          <w:lang w:val="en-US" w:eastAsia="zh-CN"/>
        </w:rPr>
        <w:t>无</w:t>
      </w:r>
    </w:p>
    <w:p w14:paraId="00CE51C0">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7.4 签订合同</w:t>
      </w:r>
    </w:p>
    <w:p w14:paraId="2A7089A8">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4" w:firstLineChars="200"/>
        <w:textAlignment w:val="baseline"/>
        <w:rPr>
          <w:rFonts w:hint="eastAsia" w:ascii="宋体" w:hAnsi="宋体" w:eastAsia="宋体" w:cs="宋体"/>
          <w:sz w:val="24"/>
          <w:szCs w:val="24"/>
        </w:rPr>
      </w:pPr>
      <w:r>
        <w:rPr>
          <w:rFonts w:hint="eastAsia" w:ascii="宋体" w:hAnsi="宋体" w:eastAsia="宋体" w:cs="宋体"/>
          <w:spacing w:val="-4"/>
          <w:sz w:val="24"/>
          <w:szCs w:val="24"/>
        </w:rPr>
        <w:t>7.4.1 采购人应当自成交通知书发出之日起</w:t>
      </w:r>
      <w:r>
        <w:rPr>
          <w:rFonts w:hint="eastAsia" w:ascii="宋体" w:hAnsi="宋体" w:eastAsia="宋体" w:cs="宋体"/>
          <w:spacing w:val="-5"/>
          <w:sz w:val="24"/>
          <w:szCs w:val="24"/>
        </w:rPr>
        <w:t>30日内，按照采购文件和成交人响应文件的规定，与成交人签订书面合同。所签订的合同不得对采购文件确定的事项和成交人响应文件作实质性修改。</w:t>
      </w:r>
    </w:p>
    <w:p w14:paraId="3D99C5A0">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4" w:firstLineChars="200"/>
        <w:textAlignment w:val="baseline"/>
        <w:rPr>
          <w:rFonts w:hint="eastAsia" w:ascii="宋体" w:hAnsi="宋体" w:eastAsia="宋体" w:cs="宋体"/>
          <w:sz w:val="24"/>
          <w:szCs w:val="24"/>
        </w:rPr>
      </w:pPr>
      <w:r>
        <w:rPr>
          <w:rFonts w:hint="eastAsia" w:ascii="宋体" w:hAnsi="宋体" w:eastAsia="宋体" w:cs="宋体"/>
          <w:spacing w:val="-4"/>
          <w:sz w:val="24"/>
          <w:szCs w:val="24"/>
        </w:rPr>
        <w:t>7.4.2 采购人不得向成交人提出任何不合理的要求作为签订合同的条件。</w:t>
      </w:r>
    </w:p>
    <w:p w14:paraId="69BB4ABE">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4" w:firstLineChars="200"/>
        <w:textAlignment w:val="baseline"/>
        <w:rPr>
          <w:rFonts w:hint="eastAsia" w:ascii="宋体" w:hAnsi="宋体" w:eastAsia="宋体" w:cs="宋体"/>
          <w:sz w:val="24"/>
          <w:szCs w:val="24"/>
        </w:rPr>
      </w:pPr>
      <w:r>
        <w:rPr>
          <w:rFonts w:hint="eastAsia" w:ascii="宋体" w:hAnsi="宋体" w:eastAsia="宋体" w:cs="宋体"/>
          <w:spacing w:val="-4"/>
          <w:sz w:val="24"/>
          <w:szCs w:val="24"/>
        </w:rPr>
        <w:t>7.4.3 成交人无正当理由拒签合同，在签订合同时向采购人提出附加条件，或者不</w:t>
      </w:r>
      <w:r>
        <w:rPr>
          <w:rFonts w:hint="eastAsia" w:ascii="宋体" w:hAnsi="宋体" w:eastAsia="宋体" w:cs="宋体"/>
          <w:spacing w:val="1"/>
          <w:sz w:val="24"/>
          <w:szCs w:val="24"/>
        </w:rPr>
        <w:t>按照采购文件要求提交履约保证金的，采购人有权取消其成交资格；给采购人造成的</w:t>
      </w:r>
      <w:r>
        <w:rPr>
          <w:rFonts w:hint="eastAsia" w:ascii="宋体" w:hAnsi="宋体" w:eastAsia="宋体" w:cs="宋体"/>
          <w:spacing w:val="-2"/>
          <w:sz w:val="24"/>
          <w:szCs w:val="24"/>
        </w:rPr>
        <w:t>损失超过数额的，成交人还应当对超过部分予以赔偿。</w:t>
      </w:r>
    </w:p>
    <w:p w14:paraId="1FF0BB13">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7.5 采购资金的支付</w:t>
      </w:r>
    </w:p>
    <w:p w14:paraId="77A7C238">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textAlignment w:val="baseline"/>
        <w:rPr>
          <w:rFonts w:hint="eastAsia" w:ascii="宋体" w:hAnsi="宋体" w:eastAsia="宋体" w:cs="宋体"/>
          <w:sz w:val="24"/>
          <w:szCs w:val="24"/>
        </w:rPr>
      </w:pPr>
      <w:r>
        <w:rPr>
          <w:rFonts w:hint="eastAsia" w:ascii="宋体" w:hAnsi="宋体" w:eastAsia="宋体" w:cs="宋体"/>
          <w:spacing w:val="-1"/>
          <w:sz w:val="24"/>
          <w:szCs w:val="24"/>
        </w:rPr>
        <w:t>采购人应当按照政府采购合同规定，及时向中标</w:t>
      </w:r>
      <w:r>
        <w:rPr>
          <w:rFonts w:hint="eastAsia" w:ascii="宋体" w:hAnsi="宋体" w:eastAsia="宋体" w:cs="宋体"/>
          <w:spacing w:val="-2"/>
          <w:sz w:val="24"/>
          <w:szCs w:val="24"/>
        </w:rPr>
        <w:t>或者成交供应商支付采购资金。</w:t>
      </w:r>
      <w:r>
        <w:rPr>
          <w:rFonts w:hint="eastAsia" w:ascii="宋体" w:hAnsi="宋体" w:eastAsia="宋体" w:cs="宋体"/>
          <w:sz w:val="24"/>
          <w:szCs w:val="24"/>
        </w:rPr>
        <w:t>政府采购项目资金支付程序，按照国家有关财政资金</w:t>
      </w:r>
      <w:r>
        <w:rPr>
          <w:rFonts w:hint="eastAsia" w:ascii="宋体" w:hAnsi="宋体" w:eastAsia="宋体" w:cs="宋体"/>
          <w:spacing w:val="-1"/>
          <w:sz w:val="24"/>
          <w:szCs w:val="24"/>
        </w:rPr>
        <w:t>支付管理的规定执行。</w:t>
      </w:r>
    </w:p>
    <w:p w14:paraId="02169ABC">
      <w:pPr>
        <w:keepNext w:val="0"/>
        <w:keepLines w:val="0"/>
        <w:pageBreakBefore w:val="0"/>
        <w:widowControl w:val="0"/>
        <w:kinsoku/>
        <w:wordWrap/>
        <w:overflowPunct/>
        <w:topLinePunct w:val="0"/>
        <w:autoSpaceDE w:val="0"/>
        <w:autoSpaceDN w:val="0"/>
        <w:bidi w:val="0"/>
        <w:adjustRightInd w:val="0"/>
        <w:snapToGrid w:val="0"/>
        <w:spacing w:line="520" w:lineRule="exact"/>
        <w:ind w:right="0"/>
        <w:textAlignment w:val="baseline"/>
        <w:outlineLvl w:val="1"/>
        <w:rPr>
          <w:rFonts w:hint="eastAsia" w:ascii="宋体" w:hAnsi="宋体" w:eastAsia="宋体" w:cs="宋体"/>
          <w:b/>
          <w:bCs/>
          <w:spacing w:val="-4"/>
          <w:sz w:val="24"/>
          <w:szCs w:val="24"/>
        </w:rPr>
      </w:pPr>
      <w:bookmarkStart w:id="16" w:name="bookmark20"/>
      <w:bookmarkEnd w:id="16"/>
      <w:r>
        <w:rPr>
          <w:rFonts w:hint="eastAsia" w:ascii="宋体" w:hAnsi="宋体" w:eastAsia="宋体" w:cs="宋体"/>
          <w:b/>
          <w:bCs/>
          <w:spacing w:val="-4"/>
          <w:sz w:val="24"/>
          <w:szCs w:val="24"/>
        </w:rPr>
        <w:t>8.纪律和监督</w:t>
      </w:r>
    </w:p>
    <w:p w14:paraId="25E6CA35">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8.1 对采购人的纪律要求</w:t>
      </w:r>
    </w:p>
    <w:p w14:paraId="49E7308A">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6" w:firstLineChars="200"/>
        <w:textAlignment w:val="baseline"/>
        <w:rPr>
          <w:rFonts w:hint="eastAsia" w:ascii="宋体" w:hAnsi="宋体" w:eastAsia="宋体" w:cs="宋体"/>
          <w:sz w:val="24"/>
          <w:szCs w:val="24"/>
        </w:rPr>
      </w:pPr>
      <w:r>
        <w:rPr>
          <w:rFonts w:hint="eastAsia" w:ascii="宋体" w:hAnsi="宋体" w:eastAsia="宋体" w:cs="宋体"/>
          <w:spacing w:val="-6"/>
          <w:sz w:val="24"/>
          <w:szCs w:val="24"/>
        </w:rPr>
        <w:t>采购人不得泄露采购活动中应当保密的情况和资料，不得与供应商串通损害国家利</w:t>
      </w:r>
      <w:r>
        <w:rPr>
          <w:rFonts w:hint="eastAsia" w:ascii="宋体" w:hAnsi="宋体" w:eastAsia="宋体" w:cs="宋体"/>
          <w:spacing w:val="-3"/>
          <w:sz w:val="24"/>
          <w:szCs w:val="24"/>
        </w:rPr>
        <w:t>益、社会公共利益或者他人合法权益。</w:t>
      </w:r>
    </w:p>
    <w:p w14:paraId="10CC5C7C">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8.2 对与活动有关的工作人员的纪律要求</w:t>
      </w:r>
    </w:p>
    <w:p w14:paraId="673DDD00">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textAlignment w:val="baseline"/>
        <w:rPr>
          <w:rFonts w:hint="eastAsia" w:ascii="宋体" w:hAnsi="宋体" w:eastAsia="宋体" w:cs="宋体"/>
          <w:sz w:val="24"/>
          <w:szCs w:val="24"/>
        </w:rPr>
      </w:pPr>
      <w:r>
        <w:rPr>
          <w:rFonts w:hint="eastAsia" w:ascii="宋体" w:hAnsi="宋体" w:eastAsia="宋体" w:cs="宋体"/>
          <w:spacing w:val="-1"/>
          <w:sz w:val="24"/>
          <w:szCs w:val="24"/>
        </w:rPr>
        <w:t>与活动有关的工作人员不得收受他人的财物或者其他好处，不得向他人透</w:t>
      </w:r>
      <w:r>
        <w:rPr>
          <w:rFonts w:hint="eastAsia" w:ascii="宋体" w:hAnsi="宋体" w:eastAsia="宋体" w:cs="宋体"/>
          <w:spacing w:val="-2"/>
          <w:sz w:val="24"/>
          <w:szCs w:val="24"/>
        </w:rPr>
        <w:t>露对响应</w:t>
      </w:r>
      <w:r>
        <w:rPr>
          <w:rFonts w:hint="eastAsia" w:ascii="宋体" w:hAnsi="宋体" w:eastAsia="宋体" w:cs="宋体"/>
          <w:spacing w:val="-7"/>
          <w:sz w:val="24"/>
          <w:szCs w:val="24"/>
        </w:rPr>
        <w:t>文件有关的情况。在活动中，与活动有关的工作人员不得擅离职守，影响程序正常进行。</w:t>
      </w:r>
    </w:p>
    <w:p w14:paraId="3B3C0ED4">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54" w:firstLineChars="200"/>
        <w:textAlignment w:val="baseline"/>
        <w:outlineLvl w:val="2"/>
        <w:rPr>
          <w:rFonts w:hint="eastAsia" w:ascii="宋体" w:hAnsi="宋体" w:eastAsia="宋体" w:cs="宋体"/>
          <w:sz w:val="24"/>
          <w:szCs w:val="24"/>
        </w:rPr>
      </w:pPr>
      <w:r>
        <w:rPr>
          <w:rFonts w:hint="eastAsia" w:ascii="宋体" w:hAnsi="宋体" w:eastAsia="宋体" w:cs="宋体"/>
          <w:b/>
          <w:bCs/>
          <w:spacing w:val="-7"/>
          <w:sz w:val="24"/>
          <w:szCs w:val="24"/>
        </w:rPr>
        <w:t>8.3</w:t>
      </w:r>
      <w:r>
        <w:rPr>
          <w:rFonts w:hint="eastAsia" w:ascii="宋体" w:hAnsi="宋体" w:eastAsia="宋体" w:cs="宋体"/>
          <w:b/>
          <w:bCs/>
          <w:spacing w:val="-7"/>
          <w:sz w:val="24"/>
          <w:szCs w:val="24"/>
          <w:lang w:val="en-US" w:eastAsia="zh-CN"/>
        </w:rPr>
        <w:t xml:space="preserve"> </w:t>
      </w:r>
      <w:r>
        <w:rPr>
          <w:rFonts w:hint="eastAsia" w:ascii="宋体" w:hAnsi="宋体" w:eastAsia="宋体" w:cs="宋体"/>
          <w:b/>
          <w:bCs/>
          <w:spacing w:val="-7"/>
          <w:sz w:val="24"/>
          <w:szCs w:val="24"/>
        </w:rPr>
        <w:t>回避要求</w:t>
      </w:r>
    </w:p>
    <w:p w14:paraId="1F251E4E">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textAlignment w:val="baseline"/>
        <w:rPr>
          <w:rFonts w:hint="eastAsia" w:ascii="宋体" w:hAnsi="宋体" w:eastAsia="宋体" w:cs="宋体"/>
          <w:sz w:val="24"/>
          <w:szCs w:val="24"/>
        </w:rPr>
      </w:pPr>
      <w:r>
        <w:rPr>
          <w:rFonts w:hint="eastAsia" w:ascii="宋体" w:hAnsi="宋体" w:eastAsia="宋体" w:cs="宋体"/>
          <w:spacing w:val="-1"/>
          <w:sz w:val="24"/>
          <w:szCs w:val="24"/>
        </w:rPr>
        <w:t>在政府采购活动中，采购人员、协商小组及相关人员与供应商有下列利害关系之一</w:t>
      </w:r>
      <w:r>
        <w:rPr>
          <w:rFonts w:hint="eastAsia" w:ascii="宋体" w:hAnsi="宋体" w:eastAsia="宋体" w:cs="宋体"/>
          <w:spacing w:val="-5"/>
          <w:sz w:val="24"/>
          <w:szCs w:val="24"/>
        </w:rPr>
        <w:t>的，应当回避：</w:t>
      </w:r>
    </w:p>
    <w:p w14:paraId="1980F401">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textAlignment w:val="baseline"/>
        <w:rPr>
          <w:rFonts w:hint="eastAsia" w:ascii="宋体" w:hAnsi="宋体" w:eastAsia="宋体" w:cs="宋体"/>
          <w:sz w:val="24"/>
          <w:szCs w:val="24"/>
        </w:rPr>
      </w:pPr>
      <w:r>
        <w:rPr>
          <w:rFonts w:hint="eastAsia" w:ascii="宋体" w:hAnsi="宋体" w:eastAsia="宋体" w:cs="宋体"/>
          <w:spacing w:val="-1"/>
          <w:sz w:val="24"/>
          <w:szCs w:val="24"/>
        </w:rPr>
        <w:t>（一）参加采购活动前3年内与供应商存在劳动关系；</w:t>
      </w:r>
    </w:p>
    <w:p w14:paraId="75F08E73">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textAlignment w:val="baseline"/>
        <w:rPr>
          <w:rFonts w:hint="eastAsia" w:ascii="宋体" w:hAnsi="宋体" w:eastAsia="宋体" w:cs="宋体"/>
          <w:sz w:val="24"/>
          <w:szCs w:val="24"/>
        </w:rPr>
      </w:pPr>
      <w:r>
        <w:rPr>
          <w:rFonts w:hint="eastAsia" w:ascii="宋体" w:hAnsi="宋体" w:eastAsia="宋体" w:cs="宋体"/>
          <w:spacing w:val="-1"/>
          <w:sz w:val="24"/>
          <w:szCs w:val="24"/>
        </w:rPr>
        <w:t>（二）参加采购活动前3年内担任供应商的董事、监事；</w:t>
      </w:r>
    </w:p>
    <w:p w14:paraId="738A946D">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textAlignment w:val="baseline"/>
        <w:rPr>
          <w:rFonts w:hint="eastAsia" w:ascii="宋体" w:hAnsi="宋体" w:eastAsia="宋体" w:cs="宋体"/>
          <w:sz w:val="24"/>
          <w:szCs w:val="24"/>
        </w:rPr>
      </w:pPr>
      <w:r>
        <w:rPr>
          <w:rFonts w:hint="eastAsia" w:ascii="宋体" w:hAnsi="宋体" w:eastAsia="宋体" w:cs="宋体"/>
          <w:spacing w:val="-1"/>
          <w:sz w:val="24"/>
          <w:szCs w:val="24"/>
        </w:rPr>
        <w:t>（三）参加采购活动前3年内是供应商的控股股东或者实际控制人；</w:t>
      </w:r>
    </w:p>
    <w:p w14:paraId="7C82673A">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textAlignment w:val="baseline"/>
        <w:rPr>
          <w:rFonts w:hint="eastAsia" w:ascii="宋体" w:hAnsi="宋体" w:eastAsia="宋体" w:cs="宋体"/>
          <w:sz w:val="24"/>
          <w:szCs w:val="24"/>
        </w:rPr>
      </w:pPr>
      <w:r>
        <w:rPr>
          <w:rFonts w:hint="eastAsia" w:ascii="宋体" w:hAnsi="宋体" w:eastAsia="宋体" w:cs="宋体"/>
          <w:spacing w:val="-1"/>
          <w:sz w:val="24"/>
          <w:szCs w:val="24"/>
        </w:rPr>
        <w:t>（四）与供应商的法定代表人或者负责人有夫妻、直系血亲、三</w:t>
      </w:r>
      <w:r>
        <w:rPr>
          <w:rFonts w:hint="eastAsia" w:ascii="宋体" w:hAnsi="宋体" w:eastAsia="宋体" w:cs="宋体"/>
          <w:spacing w:val="-2"/>
          <w:sz w:val="24"/>
          <w:szCs w:val="24"/>
        </w:rPr>
        <w:t>代以内旁系血亲或</w:t>
      </w:r>
      <w:r>
        <w:rPr>
          <w:rFonts w:hint="eastAsia" w:ascii="宋体" w:hAnsi="宋体" w:eastAsia="宋体" w:cs="宋体"/>
          <w:sz w:val="24"/>
          <w:szCs w:val="24"/>
        </w:rPr>
        <w:t xml:space="preserve"> </w:t>
      </w:r>
      <w:r>
        <w:rPr>
          <w:rFonts w:hint="eastAsia" w:ascii="宋体" w:hAnsi="宋体" w:eastAsia="宋体" w:cs="宋体"/>
          <w:spacing w:val="-2"/>
          <w:sz w:val="24"/>
          <w:szCs w:val="24"/>
        </w:rPr>
        <w:t>者近姻亲关系；</w:t>
      </w:r>
    </w:p>
    <w:p w14:paraId="118C6E6A">
      <w:pPr>
        <w:pStyle w:val="3"/>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textAlignment w:val="baseline"/>
        <w:rPr>
          <w:rFonts w:hint="eastAsia" w:ascii="宋体" w:hAnsi="宋体" w:eastAsia="宋体" w:cs="宋体"/>
          <w:sz w:val="24"/>
          <w:szCs w:val="24"/>
        </w:rPr>
      </w:pPr>
      <w:r>
        <w:rPr>
          <w:rFonts w:hint="eastAsia" w:ascii="宋体" w:hAnsi="宋体" w:eastAsia="宋体" w:cs="宋体"/>
          <w:spacing w:val="-1"/>
          <w:sz w:val="24"/>
          <w:szCs w:val="24"/>
        </w:rPr>
        <w:t>（五）与供应商有其他可能影响政府采购活动公平、公正进行的关系。</w:t>
      </w:r>
    </w:p>
    <w:p w14:paraId="5FE81A2C">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6" w:firstLineChars="200"/>
        <w:jc w:val="both"/>
        <w:textAlignment w:val="baseline"/>
        <w:rPr>
          <w:rFonts w:hint="eastAsia" w:ascii="宋体" w:hAnsi="宋体" w:eastAsia="宋体" w:cs="宋体"/>
          <w:sz w:val="24"/>
          <w:szCs w:val="24"/>
        </w:rPr>
      </w:pPr>
      <w:r>
        <w:rPr>
          <w:rFonts w:hint="eastAsia" w:ascii="宋体" w:hAnsi="宋体" w:eastAsia="宋体" w:cs="宋体"/>
          <w:spacing w:val="-1"/>
          <w:sz w:val="24"/>
          <w:szCs w:val="24"/>
        </w:rPr>
        <w:t>供应商认为采购人员及相关人员与其他供应商有利害关系的，可以向采购人或者采</w:t>
      </w:r>
      <w:r>
        <w:rPr>
          <w:rFonts w:hint="eastAsia" w:ascii="宋体" w:hAnsi="宋体" w:eastAsia="宋体" w:cs="宋体"/>
          <w:spacing w:val="-2"/>
          <w:sz w:val="24"/>
          <w:szCs w:val="24"/>
        </w:rPr>
        <w:t>购代理机构书面提出回避申请，并说明理由。采购人</w:t>
      </w:r>
      <w:r>
        <w:rPr>
          <w:rFonts w:hint="eastAsia" w:ascii="宋体" w:hAnsi="宋体" w:eastAsia="宋体" w:cs="宋体"/>
          <w:spacing w:val="-3"/>
          <w:sz w:val="24"/>
          <w:szCs w:val="24"/>
        </w:rPr>
        <w:t>或者采购代理机构应当及时询问被</w:t>
      </w:r>
      <w:r>
        <w:rPr>
          <w:rFonts w:hint="eastAsia" w:ascii="宋体" w:hAnsi="宋体" w:eastAsia="宋体" w:cs="宋体"/>
          <w:spacing w:val="-1"/>
          <w:sz w:val="24"/>
          <w:szCs w:val="24"/>
        </w:rPr>
        <w:t>申请回避人员，有利害关系的被申请回避人员应当回避。</w:t>
      </w:r>
    </w:p>
    <w:p w14:paraId="287066AC">
      <w:pPr>
        <w:keepNext w:val="0"/>
        <w:keepLines w:val="0"/>
        <w:pageBreakBefore w:val="0"/>
        <w:widowControl w:val="0"/>
        <w:kinsoku/>
        <w:wordWrap/>
        <w:overflowPunct/>
        <w:topLinePunct w:val="0"/>
        <w:autoSpaceDE w:val="0"/>
        <w:autoSpaceDN w:val="0"/>
        <w:bidi w:val="0"/>
        <w:adjustRightInd w:val="0"/>
        <w:snapToGrid w:val="0"/>
        <w:spacing w:line="520" w:lineRule="exact"/>
        <w:ind w:right="0"/>
        <w:textAlignment w:val="baseline"/>
        <w:outlineLvl w:val="1"/>
        <w:rPr>
          <w:rFonts w:hint="eastAsia" w:ascii="宋体" w:hAnsi="宋体" w:eastAsia="宋体" w:cs="宋体"/>
          <w:b/>
          <w:bCs/>
          <w:spacing w:val="-4"/>
          <w:sz w:val="24"/>
          <w:szCs w:val="24"/>
        </w:rPr>
      </w:pPr>
      <w:bookmarkStart w:id="17" w:name="bookmark22"/>
      <w:bookmarkEnd w:id="17"/>
      <w:r>
        <w:rPr>
          <w:rFonts w:hint="eastAsia" w:ascii="宋体" w:hAnsi="宋体" w:eastAsia="宋体" w:cs="宋体"/>
          <w:b/>
          <w:bCs/>
          <w:spacing w:val="-4"/>
          <w:sz w:val="24"/>
          <w:szCs w:val="24"/>
        </w:rPr>
        <w:t>9.是否采用电子招标投标</w:t>
      </w:r>
    </w:p>
    <w:p w14:paraId="1034B0E9">
      <w:pPr>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72" w:firstLineChars="200"/>
        <w:textAlignment w:val="baseline"/>
        <w:rPr>
          <w:rFonts w:hint="eastAsia" w:ascii="宋体" w:hAnsi="宋体" w:eastAsia="宋体" w:cs="宋体"/>
          <w:sz w:val="24"/>
          <w:szCs w:val="24"/>
        </w:rPr>
      </w:pPr>
      <w:r>
        <w:rPr>
          <w:rFonts w:hint="eastAsia" w:ascii="宋体" w:hAnsi="宋体" w:eastAsia="宋体" w:cs="宋体"/>
          <w:spacing w:val="-2"/>
          <w:sz w:val="24"/>
          <w:szCs w:val="24"/>
        </w:rPr>
        <w:t>本采购项目是否采用电子招标投标方式，见供应商须知前附表。</w:t>
      </w:r>
    </w:p>
    <w:p w14:paraId="03D40F13">
      <w:pPr>
        <w:keepNext w:val="0"/>
        <w:keepLines w:val="0"/>
        <w:pageBreakBefore w:val="0"/>
        <w:widowControl w:val="0"/>
        <w:kinsoku/>
        <w:wordWrap/>
        <w:overflowPunct/>
        <w:topLinePunct w:val="0"/>
        <w:autoSpaceDE w:val="0"/>
        <w:autoSpaceDN w:val="0"/>
        <w:bidi w:val="0"/>
        <w:adjustRightInd w:val="0"/>
        <w:snapToGrid w:val="0"/>
        <w:spacing w:line="520" w:lineRule="exact"/>
        <w:ind w:right="0"/>
        <w:textAlignment w:val="baseline"/>
        <w:outlineLvl w:val="1"/>
        <w:rPr>
          <w:rFonts w:hint="eastAsia" w:ascii="宋体" w:hAnsi="宋体" w:eastAsia="宋体" w:cs="宋体"/>
          <w:sz w:val="24"/>
          <w:szCs w:val="24"/>
        </w:rPr>
      </w:pPr>
      <w:bookmarkStart w:id="18" w:name="bookmark24"/>
      <w:bookmarkEnd w:id="18"/>
      <w:r>
        <w:rPr>
          <w:rFonts w:hint="eastAsia" w:ascii="宋体" w:hAnsi="宋体" w:eastAsia="宋体" w:cs="宋体"/>
          <w:b/>
          <w:bCs/>
          <w:spacing w:val="-4"/>
          <w:sz w:val="24"/>
          <w:szCs w:val="24"/>
        </w:rPr>
        <w:t>10.需要补充的其他内容</w:t>
      </w:r>
    </w:p>
    <w:p w14:paraId="0DA76C9D">
      <w:pPr>
        <w:pStyle w:val="3"/>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68" w:firstLineChars="200"/>
        <w:textAlignment w:val="baseline"/>
        <w:rPr>
          <w:rFonts w:hint="eastAsia" w:ascii="宋体" w:hAnsi="宋体" w:eastAsia="宋体" w:cs="宋体"/>
          <w:sz w:val="24"/>
          <w:szCs w:val="24"/>
        </w:rPr>
      </w:pPr>
      <w:r>
        <w:rPr>
          <w:rFonts w:hint="eastAsia" w:ascii="宋体" w:hAnsi="宋体" w:eastAsia="宋体" w:cs="宋体"/>
          <w:spacing w:val="-3"/>
          <w:sz w:val="24"/>
          <w:szCs w:val="24"/>
        </w:rPr>
        <w:t>需要补充的其他内容：见供应商须知前附表。</w:t>
      </w:r>
    </w:p>
    <w:p w14:paraId="3B25F49B">
      <w:pPr>
        <w:pStyle w:val="3"/>
        <w:keepNext w:val="0"/>
        <w:keepLines w:val="0"/>
        <w:pageBreakBefore w:val="0"/>
        <w:widowControl w:val="0"/>
        <w:kinsoku/>
        <w:wordWrap/>
        <w:overflowPunct/>
        <w:topLinePunct w:val="0"/>
        <w:autoSpaceDE w:val="0"/>
        <w:autoSpaceDN w:val="0"/>
        <w:bidi w:val="0"/>
        <w:adjustRightInd w:val="0"/>
        <w:snapToGrid w:val="0"/>
        <w:spacing w:line="520" w:lineRule="exact"/>
        <w:ind w:left="0" w:right="0" w:firstLine="480" w:firstLineChars="200"/>
        <w:textAlignment w:val="baseline"/>
        <w:rPr>
          <w:rFonts w:hint="eastAsia" w:ascii="宋体" w:hAnsi="宋体" w:eastAsia="宋体" w:cs="宋体"/>
          <w:sz w:val="24"/>
          <w:szCs w:val="24"/>
        </w:rPr>
        <w:sectPr>
          <w:pgSz w:w="11905" w:h="16838"/>
          <w:pgMar w:top="1429" w:right="1417" w:bottom="1417" w:left="1417" w:header="1077" w:footer="964" w:gutter="0"/>
          <w:pgBorders>
            <w:top w:val="none" w:sz="0" w:space="0"/>
            <w:left w:val="none" w:sz="0" w:space="0"/>
            <w:bottom w:val="thinThickSmallGap" w:color="4A0000" w:sz="24" w:space="1"/>
            <w:right w:val="none" w:sz="0" w:space="0"/>
          </w:pgBorders>
          <w:pgNumType w:fmt="decimal"/>
          <w:cols w:space="0" w:num="1"/>
          <w:rtlGutter w:val="0"/>
          <w:docGrid w:linePitch="0" w:charSpace="0"/>
        </w:sectPr>
      </w:pPr>
    </w:p>
    <w:p w14:paraId="78A0B215">
      <w:pPr>
        <w:keepNext w:val="0"/>
        <w:keepLines w:val="0"/>
        <w:pageBreakBefore w:val="0"/>
        <w:widowControl w:val="0"/>
        <w:kinsoku/>
        <w:wordWrap/>
        <w:overflowPunct/>
        <w:topLinePunct w:val="0"/>
        <w:autoSpaceDE w:val="0"/>
        <w:autoSpaceDN w:val="0"/>
        <w:bidi w:val="0"/>
        <w:adjustRightInd w:val="0"/>
        <w:snapToGrid w:val="0"/>
        <w:spacing w:line="360" w:lineRule="auto"/>
        <w:ind w:left="0"/>
        <w:jc w:val="center"/>
        <w:textAlignment w:val="baseline"/>
        <w:outlineLvl w:val="0"/>
        <w:rPr>
          <w:rFonts w:ascii="宋体" w:hAnsi="宋体" w:eastAsia="宋体" w:cs="宋体"/>
          <w:b/>
          <w:bCs/>
          <w:color w:val="auto"/>
          <w:spacing w:val="2"/>
          <w:sz w:val="36"/>
          <w:szCs w:val="36"/>
        </w:rPr>
      </w:pPr>
      <w:bookmarkStart w:id="19" w:name="bookmark26"/>
      <w:bookmarkEnd w:id="19"/>
      <w:r>
        <w:rPr>
          <w:rFonts w:ascii="宋体" w:hAnsi="宋体" w:eastAsia="宋体" w:cs="宋体"/>
          <w:b/>
          <w:bCs/>
          <w:color w:val="auto"/>
          <w:spacing w:val="2"/>
          <w:sz w:val="36"/>
          <w:szCs w:val="36"/>
        </w:rPr>
        <w:t>第三章 合同条款</w:t>
      </w:r>
    </w:p>
    <w:p w14:paraId="7A19760A">
      <w:pPr>
        <w:wordWrap w:val="0"/>
        <w:spacing w:line="360" w:lineRule="auto"/>
        <w:jc w:val="right"/>
        <w:rPr>
          <w:rFonts w:hint="default" w:ascii="宋体" w:hAnsi="宋体" w:eastAsia="宋体"/>
          <w:color w:val="auto"/>
          <w:sz w:val="24"/>
          <w:lang w:val="en-US" w:eastAsia="zh-CN"/>
        </w:rPr>
      </w:pPr>
      <w:r>
        <w:rPr>
          <w:rFonts w:hint="eastAsia" w:ascii="宋体" w:hAnsi="宋体"/>
          <w:color w:val="auto"/>
          <w:sz w:val="24"/>
        </w:rPr>
        <w:t>合同编号：</w:t>
      </w:r>
      <w:r>
        <w:rPr>
          <w:rFonts w:hint="eastAsia" w:ascii="宋体" w:hAnsi="宋体"/>
          <w:color w:val="auto"/>
          <w:sz w:val="24"/>
          <w:lang w:val="en-US" w:eastAsia="zh-CN"/>
        </w:rPr>
        <w:t xml:space="preserve">           </w:t>
      </w:r>
    </w:p>
    <w:p w14:paraId="78204CB8">
      <w:pPr>
        <w:spacing w:line="360" w:lineRule="auto"/>
        <w:rPr>
          <w:rFonts w:ascii="宋体" w:hAnsi="宋体"/>
          <w:color w:val="auto"/>
          <w:sz w:val="24"/>
        </w:rPr>
      </w:pPr>
    </w:p>
    <w:p w14:paraId="2F0D49EC">
      <w:pPr>
        <w:spacing w:line="360" w:lineRule="auto"/>
        <w:rPr>
          <w:rFonts w:ascii="宋体" w:hAnsi="宋体"/>
          <w:color w:val="auto"/>
          <w:sz w:val="24"/>
        </w:rPr>
      </w:pPr>
    </w:p>
    <w:p w14:paraId="2D547B59">
      <w:pPr>
        <w:pStyle w:val="9"/>
        <w:spacing w:before="0" w:after="0"/>
        <w:outlineLvl w:val="9"/>
        <w:rPr>
          <w:rFonts w:ascii="宋体" w:hAnsi="宋体" w:cs="Times New Roman"/>
          <w:bCs w:val="0"/>
          <w:color w:val="auto"/>
          <w:sz w:val="44"/>
          <w:szCs w:val="44"/>
        </w:rPr>
      </w:pPr>
    </w:p>
    <w:p w14:paraId="20BEEA55">
      <w:pPr>
        <w:keepNext w:val="0"/>
        <w:keepLines w:val="0"/>
        <w:pageBreakBefore w:val="0"/>
        <w:widowControl w:val="0"/>
        <w:kinsoku/>
        <w:wordWrap/>
        <w:overflowPunct/>
        <w:topLinePunct w:val="0"/>
        <w:autoSpaceDE/>
        <w:autoSpaceDN/>
        <w:bidi w:val="0"/>
        <w:adjustRightInd/>
        <w:snapToGrid/>
        <w:spacing w:after="156" w:afterLines="50" w:line="360" w:lineRule="auto"/>
        <w:jc w:val="center"/>
        <w:textAlignment w:val="auto"/>
        <w:rPr>
          <w:rFonts w:hint="eastAsia" w:ascii="宋体" w:hAnsi="宋体" w:eastAsia="宋体"/>
          <w:b/>
          <w:color w:val="auto"/>
          <w:sz w:val="48"/>
          <w:szCs w:val="48"/>
          <w:lang w:eastAsia="zh-CN"/>
        </w:rPr>
      </w:pPr>
      <w:r>
        <w:rPr>
          <w:rFonts w:hint="eastAsia" w:ascii="宋体" w:hAnsi="宋体" w:eastAsia="宋体"/>
          <w:b/>
          <w:color w:val="auto"/>
          <w:sz w:val="48"/>
          <w:szCs w:val="48"/>
          <w:lang w:eastAsia="zh-CN"/>
        </w:rPr>
        <w:t>修武县云台山颐养中心院区集中供热</w:t>
      </w:r>
    </w:p>
    <w:p w14:paraId="61B3DDA7">
      <w:pPr>
        <w:keepNext w:val="0"/>
        <w:keepLines w:val="0"/>
        <w:pageBreakBefore w:val="0"/>
        <w:widowControl w:val="0"/>
        <w:kinsoku/>
        <w:wordWrap/>
        <w:overflowPunct/>
        <w:topLinePunct w:val="0"/>
        <w:autoSpaceDE/>
        <w:autoSpaceDN/>
        <w:bidi w:val="0"/>
        <w:adjustRightInd/>
        <w:snapToGrid/>
        <w:spacing w:after="156" w:afterLines="50" w:line="360" w:lineRule="auto"/>
        <w:jc w:val="center"/>
        <w:textAlignment w:val="auto"/>
        <w:rPr>
          <w:rFonts w:hint="eastAsia" w:ascii="宋体" w:hAnsi="宋体" w:eastAsia="宋体"/>
          <w:b/>
          <w:color w:val="auto"/>
          <w:sz w:val="48"/>
          <w:szCs w:val="48"/>
          <w:lang w:eastAsia="zh-CN"/>
        </w:rPr>
      </w:pPr>
      <w:r>
        <w:rPr>
          <w:rFonts w:hint="eastAsia" w:ascii="宋体" w:hAnsi="宋体" w:eastAsia="宋体"/>
          <w:b/>
          <w:color w:val="auto"/>
          <w:sz w:val="48"/>
          <w:szCs w:val="48"/>
          <w:lang w:eastAsia="zh-CN"/>
        </w:rPr>
        <w:t>建设项目</w:t>
      </w:r>
    </w:p>
    <w:p w14:paraId="43F6462B">
      <w:pPr>
        <w:keepNext w:val="0"/>
        <w:keepLines w:val="0"/>
        <w:pageBreakBefore w:val="0"/>
        <w:widowControl w:val="0"/>
        <w:kinsoku/>
        <w:wordWrap/>
        <w:overflowPunct/>
        <w:topLinePunct w:val="0"/>
        <w:autoSpaceDE/>
        <w:autoSpaceDN/>
        <w:bidi w:val="0"/>
        <w:adjustRightInd/>
        <w:snapToGrid/>
        <w:spacing w:after="156" w:afterLines="50" w:line="360" w:lineRule="auto"/>
        <w:jc w:val="center"/>
        <w:textAlignment w:val="auto"/>
        <w:rPr>
          <w:rFonts w:ascii="宋体" w:hAnsi="宋体" w:cs="宋体"/>
          <w:b/>
          <w:color w:val="auto"/>
          <w:sz w:val="52"/>
          <w:szCs w:val="28"/>
        </w:rPr>
      </w:pPr>
      <w:r>
        <w:rPr>
          <w:rFonts w:hint="eastAsia" w:ascii="宋体" w:hAnsi="宋体" w:cs="宋体"/>
          <w:b/>
          <w:color w:val="auto"/>
          <w:sz w:val="56"/>
          <w:szCs w:val="56"/>
          <w:lang w:val="en-US" w:eastAsia="zh-CN"/>
        </w:rPr>
        <w:t>承包</w:t>
      </w:r>
      <w:r>
        <w:rPr>
          <w:rFonts w:hint="eastAsia" w:ascii="宋体" w:hAnsi="宋体" w:cs="宋体"/>
          <w:b/>
          <w:color w:val="auto"/>
          <w:sz w:val="56"/>
          <w:szCs w:val="56"/>
        </w:rPr>
        <w:t>合同</w:t>
      </w:r>
    </w:p>
    <w:p w14:paraId="05837524">
      <w:pPr>
        <w:spacing w:line="360" w:lineRule="auto"/>
        <w:jc w:val="center"/>
        <w:rPr>
          <w:rFonts w:ascii="宋体" w:hAnsi="宋体"/>
          <w:b/>
          <w:color w:val="auto"/>
          <w:sz w:val="44"/>
          <w:szCs w:val="44"/>
        </w:rPr>
      </w:pPr>
    </w:p>
    <w:p w14:paraId="220923FD">
      <w:pPr>
        <w:spacing w:line="360" w:lineRule="auto"/>
        <w:jc w:val="center"/>
        <w:rPr>
          <w:rFonts w:ascii="宋体" w:hAnsi="宋体"/>
          <w:b/>
          <w:color w:val="auto"/>
          <w:sz w:val="44"/>
          <w:szCs w:val="44"/>
        </w:rPr>
      </w:pPr>
    </w:p>
    <w:p w14:paraId="0FED85FA">
      <w:pPr>
        <w:rPr>
          <w:rFonts w:ascii="宋体" w:hAnsi="宋体"/>
          <w:color w:val="auto"/>
          <w:sz w:val="28"/>
          <w:szCs w:val="28"/>
        </w:rPr>
      </w:pPr>
    </w:p>
    <w:p w14:paraId="5636DB8C">
      <w:pPr>
        <w:rPr>
          <w:rFonts w:ascii="宋体" w:hAnsi="宋体"/>
          <w:color w:val="auto"/>
          <w:sz w:val="28"/>
          <w:szCs w:val="28"/>
        </w:rPr>
      </w:pPr>
    </w:p>
    <w:p w14:paraId="1F6EA542">
      <w:pPr>
        <w:rPr>
          <w:rFonts w:ascii="宋体" w:hAnsi="宋体"/>
          <w:color w:val="auto"/>
          <w:sz w:val="28"/>
          <w:szCs w:val="28"/>
        </w:rPr>
      </w:pPr>
    </w:p>
    <w:p w14:paraId="7FC617B8">
      <w:pPr>
        <w:ind w:firstLine="980" w:firstLineChars="350"/>
        <w:rPr>
          <w:rFonts w:ascii="宋体" w:hAnsi="宋体"/>
          <w:color w:val="auto"/>
          <w:sz w:val="28"/>
          <w:szCs w:val="28"/>
        </w:rPr>
      </w:pPr>
    </w:p>
    <w:p w14:paraId="21D02362">
      <w:pPr>
        <w:ind w:firstLine="980" w:firstLineChars="350"/>
        <w:rPr>
          <w:rFonts w:ascii="宋体" w:hAnsi="宋体"/>
          <w:color w:val="auto"/>
          <w:sz w:val="28"/>
          <w:szCs w:val="28"/>
        </w:rPr>
      </w:pPr>
    </w:p>
    <w:p w14:paraId="1A18E070">
      <w:pPr>
        <w:ind w:firstLine="980" w:firstLineChars="350"/>
        <w:rPr>
          <w:rFonts w:ascii="宋体" w:hAnsi="宋体"/>
          <w:color w:val="auto"/>
          <w:sz w:val="28"/>
          <w:szCs w:val="28"/>
        </w:rPr>
      </w:pPr>
    </w:p>
    <w:p w14:paraId="010E2A82">
      <w:pPr>
        <w:ind w:firstLine="980" w:firstLineChars="350"/>
        <w:rPr>
          <w:rFonts w:ascii="宋体" w:hAnsi="宋体"/>
          <w:color w:val="auto"/>
          <w:sz w:val="28"/>
          <w:szCs w:val="28"/>
        </w:rPr>
      </w:pPr>
    </w:p>
    <w:p w14:paraId="55BD1B20">
      <w:pPr>
        <w:ind w:firstLine="980" w:firstLineChars="350"/>
        <w:rPr>
          <w:rFonts w:ascii="宋体" w:hAnsi="宋体"/>
          <w:color w:val="auto"/>
          <w:sz w:val="28"/>
          <w:szCs w:val="28"/>
        </w:rPr>
      </w:pPr>
    </w:p>
    <w:p w14:paraId="4A70DA63">
      <w:pPr>
        <w:spacing w:line="480" w:lineRule="auto"/>
        <w:ind w:firstLine="1281" w:firstLineChars="400"/>
        <w:rPr>
          <w:rFonts w:ascii="宋体" w:hAnsi="宋体"/>
          <w:b/>
          <w:bCs/>
          <w:color w:val="auto"/>
          <w:sz w:val="48"/>
          <w:szCs w:val="48"/>
        </w:rPr>
      </w:pPr>
      <w:r>
        <w:rPr>
          <w:rFonts w:hint="eastAsia" w:ascii="宋体" w:hAnsi="宋体"/>
          <w:b/>
          <w:bCs/>
          <w:color w:val="auto"/>
          <w:sz w:val="32"/>
          <w:szCs w:val="32"/>
        </w:rPr>
        <w:t>发包方（甲方）：</w:t>
      </w:r>
      <w:r>
        <w:rPr>
          <w:rFonts w:hint="eastAsia" w:ascii="宋体" w:hAnsi="宋体"/>
          <w:b/>
          <w:bCs/>
          <w:color w:val="auto"/>
          <w:sz w:val="32"/>
          <w:szCs w:val="32"/>
          <w:u w:val="single"/>
        </w:rPr>
        <w:t xml:space="preserve"> </w:t>
      </w:r>
      <w:r>
        <w:rPr>
          <w:rFonts w:hint="eastAsia" w:ascii="宋体" w:hAnsi="宋体"/>
          <w:b/>
          <w:bCs/>
          <w:color w:val="auto"/>
          <w:sz w:val="32"/>
          <w:szCs w:val="32"/>
          <w:u w:val="single"/>
          <w:lang w:val="en-US" w:eastAsia="zh-CN"/>
        </w:rPr>
        <w:t xml:space="preserve">    </w:t>
      </w:r>
      <w:r>
        <w:rPr>
          <w:rFonts w:hint="eastAsia" w:ascii="宋体" w:hAnsi="宋体"/>
          <w:b/>
          <w:bCs/>
          <w:color w:val="auto"/>
          <w:sz w:val="32"/>
          <w:szCs w:val="32"/>
          <w:u w:val="single"/>
        </w:rPr>
        <w:t xml:space="preserve"> </w:t>
      </w:r>
      <w:r>
        <w:rPr>
          <w:rFonts w:hint="eastAsia" w:ascii="宋体" w:hAnsi="宋体" w:eastAsia="宋体"/>
          <w:b/>
          <w:bCs/>
          <w:color w:val="auto"/>
          <w:sz w:val="32"/>
          <w:szCs w:val="32"/>
          <w:u w:val="single"/>
          <w:lang w:eastAsia="zh-CN"/>
        </w:rPr>
        <w:t>修武县卫生健康委员会</w:t>
      </w:r>
      <w:r>
        <w:rPr>
          <w:rFonts w:hint="eastAsia" w:ascii="宋体" w:hAnsi="宋体"/>
          <w:b/>
          <w:bCs/>
          <w:color w:val="auto"/>
          <w:sz w:val="32"/>
          <w:szCs w:val="32"/>
          <w:u w:val="single"/>
        </w:rPr>
        <w:t xml:space="preserve"> </w:t>
      </w:r>
      <w:r>
        <w:rPr>
          <w:rFonts w:hint="eastAsia" w:ascii="宋体" w:hAnsi="宋体"/>
          <w:b/>
          <w:bCs/>
          <w:color w:val="auto"/>
          <w:sz w:val="32"/>
          <w:szCs w:val="32"/>
          <w:u w:val="single"/>
          <w:lang w:val="en-US" w:eastAsia="zh-CN"/>
        </w:rPr>
        <w:t xml:space="preserve">   </w:t>
      </w:r>
      <w:r>
        <w:rPr>
          <w:rFonts w:hint="eastAsia" w:ascii="宋体" w:hAnsi="宋体"/>
          <w:b/>
          <w:bCs/>
          <w:color w:val="auto"/>
          <w:sz w:val="32"/>
          <w:szCs w:val="32"/>
          <w:u w:val="single"/>
        </w:rPr>
        <w:t xml:space="preserve"> </w:t>
      </w:r>
    </w:p>
    <w:p w14:paraId="6191BA52">
      <w:pPr>
        <w:ind w:firstLine="1281" w:firstLineChars="400"/>
        <w:rPr>
          <w:rFonts w:hint="default" w:ascii="宋体" w:hAnsi="宋体" w:eastAsia="宋体"/>
          <w:b/>
          <w:bCs/>
          <w:color w:val="auto"/>
          <w:sz w:val="28"/>
          <w:szCs w:val="28"/>
          <w:u w:val="single"/>
          <w:lang w:val="en-US" w:eastAsia="zh-CN"/>
        </w:rPr>
      </w:pPr>
      <w:r>
        <w:rPr>
          <w:rFonts w:hint="eastAsia" w:ascii="宋体" w:hAnsi="宋体"/>
          <w:b/>
          <w:bCs/>
          <w:color w:val="auto"/>
          <w:sz w:val="32"/>
          <w:szCs w:val="32"/>
        </w:rPr>
        <w:t>承包方（乙方）：</w:t>
      </w:r>
      <w:r>
        <w:rPr>
          <w:rFonts w:hint="eastAsia" w:ascii="宋体" w:hAnsi="宋体"/>
          <w:b/>
          <w:bCs/>
          <w:color w:val="auto"/>
          <w:sz w:val="32"/>
          <w:szCs w:val="32"/>
          <w:u w:val="single"/>
        </w:rPr>
        <w:t xml:space="preserve"> </w:t>
      </w:r>
      <w:r>
        <w:rPr>
          <w:rFonts w:hint="eastAsia" w:ascii="宋体" w:hAnsi="宋体"/>
          <w:b/>
          <w:bCs/>
          <w:color w:val="auto"/>
          <w:sz w:val="32"/>
          <w:szCs w:val="32"/>
          <w:u w:val="single"/>
          <w:lang w:val="en-US" w:eastAsia="zh-CN"/>
        </w:rPr>
        <w:t xml:space="preserve">                        </w:t>
      </w:r>
      <w:r>
        <w:rPr>
          <w:rFonts w:hint="eastAsia" w:ascii="宋体" w:hAnsi="宋体"/>
          <w:b/>
          <w:bCs/>
          <w:color w:val="auto"/>
          <w:sz w:val="32"/>
          <w:szCs w:val="32"/>
          <w:u w:val="single"/>
        </w:rPr>
        <w:t xml:space="preserve"> </w:t>
      </w:r>
      <w:r>
        <w:rPr>
          <w:rFonts w:ascii="宋体" w:hAnsi="宋体"/>
          <w:b/>
          <w:bCs/>
          <w:color w:val="auto"/>
          <w:sz w:val="32"/>
          <w:szCs w:val="32"/>
          <w:u w:val="single"/>
        </w:rPr>
        <w:t xml:space="preserve"> </w:t>
      </w:r>
      <w:r>
        <w:rPr>
          <w:rFonts w:hint="eastAsia" w:ascii="宋体" w:hAnsi="宋体" w:eastAsia="宋体"/>
          <w:b/>
          <w:bCs/>
          <w:color w:val="auto"/>
          <w:sz w:val="32"/>
          <w:szCs w:val="32"/>
          <w:u w:val="single"/>
          <w:lang w:val="en-US" w:eastAsia="zh-CN"/>
        </w:rPr>
        <w:t xml:space="preserve">    </w:t>
      </w:r>
    </w:p>
    <w:p w14:paraId="613CEAC7">
      <w:pPr>
        <w:rPr>
          <w:rFonts w:hint="eastAsia" w:ascii="宋体" w:hAnsi="宋体"/>
          <w:color w:val="auto"/>
          <w:sz w:val="28"/>
          <w:szCs w:val="28"/>
        </w:rPr>
      </w:pPr>
      <w:r>
        <w:rPr>
          <w:rFonts w:hint="eastAsia" w:ascii="宋体" w:hAnsi="宋体"/>
          <w:color w:val="auto"/>
          <w:sz w:val="28"/>
          <w:szCs w:val="28"/>
        </w:rPr>
        <w:t xml:space="preserve"> </w:t>
      </w:r>
    </w:p>
    <w:p w14:paraId="1AD9CE01">
      <w:pPr>
        <w:rPr>
          <w:rFonts w:ascii="宋体" w:hAnsi="宋体"/>
          <w:color w:val="auto"/>
          <w:sz w:val="28"/>
          <w:szCs w:val="28"/>
        </w:rPr>
      </w:pPr>
      <w:r>
        <w:rPr>
          <w:rFonts w:hint="eastAsia" w:ascii="宋体" w:hAnsi="宋体"/>
          <w:color w:val="auto"/>
          <w:sz w:val="28"/>
          <w:szCs w:val="28"/>
        </w:rPr>
        <w:t xml:space="preserve">        </w:t>
      </w:r>
    </w:p>
    <w:p w14:paraId="16F04E99">
      <w:pPr>
        <w:pStyle w:val="6"/>
        <w:rPr>
          <w:color w:val="auto"/>
        </w:rPr>
        <w:sectPr>
          <w:headerReference r:id="rId8" w:type="first"/>
          <w:pgSz w:w="11906" w:h="16838"/>
          <w:pgMar w:top="1440" w:right="1463" w:bottom="1440" w:left="1463" w:header="851" w:footer="992" w:gutter="0"/>
          <w:pgBorders>
            <w:top w:val="none" w:sz="0" w:space="0"/>
            <w:left w:val="none" w:sz="0" w:space="0"/>
            <w:bottom w:val="thinThickSmallGap" w:color="5A2020" w:sz="24" w:space="1"/>
            <w:right w:val="none" w:sz="0" w:space="0"/>
          </w:pgBorders>
          <w:cols w:space="720" w:num="1"/>
          <w:docGrid w:type="lines" w:linePitch="312" w:charSpace="0"/>
        </w:sectPr>
      </w:pPr>
    </w:p>
    <w:p w14:paraId="45A1E9B3">
      <w:pPr>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依照</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中华人民共和国民法典》及其他有关法律和行政法规，并遵循平等、自愿、公平和诚实信用的原则，甲乙双方经友好协商一致，订立本合同。</w:t>
      </w:r>
    </w:p>
    <w:p w14:paraId="293EF100">
      <w:pPr>
        <w:pStyle w:val="27"/>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20" w:lineRule="exact"/>
        <w:ind w:leftChars="0"/>
        <w:textAlignment w:val="auto"/>
        <w:rPr>
          <w:rFonts w:hint="eastAsia" w:ascii="宋体" w:hAnsi="宋体" w:eastAsia="宋体" w:cs="宋体"/>
          <w:bCs/>
          <w:color w:val="auto"/>
          <w:sz w:val="24"/>
          <w:szCs w:val="24"/>
          <w:u w:val="single"/>
          <w:lang w:eastAsia="zh-CN"/>
        </w:rPr>
      </w:pPr>
      <w:r>
        <w:rPr>
          <w:rFonts w:hint="eastAsia" w:ascii="宋体" w:hAnsi="宋体" w:eastAsia="宋体" w:cs="宋体"/>
          <w:b/>
          <w:bCs/>
          <w:color w:val="auto"/>
          <w:sz w:val="24"/>
          <w:szCs w:val="24"/>
          <w:lang w:val="en-US" w:eastAsia="zh-CN"/>
        </w:rPr>
        <w:t>一、</w:t>
      </w:r>
      <w:r>
        <w:rPr>
          <w:rFonts w:hint="eastAsia" w:ascii="宋体" w:hAnsi="宋体" w:eastAsia="宋体" w:cs="宋体"/>
          <w:b/>
          <w:bCs/>
          <w:color w:val="auto"/>
          <w:sz w:val="24"/>
          <w:szCs w:val="24"/>
        </w:rPr>
        <w:t>工程名称：</w:t>
      </w:r>
      <w:r>
        <w:rPr>
          <w:rFonts w:hint="eastAsia" w:ascii="宋体" w:hAnsi="宋体" w:eastAsia="宋体" w:cs="宋体"/>
          <w:bCs/>
          <w:color w:val="auto"/>
          <w:sz w:val="24"/>
          <w:szCs w:val="24"/>
          <w:u w:val="single"/>
          <w:lang w:eastAsia="zh-CN"/>
        </w:rPr>
        <w:t>修武县云台山颐养中心院区集中供热建设项目（二次）</w:t>
      </w:r>
    </w:p>
    <w:p w14:paraId="18400DB4">
      <w:pPr>
        <w:pStyle w:val="27"/>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20" w:lineRule="exact"/>
        <w:ind w:leftChars="0"/>
        <w:textAlignment w:val="auto"/>
        <w:rPr>
          <w:rFonts w:hint="default" w:ascii="宋体" w:hAnsi="宋体" w:eastAsia="宋体" w:cs="宋体"/>
          <w:color w:val="auto"/>
          <w:sz w:val="24"/>
          <w:szCs w:val="24"/>
          <w:lang w:val="en-US" w:eastAsia="zh-CN"/>
        </w:rPr>
      </w:pPr>
      <w:r>
        <w:rPr>
          <w:rFonts w:hint="eastAsia" w:ascii="宋体" w:hAnsi="宋体" w:eastAsia="宋体" w:cs="宋体"/>
          <w:b/>
          <w:bCs/>
          <w:color w:val="auto"/>
          <w:sz w:val="24"/>
          <w:szCs w:val="24"/>
        </w:rPr>
        <w:t>二、工程地点：</w:t>
      </w:r>
      <w:r>
        <w:rPr>
          <w:rFonts w:hint="eastAsia" w:ascii="宋体" w:hAnsi="宋体" w:eastAsia="宋体" w:cs="宋体"/>
          <w:color w:val="auto"/>
          <w:sz w:val="24"/>
          <w:szCs w:val="24"/>
          <w:u w:val="single"/>
          <w:lang w:eastAsia="zh-CN"/>
        </w:rPr>
        <w:t>修武县</w:t>
      </w:r>
      <w:r>
        <w:rPr>
          <w:rFonts w:hint="eastAsia" w:ascii="宋体" w:hAnsi="宋体" w:eastAsia="宋体" w:cs="宋体"/>
          <w:color w:val="auto"/>
          <w:sz w:val="24"/>
          <w:szCs w:val="24"/>
          <w:u w:val="single"/>
          <w:lang w:val="en-US" w:eastAsia="zh-CN"/>
        </w:rPr>
        <w:t xml:space="preserve">云台山颐养中心                   </w:t>
      </w:r>
    </w:p>
    <w:p w14:paraId="34546D2A">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0" w:firstLineChars="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三、承包方式：</w:t>
      </w:r>
      <w:r>
        <w:rPr>
          <w:rFonts w:hint="eastAsia" w:ascii="宋体" w:hAnsi="宋体" w:eastAsia="宋体" w:cs="宋体"/>
          <w:color w:val="auto"/>
          <w:sz w:val="24"/>
          <w:szCs w:val="24"/>
          <w:u w:val="single"/>
          <w:lang w:val="en-US" w:eastAsia="zh-CN"/>
        </w:rPr>
        <w:t xml:space="preserve">                     </w:t>
      </w:r>
      <w:bookmarkStart w:id="20" w:name="_Hlk536278879"/>
      <w:r>
        <w:rPr>
          <w:rFonts w:hint="eastAsia" w:ascii="宋体" w:hAnsi="宋体" w:eastAsia="宋体" w:cs="宋体"/>
          <w:color w:val="auto"/>
          <w:sz w:val="24"/>
          <w:szCs w:val="24"/>
          <w:u w:val="single"/>
          <w:lang w:val="en-US" w:eastAsia="zh-CN"/>
        </w:rPr>
        <w:t xml:space="preserve">                  </w:t>
      </w:r>
      <w:bookmarkEnd w:id="20"/>
    </w:p>
    <w:p w14:paraId="717329EC">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0" w:firstLineChars="0"/>
        <w:textAlignment w:val="auto"/>
        <w:rPr>
          <w:rFonts w:hint="eastAsia" w:ascii="宋体" w:hAnsi="宋体" w:eastAsia="宋体" w:cs="宋体"/>
          <w:b w:val="0"/>
          <w:bCs w:val="0"/>
          <w:color w:val="auto"/>
          <w:sz w:val="24"/>
          <w:szCs w:val="24"/>
          <w:lang w:eastAsia="zh-CN"/>
        </w:rPr>
      </w:pPr>
      <w:r>
        <w:rPr>
          <w:rFonts w:hint="eastAsia" w:ascii="宋体" w:hAnsi="宋体" w:eastAsia="宋体" w:cs="宋体"/>
          <w:b/>
          <w:bCs/>
          <w:color w:val="auto"/>
          <w:sz w:val="24"/>
          <w:szCs w:val="24"/>
        </w:rPr>
        <w:t>四、承包范围</w:t>
      </w:r>
      <w:r>
        <w:rPr>
          <w:rFonts w:hint="eastAsia" w:ascii="宋体" w:hAnsi="宋体" w:eastAsia="宋体" w:cs="宋体"/>
          <w:b/>
          <w:bCs/>
          <w:color w:val="auto"/>
          <w:sz w:val="24"/>
          <w:szCs w:val="24"/>
          <w:lang w:eastAsia="zh-CN"/>
        </w:rPr>
        <w:t>：</w:t>
      </w:r>
      <w:r>
        <w:rPr>
          <w:rFonts w:hint="eastAsia" w:ascii="宋体" w:hAnsi="宋体" w:eastAsia="宋体" w:cs="宋体"/>
          <w:b w:val="0"/>
          <w:bCs w:val="0"/>
          <w:color w:val="auto"/>
          <w:sz w:val="24"/>
          <w:szCs w:val="24"/>
          <w:u w:val="single"/>
          <w:lang w:val="en-US" w:eastAsia="zh-CN"/>
        </w:rPr>
        <w:t xml:space="preserve">                                       </w:t>
      </w:r>
    </w:p>
    <w:p w14:paraId="761AA0B8">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0" w:firstLineChars="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五、工期约定</w:t>
      </w:r>
    </w:p>
    <w:p w14:paraId="733F4744">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lang w:val="en-US"/>
        </w:rPr>
      </w:pPr>
      <w:r>
        <w:rPr>
          <w:rFonts w:hint="eastAsia" w:ascii="宋体" w:hAnsi="宋体" w:eastAsia="宋体" w:cs="宋体"/>
          <w:color w:val="auto"/>
          <w:sz w:val="24"/>
          <w:szCs w:val="24"/>
        </w:rPr>
        <w:t>5.1计划工期：</w:t>
      </w:r>
      <w:r>
        <w:rPr>
          <w:rFonts w:hint="eastAsia" w:ascii="宋体" w:hAnsi="宋体" w:eastAsia="宋体" w:cs="宋体"/>
          <w:color w:val="auto"/>
          <w:sz w:val="24"/>
          <w:szCs w:val="24"/>
          <w:u w:val="single"/>
          <w:lang w:val="en-US" w:eastAsia="zh-CN"/>
        </w:rPr>
        <w:t xml:space="preserve">             </w:t>
      </w:r>
    </w:p>
    <w:p w14:paraId="17391BDA">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5.2开工及延期开工</w:t>
      </w:r>
    </w:p>
    <w:p w14:paraId="7D656F5D">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5.2.1乙方确保其具有承担本合同约定事项的资质及能力，并保证安全施工无事故，同时按照约定的开工日期开工；如不能按期开工，乙方应当在约定开工日期前7日内，以书面形式向甲方提出延期开工的理由和要求。如甲方不同意乙方要求或乙方未在规定时间内提出延期开工要求，工期不予顺延。</w:t>
      </w:r>
    </w:p>
    <w:p w14:paraId="75445BA9">
      <w:pPr>
        <w:pStyle w:val="27"/>
        <w:keepNext w:val="0"/>
        <w:keepLines w:val="0"/>
        <w:pageBreakBefore w:val="0"/>
        <w:widowControl w:val="0"/>
        <w:tabs>
          <w:tab w:val="left" w:pos="1680"/>
        </w:tabs>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.2因甲方原因不能按约定日期开工，甲方以书面形式通知乙方，工期顺延。</w:t>
      </w:r>
    </w:p>
    <w:p w14:paraId="6B13261E">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工期延误</w:t>
      </w:r>
    </w:p>
    <w:p w14:paraId="69416B15">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在组织施工过程中，如遇到下列情况，双方应及时进行协商，并通过书面形式确定损失承担责任，相应顺延工期；</w:t>
      </w:r>
    </w:p>
    <w:p w14:paraId="14D2F2B2">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.1不可抗力。当发生不可抗力时，乙方应立即通知甲方，并采取措施尽力减少损失。不可抗力事件结束48小时内，双方就损失情况和工期延期进行协商，形成书面协议。</w:t>
      </w:r>
    </w:p>
    <w:p w14:paraId="291508B0">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.2甲方原因。若在施工过程中，甲方提出变更计划或未能按约定提供图纸，则双方就工期延期进行协商，形成书面协议。</w:t>
      </w:r>
    </w:p>
    <w:p w14:paraId="5BF85082">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.3乙方应按照本合同约定工期完成所有施工内容。若由于乙方原因造成工期延期，每推迟一天扣除合同总金额的</w:t>
      </w:r>
      <w:r>
        <w:rPr>
          <w:rFonts w:hint="eastAsia" w:ascii="宋体" w:hAnsi="宋体" w:eastAsia="宋体" w:cs="宋体"/>
          <w:color w:val="auto"/>
          <w:sz w:val="24"/>
          <w:szCs w:val="24"/>
          <w:u w:val="single"/>
        </w:rPr>
        <w:t>0.</w:t>
      </w:r>
      <w:r>
        <w:rPr>
          <w:rFonts w:hint="eastAsia" w:ascii="宋体" w:hAnsi="宋体" w:eastAsia="宋体" w:cs="宋体"/>
          <w:color w:val="auto"/>
          <w:sz w:val="24"/>
          <w:szCs w:val="24"/>
          <w:u w:val="single"/>
          <w:lang w:val="en-US" w:eastAsia="zh-CN"/>
        </w:rPr>
        <w:t>01</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作为违约金，最高不超过合同总金额的</w:t>
      </w:r>
      <w:r>
        <w:rPr>
          <w:rFonts w:hint="eastAsia" w:ascii="宋体" w:hAnsi="宋体" w:eastAsia="宋体" w:cs="宋体"/>
          <w:color w:val="auto"/>
          <w:sz w:val="24"/>
          <w:szCs w:val="24"/>
          <w:u w:val="single"/>
          <w:lang w:val="en-US" w:eastAsia="zh-CN"/>
        </w:rPr>
        <w:t>1</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（因不可抗力、甲方原因造成的工期延误除外）。</w:t>
      </w:r>
    </w:p>
    <w:p w14:paraId="3E51BAB2">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0" w:firstLineChars="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六、工程造价、支付方式及工程计量</w:t>
      </w:r>
    </w:p>
    <w:p w14:paraId="5F73B973">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6.1本合同工程造价的确定方式如下：</w:t>
      </w:r>
    </w:p>
    <w:p w14:paraId="4A6CF54C">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合同价（即施工图纸范围内工程造价）为：人民币</w:t>
      </w:r>
      <w:r>
        <w:rPr>
          <w:rFonts w:hint="eastAsia" w:ascii="宋体" w:hAnsi="宋体" w:eastAsia="宋体" w:cs="宋体"/>
          <w:color w:val="auto"/>
          <w:sz w:val="24"/>
          <w:szCs w:val="24"/>
          <w:lang w:val="en-US" w:eastAsia="zh-CN"/>
        </w:rPr>
        <w:t>大写：</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val="en-US" w:eastAsia="zh-CN"/>
        </w:rPr>
        <w:t>小写：            元</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，包含各种税金及费用。</w:t>
      </w:r>
    </w:p>
    <w:p w14:paraId="5E189981">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6.2支付方式：</w:t>
      </w:r>
      <w:r>
        <w:rPr>
          <w:rFonts w:hint="eastAsia" w:ascii="宋体" w:hAnsi="宋体" w:eastAsia="宋体" w:cs="宋体"/>
          <w:color w:val="auto"/>
          <w:sz w:val="24"/>
          <w:szCs w:val="24"/>
          <w:u w:val="single"/>
          <w:lang w:val="en-US" w:eastAsia="zh-CN"/>
        </w:rPr>
        <w:t xml:space="preserve">                               。</w:t>
      </w:r>
    </w:p>
    <w:p w14:paraId="5C3AE1EC">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6.3工程计量：</w:t>
      </w:r>
    </w:p>
    <w:p w14:paraId="63BC36D2">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6.3.1工程量计算依据为：</w:t>
      </w:r>
      <w:r>
        <w:rPr>
          <w:rFonts w:hint="eastAsia" w:ascii="宋体" w:hAnsi="宋体" w:eastAsia="宋体" w:cs="宋体"/>
          <w:color w:val="auto"/>
          <w:sz w:val="24"/>
          <w:szCs w:val="24"/>
          <w:lang w:val="en-US" w:eastAsia="zh-CN"/>
        </w:rPr>
        <w:t>合同签订价款</w:t>
      </w:r>
      <w:r>
        <w:rPr>
          <w:rFonts w:hint="eastAsia" w:ascii="宋体" w:hAnsi="宋体" w:eastAsia="宋体" w:cs="宋体"/>
          <w:color w:val="auto"/>
          <w:sz w:val="24"/>
          <w:szCs w:val="24"/>
        </w:rPr>
        <w:t>。</w:t>
      </w:r>
    </w:p>
    <w:p w14:paraId="7315234F">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0" w:firstLine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七、双方责任</w:t>
      </w:r>
    </w:p>
    <w:p w14:paraId="32C18C95">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 甲方责任</w:t>
      </w:r>
    </w:p>
    <w:p w14:paraId="1F8E1A71">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7.1.1 向乙方技术交底</w:t>
      </w:r>
      <w:r>
        <w:rPr>
          <w:rFonts w:hint="eastAsia" w:ascii="宋体" w:hAnsi="宋体" w:eastAsia="宋体" w:cs="宋体"/>
          <w:color w:val="auto"/>
          <w:sz w:val="24"/>
          <w:szCs w:val="24"/>
          <w:lang w:eastAsia="zh-CN"/>
        </w:rPr>
        <w:t>；</w:t>
      </w:r>
    </w:p>
    <w:p w14:paraId="10D4AD9A">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7.1.2 负责施工现场的各项管理工作及周边关系的处理，给乙方营造一个良好的施工环境，并对工程质量严格把关，对不合格工程勒令乙方限期整改。</w:t>
      </w:r>
    </w:p>
    <w:p w14:paraId="6ADBAF30">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7.1.3 向乙方提供现场施工的电源、水源。</w:t>
      </w:r>
    </w:p>
    <w:p w14:paraId="3747F3CC">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7.1.4 严格按照国家施工工程管理要求，对乙方施工过程的组织、人员情况进行定期抽查，违反规定的给予处罚；若乙方组织较好、施工规范且质量符合标准，可酌定给予奖励。</w:t>
      </w:r>
    </w:p>
    <w:p w14:paraId="68D726D0">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7.1.5甲方委派</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为</w:t>
      </w:r>
      <w:r>
        <w:rPr>
          <w:rFonts w:hint="eastAsia" w:ascii="宋体" w:hAnsi="宋体" w:eastAsia="宋体" w:cs="宋体"/>
          <w:color w:val="auto"/>
          <w:sz w:val="24"/>
          <w:szCs w:val="24"/>
          <w:lang w:val="en-US" w:eastAsia="zh-CN"/>
        </w:rPr>
        <w:t>负责人</w:t>
      </w:r>
      <w:r>
        <w:rPr>
          <w:rFonts w:hint="eastAsia" w:ascii="宋体" w:hAnsi="宋体" w:eastAsia="宋体" w:cs="宋体"/>
          <w:color w:val="auto"/>
          <w:sz w:val="24"/>
          <w:szCs w:val="24"/>
        </w:rPr>
        <w:t>，负责施工过程各项工作的管理和合同的履行。若甲方更换项目经理，需在更换前</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日内书面通知乙方。</w:t>
      </w:r>
    </w:p>
    <w:p w14:paraId="6C1BEA41">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 乙方责任</w:t>
      </w:r>
    </w:p>
    <w:p w14:paraId="53893CB7">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7.2.1负责组建一支过硬的施工队伍，配齐施工过程所需各种专业人员，并配备专职人员负责现场协调；安全文明施工，项目经理和八大员坚守岗位，确保人证相符。</w:t>
      </w:r>
    </w:p>
    <w:p w14:paraId="6A6363AF">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7.2.2开工前向甲方上报施工人员名单，包括资质及各种上岗证件，保证人证相符。</w:t>
      </w:r>
    </w:p>
    <w:p w14:paraId="2EBD4410">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7.2.3乙方必须服从甲方管理人员指挥，严格遵守工地的一切规章制度，不得和主管部门发生口角或肢体等各种形式上的冲突；对有关部门提出的整改通知必须保质保量、按时完成。</w:t>
      </w:r>
    </w:p>
    <w:p w14:paraId="6C07FBA9">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7.2.4严格执行特殊工种持证上岗，如：塔吊工、电焊工、电工等特殊工种，确保人证相符。</w:t>
      </w:r>
    </w:p>
    <w:p w14:paraId="72A09EA1">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7.2.5严格规范施工，保证每个分项工程符合标准。凡因质量进度、安全文明施工及人为因素造成罚款乙方自行承担。</w:t>
      </w:r>
    </w:p>
    <w:p w14:paraId="7901A2E0">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7.2.6安全施工，如施工过程发生任何安全事故，均由乙方负责处理并承担全部责任和赔偿。</w:t>
      </w:r>
    </w:p>
    <w:p w14:paraId="57F6A78E">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7.2.7本合同工程不得转包。若乙方将本合同工程转包他人，则乙方须向甲方支付合同价的</w:t>
      </w:r>
      <w:r>
        <w:rPr>
          <w:rFonts w:hint="eastAsia" w:ascii="宋体" w:hAnsi="宋体" w:eastAsia="宋体" w:cs="宋体"/>
          <w:color w:val="auto"/>
          <w:sz w:val="24"/>
          <w:szCs w:val="24"/>
          <w:u w:val="single"/>
          <w:lang w:val="en-US" w:eastAsia="zh-CN"/>
        </w:rPr>
        <w:t xml:space="preserve"> / </w:t>
      </w:r>
      <w:r>
        <w:rPr>
          <w:rFonts w:hint="eastAsia" w:ascii="宋体" w:hAnsi="宋体" w:eastAsia="宋体" w:cs="宋体"/>
          <w:color w:val="auto"/>
          <w:sz w:val="24"/>
          <w:szCs w:val="24"/>
        </w:rPr>
        <w:t>作为违约金，且甲方有权单方面解除合同，同时可拒绝向乙方支付</w:t>
      </w:r>
      <w:bookmarkStart w:id="21" w:name="_Hlk536277236"/>
      <w:r>
        <w:rPr>
          <w:rFonts w:hint="eastAsia" w:ascii="宋体" w:hAnsi="宋体" w:eastAsia="宋体" w:cs="宋体"/>
          <w:color w:val="auto"/>
          <w:sz w:val="24"/>
          <w:szCs w:val="24"/>
        </w:rPr>
        <w:t>剩余工程款项，已经支付的工程款项乙方须退还给甲方</w:t>
      </w:r>
      <w:bookmarkEnd w:id="21"/>
      <w:r>
        <w:rPr>
          <w:rFonts w:hint="eastAsia" w:ascii="宋体" w:hAnsi="宋体" w:eastAsia="宋体" w:cs="宋体"/>
          <w:color w:val="auto"/>
          <w:sz w:val="24"/>
          <w:szCs w:val="24"/>
        </w:rPr>
        <w:t>。</w:t>
      </w:r>
    </w:p>
    <w:p w14:paraId="74BD5F94">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bookmarkStart w:id="22" w:name="_Hlk536277262"/>
      <w:r>
        <w:rPr>
          <w:rFonts w:hint="eastAsia" w:ascii="宋体" w:hAnsi="宋体" w:eastAsia="宋体" w:cs="宋体"/>
          <w:color w:val="auto"/>
          <w:sz w:val="24"/>
          <w:szCs w:val="24"/>
        </w:rPr>
        <w:t>7.2.8乙方采购材料/设备，应按图纸要求和规范标准采购，并要求“三证齐全”，对材料/设备质量负责。材料/设备不符合要求的，乙方应按甲方要求进行修复、拆除或重新采购，由此发生的一切费用由乙方承担；若由此造成工期延误，则按本合同5.2.3条款约定执行。</w:t>
      </w:r>
    </w:p>
    <w:p w14:paraId="51E2ED04">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7.2.9工程开工前3日内提交开工报告和施工方案，并向甲方提交施工进度计划；隐蔽工程或中间过程验收前24小时内以书面形式通知甲方验收；达到竣工条件48小时内向甲方提交竣工验收申请；若发生工程事故，事发生后8小时内向甲方通报，并在24小时内提交书面报告。</w:t>
      </w:r>
    </w:p>
    <w:p w14:paraId="0DEF3DB6">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7.2.10做好施工场地地下管线和邻近建筑物、构筑物等的保护工作，并承担相应的费用。</w:t>
      </w:r>
    </w:p>
    <w:p w14:paraId="4C917FAE">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7.2.11乙方委派</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为</w:t>
      </w:r>
      <w:r>
        <w:rPr>
          <w:rFonts w:hint="eastAsia" w:ascii="宋体" w:hAnsi="宋体" w:eastAsia="宋体" w:cs="宋体"/>
          <w:color w:val="auto"/>
          <w:sz w:val="24"/>
          <w:szCs w:val="24"/>
          <w:lang w:val="en-US" w:eastAsia="zh-CN"/>
        </w:rPr>
        <w:t>负责人</w:t>
      </w:r>
      <w:r>
        <w:rPr>
          <w:rFonts w:hint="eastAsia" w:ascii="宋体" w:hAnsi="宋体" w:eastAsia="宋体" w:cs="宋体"/>
          <w:color w:val="auto"/>
          <w:sz w:val="24"/>
          <w:szCs w:val="24"/>
        </w:rPr>
        <w:t>，</w:t>
      </w:r>
      <w:bookmarkStart w:id="23" w:name="_Hlk536270937"/>
      <w:r>
        <w:rPr>
          <w:rFonts w:hint="eastAsia" w:ascii="宋体" w:hAnsi="宋体" w:eastAsia="宋体" w:cs="宋体"/>
          <w:color w:val="auto"/>
          <w:sz w:val="24"/>
          <w:szCs w:val="24"/>
        </w:rPr>
        <w:t>负责施工过程管理和合同的履行</w:t>
      </w:r>
      <w:bookmarkEnd w:id="23"/>
      <w:r>
        <w:rPr>
          <w:rFonts w:hint="eastAsia" w:ascii="宋体" w:hAnsi="宋体" w:eastAsia="宋体" w:cs="宋体"/>
          <w:color w:val="auto"/>
          <w:sz w:val="24"/>
          <w:szCs w:val="24"/>
        </w:rPr>
        <w:t>。</w:t>
      </w:r>
      <w:bookmarkEnd w:id="22"/>
    </w:p>
    <w:p w14:paraId="24CAF667">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0" w:firstLineChars="0"/>
        <w:textAlignment w:val="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rPr>
        <w:t>八、工程验收</w:t>
      </w:r>
      <w:r>
        <w:rPr>
          <w:rFonts w:hint="eastAsia" w:ascii="宋体" w:hAnsi="宋体" w:eastAsia="宋体" w:cs="宋体"/>
          <w:b/>
          <w:bCs/>
          <w:color w:val="auto"/>
          <w:sz w:val="24"/>
          <w:szCs w:val="24"/>
          <w:lang w:eastAsia="zh-CN"/>
        </w:rPr>
        <w:t>及结算</w:t>
      </w:r>
    </w:p>
    <w:p w14:paraId="023A1CF1">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8.1工程质量规范和工程等级</w:t>
      </w:r>
    </w:p>
    <w:p w14:paraId="24BF09D6">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8.1.1本工程按设计文件、施工图纸及说明书为依据，按照国家建筑规范标准进行验收；没有国家标准的，则按照行业标准进行验收。</w:t>
      </w:r>
    </w:p>
    <w:p w14:paraId="61F152B7">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8.1.2本工程质量等级达到合格。</w:t>
      </w:r>
    </w:p>
    <w:p w14:paraId="7734EC7B">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8.2隐蔽工程和中间验收</w:t>
      </w:r>
    </w:p>
    <w:p w14:paraId="1660D317">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隐蔽工程在隐蔽前24小时内，乙方将验收内容、时间和地点以书面形式通知甲方到现场验收，经验收合格并签字确认后方可继续施工；如验收不合格，乙方在甲方限定的时间内整改后重新验收。</w:t>
      </w:r>
    </w:p>
    <w:p w14:paraId="7FF0B23A">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8.3重新检验</w:t>
      </w:r>
    </w:p>
    <w:p w14:paraId="6851589C">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无论事前是否已进行验收，当甲方要求对已经隐蔽的工程进行重新检验时，乙方应按甲方要求进行剥离或开孔，并在检验后重新覆盖或修复且承担相应费用。</w:t>
      </w:r>
    </w:p>
    <w:p w14:paraId="51D693E7">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8.4竣工验收</w:t>
      </w:r>
    </w:p>
    <w:p w14:paraId="53399A08">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8.4.1工程竣工后5日内，乙方向甲方提供完整的竣工资料及验收申请。甲方在收到竣工验收申请15日内组织有关单位根据约定的工程质量规范进行验收；验收后5日内给予认可或提出修改意见。对甲方提出的修改意见，乙方应在3日内整改完毕，并承担由自身原因造成的整改费用；属于甲方责任的，由甲方承担相应费用。</w:t>
      </w:r>
      <w:r>
        <w:rPr>
          <w:rFonts w:hint="eastAsia" w:ascii="宋体" w:hAnsi="宋体" w:eastAsia="宋体" w:cs="宋体"/>
          <w:color w:val="auto"/>
          <w:sz w:val="24"/>
          <w:szCs w:val="24"/>
          <w:lang w:eastAsia="zh-CN"/>
        </w:rPr>
        <w:t>如甲方未在前述</w:t>
      </w:r>
      <w:r>
        <w:rPr>
          <w:rFonts w:hint="eastAsia" w:ascii="宋体" w:hAnsi="宋体" w:eastAsia="宋体" w:cs="宋体"/>
          <w:color w:val="auto"/>
          <w:sz w:val="24"/>
          <w:szCs w:val="24"/>
          <w:lang w:val="en-US" w:eastAsia="zh-CN"/>
        </w:rPr>
        <w:t>15日期限</w:t>
      </w:r>
      <w:r>
        <w:rPr>
          <w:rFonts w:hint="eastAsia" w:ascii="宋体" w:hAnsi="宋体" w:eastAsia="宋体" w:cs="宋体"/>
          <w:color w:val="auto"/>
          <w:sz w:val="24"/>
          <w:szCs w:val="24"/>
          <w:lang w:eastAsia="zh-CN"/>
        </w:rPr>
        <w:t>内进行验收，或未提出修改意见的，视为甲方验收合格，双方以乙方提供的竣工资料及验收手续作为结算手续。</w:t>
      </w:r>
    </w:p>
    <w:p w14:paraId="1E4FAD0B">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8.4.2验收不合格的，乙方应当进行修复直至验收合格。由此导致工期延迟的，乙方承担相应责任。</w:t>
      </w:r>
    </w:p>
    <w:p w14:paraId="4199CA23">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8.5 结算</w:t>
      </w:r>
    </w:p>
    <w:p w14:paraId="0BCB845F">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在甲方验收合格或视为甲方验收合格后5日内，乙方向甲方提供竣工结算资料及结算申请，甲方在收到相关资料后15日内进行审核并提出具体审核意见，由甲乙双方根据具体意见办理竣工结算手续。如</w:t>
      </w:r>
      <w:r>
        <w:rPr>
          <w:rFonts w:hint="eastAsia" w:ascii="宋体" w:hAnsi="宋体" w:eastAsia="宋体" w:cs="宋体"/>
          <w:color w:val="auto"/>
          <w:sz w:val="24"/>
          <w:szCs w:val="24"/>
          <w:lang w:eastAsia="zh-CN"/>
        </w:rPr>
        <w:t>甲方未在前述</w:t>
      </w:r>
      <w:r>
        <w:rPr>
          <w:rFonts w:hint="eastAsia" w:ascii="宋体" w:hAnsi="宋体" w:eastAsia="宋体" w:cs="宋体"/>
          <w:color w:val="auto"/>
          <w:sz w:val="24"/>
          <w:szCs w:val="24"/>
          <w:lang w:val="en-US" w:eastAsia="zh-CN"/>
        </w:rPr>
        <w:t>15日期限</w:t>
      </w:r>
      <w:r>
        <w:rPr>
          <w:rFonts w:hint="eastAsia" w:ascii="宋体" w:hAnsi="宋体" w:eastAsia="宋体" w:cs="宋体"/>
          <w:color w:val="auto"/>
          <w:sz w:val="24"/>
          <w:szCs w:val="24"/>
          <w:lang w:eastAsia="zh-CN"/>
        </w:rPr>
        <w:t>内进行审核，或未提出审核意见的，视为甲方认可乙方的结算资料及结算申请，双方根据乙方提供的竣工结算资料及结算手续确定结算价款。</w:t>
      </w:r>
    </w:p>
    <w:p w14:paraId="19859C2D">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0" w:firstLine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九、安全施工目标承诺</w:t>
      </w:r>
    </w:p>
    <w:p w14:paraId="6ABFE1E1">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9.1杜绝重大安全事故，死亡事故为零。</w:t>
      </w:r>
    </w:p>
    <w:p w14:paraId="2EC1B2EB">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9.2杜绝重大设备、火灾事故。</w:t>
      </w:r>
    </w:p>
    <w:p w14:paraId="0DF89DBD">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9.3安全生产、文明施工与工程建设同步实施。</w:t>
      </w:r>
    </w:p>
    <w:p w14:paraId="6C9D5A7A">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0" w:firstLine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十、安全合同内容</w:t>
      </w:r>
    </w:p>
    <w:p w14:paraId="7603FD27">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甲乙双方必须自觉遵守、执行相关法律法规及有关各项规范，自觉遵守当地政府、有关安全施工的各项规定和行业主管部门颁布实施的有关安全生产的法律、法规、规范标准及各项规定，切实保障施工人员的安全与健康。</w:t>
      </w:r>
    </w:p>
    <w:p w14:paraId="342E4960">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10.2甲乙双方都应有安全管理组织体制，包括抓安全生产的各级专职、兼职的安全员，应有各工种的安全操作规程，特种作业人员的审证考核制度及各级安全生产岗位责任制和定期安全检查制度、安全教育制度等。</w:t>
      </w:r>
    </w:p>
    <w:p w14:paraId="33B8DDF5">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10.3乙方必须严格按照甲方现行的有关安全生产各项规章制度和管理方式，并按照本合同有关条款加强自身管理，履行乙方责任。如施工期间发生安全事故，按照本合同7.2.6条款约定执行。</w:t>
      </w:r>
    </w:p>
    <w:p w14:paraId="025EB5B4">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10.4乙方必须执行安全教育培训及持证上岗制度；特种作业人员的配置必须满足施工需要，并持有劳动部门核发的特种作业临时操作证，持证上岗。</w:t>
      </w:r>
    </w:p>
    <w:p w14:paraId="59D1FC7F">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10.5 乙方必须执行甲方的安全检查制度。</w:t>
      </w:r>
    </w:p>
    <w:p w14:paraId="57EA3B1D">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0" w:firstLine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十一、现场文明施工及其人员行为的管理</w:t>
      </w:r>
    </w:p>
    <w:p w14:paraId="31E29336">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11.1施工前乙方应按照甲方当地政府及环保部门要求完善环境保护措施并达标。</w:t>
      </w:r>
    </w:p>
    <w:p w14:paraId="04C79F59">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11.2乙方必须遵守现场安全文明施工的各项管理规定，必须符合现场标准化布置的要求。</w:t>
      </w:r>
    </w:p>
    <w:p w14:paraId="38A2AB65">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11.3乙方应采取一切合理的措施，防止其劳务人员发生任何违法或妨碍治安的行为，否则由此造成的一切费用和后果均由乙方承担。</w:t>
      </w:r>
    </w:p>
    <w:p w14:paraId="78C7D2B0">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11.4乙方工人和管理人员要举止文明，行为规范，严禁酒后上工。</w:t>
      </w:r>
    </w:p>
    <w:p w14:paraId="0FE6649A">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0" w:firstLine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十二、质量保修期及保修责任</w:t>
      </w:r>
    </w:p>
    <w:p w14:paraId="3899E1D1">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12.1质量保修期为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w:t>
      </w:r>
    </w:p>
    <w:p w14:paraId="0C078330">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12.2质量保修责任</w:t>
      </w:r>
    </w:p>
    <w:p w14:paraId="4FBDD517">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12.2.1属于保修范围内容的项目，乙方应在接到保修通知之日7天内派人保修。乙方不在约定期限内派人保修的，甲方可以自行或委托他人修理，由此发生的一切费用由乙方承担，甲方有权从乙方质保金中予以扣除。</w:t>
      </w:r>
    </w:p>
    <w:p w14:paraId="4D1CB783">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0" w:firstLine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十三、</w:t>
      </w:r>
      <w:bookmarkStart w:id="24" w:name="_Hlk536278154"/>
      <w:r>
        <w:rPr>
          <w:rFonts w:hint="eastAsia" w:ascii="宋体" w:hAnsi="宋体" w:eastAsia="宋体" w:cs="宋体"/>
          <w:b/>
          <w:bCs/>
          <w:color w:val="auto"/>
          <w:sz w:val="24"/>
          <w:szCs w:val="24"/>
        </w:rPr>
        <w:t>保密约定</w:t>
      </w:r>
    </w:p>
    <w:p w14:paraId="1B37C6EB">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13.1在合同履行期间，乙方应对所知晓的有关甲方任何技术和商业资料及信息均负有保密义务，未经甲方书面同意，乙方不得在合同期内或合同履行完毕后以任何方式向任何第三方泄露。否则，乙方承担相应责任（包括赔偿责任和法律责任）。</w:t>
      </w:r>
    </w:p>
    <w:p w14:paraId="5BC56B1A">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13.2 未经甲方书面同意，乙方不得将本合同工程的图纸和资料应用于本合同工程以外的任何其他工程。</w:t>
      </w:r>
    </w:p>
    <w:p w14:paraId="3D4CD6D0">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13.3本合同的保密条款在合同终止后，同样具有约束力。</w:t>
      </w:r>
    </w:p>
    <w:p w14:paraId="2C94836F">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0" w:firstLine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十四、权利瑕疵担保</w:t>
      </w:r>
    </w:p>
    <w:p w14:paraId="20EF211C">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因执行本合同的需要，合同一方提供的与本合同工程技术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因侵权给合同相对人造成损失的应给予赔偿。</w:t>
      </w:r>
    </w:p>
    <w:bookmarkEnd w:id="24"/>
    <w:p w14:paraId="05632E3D">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0" w:firstLine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十五、合同有效期</w:t>
      </w:r>
    </w:p>
    <w:p w14:paraId="74C5300B">
      <w:pPr>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本合同自双方盖章之日起生效，在乙方完成合同的工作内容及工程款付清后自动</w:t>
      </w:r>
      <w:r>
        <w:rPr>
          <w:rFonts w:hint="eastAsia" w:ascii="宋体" w:hAnsi="宋体" w:eastAsia="宋体" w:cs="宋体"/>
          <w:strike w:val="0"/>
          <w:color w:val="auto"/>
          <w:sz w:val="24"/>
          <w:szCs w:val="24"/>
          <w:lang w:eastAsia="zh-CN"/>
        </w:rPr>
        <w:t>终止</w:t>
      </w:r>
      <w:r>
        <w:rPr>
          <w:rFonts w:hint="eastAsia" w:ascii="宋体" w:hAnsi="宋体" w:eastAsia="宋体" w:cs="宋体"/>
          <w:color w:val="auto"/>
          <w:sz w:val="24"/>
          <w:szCs w:val="24"/>
        </w:rPr>
        <w:t>。本合同书条款双方必须严格执行，如有违反本合同书条款的，由责任方承担一切责任。</w:t>
      </w:r>
    </w:p>
    <w:p w14:paraId="45BF3674">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0" w:firstLine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十六、</w:t>
      </w:r>
      <w:r>
        <w:rPr>
          <w:rFonts w:hint="eastAsia" w:ascii="宋体" w:hAnsi="宋体" w:eastAsia="宋体" w:cs="宋体"/>
          <w:color w:val="auto"/>
          <w:sz w:val="24"/>
          <w:szCs w:val="24"/>
        </w:rPr>
        <w:t>未尽事宜，甲乙双方协商解决；如协商解决不成或在合同履行期间发生纠纷，双方均可向工程所在地人民法院提起诉讼。</w:t>
      </w:r>
    </w:p>
    <w:p w14:paraId="5D16B4CD">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0" w:firstLine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十七、其他约定事项</w:t>
      </w:r>
    </w:p>
    <w:p w14:paraId="6AFC4840">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17.1本合同一式</w:t>
      </w:r>
      <w:r>
        <w:rPr>
          <w:rFonts w:hint="eastAsia" w:ascii="宋体" w:hAnsi="宋体" w:eastAsia="宋体" w:cs="宋体"/>
          <w:color w:val="auto"/>
          <w:sz w:val="24"/>
          <w:szCs w:val="24"/>
          <w:u w:val="single"/>
        </w:rPr>
        <w:t>陆</w:t>
      </w:r>
      <w:r>
        <w:rPr>
          <w:rFonts w:hint="eastAsia" w:ascii="宋体" w:hAnsi="宋体" w:eastAsia="宋体" w:cs="宋体"/>
          <w:color w:val="auto"/>
          <w:sz w:val="24"/>
          <w:szCs w:val="24"/>
        </w:rPr>
        <w:t>份，均具有同等法律效力，甲方执</w:t>
      </w:r>
      <w:r>
        <w:rPr>
          <w:rFonts w:hint="eastAsia" w:ascii="宋体" w:hAnsi="宋体" w:eastAsia="宋体" w:cs="宋体"/>
          <w:color w:val="auto"/>
          <w:sz w:val="24"/>
          <w:szCs w:val="24"/>
          <w:u w:val="single"/>
        </w:rPr>
        <w:t>肆</w:t>
      </w:r>
      <w:r>
        <w:rPr>
          <w:rFonts w:hint="eastAsia" w:ascii="宋体" w:hAnsi="宋体" w:eastAsia="宋体" w:cs="宋体"/>
          <w:color w:val="auto"/>
          <w:sz w:val="24"/>
          <w:szCs w:val="24"/>
        </w:rPr>
        <w:t>份，乙方执</w:t>
      </w:r>
      <w:r>
        <w:rPr>
          <w:rFonts w:hint="eastAsia" w:ascii="宋体" w:hAnsi="宋体" w:eastAsia="宋体" w:cs="宋体"/>
          <w:color w:val="auto"/>
          <w:sz w:val="24"/>
          <w:szCs w:val="24"/>
          <w:u w:val="single"/>
        </w:rPr>
        <w:t>贰</w:t>
      </w:r>
      <w:r>
        <w:rPr>
          <w:rFonts w:hint="eastAsia" w:ascii="宋体" w:hAnsi="宋体" w:eastAsia="宋体" w:cs="宋体"/>
          <w:color w:val="auto"/>
          <w:sz w:val="24"/>
          <w:szCs w:val="24"/>
        </w:rPr>
        <w:t>份。</w:t>
      </w:r>
    </w:p>
    <w:p w14:paraId="447220BA">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17.2本合同如需变更相关内容，须由合同签订双方另行签订补充协议，并加盖与本合同一致的印章；签订主体不一致或印章不一致的，补充协议无效。合同签订主体的分支机构及所属部门无权签署与本合同相关的补充协议。</w:t>
      </w:r>
    </w:p>
    <w:p w14:paraId="67623ED4">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17.3</w:t>
      </w:r>
      <w:r>
        <w:rPr>
          <w:rFonts w:hint="eastAsia" w:ascii="宋体" w:hAnsi="宋体" w:eastAsia="宋体" w:cs="宋体"/>
          <w:color w:val="auto"/>
          <w:sz w:val="24"/>
          <w:szCs w:val="24"/>
        </w:rPr>
        <w:t>甲乙双方一致同意，以本合同所记载的各方地址、电话、邮箱等信息为双方常用联系方式。如相应信息有变更的，应及时通知对方，否则仍以本合同记载的信息为准。任何一方按照本合同约定联系方式向对方发出相关文件、通知，或有管辖权的人民法院、仲裁机构按照合同约定联系方式向一方邮寄诉讼或仲裁文书，一方拒收或因其他原因导致相关文件、通知或诉讼、仲裁文书被退回的仍视为向一方送达。一方的通讯地址或联系方式如发生变动，应立即书面通知对方，否则造成的一切后果和损失由地址变动方自行承担。</w:t>
      </w:r>
    </w:p>
    <w:p w14:paraId="6498AAB6">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lang w:val="en-US" w:eastAsia="zh-CN"/>
        </w:rPr>
      </w:pPr>
    </w:p>
    <w:p w14:paraId="2FF0265F">
      <w:pPr>
        <w:pStyle w:val="27"/>
        <w:keepNext w:val="0"/>
        <w:keepLines w:val="0"/>
        <w:pageBreakBefore w:val="0"/>
        <w:widowControl w:val="0"/>
        <w:kinsoku w:val="0"/>
        <w:wordWrap/>
        <w:overflowPunct/>
        <w:topLinePunct w:val="0"/>
        <w:autoSpaceDE w:val="0"/>
        <w:autoSpaceDN w:val="0"/>
        <w:bidi w:val="0"/>
        <w:adjustRightInd w:val="0"/>
        <w:snapToGrid w:val="0"/>
        <w:spacing w:line="52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（以下无正文）</w:t>
      </w:r>
    </w:p>
    <w:p w14:paraId="0829A433">
      <w:pPr>
        <w:pStyle w:val="27"/>
        <w:adjustRightInd w:val="0"/>
        <w:snapToGrid w:val="0"/>
        <w:spacing w:line="360" w:lineRule="auto"/>
        <w:ind w:firstLine="0" w:firstLineChars="0"/>
        <w:rPr>
          <w:rFonts w:hint="eastAsia" w:ascii="宋体" w:hAnsi="宋体"/>
          <w:color w:val="auto"/>
          <w:sz w:val="24"/>
          <w:szCs w:val="24"/>
        </w:rPr>
      </w:pPr>
    </w:p>
    <w:p w14:paraId="3ABAA740">
      <w:pPr>
        <w:pStyle w:val="27"/>
        <w:adjustRightInd w:val="0"/>
        <w:snapToGrid w:val="0"/>
        <w:spacing w:line="360" w:lineRule="auto"/>
        <w:ind w:firstLine="0" w:firstLineChars="0"/>
        <w:rPr>
          <w:rFonts w:hint="eastAsia" w:ascii="宋体" w:hAnsi="宋体"/>
          <w:color w:val="auto"/>
          <w:sz w:val="24"/>
          <w:szCs w:val="24"/>
        </w:rPr>
      </w:pPr>
    </w:p>
    <w:p w14:paraId="7D1FF2C7">
      <w:pPr>
        <w:pStyle w:val="27"/>
        <w:adjustRightInd w:val="0"/>
        <w:snapToGrid w:val="0"/>
        <w:spacing w:line="360" w:lineRule="auto"/>
        <w:ind w:firstLine="0" w:firstLineChars="0"/>
        <w:rPr>
          <w:rFonts w:ascii="宋体" w:hAnsi="宋体"/>
          <w:color w:val="auto"/>
          <w:sz w:val="24"/>
          <w:szCs w:val="24"/>
        </w:rPr>
      </w:pPr>
      <w:r>
        <w:rPr>
          <w:rFonts w:hint="eastAsia" w:ascii="宋体" w:hAnsi="宋体"/>
          <w:color w:val="auto"/>
          <w:sz w:val="24"/>
          <w:szCs w:val="24"/>
        </w:rPr>
        <w:t>（本页为签订页）</w:t>
      </w:r>
    </w:p>
    <w:tbl>
      <w:tblPr>
        <w:tblStyle w:val="11"/>
        <w:tblW w:w="101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7"/>
        <w:gridCol w:w="5456"/>
      </w:tblGrid>
      <w:tr w14:paraId="4EDC8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677" w:type="dxa"/>
            <w:noWrap/>
            <w:vAlign w:val="center"/>
          </w:tcPr>
          <w:p w14:paraId="068BE1BA">
            <w:pPr>
              <w:tabs>
                <w:tab w:val="left" w:pos="720"/>
                <w:tab w:val="left" w:pos="900"/>
              </w:tabs>
              <w:spacing w:line="430" w:lineRule="exact"/>
              <w:jc w:val="center"/>
              <w:rPr>
                <w:rFonts w:ascii="宋体" w:hAnsi="宋体" w:cs="仿宋_GB2312"/>
                <w:b/>
                <w:bCs/>
                <w:color w:val="auto"/>
                <w:sz w:val="24"/>
              </w:rPr>
            </w:pPr>
            <w:r>
              <w:rPr>
                <w:rFonts w:hint="eastAsia" w:ascii="宋体" w:hAnsi="宋体" w:cs="仿宋_GB2312"/>
                <w:b/>
                <w:bCs/>
                <w:color w:val="auto"/>
                <w:sz w:val="24"/>
              </w:rPr>
              <w:t>甲  方</w:t>
            </w:r>
          </w:p>
        </w:tc>
        <w:tc>
          <w:tcPr>
            <w:tcW w:w="5456" w:type="dxa"/>
            <w:noWrap/>
            <w:vAlign w:val="center"/>
          </w:tcPr>
          <w:p w14:paraId="5FF8093F">
            <w:pPr>
              <w:tabs>
                <w:tab w:val="left" w:pos="720"/>
                <w:tab w:val="left" w:pos="900"/>
              </w:tabs>
              <w:spacing w:line="430" w:lineRule="exact"/>
              <w:jc w:val="center"/>
              <w:rPr>
                <w:rFonts w:ascii="宋体" w:hAnsi="宋体" w:cs="仿宋_GB2312"/>
                <w:b/>
                <w:bCs/>
                <w:color w:val="auto"/>
                <w:sz w:val="24"/>
              </w:rPr>
            </w:pPr>
            <w:r>
              <w:rPr>
                <w:rFonts w:hint="eastAsia" w:ascii="宋体" w:hAnsi="宋体" w:cs="仿宋_GB2312"/>
                <w:b/>
                <w:bCs/>
                <w:color w:val="auto"/>
                <w:sz w:val="24"/>
              </w:rPr>
              <w:t>乙  方</w:t>
            </w:r>
          </w:p>
        </w:tc>
      </w:tr>
      <w:tr w14:paraId="0DC97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677" w:type="dxa"/>
            <w:noWrap/>
            <w:vAlign w:val="center"/>
          </w:tcPr>
          <w:p w14:paraId="770F308A">
            <w:pPr>
              <w:tabs>
                <w:tab w:val="left" w:pos="720"/>
                <w:tab w:val="left" w:pos="900"/>
              </w:tabs>
              <w:spacing w:line="430" w:lineRule="exact"/>
              <w:rPr>
                <w:rFonts w:hint="eastAsia" w:ascii="宋体" w:hAnsi="宋体" w:eastAsia="宋体" w:cs="宋体"/>
                <w:color w:val="auto"/>
                <w:sz w:val="24"/>
                <w:lang w:eastAsia="zh-CN"/>
              </w:rPr>
            </w:pPr>
            <w:r>
              <w:rPr>
                <w:rFonts w:hint="eastAsia" w:ascii="宋体" w:hAnsi="宋体" w:cs="仿宋_GB2312"/>
                <w:color w:val="auto"/>
                <w:sz w:val="24"/>
              </w:rPr>
              <w:t>发包方（盖章）：</w:t>
            </w:r>
          </w:p>
        </w:tc>
        <w:tc>
          <w:tcPr>
            <w:tcW w:w="5456" w:type="dxa"/>
            <w:noWrap/>
            <w:vAlign w:val="center"/>
          </w:tcPr>
          <w:p w14:paraId="4684BF75">
            <w:pPr>
              <w:spacing w:line="430" w:lineRule="exact"/>
              <w:rPr>
                <w:rFonts w:hint="default" w:ascii="宋体" w:hAnsi="宋体" w:eastAsia="宋体" w:cs="宋体"/>
                <w:color w:val="auto"/>
                <w:spacing w:val="-10"/>
                <w:sz w:val="24"/>
                <w:lang w:val="en-US" w:eastAsia="zh-CN"/>
              </w:rPr>
            </w:pPr>
            <w:r>
              <w:rPr>
                <w:rFonts w:hint="eastAsia" w:ascii="宋体" w:hAnsi="宋体" w:cs="仿宋_GB2312"/>
                <w:color w:val="auto"/>
                <w:sz w:val="24"/>
              </w:rPr>
              <w:t>承包方（盖章）：</w:t>
            </w:r>
            <w:r>
              <w:rPr>
                <w:rFonts w:hint="eastAsia" w:ascii="宋体" w:hAnsi="宋体" w:cs="仿宋_GB2312"/>
                <w:color w:val="auto"/>
                <w:sz w:val="24"/>
                <w:lang w:val="en-US" w:eastAsia="zh-CN"/>
              </w:rPr>
              <w:t xml:space="preserve">     </w:t>
            </w:r>
          </w:p>
        </w:tc>
      </w:tr>
      <w:tr w14:paraId="06578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4677" w:type="dxa"/>
            <w:noWrap/>
            <w:vAlign w:val="center"/>
          </w:tcPr>
          <w:p w14:paraId="4EFFC83B">
            <w:pPr>
              <w:tabs>
                <w:tab w:val="left" w:pos="720"/>
                <w:tab w:val="left" w:pos="900"/>
              </w:tabs>
              <w:spacing w:line="430" w:lineRule="exact"/>
              <w:rPr>
                <w:rFonts w:ascii="宋体" w:hAnsi="宋体" w:cs="宋体"/>
                <w:color w:val="auto"/>
                <w:sz w:val="24"/>
              </w:rPr>
            </w:pPr>
            <w:r>
              <w:rPr>
                <w:rFonts w:hint="eastAsia" w:ascii="宋体" w:hAnsi="宋体" w:cs="仿宋_GB2312"/>
                <w:color w:val="auto"/>
                <w:sz w:val="24"/>
              </w:rPr>
              <w:t>法定代表人或委托代理人：</w:t>
            </w:r>
          </w:p>
        </w:tc>
        <w:tc>
          <w:tcPr>
            <w:tcW w:w="5456" w:type="dxa"/>
            <w:noWrap/>
            <w:vAlign w:val="center"/>
          </w:tcPr>
          <w:p w14:paraId="5F109DC8">
            <w:pPr>
              <w:spacing w:line="430" w:lineRule="exact"/>
              <w:rPr>
                <w:rFonts w:ascii="宋体" w:hAnsi="宋体" w:cs="宋体"/>
                <w:color w:val="auto"/>
                <w:spacing w:val="-10"/>
                <w:sz w:val="24"/>
              </w:rPr>
            </w:pPr>
            <w:r>
              <w:rPr>
                <w:rFonts w:hint="eastAsia" w:ascii="宋体" w:hAnsi="宋体" w:cs="仿宋_GB2312"/>
                <w:color w:val="auto"/>
                <w:sz w:val="24"/>
              </w:rPr>
              <w:t>法定代表人或委托代理人：</w:t>
            </w:r>
          </w:p>
        </w:tc>
      </w:tr>
      <w:tr w14:paraId="417F1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4677" w:type="dxa"/>
            <w:noWrap/>
            <w:vAlign w:val="center"/>
          </w:tcPr>
          <w:p w14:paraId="030A6972">
            <w:pPr>
              <w:tabs>
                <w:tab w:val="left" w:pos="720"/>
                <w:tab w:val="left" w:pos="900"/>
              </w:tabs>
              <w:spacing w:line="430" w:lineRule="exact"/>
              <w:rPr>
                <w:rFonts w:ascii="宋体" w:hAnsi="宋体" w:cs="宋体"/>
                <w:color w:val="auto"/>
                <w:sz w:val="24"/>
              </w:rPr>
            </w:pPr>
            <w:r>
              <w:rPr>
                <w:rFonts w:hint="eastAsia" w:ascii="宋体" w:hAnsi="宋体" w:cs="仿宋_GB2312"/>
                <w:color w:val="auto"/>
                <w:sz w:val="24"/>
              </w:rPr>
              <w:t>单位地址：</w:t>
            </w:r>
          </w:p>
        </w:tc>
        <w:tc>
          <w:tcPr>
            <w:tcW w:w="5456" w:type="dxa"/>
            <w:noWrap/>
            <w:vAlign w:val="center"/>
          </w:tcPr>
          <w:p w14:paraId="5AD54395">
            <w:pPr>
              <w:tabs>
                <w:tab w:val="left" w:pos="720"/>
                <w:tab w:val="left" w:pos="900"/>
              </w:tabs>
              <w:spacing w:line="430" w:lineRule="exact"/>
              <w:rPr>
                <w:rFonts w:ascii="宋体" w:hAnsi="宋体" w:cs="宋体"/>
                <w:color w:val="auto"/>
                <w:sz w:val="24"/>
              </w:rPr>
            </w:pPr>
            <w:r>
              <w:rPr>
                <w:rFonts w:hint="eastAsia" w:ascii="宋体" w:hAnsi="宋体" w:cs="仿宋_GB2312"/>
                <w:color w:val="auto"/>
                <w:sz w:val="24"/>
              </w:rPr>
              <w:t>单位地址：</w:t>
            </w:r>
          </w:p>
        </w:tc>
      </w:tr>
      <w:tr w14:paraId="1785F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677" w:type="dxa"/>
            <w:noWrap/>
            <w:vAlign w:val="center"/>
          </w:tcPr>
          <w:p w14:paraId="0F943BFF">
            <w:pPr>
              <w:tabs>
                <w:tab w:val="left" w:pos="720"/>
                <w:tab w:val="left" w:pos="900"/>
              </w:tabs>
              <w:spacing w:line="430" w:lineRule="exact"/>
              <w:rPr>
                <w:rFonts w:ascii="宋体" w:hAnsi="宋体" w:cs="宋体"/>
                <w:color w:val="auto"/>
                <w:sz w:val="24"/>
              </w:rPr>
            </w:pPr>
            <w:r>
              <w:rPr>
                <w:rFonts w:hint="eastAsia" w:ascii="宋体" w:hAnsi="宋体" w:cs="仿宋_GB2312"/>
                <w:color w:val="auto"/>
                <w:sz w:val="24"/>
              </w:rPr>
              <w:t>开户银行：</w:t>
            </w:r>
          </w:p>
        </w:tc>
        <w:tc>
          <w:tcPr>
            <w:tcW w:w="5456" w:type="dxa"/>
            <w:noWrap/>
            <w:vAlign w:val="center"/>
          </w:tcPr>
          <w:p w14:paraId="6C009D6E">
            <w:pPr>
              <w:tabs>
                <w:tab w:val="left" w:pos="720"/>
                <w:tab w:val="left" w:pos="900"/>
              </w:tabs>
              <w:spacing w:line="430" w:lineRule="exact"/>
              <w:rPr>
                <w:rFonts w:ascii="宋体" w:hAnsi="宋体" w:cs="宋体"/>
                <w:color w:val="auto"/>
                <w:sz w:val="24"/>
              </w:rPr>
            </w:pPr>
            <w:r>
              <w:rPr>
                <w:rFonts w:hint="eastAsia" w:ascii="宋体" w:hAnsi="宋体" w:cs="仿宋_GB2312"/>
                <w:color w:val="auto"/>
                <w:sz w:val="24"/>
              </w:rPr>
              <w:t>开户银行：</w:t>
            </w:r>
            <w:r>
              <w:rPr>
                <w:rFonts w:ascii="宋体" w:hAnsi="宋体" w:cs="宋体"/>
                <w:color w:val="auto"/>
                <w:sz w:val="24"/>
              </w:rPr>
              <w:t xml:space="preserve"> </w:t>
            </w:r>
          </w:p>
        </w:tc>
      </w:tr>
      <w:tr w14:paraId="5CB20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677" w:type="dxa"/>
            <w:noWrap/>
            <w:vAlign w:val="center"/>
          </w:tcPr>
          <w:p w14:paraId="76A84205">
            <w:pPr>
              <w:tabs>
                <w:tab w:val="left" w:pos="720"/>
                <w:tab w:val="left" w:pos="900"/>
              </w:tabs>
              <w:spacing w:line="430" w:lineRule="exact"/>
              <w:rPr>
                <w:rFonts w:ascii="宋体" w:hAnsi="宋体" w:cs="宋体"/>
                <w:color w:val="auto"/>
                <w:sz w:val="24"/>
              </w:rPr>
            </w:pPr>
            <w:r>
              <w:rPr>
                <w:rFonts w:hint="eastAsia" w:ascii="宋体" w:hAnsi="宋体" w:cs="仿宋_GB2312"/>
                <w:color w:val="auto"/>
                <w:sz w:val="24"/>
              </w:rPr>
              <w:t>银行账号：</w:t>
            </w:r>
          </w:p>
        </w:tc>
        <w:tc>
          <w:tcPr>
            <w:tcW w:w="5456" w:type="dxa"/>
            <w:noWrap/>
            <w:vAlign w:val="center"/>
          </w:tcPr>
          <w:p w14:paraId="5EBBE179">
            <w:pPr>
              <w:tabs>
                <w:tab w:val="left" w:pos="720"/>
                <w:tab w:val="left" w:pos="900"/>
              </w:tabs>
              <w:spacing w:line="430" w:lineRule="exact"/>
              <w:rPr>
                <w:rFonts w:ascii="宋体" w:hAnsi="宋体" w:cs="宋体"/>
                <w:color w:val="auto"/>
                <w:sz w:val="24"/>
              </w:rPr>
            </w:pPr>
            <w:r>
              <w:rPr>
                <w:rFonts w:hint="eastAsia" w:ascii="宋体" w:hAnsi="宋体" w:cs="仿宋_GB2312"/>
                <w:color w:val="auto"/>
                <w:sz w:val="24"/>
              </w:rPr>
              <w:t>银行账号：</w:t>
            </w:r>
          </w:p>
        </w:tc>
      </w:tr>
      <w:tr w14:paraId="5CFBE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677" w:type="dxa"/>
            <w:noWrap/>
            <w:vAlign w:val="center"/>
          </w:tcPr>
          <w:p w14:paraId="37A12851">
            <w:pPr>
              <w:tabs>
                <w:tab w:val="left" w:pos="720"/>
                <w:tab w:val="left" w:pos="900"/>
              </w:tabs>
              <w:spacing w:line="430" w:lineRule="exact"/>
              <w:rPr>
                <w:rFonts w:ascii="宋体" w:hAnsi="宋体" w:cs="宋体"/>
                <w:color w:val="auto"/>
                <w:sz w:val="24"/>
              </w:rPr>
            </w:pPr>
            <w:r>
              <w:rPr>
                <w:rFonts w:hint="eastAsia" w:ascii="宋体" w:hAnsi="宋体" w:cs="仿宋_GB2312"/>
                <w:color w:val="auto"/>
                <w:sz w:val="24"/>
              </w:rPr>
              <w:t>社会信用代码：</w:t>
            </w:r>
          </w:p>
        </w:tc>
        <w:tc>
          <w:tcPr>
            <w:tcW w:w="5456" w:type="dxa"/>
            <w:noWrap/>
            <w:vAlign w:val="center"/>
          </w:tcPr>
          <w:p w14:paraId="56461D73">
            <w:pPr>
              <w:spacing w:line="430" w:lineRule="exact"/>
              <w:rPr>
                <w:rFonts w:ascii="宋体" w:hAnsi="宋体" w:cs="宋体"/>
                <w:color w:val="auto"/>
                <w:spacing w:val="-10"/>
                <w:sz w:val="24"/>
              </w:rPr>
            </w:pPr>
            <w:r>
              <w:rPr>
                <w:rFonts w:hint="eastAsia" w:ascii="宋体" w:hAnsi="宋体" w:cs="仿宋_GB2312"/>
                <w:color w:val="auto"/>
                <w:sz w:val="24"/>
              </w:rPr>
              <w:t>社会信用代码：</w:t>
            </w:r>
          </w:p>
        </w:tc>
      </w:tr>
      <w:tr w14:paraId="620C9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677" w:type="dxa"/>
            <w:noWrap/>
            <w:vAlign w:val="center"/>
          </w:tcPr>
          <w:p w14:paraId="7B3D085C">
            <w:pPr>
              <w:tabs>
                <w:tab w:val="left" w:pos="720"/>
                <w:tab w:val="left" w:pos="900"/>
              </w:tabs>
              <w:spacing w:line="430" w:lineRule="exact"/>
              <w:rPr>
                <w:rFonts w:ascii="宋体" w:hAnsi="宋体" w:cs="宋体"/>
                <w:color w:val="auto"/>
                <w:sz w:val="24"/>
              </w:rPr>
            </w:pPr>
            <w:r>
              <w:rPr>
                <w:rFonts w:hint="eastAsia" w:ascii="宋体" w:hAnsi="宋体" w:cs="仿宋_GB2312"/>
                <w:color w:val="auto"/>
                <w:sz w:val="24"/>
              </w:rPr>
              <w:t>电    话：</w:t>
            </w:r>
          </w:p>
        </w:tc>
        <w:tc>
          <w:tcPr>
            <w:tcW w:w="5456" w:type="dxa"/>
            <w:noWrap/>
            <w:vAlign w:val="center"/>
          </w:tcPr>
          <w:p w14:paraId="64A4D059">
            <w:pPr>
              <w:spacing w:line="430" w:lineRule="exact"/>
              <w:rPr>
                <w:rFonts w:ascii="宋体" w:hAnsi="宋体" w:cs="宋体"/>
                <w:color w:val="auto"/>
                <w:spacing w:val="-10"/>
                <w:sz w:val="24"/>
              </w:rPr>
            </w:pPr>
            <w:r>
              <w:rPr>
                <w:rFonts w:hint="eastAsia" w:ascii="宋体" w:hAnsi="宋体" w:cs="仿宋_GB2312"/>
                <w:color w:val="auto"/>
                <w:sz w:val="24"/>
              </w:rPr>
              <w:t>电    话：</w:t>
            </w:r>
          </w:p>
        </w:tc>
      </w:tr>
      <w:tr w14:paraId="3ABAD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677" w:type="dxa"/>
            <w:noWrap/>
            <w:vAlign w:val="center"/>
          </w:tcPr>
          <w:p w14:paraId="2EA93522">
            <w:pPr>
              <w:tabs>
                <w:tab w:val="left" w:pos="720"/>
                <w:tab w:val="left" w:pos="900"/>
              </w:tabs>
              <w:spacing w:line="430" w:lineRule="exact"/>
              <w:rPr>
                <w:rFonts w:hint="eastAsia" w:ascii="宋体" w:hAnsi="宋体" w:eastAsia="宋体" w:cs="仿宋_GB2312"/>
                <w:color w:val="auto"/>
                <w:sz w:val="24"/>
                <w:lang w:eastAsia="zh-CN"/>
              </w:rPr>
            </w:pPr>
            <w:r>
              <w:rPr>
                <w:rFonts w:hint="eastAsia" w:ascii="宋体" w:hAnsi="宋体" w:cs="仿宋_GB2312"/>
                <w:color w:val="auto"/>
                <w:sz w:val="24"/>
                <w:lang w:eastAsia="zh-CN"/>
              </w:rPr>
              <w:t>邮</w:t>
            </w:r>
            <w:r>
              <w:rPr>
                <w:rFonts w:hint="eastAsia" w:ascii="宋体" w:hAnsi="宋体" w:cs="仿宋_GB2312"/>
                <w:color w:val="auto"/>
                <w:sz w:val="24"/>
                <w:lang w:val="en-US" w:eastAsia="zh-CN"/>
              </w:rPr>
              <w:t xml:space="preserve">    </w:t>
            </w:r>
            <w:r>
              <w:rPr>
                <w:rFonts w:hint="eastAsia" w:ascii="宋体" w:hAnsi="宋体" w:cs="仿宋_GB2312"/>
                <w:color w:val="auto"/>
                <w:sz w:val="24"/>
                <w:lang w:eastAsia="zh-CN"/>
              </w:rPr>
              <w:t>箱：</w:t>
            </w:r>
          </w:p>
        </w:tc>
        <w:tc>
          <w:tcPr>
            <w:tcW w:w="5456" w:type="dxa"/>
            <w:noWrap/>
            <w:vAlign w:val="center"/>
          </w:tcPr>
          <w:p w14:paraId="7280DB30">
            <w:pPr>
              <w:spacing w:line="430" w:lineRule="exact"/>
              <w:rPr>
                <w:rFonts w:hint="eastAsia" w:ascii="宋体" w:hAnsi="宋体" w:eastAsia="宋体" w:cs="仿宋_GB2312"/>
                <w:color w:val="auto"/>
                <w:sz w:val="24"/>
                <w:lang w:eastAsia="zh-CN"/>
              </w:rPr>
            </w:pPr>
            <w:r>
              <w:rPr>
                <w:rFonts w:hint="eastAsia" w:ascii="宋体" w:hAnsi="宋体" w:cs="仿宋_GB2312"/>
                <w:color w:val="auto"/>
                <w:sz w:val="24"/>
                <w:lang w:eastAsia="zh-CN"/>
              </w:rPr>
              <w:t>邮</w:t>
            </w:r>
            <w:r>
              <w:rPr>
                <w:rFonts w:hint="eastAsia" w:ascii="宋体" w:hAnsi="宋体" w:cs="仿宋_GB2312"/>
                <w:color w:val="auto"/>
                <w:sz w:val="24"/>
                <w:lang w:val="en-US" w:eastAsia="zh-CN"/>
              </w:rPr>
              <w:t xml:space="preserve">    </w:t>
            </w:r>
            <w:r>
              <w:rPr>
                <w:rFonts w:hint="eastAsia" w:ascii="宋体" w:hAnsi="宋体" w:cs="仿宋_GB2312"/>
                <w:color w:val="auto"/>
                <w:sz w:val="24"/>
                <w:lang w:eastAsia="zh-CN"/>
              </w:rPr>
              <w:t>箱：</w:t>
            </w:r>
          </w:p>
        </w:tc>
      </w:tr>
      <w:tr w14:paraId="53DCE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677" w:type="dxa"/>
            <w:noWrap/>
            <w:vAlign w:val="center"/>
          </w:tcPr>
          <w:p w14:paraId="483B293E">
            <w:pPr>
              <w:tabs>
                <w:tab w:val="left" w:pos="720"/>
                <w:tab w:val="left" w:pos="900"/>
              </w:tabs>
              <w:spacing w:line="430" w:lineRule="exact"/>
              <w:rPr>
                <w:rFonts w:ascii="宋体" w:hAnsi="宋体" w:cs="宋体"/>
                <w:color w:val="auto"/>
                <w:sz w:val="24"/>
              </w:rPr>
            </w:pPr>
            <w:r>
              <w:rPr>
                <w:rFonts w:hint="eastAsia" w:ascii="宋体" w:hAnsi="宋体" w:cs="仿宋_GB2312"/>
                <w:color w:val="auto"/>
                <w:sz w:val="24"/>
              </w:rPr>
              <w:t>日    期：</w:t>
            </w:r>
            <w:r>
              <w:rPr>
                <w:rFonts w:hint="eastAsia" w:ascii="宋体" w:hAnsi="宋体" w:cs="宋体"/>
                <w:color w:val="auto"/>
                <w:sz w:val="24"/>
              </w:rPr>
              <w:t xml:space="preserve">      年    月   日</w:t>
            </w:r>
          </w:p>
        </w:tc>
        <w:tc>
          <w:tcPr>
            <w:tcW w:w="5456" w:type="dxa"/>
            <w:noWrap/>
            <w:vAlign w:val="center"/>
          </w:tcPr>
          <w:p w14:paraId="15E6348C">
            <w:pPr>
              <w:spacing w:line="430" w:lineRule="exact"/>
              <w:rPr>
                <w:rFonts w:ascii="宋体" w:hAnsi="宋体" w:cs="宋体"/>
                <w:color w:val="auto"/>
                <w:spacing w:val="-10"/>
                <w:sz w:val="24"/>
              </w:rPr>
            </w:pPr>
            <w:r>
              <w:rPr>
                <w:rFonts w:hint="eastAsia" w:ascii="宋体" w:hAnsi="宋体" w:cs="仿宋_GB2312"/>
                <w:color w:val="auto"/>
                <w:sz w:val="24"/>
              </w:rPr>
              <w:t>日    期：</w:t>
            </w:r>
            <w:r>
              <w:rPr>
                <w:rFonts w:hint="eastAsia" w:ascii="宋体" w:hAnsi="宋体" w:cs="宋体"/>
                <w:color w:val="auto"/>
                <w:sz w:val="24"/>
              </w:rPr>
              <w:t xml:space="preserve">       年    月   日</w:t>
            </w:r>
          </w:p>
        </w:tc>
      </w:tr>
    </w:tbl>
    <w:p w14:paraId="68F204D3">
      <w:pPr>
        <w:spacing w:line="440" w:lineRule="exact"/>
        <w:rPr>
          <w:rFonts w:ascii="宋体" w:hAnsi="宋体"/>
          <w:color w:val="auto"/>
        </w:rPr>
      </w:pPr>
    </w:p>
    <w:p w14:paraId="5B1E16F0">
      <w:pPr>
        <w:spacing w:line="560" w:lineRule="exact"/>
        <w:ind w:firstLine="480" w:firstLineChars="200"/>
        <w:jc w:val="left"/>
        <w:rPr>
          <w:rFonts w:hint="eastAsia" w:ascii="宋体" w:hAnsi="宋体" w:eastAsia="宋体" w:cs="宋体"/>
          <w:i w:val="0"/>
          <w:iCs w:val="0"/>
          <w:color w:val="auto"/>
          <w:sz w:val="24"/>
          <w:szCs w:val="24"/>
          <w:highlight w:val="none"/>
          <w:lang w:eastAsia="zh-CN"/>
        </w:rPr>
      </w:pPr>
    </w:p>
    <w:p w14:paraId="2DD52996">
      <w:pPr>
        <w:spacing w:line="560" w:lineRule="exact"/>
        <w:ind w:firstLine="480" w:firstLineChars="200"/>
        <w:jc w:val="left"/>
        <w:rPr>
          <w:rFonts w:hint="eastAsia" w:ascii="宋体" w:hAnsi="宋体" w:eastAsia="宋体" w:cs="宋体"/>
          <w:i w:val="0"/>
          <w:iCs w:val="0"/>
          <w:color w:val="auto"/>
          <w:sz w:val="24"/>
          <w:szCs w:val="24"/>
          <w:highlight w:val="none"/>
          <w:lang w:eastAsia="zh-CN"/>
        </w:rPr>
      </w:pPr>
    </w:p>
    <w:p w14:paraId="661630AC">
      <w:pPr>
        <w:pStyle w:val="3"/>
        <w:keepNext w:val="0"/>
        <w:keepLines w:val="0"/>
        <w:pageBreakBefore w:val="0"/>
        <w:widowControl w:val="0"/>
        <w:kinsoku/>
        <w:wordWrap/>
        <w:overflowPunct/>
        <w:topLinePunct w:val="0"/>
        <w:autoSpaceDE w:val="0"/>
        <w:autoSpaceDN w:val="0"/>
        <w:bidi w:val="0"/>
        <w:adjustRightInd w:val="0"/>
        <w:snapToGrid w:val="0"/>
        <w:spacing w:line="360" w:lineRule="auto"/>
        <w:textAlignment w:val="baseline"/>
        <w:rPr>
          <w:sz w:val="24"/>
          <w:szCs w:val="24"/>
        </w:rPr>
      </w:pPr>
    </w:p>
    <w:p w14:paraId="141E5715">
      <w:pPr>
        <w:keepNext w:val="0"/>
        <w:keepLines w:val="0"/>
        <w:pageBreakBefore w:val="0"/>
        <w:widowControl w:val="0"/>
        <w:kinsoku/>
        <w:wordWrap/>
        <w:overflowPunct/>
        <w:topLinePunct w:val="0"/>
        <w:autoSpaceDE w:val="0"/>
        <w:autoSpaceDN w:val="0"/>
        <w:bidi w:val="0"/>
        <w:adjustRightInd w:val="0"/>
        <w:snapToGrid w:val="0"/>
        <w:spacing w:line="360" w:lineRule="auto"/>
        <w:ind w:left="0"/>
        <w:jc w:val="center"/>
        <w:textAlignment w:val="baseline"/>
        <w:outlineLvl w:val="0"/>
        <w:rPr>
          <w:rFonts w:ascii="宋体" w:hAnsi="宋体" w:eastAsia="宋体" w:cs="宋体"/>
          <w:b/>
          <w:bCs/>
          <w:spacing w:val="2"/>
          <w:sz w:val="36"/>
          <w:szCs w:val="36"/>
        </w:rPr>
      </w:pPr>
    </w:p>
    <w:p w14:paraId="685D8662">
      <w:pPr>
        <w:keepNext w:val="0"/>
        <w:keepLines w:val="0"/>
        <w:pageBreakBefore w:val="0"/>
        <w:widowControl w:val="0"/>
        <w:kinsoku/>
        <w:wordWrap/>
        <w:overflowPunct/>
        <w:topLinePunct w:val="0"/>
        <w:autoSpaceDE w:val="0"/>
        <w:autoSpaceDN w:val="0"/>
        <w:bidi w:val="0"/>
        <w:adjustRightInd w:val="0"/>
        <w:snapToGrid w:val="0"/>
        <w:spacing w:line="360" w:lineRule="auto"/>
        <w:ind w:left="0"/>
        <w:jc w:val="center"/>
        <w:textAlignment w:val="baseline"/>
        <w:outlineLvl w:val="0"/>
        <w:rPr>
          <w:rFonts w:ascii="宋体" w:hAnsi="宋体" w:eastAsia="宋体" w:cs="宋体"/>
          <w:b/>
          <w:bCs/>
          <w:spacing w:val="2"/>
          <w:sz w:val="36"/>
          <w:szCs w:val="36"/>
        </w:rPr>
      </w:pPr>
    </w:p>
    <w:p w14:paraId="4CF6D739">
      <w:pPr>
        <w:keepNext w:val="0"/>
        <w:keepLines w:val="0"/>
        <w:pageBreakBefore w:val="0"/>
        <w:widowControl w:val="0"/>
        <w:kinsoku/>
        <w:wordWrap/>
        <w:overflowPunct/>
        <w:topLinePunct w:val="0"/>
        <w:autoSpaceDE w:val="0"/>
        <w:autoSpaceDN w:val="0"/>
        <w:bidi w:val="0"/>
        <w:adjustRightInd w:val="0"/>
        <w:snapToGrid w:val="0"/>
        <w:spacing w:line="360" w:lineRule="auto"/>
        <w:ind w:left="0"/>
        <w:jc w:val="center"/>
        <w:textAlignment w:val="baseline"/>
        <w:outlineLvl w:val="0"/>
        <w:rPr>
          <w:rFonts w:ascii="宋体" w:hAnsi="宋体" w:eastAsia="宋体" w:cs="宋体"/>
          <w:b/>
          <w:bCs/>
          <w:spacing w:val="2"/>
          <w:sz w:val="36"/>
          <w:szCs w:val="36"/>
        </w:rPr>
      </w:pPr>
    </w:p>
    <w:p w14:paraId="05983CFB">
      <w:pPr>
        <w:keepNext w:val="0"/>
        <w:keepLines w:val="0"/>
        <w:pageBreakBefore w:val="0"/>
        <w:widowControl w:val="0"/>
        <w:kinsoku/>
        <w:wordWrap/>
        <w:overflowPunct/>
        <w:topLinePunct w:val="0"/>
        <w:autoSpaceDE w:val="0"/>
        <w:autoSpaceDN w:val="0"/>
        <w:bidi w:val="0"/>
        <w:adjustRightInd w:val="0"/>
        <w:snapToGrid w:val="0"/>
        <w:spacing w:line="360" w:lineRule="auto"/>
        <w:ind w:left="0"/>
        <w:jc w:val="center"/>
        <w:textAlignment w:val="baseline"/>
        <w:outlineLvl w:val="0"/>
        <w:rPr>
          <w:rFonts w:ascii="宋体" w:hAnsi="宋体" w:eastAsia="宋体" w:cs="宋体"/>
          <w:b/>
          <w:bCs/>
          <w:spacing w:val="2"/>
          <w:sz w:val="36"/>
          <w:szCs w:val="36"/>
        </w:rPr>
      </w:pPr>
    </w:p>
    <w:p w14:paraId="24D0852D">
      <w:pPr>
        <w:keepNext w:val="0"/>
        <w:keepLines w:val="0"/>
        <w:pageBreakBefore w:val="0"/>
        <w:widowControl w:val="0"/>
        <w:kinsoku/>
        <w:wordWrap/>
        <w:overflowPunct/>
        <w:topLinePunct w:val="0"/>
        <w:autoSpaceDE w:val="0"/>
        <w:autoSpaceDN w:val="0"/>
        <w:bidi w:val="0"/>
        <w:adjustRightInd w:val="0"/>
        <w:snapToGrid w:val="0"/>
        <w:spacing w:line="360" w:lineRule="auto"/>
        <w:ind w:left="0"/>
        <w:jc w:val="center"/>
        <w:textAlignment w:val="baseline"/>
        <w:outlineLvl w:val="0"/>
        <w:rPr>
          <w:rFonts w:ascii="宋体" w:hAnsi="宋体" w:eastAsia="宋体" w:cs="宋体"/>
          <w:b/>
          <w:bCs/>
          <w:spacing w:val="2"/>
          <w:sz w:val="36"/>
          <w:szCs w:val="36"/>
        </w:rPr>
      </w:pPr>
      <w:r>
        <w:rPr>
          <w:rFonts w:ascii="宋体" w:hAnsi="宋体" w:eastAsia="宋体" w:cs="宋体"/>
          <w:b/>
          <w:bCs/>
          <w:spacing w:val="2"/>
          <w:sz w:val="36"/>
          <w:szCs w:val="36"/>
        </w:rPr>
        <w:t>第四章  采购需求</w:t>
      </w:r>
    </w:p>
    <w:p w14:paraId="415C8666">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0" w:firstLineChars="200"/>
        <w:textAlignment w:val="baseline"/>
        <w:rPr>
          <w:sz w:val="24"/>
          <w:szCs w:val="24"/>
        </w:rPr>
      </w:pPr>
    </w:p>
    <w:p w14:paraId="66DCB15B">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72" w:firstLineChars="200"/>
        <w:textAlignment w:val="baseline"/>
        <w:rPr>
          <w:rFonts w:ascii="宋体" w:hAnsi="宋体" w:eastAsia="宋体" w:cs="宋体"/>
          <w:sz w:val="24"/>
          <w:szCs w:val="24"/>
        </w:rPr>
      </w:pPr>
      <w:r>
        <w:rPr>
          <w:rFonts w:ascii="宋体" w:hAnsi="宋体" w:eastAsia="宋体" w:cs="宋体"/>
          <w:spacing w:val="-2"/>
          <w:sz w:val="24"/>
          <w:szCs w:val="24"/>
        </w:rPr>
        <w:t>1、项目名称：</w:t>
      </w:r>
      <w:r>
        <w:rPr>
          <w:rFonts w:hint="eastAsia" w:ascii="宋体" w:hAnsi="宋体" w:eastAsia="宋体" w:cs="宋体"/>
          <w:spacing w:val="-2"/>
          <w:sz w:val="24"/>
          <w:szCs w:val="24"/>
          <w:lang w:eastAsia="zh-CN"/>
        </w:rPr>
        <w:t>修武县云台山颐养中心院区集中供热建设项目（二次）</w:t>
      </w:r>
      <w:r>
        <w:rPr>
          <w:rFonts w:ascii="宋体" w:hAnsi="宋体" w:eastAsia="宋体" w:cs="宋体"/>
          <w:spacing w:val="-2"/>
          <w:sz w:val="24"/>
          <w:szCs w:val="24"/>
        </w:rPr>
        <w:t>。</w:t>
      </w:r>
    </w:p>
    <w:p w14:paraId="022FB211">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68" w:firstLineChars="200"/>
        <w:textAlignment w:val="baseline"/>
        <w:rPr>
          <w:rFonts w:ascii="宋体" w:hAnsi="宋体" w:eastAsia="宋体" w:cs="宋体"/>
          <w:color w:val="auto"/>
          <w:sz w:val="24"/>
          <w:szCs w:val="24"/>
        </w:rPr>
      </w:pPr>
      <w:r>
        <w:rPr>
          <w:rFonts w:ascii="宋体" w:hAnsi="宋体" w:eastAsia="宋体" w:cs="宋体"/>
          <w:spacing w:val="-3"/>
          <w:sz w:val="24"/>
          <w:szCs w:val="24"/>
        </w:rPr>
        <w:t>2、采购内容：</w:t>
      </w:r>
      <w:r>
        <w:rPr>
          <w:rFonts w:hint="eastAsia" w:ascii="宋体" w:hAnsi="宋体" w:eastAsia="宋体" w:cs="宋体"/>
          <w:spacing w:val="-3"/>
          <w:sz w:val="24"/>
          <w:szCs w:val="24"/>
        </w:rPr>
        <w:t>本项目云台山颐养中心院区接入供热设施及热力服务，供热面积10526.32平方米，包含主管网、云台山颐养中心建筑供热庭院管网及宁城湖畔换热站改造</w:t>
      </w:r>
    </w:p>
    <w:p w14:paraId="649D9355">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76" w:firstLineChars="200"/>
        <w:textAlignment w:val="baseline"/>
        <w:rPr>
          <w:rFonts w:ascii="宋体" w:hAnsi="宋体" w:eastAsia="宋体" w:cs="宋体"/>
          <w:color w:val="auto"/>
          <w:sz w:val="24"/>
          <w:szCs w:val="24"/>
        </w:rPr>
      </w:pPr>
      <w:r>
        <w:rPr>
          <w:rFonts w:ascii="宋体" w:hAnsi="宋体" w:eastAsia="宋体" w:cs="宋体"/>
          <w:color w:val="auto"/>
          <w:spacing w:val="-1"/>
          <w:sz w:val="24"/>
          <w:szCs w:val="24"/>
        </w:rPr>
        <w:t>3、付款方式</w:t>
      </w:r>
      <w:r>
        <w:rPr>
          <w:rFonts w:hint="eastAsia" w:ascii="宋体" w:hAnsi="宋体" w:eastAsia="宋体" w:cs="宋体"/>
          <w:color w:val="auto"/>
          <w:spacing w:val="-1"/>
          <w:sz w:val="24"/>
          <w:szCs w:val="24"/>
          <w:lang w:val="en-US" w:eastAsia="zh-CN"/>
        </w:rPr>
        <w:t>：</w:t>
      </w:r>
      <w:r>
        <w:rPr>
          <w:rFonts w:hint="eastAsia" w:ascii="宋体" w:hAnsi="宋体" w:eastAsia="宋体" w:cs="宋体"/>
          <w:spacing w:val="8"/>
          <w:sz w:val="24"/>
          <w:szCs w:val="24"/>
        </w:rPr>
        <w:t>本合同价款采用一次性付款分节点支付模式，甲乙双方签订正式施工合同且乙方完成当期对应工程施工内容并经甲方验收合格后</w:t>
      </w:r>
      <w:r>
        <w:rPr>
          <w:rFonts w:hint="eastAsia" w:cs="宋体"/>
          <w:spacing w:val="8"/>
          <w:sz w:val="24"/>
          <w:szCs w:val="24"/>
          <w:lang w:val="en-US" w:eastAsia="zh-CN"/>
        </w:rPr>
        <w:t>一次性付清。</w:t>
      </w:r>
    </w:p>
    <w:p w14:paraId="10DB8AC4">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60" w:firstLineChars="200"/>
        <w:textAlignment w:val="baseline"/>
        <w:rPr>
          <w:rFonts w:hint="default" w:ascii="宋体" w:hAnsi="宋体" w:eastAsia="宋体" w:cs="宋体"/>
          <w:color w:val="auto"/>
          <w:sz w:val="24"/>
          <w:szCs w:val="24"/>
          <w:lang w:val="en-US" w:eastAsia="zh-CN"/>
        </w:rPr>
      </w:pPr>
      <w:r>
        <w:rPr>
          <w:rFonts w:ascii="宋体" w:hAnsi="宋体" w:eastAsia="宋体" w:cs="宋体"/>
          <w:color w:val="auto"/>
          <w:spacing w:val="-5"/>
          <w:sz w:val="24"/>
          <w:szCs w:val="24"/>
        </w:rPr>
        <w:t>4、合同履行期限：</w:t>
      </w:r>
      <w:r>
        <w:rPr>
          <w:rFonts w:hint="eastAsia" w:ascii="宋体" w:hAnsi="宋体" w:eastAsia="宋体" w:cs="宋体"/>
          <w:color w:val="auto"/>
          <w:spacing w:val="-5"/>
          <w:sz w:val="24"/>
          <w:szCs w:val="24"/>
          <w:lang w:val="en-US" w:eastAsia="zh-CN"/>
        </w:rPr>
        <w:t>15日历天</w:t>
      </w:r>
    </w:p>
    <w:p w14:paraId="58E898E5">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76" w:firstLineChars="200"/>
        <w:textAlignment w:val="baseline"/>
        <w:rPr>
          <w:rFonts w:ascii="宋体" w:hAnsi="宋体" w:eastAsia="宋体" w:cs="宋体"/>
          <w:color w:val="auto"/>
          <w:sz w:val="24"/>
          <w:szCs w:val="24"/>
        </w:rPr>
      </w:pPr>
      <w:r>
        <w:rPr>
          <w:rFonts w:ascii="宋体" w:hAnsi="宋体" w:eastAsia="宋体" w:cs="宋体"/>
          <w:color w:val="auto"/>
          <w:spacing w:val="-1"/>
          <w:sz w:val="24"/>
          <w:szCs w:val="24"/>
        </w:rPr>
        <w:t>5、质量标准：</w:t>
      </w:r>
      <w:r>
        <w:rPr>
          <w:rFonts w:hint="eastAsia" w:ascii="宋体" w:hAnsi="宋体" w:eastAsia="宋体" w:cs="宋体"/>
          <w:color w:val="auto"/>
          <w:spacing w:val="-1"/>
          <w:sz w:val="24"/>
          <w:szCs w:val="24"/>
        </w:rPr>
        <w:t>国家通用质量验收合格标准</w:t>
      </w:r>
    </w:p>
    <w:p w14:paraId="11E9D341">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76" w:firstLineChars="200"/>
        <w:textAlignment w:val="baseline"/>
        <w:rPr>
          <w:rFonts w:hint="default" w:ascii="宋体" w:hAnsi="宋体" w:eastAsia="宋体" w:cs="宋体"/>
          <w:color w:val="auto"/>
          <w:sz w:val="24"/>
          <w:szCs w:val="24"/>
          <w:lang w:val="en-US" w:eastAsia="zh-CN"/>
        </w:rPr>
      </w:pPr>
      <w:r>
        <w:rPr>
          <w:rFonts w:ascii="宋体" w:hAnsi="宋体" w:eastAsia="宋体" w:cs="宋体"/>
          <w:color w:val="auto"/>
          <w:spacing w:val="-1"/>
          <w:sz w:val="24"/>
          <w:szCs w:val="24"/>
        </w:rPr>
        <w:t>6、项目地点</w:t>
      </w:r>
      <w:r>
        <w:rPr>
          <w:rFonts w:hint="eastAsia" w:ascii="宋体" w:hAnsi="宋体" w:eastAsia="宋体" w:cs="宋体"/>
          <w:color w:val="auto"/>
          <w:spacing w:val="-1"/>
          <w:sz w:val="24"/>
          <w:szCs w:val="24"/>
          <w:lang w:eastAsia="zh-CN"/>
        </w:rPr>
        <w:t>：</w:t>
      </w:r>
      <w:r>
        <w:rPr>
          <w:rFonts w:hint="eastAsia" w:ascii="宋体" w:hAnsi="宋体" w:eastAsia="宋体" w:cs="宋体"/>
          <w:color w:val="auto"/>
          <w:spacing w:val="-3"/>
          <w:sz w:val="24"/>
          <w:szCs w:val="24"/>
          <w:lang w:eastAsia="zh-CN"/>
        </w:rPr>
        <w:t>修武县</w:t>
      </w:r>
      <w:r>
        <w:rPr>
          <w:rFonts w:hint="eastAsia" w:ascii="宋体" w:hAnsi="宋体" w:eastAsia="宋体" w:cs="宋体"/>
          <w:color w:val="auto"/>
          <w:spacing w:val="-3"/>
          <w:sz w:val="24"/>
          <w:szCs w:val="24"/>
          <w:lang w:val="en-US" w:eastAsia="zh-CN"/>
        </w:rPr>
        <w:t>云台山颐养中心</w:t>
      </w:r>
    </w:p>
    <w:p w14:paraId="18070A02">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0" w:firstLineChars="200"/>
        <w:textAlignment w:val="baseline"/>
        <w:rPr>
          <w:rFonts w:ascii="宋体" w:hAnsi="宋体" w:eastAsia="宋体" w:cs="宋体"/>
          <w:color w:val="auto"/>
          <w:sz w:val="24"/>
          <w:szCs w:val="24"/>
        </w:rPr>
      </w:pPr>
    </w:p>
    <w:p w14:paraId="4A63A5EC">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0" w:firstLineChars="200"/>
        <w:textAlignment w:val="baseline"/>
        <w:rPr>
          <w:rFonts w:ascii="宋体" w:hAnsi="宋体" w:eastAsia="宋体" w:cs="宋体"/>
          <w:sz w:val="24"/>
          <w:szCs w:val="24"/>
        </w:rPr>
      </w:pPr>
    </w:p>
    <w:p w14:paraId="01174952">
      <w:pPr>
        <w:pStyle w:val="10"/>
        <w:sectPr>
          <w:pgSz w:w="11905" w:h="16838"/>
          <w:pgMar w:top="1429" w:right="1417" w:bottom="1417" w:left="1417" w:header="1077" w:footer="964" w:gutter="0"/>
          <w:pgBorders>
            <w:top w:val="none" w:sz="0" w:space="0"/>
            <w:left w:val="none" w:sz="0" w:space="0"/>
            <w:bottom w:val="thinThickSmallGap" w:color="4A0000" w:sz="24" w:space="1"/>
            <w:right w:val="none" w:sz="0" w:space="0"/>
          </w:pgBorders>
          <w:pgNumType w:fmt="decimal"/>
          <w:cols w:space="0" w:num="1"/>
          <w:rtlGutter w:val="0"/>
          <w:docGrid w:linePitch="0" w:charSpace="0"/>
        </w:sectPr>
      </w:pPr>
    </w:p>
    <w:p w14:paraId="77548CA9">
      <w:pPr>
        <w:keepNext w:val="0"/>
        <w:keepLines w:val="0"/>
        <w:pageBreakBefore w:val="0"/>
        <w:widowControl w:val="0"/>
        <w:kinsoku/>
        <w:wordWrap/>
        <w:overflowPunct/>
        <w:topLinePunct w:val="0"/>
        <w:autoSpaceDE w:val="0"/>
        <w:autoSpaceDN w:val="0"/>
        <w:bidi w:val="0"/>
        <w:adjustRightInd w:val="0"/>
        <w:snapToGrid w:val="0"/>
        <w:spacing w:line="360" w:lineRule="auto"/>
        <w:ind w:left="0"/>
        <w:jc w:val="center"/>
        <w:textAlignment w:val="baseline"/>
        <w:outlineLvl w:val="0"/>
        <w:rPr>
          <w:rFonts w:ascii="宋体" w:hAnsi="宋体" w:eastAsia="宋体" w:cs="宋体"/>
          <w:sz w:val="36"/>
          <w:szCs w:val="36"/>
        </w:rPr>
      </w:pPr>
      <w:bookmarkStart w:id="25" w:name="bookmark30"/>
      <w:bookmarkEnd w:id="25"/>
      <w:r>
        <w:rPr>
          <w:rFonts w:ascii="宋体" w:hAnsi="宋体" w:eastAsia="宋体" w:cs="宋体"/>
          <w:b/>
          <w:bCs/>
          <w:spacing w:val="2"/>
          <w:sz w:val="36"/>
          <w:szCs w:val="36"/>
        </w:rPr>
        <w:t>第五章</w:t>
      </w:r>
      <w:r>
        <w:rPr>
          <w:rFonts w:ascii="宋体" w:hAnsi="宋体" w:eastAsia="宋体" w:cs="宋体"/>
          <w:spacing w:val="23"/>
          <w:sz w:val="36"/>
          <w:szCs w:val="36"/>
        </w:rPr>
        <w:t xml:space="preserve">  </w:t>
      </w:r>
      <w:r>
        <w:rPr>
          <w:rFonts w:ascii="宋体" w:hAnsi="宋体" w:eastAsia="宋体" w:cs="宋体"/>
          <w:b/>
          <w:bCs/>
          <w:spacing w:val="2"/>
          <w:sz w:val="36"/>
          <w:szCs w:val="36"/>
        </w:rPr>
        <w:t>响应文件格式</w:t>
      </w:r>
    </w:p>
    <w:p w14:paraId="4361F2C9">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2FDBC0E1">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4E245AD7">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69572B4C">
      <w:pPr>
        <w:keepNext w:val="0"/>
        <w:keepLines w:val="0"/>
        <w:pageBreakBefore w:val="0"/>
        <w:widowControl w:val="0"/>
        <w:tabs>
          <w:tab w:val="left" w:pos="6180"/>
        </w:tabs>
        <w:kinsoku/>
        <w:wordWrap/>
        <w:overflowPunct/>
        <w:topLinePunct w:val="0"/>
        <w:autoSpaceDE w:val="0"/>
        <w:autoSpaceDN w:val="0"/>
        <w:bidi w:val="0"/>
        <w:adjustRightInd w:val="0"/>
        <w:snapToGrid w:val="0"/>
        <w:spacing w:line="360" w:lineRule="auto"/>
        <w:ind w:left="0" w:right="0"/>
        <w:jc w:val="center"/>
        <w:textAlignment w:val="baseline"/>
        <w:rPr>
          <w:rFonts w:ascii="宋体" w:hAnsi="宋体" w:eastAsia="宋体" w:cs="宋体"/>
          <w:sz w:val="28"/>
          <w:szCs w:val="28"/>
        </w:rPr>
      </w:pPr>
      <w:r>
        <w:rPr>
          <w:rFonts w:ascii="宋体" w:hAnsi="宋体" w:eastAsia="宋体" w:cs="宋体"/>
          <w:spacing w:val="-28"/>
          <w:sz w:val="28"/>
          <w:szCs w:val="28"/>
          <w:u w:val="single" w:color="auto"/>
        </w:rPr>
        <w:t>（项目名称）</w:t>
      </w:r>
    </w:p>
    <w:p w14:paraId="0FF38DBD">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2AE1ED66">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08020059">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49DECF40">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5AB88DC6">
      <w:pPr>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rPr>
          <w:rFonts w:ascii="宋体" w:hAnsi="宋体" w:eastAsia="宋体" w:cs="宋体"/>
          <w:sz w:val="43"/>
          <w:szCs w:val="43"/>
        </w:rPr>
      </w:pPr>
      <w:r>
        <w:rPr>
          <w:rFonts w:ascii="宋体" w:hAnsi="宋体" w:eastAsia="宋体" w:cs="宋体"/>
          <w:spacing w:val="6"/>
          <w:sz w:val="43"/>
          <w:szCs w:val="43"/>
        </w:rPr>
        <w:t>单一来源响应文件</w:t>
      </w:r>
    </w:p>
    <w:p w14:paraId="4A625AAE">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4A09D705">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04D1FF9B">
      <w:pPr>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rPr>
          <w:rFonts w:ascii="宋体" w:hAnsi="宋体" w:eastAsia="宋体" w:cs="宋体"/>
          <w:spacing w:val="-15"/>
          <w:sz w:val="24"/>
          <w:szCs w:val="24"/>
        </w:rPr>
      </w:pPr>
      <w:r>
        <w:rPr>
          <w:rFonts w:hint="eastAsia" w:ascii="宋体" w:hAnsi="宋体" w:eastAsia="宋体" w:cs="宋体"/>
          <w:spacing w:val="-15"/>
          <w:sz w:val="24"/>
          <w:szCs w:val="24"/>
          <w:lang w:eastAsia="zh-CN"/>
        </w:rPr>
        <w:t>交易编号</w:t>
      </w:r>
      <w:r>
        <w:rPr>
          <w:rFonts w:ascii="宋体" w:hAnsi="宋体" w:eastAsia="宋体" w:cs="宋体"/>
          <w:spacing w:val="-15"/>
          <w:sz w:val="24"/>
          <w:szCs w:val="24"/>
        </w:rPr>
        <w:t>：</w:t>
      </w:r>
    </w:p>
    <w:p w14:paraId="361C66B1">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17F1DF0E">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5ADDEC6A">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510BF226">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2592271E">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44C9DC70">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5D3C99C1">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5BF179B9">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382CEB18">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3BF7F53B">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1AD20871">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570AAC0D">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0DDD7C96">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0D47ADD3">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7D5584DC">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016BA2F2">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4B61A629">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pPr>
    </w:p>
    <w:p w14:paraId="43DE8FF7">
      <w:pPr>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rPr>
          <w:rFonts w:ascii="宋体" w:hAnsi="宋体" w:eastAsia="宋体" w:cs="宋体"/>
          <w:sz w:val="28"/>
          <w:szCs w:val="28"/>
        </w:rPr>
      </w:pPr>
      <w:r>
        <w:rPr>
          <w:rFonts w:ascii="宋体" w:hAnsi="宋体" w:eastAsia="宋体" w:cs="宋体"/>
          <w:spacing w:val="5"/>
          <w:sz w:val="28"/>
          <w:szCs w:val="28"/>
        </w:rPr>
        <w:t>供应商</w:t>
      </w:r>
      <w:r>
        <w:rPr>
          <w:rFonts w:ascii="宋体" w:hAnsi="宋体" w:eastAsia="宋体" w:cs="宋体"/>
          <w:spacing w:val="-19"/>
          <w:sz w:val="28"/>
          <w:szCs w:val="28"/>
        </w:rPr>
        <w:t>：</w:t>
      </w:r>
      <w:r>
        <w:rPr>
          <w:rFonts w:ascii="宋体" w:hAnsi="宋体" w:eastAsia="宋体" w:cs="宋体"/>
          <w:spacing w:val="4"/>
          <w:sz w:val="28"/>
          <w:szCs w:val="28"/>
          <w:u w:val="single" w:color="auto"/>
        </w:rPr>
        <w:t xml:space="preserve">                                </w:t>
      </w:r>
      <w:r>
        <w:rPr>
          <w:rFonts w:ascii="宋体" w:hAnsi="宋体" w:eastAsia="宋体" w:cs="宋体"/>
          <w:spacing w:val="-19"/>
          <w:sz w:val="28"/>
          <w:szCs w:val="28"/>
        </w:rPr>
        <w:t>（</w:t>
      </w:r>
      <w:r>
        <w:rPr>
          <w:rFonts w:ascii="宋体" w:hAnsi="宋体" w:eastAsia="宋体" w:cs="宋体"/>
          <w:spacing w:val="5"/>
          <w:sz w:val="28"/>
          <w:szCs w:val="28"/>
        </w:rPr>
        <w:t>盖章）</w:t>
      </w:r>
    </w:p>
    <w:p w14:paraId="5376ED12">
      <w:pPr>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rPr>
          <w:rFonts w:ascii="宋体" w:hAnsi="宋体" w:eastAsia="宋体" w:cs="宋体"/>
          <w:sz w:val="28"/>
          <w:szCs w:val="28"/>
        </w:rPr>
      </w:pPr>
      <w:r>
        <w:rPr>
          <w:rFonts w:ascii="宋体" w:hAnsi="宋体" w:eastAsia="宋体" w:cs="宋体"/>
          <w:spacing w:val="-2"/>
          <w:sz w:val="28"/>
          <w:szCs w:val="28"/>
        </w:rPr>
        <w:t>法定代表人（单位负责人）或其委托代理人</w:t>
      </w:r>
      <w:r>
        <w:rPr>
          <w:rFonts w:ascii="宋体" w:hAnsi="宋体" w:eastAsia="宋体" w:cs="宋体"/>
          <w:spacing w:val="-9"/>
          <w:sz w:val="28"/>
          <w:szCs w:val="28"/>
        </w:rPr>
        <w:t>：</w:t>
      </w:r>
      <w:r>
        <w:rPr>
          <w:rFonts w:ascii="宋体" w:hAnsi="宋体" w:eastAsia="宋体" w:cs="宋体"/>
          <w:spacing w:val="10"/>
          <w:sz w:val="28"/>
          <w:szCs w:val="28"/>
          <w:u w:val="single" w:color="auto"/>
        </w:rPr>
        <w:t xml:space="preserve">     </w:t>
      </w:r>
      <w:r>
        <w:rPr>
          <w:rFonts w:ascii="宋体" w:hAnsi="宋体" w:eastAsia="宋体" w:cs="宋体"/>
          <w:spacing w:val="-9"/>
          <w:sz w:val="28"/>
          <w:szCs w:val="28"/>
        </w:rPr>
        <w:t>（</w:t>
      </w:r>
      <w:r>
        <w:rPr>
          <w:rFonts w:ascii="宋体" w:hAnsi="宋体" w:eastAsia="宋体" w:cs="宋体"/>
          <w:spacing w:val="-2"/>
          <w:sz w:val="28"/>
          <w:szCs w:val="28"/>
        </w:rPr>
        <w:t>签字或盖章）</w:t>
      </w:r>
    </w:p>
    <w:p w14:paraId="4B3CCD2A">
      <w:pPr>
        <w:keepNext w:val="0"/>
        <w:keepLines w:val="0"/>
        <w:pageBreakBefore w:val="0"/>
        <w:widowControl w:val="0"/>
        <w:tabs>
          <w:tab w:val="left" w:pos="3181"/>
        </w:tabs>
        <w:kinsoku/>
        <w:wordWrap/>
        <w:overflowPunct/>
        <w:topLinePunct w:val="0"/>
        <w:autoSpaceDE w:val="0"/>
        <w:autoSpaceDN w:val="0"/>
        <w:bidi w:val="0"/>
        <w:adjustRightInd w:val="0"/>
        <w:snapToGrid w:val="0"/>
        <w:spacing w:line="360" w:lineRule="auto"/>
        <w:ind w:left="0" w:right="0"/>
        <w:jc w:val="center"/>
        <w:textAlignment w:val="baseline"/>
        <w:rPr>
          <w:rFonts w:ascii="宋体" w:hAnsi="宋体" w:eastAsia="宋体" w:cs="宋体"/>
          <w:sz w:val="28"/>
          <w:szCs w:val="28"/>
        </w:rPr>
      </w:pPr>
      <w:r>
        <w:rPr>
          <w:rFonts w:ascii="宋体" w:hAnsi="宋体" w:eastAsia="宋体" w:cs="宋体"/>
          <w:spacing w:val="7"/>
          <w:sz w:val="28"/>
          <w:szCs w:val="28"/>
          <w:u w:val="single" w:color="auto"/>
        </w:rPr>
        <w:t xml:space="preserve">     </w:t>
      </w:r>
      <w:r>
        <w:rPr>
          <w:rFonts w:ascii="宋体" w:hAnsi="宋体" w:eastAsia="宋体" w:cs="宋体"/>
          <w:spacing w:val="-10"/>
          <w:sz w:val="28"/>
          <w:szCs w:val="28"/>
        </w:rPr>
        <w:t>年</w:t>
      </w:r>
      <w:r>
        <w:rPr>
          <w:rFonts w:ascii="宋体" w:hAnsi="宋体" w:eastAsia="宋体" w:cs="宋体"/>
          <w:spacing w:val="-138"/>
          <w:sz w:val="28"/>
          <w:szCs w:val="28"/>
        </w:rPr>
        <w:t xml:space="preserve"> </w:t>
      </w:r>
      <w:r>
        <w:rPr>
          <w:rFonts w:ascii="宋体" w:hAnsi="宋体" w:eastAsia="宋体" w:cs="宋体"/>
          <w:spacing w:val="7"/>
          <w:sz w:val="28"/>
          <w:szCs w:val="28"/>
          <w:u w:val="single" w:color="auto"/>
        </w:rPr>
        <w:t xml:space="preserve">     </w:t>
      </w:r>
      <w:r>
        <w:rPr>
          <w:rFonts w:ascii="宋体" w:hAnsi="宋体" w:eastAsia="宋体" w:cs="宋体"/>
          <w:spacing w:val="-10"/>
          <w:sz w:val="28"/>
          <w:szCs w:val="28"/>
        </w:rPr>
        <w:t>月</w:t>
      </w:r>
      <w:r>
        <w:rPr>
          <w:rFonts w:ascii="宋体" w:hAnsi="宋体" w:eastAsia="宋体" w:cs="宋体"/>
          <w:spacing w:val="-139"/>
          <w:sz w:val="28"/>
          <w:szCs w:val="28"/>
        </w:rPr>
        <w:t xml:space="preserve"> </w:t>
      </w:r>
      <w:r>
        <w:rPr>
          <w:rFonts w:ascii="宋体" w:hAnsi="宋体" w:eastAsia="宋体" w:cs="宋体"/>
          <w:spacing w:val="7"/>
          <w:sz w:val="28"/>
          <w:szCs w:val="28"/>
          <w:u w:val="single" w:color="auto"/>
        </w:rPr>
        <w:t xml:space="preserve">     </w:t>
      </w:r>
      <w:r>
        <w:rPr>
          <w:rFonts w:ascii="宋体" w:hAnsi="宋体" w:eastAsia="宋体" w:cs="宋体"/>
          <w:spacing w:val="-10"/>
          <w:sz w:val="28"/>
          <w:szCs w:val="28"/>
        </w:rPr>
        <w:t>日</w:t>
      </w:r>
    </w:p>
    <w:p w14:paraId="54C70F10">
      <w:pPr>
        <w:keepNext w:val="0"/>
        <w:keepLines w:val="0"/>
        <w:pageBreakBefore w:val="0"/>
        <w:widowControl w:val="0"/>
        <w:kinsoku/>
        <w:wordWrap/>
        <w:overflowPunct/>
        <w:topLinePunct w:val="0"/>
        <w:autoSpaceDE w:val="0"/>
        <w:autoSpaceDN w:val="0"/>
        <w:bidi w:val="0"/>
        <w:adjustRightInd w:val="0"/>
        <w:snapToGrid w:val="0"/>
        <w:spacing w:line="360" w:lineRule="auto"/>
        <w:ind w:left="0" w:right="0"/>
        <w:jc w:val="center"/>
        <w:textAlignment w:val="baseline"/>
        <w:rPr>
          <w:rFonts w:ascii="宋体" w:hAnsi="宋体" w:eastAsia="宋体" w:cs="宋体"/>
          <w:sz w:val="28"/>
          <w:szCs w:val="28"/>
        </w:rPr>
        <w:sectPr>
          <w:pgSz w:w="11905" w:h="16838"/>
          <w:pgMar w:top="1429" w:right="1417" w:bottom="1417" w:left="1417" w:header="1077" w:footer="964" w:gutter="0"/>
          <w:pgBorders>
            <w:top w:val="none" w:sz="0" w:space="0"/>
            <w:left w:val="none" w:sz="0" w:space="0"/>
            <w:bottom w:val="thinThickSmallGap" w:color="4A0000" w:sz="24" w:space="1"/>
            <w:right w:val="none" w:sz="0" w:space="0"/>
          </w:pgBorders>
          <w:pgNumType w:fmt="decimal"/>
          <w:cols w:space="0" w:num="1"/>
          <w:rtlGutter w:val="0"/>
          <w:docGrid w:linePitch="0" w:charSpace="0"/>
        </w:sectPr>
      </w:pPr>
    </w:p>
    <w:p w14:paraId="55E1DA91">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center"/>
        <w:textAlignment w:val="baseline"/>
        <w:outlineLvl w:val="9"/>
        <w:rPr>
          <w:rFonts w:ascii="宋体" w:hAnsi="宋体" w:eastAsia="宋体" w:cs="宋体"/>
          <w:b/>
          <w:bCs/>
          <w:spacing w:val="-4"/>
          <w:sz w:val="28"/>
          <w:szCs w:val="28"/>
        </w:rPr>
      </w:pPr>
      <w:r>
        <w:rPr>
          <w:rFonts w:ascii="宋体" w:hAnsi="宋体" w:eastAsia="宋体" w:cs="宋体"/>
          <w:b/>
          <w:bCs/>
          <w:spacing w:val="-4"/>
          <w:sz w:val="28"/>
          <w:szCs w:val="28"/>
        </w:rPr>
        <w:t>目录</w:t>
      </w:r>
    </w:p>
    <w:p w14:paraId="7C78BB34">
      <w:pPr>
        <w:keepNext w:val="0"/>
        <w:keepLines w:val="0"/>
        <w:pageBreakBefore w:val="0"/>
        <w:widowControl w:val="0"/>
        <w:kinsoku/>
        <w:wordWrap/>
        <w:overflowPunct/>
        <w:topLinePunct w:val="0"/>
        <w:autoSpaceDE w:val="0"/>
        <w:autoSpaceDN w:val="0"/>
        <w:bidi w:val="0"/>
        <w:adjustRightInd w:val="0"/>
        <w:snapToGrid w:val="0"/>
        <w:spacing w:line="360" w:lineRule="auto"/>
        <w:ind w:left="0"/>
        <w:textAlignment w:val="baseline"/>
        <w:rPr>
          <w:rFonts w:ascii="宋体" w:hAnsi="宋体" w:eastAsia="宋体" w:cs="宋体"/>
          <w:sz w:val="24"/>
          <w:szCs w:val="24"/>
        </w:rPr>
      </w:pPr>
      <w:r>
        <w:rPr>
          <w:rFonts w:ascii="宋体" w:hAnsi="宋体" w:eastAsia="宋体" w:cs="宋体"/>
          <w:spacing w:val="-3"/>
          <w:sz w:val="24"/>
          <w:szCs w:val="24"/>
        </w:rPr>
        <w:t>一、承诺函；</w:t>
      </w:r>
    </w:p>
    <w:p w14:paraId="717F4B12">
      <w:pPr>
        <w:keepNext w:val="0"/>
        <w:keepLines w:val="0"/>
        <w:pageBreakBefore w:val="0"/>
        <w:widowControl w:val="0"/>
        <w:kinsoku/>
        <w:wordWrap/>
        <w:overflowPunct/>
        <w:topLinePunct w:val="0"/>
        <w:autoSpaceDE w:val="0"/>
        <w:autoSpaceDN w:val="0"/>
        <w:bidi w:val="0"/>
        <w:adjustRightInd w:val="0"/>
        <w:snapToGrid w:val="0"/>
        <w:spacing w:line="360" w:lineRule="auto"/>
        <w:ind w:left="0"/>
        <w:textAlignment w:val="baseline"/>
        <w:rPr>
          <w:rFonts w:ascii="宋体" w:hAnsi="宋体" w:eastAsia="宋体" w:cs="宋体"/>
          <w:sz w:val="24"/>
          <w:szCs w:val="24"/>
        </w:rPr>
      </w:pPr>
      <w:r>
        <w:rPr>
          <w:rFonts w:ascii="宋体" w:hAnsi="宋体" w:eastAsia="宋体" w:cs="宋体"/>
          <w:spacing w:val="-4"/>
          <w:sz w:val="24"/>
          <w:szCs w:val="24"/>
        </w:rPr>
        <w:t>二、报价一览表</w:t>
      </w:r>
    </w:p>
    <w:p w14:paraId="6F19B1B1">
      <w:pPr>
        <w:keepNext w:val="0"/>
        <w:keepLines w:val="0"/>
        <w:pageBreakBefore w:val="0"/>
        <w:widowControl w:val="0"/>
        <w:kinsoku/>
        <w:wordWrap/>
        <w:overflowPunct/>
        <w:topLinePunct w:val="0"/>
        <w:autoSpaceDE w:val="0"/>
        <w:autoSpaceDN w:val="0"/>
        <w:bidi w:val="0"/>
        <w:adjustRightInd w:val="0"/>
        <w:snapToGrid w:val="0"/>
        <w:spacing w:line="360" w:lineRule="auto"/>
        <w:ind w:left="0"/>
        <w:textAlignment w:val="baseline"/>
        <w:rPr>
          <w:rFonts w:ascii="宋体" w:hAnsi="宋体" w:eastAsia="宋体" w:cs="宋体"/>
          <w:sz w:val="24"/>
          <w:szCs w:val="24"/>
        </w:rPr>
      </w:pPr>
      <w:r>
        <w:rPr>
          <w:rFonts w:ascii="宋体" w:hAnsi="宋体" w:eastAsia="宋体" w:cs="宋体"/>
          <w:spacing w:val="-4"/>
          <w:sz w:val="24"/>
          <w:szCs w:val="24"/>
        </w:rPr>
        <w:t>三、中小企业声明函</w:t>
      </w:r>
    </w:p>
    <w:p w14:paraId="47473EC5">
      <w:pPr>
        <w:keepNext w:val="0"/>
        <w:keepLines w:val="0"/>
        <w:pageBreakBefore w:val="0"/>
        <w:widowControl w:val="0"/>
        <w:kinsoku/>
        <w:wordWrap/>
        <w:overflowPunct/>
        <w:topLinePunct w:val="0"/>
        <w:autoSpaceDE w:val="0"/>
        <w:autoSpaceDN w:val="0"/>
        <w:bidi w:val="0"/>
        <w:adjustRightInd w:val="0"/>
        <w:snapToGrid w:val="0"/>
        <w:spacing w:line="360" w:lineRule="auto"/>
        <w:ind w:left="0"/>
        <w:textAlignment w:val="baseline"/>
        <w:rPr>
          <w:rFonts w:ascii="宋体" w:hAnsi="宋体" w:eastAsia="宋体" w:cs="宋体"/>
          <w:sz w:val="24"/>
          <w:szCs w:val="24"/>
        </w:rPr>
      </w:pPr>
      <w:r>
        <w:rPr>
          <w:rFonts w:ascii="宋体" w:hAnsi="宋体" w:eastAsia="宋体" w:cs="宋体"/>
          <w:spacing w:val="-3"/>
          <w:sz w:val="24"/>
          <w:szCs w:val="24"/>
        </w:rPr>
        <w:t>四、法定代表人资格证明</w:t>
      </w:r>
    </w:p>
    <w:p w14:paraId="73257964">
      <w:pPr>
        <w:keepNext w:val="0"/>
        <w:keepLines w:val="0"/>
        <w:pageBreakBefore w:val="0"/>
        <w:widowControl w:val="0"/>
        <w:kinsoku/>
        <w:wordWrap/>
        <w:overflowPunct/>
        <w:topLinePunct w:val="0"/>
        <w:autoSpaceDE w:val="0"/>
        <w:autoSpaceDN w:val="0"/>
        <w:bidi w:val="0"/>
        <w:adjustRightInd w:val="0"/>
        <w:snapToGrid w:val="0"/>
        <w:spacing w:line="360" w:lineRule="auto"/>
        <w:ind w:left="0"/>
        <w:textAlignment w:val="baseline"/>
        <w:rPr>
          <w:rFonts w:ascii="宋体" w:hAnsi="宋体" w:eastAsia="宋体" w:cs="宋体"/>
          <w:sz w:val="24"/>
          <w:szCs w:val="24"/>
        </w:rPr>
      </w:pPr>
      <w:r>
        <w:rPr>
          <w:rFonts w:ascii="宋体" w:hAnsi="宋体" w:eastAsia="宋体" w:cs="宋体"/>
          <w:spacing w:val="-2"/>
          <w:sz w:val="24"/>
          <w:szCs w:val="24"/>
        </w:rPr>
        <w:t>五、法定表授权委托书</w:t>
      </w:r>
    </w:p>
    <w:p w14:paraId="09ADC9DA">
      <w:pPr>
        <w:keepNext w:val="0"/>
        <w:keepLines w:val="0"/>
        <w:pageBreakBefore w:val="0"/>
        <w:widowControl w:val="0"/>
        <w:kinsoku/>
        <w:wordWrap/>
        <w:overflowPunct/>
        <w:topLinePunct w:val="0"/>
        <w:autoSpaceDE w:val="0"/>
        <w:autoSpaceDN w:val="0"/>
        <w:bidi w:val="0"/>
        <w:adjustRightInd w:val="0"/>
        <w:snapToGrid w:val="0"/>
        <w:spacing w:line="360" w:lineRule="auto"/>
        <w:ind w:left="0"/>
        <w:textAlignment w:val="baseline"/>
        <w:rPr>
          <w:rFonts w:ascii="宋体" w:hAnsi="宋体" w:eastAsia="宋体" w:cs="宋体"/>
          <w:sz w:val="24"/>
          <w:szCs w:val="24"/>
        </w:rPr>
      </w:pPr>
      <w:r>
        <w:rPr>
          <w:rFonts w:ascii="宋体" w:hAnsi="宋体" w:eastAsia="宋体" w:cs="宋体"/>
          <w:spacing w:val="-1"/>
          <w:sz w:val="24"/>
          <w:szCs w:val="24"/>
        </w:rPr>
        <w:t>六、供应商单位基本情况表</w:t>
      </w:r>
    </w:p>
    <w:p w14:paraId="75C9CAAD">
      <w:pPr>
        <w:keepNext w:val="0"/>
        <w:keepLines w:val="0"/>
        <w:pageBreakBefore w:val="0"/>
        <w:widowControl w:val="0"/>
        <w:kinsoku/>
        <w:wordWrap/>
        <w:overflowPunct/>
        <w:topLinePunct w:val="0"/>
        <w:autoSpaceDE w:val="0"/>
        <w:autoSpaceDN w:val="0"/>
        <w:bidi w:val="0"/>
        <w:adjustRightInd w:val="0"/>
        <w:snapToGrid w:val="0"/>
        <w:spacing w:line="360" w:lineRule="auto"/>
        <w:ind w:left="0"/>
        <w:textAlignment w:val="baseline"/>
        <w:rPr>
          <w:rFonts w:ascii="宋体" w:hAnsi="宋体" w:eastAsia="宋体" w:cs="宋体"/>
          <w:sz w:val="24"/>
          <w:szCs w:val="24"/>
        </w:rPr>
      </w:pPr>
      <w:r>
        <w:rPr>
          <w:rFonts w:ascii="宋体" w:hAnsi="宋体" w:eastAsia="宋体" w:cs="宋体"/>
          <w:spacing w:val="-1"/>
          <w:sz w:val="24"/>
          <w:szCs w:val="24"/>
        </w:rPr>
        <w:t>七、项目负责人基本情况表</w:t>
      </w:r>
    </w:p>
    <w:p w14:paraId="6B053489">
      <w:pPr>
        <w:keepNext w:val="0"/>
        <w:keepLines w:val="0"/>
        <w:pageBreakBefore w:val="0"/>
        <w:widowControl w:val="0"/>
        <w:kinsoku/>
        <w:wordWrap/>
        <w:overflowPunct/>
        <w:topLinePunct w:val="0"/>
        <w:autoSpaceDE w:val="0"/>
        <w:autoSpaceDN w:val="0"/>
        <w:bidi w:val="0"/>
        <w:adjustRightInd w:val="0"/>
        <w:snapToGrid w:val="0"/>
        <w:spacing w:line="360" w:lineRule="auto"/>
        <w:ind w:left="0"/>
        <w:textAlignment w:val="baseline"/>
        <w:rPr>
          <w:rFonts w:ascii="宋体" w:hAnsi="宋体" w:eastAsia="宋体" w:cs="宋体"/>
          <w:sz w:val="24"/>
          <w:szCs w:val="24"/>
        </w:rPr>
      </w:pPr>
      <w:r>
        <w:rPr>
          <w:rFonts w:ascii="宋体" w:hAnsi="宋体" w:eastAsia="宋体" w:cs="宋体"/>
          <w:spacing w:val="-2"/>
          <w:sz w:val="24"/>
          <w:szCs w:val="24"/>
        </w:rPr>
        <w:t>八、反商业贿赂承诺书</w:t>
      </w:r>
    </w:p>
    <w:p w14:paraId="4980CE95">
      <w:pPr>
        <w:keepNext w:val="0"/>
        <w:keepLines w:val="0"/>
        <w:pageBreakBefore w:val="0"/>
        <w:widowControl w:val="0"/>
        <w:kinsoku/>
        <w:wordWrap/>
        <w:overflowPunct/>
        <w:topLinePunct w:val="0"/>
        <w:autoSpaceDE w:val="0"/>
        <w:autoSpaceDN w:val="0"/>
        <w:bidi w:val="0"/>
        <w:adjustRightInd w:val="0"/>
        <w:snapToGrid w:val="0"/>
        <w:spacing w:line="360" w:lineRule="auto"/>
        <w:ind w:left="0"/>
        <w:textAlignment w:val="baseline"/>
        <w:rPr>
          <w:rFonts w:ascii="宋体" w:hAnsi="宋体" w:eastAsia="宋体" w:cs="宋体"/>
          <w:sz w:val="24"/>
          <w:szCs w:val="24"/>
        </w:rPr>
      </w:pPr>
      <w:r>
        <w:rPr>
          <w:rFonts w:ascii="宋体" w:hAnsi="宋体" w:eastAsia="宋体" w:cs="宋体"/>
          <w:spacing w:val="-2"/>
          <w:sz w:val="24"/>
          <w:szCs w:val="24"/>
        </w:rPr>
        <w:t>九、服务承诺函及优惠条件</w:t>
      </w:r>
    </w:p>
    <w:p w14:paraId="15334CC2">
      <w:pPr>
        <w:keepNext w:val="0"/>
        <w:keepLines w:val="0"/>
        <w:pageBreakBefore w:val="0"/>
        <w:widowControl w:val="0"/>
        <w:kinsoku/>
        <w:wordWrap/>
        <w:overflowPunct/>
        <w:topLinePunct w:val="0"/>
        <w:autoSpaceDE w:val="0"/>
        <w:autoSpaceDN w:val="0"/>
        <w:bidi w:val="0"/>
        <w:adjustRightInd w:val="0"/>
        <w:snapToGrid w:val="0"/>
        <w:spacing w:line="360" w:lineRule="auto"/>
        <w:ind w:left="0"/>
        <w:textAlignment w:val="baseline"/>
        <w:rPr>
          <w:rFonts w:ascii="宋体" w:hAnsi="宋体" w:eastAsia="宋体" w:cs="宋体"/>
          <w:sz w:val="24"/>
          <w:szCs w:val="24"/>
        </w:rPr>
      </w:pPr>
      <w:r>
        <w:rPr>
          <w:rFonts w:ascii="宋体" w:hAnsi="宋体" w:eastAsia="宋体" w:cs="宋体"/>
          <w:spacing w:val="-2"/>
          <w:sz w:val="24"/>
          <w:szCs w:val="24"/>
        </w:rPr>
        <w:t>十、供应商资格文件</w:t>
      </w:r>
    </w:p>
    <w:p w14:paraId="1FD09C76">
      <w:pPr>
        <w:keepNext w:val="0"/>
        <w:keepLines w:val="0"/>
        <w:pageBreakBefore w:val="0"/>
        <w:widowControl w:val="0"/>
        <w:kinsoku/>
        <w:wordWrap/>
        <w:overflowPunct/>
        <w:topLinePunct w:val="0"/>
        <w:autoSpaceDE w:val="0"/>
        <w:autoSpaceDN w:val="0"/>
        <w:bidi w:val="0"/>
        <w:adjustRightInd w:val="0"/>
        <w:snapToGrid w:val="0"/>
        <w:spacing w:line="360" w:lineRule="auto"/>
        <w:ind w:left="0"/>
        <w:textAlignment w:val="baseline"/>
        <w:rPr>
          <w:rFonts w:ascii="宋体" w:hAnsi="宋体" w:eastAsia="宋体" w:cs="宋体"/>
          <w:sz w:val="24"/>
          <w:szCs w:val="24"/>
        </w:rPr>
      </w:pPr>
      <w:r>
        <w:rPr>
          <w:rFonts w:ascii="宋体" w:hAnsi="宋体" w:eastAsia="宋体" w:cs="宋体"/>
          <w:spacing w:val="-2"/>
          <w:sz w:val="24"/>
          <w:szCs w:val="24"/>
        </w:rPr>
        <w:t>十一、其他资料</w:t>
      </w:r>
    </w:p>
    <w:p w14:paraId="3FF984F6">
      <w:pPr>
        <w:keepNext w:val="0"/>
        <w:keepLines w:val="0"/>
        <w:pageBreakBefore w:val="0"/>
        <w:widowControl w:val="0"/>
        <w:kinsoku/>
        <w:wordWrap/>
        <w:overflowPunct/>
        <w:topLinePunct w:val="0"/>
        <w:autoSpaceDE w:val="0"/>
        <w:autoSpaceDN w:val="0"/>
        <w:bidi w:val="0"/>
        <w:adjustRightInd w:val="0"/>
        <w:snapToGrid w:val="0"/>
        <w:spacing w:line="360" w:lineRule="auto"/>
        <w:ind w:left="0"/>
        <w:textAlignment w:val="baseline"/>
        <w:rPr>
          <w:rFonts w:ascii="宋体" w:hAnsi="宋体" w:eastAsia="宋体" w:cs="宋体"/>
          <w:sz w:val="24"/>
          <w:szCs w:val="24"/>
        </w:rPr>
        <w:sectPr>
          <w:pgSz w:w="11905" w:h="16838"/>
          <w:pgMar w:top="1429" w:right="1417" w:bottom="1417" w:left="1417" w:header="1077" w:footer="964" w:gutter="0"/>
          <w:pgBorders>
            <w:top w:val="none" w:sz="0" w:space="0"/>
            <w:left w:val="none" w:sz="0" w:space="0"/>
            <w:bottom w:val="thinThickSmallGap" w:color="4A0000" w:sz="24" w:space="1"/>
            <w:right w:val="none" w:sz="0" w:space="0"/>
          </w:pgBorders>
          <w:pgNumType w:fmt="decimal"/>
          <w:cols w:space="0" w:num="1"/>
          <w:rtlGutter w:val="0"/>
          <w:docGrid w:linePitch="0" w:charSpace="0"/>
        </w:sectPr>
      </w:pPr>
    </w:p>
    <w:p w14:paraId="3E85F8A8">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center"/>
        <w:textAlignment w:val="baseline"/>
        <w:outlineLvl w:val="1"/>
        <w:rPr>
          <w:rFonts w:ascii="宋体" w:hAnsi="宋体" w:eastAsia="宋体" w:cs="宋体"/>
          <w:b/>
          <w:bCs/>
          <w:spacing w:val="-4"/>
          <w:sz w:val="32"/>
          <w:szCs w:val="32"/>
        </w:rPr>
      </w:pPr>
      <w:r>
        <w:rPr>
          <w:rFonts w:ascii="宋体" w:hAnsi="宋体" w:eastAsia="宋体" w:cs="宋体"/>
          <w:b/>
          <w:bCs/>
          <w:spacing w:val="-4"/>
          <w:sz w:val="32"/>
          <w:szCs w:val="32"/>
        </w:rPr>
        <w:t>一、承诺函</w:t>
      </w:r>
    </w:p>
    <w:p w14:paraId="210E3ED2">
      <w:pPr>
        <w:keepNext w:val="0"/>
        <w:keepLines w:val="0"/>
        <w:pageBreakBefore w:val="0"/>
        <w:widowControl w:val="0"/>
        <w:kinsoku/>
        <w:wordWrap/>
        <w:overflowPunct/>
        <w:topLinePunct w:val="0"/>
        <w:autoSpaceDE w:val="0"/>
        <w:autoSpaceDN w:val="0"/>
        <w:bidi w:val="0"/>
        <w:adjustRightInd w:val="0"/>
        <w:snapToGrid w:val="0"/>
        <w:spacing w:line="360" w:lineRule="auto"/>
        <w:ind w:left="0"/>
        <w:textAlignment w:val="baseline"/>
        <w:rPr>
          <w:rFonts w:ascii="宋体" w:hAnsi="宋体" w:eastAsia="宋体" w:cs="宋体"/>
          <w:sz w:val="28"/>
          <w:szCs w:val="28"/>
        </w:rPr>
      </w:pPr>
      <w:r>
        <w:rPr>
          <w:rFonts w:ascii="宋体" w:hAnsi="宋体" w:eastAsia="宋体" w:cs="宋体"/>
          <w:b/>
          <w:bCs/>
          <w:spacing w:val="-4"/>
          <w:sz w:val="28"/>
          <w:szCs w:val="28"/>
        </w:rPr>
        <w:t>致：</w:t>
      </w:r>
      <w:r>
        <w:rPr>
          <w:rFonts w:ascii="宋体" w:hAnsi="宋体" w:eastAsia="宋体" w:cs="宋体"/>
          <w:b/>
          <w:bCs/>
          <w:spacing w:val="-4"/>
          <w:sz w:val="28"/>
          <w:szCs w:val="28"/>
          <w:u w:val="single" w:color="auto"/>
        </w:rPr>
        <w:t>采购人（名称）</w:t>
      </w:r>
    </w:p>
    <w:p w14:paraId="40C27C99">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32" w:firstLineChars="200"/>
        <w:jc w:val="both"/>
        <w:textAlignment w:val="baseline"/>
        <w:rPr>
          <w:rFonts w:ascii="宋体" w:hAnsi="宋体" w:eastAsia="宋体" w:cs="宋体"/>
          <w:spacing w:val="-12"/>
          <w:sz w:val="24"/>
          <w:szCs w:val="24"/>
        </w:rPr>
      </w:pPr>
      <w:r>
        <w:rPr>
          <w:rFonts w:ascii="宋体" w:hAnsi="宋体" w:eastAsia="宋体" w:cs="宋体"/>
          <w:spacing w:val="-12"/>
          <w:sz w:val="24"/>
          <w:szCs w:val="24"/>
        </w:rPr>
        <w:t>根据贵方</w:t>
      </w:r>
      <w:r>
        <w:rPr>
          <w:rFonts w:hint="eastAsia" w:ascii="宋体" w:hAnsi="宋体" w:eastAsia="宋体" w:cs="宋体"/>
          <w:spacing w:val="-12"/>
          <w:sz w:val="24"/>
          <w:szCs w:val="24"/>
          <w:lang w:eastAsia="zh-CN"/>
        </w:rPr>
        <w:t>交易编号</w:t>
      </w:r>
      <w:r>
        <w:rPr>
          <w:rFonts w:ascii="宋体" w:hAnsi="宋体" w:eastAsia="宋体" w:cs="宋体"/>
          <w:spacing w:val="-12"/>
          <w:sz w:val="24"/>
          <w:szCs w:val="24"/>
        </w:rPr>
        <w:t>为</w:t>
      </w:r>
      <w:r>
        <w:rPr>
          <w:rFonts w:ascii="宋体" w:hAnsi="宋体" w:eastAsia="宋体" w:cs="宋体"/>
          <w:spacing w:val="-12"/>
          <w:sz w:val="24"/>
          <w:szCs w:val="24"/>
          <w:u w:val="single"/>
        </w:rPr>
        <w:t xml:space="preserve">           </w:t>
      </w:r>
      <w:r>
        <w:rPr>
          <w:rFonts w:ascii="宋体" w:hAnsi="宋体" w:eastAsia="宋体" w:cs="宋体"/>
          <w:spacing w:val="-12"/>
          <w:sz w:val="24"/>
          <w:szCs w:val="24"/>
        </w:rPr>
        <w:t>的</w:t>
      </w:r>
      <w:r>
        <w:rPr>
          <w:rFonts w:ascii="宋体" w:hAnsi="宋体" w:eastAsia="宋体" w:cs="宋体"/>
          <w:spacing w:val="-12"/>
          <w:sz w:val="24"/>
          <w:szCs w:val="24"/>
          <w:u w:val="single"/>
        </w:rPr>
        <w:t xml:space="preserve">              （项目名称）</w:t>
      </w:r>
      <w:r>
        <w:rPr>
          <w:rFonts w:ascii="宋体" w:hAnsi="宋体" w:eastAsia="宋体" w:cs="宋体"/>
          <w:spacing w:val="-12"/>
          <w:sz w:val="24"/>
          <w:szCs w:val="24"/>
        </w:rPr>
        <w:t>的单一来源文件，签字代表：</w:t>
      </w:r>
      <w:r>
        <w:rPr>
          <w:rFonts w:ascii="宋体" w:hAnsi="宋体" w:eastAsia="宋体" w:cs="宋体"/>
          <w:spacing w:val="-12"/>
          <w:sz w:val="24"/>
          <w:szCs w:val="24"/>
          <w:u w:val="single"/>
        </w:rPr>
        <w:t xml:space="preserve">（法人代表）          </w:t>
      </w:r>
      <w:r>
        <w:rPr>
          <w:rFonts w:ascii="宋体" w:hAnsi="宋体" w:eastAsia="宋体" w:cs="宋体"/>
          <w:spacing w:val="-12"/>
          <w:sz w:val="24"/>
          <w:szCs w:val="24"/>
        </w:rPr>
        <w:t>正式授权</w:t>
      </w:r>
      <w:r>
        <w:rPr>
          <w:rFonts w:ascii="宋体" w:hAnsi="宋体" w:eastAsia="宋体" w:cs="宋体"/>
          <w:spacing w:val="-12"/>
          <w:sz w:val="24"/>
          <w:szCs w:val="24"/>
          <w:u w:val="single"/>
        </w:rPr>
        <w:t xml:space="preserve">             </w:t>
      </w:r>
      <w:r>
        <w:rPr>
          <w:rFonts w:ascii="宋体" w:hAnsi="宋体" w:eastAsia="宋体" w:cs="宋体"/>
          <w:spacing w:val="-12"/>
          <w:sz w:val="24"/>
          <w:szCs w:val="24"/>
        </w:rPr>
        <w:t>并代表供应商单位提交单一来源响应文件，并对之负法律责任。</w:t>
      </w:r>
    </w:p>
    <w:p w14:paraId="5C7ECC3F">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32" w:firstLineChars="200"/>
        <w:jc w:val="both"/>
        <w:textAlignment w:val="baseline"/>
        <w:rPr>
          <w:rFonts w:ascii="宋体" w:hAnsi="宋体" w:eastAsia="宋体" w:cs="宋体"/>
          <w:spacing w:val="-12"/>
          <w:sz w:val="24"/>
          <w:szCs w:val="24"/>
        </w:rPr>
      </w:pPr>
      <w:r>
        <w:rPr>
          <w:rFonts w:ascii="宋体" w:hAnsi="宋体" w:eastAsia="宋体" w:cs="宋体"/>
          <w:spacing w:val="-12"/>
          <w:sz w:val="24"/>
          <w:szCs w:val="24"/>
        </w:rPr>
        <w:t>据此函，签字代表宣布同意如下：</w:t>
      </w:r>
    </w:p>
    <w:p w14:paraId="37D1C983">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32" w:firstLineChars="200"/>
        <w:jc w:val="both"/>
        <w:textAlignment w:val="baseline"/>
        <w:rPr>
          <w:rFonts w:ascii="宋体" w:hAnsi="宋体" w:eastAsia="宋体" w:cs="宋体"/>
          <w:spacing w:val="-12"/>
          <w:sz w:val="24"/>
          <w:szCs w:val="24"/>
        </w:rPr>
      </w:pPr>
      <w:r>
        <w:rPr>
          <w:rFonts w:ascii="宋体" w:hAnsi="宋体" w:eastAsia="宋体" w:cs="宋体"/>
          <w:spacing w:val="-12"/>
          <w:sz w:val="24"/>
          <w:szCs w:val="24"/>
        </w:rPr>
        <w:t>1、所附报价表中规定的应提供的项目总价为人民币：（大写）</w:t>
      </w:r>
      <w:r>
        <w:rPr>
          <w:rFonts w:ascii="宋体" w:hAnsi="宋体" w:eastAsia="宋体" w:cs="宋体"/>
          <w:spacing w:val="-12"/>
          <w:sz w:val="24"/>
          <w:szCs w:val="24"/>
          <w:u w:val="single"/>
        </w:rPr>
        <w:t xml:space="preserve">         </w:t>
      </w:r>
      <w:r>
        <w:rPr>
          <w:rFonts w:hint="eastAsia" w:ascii="宋体" w:hAnsi="宋体" w:eastAsia="宋体" w:cs="宋体"/>
          <w:spacing w:val="-12"/>
          <w:sz w:val="24"/>
          <w:szCs w:val="24"/>
          <w:u w:val="single"/>
          <w:lang w:val="en-US" w:eastAsia="zh-CN"/>
        </w:rPr>
        <w:t xml:space="preserve">    </w:t>
      </w:r>
      <w:r>
        <w:rPr>
          <w:rFonts w:ascii="宋体" w:hAnsi="宋体" w:eastAsia="宋体" w:cs="宋体"/>
          <w:spacing w:val="-12"/>
          <w:sz w:val="24"/>
          <w:szCs w:val="24"/>
          <w:u w:val="single"/>
        </w:rPr>
        <w:t xml:space="preserve"> </w:t>
      </w:r>
      <w:r>
        <w:rPr>
          <w:rFonts w:ascii="宋体" w:hAnsi="宋体" w:eastAsia="宋体" w:cs="宋体"/>
          <w:spacing w:val="-12"/>
          <w:sz w:val="24"/>
          <w:szCs w:val="24"/>
        </w:rPr>
        <w:t>（小写）</w:t>
      </w:r>
      <w:r>
        <w:rPr>
          <w:rFonts w:ascii="宋体" w:hAnsi="宋体" w:eastAsia="宋体" w:cs="宋体"/>
          <w:spacing w:val="-12"/>
          <w:sz w:val="24"/>
          <w:szCs w:val="24"/>
          <w:u w:val="single"/>
        </w:rPr>
        <w:t xml:space="preserve">             </w:t>
      </w:r>
    </w:p>
    <w:p w14:paraId="1E632D8D">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32" w:firstLineChars="200"/>
        <w:jc w:val="both"/>
        <w:textAlignment w:val="baseline"/>
        <w:rPr>
          <w:rFonts w:ascii="宋体" w:hAnsi="宋体" w:eastAsia="宋体" w:cs="宋体"/>
          <w:spacing w:val="-12"/>
          <w:sz w:val="24"/>
          <w:szCs w:val="24"/>
        </w:rPr>
      </w:pPr>
      <w:r>
        <w:rPr>
          <w:rFonts w:ascii="宋体" w:hAnsi="宋体" w:eastAsia="宋体" w:cs="宋体"/>
          <w:spacing w:val="-12"/>
          <w:sz w:val="24"/>
          <w:szCs w:val="24"/>
        </w:rPr>
        <w:t>2、如果我们的单一来源响应文件被接受，我们将按单一来源文件的规定签订并严格履行 合同中的责任和义务。</w:t>
      </w:r>
    </w:p>
    <w:p w14:paraId="0182F1CD">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32" w:firstLineChars="200"/>
        <w:jc w:val="both"/>
        <w:textAlignment w:val="baseline"/>
        <w:rPr>
          <w:rFonts w:ascii="宋体" w:hAnsi="宋体" w:eastAsia="宋体" w:cs="宋体"/>
          <w:spacing w:val="-12"/>
          <w:sz w:val="24"/>
          <w:szCs w:val="24"/>
        </w:rPr>
      </w:pPr>
      <w:r>
        <w:rPr>
          <w:rFonts w:ascii="宋体" w:hAnsi="宋体" w:eastAsia="宋体" w:cs="宋体"/>
          <w:spacing w:val="-12"/>
          <w:sz w:val="24"/>
          <w:szCs w:val="24"/>
        </w:rPr>
        <w:t>3、供应商已详细审查全部单一来源文件，包括修改文件以及全部参考资料和有关附件。 我们完全理解并同意放弃对这方面有不明及误解的权力。</w:t>
      </w:r>
    </w:p>
    <w:p w14:paraId="5775CC9C">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32" w:firstLineChars="200"/>
        <w:jc w:val="both"/>
        <w:textAlignment w:val="baseline"/>
        <w:rPr>
          <w:rFonts w:ascii="宋体" w:hAnsi="宋体" w:eastAsia="宋体" w:cs="宋体"/>
          <w:spacing w:val="-12"/>
          <w:sz w:val="24"/>
          <w:szCs w:val="24"/>
        </w:rPr>
      </w:pPr>
      <w:r>
        <w:rPr>
          <w:rFonts w:ascii="宋体" w:hAnsi="宋体" w:eastAsia="宋体" w:cs="宋体"/>
          <w:spacing w:val="-12"/>
          <w:sz w:val="24"/>
          <w:szCs w:val="24"/>
        </w:rPr>
        <w:t>4、本项目单一来源响应性文件递交之日起有效期为 60 个日历天。</w:t>
      </w:r>
    </w:p>
    <w:p w14:paraId="64DFE718">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32" w:firstLineChars="200"/>
        <w:jc w:val="both"/>
        <w:textAlignment w:val="baseline"/>
        <w:rPr>
          <w:rFonts w:ascii="宋体" w:hAnsi="宋体" w:eastAsia="宋体" w:cs="宋体"/>
          <w:spacing w:val="-12"/>
          <w:sz w:val="24"/>
          <w:szCs w:val="24"/>
        </w:rPr>
      </w:pPr>
      <w:r>
        <w:rPr>
          <w:rFonts w:ascii="宋体" w:hAnsi="宋体" w:eastAsia="宋体" w:cs="宋体"/>
          <w:spacing w:val="-12"/>
          <w:sz w:val="24"/>
          <w:szCs w:val="24"/>
        </w:rPr>
        <w:t>5、供应商单位承诺，与聘请的为此项目提供咨询服务及任何附属机构均无关联，非采购 人的附属机构。</w:t>
      </w:r>
    </w:p>
    <w:p w14:paraId="4D5327FE">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32" w:firstLineChars="200"/>
        <w:jc w:val="both"/>
        <w:textAlignment w:val="baseline"/>
        <w:rPr>
          <w:rFonts w:ascii="宋体" w:hAnsi="宋体" w:eastAsia="宋体" w:cs="宋体"/>
          <w:spacing w:val="-12"/>
          <w:sz w:val="24"/>
          <w:szCs w:val="24"/>
        </w:rPr>
      </w:pPr>
      <w:r>
        <w:rPr>
          <w:rFonts w:hint="eastAsia" w:ascii="宋体" w:hAnsi="宋体" w:eastAsia="宋体" w:cs="宋体"/>
          <w:spacing w:val="-12"/>
          <w:sz w:val="24"/>
          <w:szCs w:val="24"/>
          <w:lang w:val="en-US" w:eastAsia="zh-CN"/>
        </w:rPr>
        <w:t>6</w:t>
      </w:r>
      <w:r>
        <w:rPr>
          <w:rFonts w:ascii="宋体" w:hAnsi="宋体" w:eastAsia="宋体" w:cs="宋体"/>
          <w:spacing w:val="-12"/>
          <w:sz w:val="24"/>
          <w:szCs w:val="24"/>
        </w:rPr>
        <w:t>、供应商单位同意提供按照贵方可能要求的与其单一来源有关的一切数据或资料，完全 理解贵方不一定接受最低价的报价。</w:t>
      </w:r>
    </w:p>
    <w:p w14:paraId="06C3006C">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32" w:firstLineChars="200"/>
        <w:jc w:val="both"/>
        <w:textAlignment w:val="baseline"/>
        <w:rPr>
          <w:rFonts w:ascii="宋体" w:hAnsi="宋体" w:eastAsia="宋体" w:cs="宋体"/>
          <w:spacing w:val="-12"/>
          <w:sz w:val="24"/>
          <w:szCs w:val="24"/>
        </w:rPr>
      </w:pPr>
    </w:p>
    <w:p w14:paraId="1EADECD0">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rPr>
          <w:rFonts w:ascii="宋体" w:hAnsi="宋体" w:eastAsia="宋体" w:cs="宋体"/>
          <w:spacing w:val="-1"/>
          <w:sz w:val="24"/>
          <w:szCs w:val="24"/>
        </w:rPr>
      </w:pPr>
      <w:r>
        <w:rPr>
          <w:rFonts w:ascii="宋体" w:hAnsi="宋体" w:eastAsia="宋体" w:cs="宋体"/>
          <w:spacing w:val="-1"/>
          <w:sz w:val="24"/>
          <w:szCs w:val="24"/>
        </w:rPr>
        <w:t>供应商单位名称（</w:t>
      </w:r>
      <w:r>
        <w:rPr>
          <w:rFonts w:hint="eastAsia" w:ascii="宋体" w:hAnsi="宋体" w:eastAsia="宋体" w:cs="宋体"/>
          <w:spacing w:val="-1"/>
          <w:sz w:val="24"/>
          <w:szCs w:val="24"/>
        </w:rPr>
        <w:t>盖章</w:t>
      </w:r>
      <w:r>
        <w:rPr>
          <w:rFonts w:ascii="宋体" w:hAnsi="宋体" w:eastAsia="宋体" w:cs="宋体"/>
          <w:spacing w:val="-1"/>
          <w:sz w:val="24"/>
          <w:szCs w:val="24"/>
        </w:rPr>
        <w:t>）：</w:t>
      </w:r>
    </w:p>
    <w:p w14:paraId="643506B7">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rPr>
          <w:rFonts w:hint="eastAsia" w:ascii="宋体" w:hAnsi="宋体" w:eastAsia="宋体" w:cs="宋体"/>
          <w:spacing w:val="-1"/>
          <w:sz w:val="24"/>
          <w:szCs w:val="24"/>
          <w:lang w:eastAsia="zh-CN"/>
        </w:rPr>
      </w:pPr>
      <w:r>
        <w:rPr>
          <w:rFonts w:ascii="宋体" w:hAnsi="宋体" w:eastAsia="宋体" w:cs="宋体"/>
          <w:spacing w:val="-1"/>
          <w:sz w:val="24"/>
          <w:szCs w:val="24"/>
        </w:rPr>
        <w:t>法定代表人或授权委托人（签字或盖章）</w:t>
      </w:r>
      <w:r>
        <w:rPr>
          <w:rFonts w:hint="eastAsia" w:ascii="宋体" w:hAnsi="宋体" w:eastAsia="宋体" w:cs="宋体"/>
          <w:spacing w:val="-1"/>
          <w:sz w:val="24"/>
          <w:szCs w:val="24"/>
          <w:lang w:eastAsia="zh-CN"/>
        </w:rPr>
        <w:t>：</w:t>
      </w:r>
    </w:p>
    <w:p w14:paraId="689368F5">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rPr>
          <w:rFonts w:ascii="宋体" w:hAnsi="宋体" w:eastAsia="宋体" w:cs="宋体"/>
          <w:spacing w:val="-1"/>
          <w:sz w:val="24"/>
          <w:szCs w:val="24"/>
        </w:rPr>
      </w:pPr>
      <w:r>
        <w:rPr>
          <w:rFonts w:ascii="宋体" w:hAnsi="宋体" w:eastAsia="宋体" w:cs="宋体"/>
          <w:spacing w:val="-1"/>
          <w:sz w:val="24"/>
          <w:szCs w:val="24"/>
        </w:rPr>
        <w:t xml:space="preserve">    年    月    日</w:t>
      </w:r>
    </w:p>
    <w:p w14:paraId="1C863DB5">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rPr>
          <w:rFonts w:ascii="宋体" w:hAnsi="宋体" w:eastAsia="宋体" w:cs="宋体"/>
          <w:spacing w:val="-1"/>
          <w:sz w:val="24"/>
          <w:szCs w:val="24"/>
        </w:rPr>
        <w:sectPr>
          <w:pgSz w:w="11905" w:h="16838"/>
          <w:pgMar w:top="1429" w:right="1417" w:bottom="1417" w:left="1417" w:header="1077" w:footer="964" w:gutter="0"/>
          <w:pgBorders>
            <w:top w:val="none" w:sz="0" w:space="0"/>
            <w:left w:val="none" w:sz="0" w:space="0"/>
            <w:bottom w:val="thinThickSmallGap" w:color="4A0000" w:sz="24" w:space="1"/>
            <w:right w:val="none" w:sz="0" w:space="0"/>
          </w:pgBorders>
          <w:pgNumType w:fmt="decimal"/>
          <w:cols w:space="0" w:num="1"/>
          <w:rtlGutter w:val="0"/>
          <w:docGrid w:linePitch="0" w:charSpace="0"/>
        </w:sectPr>
      </w:pPr>
    </w:p>
    <w:p w14:paraId="4B40D3F5">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center"/>
        <w:textAlignment w:val="baseline"/>
        <w:outlineLvl w:val="2"/>
        <w:rPr>
          <w:rFonts w:ascii="宋体" w:hAnsi="宋体" w:eastAsia="宋体" w:cs="宋体"/>
          <w:b/>
          <w:bCs/>
          <w:spacing w:val="-4"/>
          <w:sz w:val="32"/>
          <w:szCs w:val="32"/>
        </w:rPr>
      </w:pPr>
      <w:r>
        <w:rPr>
          <w:rFonts w:ascii="宋体" w:hAnsi="宋体" w:eastAsia="宋体" w:cs="宋体"/>
          <w:b/>
          <w:bCs/>
          <w:spacing w:val="-4"/>
          <w:sz w:val="32"/>
          <w:szCs w:val="32"/>
        </w:rPr>
        <w:t>投标承诺函</w:t>
      </w:r>
    </w:p>
    <w:p w14:paraId="2240A10C">
      <w:pPr>
        <w:keepNext w:val="0"/>
        <w:keepLines w:val="0"/>
        <w:pageBreakBefore w:val="0"/>
        <w:widowControl w:val="0"/>
        <w:kinsoku/>
        <w:wordWrap/>
        <w:overflowPunct/>
        <w:topLinePunct w:val="0"/>
        <w:autoSpaceDE w:val="0"/>
        <w:autoSpaceDN w:val="0"/>
        <w:bidi w:val="0"/>
        <w:adjustRightInd w:val="0"/>
        <w:snapToGrid w:val="0"/>
        <w:spacing w:line="360" w:lineRule="auto"/>
        <w:ind w:left="0"/>
        <w:textAlignment w:val="baseline"/>
        <w:rPr>
          <w:rFonts w:ascii="宋体" w:hAnsi="宋体" w:eastAsia="宋体" w:cs="宋体"/>
          <w:sz w:val="24"/>
          <w:szCs w:val="24"/>
        </w:rPr>
      </w:pPr>
      <w:r>
        <w:rPr>
          <w:rFonts w:ascii="宋体" w:hAnsi="宋体" w:eastAsia="宋体" w:cs="宋体"/>
          <w:spacing w:val="11"/>
          <w:sz w:val="24"/>
          <w:szCs w:val="24"/>
        </w:rPr>
        <w:t>致</w:t>
      </w:r>
      <w:r>
        <w:rPr>
          <w:rFonts w:ascii="宋体" w:hAnsi="宋体" w:eastAsia="宋体" w:cs="宋体"/>
          <w:spacing w:val="-33"/>
          <w:sz w:val="24"/>
          <w:szCs w:val="24"/>
          <w:u w:val="single" w:color="auto"/>
        </w:rPr>
        <w:t>：</w:t>
      </w:r>
      <w:r>
        <w:rPr>
          <w:rFonts w:ascii="宋体" w:hAnsi="宋体" w:eastAsia="宋体" w:cs="宋体"/>
          <w:spacing w:val="12"/>
          <w:sz w:val="24"/>
          <w:szCs w:val="24"/>
          <w:u w:val="single" w:color="auto"/>
        </w:rPr>
        <w:t xml:space="preserve">          </w:t>
      </w:r>
      <w:r>
        <w:rPr>
          <w:rFonts w:ascii="宋体" w:hAnsi="宋体" w:eastAsia="宋体" w:cs="宋体"/>
          <w:spacing w:val="-33"/>
          <w:sz w:val="24"/>
          <w:szCs w:val="24"/>
          <w:u w:val="single" w:color="auto"/>
        </w:rPr>
        <w:t>（</w:t>
      </w:r>
      <w:r>
        <w:rPr>
          <w:rFonts w:ascii="宋体" w:hAnsi="宋体" w:eastAsia="宋体" w:cs="宋体"/>
          <w:spacing w:val="11"/>
          <w:sz w:val="24"/>
          <w:szCs w:val="24"/>
          <w:u w:val="single" w:color="auto"/>
        </w:rPr>
        <w:t>采购人）</w:t>
      </w:r>
      <w:r>
        <w:rPr>
          <w:rFonts w:ascii="宋体" w:hAnsi="宋体" w:eastAsia="宋体" w:cs="宋体"/>
          <w:sz w:val="24"/>
          <w:szCs w:val="24"/>
          <w:u w:val="single" w:color="auto"/>
        </w:rPr>
        <w:t xml:space="preserve">  </w:t>
      </w:r>
    </w:p>
    <w:p w14:paraId="41613A15">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textAlignment w:val="baseline"/>
      </w:pPr>
    </w:p>
    <w:p w14:paraId="512AC6C6">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32" w:firstLineChars="200"/>
        <w:jc w:val="both"/>
        <w:textAlignment w:val="baseline"/>
        <w:rPr>
          <w:rFonts w:ascii="宋体" w:hAnsi="宋体" w:eastAsia="宋体" w:cs="宋体"/>
          <w:spacing w:val="-12"/>
          <w:sz w:val="24"/>
          <w:szCs w:val="24"/>
        </w:rPr>
      </w:pPr>
      <w:r>
        <w:rPr>
          <w:rFonts w:ascii="宋体" w:hAnsi="宋体" w:eastAsia="宋体" w:cs="宋体"/>
          <w:spacing w:val="-12"/>
          <w:sz w:val="24"/>
          <w:szCs w:val="24"/>
        </w:rPr>
        <w:t>我公司</w:t>
      </w:r>
      <w:r>
        <w:rPr>
          <w:rFonts w:ascii="宋体" w:hAnsi="宋体" w:eastAsia="宋体" w:cs="宋体"/>
          <w:spacing w:val="-12"/>
          <w:sz w:val="24"/>
          <w:szCs w:val="24"/>
          <w:u w:val="single"/>
        </w:rPr>
        <w:t xml:space="preserve">          </w:t>
      </w:r>
      <w:r>
        <w:rPr>
          <w:rFonts w:hint="eastAsia" w:ascii="宋体" w:hAnsi="宋体" w:eastAsia="宋体" w:cs="宋体"/>
          <w:spacing w:val="-12"/>
          <w:sz w:val="24"/>
          <w:szCs w:val="24"/>
          <w:u w:val="single"/>
          <w:lang w:val="en-US" w:eastAsia="zh-CN"/>
        </w:rPr>
        <w:t xml:space="preserve"> </w:t>
      </w:r>
      <w:r>
        <w:rPr>
          <w:rFonts w:ascii="宋体" w:hAnsi="宋体" w:eastAsia="宋体" w:cs="宋体"/>
          <w:spacing w:val="-12"/>
          <w:sz w:val="24"/>
          <w:szCs w:val="24"/>
          <w:u w:val="single"/>
        </w:rPr>
        <w:t xml:space="preserve">            （供应商名称）</w:t>
      </w:r>
      <w:r>
        <w:rPr>
          <w:rFonts w:ascii="宋体" w:hAnsi="宋体" w:eastAsia="宋体" w:cs="宋体"/>
          <w:spacing w:val="-12"/>
          <w:sz w:val="24"/>
          <w:szCs w:val="24"/>
        </w:rPr>
        <w:t>已详细阅读了项目</w:t>
      </w:r>
      <w:r>
        <w:rPr>
          <w:rFonts w:ascii="宋体" w:hAnsi="宋体" w:eastAsia="宋体" w:cs="宋体"/>
          <w:spacing w:val="-12"/>
          <w:sz w:val="24"/>
          <w:szCs w:val="24"/>
          <w:u w:val="single"/>
        </w:rPr>
        <w:t xml:space="preserve">       </w:t>
      </w:r>
      <w:r>
        <w:rPr>
          <w:rFonts w:hint="eastAsia" w:ascii="宋体" w:hAnsi="宋体" w:eastAsia="宋体" w:cs="宋体"/>
          <w:spacing w:val="-12"/>
          <w:sz w:val="24"/>
          <w:szCs w:val="24"/>
          <w:u w:val="single"/>
          <w:lang w:val="en-US" w:eastAsia="zh-CN"/>
        </w:rPr>
        <w:t xml:space="preserve"> </w:t>
      </w:r>
      <w:r>
        <w:rPr>
          <w:rFonts w:ascii="宋体" w:hAnsi="宋体" w:eastAsia="宋体" w:cs="宋体"/>
          <w:spacing w:val="-12"/>
          <w:sz w:val="24"/>
          <w:szCs w:val="24"/>
          <w:u w:val="single"/>
        </w:rPr>
        <w:t xml:space="preserve">    </w:t>
      </w:r>
      <w:r>
        <w:rPr>
          <w:rFonts w:ascii="宋体" w:hAnsi="宋体" w:eastAsia="宋体" w:cs="宋体"/>
          <w:spacing w:val="-12"/>
          <w:sz w:val="24"/>
          <w:szCs w:val="24"/>
        </w:rPr>
        <w:t>（</w:t>
      </w:r>
      <w:r>
        <w:rPr>
          <w:rFonts w:hint="eastAsia" w:ascii="宋体" w:hAnsi="宋体" w:eastAsia="宋体" w:cs="宋体"/>
          <w:spacing w:val="-12"/>
          <w:sz w:val="24"/>
          <w:szCs w:val="24"/>
          <w:lang w:eastAsia="zh-CN"/>
        </w:rPr>
        <w:t>交易编号</w:t>
      </w:r>
      <w:r>
        <w:rPr>
          <w:rFonts w:ascii="宋体" w:hAnsi="宋体" w:eastAsia="宋体" w:cs="宋体"/>
          <w:spacing w:val="-12"/>
          <w:sz w:val="24"/>
          <w:szCs w:val="24"/>
        </w:rPr>
        <w:t>：</w:t>
      </w:r>
      <w:r>
        <w:rPr>
          <w:rFonts w:ascii="宋体" w:hAnsi="宋体" w:eastAsia="宋体" w:cs="宋体"/>
          <w:spacing w:val="-12"/>
          <w:sz w:val="24"/>
          <w:szCs w:val="24"/>
          <w:u w:val="single"/>
        </w:rPr>
        <w:t xml:space="preserve">  </w:t>
      </w:r>
      <w:r>
        <w:rPr>
          <w:rFonts w:hint="eastAsia" w:ascii="宋体" w:hAnsi="宋体" w:eastAsia="宋体" w:cs="宋体"/>
          <w:spacing w:val="-12"/>
          <w:sz w:val="24"/>
          <w:szCs w:val="24"/>
          <w:u w:val="single"/>
          <w:lang w:val="en-US" w:eastAsia="zh-CN"/>
        </w:rPr>
        <w:t xml:space="preserve">     </w:t>
      </w:r>
      <w:r>
        <w:rPr>
          <w:rFonts w:ascii="宋体" w:hAnsi="宋体" w:eastAsia="宋体" w:cs="宋体"/>
          <w:spacing w:val="-12"/>
          <w:sz w:val="24"/>
          <w:szCs w:val="24"/>
          <w:u w:val="single"/>
        </w:rPr>
        <w:t xml:space="preserve">            </w:t>
      </w:r>
      <w:r>
        <w:rPr>
          <w:rFonts w:ascii="宋体" w:hAnsi="宋体" w:eastAsia="宋体" w:cs="宋体"/>
          <w:spacing w:val="-12"/>
          <w:sz w:val="24"/>
          <w:szCs w:val="24"/>
        </w:rPr>
        <w:t>）单一来源文件，自愿参加本次投标，现就有关事项郑重承诺如下：</w:t>
      </w:r>
    </w:p>
    <w:p w14:paraId="02C7F4C8">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32" w:firstLineChars="200"/>
        <w:jc w:val="both"/>
        <w:textAlignment w:val="baseline"/>
        <w:rPr>
          <w:rFonts w:ascii="宋体" w:hAnsi="宋体" w:eastAsia="宋体" w:cs="宋体"/>
          <w:spacing w:val="-12"/>
          <w:sz w:val="24"/>
          <w:szCs w:val="24"/>
        </w:rPr>
      </w:pPr>
      <w:r>
        <w:rPr>
          <w:rFonts w:ascii="宋体" w:hAnsi="宋体" w:eastAsia="宋体" w:cs="宋体"/>
          <w:spacing w:val="-12"/>
          <w:sz w:val="24"/>
          <w:szCs w:val="24"/>
        </w:rPr>
        <w:t>一、诚信投标，材料真实。我公司保证所提供的全部材料、投标内容均真实、合法、有效，保证不出借或者借用其他企业资质，不以他人名义投标，不弄虚作假；未列入失信被执行人、重大税收违法失信主体、政府采购严重违法失信行为记录名单及其他不符合《中华人民共和国政府采购法》第二十二条规定条件。</w:t>
      </w:r>
    </w:p>
    <w:p w14:paraId="74E8F911">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32" w:firstLineChars="200"/>
        <w:jc w:val="both"/>
        <w:textAlignment w:val="baseline"/>
        <w:rPr>
          <w:rFonts w:ascii="宋体" w:hAnsi="宋体" w:eastAsia="宋体" w:cs="宋体"/>
          <w:spacing w:val="-12"/>
          <w:sz w:val="24"/>
          <w:szCs w:val="24"/>
        </w:rPr>
      </w:pPr>
      <w:r>
        <w:rPr>
          <w:rFonts w:ascii="宋体" w:hAnsi="宋体" w:eastAsia="宋体" w:cs="宋体"/>
          <w:spacing w:val="-12"/>
          <w:sz w:val="24"/>
          <w:szCs w:val="24"/>
        </w:rPr>
        <w:t>二、遵纪守法，公平竞争。不与其他投标人相互串通、哄抬价格，不排挤其他投标人，不损害招标人的合法权益；不向招标人、招标代理机构、评标委员会成员等及其他参与招标活动的人员行贿或采用其他不正当手段谋取中标。</w:t>
      </w:r>
    </w:p>
    <w:p w14:paraId="63BB0A14">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32" w:firstLineChars="200"/>
        <w:jc w:val="both"/>
        <w:textAlignment w:val="baseline"/>
        <w:rPr>
          <w:rFonts w:ascii="宋体" w:hAnsi="宋体" w:eastAsia="宋体" w:cs="宋体"/>
          <w:spacing w:val="-12"/>
          <w:sz w:val="24"/>
          <w:szCs w:val="24"/>
        </w:rPr>
      </w:pPr>
      <w:r>
        <w:rPr>
          <w:rFonts w:ascii="宋体" w:hAnsi="宋体" w:eastAsia="宋体" w:cs="宋体"/>
          <w:spacing w:val="-12"/>
          <w:sz w:val="24"/>
          <w:szCs w:val="24"/>
        </w:rPr>
        <w:t>三、不捏造事实或借用他人名义进行虚假、恶意质疑和投诉，不以质疑或投诉为名排挤 竞争对手，干扰政府采购秩序。</w:t>
      </w:r>
    </w:p>
    <w:p w14:paraId="44B7CD78">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32" w:firstLineChars="200"/>
        <w:jc w:val="both"/>
        <w:textAlignment w:val="baseline"/>
        <w:rPr>
          <w:rFonts w:ascii="宋体" w:hAnsi="宋体" w:eastAsia="宋体" w:cs="宋体"/>
          <w:spacing w:val="-12"/>
          <w:sz w:val="24"/>
          <w:szCs w:val="24"/>
        </w:rPr>
      </w:pPr>
      <w:r>
        <w:rPr>
          <w:rFonts w:ascii="宋体" w:hAnsi="宋体" w:eastAsia="宋体" w:cs="宋体"/>
          <w:spacing w:val="-12"/>
          <w:sz w:val="24"/>
          <w:szCs w:val="24"/>
        </w:rPr>
        <w:t>四、若中标后，将按照规定及时与招标人签订政府采购合同，不与招标人订立有悖于招标结果的合同或协议；严格履行政府采购合同，不降低合同约定的产品质量及相关服务，不擅自变更、中止、终止合同，或者拒绝履行合同义务。</w:t>
      </w:r>
    </w:p>
    <w:p w14:paraId="26D6DE0D">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32" w:firstLineChars="200"/>
        <w:jc w:val="both"/>
        <w:textAlignment w:val="baseline"/>
        <w:rPr>
          <w:rFonts w:ascii="宋体" w:hAnsi="宋体" w:eastAsia="宋体" w:cs="宋体"/>
          <w:spacing w:val="-12"/>
          <w:sz w:val="24"/>
          <w:szCs w:val="24"/>
        </w:rPr>
      </w:pPr>
      <w:r>
        <w:rPr>
          <w:rFonts w:ascii="宋体" w:hAnsi="宋体" w:eastAsia="宋体" w:cs="宋体"/>
          <w:spacing w:val="-12"/>
          <w:sz w:val="24"/>
          <w:szCs w:val="24"/>
        </w:rPr>
        <w:t>若有违反以上承诺内容的行为，我公司自愿接受取消投标资格、记入信用档案、媒体通报、1～3年内禁止参与政府采购活动等处罚；如已中标的，自动放弃中标资格，并承担全部法律责任；给采购人造成损失的，依法承担赔偿责任。</w:t>
      </w:r>
    </w:p>
    <w:p w14:paraId="3B583B7A">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rPr>
          <w:rFonts w:hint="eastAsia" w:ascii="宋体" w:hAnsi="宋体" w:eastAsia="宋体" w:cs="宋体"/>
          <w:sz w:val="24"/>
          <w:szCs w:val="24"/>
          <w:lang w:eastAsia="zh-CN"/>
        </w:rPr>
      </w:pPr>
      <w:r>
        <w:rPr>
          <w:rFonts w:ascii="宋体" w:hAnsi="宋体" w:eastAsia="宋体" w:cs="宋体"/>
          <w:spacing w:val="-1"/>
          <w:sz w:val="24"/>
          <w:szCs w:val="24"/>
        </w:rPr>
        <w:t>供应商单位名称（</w:t>
      </w:r>
      <w:r>
        <w:rPr>
          <w:rFonts w:hint="eastAsia" w:ascii="宋体" w:hAnsi="宋体" w:eastAsia="宋体" w:cs="宋体"/>
          <w:spacing w:val="-1"/>
          <w:sz w:val="24"/>
          <w:szCs w:val="24"/>
        </w:rPr>
        <w:t>盖章</w:t>
      </w:r>
      <w:r>
        <w:rPr>
          <w:rFonts w:ascii="宋体" w:hAnsi="宋体" w:eastAsia="宋体" w:cs="宋体"/>
          <w:sz w:val="24"/>
          <w:szCs w:val="24"/>
        </w:rPr>
        <w:t>）</w:t>
      </w:r>
      <w:r>
        <w:rPr>
          <w:rFonts w:hint="eastAsia" w:ascii="宋体" w:hAnsi="宋体" w:eastAsia="宋体" w:cs="宋体"/>
          <w:sz w:val="24"/>
          <w:szCs w:val="24"/>
          <w:lang w:eastAsia="zh-CN"/>
        </w:rPr>
        <w:t>：</w:t>
      </w:r>
    </w:p>
    <w:p w14:paraId="61C13834">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rPr>
          <w:rFonts w:hint="eastAsia" w:ascii="宋体" w:hAnsi="宋体" w:eastAsia="宋体" w:cs="宋体"/>
          <w:sz w:val="24"/>
          <w:szCs w:val="24"/>
          <w:lang w:eastAsia="zh-CN"/>
        </w:rPr>
      </w:pPr>
      <w:r>
        <w:rPr>
          <w:rFonts w:ascii="宋体" w:hAnsi="宋体" w:eastAsia="宋体" w:cs="宋体"/>
          <w:spacing w:val="-1"/>
          <w:sz w:val="24"/>
          <w:szCs w:val="24"/>
        </w:rPr>
        <w:t>法定代表人或授权委托人（签字或盖章）</w:t>
      </w:r>
      <w:r>
        <w:rPr>
          <w:rFonts w:hint="eastAsia" w:ascii="宋体" w:hAnsi="宋体" w:eastAsia="宋体" w:cs="宋体"/>
          <w:spacing w:val="-1"/>
          <w:sz w:val="24"/>
          <w:szCs w:val="24"/>
          <w:lang w:eastAsia="zh-CN"/>
        </w:rPr>
        <w:t>：</w:t>
      </w:r>
    </w:p>
    <w:p w14:paraId="76C9DA01">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rPr>
          <w:rFonts w:ascii="宋体" w:hAnsi="宋体" w:eastAsia="宋体" w:cs="宋体"/>
          <w:sz w:val="24"/>
          <w:szCs w:val="24"/>
        </w:rPr>
      </w:pPr>
      <w:r>
        <w:rPr>
          <w:rFonts w:ascii="宋体" w:hAnsi="宋体" w:eastAsia="宋体" w:cs="宋体"/>
          <w:spacing w:val="3"/>
          <w:sz w:val="24"/>
          <w:szCs w:val="24"/>
        </w:rPr>
        <w:t xml:space="preserve">    </w:t>
      </w:r>
      <w:r>
        <w:rPr>
          <w:rFonts w:ascii="宋体" w:hAnsi="宋体" w:eastAsia="宋体" w:cs="宋体"/>
          <w:spacing w:val="-9"/>
          <w:sz w:val="24"/>
          <w:szCs w:val="24"/>
        </w:rPr>
        <w:t>年</w:t>
      </w:r>
      <w:r>
        <w:rPr>
          <w:rFonts w:ascii="宋体" w:hAnsi="宋体" w:eastAsia="宋体" w:cs="宋体"/>
          <w:spacing w:val="3"/>
          <w:sz w:val="24"/>
          <w:szCs w:val="24"/>
        </w:rPr>
        <w:t xml:space="preserve">    </w:t>
      </w:r>
      <w:r>
        <w:rPr>
          <w:rFonts w:ascii="宋体" w:hAnsi="宋体" w:eastAsia="宋体" w:cs="宋体"/>
          <w:spacing w:val="-9"/>
          <w:sz w:val="24"/>
          <w:szCs w:val="24"/>
        </w:rPr>
        <w:t>月</w:t>
      </w:r>
      <w:r>
        <w:rPr>
          <w:rFonts w:ascii="宋体" w:hAnsi="宋体" w:eastAsia="宋体" w:cs="宋体"/>
          <w:spacing w:val="13"/>
          <w:sz w:val="24"/>
          <w:szCs w:val="24"/>
        </w:rPr>
        <w:t xml:space="preserve">    </w:t>
      </w:r>
      <w:r>
        <w:rPr>
          <w:rFonts w:ascii="宋体" w:hAnsi="宋体" w:eastAsia="宋体" w:cs="宋体"/>
          <w:spacing w:val="-9"/>
          <w:sz w:val="24"/>
          <w:szCs w:val="24"/>
        </w:rPr>
        <w:t>日</w:t>
      </w:r>
    </w:p>
    <w:p w14:paraId="62C5F8DB">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rPr>
          <w:rFonts w:ascii="宋体" w:hAnsi="宋体" w:eastAsia="宋体" w:cs="宋体"/>
          <w:sz w:val="24"/>
          <w:szCs w:val="24"/>
        </w:rPr>
        <w:sectPr>
          <w:pgSz w:w="11905" w:h="16838"/>
          <w:pgMar w:top="1429" w:right="1417" w:bottom="1417" w:left="1417" w:header="1077" w:footer="964" w:gutter="0"/>
          <w:pgBorders>
            <w:top w:val="none" w:sz="0" w:space="0"/>
            <w:left w:val="none" w:sz="0" w:space="0"/>
            <w:bottom w:val="thinThickSmallGap" w:color="4A0000" w:sz="24" w:space="1"/>
            <w:right w:val="none" w:sz="0" w:space="0"/>
          </w:pgBorders>
          <w:pgNumType w:fmt="decimal"/>
          <w:cols w:space="0" w:num="1"/>
          <w:rtlGutter w:val="0"/>
          <w:docGrid w:linePitch="0" w:charSpace="0"/>
        </w:sectPr>
      </w:pPr>
    </w:p>
    <w:p w14:paraId="7BAF67E1">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center"/>
        <w:textAlignment w:val="baseline"/>
        <w:outlineLvl w:val="1"/>
        <w:rPr>
          <w:rFonts w:ascii="宋体" w:hAnsi="宋体" w:eastAsia="宋体" w:cs="宋体"/>
          <w:b/>
          <w:bCs/>
          <w:spacing w:val="-4"/>
          <w:sz w:val="32"/>
          <w:szCs w:val="32"/>
        </w:rPr>
      </w:pPr>
      <w:r>
        <w:rPr>
          <w:rFonts w:ascii="宋体" w:hAnsi="宋体" w:eastAsia="宋体" w:cs="宋体"/>
          <w:b/>
          <w:bCs/>
          <w:spacing w:val="-4"/>
          <w:sz w:val="32"/>
          <w:szCs w:val="32"/>
        </w:rPr>
        <w:t>二、报价一览表</w:t>
      </w:r>
    </w:p>
    <w:tbl>
      <w:tblPr>
        <w:tblStyle w:val="25"/>
        <w:tblW w:w="9263" w:type="dxa"/>
        <w:tblInd w:w="20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06"/>
        <w:gridCol w:w="6557"/>
      </w:tblGrid>
      <w:tr w14:paraId="53E450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atLeast"/>
        </w:trPr>
        <w:tc>
          <w:tcPr>
            <w:tcW w:w="2706" w:type="dxa"/>
            <w:tcBorders>
              <w:top w:val="single" w:color="000000" w:sz="2" w:space="0"/>
              <w:left w:val="single" w:color="000000" w:sz="2" w:space="0"/>
            </w:tcBorders>
            <w:vAlign w:val="center"/>
          </w:tcPr>
          <w:p w14:paraId="4B0C8D59">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baseline"/>
              <w:rPr>
                <w:sz w:val="24"/>
                <w:szCs w:val="24"/>
              </w:rPr>
            </w:pPr>
            <w:r>
              <w:rPr>
                <w:spacing w:val="-2"/>
                <w:sz w:val="24"/>
                <w:szCs w:val="24"/>
              </w:rPr>
              <w:t>供应商名称</w:t>
            </w:r>
          </w:p>
        </w:tc>
        <w:tc>
          <w:tcPr>
            <w:tcW w:w="6557" w:type="dxa"/>
            <w:tcBorders>
              <w:top w:val="single" w:color="000000" w:sz="2" w:space="0"/>
              <w:right w:val="single" w:color="000000" w:sz="2" w:space="0"/>
            </w:tcBorders>
            <w:vAlign w:val="center"/>
          </w:tcPr>
          <w:p w14:paraId="559AC23F">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baseline"/>
              <w:rPr>
                <w:sz w:val="24"/>
                <w:szCs w:val="24"/>
              </w:rPr>
            </w:pPr>
            <w:r>
              <w:rPr>
                <w:spacing w:val="-6"/>
                <w:sz w:val="24"/>
                <w:szCs w:val="24"/>
              </w:rPr>
              <w:t>（盖章）</w:t>
            </w:r>
          </w:p>
        </w:tc>
      </w:tr>
      <w:tr w14:paraId="37886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trPr>
        <w:tc>
          <w:tcPr>
            <w:tcW w:w="2706" w:type="dxa"/>
            <w:tcBorders>
              <w:left w:val="single" w:color="000000" w:sz="2" w:space="0"/>
            </w:tcBorders>
            <w:vAlign w:val="center"/>
          </w:tcPr>
          <w:p w14:paraId="1F469A16">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baseline"/>
              <w:rPr>
                <w:sz w:val="24"/>
                <w:szCs w:val="24"/>
              </w:rPr>
            </w:pPr>
            <w:r>
              <w:rPr>
                <w:spacing w:val="-4"/>
                <w:sz w:val="24"/>
                <w:szCs w:val="24"/>
              </w:rPr>
              <w:t>项目名称</w:t>
            </w:r>
          </w:p>
        </w:tc>
        <w:tc>
          <w:tcPr>
            <w:tcW w:w="6557" w:type="dxa"/>
            <w:tcBorders>
              <w:right w:val="single" w:color="000000" w:sz="2" w:space="0"/>
            </w:tcBorders>
            <w:vAlign w:val="center"/>
          </w:tcPr>
          <w:p w14:paraId="16E84AEB">
            <w:pPr>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baseline"/>
              <w:rPr>
                <w:rFonts w:ascii="Arial"/>
                <w:sz w:val="21"/>
              </w:rPr>
            </w:pPr>
          </w:p>
        </w:tc>
      </w:tr>
      <w:tr w14:paraId="71149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trPr>
        <w:tc>
          <w:tcPr>
            <w:tcW w:w="2706" w:type="dxa"/>
            <w:tcBorders>
              <w:left w:val="single" w:color="000000" w:sz="2" w:space="0"/>
            </w:tcBorders>
            <w:vAlign w:val="center"/>
          </w:tcPr>
          <w:p w14:paraId="4DA51336">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baseline"/>
              <w:rPr>
                <w:sz w:val="24"/>
                <w:szCs w:val="24"/>
              </w:rPr>
            </w:pPr>
            <w:r>
              <w:rPr>
                <w:spacing w:val="-3"/>
                <w:sz w:val="24"/>
                <w:szCs w:val="24"/>
              </w:rPr>
              <w:t>总 报</w:t>
            </w:r>
            <w:r>
              <w:rPr>
                <w:spacing w:val="13"/>
                <w:sz w:val="24"/>
                <w:szCs w:val="24"/>
              </w:rPr>
              <w:t xml:space="preserve"> </w:t>
            </w:r>
            <w:r>
              <w:rPr>
                <w:spacing w:val="-3"/>
                <w:sz w:val="24"/>
                <w:szCs w:val="24"/>
              </w:rPr>
              <w:t>价（人民币）</w:t>
            </w:r>
          </w:p>
        </w:tc>
        <w:tc>
          <w:tcPr>
            <w:tcW w:w="6557" w:type="dxa"/>
            <w:tcBorders>
              <w:right w:val="single" w:color="000000" w:sz="2" w:space="0"/>
            </w:tcBorders>
            <w:vAlign w:val="center"/>
          </w:tcPr>
          <w:p w14:paraId="27AA93B5">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baseline"/>
              <w:rPr>
                <w:sz w:val="24"/>
                <w:szCs w:val="24"/>
              </w:rPr>
            </w:pPr>
            <w:r>
              <w:rPr>
                <w:spacing w:val="5"/>
                <w:sz w:val="24"/>
                <w:szCs w:val="24"/>
              </w:rPr>
              <w:t>大写</w:t>
            </w:r>
            <w:r>
              <w:rPr>
                <w:spacing w:val="-17"/>
                <w:sz w:val="24"/>
                <w:szCs w:val="24"/>
              </w:rPr>
              <w:t>：</w:t>
            </w:r>
            <w:r>
              <w:rPr>
                <w:sz w:val="24"/>
                <w:szCs w:val="24"/>
                <w:u w:val="single" w:color="auto"/>
              </w:rPr>
              <w:t xml:space="preserve">               </w:t>
            </w:r>
            <w:r>
              <w:rPr>
                <w:sz w:val="24"/>
                <w:szCs w:val="24"/>
              </w:rPr>
              <w:t xml:space="preserve"> </w:t>
            </w:r>
            <w:r>
              <w:rPr>
                <w:spacing w:val="-17"/>
                <w:sz w:val="24"/>
                <w:szCs w:val="24"/>
              </w:rPr>
              <w:t>（</w:t>
            </w:r>
            <w:r>
              <w:rPr>
                <w:spacing w:val="5"/>
                <w:sz w:val="24"/>
                <w:szCs w:val="24"/>
              </w:rPr>
              <w:t>元）</w:t>
            </w:r>
          </w:p>
          <w:p w14:paraId="4F44A775">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baseline"/>
              <w:rPr>
                <w:sz w:val="24"/>
                <w:szCs w:val="24"/>
              </w:rPr>
            </w:pPr>
            <w:r>
              <w:rPr>
                <w:spacing w:val="4"/>
                <w:sz w:val="24"/>
                <w:szCs w:val="24"/>
              </w:rPr>
              <w:t>小写</w:t>
            </w:r>
            <w:r>
              <w:rPr>
                <w:spacing w:val="-17"/>
                <w:sz w:val="24"/>
                <w:szCs w:val="24"/>
              </w:rPr>
              <w:t>：</w:t>
            </w:r>
            <w:r>
              <w:rPr>
                <w:spacing w:val="8"/>
                <w:sz w:val="24"/>
                <w:szCs w:val="24"/>
              </w:rPr>
              <w:t xml:space="preserve">               </w:t>
            </w:r>
            <w:r>
              <w:rPr>
                <w:spacing w:val="-17"/>
                <w:sz w:val="24"/>
                <w:szCs w:val="24"/>
              </w:rPr>
              <w:t>（</w:t>
            </w:r>
            <w:r>
              <w:rPr>
                <w:spacing w:val="4"/>
                <w:sz w:val="24"/>
                <w:szCs w:val="24"/>
              </w:rPr>
              <w:t>元）</w:t>
            </w:r>
          </w:p>
        </w:tc>
      </w:tr>
      <w:tr w14:paraId="77B9D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trPr>
        <w:tc>
          <w:tcPr>
            <w:tcW w:w="2706" w:type="dxa"/>
            <w:tcBorders>
              <w:left w:val="single" w:color="000000" w:sz="2" w:space="0"/>
            </w:tcBorders>
            <w:vAlign w:val="center"/>
          </w:tcPr>
          <w:p w14:paraId="678AF4E1">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baseline"/>
              <w:rPr>
                <w:sz w:val="24"/>
                <w:szCs w:val="24"/>
              </w:rPr>
            </w:pPr>
            <w:r>
              <w:rPr>
                <w:spacing w:val="-2"/>
                <w:sz w:val="24"/>
                <w:szCs w:val="24"/>
              </w:rPr>
              <w:t>合同履行期限</w:t>
            </w:r>
          </w:p>
        </w:tc>
        <w:tc>
          <w:tcPr>
            <w:tcW w:w="6557" w:type="dxa"/>
            <w:tcBorders>
              <w:right w:val="single" w:color="000000" w:sz="2" w:space="0"/>
            </w:tcBorders>
            <w:vAlign w:val="center"/>
          </w:tcPr>
          <w:p w14:paraId="1C3C9348">
            <w:pPr>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baseline"/>
              <w:rPr>
                <w:rFonts w:ascii="Arial"/>
                <w:sz w:val="21"/>
              </w:rPr>
            </w:pPr>
          </w:p>
        </w:tc>
      </w:tr>
      <w:tr w14:paraId="1FC57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trPr>
        <w:tc>
          <w:tcPr>
            <w:tcW w:w="2706" w:type="dxa"/>
            <w:tcBorders>
              <w:left w:val="single" w:color="000000" w:sz="2" w:space="0"/>
            </w:tcBorders>
            <w:vAlign w:val="center"/>
          </w:tcPr>
          <w:p w14:paraId="212F0721">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baseline"/>
              <w:rPr>
                <w:sz w:val="24"/>
                <w:szCs w:val="24"/>
              </w:rPr>
            </w:pPr>
            <w:r>
              <w:rPr>
                <w:spacing w:val="-4"/>
                <w:sz w:val="24"/>
                <w:szCs w:val="24"/>
              </w:rPr>
              <w:t>项目地点</w:t>
            </w:r>
          </w:p>
        </w:tc>
        <w:tc>
          <w:tcPr>
            <w:tcW w:w="6557" w:type="dxa"/>
            <w:tcBorders>
              <w:right w:val="single" w:color="000000" w:sz="2" w:space="0"/>
            </w:tcBorders>
            <w:vAlign w:val="center"/>
          </w:tcPr>
          <w:p w14:paraId="16404602">
            <w:pPr>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baseline"/>
              <w:rPr>
                <w:rFonts w:ascii="Arial"/>
                <w:sz w:val="21"/>
              </w:rPr>
            </w:pPr>
          </w:p>
        </w:tc>
      </w:tr>
      <w:tr w14:paraId="4D10F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trPr>
        <w:tc>
          <w:tcPr>
            <w:tcW w:w="2706" w:type="dxa"/>
            <w:tcBorders>
              <w:left w:val="single" w:color="000000" w:sz="2" w:space="0"/>
            </w:tcBorders>
            <w:vAlign w:val="center"/>
          </w:tcPr>
          <w:p w14:paraId="070E2B2A">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baseline"/>
              <w:rPr>
                <w:sz w:val="24"/>
                <w:szCs w:val="24"/>
              </w:rPr>
            </w:pPr>
            <w:r>
              <w:rPr>
                <w:spacing w:val="-3"/>
                <w:sz w:val="24"/>
                <w:szCs w:val="24"/>
              </w:rPr>
              <w:t>质量标准</w:t>
            </w:r>
          </w:p>
        </w:tc>
        <w:tc>
          <w:tcPr>
            <w:tcW w:w="6557" w:type="dxa"/>
            <w:tcBorders>
              <w:right w:val="single" w:color="000000" w:sz="2" w:space="0"/>
            </w:tcBorders>
            <w:vAlign w:val="center"/>
          </w:tcPr>
          <w:p w14:paraId="5E9546FB">
            <w:pPr>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baseline"/>
              <w:rPr>
                <w:rFonts w:ascii="Arial"/>
                <w:sz w:val="21"/>
              </w:rPr>
            </w:pPr>
          </w:p>
        </w:tc>
      </w:tr>
      <w:tr w14:paraId="72101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8" w:hRule="atLeast"/>
        </w:trPr>
        <w:tc>
          <w:tcPr>
            <w:tcW w:w="2706" w:type="dxa"/>
            <w:tcBorders>
              <w:left w:val="single" w:color="000000" w:sz="2" w:space="0"/>
              <w:bottom w:val="single" w:color="000000" w:sz="2" w:space="0"/>
            </w:tcBorders>
            <w:vAlign w:val="center"/>
          </w:tcPr>
          <w:p w14:paraId="12A0D14F">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baseline"/>
              <w:rPr>
                <w:sz w:val="24"/>
                <w:szCs w:val="24"/>
              </w:rPr>
            </w:pPr>
            <w:r>
              <w:rPr>
                <w:spacing w:val="-3"/>
                <w:sz w:val="24"/>
                <w:szCs w:val="24"/>
              </w:rPr>
              <w:t>特别说明</w:t>
            </w:r>
          </w:p>
        </w:tc>
        <w:tc>
          <w:tcPr>
            <w:tcW w:w="6557" w:type="dxa"/>
            <w:tcBorders>
              <w:bottom w:val="single" w:color="000000" w:sz="2" w:space="0"/>
              <w:right w:val="single" w:color="000000" w:sz="2" w:space="0"/>
            </w:tcBorders>
            <w:vAlign w:val="center"/>
          </w:tcPr>
          <w:p w14:paraId="4BF9EBA6">
            <w:pPr>
              <w:keepNext w:val="0"/>
              <w:keepLines w:val="0"/>
              <w:pageBreakBefore w:val="0"/>
              <w:widowControl w:val="0"/>
              <w:kinsoku/>
              <w:wordWrap/>
              <w:overflowPunct/>
              <w:topLinePunct w:val="0"/>
              <w:autoSpaceDE w:val="0"/>
              <w:autoSpaceDN w:val="0"/>
              <w:bidi w:val="0"/>
              <w:adjustRightInd w:val="0"/>
              <w:snapToGrid w:val="0"/>
              <w:spacing w:line="360" w:lineRule="exact"/>
              <w:ind w:left="0"/>
              <w:jc w:val="center"/>
              <w:textAlignment w:val="baseline"/>
              <w:rPr>
                <w:rFonts w:ascii="Arial"/>
                <w:sz w:val="21"/>
              </w:rPr>
            </w:pPr>
          </w:p>
        </w:tc>
      </w:tr>
    </w:tbl>
    <w:p w14:paraId="3C900C91">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32" w:firstLineChars="200"/>
        <w:jc w:val="both"/>
        <w:textAlignment w:val="baseline"/>
        <w:rPr>
          <w:rFonts w:ascii="宋体" w:hAnsi="宋体" w:eastAsia="宋体" w:cs="宋体"/>
          <w:spacing w:val="-12"/>
          <w:sz w:val="24"/>
          <w:szCs w:val="24"/>
        </w:rPr>
      </w:pPr>
    </w:p>
    <w:p w14:paraId="39FBE85F">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32" w:firstLineChars="200"/>
        <w:jc w:val="both"/>
        <w:textAlignment w:val="baseline"/>
        <w:rPr>
          <w:rFonts w:ascii="宋体" w:hAnsi="宋体" w:eastAsia="宋体" w:cs="宋体"/>
          <w:spacing w:val="-12"/>
          <w:sz w:val="24"/>
          <w:szCs w:val="24"/>
        </w:rPr>
      </w:pPr>
    </w:p>
    <w:p w14:paraId="3F81FC6A">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32" w:firstLineChars="200"/>
        <w:jc w:val="both"/>
        <w:textAlignment w:val="baseline"/>
        <w:rPr>
          <w:rFonts w:ascii="宋体" w:hAnsi="宋体" w:eastAsia="宋体" w:cs="宋体"/>
          <w:spacing w:val="-12"/>
          <w:sz w:val="24"/>
          <w:szCs w:val="24"/>
        </w:rPr>
      </w:pPr>
    </w:p>
    <w:p w14:paraId="133BA49D">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32" w:firstLineChars="200"/>
        <w:jc w:val="both"/>
        <w:textAlignment w:val="baseline"/>
        <w:rPr>
          <w:rFonts w:ascii="宋体" w:hAnsi="宋体" w:eastAsia="宋体" w:cs="宋体"/>
          <w:spacing w:val="-12"/>
          <w:sz w:val="24"/>
          <w:szCs w:val="24"/>
        </w:rPr>
      </w:pPr>
    </w:p>
    <w:p w14:paraId="47F7FBFB">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0" w:firstLineChars="0"/>
        <w:jc w:val="right"/>
        <w:textAlignment w:val="baseline"/>
        <w:rPr>
          <w:rFonts w:ascii="宋体" w:hAnsi="宋体" w:eastAsia="宋体" w:cs="宋体"/>
          <w:sz w:val="24"/>
          <w:szCs w:val="24"/>
        </w:rPr>
      </w:pPr>
      <w:r>
        <w:rPr>
          <w:rFonts w:ascii="宋体" w:hAnsi="宋体" w:eastAsia="宋体" w:cs="宋体"/>
          <w:spacing w:val="-1"/>
          <w:sz w:val="24"/>
          <w:szCs w:val="24"/>
        </w:rPr>
        <w:t>法定代表人（单位负责人）或其委托代理人</w:t>
      </w:r>
      <w:r>
        <w:rPr>
          <w:rFonts w:ascii="宋体" w:hAnsi="宋体" w:eastAsia="宋体" w:cs="宋体"/>
          <w:spacing w:val="-21"/>
          <w:sz w:val="24"/>
          <w:szCs w:val="24"/>
        </w:rPr>
        <w:t>：</w:t>
      </w:r>
      <w:r>
        <w:rPr>
          <w:rFonts w:ascii="宋体" w:hAnsi="宋体" w:eastAsia="宋体" w:cs="宋体"/>
          <w:spacing w:val="17"/>
          <w:sz w:val="24"/>
          <w:szCs w:val="24"/>
          <w:u w:val="single" w:color="auto"/>
        </w:rPr>
        <w:t xml:space="preserve">      </w:t>
      </w:r>
      <w:r>
        <w:rPr>
          <w:rFonts w:ascii="宋体" w:hAnsi="宋体" w:eastAsia="宋体" w:cs="宋体"/>
          <w:spacing w:val="-21"/>
          <w:sz w:val="24"/>
          <w:szCs w:val="24"/>
        </w:rPr>
        <w:t>（</w:t>
      </w:r>
      <w:r>
        <w:rPr>
          <w:rFonts w:ascii="宋体" w:hAnsi="宋体" w:eastAsia="宋体" w:cs="宋体"/>
          <w:spacing w:val="-1"/>
          <w:sz w:val="24"/>
          <w:szCs w:val="24"/>
        </w:rPr>
        <w:t>签字或盖章）</w:t>
      </w:r>
    </w:p>
    <w:p w14:paraId="6DCA85FA">
      <w:pPr>
        <w:keepNext w:val="0"/>
        <w:keepLines w:val="0"/>
        <w:pageBreakBefore w:val="0"/>
        <w:widowControl w:val="0"/>
        <w:tabs>
          <w:tab w:val="left" w:pos="6950"/>
        </w:tabs>
        <w:kinsoku/>
        <w:wordWrap/>
        <w:overflowPunct/>
        <w:topLinePunct w:val="0"/>
        <w:autoSpaceDE w:val="0"/>
        <w:autoSpaceDN w:val="0"/>
        <w:bidi w:val="0"/>
        <w:adjustRightInd w:val="0"/>
        <w:snapToGrid w:val="0"/>
        <w:spacing w:line="360" w:lineRule="auto"/>
        <w:ind w:left="0" w:firstLine="300" w:firstLineChars="100"/>
        <w:jc w:val="right"/>
        <w:textAlignment w:val="baseline"/>
        <w:rPr>
          <w:rFonts w:ascii="宋体" w:hAnsi="宋体" w:eastAsia="宋体" w:cs="宋体"/>
          <w:sz w:val="24"/>
          <w:szCs w:val="24"/>
        </w:rPr>
      </w:pPr>
      <w:r>
        <w:rPr>
          <w:rFonts w:ascii="宋体" w:hAnsi="宋体" w:eastAsia="宋体" w:cs="宋体"/>
          <w:spacing w:val="30"/>
          <w:sz w:val="24"/>
          <w:szCs w:val="24"/>
          <w:u w:val="single" w:color="auto"/>
        </w:rPr>
        <w:t xml:space="preserve">    </w:t>
      </w:r>
      <w:r>
        <w:rPr>
          <w:rFonts w:ascii="宋体" w:hAnsi="宋体" w:eastAsia="宋体" w:cs="宋体"/>
          <w:spacing w:val="-9"/>
          <w:sz w:val="24"/>
          <w:szCs w:val="24"/>
        </w:rPr>
        <w:t>年</w:t>
      </w:r>
      <w:r>
        <w:rPr>
          <w:rFonts w:ascii="宋体" w:hAnsi="宋体" w:eastAsia="宋体" w:cs="宋体"/>
          <w:spacing w:val="30"/>
          <w:sz w:val="24"/>
          <w:szCs w:val="24"/>
          <w:u w:val="single" w:color="auto"/>
        </w:rPr>
        <w:t xml:space="preserve">    </w:t>
      </w:r>
      <w:r>
        <w:rPr>
          <w:rFonts w:ascii="宋体" w:hAnsi="宋体" w:eastAsia="宋体" w:cs="宋体"/>
          <w:spacing w:val="-9"/>
          <w:sz w:val="24"/>
          <w:szCs w:val="24"/>
        </w:rPr>
        <w:t>月</w:t>
      </w:r>
      <w:r>
        <w:rPr>
          <w:rFonts w:ascii="宋体" w:hAnsi="宋体" w:eastAsia="宋体" w:cs="宋体"/>
          <w:spacing w:val="30"/>
          <w:sz w:val="24"/>
          <w:szCs w:val="24"/>
          <w:u w:val="single" w:color="auto"/>
        </w:rPr>
        <w:t xml:space="preserve">    </w:t>
      </w:r>
      <w:r>
        <w:rPr>
          <w:rFonts w:ascii="宋体" w:hAnsi="宋体" w:eastAsia="宋体" w:cs="宋体"/>
          <w:spacing w:val="-9"/>
          <w:sz w:val="24"/>
          <w:szCs w:val="24"/>
        </w:rPr>
        <w:t>日</w:t>
      </w:r>
    </w:p>
    <w:p w14:paraId="03C7F6A8">
      <w:pPr>
        <w:keepNext w:val="0"/>
        <w:keepLines w:val="0"/>
        <w:pageBreakBefore w:val="0"/>
        <w:widowControl w:val="0"/>
        <w:kinsoku/>
        <w:wordWrap/>
        <w:overflowPunct/>
        <w:topLinePunct w:val="0"/>
        <w:autoSpaceDE w:val="0"/>
        <w:autoSpaceDN w:val="0"/>
        <w:bidi w:val="0"/>
        <w:adjustRightInd w:val="0"/>
        <w:snapToGrid w:val="0"/>
        <w:spacing w:line="360" w:lineRule="auto"/>
        <w:ind w:left="0" w:firstLine="0" w:firstLineChars="0"/>
        <w:textAlignment w:val="baseline"/>
        <w:rPr>
          <w:rFonts w:ascii="宋体" w:hAnsi="宋体" w:eastAsia="宋体" w:cs="宋体"/>
          <w:sz w:val="24"/>
          <w:szCs w:val="24"/>
        </w:rPr>
        <w:sectPr>
          <w:pgSz w:w="11905" w:h="16838"/>
          <w:pgMar w:top="1429" w:right="1417" w:bottom="1417" w:left="1417" w:header="1077" w:footer="964" w:gutter="0"/>
          <w:pgBorders>
            <w:top w:val="none" w:sz="0" w:space="0"/>
            <w:left w:val="none" w:sz="0" w:space="0"/>
            <w:bottom w:val="thinThickSmallGap" w:color="4A0000" w:sz="24" w:space="1"/>
            <w:right w:val="none" w:sz="0" w:space="0"/>
          </w:pgBorders>
          <w:pgNumType w:fmt="decimal"/>
          <w:cols w:space="0" w:num="1"/>
          <w:rtlGutter w:val="0"/>
          <w:docGrid w:linePitch="0" w:charSpace="0"/>
        </w:sectPr>
      </w:pPr>
    </w:p>
    <w:p w14:paraId="77E8FC60">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center"/>
        <w:textAlignment w:val="baseline"/>
        <w:outlineLvl w:val="1"/>
        <w:rPr>
          <w:rFonts w:ascii="宋体" w:hAnsi="宋体" w:eastAsia="宋体" w:cs="宋体"/>
          <w:b/>
          <w:bCs/>
          <w:spacing w:val="-4"/>
          <w:sz w:val="32"/>
          <w:szCs w:val="32"/>
        </w:rPr>
      </w:pPr>
      <w:r>
        <w:rPr>
          <w:rFonts w:ascii="宋体" w:hAnsi="宋体" w:eastAsia="宋体" w:cs="宋体"/>
          <w:b/>
          <w:bCs/>
          <w:spacing w:val="-4"/>
          <w:sz w:val="32"/>
          <w:szCs w:val="32"/>
        </w:rPr>
        <w:t>三、中小企业声明函</w:t>
      </w:r>
    </w:p>
    <w:p w14:paraId="217577C2">
      <w:pPr>
        <w:autoSpaceDN w:val="0"/>
        <w:snapToGrid w:val="0"/>
        <w:spacing w:before="50" w:afterAutospacing="1"/>
        <w:jc w:val="center"/>
        <w:rPr>
          <w:rFonts w:hint="eastAsia" w:ascii="黑体" w:eastAsia="黑体"/>
          <w:b/>
          <w:bCs/>
          <w:sz w:val="28"/>
          <w:szCs w:val="28"/>
        </w:rPr>
      </w:pPr>
      <w:r>
        <w:rPr>
          <w:rFonts w:hint="eastAsia" w:ascii="黑体" w:eastAsia="黑体"/>
          <w:b/>
          <w:bCs/>
          <w:sz w:val="28"/>
          <w:szCs w:val="28"/>
        </w:rPr>
        <w:t>中小企业声明函（工程、服务）</w:t>
      </w:r>
    </w:p>
    <w:p w14:paraId="3A76FB90">
      <w:pPr>
        <w:spacing w:line="440" w:lineRule="exact"/>
        <w:ind w:firstLine="504" w:firstLineChars="200"/>
        <w:rPr>
          <w:rFonts w:hint="eastAsia" w:ascii="宋体" w:hAnsi="宋体" w:eastAsia="宋体" w:cs="宋体"/>
          <w:spacing w:val="6"/>
          <w:sz w:val="24"/>
          <w:szCs w:val="24"/>
        </w:rPr>
      </w:pPr>
      <w:r>
        <w:rPr>
          <w:rFonts w:hint="eastAsia" w:ascii="宋体" w:hAnsi="宋体" w:eastAsia="宋体" w:cs="宋体"/>
          <w:spacing w:val="6"/>
          <w:sz w:val="24"/>
          <w:szCs w:val="24"/>
        </w:rPr>
        <w:t>本公司（联合体）郑重声明，根据《政府采购促进中小 企业发展管理办法》（财库﹝2020﹞46 号）的规定，本公司 （联合体）参加</w:t>
      </w:r>
      <w:r>
        <w:rPr>
          <w:rFonts w:hint="eastAsia" w:ascii="宋体" w:hAnsi="宋体" w:eastAsia="宋体" w:cs="宋体"/>
          <w:i/>
          <w:iCs/>
          <w:spacing w:val="6"/>
          <w:sz w:val="24"/>
          <w:szCs w:val="24"/>
          <w:u w:val="single"/>
        </w:rPr>
        <w:t>（单位名称）</w:t>
      </w:r>
      <w:r>
        <w:rPr>
          <w:rFonts w:hint="eastAsia" w:ascii="宋体" w:hAnsi="宋体" w:eastAsia="宋体" w:cs="宋体"/>
          <w:spacing w:val="6"/>
          <w:sz w:val="24"/>
          <w:szCs w:val="24"/>
        </w:rPr>
        <w:t>的</w:t>
      </w:r>
      <w:r>
        <w:rPr>
          <w:rFonts w:hint="eastAsia" w:ascii="宋体" w:hAnsi="宋体" w:eastAsia="宋体" w:cs="宋体"/>
          <w:i/>
          <w:iCs/>
          <w:spacing w:val="6"/>
          <w:sz w:val="24"/>
          <w:szCs w:val="24"/>
          <w:u w:val="single"/>
        </w:rPr>
        <w:t>（项目名称）</w:t>
      </w:r>
      <w:r>
        <w:rPr>
          <w:rFonts w:hint="eastAsia" w:ascii="宋体" w:hAnsi="宋体" w:eastAsia="宋体" w:cs="宋体"/>
          <w:spacing w:val="6"/>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14:paraId="7E1DB2E0">
      <w:pPr>
        <w:spacing w:line="588" w:lineRule="exact"/>
        <w:ind w:firstLine="504" w:firstLineChars="200"/>
        <w:rPr>
          <w:rFonts w:hint="eastAsia" w:ascii="宋体" w:hAnsi="宋体" w:eastAsia="宋体" w:cs="宋体"/>
          <w:spacing w:val="6"/>
          <w:sz w:val="24"/>
          <w:szCs w:val="24"/>
        </w:rPr>
      </w:pPr>
      <w:r>
        <w:rPr>
          <w:rFonts w:hint="eastAsia" w:ascii="宋体" w:hAnsi="宋体" w:eastAsia="宋体" w:cs="宋体"/>
          <w:spacing w:val="6"/>
          <w:sz w:val="24"/>
          <w:szCs w:val="24"/>
        </w:rPr>
        <w:t>1.</w:t>
      </w:r>
      <w:r>
        <w:rPr>
          <w:rFonts w:hint="eastAsia" w:ascii="宋体" w:hAnsi="宋体" w:eastAsia="宋体" w:cs="宋体"/>
          <w:i/>
          <w:iCs/>
          <w:spacing w:val="6"/>
          <w:sz w:val="24"/>
          <w:szCs w:val="24"/>
          <w:u w:val="single"/>
        </w:rPr>
        <w:t>（标的名称）</w:t>
      </w:r>
      <w:r>
        <w:rPr>
          <w:rFonts w:hint="eastAsia" w:ascii="宋体" w:hAnsi="宋体" w:eastAsia="宋体" w:cs="宋体"/>
          <w:spacing w:val="6"/>
          <w:sz w:val="24"/>
          <w:szCs w:val="24"/>
        </w:rPr>
        <w:t>，属于</w:t>
      </w:r>
      <w:r>
        <w:rPr>
          <w:rFonts w:hint="eastAsia" w:ascii="宋体" w:hAnsi="宋体" w:eastAsia="宋体" w:cs="宋体"/>
          <w:i/>
          <w:iCs/>
          <w:spacing w:val="6"/>
          <w:sz w:val="24"/>
          <w:szCs w:val="24"/>
          <w:u w:val="single"/>
        </w:rPr>
        <w:t>（采购文件中明确的所属行业）</w:t>
      </w:r>
      <w:r>
        <w:rPr>
          <w:rFonts w:hint="eastAsia" w:ascii="宋体" w:hAnsi="宋体" w:eastAsia="宋体" w:cs="宋体"/>
          <w:spacing w:val="6"/>
          <w:sz w:val="24"/>
          <w:szCs w:val="24"/>
        </w:rPr>
        <w:t>；承建（承接）企业为</w:t>
      </w:r>
      <w:r>
        <w:rPr>
          <w:rFonts w:hint="eastAsia" w:ascii="宋体" w:hAnsi="宋体" w:eastAsia="宋体" w:cs="宋体"/>
          <w:i/>
          <w:iCs/>
          <w:spacing w:val="6"/>
          <w:sz w:val="24"/>
          <w:szCs w:val="24"/>
          <w:u w:val="single"/>
        </w:rPr>
        <w:t>（企业名称）</w:t>
      </w:r>
      <w:r>
        <w:rPr>
          <w:rFonts w:hint="eastAsia" w:ascii="宋体" w:hAnsi="宋体" w:eastAsia="宋体" w:cs="宋体"/>
          <w:spacing w:val="6"/>
          <w:sz w:val="24"/>
          <w:szCs w:val="24"/>
        </w:rPr>
        <w:t>，从业人员</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人，营业收入为</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万元，资产总额为</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万元</w:t>
      </w:r>
      <w:r>
        <w:rPr>
          <w:rFonts w:hint="eastAsia" w:ascii="宋体" w:hAnsi="宋体" w:eastAsia="宋体" w:cs="宋体"/>
          <w:spacing w:val="6"/>
          <w:sz w:val="24"/>
          <w:szCs w:val="24"/>
          <w:vertAlign w:val="superscript"/>
        </w:rPr>
        <w:t>1</w:t>
      </w:r>
      <w:r>
        <w:rPr>
          <w:rFonts w:hint="eastAsia" w:ascii="宋体" w:hAnsi="宋体" w:eastAsia="宋体" w:cs="宋体"/>
          <w:spacing w:val="6"/>
          <w:sz w:val="24"/>
          <w:szCs w:val="24"/>
        </w:rPr>
        <w:t>，属于</w:t>
      </w:r>
      <w:r>
        <w:rPr>
          <w:rFonts w:hint="eastAsia" w:ascii="宋体" w:hAnsi="宋体" w:eastAsia="宋体" w:cs="宋体"/>
          <w:spacing w:val="6"/>
          <w:sz w:val="24"/>
          <w:szCs w:val="24"/>
          <w:u w:val="single"/>
        </w:rPr>
        <w:t>（</w:t>
      </w:r>
      <w:r>
        <w:rPr>
          <w:rFonts w:hint="eastAsia" w:ascii="宋体" w:hAnsi="宋体" w:eastAsia="宋体" w:cs="宋体"/>
          <w:i/>
          <w:iCs/>
          <w:spacing w:val="6"/>
          <w:sz w:val="24"/>
          <w:szCs w:val="24"/>
          <w:u w:val="single"/>
        </w:rPr>
        <w:t>中型企业、小型企业、微型企业</w:t>
      </w:r>
      <w:r>
        <w:rPr>
          <w:rFonts w:hint="eastAsia" w:ascii="宋体" w:hAnsi="宋体" w:eastAsia="宋体" w:cs="宋体"/>
          <w:spacing w:val="6"/>
          <w:sz w:val="24"/>
          <w:szCs w:val="24"/>
          <w:u w:val="single"/>
        </w:rPr>
        <w:t>）</w:t>
      </w:r>
      <w:r>
        <w:rPr>
          <w:rFonts w:hint="eastAsia" w:ascii="宋体" w:hAnsi="宋体" w:eastAsia="宋体" w:cs="宋体"/>
          <w:spacing w:val="6"/>
          <w:sz w:val="24"/>
          <w:szCs w:val="24"/>
        </w:rPr>
        <w:t xml:space="preserve">； </w:t>
      </w:r>
    </w:p>
    <w:p w14:paraId="5227DAED">
      <w:pPr>
        <w:spacing w:line="588" w:lineRule="exact"/>
        <w:ind w:firstLine="504" w:firstLineChars="200"/>
        <w:rPr>
          <w:rFonts w:hint="eastAsia" w:ascii="宋体" w:hAnsi="宋体" w:eastAsia="宋体" w:cs="宋体"/>
          <w:spacing w:val="6"/>
          <w:sz w:val="24"/>
          <w:szCs w:val="24"/>
        </w:rPr>
      </w:pPr>
      <w:r>
        <w:rPr>
          <w:rFonts w:hint="eastAsia" w:ascii="宋体" w:hAnsi="宋体" w:eastAsia="宋体" w:cs="宋体"/>
          <w:spacing w:val="6"/>
          <w:sz w:val="24"/>
          <w:szCs w:val="24"/>
        </w:rPr>
        <w:t>2.</w:t>
      </w:r>
      <w:r>
        <w:rPr>
          <w:rFonts w:hint="eastAsia" w:ascii="宋体" w:hAnsi="宋体" w:eastAsia="宋体" w:cs="宋体"/>
          <w:i/>
          <w:iCs/>
          <w:spacing w:val="6"/>
          <w:sz w:val="24"/>
          <w:szCs w:val="24"/>
          <w:u w:val="single"/>
        </w:rPr>
        <w:t>（标的名称）</w:t>
      </w:r>
      <w:r>
        <w:rPr>
          <w:rFonts w:hint="eastAsia" w:ascii="宋体" w:hAnsi="宋体" w:eastAsia="宋体" w:cs="宋体"/>
          <w:spacing w:val="6"/>
          <w:sz w:val="24"/>
          <w:szCs w:val="24"/>
        </w:rPr>
        <w:t>，属于</w:t>
      </w:r>
      <w:r>
        <w:rPr>
          <w:rFonts w:hint="eastAsia" w:ascii="宋体" w:hAnsi="宋体" w:eastAsia="宋体" w:cs="宋体"/>
          <w:i/>
          <w:iCs/>
          <w:spacing w:val="6"/>
          <w:sz w:val="24"/>
          <w:szCs w:val="24"/>
          <w:u w:val="single"/>
        </w:rPr>
        <w:t>（采购文件中明确的所属行业）</w:t>
      </w:r>
      <w:r>
        <w:rPr>
          <w:rFonts w:hint="eastAsia" w:ascii="宋体" w:hAnsi="宋体" w:eastAsia="宋体" w:cs="宋体"/>
          <w:spacing w:val="6"/>
          <w:sz w:val="24"/>
          <w:szCs w:val="24"/>
        </w:rPr>
        <w:t>；承建（承接）企业为</w:t>
      </w:r>
      <w:r>
        <w:rPr>
          <w:rFonts w:hint="eastAsia" w:ascii="宋体" w:hAnsi="宋体" w:eastAsia="宋体" w:cs="宋体"/>
          <w:i/>
          <w:iCs/>
          <w:spacing w:val="6"/>
          <w:sz w:val="24"/>
          <w:szCs w:val="24"/>
          <w:u w:val="single"/>
        </w:rPr>
        <w:t>（企业名称）</w:t>
      </w:r>
      <w:r>
        <w:rPr>
          <w:rFonts w:hint="eastAsia" w:ascii="宋体" w:hAnsi="宋体" w:eastAsia="宋体" w:cs="宋体"/>
          <w:spacing w:val="6"/>
          <w:sz w:val="24"/>
          <w:szCs w:val="24"/>
        </w:rPr>
        <w:t>，从业人员</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人，营业收入为</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万元，资产总额为</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万元，属于</w:t>
      </w:r>
      <w:r>
        <w:rPr>
          <w:rFonts w:hint="eastAsia" w:ascii="宋体" w:hAnsi="宋体" w:eastAsia="宋体" w:cs="宋体"/>
          <w:i/>
          <w:iCs/>
          <w:spacing w:val="6"/>
          <w:sz w:val="24"/>
          <w:szCs w:val="24"/>
          <w:u w:val="single"/>
        </w:rPr>
        <w:t>（中型企业、小型企业、微型企业）</w:t>
      </w:r>
      <w:r>
        <w:rPr>
          <w:rFonts w:hint="eastAsia" w:ascii="宋体" w:hAnsi="宋体" w:eastAsia="宋体" w:cs="宋体"/>
          <w:spacing w:val="6"/>
          <w:sz w:val="24"/>
          <w:szCs w:val="24"/>
        </w:rPr>
        <w:t>；</w:t>
      </w:r>
    </w:p>
    <w:p w14:paraId="61D88FC2">
      <w:pPr>
        <w:spacing w:line="588" w:lineRule="exact"/>
        <w:ind w:firstLine="504" w:firstLineChars="200"/>
        <w:rPr>
          <w:rFonts w:hint="eastAsia" w:ascii="宋体" w:hAnsi="宋体" w:eastAsia="宋体" w:cs="宋体"/>
          <w:spacing w:val="6"/>
          <w:sz w:val="24"/>
          <w:szCs w:val="24"/>
        </w:rPr>
      </w:pPr>
      <w:r>
        <w:rPr>
          <w:rFonts w:hint="eastAsia" w:ascii="宋体" w:hAnsi="宋体" w:eastAsia="宋体" w:cs="宋体"/>
          <w:spacing w:val="6"/>
          <w:sz w:val="24"/>
          <w:szCs w:val="24"/>
        </w:rPr>
        <w:t xml:space="preserve"> ……</w:t>
      </w:r>
    </w:p>
    <w:p w14:paraId="17702F0C">
      <w:pPr>
        <w:spacing w:line="440" w:lineRule="exact"/>
        <w:ind w:firstLine="504" w:firstLineChars="200"/>
        <w:rPr>
          <w:rFonts w:hint="eastAsia" w:ascii="宋体" w:hAnsi="宋体" w:eastAsia="宋体" w:cs="宋体"/>
          <w:spacing w:val="6"/>
          <w:sz w:val="24"/>
          <w:szCs w:val="24"/>
        </w:rPr>
      </w:pPr>
      <w:r>
        <w:rPr>
          <w:rFonts w:hint="eastAsia" w:ascii="宋体" w:hAnsi="宋体" w:eastAsia="宋体" w:cs="宋体"/>
          <w:spacing w:val="6"/>
          <w:sz w:val="24"/>
          <w:szCs w:val="24"/>
        </w:rPr>
        <w:t>以上企业，不属于大企业的分支机构，不存在控股股东为大企业的情形，也不存在与大企业的负责人为同一人的情形。</w:t>
      </w:r>
    </w:p>
    <w:p w14:paraId="72B5DAD9">
      <w:pPr>
        <w:spacing w:line="440" w:lineRule="exact"/>
        <w:ind w:firstLine="504" w:firstLineChars="200"/>
        <w:rPr>
          <w:rFonts w:hint="eastAsia" w:ascii="宋体" w:hAnsi="宋体" w:eastAsia="宋体" w:cs="宋体"/>
          <w:spacing w:val="6"/>
          <w:sz w:val="24"/>
          <w:szCs w:val="24"/>
        </w:rPr>
      </w:pPr>
      <w:r>
        <w:rPr>
          <w:rFonts w:hint="eastAsia" w:ascii="宋体" w:hAnsi="宋体" w:eastAsia="宋体" w:cs="宋体"/>
          <w:spacing w:val="6"/>
          <w:sz w:val="24"/>
          <w:szCs w:val="24"/>
        </w:rPr>
        <w:t>本企业对上述声明内容的真实性负责。如有虚假，将依法承担相应责任。</w:t>
      </w:r>
    </w:p>
    <w:p w14:paraId="1CA80B18">
      <w:pPr>
        <w:spacing w:line="588" w:lineRule="exact"/>
        <w:ind w:firstLine="504" w:firstLineChars="200"/>
        <w:jc w:val="right"/>
        <w:rPr>
          <w:rFonts w:hint="eastAsia" w:ascii="宋体" w:hAnsi="宋体" w:eastAsia="宋体" w:cs="宋体"/>
          <w:spacing w:val="6"/>
          <w:sz w:val="24"/>
          <w:szCs w:val="24"/>
        </w:rPr>
      </w:pPr>
      <w:r>
        <w:rPr>
          <w:rFonts w:hint="eastAsia" w:ascii="宋体" w:hAnsi="宋体" w:eastAsia="宋体" w:cs="宋体"/>
          <w:spacing w:val="6"/>
          <w:sz w:val="24"/>
          <w:szCs w:val="24"/>
        </w:rPr>
        <w:t>企业名称（盖章）：</w:t>
      </w:r>
    </w:p>
    <w:p w14:paraId="72021AD4">
      <w:pPr>
        <w:spacing w:line="588" w:lineRule="exact"/>
        <w:ind w:firstLine="504" w:firstLineChars="200"/>
        <w:jc w:val="center"/>
        <w:rPr>
          <w:rFonts w:hint="eastAsia" w:ascii="宋体" w:hAnsi="宋体" w:eastAsia="宋体" w:cs="宋体"/>
          <w:spacing w:val="6"/>
          <w:sz w:val="24"/>
          <w:szCs w:val="24"/>
        </w:rPr>
      </w:pPr>
      <w:r>
        <w:rPr>
          <w:rFonts w:hint="eastAsia" w:ascii="宋体" w:hAnsi="宋体" w:eastAsia="宋体" w:cs="宋体"/>
          <w:spacing w:val="6"/>
          <w:sz w:val="24"/>
          <w:szCs w:val="24"/>
        </w:rPr>
        <w:t xml:space="preserve">                         日期：</w:t>
      </w:r>
    </w:p>
    <w:p w14:paraId="6E1E8771">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注：1.从业人员、营业收入、资产总额填报上一年度数据，无上一年度数据的新成立企业可不填报。</w:t>
      </w:r>
    </w:p>
    <w:p w14:paraId="4BC69107">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2.中小企业划分标准见工业和信息化部 国家统计局 国家发展改革委 财政部 《关于印发中小企业划型标准规定的通知》工信部联企业 [2011]300号。</w:t>
      </w:r>
    </w:p>
    <w:p w14:paraId="61C632E6">
      <w:pPr>
        <w:spacing w:line="500" w:lineRule="exact"/>
        <w:ind w:firstLine="480" w:firstLineChars="200"/>
        <w:jc w:val="both"/>
        <w:rPr>
          <w:rFonts w:hint="eastAsia" w:ascii="宋体" w:hAnsi="宋体" w:eastAsia="宋体" w:cs="宋体"/>
          <w:sz w:val="24"/>
          <w:szCs w:val="24"/>
        </w:rPr>
      </w:pPr>
      <w:r>
        <w:rPr>
          <w:rFonts w:hint="eastAsia" w:ascii="宋体" w:hAnsi="宋体" w:eastAsia="宋体" w:cs="宋体"/>
          <w:sz w:val="24"/>
          <w:szCs w:val="24"/>
        </w:rPr>
        <w:t>本项目标的物所属行业：其他未列明行业。</w:t>
      </w:r>
    </w:p>
    <w:p w14:paraId="5A612EED">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center"/>
        <w:textAlignment w:val="baseline"/>
        <w:outlineLvl w:val="2"/>
        <w:rPr>
          <w:rFonts w:ascii="宋体" w:hAnsi="宋体" w:eastAsia="宋体" w:cs="宋体"/>
          <w:b/>
          <w:bCs/>
          <w:spacing w:val="-4"/>
          <w:sz w:val="32"/>
          <w:szCs w:val="32"/>
        </w:rPr>
      </w:pPr>
    </w:p>
    <w:p w14:paraId="7EAA73E4">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center"/>
        <w:textAlignment w:val="baseline"/>
        <w:outlineLvl w:val="2"/>
        <w:rPr>
          <w:rFonts w:ascii="宋体" w:hAnsi="宋体" w:eastAsia="宋体" w:cs="宋体"/>
          <w:b/>
          <w:bCs/>
          <w:spacing w:val="-4"/>
          <w:sz w:val="32"/>
          <w:szCs w:val="32"/>
        </w:rPr>
      </w:pPr>
    </w:p>
    <w:p w14:paraId="7EE95323">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center"/>
        <w:textAlignment w:val="baseline"/>
        <w:outlineLvl w:val="2"/>
        <w:rPr>
          <w:rFonts w:ascii="宋体" w:hAnsi="宋体" w:eastAsia="宋体" w:cs="宋体"/>
          <w:b/>
          <w:bCs/>
          <w:spacing w:val="-4"/>
          <w:sz w:val="32"/>
          <w:szCs w:val="32"/>
        </w:rPr>
      </w:pPr>
      <w:r>
        <w:rPr>
          <w:rFonts w:ascii="宋体" w:hAnsi="宋体" w:eastAsia="宋体" w:cs="宋体"/>
          <w:b/>
          <w:bCs/>
          <w:spacing w:val="-4"/>
          <w:sz w:val="32"/>
          <w:szCs w:val="32"/>
        </w:rPr>
        <w:t>残疾人福利性单位声明函（如有）</w:t>
      </w:r>
    </w:p>
    <w:p w14:paraId="60AC16F1">
      <w:pPr>
        <w:pStyle w:val="3"/>
        <w:keepNext w:val="0"/>
        <w:keepLines w:val="0"/>
        <w:pageBreakBefore w:val="0"/>
        <w:widowControl w:val="0"/>
        <w:kinsoku/>
        <w:wordWrap/>
        <w:overflowPunct/>
        <w:topLinePunct w:val="0"/>
        <w:autoSpaceDE w:val="0"/>
        <w:autoSpaceDN w:val="0"/>
        <w:bidi w:val="0"/>
        <w:adjustRightInd w:val="0"/>
        <w:snapToGrid w:val="0"/>
        <w:spacing w:line="260" w:lineRule="auto"/>
        <w:textAlignment w:val="baseline"/>
      </w:pPr>
    </w:p>
    <w:p w14:paraId="2AFB3D31">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0" w:firstLineChars="200"/>
        <w:textAlignment w:val="baseline"/>
        <w:rPr>
          <w:rFonts w:ascii="宋体" w:hAnsi="宋体" w:eastAsia="宋体" w:cs="宋体"/>
          <w:sz w:val="24"/>
          <w:szCs w:val="24"/>
        </w:rPr>
      </w:pPr>
      <w:r>
        <w:rPr>
          <w:rFonts w:ascii="宋体" w:hAnsi="宋体" w:eastAsia="宋体" w:cs="宋体"/>
          <w:sz w:val="24"/>
          <w:szCs w:val="24"/>
        </w:rPr>
        <w:t>本单位郑重声明，根据《财政部民政部中国残疾人联合会关于促进残疾人就业政府采购政策的通知》（财库〔2017〕141号）的规定，本单位为符合条件的残疾人福利性单位，</w:t>
      </w:r>
      <w:r>
        <w:rPr>
          <w:rFonts w:ascii="宋体" w:hAnsi="宋体" w:eastAsia="宋体" w:cs="宋体"/>
          <w:spacing w:val="-1"/>
          <w:sz w:val="24"/>
          <w:szCs w:val="24"/>
        </w:rPr>
        <w:t>且本单位参加</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单位的</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项目采购活动</w:t>
      </w:r>
      <w:r>
        <w:rPr>
          <w:rFonts w:ascii="宋体" w:hAnsi="宋体" w:eastAsia="宋体" w:cs="宋体"/>
          <w:spacing w:val="-2"/>
          <w:sz w:val="24"/>
          <w:szCs w:val="24"/>
        </w:rPr>
        <w:t>提供本单位制造的货物（由本单位承担工程/</w:t>
      </w:r>
      <w:r>
        <w:rPr>
          <w:rFonts w:ascii="宋体" w:hAnsi="宋体" w:eastAsia="宋体" w:cs="宋体"/>
          <w:spacing w:val="2"/>
          <w:sz w:val="24"/>
          <w:szCs w:val="24"/>
        </w:rPr>
        <w:t>提供服务</w:t>
      </w:r>
      <w:r>
        <w:rPr>
          <w:rFonts w:ascii="宋体" w:hAnsi="宋体" w:eastAsia="宋体" w:cs="宋体"/>
          <w:spacing w:val="10"/>
          <w:sz w:val="24"/>
          <w:szCs w:val="24"/>
        </w:rPr>
        <w:t>），</w:t>
      </w:r>
      <w:r>
        <w:rPr>
          <w:rFonts w:ascii="宋体" w:hAnsi="宋体" w:eastAsia="宋体" w:cs="宋体"/>
          <w:spacing w:val="2"/>
          <w:sz w:val="24"/>
          <w:szCs w:val="24"/>
        </w:rPr>
        <w:t>或者提供其他残疾人福利性单位制造的货</w:t>
      </w:r>
      <w:r>
        <w:rPr>
          <w:rFonts w:ascii="宋体" w:hAnsi="宋体" w:eastAsia="宋体" w:cs="宋体"/>
          <w:spacing w:val="1"/>
          <w:sz w:val="24"/>
          <w:szCs w:val="24"/>
        </w:rPr>
        <w:t>物（不包括使用非残疾人福利性单位</w:t>
      </w:r>
      <w:r>
        <w:rPr>
          <w:rFonts w:ascii="宋体" w:hAnsi="宋体" w:eastAsia="宋体" w:cs="宋体"/>
          <w:spacing w:val="-1"/>
          <w:sz w:val="24"/>
          <w:szCs w:val="24"/>
        </w:rPr>
        <w:t>注册商标的货物）。</w:t>
      </w:r>
    </w:p>
    <w:p w14:paraId="78F297AF">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76" w:firstLineChars="200"/>
        <w:textAlignment w:val="baseline"/>
        <w:rPr>
          <w:rFonts w:ascii="宋体" w:hAnsi="宋体" w:eastAsia="宋体" w:cs="宋体"/>
          <w:sz w:val="24"/>
          <w:szCs w:val="24"/>
        </w:rPr>
      </w:pPr>
      <w:r>
        <w:rPr>
          <w:rFonts w:ascii="宋体" w:hAnsi="宋体" w:eastAsia="宋体" w:cs="宋体"/>
          <w:spacing w:val="-1"/>
          <w:sz w:val="24"/>
          <w:szCs w:val="24"/>
        </w:rPr>
        <w:t>本单位对上述声明的真实性负责。如有虚假，将依法承担相应责任。</w:t>
      </w:r>
    </w:p>
    <w:p w14:paraId="77560977">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0" w:firstLineChars="200"/>
        <w:textAlignment w:val="baseline"/>
        <w:rPr>
          <w:sz w:val="24"/>
          <w:szCs w:val="24"/>
        </w:rPr>
      </w:pPr>
    </w:p>
    <w:p w14:paraId="681E6821">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sz w:val="24"/>
          <w:szCs w:val="24"/>
        </w:rPr>
      </w:pPr>
    </w:p>
    <w:p w14:paraId="2B2F34FC">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sz w:val="24"/>
          <w:szCs w:val="24"/>
        </w:rPr>
      </w:pPr>
    </w:p>
    <w:p w14:paraId="02CB5021">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sz w:val="24"/>
          <w:szCs w:val="24"/>
        </w:rPr>
      </w:pPr>
    </w:p>
    <w:p w14:paraId="3B26B2E1">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sz w:val="24"/>
          <w:szCs w:val="24"/>
        </w:rPr>
      </w:pPr>
    </w:p>
    <w:p w14:paraId="26FF73EA">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rPr>
          <w:rFonts w:ascii="宋体" w:hAnsi="宋体" w:eastAsia="宋体" w:cs="宋体"/>
          <w:spacing w:val="-28"/>
          <w:sz w:val="24"/>
          <w:szCs w:val="24"/>
        </w:rPr>
      </w:pPr>
      <w:r>
        <w:rPr>
          <w:rFonts w:ascii="宋体" w:hAnsi="宋体" w:eastAsia="宋体" w:cs="宋体"/>
          <w:spacing w:val="-2"/>
          <w:sz w:val="24"/>
          <w:szCs w:val="24"/>
        </w:rPr>
        <w:t>供应商单位（盖章</w:t>
      </w:r>
      <w:r>
        <w:rPr>
          <w:rFonts w:ascii="宋体" w:hAnsi="宋体" w:eastAsia="宋体" w:cs="宋体"/>
          <w:spacing w:val="-28"/>
          <w:sz w:val="24"/>
          <w:szCs w:val="24"/>
        </w:rPr>
        <w:t>）：</w:t>
      </w:r>
    </w:p>
    <w:p w14:paraId="165632E0">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rPr>
          <w:rFonts w:hint="default" w:ascii="宋体" w:hAnsi="宋体" w:eastAsia="宋体" w:cs="宋体"/>
          <w:sz w:val="24"/>
          <w:szCs w:val="24"/>
          <w:lang w:val="en-US" w:eastAsia="zh-CN"/>
        </w:rPr>
      </w:pPr>
      <w:r>
        <w:rPr>
          <w:rFonts w:ascii="宋体" w:hAnsi="宋体" w:eastAsia="宋体" w:cs="宋体"/>
          <w:spacing w:val="-21"/>
          <w:sz w:val="24"/>
          <w:szCs w:val="24"/>
        </w:rPr>
        <w:t>日</w:t>
      </w:r>
      <w:r>
        <w:rPr>
          <w:rFonts w:ascii="宋体" w:hAnsi="宋体" w:eastAsia="宋体" w:cs="宋体"/>
          <w:spacing w:val="6"/>
          <w:sz w:val="24"/>
          <w:szCs w:val="24"/>
        </w:rPr>
        <w:t xml:space="preserve">  </w:t>
      </w:r>
      <w:r>
        <w:rPr>
          <w:rFonts w:ascii="宋体" w:hAnsi="宋体" w:eastAsia="宋体" w:cs="宋体"/>
          <w:spacing w:val="-21"/>
          <w:sz w:val="24"/>
          <w:szCs w:val="24"/>
        </w:rPr>
        <w:t>期：</w:t>
      </w:r>
      <w:r>
        <w:rPr>
          <w:rFonts w:hint="eastAsia" w:ascii="宋体" w:hAnsi="宋体" w:eastAsia="宋体" w:cs="宋体"/>
          <w:spacing w:val="-21"/>
          <w:sz w:val="24"/>
          <w:szCs w:val="24"/>
          <w:lang w:val="en-US" w:eastAsia="zh-CN"/>
        </w:rPr>
        <w:t xml:space="preserve">      年   月   日</w:t>
      </w:r>
    </w:p>
    <w:p w14:paraId="5E7D94CE">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sz w:val="24"/>
          <w:szCs w:val="24"/>
        </w:rPr>
      </w:pPr>
    </w:p>
    <w:p w14:paraId="5E18AD53">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sz w:val="24"/>
          <w:szCs w:val="24"/>
        </w:rPr>
      </w:pPr>
    </w:p>
    <w:p w14:paraId="17C5C4F2">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sz w:val="24"/>
          <w:szCs w:val="24"/>
        </w:rPr>
      </w:pPr>
    </w:p>
    <w:p w14:paraId="01759921">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sz w:val="24"/>
          <w:szCs w:val="24"/>
        </w:rPr>
      </w:pPr>
    </w:p>
    <w:p w14:paraId="3C21C4C7">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0" w:firstLineChars="200"/>
        <w:textAlignment w:val="baseline"/>
        <w:rPr>
          <w:sz w:val="24"/>
          <w:szCs w:val="24"/>
        </w:rPr>
      </w:pPr>
    </w:p>
    <w:p w14:paraId="13854428">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64" w:firstLineChars="200"/>
        <w:textAlignment w:val="baseline"/>
        <w:rPr>
          <w:rFonts w:ascii="宋体" w:hAnsi="宋体" w:eastAsia="宋体" w:cs="宋体"/>
          <w:sz w:val="24"/>
          <w:szCs w:val="24"/>
        </w:rPr>
      </w:pPr>
      <w:r>
        <w:rPr>
          <w:rFonts w:ascii="宋体" w:hAnsi="宋体" w:eastAsia="宋体" w:cs="宋体"/>
          <w:spacing w:val="-4"/>
          <w:sz w:val="24"/>
          <w:szCs w:val="24"/>
        </w:rPr>
        <w:t>注：供应商提供的声明函将在中标后随中标公告一并公示，若声明函内容不实的，将依照《政</w:t>
      </w:r>
      <w:r>
        <w:rPr>
          <w:rFonts w:ascii="宋体" w:hAnsi="宋体" w:eastAsia="宋体" w:cs="宋体"/>
          <w:spacing w:val="-1"/>
          <w:sz w:val="24"/>
          <w:szCs w:val="24"/>
        </w:rPr>
        <w:t>府采购法》等国家有关规定追究相应责任。</w:t>
      </w:r>
    </w:p>
    <w:p w14:paraId="6B0C2A9C">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0" w:firstLineChars="200"/>
        <w:textAlignment w:val="baseline"/>
        <w:rPr>
          <w:rFonts w:ascii="宋体" w:hAnsi="宋体" w:eastAsia="宋体" w:cs="宋体"/>
          <w:sz w:val="24"/>
          <w:szCs w:val="24"/>
        </w:rPr>
        <w:sectPr>
          <w:pgSz w:w="11905" w:h="16838"/>
          <w:pgMar w:top="1429" w:right="1417" w:bottom="1417" w:left="1417" w:header="1077" w:footer="964" w:gutter="0"/>
          <w:pgBorders>
            <w:top w:val="none" w:sz="0" w:space="0"/>
            <w:left w:val="none" w:sz="0" w:space="0"/>
            <w:bottom w:val="thinThickSmallGap" w:color="4A0000" w:sz="24" w:space="1"/>
            <w:right w:val="none" w:sz="0" w:space="0"/>
          </w:pgBorders>
          <w:pgNumType w:fmt="decimal"/>
          <w:cols w:space="0" w:num="1"/>
          <w:rtlGutter w:val="0"/>
          <w:docGrid w:linePitch="0" w:charSpace="0"/>
        </w:sectPr>
      </w:pPr>
    </w:p>
    <w:p w14:paraId="340E825C">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center"/>
        <w:textAlignment w:val="baseline"/>
        <w:outlineLvl w:val="1"/>
        <w:rPr>
          <w:rFonts w:ascii="宋体" w:hAnsi="宋体" w:eastAsia="宋体" w:cs="宋体"/>
          <w:b/>
          <w:bCs/>
          <w:spacing w:val="-4"/>
          <w:sz w:val="32"/>
          <w:szCs w:val="32"/>
        </w:rPr>
      </w:pPr>
      <w:r>
        <w:rPr>
          <w:rFonts w:ascii="宋体" w:hAnsi="宋体" w:eastAsia="宋体" w:cs="宋体"/>
          <w:b/>
          <w:bCs/>
          <w:spacing w:val="-4"/>
          <w:sz w:val="32"/>
          <w:szCs w:val="32"/>
        </w:rPr>
        <w:t>四、法定代表人资格证明书</w:t>
      </w:r>
    </w:p>
    <w:p w14:paraId="59F31932">
      <w:pPr>
        <w:keepNext w:val="0"/>
        <w:keepLines w:val="0"/>
        <w:pageBreakBefore w:val="0"/>
        <w:widowControl w:val="0"/>
        <w:kinsoku/>
        <w:wordWrap/>
        <w:overflowPunct/>
        <w:topLinePunct w:val="0"/>
        <w:autoSpaceDE w:val="0"/>
        <w:autoSpaceDN w:val="0"/>
        <w:bidi w:val="0"/>
        <w:adjustRightInd w:val="0"/>
        <w:snapToGrid w:val="0"/>
        <w:spacing w:before="78" w:line="480" w:lineRule="auto"/>
        <w:ind w:left="11"/>
        <w:textAlignment w:val="baseline"/>
        <w:rPr>
          <w:rFonts w:ascii="宋体" w:hAnsi="宋体" w:eastAsia="宋体" w:cs="宋体"/>
          <w:sz w:val="24"/>
          <w:szCs w:val="24"/>
        </w:rPr>
      </w:pPr>
      <w:r>
        <w:rPr>
          <w:rFonts w:ascii="宋体" w:hAnsi="宋体" w:eastAsia="宋体" w:cs="宋体"/>
          <w:spacing w:val="-3"/>
          <w:sz w:val="24"/>
          <w:szCs w:val="24"/>
        </w:rPr>
        <w:t>单位名称：</w:t>
      </w:r>
      <w:r>
        <w:rPr>
          <w:rFonts w:ascii="宋体" w:hAnsi="宋体" w:eastAsia="宋体" w:cs="宋体"/>
          <w:sz w:val="24"/>
          <w:szCs w:val="24"/>
          <w:u w:val="single" w:color="auto"/>
        </w:rPr>
        <w:t xml:space="preserve">                             </w:t>
      </w:r>
    </w:p>
    <w:p w14:paraId="571B61AB">
      <w:pPr>
        <w:keepNext w:val="0"/>
        <w:keepLines w:val="0"/>
        <w:pageBreakBefore w:val="0"/>
        <w:widowControl w:val="0"/>
        <w:kinsoku/>
        <w:wordWrap/>
        <w:overflowPunct/>
        <w:topLinePunct w:val="0"/>
        <w:autoSpaceDE w:val="0"/>
        <w:autoSpaceDN w:val="0"/>
        <w:bidi w:val="0"/>
        <w:adjustRightInd w:val="0"/>
        <w:snapToGrid w:val="0"/>
        <w:spacing w:before="234" w:line="480" w:lineRule="auto"/>
        <w:ind w:left="9"/>
        <w:textAlignment w:val="baseline"/>
        <w:rPr>
          <w:rFonts w:ascii="宋体" w:hAnsi="宋体" w:eastAsia="宋体" w:cs="宋体"/>
          <w:sz w:val="24"/>
          <w:szCs w:val="24"/>
        </w:rPr>
      </w:pPr>
      <w:r>
        <w:rPr>
          <w:rFonts w:ascii="宋体" w:hAnsi="宋体" w:eastAsia="宋体" w:cs="宋体"/>
          <w:spacing w:val="-17"/>
          <w:sz w:val="24"/>
          <w:szCs w:val="24"/>
        </w:rPr>
        <w:t>地</w:t>
      </w:r>
      <w:r>
        <w:rPr>
          <w:rFonts w:ascii="宋体" w:hAnsi="宋体" w:eastAsia="宋体" w:cs="宋体"/>
          <w:spacing w:val="2"/>
          <w:sz w:val="24"/>
          <w:szCs w:val="24"/>
        </w:rPr>
        <w:t xml:space="preserve">    </w:t>
      </w:r>
      <w:r>
        <w:rPr>
          <w:rFonts w:ascii="宋体" w:hAnsi="宋体" w:eastAsia="宋体" w:cs="宋体"/>
          <w:spacing w:val="-17"/>
          <w:sz w:val="24"/>
          <w:szCs w:val="24"/>
        </w:rPr>
        <w:t>址：</w:t>
      </w:r>
      <w:r>
        <w:rPr>
          <w:rFonts w:ascii="宋体" w:hAnsi="宋体" w:eastAsia="宋体" w:cs="宋体"/>
          <w:sz w:val="24"/>
          <w:szCs w:val="24"/>
          <w:u w:val="single" w:color="auto"/>
        </w:rPr>
        <w:t xml:space="preserve">                           </w:t>
      </w:r>
    </w:p>
    <w:p w14:paraId="12B17220">
      <w:pPr>
        <w:keepNext w:val="0"/>
        <w:keepLines w:val="0"/>
        <w:pageBreakBefore w:val="0"/>
        <w:widowControl w:val="0"/>
        <w:kinsoku/>
        <w:wordWrap/>
        <w:overflowPunct/>
        <w:topLinePunct w:val="0"/>
        <w:autoSpaceDE w:val="0"/>
        <w:autoSpaceDN w:val="0"/>
        <w:bidi w:val="0"/>
        <w:adjustRightInd w:val="0"/>
        <w:snapToGrid w:val="0"/>
        <w:spacing w:line="480" w:lineRule="auto"/>
        <w:ind w:left="0" w:right="0" w:firstLine="452" w:firstLineChars="200"/>
        <w:jc w:val="left"/>
        <w:textAlignment w:val="baseline"/>
        <w:rPr>
          <w:rFonts w:ascii="宋体" w:hAnsi="宋体" w:eastAsia="宋体" w:cs="宋体"/>
          <w:sz w:val="24"/>
          <w:szCs w:val="24"/>
        </w:rPr>
      </w:pPr>
      <w:r>
        <w:rPr>
          <w:rFonts w:ascii="宋体" w:hAnsi="宋体" w:eastAsia="宋体" w:cs="宋体"/>
          <w:spacing w:val="-7"/>
          <w:sz w:val="24"/>
          <w:szCs w:val="24"/>
        </w:rPr>
        <w:t>姓</w:t>
      </w:r>
      <w:r>
        <w:rPr>
          <w:rFonts w:ascii="宋体" w:hAnsi="宋体" w:eastAsia="宋体" w:cs="宋体"/>
          <w:spacing w:val="6"/>
          <w:sz w:val="24"/>
          <w:szCs w:val="24"/>
        </w:rPr>
        <w:t xml:space="preserve">    </w:t>
      </w:r>
      <w:r>
        <w:rPr>
          <w:rFonts w:ascii="宋体" w:hAnsi="宋体" w:eastAsia="宋体" w:cs="宋体"/>
          <w:spacing w:val="-7"/>
          <w:sz w:val="24"/>
          <w:szCs w:val="24"/>
        </w:rPr>
        <w:t>名：</w:t>
      </w:r>
      <w:r>
        <w:rPr>
          <w:rFonts w:ascii="宋体" w:hAnsi="宋体" w:eastAsia="宋体" w:cs="宋体"/>
          <w:sz w:val="24"/>
          <w:szCs w:val="24"/>
          <w:u w:val="single" w:color="auto"/>
        </w:rPr>
        <w:t xml:space="preserve">        </w:t>
      </w:r>
      <w:r>
        <w:rPr>
          <w:rFonts w:ascii="宋体" w:hAnsi="宋体" w:eastAsia="宋体" w:cs="宋体"/>
          <w:spacing w:val="43"/>
          <w:sz w:val="24"/>
          <w:szCs w:val="24"/>
        </w:rPr>
        <w:t xml:space="preserve"> </w:t>
      </w:r>
      <w:r>
        <w:rPr>
          <w:rFonts w:ascii="宋体" w:hAnsi="宋体" w:eastAsia="宋体" w:cs="宋体"/>
          <w:spacing w:val="-7"/>
          <w:sz w:val="24"/>
          <w:szCs w:val="24"/>
        </w:rPr>
        <w:t>性别：</w:t>
      </w:r>
      <w:r>
        <w:rPr>
          <w:rFonts w:ascii="宋体" w:hAnsi="宋体" w:eastAsia="宋体" w:cs="宋体"/>
          <w:sz w:val="24"/>
          <w:szCs w:val="24"/>
          <w:u w:val="single" w:color="auto"/>
        </w:rPr>
        <w:t xml:space="preserve">         </w:t>
      </w:r>
      <w:r>
        <w:rPr>
          <w:rFonts w:ascii="宋体" w:hAnsi="宋体" w:eastAsia="宋体" w:cs="宋体"/>
          <w:spacing w:val="39"/>
          <w:sz w:val="24"/>
          <w:szCs w:val="24"/>
        </w:rPr>
        <w:t xml:space="preserve">  </w:t>
      </w:r>
      <w:r>
        <w:rPr>
          <w:rFonts w:ascii="宋体" w:hAnsi="宋体" w:eastAsia="宋体" w:cs="宋体"/>
          <w:spacing w:val="-7"/>
          <w:sz w:val="24"/>
          <w:szCs w:val="24"/>
        </w:rPr>
        <w:t>年龄：</w:t>
      </w:r>
      <w:r>
        <w:rPr>
          <w:rFonts w:ascii="宋体" w:hAnsi="宋体" w:eastAsia="宋体" w:cs="宋体"/>
          <w:sz w:val="24"/>
          <w:szCs w:val="24"/>
          <w:u w:val="single" w:color="auto"/>
        </w:rPr>
        <w:t xml:space="preserve">         </w:t>
      </w:r>
      <w:r>
        <w:rPr>
          <w:rFonts w:ascii="宋体" w:hAnsi="宋体" w:eastAsia="宋体" w:cs="宋体"/>
          <w:spacing w:val="37"/>
          <w:sz w:val="24"/>
          <w:szCs w:val="24"/>
        </w:rPr>
        <w:t xml:space="preserve">  </w:t>
      </w:r>
      <w:r>
        <w:rPr>
          <w:rFonts w:ascii="宋体" w:hAnsi="宋体" w:eastAsia="宋体" w:cs="宋体"/>
          <w:spacing w:val="-7"/>
          <w:sz w:val="24"/>
          <w:szCs w:val="24"/>
        </w:rPr>
        <w:t>职务：</w:t>
      </w:r>
      <w:r>
        <w:rPr>
          <w:rFonts w:ascii="宋体" w:hAnsi="宋体" w:eastAsia="宋体" w:cs="宋体"/>
          <w:sz w:val="24"/>
          <w:szCs w:val="24"/>
          <w:u w:val="single" w:color="auto"/>
        </w:rPr>
        <w:t xml:space="preserve">        </w:t>
      </w:r>
      <w:r>
        <w:rPr>
          <w:rFonts w:ascii="宋体" w:hAnsi="宋体" w:eastAsia="宋体" w:cs="宋体"/>
          <w:spacing w:val="-7"/>
          <w:sz w:val="24"/>
          <w:szCs w:val="24"/>
        </w:rPr>
        <w:t>系</w:t>
      </w:r>
      <w:r>
        <w:rPr>
          <w:rFonts w:hint="eastAsia" w:ascii="宋体" w:hAnsi="宋体" w:eastAsia="宋体" w:cs="宋体"/>
          <w:sz w:val="24"/>
          <w:szCs w:val="24"/>
          <w:u w:val="single" w:color="auto"/>
          <w:lang w:val="en-US" w:eastAsia="zh-CN"/>
        </w:rPr>
        <w:t xml:space="preserve">                    </w:t>
      </w:r>
      <w:r>
        <w:rPr>
          <w:rFonts w:ascii="宋体" w:hAnsi="宋体" w:eastAsia="宋体" w:cs="宋体"/>
          <w:sz w:val="24"/>
          <w:szCs w:val="24"/>
        </w:rPr>
        <w:t>（供应商单位名称）的法定代表人。</w:t>
      </w:r>
    </w:p>
    <w:p w14:paraId="32410DEB">
      <w:pPr>
        <w:keepNext w:val="0"/>
        <w:keepLines w:val="0"/>
        <w:pageBreakBefore w:val="0"/>
        <w:widowControl w:val="0"/>
        <w:kinsoku/>
        <w:wordWrap/>
        <w:overflowPunct/>
        <w:topLinePunct w:val="0"/>
        <w:autoSpaceDE w:val="0"/>
        <w:autoSpaceDN w:val="0"/>
        <w:bidi w:val="0"/>
        <w:adjustRightInd w:val="0"/>
        <w:snapToGrid w:val="0"/>
        <w:spacing w:line="480" w:lineRule="auto"/>
        <w:ind w:left="0" w:right="0" w:firstLine="464" w:firstLineChars="200"/>
        <w:jc w:val="left"/>
        <w:textAlignment w:val="baseline"/>
        <w:rPr>
          <w:rFonts w:ascii="宋体" w:hAnsi="宋体" w:eastAsia="宋体" w:cs="宋体"/>
          <w:sz w:val="24"/>
          <w:szCs w:val="24"/>
        </w:rPr>
      </w:pPr>
      <w:r>
        <w:rPr>
          <w:rFonts w:ascii="宋体" w:hAnsi="宋体" w:eastAsia="宋体" w:cs="宋体"/>
          <w:spacing w:val="-4"/>
          <w:sz w:val="24"/>
          <w:szCs w:val="24"/>
        </w:rPr>
        <w:t>身份证号：</w:t>
      </w:r>
      <w:r>
        <w:rPr>
          <w:rFonts w:ascii="宋体" w:hAnsi="宋体" w:eastAsia="宋体" w:cs="宋体"/>
          <w:sz w:val="24"/>
          <w:szCs w:val="24"/>
          <w:u w:val="single" w:color="auto"/>
        </w:rPr>
        <w:t xml:space="preserve">                                        </w:t>
      </w:r>
      <w:r>
        <w:rPr>
          <w:rFonts w:ascii="宋体" w:hAnsi="宋体" w:eastAsia="宋体" w:cs="宋体"/>
          <w:spacing w:val="2"/>
          <w:sz w:val="24"/>
          <w:szCs w:val="24"/>
        </w:rPr>
        <w:t xml:space="preserve"> </w:t>
      </w:r>
      <w:r>
        <w:rPr>
          <w:rFonts w:ascii="宋体" w:hAnsi="宋体" w:eastAsia="宋体" w:cs="宋体"/>
          <w:spacing w:val="-2"/>
          <w:sz w:val="24"/>
          <w:szCs w:val="24"/>
        </w:rPr>
        <w:t>特此证明。</w:t>
      </w:r>
    </w:p>
    <w:p w14:paraId="2FB41F15">
      <w:pPr>
        <w:pStyle w:val="3"/>
        <w:keepNext w:val="0"/>
        <w:keepLines w:val="0"/>
        <w:pageBreakBefore w:val="0"/>
        <w:widowControl w:val="0"/>
        <w:kinsoku/>
        <w:wordWrap/>
        <w:overflowPunct/>
        <w:topLinePunct w:val="0"/>
        <w:autoSpaceDE w:val="0"/>
        <w:autoSpaceDN w:val="0"/>
        <w:bidi w:val="0"/>
        <w:adjustRightInd w:val="0"/>
        <w:snapToGrid w:val="0"/>
        <w:spacing w:line="480" w:lineRule="auto"/>
        <w:ind w:left="0" w:right="0" w:firstLine="480" w:firstLineChars="200"/>
        <w:jc w:val="left"/>
        <w:textAlignment w:val="baseline"/>
        <w:rPr>
          <w:sz w:val="24"/>
          <w:szCs w:val="24"/>
        </w:rPr>
      </w:pPr>
    </w:p>
    <w:p w14:paraId="4B6B4FD6">
      <w:pPr>
        <w:keepNext w:val="0"/>
        <w:keepLines w:val="0"/>
        <w:pageBreakBefore w:val="0"/>
        <w:widowControl w:val="0"/>
        <w:kinsoku/>
        <w:wordWrap/>
        <w:overflowPunct/>
        <w:topLinePunct w:val="0"/>
        <w:autoSpaceDE w:val="0"/>
        <w:autoSpaceDN w:val="0"/>
        <w:bidi w:val="0"/>
        <w:adjustRightInd w:val="0"/>
        <w:snapToGrid w:val="0"/>
        <w:spacing w:line="480" w:lineRule="auto"/>
        <w:ind w:left="0" w:right="0" w:firstLine="492" w:firstLineChars="200"/>
        <w:jc w:val="left"/>
        <w:textAlignment w:val="baseline"/>
        <w:rPr>
          <w:rFonts w:ascii="宋体" w:hAnsi="宋体" w:eastAsia="宋体" w:cs="宋体"/>
          <w:sz w:val="24"/>
          <w:szCs w:val="24"/>
        </w:rPr>
      </w:pPr>
      <w:r>
        <w:rPr>
          <w:rFonts w:ascii="宋体" w:hAnsi="宋体" w:eastAsia="宋体" w:cs="宋体"/>
          <w:spacing w:val="3"/>
          <w:sz w:val="24"/>
          <w:szCs w:val="24"/>
        </w:rPr>
        <w:t>供应商单位</w:t>
      </w:r>
      <w:r>
        <w:rPr>
          <w:rFonts w:ascii="宋体" w:hAnsi="宋体" w:eastAsia="宋体" w:cs="宋体"/>
          <w:spacing w:val="-18"/>
          <w:sz w:val="24"/>
          <w:szCs w:val="24"/>
        </w:rPr>
        <w:t>：</w:t>
      </w:r>
      <w:r>
        <w:rPr>
          <w:rFonts w:ascii="宋体" w:hAnsi="宋体" w:eastAsia="宋体" w:cs="宋体"/>
          <w:sz w:val="24"/>
          <w:szCs w:val="24"/>
          <w:u w:val="single" w:color="auto"/>
        </w:rPr>
        <w:t xml:space="preserve">                       </w:t>
      </w:r>
      <w:r>
        <w:rPr>
          <w:rFonts w:ascii="宋体" w:hAnsi="宋体" w:eastAsia="宋体" w:cs="宋体"/>
          <w:spacing w:val="1"/>
          <w:sz w:val="24"/>
          <w:szCs w:val="24"/>
        </w:rPr>
        <w:t xml:space="preserve"> </w:t>
      </w:r>
      <w:r>
        <w:rPr>
          <w:rFonts w:ascii="宋体" w:hAnsi="宋体" w:eastAsia="宋体" w:cs="宋体"/>
          <w:spacing w:val="-18"/>
          <w:sz w:val="24"/>
          <w:szCs w:val="24"/>
        </w:rPr>
        <w:t>（</w:t>
      </w:r>
      <w:r>
        <w:rPr>
          <w:rFonts w:ascii="宋体" w:hAnsi="宋体" w:eastAsia="宋体" w:cs="宋体"/>
          <w:spacing w:val="3"/>
          <w:sz w:val="24"/>
          <w:szCs w:val="24"/>
        </w:rPr>
        <w:t>盖章）</w:t>
      </w:r>
    </w:p>
    <w:p w14:paraId="551904D8">
      <w:pPr>
        <w:keepNext w:val="0"/>
        <w:keepLines w:val="0"/>
        <w:pageBreakBefore w:val="0"/>
        <w:widowControl w:val="0"/>
        <w:kinsoku/>
        <w:wordWrap/>
        <w:overflowPunct/>
        <w:topLinePunct w:val="0"/>
        <w:autoSpaceDE w:val="0"/>
        <w:autoSpaceDN w:val="0"/>
        <w:bidi w:val="0"/>
        <w:adjustRightInd w:val="0"/>
        <w:snapToGrid w:val="0"/>
        <w:spacing w:line="480" w:lineRule="auto"/>
        <w:ind w:right="0" w:firstLine="420" w:firstLineChars="200"/>
        <w:jc w:val="left"/>
        <w:textAlignment w:val="baseline"/>
        <w:rPr>
          <w:rFonts w:ascii="宋体" w:hAnsi="宋体" w:eastAsia="宋体" w:cs="宋体"/>
          <w:sz w:val="24"/>
          <w:szCs w:val="24"/>
        </w:rPr>
      </w:pPr>
      <w:r>
        <w:rPr>
          <w:rFonts w:ascii="宋体" w:hAnsi="宋体" w:eastAsia="宋体" w:cs="宋体"/>
          <w:spacing w:val="-15"/>
          <w:sz w:val="24"/>
          <w:szCs w:val="24"/>
        </w:rPr>
        <w:t>日</w:t>
      </w:r>
      <w:r>
        <w:rPr>
          <w:rFonts w:ascii="宋体" w:hAnsi="宋体" w:eastAsia="宋体" w:cs="宋体"/>
          <w:spacing w:val="6"/>
          <w:sz w:val="24"/>
          <w:szCs w:val="24"/>
        </w:rPr>
        <w:t xml:space="preserve">  </w:t>
      </w:r>
      <w:r>
        <w:rPr>
          <w:rFonts w:ascii="宋体" w:hAnsi="宋体" w:eastAsia="宋体" w:cs="宋体"/>
          <w:spacing w:val="-15"/>
          <w:sz w:val="24"/>
          <w:szCs w:val="24"/>
        </w:rPr>
        <w:t>期：</w:t>
      </w:r>
      <w:r>
        <w:rPr>
          <w:rFonts w:ascii="宋体" w:hAnsi="宋体" w:eastAsia="宋体" w:cs="宋体"/>
          <w:sz w:val="24"/>
          <w:szCs w:val="24"/>
          <w:u w:val="single" w:color="auto"/>
        </w:rPr>
        <w:t xml:space="preserve">           </w:t>
      </w:r>
      <w:r>
        <w:rPr>
          <w:rFonts w:ascii="宋体" w:hAnsi="宋体" w:eastAsia="宋体" w:cs="宋体"/>
          <w:spacing w:val="-15"/>
          <w:sz w:val="24"/>
          <w:szCs w:val="24"/>
        </w:rPr>
        <w:t>年</w:t>
      </w:r>
      <w:r>
        <w:rPr>
          <w:rFonts w:ascii="宋体" w:hAnsi="宋体" w:eastAsia="宋体" w:cs="宋体"/>
          <w:sz w:val="24"/>
          <w:szCs w:val="24"/>
          <w:u w:val="single" w:color="auto"/>
        </w:rPr>
        <w:t xml:space="preserve">     </w:t>
      </w:r>
      <w:r>
        <w:rPr>
          <w:rFonts w:ascii="宋体" w:hAnsi="宋体" w:eastAsia="宋体" w:cs="宋体"/>
          <w:spacing w:val="-15"/>
          <w:sz w:val="24"/>
          <w:szCs w:val="24"/>
        </w:rPr>
        <w:t>月</w:t>
      </w:r>
      <w:r>
        <w:rPr>
          <w:rFonts w:ascii="宋体" w:hAnsi="宋体" w:eastAsia="宋体" w:cs="宋体"/>
          <w:sz w:val="24"/>
          <w:szCs w:val="24"/>
          <w:u w:val="single" w:color="auto"/>
        </w:rPr>
        <w:t xml:space="preserve">     </w:t>
      </w:r>
      <w:r>
        <w:rPr>
          <w:rFonts w:ascii="宋体" w:hAnsi="宋体" w:eastAsia="宋体" w:cs="宋体"/>
          <w:spacing w:val="-15"/>
          <w:sz w:val="24"/>
          <w:szCs w:val="24"/>
        </w:rPr>
        <w:t>日</w:t>
      </w:r>
    </w:p>
    <w:p w14:paraId="6ABCDD41">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0" w:firstLineChars="200"/>
        <w:jc w:val="left"/>
        <w:textAlignment w:val="baseline"/>
        <w:rPr>
          <w:sz w:val="24"/>
          <w:szCs w:val="24"/>
        </w:rPr>
      </w:pPr>
    </w:p>
    <w:p w14:paraId="319CD530">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0" w:firstLineChars="200"/>
        <w:jc w:val="left"/>
        <w:textAlignment w:val="baseline"/>
        <w:rPr>
          <w:sz w:val="24"/>
          <w:szCs w:val="24"/>
        </w:rPr>
      </w:pPr>
    </w:p>
    <w:p w14:paraId="169BCC40">
      <w:pPr>
        <w:keepNext w:val="0"/>
        <w:keepLines w:val="0"/>
        <w:pageBreakBefore w:val="0"/>
        <w:widowControl w:val="0"/>
        <w:kinsoku/>
        <w:wordWrap/>
        <w:overflowPunct/>
        <w:topLinePunct w:val="0"/>
        <w:autoSpaceDE w:val="0"/>
        <w:autoSpaceDN w:val="0"/>
        <w:bidi w:val="0"/>
        <w:adjustRightInd w:val="0"/>
        <w:snapToGrid w:val="0"/>
        <w:spacing w:line="360" w:lineRule="auto"/>
        <w:ind w:right="0" w:firstLine="0" w:firstLineChars="0"/>
        <w:jc w:val="left"/>
        <w:textAlignment w:val="baseline"/>
        <w:rPr>
          <w:rFonts w:ascii="宋体" w:hAnsi="宋体" w:eastAsia="宋体" w:cs="宋体"/>
          <w:sz w:val="24"/>
          <w:szCs w:val="24"/>
        </w:rPr>
      </w:pPr>
      <w:r>
        <w:rPr>
          <w:rFonts w:ascii="宋体" w:hAnsi="宋体" w:eastAsia="宋体" w:cs="宋体"/>
          <w:spacing w:val="-3"/>
          <w:sz w:val="24"/>
          <w:szCs w:val="24"/>
        </w:rPr>
        <w:t>附</w:t>
      </w:r>
      <w:r>
        <w:rPr>
          <w:rFonts w:hint="eastAsia" w:ascii="宋体" w:hAnsi="宋体" w:eastAsia="宋体" w:cs="宋体"/>
          <w:spacing w:val="-3"/>
          <w:sz w:val="24"/>
          <w:szCs w:val="24"/>
          <w:lang w:eastAsia="zh-CN"/>
        </w:rPr>
        <w:t>：</w:t>
      </w:r>
      <w:r>
        <w:rPr>
          <w:rFonts w:ascii="宋体" w:hAnsi="宋体" w:eastAsia="宋体" w:cs="宋体"/>
          <w:spacing w:val="-3"/>
          <w:sz w:val="24"/>
          <w:szCs w:val="24"/>
        </w:rPr>
        <w:t>法人代表身份证复印件</w:t>
      </w:r>
    </w:p>
    <w:p w14:paraId="7CE599D4">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firstLineChars="0"/>
        <w:jc w:val="left"/>
        <w:textAlignment w:val="baseline"/>
        <w:rPr>
          <w:sz w:val="24"/>
          <w:szCs w:val="24"/>
        </w:rPr>
      </w:pPr>
    </w:p>
    <w:p w14:paraId="7C9374DA">
      <w:pPr>
        <w:keepNext w:val="0"/>
        <w:keepLines w:val="0"/>
        <w:pageBreakBefore w:val="0"/>
        <w:widowControl w:val="0"/>
        <w:kinsoku/>
        <w:wordWrap/>
        <w:overflowPunct/>
        <w:topLinePunct w:val="0"/>
        <w:autoSpaceDE w:val="0"/>
        <w:autoSpaceDN w:val="0"/>
        <w:bidi w:val="0"/>
        <w:adjustRightInd w:val="0"/>
        <w:snapToGrid w:val="0"/>
        <w:spacing w:before="30"/>
        <w:textAlignment w:val="baseline"/>
      </w:pPr>
    </w:p>
    <w:tbl>
      <w:tblPr>
        <w:tblStyle w:val="25"/>
        <w:tblW w:w="5924" w:type="dxa"/>
        <w:jc w:val="center"/>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5924"/>
      </w:tblGrid>
      <w:tr w14:paraId="0FCE2C59">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128" w:hRule="atLeast"/>
          <w:jc w:val="center"/>
        </w:trPr>
        <w:tc>
          <w:tcPr>
            <w:tcW w:w="5924" w:type="dxa"/>
            <w:vAlign w:val="center"/>
          </w:tcPr>
          <w:p w14:paraId="1DCC6666">
            <w:pPr>
              <w:pStyle w:val="26"/>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center"/>
              <w:textAlignment w:val="baseline"/>
              <w:rPr>
                <w:sz w:val="24"/>
                <w:szCs w:val="24"/>
              </w:rPr>
            </w:pPr>
            <w:r>
              <w:rPr>
                <w:spacing w:val="-3"/>
                <w:sz w:val="24"/>
                <w:szCs w:val="24"/>
              </w:rPr>
              <w:t>身份证复印件</w:t>
            </w:r>
            <w:r>
              <w:rPr>
                <w:spacing w:val="-4"/>
                <w:sz w:val="24"/>
                <w:szCs w:val="24"/>
              </w:rPr>
              <w:t>（正、反面）</w:t>
            </w:r>
          </w:p>
        </w:tc>
      </w:tr>
    </w:tbl>
    <w:p w14:paraId="4C729652">
      <w:pPr>
        <w:pStyle w:val="3"/>
        <w:keepNext w:val="0"/>
        <w:keepLines w:val="0"/>
        <w:pageBreakBefore w:val="0"/>
        <w:widowControl w:val="0"/>
        <w:kinsoku/>
        <w:wordWrap/>
        <w:overflowPunct/>
        <w:topLinePunct w:val="0"/>
        <w:autoSpaceDE w:val="0"/>
        <w:autoSpaceDN w:val="0"/>
        <w:bidi w:val="0"/>
        <w:adjustRightInd w:val="0"/>
        <w:snapToGrid w:val="0"/>
        <w:textAlignment w:val="baseline"/>
      </w:pPr>
    </w:p>
    <w:p w14:paraId="54409D20">
      <w:pPr>
        <w:keepNext w:val="0"/>
        <w:keepLines w:val="0"/>
        <w:pageBreakBefore w:val="0"/>
        <w:widowControl w:val="0"/>
        <w:kinsoku/>
        <w:wordWrap/>
        <w:overflowPunct/>
        <w:topLinePunct w:val="0"/>
        <w:autoSpaceDE w:val="0"/>
        <w:autoSpaceDN w:val="0"/>
        <w:bidi w:val="0"/>
        <w:adjustRightInd w:val="0"/>
        <w:snapToGrid w:val="0"/>
        <w:textAlignment w:val="baseline"/>
        <w:sectPr>
          <w:pgSz w:w="11905" w:h="16838"/>
          <w:pgMar w:top="1429" w:right="1417" w:bottom="1417" w:left="1417" w:header="1077" w:footer="964" w:gutter="0"/>
          <w:pgBorders>
            <w:top w:val="none" w:sz="0" w:space="0"/>
            <w:left w:val="none" w:sz="0" w:space="0"/>
            <w:bottom w:val="thinThickSmallGap" w:color="4A0000" w:sz="24" w:space="1"/>
            <w:right w:val="none" w:sz="0" w:space="0"/>
          </w:pgBorders>
          <w:pgNumType w:fmt="decimal"/>
          <w:cols w:space="0" w:num="1"/>
          <w:rtlGutter w:val="0"/>
          <w:docGrid w:linePitch="0" w:charSpace="0"/>
        </w:sectPr>
      </w:pPr>
    </w:p>
    <w:p w14:paraId="2073A44F">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center"/>
        <w:textAlignment w:val="baseline"/>
        <w:outlineLvl w:val="1"/>
        <w:rPr>
          <w:rFonts w:ascii="宋体" w:hAnsi="宋体" w:eastAsia="宋体" w:cs="宋体"/>
          <w:b/>
          <w:bCs/>
          <w:spacing w:val="-4"/>
          <w:sz w:val="32"/>
          <w:szCs w:val="32"/>
        </w:rPr>
      </w:pPr>
      <w:r>
        <w:rPr>
          <w:rFonts w:ascii="宋体" w:hAnsi="宋体" w:eastAsia="宋体" w:cs="宋体"/>
          <w:b/>
          <w:bCs/>
          <w:spacing w:val="-4"/>
          <w:sz w:val="32"/>
          <w:szCs w:val="32"/>
        </w:rPr>
        <w:t>五、法人代表授权委托书</w:t>
      </w:r>
    </w:p>
    <w:p w14:paraId="3DE7E063">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0" w:firstLineChars="200"/>
        <w:jc w:val="left"/>
        <w:textAlignment w:val="baseline"/>
        <w:rPr>
          <w:rFonts w:ascii="宋体" w:hAnsi="宋体" w:eastAsia="宋体" w:cs="宋体"/>
          <w:sz w:val="24"/>
          <w:szCs w:val="24"/>
        </w:rPr>
      </w:pPr>
      <w:r>
        <w:rPr>
          <w:rFonts w:ascii="宋体" w:hAnsi="宋体" w:eastAsia="宋体" w:cs="宋体"/>
          <w:sz w:val="24"/>
          <w:szCs w:val="24"/>
        </w:rPr>
        <w:t>本授权委托书声明</w:t>
      </w:r>
      <w:r>
        <w:rPr>
          <w:rFonts w:ascii="宋体" w:hAnsi="宋体" w:eastAsia="宋体" w:cs="宋体"/>
          <w:spacing w:val="-23"/>
          <w:sz w:val="24"/>
          <w:szCs w:val="24"/>
        </w:rPr>
        <w:t>：</w:t>
      </w:r>
      <w:r>
        <w:rPr>
          <w:rFonts w:ascii="宋体" w:hAnsi="宋体" w:eastAsia="宋体" w:cs="宋体"/>
          <w:spacing w:val="15"/>
          <w:sz w:val="24"/>
          <w:szCs w:val="24"/>
          <w:u w:val="single" w:color="auto"/>
        </w:rPr>
        <w:t xml:space="preserve">        </w:t>
      </w:r>
      <w:r>
        <w:rPr>
          <w:rFonts w:ascii="宋体" w:hAnsi="宋体" w:eastAsia="宋体" w:cs="宋体"/>
          <w:spacing w:val="-23"/>
          <w:sz w:val="24"/>
          <w:szCs w:val="24"/>
        </w:rPr>
        <w:t>（</w:t>
      </w:r>
      <w:r>
        <w:rPr>
          <w:rFonts w:ascii="宋体" w:hAnsi="宋体" w:eastAsia="宋体" w:cs="宋体"/>
          <w:sz w:val="24"/>
          <w:szCs w:val="24"/>
        </w:rPr>
        <w:t>姓名）系</w:t>
      </w:r>
      <w:r>
        <w:rPr>
          <w:rFonts w:ascii="宋体" w:hAnsi="宋体" w:eastAsia="宋体" w:cs="宋体"/>
          <w:sz w:val="24"/>
          <w:szCs w:val="24"/>
          <w:u w:val="single" w:color="auto"/>
        </w:rPr>
        <w:t xml:space="preserve">                    </w:t>
      </w:r>
      <w:r>
        <w:rPr>
          <w:rFonts w:ascii="宋体" w:hAnsi="宋体" w:eastAsia="宋体" w:cs="宋体"/>
          <w:sz w:val="24"/>
          <w:szCs w:val="24"/>
        </w:rPr>
        <w:t>（供应商单位名称）的</w:t>
      </w:r>
      <w:r>
        <w:rPr>
          <w:rFonts w:ascii="宋体" w:hAnsi="宋体" w:eastAsia="宋体" w:cs="宋体"/>
          <w:spacing w:val="-1"/>
          <w:sz w:val="24"/>
          <w:szCs w:val="24"/>
        </w:rPr>
        <w:t>法定代表人，现授权委托</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（单位名称）的</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 xml:space="preserve"> （姓名）为我公司代理人，以本公司的名义参加</w:t>
      </w:r>
      <w:r>
        <w:rPr>
          <w:rFonts w:ascii="宋体" w:hAnsi="宋体" w:eastAsia="宋体" w:cs="宋体"/>
          <w:spacing w:val="-120"/>
          <w:sz w:val="24"/>
          <w:szCs w:val="24"/>
        </w:rPr>
        <w:t xml:space="preserve"> </w:t>
      </w:r>
      <w:r>
        <w:rPr>
          <w:rFonts w:ascii="宋体" w:hAnsi="宋体" w:eastAsia="宋体" w:cs="宋体"/>
          <w:spacing w:val="4"/>
          <w:sz w:val="24"/>
          <w:szCs w:val="24"/>
          <w:u w:val="single" w:color="auto"/>
        </w:rPr>
        <w:t xml:space="preserve">                             </w:t>
      </w:r>
      <w:r>
        <w:rPr>
          <w:rFonts w:ascii="宋体" w:hAnsi="宋体" w:eastAsia="宋体" w:cs="宋体"/>
          <w:spacing w:val="-103"/>
          <w:sz w:val="24"/>
          <w:szCs w:val="24"/>
        </w:rPr>
        <w:t xml:space="preserve"> </w:t>
      </w:r>
      <w:r>
        <w:rPr>
          <w:rFonts w:ascii="宋体" w:hAnsi="宋体" w:eastAsia="宋体" w:cs="宋体"/>
          <w:spacing w:val="-1"/>
          <w:sz w:val="24"/>
          <w:szCs w:val="24"/>
        </w:rPr>
        <w:t>项目的采购活</w:t>
      </w:r>
      <w:r>
        <w:rPr>
          <w:rFonts w:ascii="宋体" w:hAnsi="宋体" w:eastAsia="宋体" w:cs="宋体"/>
          <w:spacing w:val="-2"/>
          <w:sz w:val="24"/>
          <w:szCs w:val="24"/>
        </w:rPr>
        <w:t>动。</w:t>
      </w:r>
    </w:p>
    <w:p w14:paraId="356AFC29">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8" w:firstLineChars="200"/>
        <w:jc w:val="left"/>
        <w:textAlignment w:val="baseline"/>
        <w:rPr>
          <w:rFonts w:ascii="宋体" w:hAnsi="宋体" w:eastAsia="宋体" w:cs="宋体"/>
          <w:sz w:val="24"/>
          <w:szCs w:val="24"/>
        </w:rPr>
      </w:pPr>
      <w:r>
        <w:rPr>
          <w:rFonts w:ascii="宋体" w:hAnsi="宋体" w:eastAsia="宋体" w:cs="宋体"/>
          <w:spacing w:val="2"/>
          <w:sz w:val="24"/>
          <w:szCs w:val="24"/>
        </w:rPr>
        <w:t>代理人在采购、合同签订过程中所签署的一切文件和处理与之有关的一切事务，我均予</w:t>
      </w:r>
      <w:r>
        <w:rPr>
          <w:rFonts w:ascii="宋体" w:hAnsi="宋体" w:eastAsia="宋体" w:cs="宋体"/>
          <w:spacing w:val="-3"/>
          <w:sz w:val="24"/>
          <w:szCs w:val="24"/>
        </w:rPr>
        <w:t>以承认。本授权书自出具之日起生效。</w:t>
      </w:r>
    </w:p>
    <w:p w14:paraId="66EB2D61">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20" w:firstLineChars="200"/>
        <w:jc w:val="left"/>
        <w:textAlignment w:val="baseline"/>
      </w:pPr>
    </w:p>
    <w:p w14:paraId="492A33FA">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76" w:firstLineChars="200"/>
        <w:jc w:val="left"/>
        <w:textAlignment w:val="baseline"/>
        <w:rPr>
          <w:rFonts w:ascii="宋体" w:hAnsi="宋体" w:eastAsia="宋体" w:cs="宋体"/>
          <w:sz w:val="24"/>
          <w:szCs w:val="24"/>
        </w:rPr>
      </w:pPr>
      <w:r>
        <w:rPr>
          <w:rFonts w:ascii="宋体" w:hAnsi="宋体" w:eastAsia="宋体" w:cs="宋体"/>
          <w:spacing w:val="-1"/>
          <w:sz w:val="24"/>
          <w:szCs w:val="24"/>
        </w:rPr>
        <w:t>代理人无权转让委托权。特此委托。</w:t>
      </w:r>
    </w:p>
    <w:p w14:paraId="7D591042">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left"/>
        <w:textAlignment w:val="baseline"/>
        <w:rPr>
          <w:rFonts w:ascii="宋体" w:hAnsi="宋体" w:eastAsia="宋体" w:cs="宋体"/>
          <w:sz w:val="24"/>
          <w:szCs w:val="24"/>
        </w:rPr>
      </w:pPr>
      <w:r>
        <w:rPr>
          <w:rFonts w:ascii="宋体" w:hAnsi="宋体" w:eastAsia="宋体" w:cs="宋体"/>
          <w:spacing w:val="-2"/>
          <w:sz w:val="24"/>
          <w:szCs w:val="24"/>
        </w:rPr>
        <w:t>供应商单位代表：</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 xml:space="preserve">  性别：</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 xml:space="preserve"> </w:t>
      </w:r>
      <w:r>
        <w:rPr>
          <w:rFonts w:ascii="宋体" w:hAnsi="宋体" w:eastAsia="宋体" w:cs="宋体"/>
          <w:spacing w:val="-3"/>
          <w:sz w:val="24"/>
          <w:szCs w:val="24"/>
        </w:rPr>
        <w:t xml:space="preserve"> 身份证号：</w:t>
      </w:r>
      <w:r>
        <w:rPr>
          <w:rFonts w:ascii="宋体" w:hAnsi="宋体" w:eastAsia="宋体" w:cs="宋体"/>
          <w:spacing w:val="-3"/>
          <w:sz w:val="24"/>
          <w:szCs w:val="24"/>
          <w:u w:val="single" w:color="auto"/>
        </w:rPr>
        <w:t xml:space="preserve">             </w:t>
      </w:r>
    </w:p>
    <w:p w14:paraId="1AFF18F1">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left"/>
        <w:textAlignment w:val="baseline"/>
        <w:rPr>
          <w:rFonts w:ascii="宋体" w:hAnsi="宋体" w:eastAsia="宋体" w:cs="宋体"/>
          <w:sz w:val="24"/>
          <w:szCs w:val="24"/>
        </w:rPr>
      </w:pPr>
      <w:r>
        <w:rPr>
          <w:rFonts w:ascii="宋体" w:hAnsi="宋体" w:eastAsia="宋体" w:cs="宋体"/>
          <w:spacing w:val="-1"/>
          <w:sz w:val="24"/>
          <w:szCs w:val="24"/>
        </w:rPr>
        <w:t>单位：</w:t>
      </w:r>
      <w:r>
        <w:rPr>
          <w:rFonts w:ascii="宋体" w:hAnsi="宋体" w:eastAsia="宋体" w:cs="宋体"/>
          <w:spacing w:val="-1"/>
          <w:sz w:val="24"/>
          <w:szCs w:val="24"/>
          <w:u w:val="single" w:color="auto"/>
        </w:rPr>
        <w:t xml:space="preserve">                    </w:t>
      </w:r>
      <w:r>
        <w:rPr>
          <w:rFonts w:ascii="宋体" w:hAnsi="宋体" w:eastAsia="宋体" w:cs="宋体"/>
          <w:spacing w:val="-2"/>
          <w:sz w:val="24"/>
          <w:szCs w:val="24"/>
          <w:u w:val="single" w:color="auto"/>
        </w:rPr>
        <w:t xml:space="preserve"> </w:t>
      </w:r>
      <w:r>
        <w:rPr>
          <w:rFonts w:ascii="宋体" w:hAnsi="宋体" w:eastAsia="宋体" w:cs="宋体"/>
          <w:spacing w:val="4"/>
          <w:sz w:val="24"/>
          <w:szCs w:val="24"/>
        </w:rPr>
        <w:t xml:space="preserve">   </w:t>
      </w:r>
      <w:r>
        <w:rPr>
          <w:rFonts w:ascii="宋体" w:hAnsi="宋体" w:eastAsia="宋体" w:cs="宋体"/>
          <w:spacing w:val="-2"/>
          <w:sz w:val="24"/>
          <w:szCs w:val="24"/>
        </w:rPr>
        <w:t>部门：</w:t>
      </w:r>
      <w:r>
        <w:rPr>
          <w:rFonts w:ascii="宋体" w:hAnsi="宋体" w:eastAsia="宋体" w:cs="宋体"/>
          <w:sz w:val="24"/>
          <w:szCs w:val="24"/>
          <w:u w:val="single" w:color="auto"/>
        </w:rPr>
        <w:t xml:space="preserve">           </w:t>
      </w:r>
      <w:r>
        <w:rPr>
          <w:rFonts w:ascii="宋体" w:hAnsi="宋体" w:eastAsia="宋体" w:cs="宋体"/>
          <w:spacing w:val="2"/>
          <w:sz w:val="24"/>
          <w:szCs w:val="24"/>
        </w:rPr>
        <w:t xml:space="preserve">      </w:t>
      </w:r>
      <w:r>
        <w:rPr>
          <w:rFonts w:ascii="宋体" w:hAnsi="宋体" w:eastAsia="宋体" w:cs="宋体"/>
          <w:spacing w:val="-2"/>
          <w:sz w:val="24"/>
          <w:szCs w:val="24"/>
        </w:rPr>
        <w:t>职务：</w:t>
      </w:r>
      <w:r>
        <w:rPr>
          <w:rFonts w:ascii="宋体" w:hAnsi="宋体" w:eastAsia="宋体" w:cs="宋体"/>
          <w:sz w:val="24"/>
          <w:szCs w:val="24"/>
          <w:u w:val="single" w:color="auto"/>
        </w:rPr>
        <w:t xml:space="preserve">             </w:t>
      </w:r>
    </w:p>
    <w:p w14:paraId="123580EC">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left"/>
        <w:textAlignment w:val="baseline"/>
        <w:rPr>
          <w:rFonts w:ascii="宋体" w:hAnsi="宋体" w:eastAsia="宋体" w:cs="宋体"/>
          <w:sz w:val="24"/>
          <w:szCs w:val="24"/>
        </w:rPr>
      </w:pPr>
      <w:r>
        <w:rPr>
          <w:rFonts w:ascii="宋体" w:hAnsi="宋体" w:eastAsia="宋体" w:cs="宋体"/>
          <w:spacing w:val="-4"/>
          <w:sz w:val="24"/>
          <w:szCs w:val="24"/>
        </w:rPr>
        <w:t>详细通讯地址：</w:t>
      </w:r>
      <w:r>
        <w:rPr>
          <w:rFonts w:ascii="宋体" w:hAnsi="宋体" w:eastAsia="宋体" w:cs="宋体"/>
          <w:spacing w:val="-4"/>
          <w:sz w:val="24"/>
          <w:szCs w:val="24"/>
          <w:u w:val="single" w:color="auto"/>
        </w:rPr>
        <w:t xml:space="preserve">             </w:t>
      </w:r>
      <w:r>
        <w:rPr>
          <w:rFonts w:ascii="宋体" w:hAnsi="宋体" w:eastAsia="宋体" w:cs="宋体"/>
          <w:spacing w:val="9"/>
          <w:sz w:val="24"/>
          <w:szCs w:val="24"/>
        </w:rPr>
        <w:t xml:space="preserve">   </w:t>
      </w:r>
      <w:r>
        <w:rPr>
          <w:rFonts w:ascii="宋体" w:hAnsi="宋体" w:eastAsia="宋体" w:cs="宋体"/>
          <w:spacing w:val="-4"/>
          <w:sz w:val="24"/>
          <w:szCs w:val="24"/>
        </w:rPr>
        <w:t>邮</w:t>
      </w:r>
      <w:r>
        <w:rPr>
          <w:rFonts w:ascii="宋体" w:hAnsi="宋体" w:eastAsia="宋体" w:cs="宋体"/>
          <w:spacing w:val="-5"/>
          <w:sz w:val="24"/>
          <w:szCs w:val="24"/>
        </w:rPr>
        <w:t xml:space="preserve">政编码: </w:t>
      </w:r>
      <w:r>
        <w:rPr>
          <w:rFonts w:ascii="宋体" w:hAnsi="宋体" w:eastAsia="宋体" w:cs="宋体"/>
          <w:sz w:val="24"/>
          <w:szCs w:val="24"/>
          <w:u w:val="single" w:color="auto"/>
        </w:rPr>
        <w:t xml:space="preserve">          </w:t>
      </w:r>
      <w:r>
        <w:rPr>
          <w:rFonts w:ascii="宋体" w:hAnsi="宋体" w:eastAsia="宋体" w:cs="宋体"/>
          <w:spacing w:val="12"/>
          <w:sz w:val="24"/>
          <w:szCs w:val="24"/>
        </w:rPr>
        <w:t xml:space="preserve">   </w:t>
      </w:r>
      <w:r>
        <w:rPr>
          <w:rFonts w:ascii="宋体" w:hAnsi="宋体" w:eastAsia="宋体" w:cs="宋体"/>
          <w:spacing w:val="-5"/>
          <w:sz w:val="24"/>
          <w:szCs w:val="24"/>
        </w:rPr>
        <w:t>电话：</w:t>
      </w:r>
      <w:r>
        <w:rPr>
          <w:rFonts w:ascii="宋体" w:hAnsi="宋体" w:eastAsia="宋体" w:cs="宋体"/>
          <w:spacing w:val="-5"/>
          <w:sz w:val="24"/>
          <w:szCs w:val="24"/>
          <w:u w:val="single" w:color="auto"/>
        </w:rPr>
        <w:t xml:space="preserve">               </w:t>
      </w:r>
    </w:p>
    <w:p w14:paraId="68552E7E">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left"/>
        <w:textAlignment w:val="baseline"/>
      </w:pPr>
    </w:p>
    <w:p w14:paraId="177DB8B1">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left"/>
        <w:textAlignment w:val="baseline"/>
      </w:pPr>
    </w:p>
    <w:p w14:paraId="1E359971">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left"/>
        <w:textAlignment w:val="baseline"/>
        <w:rPr>
          <w:rFonts w:ascii="宋体" w:hAnsi="宋体" w:eastAsia="宋体" w:cs="宋体"/>
          <w:sz w:val="24"/>
          <w:szCs w:val="24"/>
        </w:rPr>
      </w:pPr>
      <w:r>
        <w:rPr>
          <w:rFonts w:ascii="宋体" w:hAnsi="宋体" w:eastAsia="宋体" w:cs="宋体"/>
          <w:sz w:val="24"/>
          <w:szCs w:val="24"/>
        </w:rPr>
        <w:t>供应商单位</w:t>
      </w:r>
      <w:r>
        <w:rPr>
          <w:rFonts w:ascii="宋体" w:hAnsi="宋体" w:eastAsia="宋体" w:cs="宋体"/>
          <w:spacing w:val="-16"/>
          <w:sz w:val="24"/>
          <w:szCs w:val="24"/>
        </w:rPr>
        <w:t>：</w:t>
      </w:r>
      <w:r>
        <w:rPr>
          <w:rFonts w:ascii="宋体" w:hAnsi="宋体" w:eastAsia="宋体" w:cs="宋体"/>
          <w:sz w:val="24"/>
          <w:szCs w:val="24"/>
          <w:u w:val="single" w:color="auto"/>
        </w:rPr>
        <w:t xml:space="preserve">                     </w:t>
      </w:r>
      <w:r>
        <w:rPr>
          <w:rFonts w:ascii="宋体" w:hAnsi="宋体" w:eastAsia="宋体" w:cs="宋体"/>
          <w:spacing w:val="-16"/>
          <w:sz w:val="24"/>
          <w:szCs w:val="24"/>
        </w:rPr>
        <w:t>（</w:t>
      </w:r>
      <w:r>
        <w:rPr>
          <w:rFonts w:ascii="宋体" w:hAnsi="宋体" w:eastAsia="宋体" w:cs="宋体"/>
          <w:sz w:val="24"/>
          <w:szCs w:val="24"/>
        </w:rPr>
        <w:t>盖章）</w:t>
      </w:r>
    </w:p>
    <w:p w14:paraId="79F7B3FD">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left"/>
        <w:textAlignment w:val="baseline"/>
        <w:rPr>
          <w:rFonts w:ascii="宋体" w:hAnsi="宋体" w:eastAsia="宋体" w:cs="宋体"/>
          <w:sz w:val="24"/>
          <w:szCs w:val="24"/>
        </w:rPr>
      </w:pPr>
      <w:r>
        <w:rPr>
          <w:rFonts w:ascii="宋体" w:hAnsi="宋体" w:eastAsia="宋体" w:cs="宋体"/>
          <w:spacing w:val="-4"/>
          <w:sz w:val="24"/>
          <w:szCs w:val="24"/>
        </w:rPr>
        <w:t>法定代表人</w:t>
      </w:r>
      <w:r>
        <w:rPr>
          <w:rFonts w:ascii="宋体" w:hAnsi="宋体" w:eastAsia="宋体" w:cs="宋体"/>
          <w:spacing w:val="5"/>
          <w:sz w:val="24"/>
          <w:szCs w:val="24"/>
        </w:rPr>
        <w:t>：</w:t>
      </w:r>
      <w:r>
        <w:rPr>
          <w:rFonts w:ascii="宋体" w:hAnsi="宋体" w:eastAsia="宋体" w:cs="宋体"/>
          <w:sz w:val="24"/>
          <w:szCs w:val="24"/>
          <w:u w:val="single" w:color="auto"/>
        </w:rPr>
        <w:t xml:space="preserve">                  </w:t>
      </w:r>
      <w:r>
        <w:rPr>
          <w:rFonts w:ascii="宋体" w:hAnsi="宋体" w:eastAsia="宋体" w:cs="宋体"/>
          <w:spacing w:val="5"/>
          <w:sz w:val="24"/>
          <w:szCs w:val="24"/>
          <w:u w:val="none" w:color="auto"/>
        </w:rPr>
        <w:t>（</w:t>
      </w:r>
      <w:r>
        <w:rPr>
          <w:rFonts w:ascii="宋体" w:hAnsi="宋体" w:eastAsia="宋体" w:cs="宋体"/>
          <w:spacing w:val="-4"/>
          <w:sz w:val="24"/>
          <w:szCs w:val="24"/>
        </w:rPr>
        <w:t>签字或盖章）</w:t>
      </w:r>
    </w:p>
    <w:p w14:paraId="3041DBAA">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left"/>
        <w:textAlignment w:val="baseline"/>
        <w:rPr>
          <w:rFonts w:ascii="宋体" w:hAnsi="宋体" w:eastAsia="宋体" w:cs="宋体"/>
          <w:sz w:val="24"/>
          <w:szCs w:val="24"/>
        </w:rPr>
      </w:pPr>
      <w:r>
        <w:rPr>
          <w:rFonts w:ascii="宋体" w:hAnsi="宋体" w:eastAsia="宋体" w:cs="宋体"/>
          <w:spacing w:val="-15"/>
          <w:sz w:val="24"/>
          <w:szCs w:val="24"/>
        </w:rPr>
        <w:t>日</w:t>
      </w:r>
      <w:r>
        <w:rPr>
          <w:rFonts w:ascii="宋体" w:hAnsi="宋体" w:eastAsia="宋体" w:cs="宋体"/>
          <w:spacing w:val="2"/>
          <w:sz w:val="24"/>
          <w:szCs w:val="24"/>
        </w:rPr>
        <w:t xml:space="preserve">     </w:t>
      </w:r>
      <w:r>
        <w:rPr>
          <w:rFonts w:ascii="宋体" w:hAnsi="宋体" w:eastAsia="宋体" w:cs="宋体"/>
          <w:spacing w:val="-15"/>
          <w:sz w:val="24"/>
          <w:szCs w:val="24"/>
        </w:rPr>
        <w:t>期：</w:t>
      </w:r>
      <w:r>
        <w:rPr>
          <w:rFonts w:ascii="宋体" w:hAnsi="宋体" w:eastAsia="宋体" w:cs="宋体"/>
          <w:sz w:val="24"/>
          <w:szCs w:val="24"/>
          <w:u w:val="single" w:color="auto"/>
        </w:rPr>
        <w:t xml:space="preserve">           </w:t>
      </w:r>
      <w:r>
        <w:rPr>
          <w:rFonts w:ascii="宋体" w:hAnsi="宋体" w:eastAsia="宋体" w:cs="宋体"/>
          <w:spacing w:val="-15"/>
          <w:sz w:val="24"/>
          <w:szCs w:val="24"/>
        </w:rPr>
        <w:t>年</w:t>
      </w:r>
      <w:r>
        <w:rPr>
          <w:rFonts w:ascii="宋体" w:hAnsi="宋体" w:eastAsia="宋体" w:cs="宋体"/>
          <w:sz w:val="24"/>
          <w:szCs w:val="24"/>
          <w:u w:val="single" w:color="auto"/>
        </w:rPr>
        <w:t xml:space="preserve">     </w:t>
      </w:r>
      <w:r>
        <w:rPr>
          <w:rFonts w:ascii="宋体" w:hAnsi="宋体" w:eastAsia="宋体" w:cs="宋体"/>
          <w:spacing w:val="-15"/>
          <w:sz w:val="24"/>
          <w:szCs w:val="24"/>
        </w:rPr>
        <w:t>月</w:t>
      </w:r>
      <w:r>
        <w:rPr>
          <w:rFonts w:ascii="宋体" w:hAnsi="宋体" w:eastAsia="宋体" w:cs="宋体"/>
          <w:spacing w:val="30"/>
          <w:sz w:val="24"/>
          <w:szCs w:val="24"/>
          <w:u w:val="single" w:color="auto"/>
        </w:rPr>
        <w:t xml:space="preserve">    </w:t>
      </w:r>
      <w:r>
        <w:rPr>
          <w:rFonts w:ascii="宋体" w:hAnsi="宋体" w:eastAsia="宋体" w:cs="宋体"/>
          <w:spacing w:val="-15"/>
          <w:sz w:val="24"/>
          <w:szCs w:val="24"/>
        </w:rPr>
        <w:t>日</w:t>
      </w:r>
    </w:p>
    <w:p w14:paraId="0658DEC9">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8" w:firstLineChars="200"/>
        <w:jc w:val="left"/>
        <w:textAlignment w:val="baseline"/>
        <w:rPr>
          <w:rFonts w:ascii="宋体" w:hAnsi="宋体" w:eastAsia="宋体" w:cs="宋体"/>
          <w:spacing w:val="2"/>
          <w:sz w:val="24"/>
          <w:szCs w:val="24"/>
        </w:rPr>
      </w:pPr>
    </w:p>
    <w:p w14:paraId="418172C7">
      <w:pPr>
        <w:keepNext w:val="0"/>
        <w:keepLines w:val="0"/>
        <w:pageBreakBefore w:val="0"/>
        <w:widowControl w:val="0"/>
        <w:kinsoku/>
        <w:wordWrap/>
        <w:overflowPunct/>
        <w:topLinePunct w:val="0"/>
        <w:autoSpaceDE w:val="0"/>
        <w:autoSpaceDN w:val="0"/>
        <w:bidi w:val="0"/>
        <w:adjustRightInd w:val="0"/>
        <w:snapToGrid w:val="0"/>
        <w:spacing w:line="360" w:lineRule="auto"/>
        <w:ind w:right="0"/>
        <w:jc w:val="left"/>
        <w:textAlignment w:val="baseline"/>
        <w:rPr>
          <w:rFonts w:ascii="宋体" w:hAnsi="宋体" w:eastAsia="宋体" w:cs="宋体"/>
          <w:spacing w:val="2"/>
          <w:sz w:val="24"/>
          <w:szCs w:val="24"/>
        </w:rPr>
      </w:pPr>
      <w:r>
        <w:rPr>
          <w:rFonts w:ascii="宋体" w:hAnsi="宋体" w:eastAsia="宋体" w:cs="宋体"/>
          <w:spacing w:val="2"/>
          <w:sz w:val="24"/>
          <w:szCs w:val="24"/>
        </w:rPr>
        <w:t>附</w:t>
      </w:r>
      <w:r>
        <w:rPr>
          <w:rFonts w:hint="eastAsia" w:ascii="宋体" w:hAnsi="宋体" w:eastAsia="宋体" w:cs="宋体"/>
          <w:spacing w:val="2"/>
          <w:sz w:val="24"/>
          <w:szCs w:val="24"/>
          <w:lang w:eastAsia="zh-CN"/>
        </w:rPr>
        <w:t>：</w:t>
      </w:r>
      <w:r>
        <w:rPr>
          <w:rFonts w:ascii="宋体" w:hAnsi="宋体" w:eastAsia="宋体" w:cs="宋体"/>
          <w:spacing w:val="2"/>
          <w:sz w:val="24"/>
          <w:szCs w:val="24"/>
        </w:rPr>
        <w:t>授权委托人身份证复印件</w:t>
      </w:r>
    </w:p>
    <w:p w14:paraId="59151050">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8" w:firstLineChars="200"/>
        <w:jc w:val="left"/>
        <w:textAlignment w:val="baseline"/>
        <w:rPr>
          <w:rFonts w:ascii="宋体" w:hAnsi="宋体" w:eastAsia="宋体" w:cs="宋体"/>
          <w:spacing w:val="2"/>
          <w:sz w:val="24"/>
          <w:szCs w:val="24"/>
        </w:rPr>
      </w:pPr>
    </w:p>
    <w:tbl>
      <w:tblPr>
        <w:tblStyle w:val="25"/>
        <w:tblW w:w="5924" w:type="dxa"/>
        <w:jc w:val="center"/>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5924"/>
      </w:tblGrid>
      <w:tr w14:paraId="2DF5FA8B">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128" w:hRule="atLeast"/>
          <w:jc w:val="center"/>
        </w:trPr>
        <w:tc>
          <w:tcPr>
            <w:tcW w:w="5924" w:type="dxa"/>
            <w:vAlign w:val="center"/>
          </w:tcPr>
          <w:p w14:paraId="7E651D82">
            <w:pPr>
              <w:pStyle w:val="26"/>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center"/>
              <w:textAlignment w:val="baseline"/>
              <w:rPr>
                <w:sz w:val="24"/>
                <w:szCs w:val="24"/>
              </w:rPr>
            </w:pPr>
            <w:r>
              <w:rPr>
                <w:spacing w:val="-3"/>
                <w:sz w:val="24"/>
                <w:szCs w:val="24"/>
              </w:rPr>
              <w:t>身份证复印件</w:t>
            </w:r>
            <w:r>
              <w:rPr>
                <w:spacing w:val="-4"/>
                <w:sz w:val="24"/>
                <w:szCs w:val="24"/>
              </w:rPr>
              <w:t>（正、反面）</w:t>
            </w:r>
          </w:p>
        </w:tc>
      </w:tr>
    </w:tbl>
    <w:p w14:paraId="6F812DA3">
      <w:pPr>
        <w:pStyle w:val="3"/>
        <w:keepNext w:val="0"/>
        <w:keepLines w:val="0"/>
        <w:pageBreakBefore w:val="0"/>
        <w:widowControl w:val="0"/>
        <w:kinsoku/>
        <w:wordWrap/>
        <w:overflowPunct/>
        <w:topLinePunct w:val="0"/>
        <w:autoSpaceDE w:val="0"/>
        <w:autoSpaceDN w:val="0"/>
        <w:bidi w:val="0"/>
        <w:adjustRightInd w:val="0"/>
        <w:snapToGrid w:val="0"/>
        <w:textAlignment w:val="baseline"/>
      </w:pPr>
    </w:p>
    <w:p w14:paraId="6586F7BE">
      <w:pPr>
        <w:keepNext w:val="0"/>
        <w:keepLines w:val="0"/>
        <w:pageBreakBefore w:val="0"/>
        <w:widowControl w:val="0"/>
        <w:kinsoku/>
        <w:wordWrap/>
        <w:overflowPunct/>
        <w:topLinePunct w:val="0"/>
        <w:autoSpaceDE w:val="0"/>
        <w:autoSpaceDN w:val="0"/>
        <w:bidi w:val="0"/>
        <w:adjustRightInd w:val="0"/>
        <w:snapToGrid w:val="0"/>
        <w:textAlignment w:val="baseline"/>
        <w:sectPr>
          <w:pgSz w:w="11905" w:h="16838"/>
          <w:pgMar w:top="1429" w:right="1417" w:bottom="1417" w:left="1417" w:header="1077" w:footer="964" w:gutter="0"/>
          <w:pgBorders>
            <w:top w:val="none" w:sz="0" w:space="0"/>
            <w:left w:val="none" w:sz="0" w:space="0"/>
            <w:bottom w:val="thinThickSmallGap" w:color="4A0000" w:sz="24" w:space="1"/>
            <w:right w:val="none" w:sz="0" w:space="0"/>
          </w:pgBorders>
          <w:pgNumType w:fmt="decimal"/>
          <w:cols w:space="0" w:num="1"/>
          <w:rtlGutter w:val="0"/>
          <w:docGrid w:linePitch="0" w:charSpace="0"/>
        </w:sectPr>
      </w:pPr>
    </w:p>
    <w:p w14:paraId="3C9AB03F">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center"/>
        <w:textAlignment w:val="baseline"/>
        <w:outlineLvl w:val="1"/>
        <w:rPr>
          <w:rFonts w:ascii="宋体" w:hAnsi="宋体" w:eastAsia="宋体" w:cs="宋体"/>
          <w:b/>
          <w:bCs/>
          <w:spacing w:val="-4"/>
          <w:sz w:val="32"/>
          <w:szCs w:val="32"/>
        </w:rPr>
      </w:pPr>
      <w:r>
        <w:rPr>
          <w:rFonts w:ascii="宋体" w:hAnsi="宋体" w:eastAsia="宋体" w:cs="宋体"/>
          <w:b/>
          <w:bCs/>
          <w:spacing w:val="-4"/>
          <w:sz w:val="32"/>
          <w:szCs w:val="32"/>
        </w:rPr>
        <w:t>六、供应商单位基本情况表</w:t>
      </w:r>
    </w:p>
    <w:p w14:paraId="7C46168D">
      <w:pPr>
        <w:keepNext w:val="0"/>
        <w:keepLines w:val="0"/>
        <w:pageBreakBefore w:val="0"/>
        <w:widowControl w:val="0"/>
        <w:kinsoku/>
        <w:wordWrap/>
        <w:overflowPunct/>
        <w:topLinePunct w:val="0"/>
        <w:autoSpaceDE w:val="0"/>
        <w:autoSpaceDN w:val="0"/>
        <w:bidi w:val="0"/>
        <w:adjustRightInd w:val="0"/>
        <w:snapToGrid w:val="0"/>
        <w:spacing w:before="31"/>
        <w:textAlignment w:val="baseline"/>
      </w:pPr>
    </w:p>
    <w:tbl>
      <w:tblPr>
        <w:tblStyle w:val="25"/>
        <w:tblW w:w="91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02"/>
        <w:gridCol w:w="929"/>
        <w:gridCol w:w="2325"/>
        <w:gridCol w:w="1159"/>
        <w:gridCol w:w="2328"/>
      </w:tblGrid>
      <w:tr w14:paraId="05F6A8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2402" w:type="dxa"/>
            <w:vAlign w:val="center"/>
          </w:tcPr>
          <w:p w14:paraId="284564B7">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sz w:val="24"/>
                <w:szCs w:val="24"/>
              </w:rPr>
            </w:pPr>
            <w:r>
              <w:rPr>
                <w:spacing w:val="8"/>
                <w:sz w:val="24"/>
                <w:szCs w:val="24"/>
              </w:rPr>
              <w:t>供应商名称</w:t>
            </w:r>
          </w:p>
        </w:tc>
        <w:tc>
          <w:tcPr>
            <w:tcW w:w="6741" w:type="dxa"/>
            <w:gridSpan w:val="4"/>
            <w:vAlign w:val="center"/>
          </w:tcPr>
          <w:p w14:paraId="100BA4A8">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ascii="Arial"/>
                <w:sz w:val="24"/>
                <w:szCs w:val="24"/>
              </w:rPr>
            </w:pPr>
          </w:p>
        </w:tc>
      </w:tr>
      <w:tr w14:paraId="4DA76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2402" w:type="dxa"/>
            <w:vAlign w:val="center"/>
          </w:tcPr>
          <w:p w14:paraId="22971A0F">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sz w:val="24"/>
                <w:szCs w:val="24"/>
              </w:rPr>
            </w:pPr>
            <w:r>
              <w:rPr>
                <w:spacing w:val="6"/>
                <w:sz w:val="24"/>
                <w:szCs w:val="24"/>
              </w:rPr>
              <w:t>注册资金</w:t>
            </w:r>
          </w:p>
        </w:tc>
        <w:tc>
          <w:tcPr>
            <w:tcW w:w="3254" w:type="dxa"/>
            <w:gridSpan w:val="2"/>
            <w:vAlign w:val="center"/>
          </w:tcPr>
          <w:p w14:paraId="26888102">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ascii="Arial"/>
                <w:sz w:val="24"/>
                <w:szCs w:val="24"/>
              </w:rPr>
            </w:pPr>
          </w:p>
        </w:tc>
        <w:tc>
          <w:tcPr>
            <w:tcW w:w="1159" w:type="dxa"/>
            <w:vAlign w:val="center"/>
          </w:tcPr>
          <w:p w14:paraId="05AE23DF">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sz w:val="24"/>
                <w:szCs w:val="24"/>
              </w:rPr>
            </w:pPr>
            <w:r>
              <w:rPr>
                <w:spacing w:val="6"/>
                <w:sz w:val="24"/>
                <w:szCs w:val="24"/>
              </w:rPr>
              <w:t>成立时间</w:t>
            </w:r>
          </w:p>
        </w:tc>
        <w:tc>
          <w:tcPr>
            <w:tcW w:w="2328" w:type="dxa"/>
            <w:vAlign w:val="center"/>
          </w:tcPr>
          <w:p w14:paraId="4598CF84">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ascii="Arial"/>
                <w:sz w:val="24"/>
                <w:szCs w:val="24"/>
              </w:rPr>
            </w:pPr>
          </w:p>
        </w:tc>
      </w:tr>
      <w:tr w14:paraId="0025B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4" w:hRule="atLeast"/>
        </w:trPr>
        <w:tc>
          <w:tcPr>
            <w:tcW w:w="2402" w:type="dxa"/>
            <w:vAlign w:val="center"/>
          </w:tcPr>
          <w:p w14:paraId="40927108">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sz w:val="24"/>
                <w:szCs w:val="24"/>
              </w:rPr>
            </w:pPr>
            <w:r>
              <w:rPr>
                <w:spacing w:val="6"/>
                <w:sz w:val="24"/>
                <w:szCs w:val="24"/>
              </w:rPr>
              <w:t>注册地址</w:t>
            </w:r>
          </w:p>
        </w:tc>
        <w:tc>
          <w:tcPr>
            <w:tcW w:w="6741" w:type="dxa"/>
            <w:gridSpan w:val="4"/>
            <w:vAlign w:val="center"/>
          </w:tcPr>
          <w:p w14:paraId="14DAC393">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ascii="Arial"/>
                <w:sz w:val="24"/>
                <w:szCs w:val="24"/>
              </w:rPr>
            </w:pPr>
          </w:p>
        </w:tc>
      </w:tr>
      <w:tr w14:paraId="5F2F6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6" w:hRule="atLeast"/>
        </w:trPr>
        <w:tc>
          <w:tcPr>
            <w:tcW w:w="2402" w:type="dxa"/>
            <w:vAlign w:val="center"/>
          </w:tcPr>
          <w:p w14:paraId="660F2A07">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sz w:val="24"/>
                <w:szCs w:val="24"/>
              </w:rPr>
            </w:pPr>
            <w:r>
              <w:rPr>
                <w:spacing w:val="2"/>
                <w:sz w:val="24"/>
                <w:szCs w:val="24"/>
              </w:rPr>
              <w:t>邮政编码</w:t>
            </w:r>
          </w:p>
        </w:tc>
        <w:tc>
          <w:tcPr>
            <w:tcW w:w="3254" w:type="dxa"/>
            <w:gridSpan w:val="2"/>
            <w:vAlign w:val="center"/>
          </w:tcPr>
          <w:p w14:paraId="1CF7551B">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ascii="Arial"/>
                <w:sz w:val="24"/>
                <w:szCs w:val="24"/>
              </w:rPr>
            </w:pPr>
          </w:p>
        </w:tc>
        <w:tc>
          <w:tcPr>
            <w:tcW w:w="1159" w:type="dxa"/>
            <w:vAlign w:val="center"/>
          </w:tcPr>
          <w:p w14:paraId="50EF081A">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sz w:val="24"/>
                <w:szCs w:val="24"/>
              </w:rPr>
            </w:pPr>
            <w:r>
              <w:rPr>
                <w:spacing w:val="4"/>
                <w:sz w:val="24"/>
                <w:szCs w:val="24"/>
              </w:rPr>
              <w:t>员工总数</w:t>
            </w:r>
          </w:p>
        </w:tc>
        <w:tc>
          <w:tcPr>
            <w:tcW w:w="2328" w:type="dxa"/>
            <w:vAlign w:val="center"/>
          </w:tcPr>
          <w:p w14:paraId="5200E3F8">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ascii="Arial"/>
                <w:sz w:val="24"/>
                <w:szCs w:val="24"/>
              </w:rPr>
            </w:pPr>
          </w:p>
        </w:tc>
      </w:tr>
      <w:tr w14:paraId="55254E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2" w:hRule="atLeast"/>
        </w:trPr>
        <w:tc>
          <w:tcPr>
            <w:tcW w:w="2402" w:type="dxa"/>
            <w:vMerge w:val="restart"/>
            <w:tcBorders>
              <w:bottom w:val="nil"/>
            </w:tcBorders>
            <w:vAlign w:val="center"/>
          </w:tcPr>
          <w:p w14:paraId="5A25FD8C">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sz w:val="24"/>
                <w:szCs w:val="24"/>
              </w:rPr>
            </w:pPr>
            <w:r>
              <w:rPr>
                <w:spacing w:val="6"/>
                <w:sz w:val="24"/>
                <w:szCs w:val="24"/>
              </w:rPr>
              <w:t>联系方式</w:t>
            </w:r>
          </w:p>
        </w:tc>
        <w:tc>
          <w:tcPr>
            <w:tcW w:w="929" w:type="dxa"/>
            <w:vAlign w:val="center"/>
          </w:tcPr>
          <w:p w14:paraId="7CC4A90D">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sz w:val="24"/>
                <w:szCs w:val="24"/>
              </w:rPr>
            </w:pPr>
            <w:r>
              <w:rPr>
                <w:spacing w:val="6"/>
                <w:sz w:val="24"/>
                <w:szCs w:val="24"/>
              </w:rPr>
              <w:t>联系人</w:t>
            </w:r>
          </w:p>
        </w:tc>
        <w:tc>
          <w:tcPr>
            <w:tcW w:w="2325" w:type="dxa"/>
            <w:vAlign w:val="center"/>
          </w:tcPr>
          <w:p w14:paraId="2030191D">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ascii="Arial"/>
                <w:sz w:val="24"/>
                <w:szCs w:val="24"/>
              </w:rPr>
            </w:pPr>
          </w:p>
        </w:tc>
        <w:tc>
          <w:tcPr>
            <w:tcW w:w="1159" w:type="dxa"/>
            <w:vAlign w:val="center"/>
          </w:tcPr>
          <w:p w14:paraId="669AE79A">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sz w:val="24"/>
                <w:szCs w:val="24"/>
              </w:rPr>
            </w:pPr>
            <w:r>
              <w:rPr>
                <w:spacing w:val="-8"/>
                <w:sz w:val="24"/>
                <w:szCs w:val="24"/>
              </w:rPr>
              <w:t>电话</w:t>
            </w:r>
          </w:p>
        </w:tc>
        <w:tc>
          <w:tcPr>
            <w:tcW w:w="2328" w:type="dxa"/>
            <w:vAlign w:val="center"/>
          </w:tcPr>
          <w:p w14:paraId="3C6B75CE">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ascii="Arial"/>
                <w:sz w:val="24"/>
                <w:szCs w:val="24"/>
              </w:rPr>
            </w:pPr>
          </w:p>
        </w:tc>
      </w:tr>
      <w:tr w14:paraId="46D15D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2402" w:type="dxa"/>
            <w:vMerge w:val="continue"/>
            <w:tcBorders>
              <w:top w:val="nil"/>
            </w:tcBorders>
            <w:vAlign w:val="center"/>
          </w:tcPr>
          <w:p w14:paraId="7606D7A1">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ascii="Arial"/>
                <w:sz w:val="24"/>
                <w:szCs w:val="24"/>
              </w:rPr>
            </w:pPr>
          </w:p>
        </w:tc>
        <w:tc>
          <w:tcPr>
            <w:tcW w:w="929" w:type="dxa"/>
            <w:vAlign w:val="center"/>
          </w:tcPr>
          <w:p w14:paraId="2AD15E72">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sz w:val="24"/>
                <w:szCs w:val="24"/>
              </w:rPr>
            </w:pPr>
            <w:r>
              <w:rPr>
                <w:spacing w:val="-4"/>
                <w:sz w:val="24"/>
                <w:szCs w:val="24"/>
              </w:rPr>
              <w:t>网址</w:t>
            </w:r>
          </w:p>
        </w:tc>
        <w:tc>
          <w:tcPr>
            <w:tcW w:w="2325" w:type="dxa"/>
            <w:vAlign w:val="center"/>
          </w:tcPr>
          <w:p w14:paraId="071E8D1C">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ascii="Arial"/>
                <w:sz w:val="24"/>
                <w:szCs w:val="24"/>
              </w:rPr>
            </w:pPr>
          </w:p>
        </w:tc>
        <w:tc>
          <w:tcPr>
            <w:tcW w:w="1159" w:type="dxa"/>
            <w:vAlign w:val="center"/>
          </w:tcPr>
          <w:p w14:paraId="0E5696A6">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sz w:val="24"/>
                <w:szCs w:val="24"/>
              </w:rPr>
            </w:pPr>
            <w:r>
              <w:rPr>
                <w:spacing w:val="5"/>
                <w:sz w:val="24"/>
                <w:szCs w:val="24"/>
              </w:rPr>
              <w:t>传真</w:t>
            </w:r>
          </w:p>
        </w:tc>
        <w:tc>
          <w:tcPr>
            <w:tcW w:w="2328" w:type="dxa"/>
            <w:vAlign w:val="center"/>
          </w:tcPr>
          <w:p w14:paraId="3A5EFC2A">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ascii="Arial"/>
                <w:sz w:val="24"/>
                <w:szCs w:val="24"/>
              </w:rPr>
            </w:pPr>
          </w:p>
        </w:tc>
      </w:tr>
      <w:tr w14:paraId="24A089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2402" w:type="dxa"/>
            <w:vAlign w:val="center"/>
          </w:tcPr>
          <w:p w14:paraId="1A0CA0E2">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spacing w:val="7"/>
                <w:sz w:val="24"/>
                <w:szCs w:val="24"/>
              </w:rPr>
            </w:pPr>
            <w:r>
              <w:rPr>
                <w:spacing w:val="7"/>
                <w:sz w:val="24"/>
                <w:szCs w:val="24"/>
              </w:rPr>
              <w:t>法定代表人</w:t>
            </w:r>
          </w:p>
          <w:p w14:paraId="0C43C27E">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sz w:val="24"/>
                <w:szCs w:val="24"/>
              </w:rPr>
            </w:pPr>
            <w:r>
              <w:rPr>
                <w:spacing w:val="3"/>
                <w:sz w:val="24"/>
                <w:szCs w:val="24"/>
              </w:rPr>
              <w:t>（单位负责人）</w:t>
            </w:r>
          </w:p>
        </w:tc>
        <w:tc>
          <w:tcPr>
            <w:tcW w:w="929" w:type="dxa"/>
            <w:vAlign w:val="center"/>
          </w:tcPr>
          <w:p w14:paraId="77C102EF">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sz w:val="24"/>
                <w:szCs w:val="24"/>
              </w:rPr>
            </w:pPr>
            <w:r>
              <w:rPr>
                <w:spacing w:val="4"/>
                <w:sz w:val="24"/>
                <w:szCs w:val="24"/>
              </w:rPr>
              <w:t>姓名</w:t>
            </w:r>
          </w:p>
        </w:tc>
        <w:tc>
          <w:tcPr>
            <w:tcW w:w="2325" w:type="dxa"/>
            <w:vAlign w:val="center"/>
          </w:tcPr>
          <w:p w14:paraId="6917EBFC">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ascii="Arial"/>
                <w:sz w:val="24"/>
                <w:szCs w:val="24"/>
              </w:rPr>
            </w:pPr>
          </w:p>
        </w:tc>
        <w:tc>
          <w:tcPr>
            <w:tcW w:w="1159" w:type="dxa"/>
            <w:vAlign w:val="center"/>
          </w:tcPr>
          <w:p w14:paraId="02766FCD">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sz w:val="24"/>
                <w:szCs w:val="24"/>
              </w:rPr>
            </w:pPr>
            <w:r>
              <w:rPr>
                <w:spacing w:val="-8"/>
                <w:sz w:val="24"/>
                <w:szCs w:val="24"/>
              </w:rPr>
              <w:t>电话</w:t>
            </w:r>
          </w:p>
        </w:tc>
        <w:tc>
          <w:tcPr>
            <w:tcW w:w="2328" w:type="dxa"/>
            <w:vAlign w:val="center"/>
          </w:tcPr>
          <w:p w14:paraId="4075C74B">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ascii="Arial"/>
                <w:sz w:val="24"/>
                <w:szCs w:val="24"/>
              </w:rPr>
            </w:pPr>
          </w:p>
        </w:tc>
      </w:tr>
      <w:tr w14:paraId="5D3592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2402" w:type="dxa"/>
            <w:vAlign w:val="center"/>
          </w:tcPr>
          <w:p w14:paraId="042292AA">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sz w:val="24"/>
                <w:szCs w:val="24"/>
              </w:rPr>
            </w:pPr>
            <w:r>
              <w:rPr>
                <w:spacing w:val="7"/>
                <w:sz w:val="24"/>
                <w:szCs w:val="24"/>
              </w:rPr>
              <w:t>基本账户开户银行</w:t>
            </w:r>
          </w:p>
        </w:tc>
        <w:tc>
          <w:tcPr>
            <w:tcW w:w="6741" w:type="dxa"/>
            <w:gridSpan w:val="4"/>
            <w:vAlign w:val="center"/>
          </w:tcPr>
          <w:p w14:paraId="66F34305">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ascii="Arial"/>
                <w:sz w:val="24"/>
                <w:szCs w:val="24"/>
              </w:rPr>
            </w:pPr>
          </w:p>
        </w:tc>
      </w:tr>
      <w:tr w14:paraId="75DD8C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9" w:hRule="atLeast"/>
        </w:trPr>
        <w:tc>
          <w:tcPr>
            <w:tcW w:w="2402" w:type="dxa"/>
            <w:vAlign w:val="center"/>
          </w:tcPr>
          <w:p w14:paraId="3C33446C">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sz w:val="24"/>
                <w:szCs w:val="24"/>
              </w:rPr>
            </w:pPr>
            <w:r>
              <w:rPr>
                <w:spacing w:val="7"/>
                <w:sz w:val="24"/>
                <w:szCs w:val="24"/>
              </w:rPr>
              <w:t>基本账户银行账号</w:t>
            </w:r>
          </w:p>
        </w:tc>
        <w:tc>
          <w:tcPr>
            <w:tcW w:w="6741" w:type="dxa"/>
            <w:gridSpan w:val="4"/>
            <w:vAlign w:val="center"/>
          </w:tcPr>
          <w:p w14:paraId="2D877D48">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ascii="Arial"/>
                <w:sz w:val="24"/>
                <w:szCs w:val="24"/>
              </w:rPr>
            </w:pPr>
          </w:p>
        </w:tc>
      </w:tr>
      <w:tr w14:paraId="63A64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2402" w:type="dxa"/>
            <w:vAlign w:val="center"/>
          </w:tcPr>
          <w:p w14:paraId="7AC37853">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sz w:val="24"/>
                <w:szCs w:val="24"/>
              </w:rPr>
            </w:pPr>
            <w:r>
              <w:rPr>
                <w:spacing w:val="3"/>
                <w:sz w:val="24"/>
                <w:szCs w:val="24"/>
              </w:rPr>
              <w:t>备注</w:t>
            </w:r>
          </w:p>
        </w:tc>
        <w:tc>
          <w:tcPr>
            <w:tcW w:w="6741" w:type="dxa"/>
            <w:gridSpan w:val="4"/>
            <w:vAlign w:val="center"/>
          </w:tcPr>
          <w:p w14:paraId="0F5721E2">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ascii="Arial"/>
                <w:sz w:val="24"/>
                <w:szCs w:val="24"/>
              </w:rPr>
            </w:pPr>
          </w:p>
        </w:tc>
      </w:tr>
    </w:tbl>
    <w:p w14:paraId="1EC48E4C">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pPr>
    </w:p>
    <w:p w14:paraId="76F9C01B">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pPr>
    </w:p>
    <w:p w14:paraId="4E8BE362">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rPr>
          <w:rFonts w:hint="default" w:ascii="宋体" w:hAnsi="宋体" w:eastAsia="宋体" w:cs="宋体"/>
          <w:sz w:val="24"/>
          <w:szCs w:val="24"/>
          <w:lang w:val="en-US" w:eastAsia="zh-CN"/>
        </w:rPr>
      </w:pPr>
      <w:r>
        <w:rPr>
          <w:rFonts w:ascii="宋体" w:hAnsi="宋体" w:eastAsia="宋体" w:cs="宋体"/>
          <w:sz w:val="24"/>
          <w:szCs w:val="24"/>
        </w:rPr>
        <w:t>供应商单位</w:t>
      </w:r>
      <w:r>
        <w:rPr>
          <w:rFonts w:ascii="宋体" w:hAnsi="宋体" w:eastAsia="宋体" w:cs="宋体"/>
          <w:spacing w:val="-16"/>
          <w:sz w:val="24"/>
          <w:szCs w:val="24"/>
        </w:rPr>
        <w:t>：</w:t>
      </w:r>
      <w:r>
        <w:rPr>
          <w:rFonts w:ascii="宋体" w:hAnsi="宋体" w:eastAsia="宋体" w:cs="宋体"/>
          <w:sz w:val="24"/>
          <w:szCs w:val="24"/>
          <w:u w:val="single" w:color="auto"/>
        </w:rPr>
        <w:t xml:space="preserve">                     </w:t>
      </w:r>
      <w:r>
        <w:rPr>
          <w:rFonts w:ascii="宋体" w:hAnsi="宋体" w:eastAsia="宋体" w:cs="宋体"/>
          <w:spacing w:val="-16"/>
          <w:sz w:val="24"/>
          <w:szCs w:val="24"/>
        </w:rPr>
        <w:t>（</w:t>
      </w:r>
      <w:r>
        <w:rPr>
          <w:rFonts w:ascii="宋体" w:hAnsi="宋体" w:eastAsia="宋体" w:cs="宋体"/>
          <w:sz w:val="24"/>
          <w:szCs w:val="24"/>
        </w:rPr>
        <w:t>盖章）</w:t>
      </w:r>
      <w:r>
        <w:rPr>
          <w:rFonts w:hint="eastAsia" w:ascii="宋体" w:hAnsi="宋体" w:eastAsia="宋体" w:cs="宋体"/>
          <w:sz w:val="24"/>
          <w:szCs w:val="24"/>
          <w:lang w:val="en-US" w:eastAsia="zh-CN"/>
        </w:rPr>
        <w:t xml:space="preserve">    </w:t>
      </w:r>
    </w:p>
    <w:p w14:paraId="3DAFCCD0">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rPr>
          <w:rFonts w:ascii="宋体" w:hAnsi="宋体" w:eastAsia="宋体" w:cs="宋体"/>
          <w:sz w:val="24"/>
          <w:szCs w:val="24"/>
        </w:rPr>
      </w:pPr>
      <w:r>
        <w:rPr>
          <w:rFonts w:ascii="宋体" w:hAnsi="宋体" w:eastAsia="宋体" w:cs="宋体"/>
          <w:spacing w:val="-4"/>
          <w:sz w:val="24"/>
          <w:szCs w:val="24"/>
        </w:rPr>
        <w:t>法定代表人</w:t>
      </w:r>
      <w:r>
        <w:rPr>
          <w:rFonts w:ascii="宋体" w:hAnsi="宋体" w:eastAsia="宋体" w:cs="宋体"/>
          <w:spacing w:val="5"/>
          <w:sz w:val="24"/>
          <w:szCs w:val="24"/>
        </w:rPr>
        <w:t>：</w:t>
      </w:r>
      <w:r>
        <w:rPr>
          <w:rFonts w:ascii="宋体" w:hAnsi="宋体" w:eastAsia="宋体" w:cs="宋体"/>
          <w:sz w:val="24"/>
          <w:szCs w:val="24"/>
          <w:u w:val="single" w:color="auto"/>
        </w:rPr>
        <w:t xml:space="preserve">                   </w:t>
      </w:r>
      <w:r>
        <w:rPr>
          <w:rFonts w:ascii="宋体" w:hAnsi="宋体" w:eastAsia="宋体" w:cs="宋体"/>
          <w:spacing w:val="5"/>
          <w:sz w:val="24"/>
          <w:szCs w:val="24"/>
          <w:u w:val="none" w:color="auto"/>
        </w:rPr>
        <w:t>（</w:t>
      </w:r>
      <w:r>
        <w:rPr>
          <w:rFonts w:ascii="宋体" w:hAnsi="宋体" w:eastAsia="宋体" w:cs="宋体"/>
          <w:spacing w:val="-4"/>
          <w:sz w:val="24"/>
          <w:szCs w:val="24"/>
        </w:rPr>
        <w:t>签字或盖章）</w:t>
      </w:r>
    </w:p>
    <w:p w14:paraId="69D22194">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rPr>
          <w:rFonts w:hint="default" w:ascii="宋体" w:hAnsi="宋体" w:eastAsia="宋体" w:cs="宋体"/>
          <w:sz w:val="24"/>
          <w:szCs w:val="24"/>
          <w:lang w:val="en-US" w:eastAsia="zh-CN"/>
        </w:rPr>
      </w:pPr>
      <w:r>
        <w:rPr>
          <w:rFonts w:ascii="宋体" w:hAnsi="宋体" w:eastAsia="宋体" w:cs="宋体"/>
          <w:spacing w:val="-15"/>
          <w:sz w:val="24"/>
          <w:szCs w:val="24"/>
        </w:rPr>
        <w:t>日</w:t>
      </w:r>
      <w:r>
        <w:rPr>
          <w:rFonts w:ascii="宋体" w:hAnsi="宋体" w:eastAsia="宋体" w:cs="宋体"/>
          <w:spacing w:val="2"/>
          <w:sz w:val="24"/>
          <w:szCs w:val="24"/>
        </w:rPr>
        <w:t xml:space="preserve">     </w:t>
      </w:r>
      <w:r>
        <w:rPr>
          <w:rFonts w:ascii="宋体" w:hAnsi="宋体" w:eastAsia="宋体" w:cs="宋体"/>
          <w:spacing w:val="-15"/>
          <w:sz w:val="24"/>
          <w:szCs w:val="24"/>
        </w:rPr>
        <w:t>期：</w:t>
      </w:r>
      <w:r>
        <w:rPr>
          <w:rFonts w:ascii="宋体" w:hAnsi="宋体" w:eastAsia="宋体" w:cs="宋体"/>
          <w:sz w:val="24"/>
          <w:szCs w:val="24"/>
          <w:u w:val="single" w:color="auto"/>
        </w:rPr>
        <w:t xml:space="preserve">           </w:t>
      </w:r>
      <w:r>
        <w:rPr>
          <w:rFonts w:ascii="宋体" w:hAnsi="宋体" w:eastAsia="宋体" w:cs="宋体"/>
          <w:spacing w:val="-15"/>
          <w:sz w:val="24"/>
          <w:szCs w:val="24"/>
        </w:rPr>
        <w:t>年</w:t>
      </w:r>
      <w:r>
        <w:rPr>
          <w:rFonts w:ascii="宋体" w:hAnsi="宋体" w:eastAsia="宋体" w:cs="宋体"/>
          <w:sz w:val="24"/>
          <w:szCs w:val="24"/>
          <w:u w:val="single" w:color="auto"/>
        </w:rPr>
        <w:t xml:space="preserve">     </w:t>
      </w:r>
      <w:r>
        <w:rPr>
          <w:rFonts w:ascii="宋体" w:hAnsi="宋体" w:eastAsia="宋体" w:cs="宋体"/>
          <w:spacing w:val="-15"/>
          <w:sz w:val="24"/>
          <w:szCs w:val="24"/>
        </w:rPr>
        <w:t>月</w:t>
      </w:r>
      <w:r>
        <w:rPr>
          <w:rFonts w:ascii="宋体" w:hAnsi="宋体" w:eastAsia="宋体" w:cs="宋体"/>
          <w:sz w:val="24"/>
          <w:szCs w:val="24"/>
          <w:u w:val="single" w:color="auto"/>
        </w:rPr>
        <w:t xml:space="preserve">     </w:t>
      </w:r>
      <w:r>
        <w:rPr>
          <w:rFonts w:ascii="宋体" w:hAnsi="宋体" w:eastAsia="宋体" w:cs="宋体"/>
          <w:spacing w:val="-15"/>
          <w:sz w:val="24"/>
          <w:szCs w:val="24"/>
        </w:rPr>
        <w:t>日</w:t>
      </w:r>
      <w:r>
        <w:rPr>
          <w:rFonts w:hint="eastAsia" w:ascii="宋体" w:hAnsi="宋体" w:eastAsia="宋体" w:cs="宋体"/>
          <w:spacing w:val="-15"/>
          <w:sz w:val="24"/>
          <w:szCs w:val="24"/>
          <w:lang w:val="en-US" w:eastAsia="zh-CN"/>
        </w:rPr>
        <w:t xml:space="preserve">         </w:t>
      </w:r>
    </w:p>
    <w:p w14:paraId="49E2899C">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rPr>
          <w:rFonts w:ascii="宋体" w:hAnsi="宋体" w:eastAsia="宋体" w:cs="宋体"/>
          <w:sz w:val="24"/>
          <w:szCs w:val="24"/>
        </w:rPr>
        <w:sectPr>
          <w:pgSz w:w="11905" w:h="16838"/>
          <w:pgMar w:top="1429" w:right="1417" w:bottom="1417" w:left="1417" w:header="1077" w:footer="964" w:gutter="0"/>
          <w:pgBorders>
            <w:top w:val="none" w:sz="0" w:space="0"/>
            <w:left w:val="none" w:sz="0" w:space="0"/>
            <w:bottom w:val="thinThickSmallGap" w:color="4A0000" w:sz="24" w:space="1"/>
            <w:right w:val="none" w:sz="0" w:space="0"/>
          </w:pgBorders>
          <w:pgNumType w:fmt="decimal"/>
          <w:cols w:space="0" w:num="1"/>
          <w:rtlGutter w:val="0"/>
          <w:docGrid w:linePitch="0" w:charSpace="0"/>
        </w:sectPr>
      </w:pPr>
    </w:p>
    <w:p w14:paraId="5E2BCD33">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center"/>
        <w:textAlignment w:val="baseline"/>
        <w:outlineLvl w:val="1"/>
        <w:rPr>
          <w:rFonts w:ascii="宋体" w:hAnsi="宋体" w:eastAsia="宋体" w:cs="宋体"/>
          <w:b/>
          <w:bCs/>
          <w:spacing w:val="-4"/>
          <w:sz w:val="32"/>
          <w:szCs w:val="32"/>
        </w:rPr>
      </w:pPr>
      <w:r>
        <w:rPr>
          <w:rFonts w:ascii="宋体" w:hAnsi="宋体" w:eastAsia="宋体" w:cs="宋体"/>
          <w:b/>
          <w:bCs/>
          <w:spacing w:val="-4"/>
          <w:sz w:val="32"/>
          <w:szCs w:val="32"/>
        </w:rPr>
        <w:t>七、项目负责人基本情况表</w:t>
      </w:r>
    </w:p>
    <w:p w14:paraId="5C76A453">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rFonts w:hint="eastAsia" w:ascii="宋体" w:hAnsi="宋体" w:eastAsia="宋体" w:cs="宋体"/>
          <w:sz w:val="24"/>
          <w:szCs w:val="24"/>
        </w:rPr>
      </w:pPr>
    </w:p>
    <w:tbl>
      <w:tblPr>
        <w:tblStyle w:val="25"/>
        <w:tblW w:w="8862" w:type="dxa"/>
        <w:tblInd w:w="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0"/>
        <w:gridCol w:w="397"/>
        <w:gridCol w:w="986"/>
        <w:gridCol w:w="1091"/>
        <w:gridCol w:w="1077"/>
        <w:gridCol w:w="265"/>
        <w:gridCol w:w="1222"/>
        <w:gridCol w:w="829"/>
        <w:gridCol w:w="1795"/>
      </w:tblGrid>
      <w:tr w14:paraId="2E391B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1200" w:type="dxa"/>
            <w:vAlign w:val="center"/>
          </w:tcPr>
          <w:p w14:paraId="35AD3FA8">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5"/>
                <w:sz w:val="24"/>
                <w:szCs w:val="24"/>
              </w:rPr>
              <w:t>姓名</w:t>
            </w:r>
          </w:p>
        </w:tc>
        <w:tc>
          <w:tcPr>
            <w:tcW w:w="1383" w:type="dxa"/>
            <w:gridSpan w:val="2"/>
            <w:vAlign w:val="center"/>
          </w:tcPr>
          <w:p w14:paraId="3B0098AD">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1091" w:type="dxa"/>
            <w:vAlign w:val="center"/>
          </w:tcPr>
          <w:p w14:paraId="294569EE">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6"/>
                <w:sz w:val="24"/>
                <w:szCs w:val="24"/>
              </w:rPr>
              <w:t>年龄</w:t>
            </w:r>
          </w:p>
        </w:tc>
        <w:tc>
          <w:tcPr>
            <w:tcW w:w="1342" w:type="dxa"/>
            <w:gridSpan w:val="2"/>
            <w:vAlign w:val="center"/>
          </w:tcPr>
          <w:p w14:paraId="16C02D82">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2051" w:type="dxa"/>
            <w:gridSpan w:val="2"/>
            <w:vAlign w:val="center"/>
          </w:tcPr>
          <w:p w14:paraId="39AC4319">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8"/>
                <w:sz w:val="24"/>
                <w:szCs w:val="24"/>
              </w:rPr>
              <w:t>学历</w:t>
            </w:r>
          </w:p>
        </w:tc>
        <w:tc>
          <w:tcPr>
            <w:tcW w:w="1795" w:type="dxa"/>
            <w:vAlign w:val="center"/>
          </w:tcPr>
          <w:p w14:paraId="67BAE570">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r>
      <w:tr w14:paraId="3DC5C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200" w:type="dxa"/>
            <w:vAlign w:val="center"/>
          </w:tcPr>
          <w:p w14:paraId="69D1FF58">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6"/>
                <w:sz w:val="24"/>
                <w:szCs w:val="24"/>
              </w:rPr>
              <w:t>职称</w:t>
            </w:r>
          </w:p>
        </w:tc>
        <w:tc>
          <w:tcPr>
            <w:tcW w:w="1383" w:type="dxa"/>
            <w:gridSpan w:val="2"/>
            <w:vAlign w:val="center"/>
          </w:tcPr>
          <w:p w14:paraId="6841903F">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1091" w:type="dxa"/>
            <w:vAlign w:val="center"/>
          </w:tcPr>
          <w:p w14:paraId="606BEC41">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6"/>
                <w:sz w:val="24"/>
                <w:szCs w:val="24"/>
              </w:rPr>
              <w:t>职务</w:t>
            </w:r>
          </w:p>
        </w:tc>
        <w:tc>
          <w:tcPr>
            <w:tcW w:w="1342" w:type="dxa"/>
            <w:gridSpan w:val="2"/>
            <w:vAlign w:val="center"/>
          </w:tcPr>
          <w:p w14:paraId="6445F4A3">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2051" w:type="dxa"/>
            <w:gridSpan w:val="2"/>
            <w:vAlign w:val="center"/>
          </w:tcPr>
          <w:p w14:paraId="31272B90">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2"/>
                <w:sz w:val="24"/>
                <w:szCs w:val="24"/>
              </w:rPr>
              <w:t>拟在本合同任职</w:t>
            </w:r>
          </w:p>
        </w:tc>
        <w:tc>
          <w:tcPr>
            <w:tcW w:w="1795" w:type="dxa"/>
            <w:vAlign w:val="center"/>
          </w:tcPr>
          <w:p w14:paraId="53917D28">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r>
      <w:tr w14:paraId="76502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7" w:hRule="atLeast"/>
        </w:trPr>
        <w:tc>
          <w:tcPr>
            <w:tcW w:w="1200" w:type="dxa"/>
            <w:vAlign w:val="center"/>
          </w:tcPr>
          <w:p w14:paraId="7C72E54B">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4"/>
                <w:sz w:val="24"/>
                <w:szCs w:val="24"/>
              </w:rPr>
              <w:t>毕业学校</w:t>
            </w:r>
          </w:p>
        </w:tc>
        <w:tc>
          <w:tcPr>
            <w:tcW w:w="7662" w:type="dxa"/>
            <w:gridSpan w:val="8"/>
            <w:vAlign w:val="center"/>
          </w:tcPr>
          <w:p w14:paraId="31CBF68E">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5"/>
                <w:sz w:val="24"/>
                <w:szCs w:val="24"/>
              </w:rPr>
              <w:t>年毕业于</w:t>
            </w:r>
            <w:r>
              <w:rPr>
                <w:rFonts w:hint="eastAsia" w:ascii="宋体" w:hAnsi="宋体" w:eastAsia="宋体" w:cs="宋体"/>
                <w:sz w:val="24"/>
                <w:szCs w:val="24"/>
              </w:rPr>
              <w:t xml:space="preserve">                     </w:t>
            </w:r>
            <w:r>
              <w:rPr>
                <w:rFonts w:hint="eastAsia" w:ascii="宋体" w:hAnsi="宋体" w:eastAsia="宋体" w:cs="宋体"/>
                <w:spacing w:val="-5"/>
                <w:sz w:val="24"/>
                <w:szCs w:val="24"/>
              </w:rPr>
              <w:t>学校</w:t>
            </w:r>
            <w:r>
              <w:rPr>
                <w:rFonts w:hint="eastAsia" w:ascii="宋体" w:hAnsi="宋体" w:eastAsia="宋体" w:cs="宋体"/>
                <w:spacing w:val="1"/>
                <w:sz w:val="24"/>
                <w:szCs w:val="24"/>
              </w:rPr>
              <w:t xml:space="preserve">                 </w:t>
            </w:r>
            <w:r>
              <w:rPr>
                <w:rFonts w:hint="eastAsia" w:ascii="宋体" w:hAnsi="宋体" w:eastAsia="宋体" w:cs="宋体"/>
                <w:spacing w:val="-5"/>
                <w:sz w:val="24"/>
                <w:szCs w:val="24"/>
              </w:rPr>
              <w:t>专业</w:t>
            </w:r>
          </w:p>
        </w:tc>
      </w:tr>
      <w:tr w14:paraId="2D738A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8862" w:type="dxa"/>
            <w:gridSpan w:val="9"/>
            <w:vAlign w:val="center"/>
          </w:tcPr>
          <w:p w14:paraId="2B506E4E">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2"/>
                <w:sz w:val="24"/>
                <w:szCs w:val="24"/>
              </w:rPr>
              <w:t>主要工作经历</w:t>
            </w:r>
          </w:p>
        </w:tc>
      </w:tr>
      <w:tr w14:paraId="70910F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1597" w:type="dxa"/>
            <w:gridSpan w:val="2"/>
            <w:vAlign w:val="center"/>
          </w:tcPr>
          <w:p w14:paraId="665AF674">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11"/>
                <w:sz w:val="24"/>
                <w:szCs w:val="24"/>
              </w:rPr>
              <w:t>时间</w:t>
            </w:r>
          </w:p>
        </w:tc>
        <w:tc>
          <w:tcPr>
            <w:tcW w:w="3154" w:type="dxa"/>
            <w:gridSpan w:val="3"/>
            <w:vAlign w:val="center"/>
          </w:tcPr>
          <w:p w14:paraId="5146B55E">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2"/>
                <w:sz w:val="24"/>
                <w:szCs w:val="24"/>
              </w:rPr>
              <w:t>参加过的类似项目</w:t>
            </w:r>
          </w:p>
        </w:tc>
        <w:tc>
          <w:tcPr>
            <w:tcW w:w="1487" w:type="dxa"/>
            <w:gridSpan w:val="2"/>
            <w:vAlign w:val="center"/>
          </w:tcPr>
          <w:p w14:paraId="7377DA02">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3"/>
                <w:sz w:val="24"/>
                <w:szCs w:val="24"/>
              </w:rPr>
              <w:t>担任职务</w:t>
            </w:r>
          </w:p>
        </w:tc>
        <w:tc>
          <w:tcPr>
            <w:tcW w:w="2624" w:type="dxa"/>
            <w:gridSpan w:val="2"/>
            <w:vAlign w:val="center"/>
          </w:tcPr>
          <w:p w14:paraId="7FA6AD5C">
            <w:pPr>
              <w:pStyle w:val="26"/>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r>
              <w:rPr>
                <w:rFonts w:hint="eastAsia" w:ascii="宋体" w:hAnsi="宋体" w:eastAsia="宋体" w:cs="宋体"/>
                <w:spacing w:val="-2"/>
                <w:sz w:val="24"/>
                <w:szCs w:val="24"/>
              </w:rPr>
              <w:t>发包人及联系电话</w:t>
            </w:r>
          </w:p>
        </w:tc>
      </w:tr>
      <w:tr w14:paraId="7F86E8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597" w:type="dxa"/>
            <w:gridSpan w:val="2"/>
            <w:vAlign w:val="center"/>
          </w:tcPr>
          <w:p w14:paraId="072BA141">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3154" w:type="dxa"/>
            <w:gridSpan w:val="3"/>
            <w:vAlign w:val="center"/>
          </w:tcPr>
          <w:p w14:paraId="71EC4024">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1487" w:type="dxa"/>
            <w:gridSpan w:val="2"/>
            <w:vAlign w:val="center"/>
          </w:tcPr>
          <w:p w14:paraId="50C9E2A4">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2624" w:type="dxa"/>
            <w:gridSpan w:val="2"/>
            <w:vAlign w:val="center"/>
          </w:tcPr>
          <w:p w14:paraId="532E722D">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r>
      <w:tr w14:paraId="45778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597" w:type="dxa"/>
            <w:gridSpan w:val="2"/>
            <w:vAlign w:val="center"/>
          </w:tcPr>
          <w:p w14:paraId="4FE8AAE2">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3154" w:type="dxa"/>
            <w:gridSpan w:val="3"/>
            <w:vAlign w:val="center"/>
          </w:tcPr>
          <w:p w14:paraId="23CE09AA">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1487" w:type="dxa"/>
            <w:gridSpan w:val="2"/>
            <w:vAlign w:val="center"/>
          </w:tcPr>
          <w:p w14:paraId="44869B5A">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2624" w:type="dxa"/>
            <w:gridSpan w:val="2"/>
            <w:vAlign w:val="center"/>
          </w:tcPr>
          <w:p w14:paraId="5D6A5B70">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r>
      <w:tr w14:paraId="348CB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597" w:type="dxa"/>
            <w:gridSpan w:val="2"/>
            <w:vAlign w:val="center"/>
          </w:tcPr>
          <w:p w14:paraId="65A4A43D">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3154" w:type="dxa"/>
            <w:gridSpan w:val="3"/>
            <w:vAlign w:val="center"/>
          </w:tcPr>
          <w:p w14:paraId="7890EC7B">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1487" w:type="dxa"/>
            <w:gridSpan w:val="2"/>
            <w:vAlign w:val="center"/>
          </w:tcPr>
          <w:p w14:paraId="26F0F1E6">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2624" w:type="dxa"/>
            <w:gridSpan w:val="2"/>
            <w:vAlign w:val="center"/>
          </w:tcPr>
          <w:p w14:paraId="61B40FD5">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r>
      <w:tr w14:paraId="6346BA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597" w:type="dxa"/>
            <w:gridSpan w:val="2"/>
            <w:vAlign w:val="center"/>
          </w:tcPr>
          <w:p w14:paraId="61071480">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3154" w:type="dxa"/>
            <w:gridSpan w:val="3"/>
            <w:vAlign w:val="center"/>
          </w:tcPr>
          <w:p w14:paraId="1943D610">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1487" w:type="dxa"/>
            <w:gridSpan w:val="2"/>
            <w:vAlign w:val="center"/>
          </w:tcPr>
          <w:p w14:paraId="5DAEFD4C">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2624" w:type="dxa"/>
            <w:gridSpan w:val="2"/>
            <w:vAlign w:val="center"/>
          </w:tcPr>
          <w:p w14:paraId="466DC0DC">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r>
      <w:tr w14:paraId="7F1300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597" w:type="dxa"/>
            <w:gridSpan w:val="2"/>
            <w:vAlign w:val="center"/>
          </w:tcPr>
          <w:p w14:paraId="72889C92">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3154" w:type="dxa"/>
            <w:gridSpan w:val="3"/>
            <w:vAlign w:val="center"/>
          </w:tcPr>
          <w:p w14:paraId="4ADB2930">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1487" w:type="dxa"/>
            <w:gridSpan w:val="2"/>
            <w:vAlign w:val="center"/>
          </w:tcPr>
          <w:p w14:paraId="745E8274">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2624" w:type="dxa"/>
            <w:gridSpan w:val="2"/>
            <w:vAlign w:val="center"/>
          </w:tcPr>
          <w:p w14:paraId="28421137">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r>
      <w:tr w14:paraId="60B88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597" w:type="dxa"/>
            <w:gridSpan w:val="2"/>
            <w:vAlign w:val="center"/>
          </w:tcPr>
          <w:p w14:paraId="4C29E742">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3154" w:type="dxa"/>
            <w:gridSpan w:val="3"/>
            <w:vAlign w:val="center"/>
          </w:tcPr>
          <w:p w14:paraId="2B4AC3FB">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1487" w:type="dxa"/>
            <w:gridSpan w:val="2"/>
            <w:vAlign w:val="center"/>
          </w:tcPr>
          <w:p w14:paraId="33CC4FDC">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2624" w:type="dxa"/>
            <w:gridSpan w:val="2"/>
            <w:vAlign w:val="center"/>
          </w:tcPr>
          <w:p w14:paraId="4ABDBA2D">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r>
      <w:tr w14:paraId="01D9AE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597" w:type="dxa"/>
            <w:gridSpan w:val="2"/>
            <w:vAlign w:val="center"/>
          </w:tcPr>
          <w:p w14:paraId="3E2DEB64">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3154" w:type="dxa"/>
            <w:gridSpan w:val="3"/>
            <w:vAlign w:val="center"/>
          </w:tcPr>
          <w:p w14:paraId="117DD87B">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1487" w:type="dxa"/>
            <w:gridSpan w:val="2"/>
            <w:vAlign w:val="center"/>
          </w:tcPr>
          <w:p w14:paraId="71254EFC">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2624" w:type="dxa"/>
            <w:gridSpan w:val="2"/>
            <w:vAlign w:val="center"/>
          </w:tcPr>
          <w:p w14:paraId="43DE3CA5">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r>
      <w:tr w14:paraId="38D74F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trPr>
        <w:tc>
          <w:tcPr>
            <w:tcW w:w="1597" w:type="dxa"/>
            <w:gridSpan w:val="2"/>
            <w:vAlign w:val="center"/>
          </w:tcPr>
          <w:p w14:paraId="488792A7">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3154" w:type="dxa"/>
            <w:gridSpan w:val="3"/>
            <w:vAlign w:val="center"/>
          </w:tcPr>
          <w:p w14:paraId="7862D08E">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1487" w:type="dxa"/>
            <w:gridSpan w:val="2"/>
            <w:vAlign w:val="center"/>
          </w:tcPr>
          <w:p w14:paraId="192C8C9E">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c>
          <w:tcPr>
            <w:tcW w:w="2624" w:type="dxa"/>
            <w:gridSpan w:val="2"/>
            <w:vAlign w:val="center"/>
          </w:tcPr>
          <w:p w14:paraId="08A6137D">
            <w:pPr>
              <w:keepNext w:val="0"/>
              <w:keepLines w:val="0"/>
              <w:pageBreakBefore w:val="0"/>
              <w:widowControl w:val="0"/>
              <w:kinsoku/>
              <w:wordWrap/>
              <w:overflowPunct/>
              <w:topLinePunct w:val="0"/>
              <w:autoSpaceDE w:val="0"/>
              <w:autoSpaceDN w:val="0"/>
              <w:bidi w:val="0"/>
              <w:adjustRightInd w:val="0"/>
              <w:snapToGrid w:val="0"/>
              <w:spacing w:line="360" w:lineRule="exact"/>
              <w:ind w:left="0" w:right="0" w:firstLine="0"/>
              <w:jc w:val="center"/>
              <w:textAlignment w:val="baseline"/>
              <w:rPr>
                <w:rFonts w:hint="eastAsia" w:ascii="宋体" w:hAnsi="宋体" w:eastAsia="宋体" w:cs="宋体"/>
                <w:sz w:val="24"/>
                <w:szCs w:val="24"/>
              </w:rPr>
            </w:pPr>
          </w:p>
        </w:tc>
      </w:tr>
    </w:tbl>
    <w:p w14:paraId="395AE602">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rFonts w:hint="eastAsia" w:ascii="宋体" w:hAnsi="宋体" w:eastAsia="宋体" w:cs="宋体"/>
          <w:sz w:val="24"/>
          <w:szCs w:val="24"/>
        </w:rPr>
      </w:pPr>
    </w:p>
    <w:p w14:paraId="0E3D9118">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rFonts w:hint="eastAsia" w:ascii="宋体" w:hAnsi="宋体" w:eastAsia="宋体" w:cs="宋体"/>
          <w:sz w:val="24"/>
          <w:szCs w:val="24"/>
        </w:rPr>
      </w:pPr>
    </w:p>
    <w:p w14:paraId="368679AE">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rFonts w:hint="eastAsia" w:ascii="宋体" w:hAnsi="宋体" w:eastAsia="宋体" w:cs="宋体"/>
          <w:sz w:val="24"/>
          <w:szCs w:val="24"/>
        </w:rPr>
      </w:pPr>
    </w:p>
    <w:p w14:paraId="33027F9E">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rPr>
          <w:rFonts w:hint="default" w:ascii="宋体" w:hAnsi="宋体" w:eastAsia="宋体" w:cs="宋体"/>
          <w:sz w:val="24"/>
          <w:szCs w:val="24"/>
          <w:lang w:val="en-US" w:eastAsia="zh-CN"/>
        </w:rPr>
      </w:pPr>
      <w:r>
        <w:rPr>
          <w:rFonts w:hint="eastAsia" w:ascii="宋体" w:hAnsi="宋体" w:eastAsia="宋体" w:cs="宋体"/>
          <w:sz w:val="24"/>
          <w:szCs w:val="24"/>
        </w:rPr>
        <w:t>供应商单位</w:t>
      </w:r>
      <w:r>
        <w:rPr>
          <w:rFonts w:hint="eastAsia" w:ascii="宋体" w:hAnsi="宋体" w:eastAsia="宋体" w:cs="宋体"/>
          <w:spacing w:val="-16"/>
          <w:sz w:val="24"/>
          <w:szCs w:val="24"/>
        </w:rPr>
        <w:t>：</w:t>
      </w:r>
      <w:r>
        <w:rPr>
          <w:rFonts w:hint="eastAsia" w:ascii="宋体" w:hAnsi="宋体" w:eastAsia="宋体" w:cs="宋体"/>
          <w:sz w:val="24"/>
          <w:szCs w:val="24"/>
          <w:u w:val="single" w:color="auto"/>
        </w:rPr>
        <w:t xml:space="preserve">                     </w:t>
      </w:r>
      <w:r>
        <w:rPr>
          <w:rFonts w:hint="eastAsia" w:ascii="宋体" w:hAnsi="宋体" w:eastAsia="宋体" w:cs="宋体"/>
          <w:spacing w:val="-16"/>
          <w:sz w:val="24"/>
          <w:szCs w:val="24"/>
        </w:rPr>
        <w:t>（</w:t>
      </w:r>
      <w:r>
        <w:rPr>
          <w:rFonts w:hint="eastAsia" w:ascii="宋体" w:hAnsi="宋体" w:eastAsia="宋体" w:cs="宋体"/>
          <w:sz w:val="24"/>
          <w:szCs w:val="24"/>
        </w:rPr>
        <w:t>盖章）</w:t>
      </w:r>
      <w:r>
        <w:rPr>
          <w:rFonts w:hint="eastAsia" w:ascii="宋体" w:hAnsi="宋体" w:eastAsia="宋体" w:cs="宋体"/>
          <w:sz w:val="24"/>
          <w:szCs w:val="24"/>
          <w:lang w:val="en-US" w:eastAsia="zh-CN"/>
        </w:rPr>
        <w:t xml:space="preserve">    </w:t>
      </w:r>
    </w:p>
    <w:p w14:paraId="11352E5B">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rPr>
          <w:rFonts w:hint="eastAsia" w:ascii="宋体" w:hAnsi="宋体" w:eastAsia="宋体" w:cs="宋体"/>
          <w:sz w:val="24"/>
          <w:szCs w:val="24"/>
        </w:rPr>
      </w:pPr>
      <w:r>
        <w:rPr>
          <w:rFonts w:hint="eastAsia" w:ascii="宋体" w:hAnsi="宋体" w:eastAsia="宋体" w:cs="宋体"/>
          <w:spacing w:val="-4"/>
          <w:sz w:val="24"/>
          <w:szCs w:val="24"/>
        </w:rPr>
        <w:t>法定代表人</w:t>
      </w:r>
      <w:r>
        <w:rPr>
          <w:rFonts w:hint="eastAsia" w:ascii="宋体" w:hAnsi="宋体" w:eastAsia="宋体" w:cs="宋体"/>
          <w:spacing w:val="5"/>
          <w:sz w:val="24"/>
          <w:szCs w:val="24"/>
        </w:rPr>
        <w:t>：</w:t>
      </w:r>
      <w:r>
        <w:rPr>
          <w:rFonts w:hint="eastAsia" w:ascii="宋体" w:hAnsi="宋体" w:eastAsia="宋体" w:cs="宋体"/>
          <w:sz w:val="24"/>
          <w:szCs w:val="24"/>
          <w:u w:val="single" w:color="auto"/>
        </w:rPr>
        <w:t xml:space="preserve">                   </w:t>
      </w:r>
      <w:r>
        <w:rPr>
          <w:rFonts w:hint="eastAsia" w:ascii="宋体" w:hAnsi="宋体" w:eastAsia="宋体" w:cs="宋体"/>
          <w:spacing w:val="5"/>
          <w:sz w:val="24"/>
          <w:szCs w:val="24"/>
          <w:u w:val="none" w:color="auto"/>
        </w:rPr>
        <w:t>（</w:t>
      </w:r>
      <w:r>
        <w:rPr>
          <w:rFonts w:hint="eastAsia" w:ascii="宋体" w:hAnsi="宋体" w:eastAsia="宋体" w:cs="宋体"/>
          <w:spacing w:val="-4"/>
          <w:sz w:val="24"/>
          <w:szCs w:val="24"/>
        </w:rPr>
        <w:t>签字或盖章）</w:t>
      </w:r>
    </w:p>
    <w:p w14:paraId="5484C9D6">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rPr>
          <w:rFonts w:hint="eastAsia" w:ascii="宋体" w:hAnsi="宋体" w:eastAsia="宋体" w:cs="宋体"/>
          <w:spacing w:val="-15"/>
          <w:sz w:val="24"/>
          <w:szCs w:val="24"/>
          <w:lang w:val="en-US" w:eastAsia="zh-CN"/>
        </w:rPr>
      </w:pPr>
      <w:r>
        <w:rPr>
          <w:rFonts w:hint="eastAsia" w:ascii="宋体" w:hAnsi="宋体" w:eastAsia="宋体" w:cs="宋体"/>
          <w:spacing w:val="-15"/>
          <w:sz w:val="24"/>
          <w:szCs w:val="24"/>
        </w:rPr>
        <w:t>日</w:t>
      </w:r>
      <w:r>
        <w:rPr>
          <w:rFonts w:hint="eastAsia" w:ascii="宋体" w:hAnsi="宋体" w:eastAsia="宋体" w:cs="宋体"/>
          <w:spacing w:val="2"/>
          <w:sz w:val="24"/>
          <w:szCs w:val="24"/>
        </w:rPr>
        <w:t xml:space="preserve">    </w:t>
      </w:r>
      <w:r>
        <w:rPr>
          <w:rFonts w:hint="eastAsia" w:ascii="宋体" w:hAnsi="宋体" w:eastAsia="宋体" w:cs="宋体"/>
          <w:spacing w:val="-15"/>
          <w:sz w:val="24"/>
          <w:szCs w:val="24"/>
        </w:rPr>
        <w:t>期：</w:t>
      </w:r>
      <w:r>
        <w:rPr>
          <w:rFonts w:hint="eastAsia" w:ascii="宋体" w:hAnsi="宋体" w:eastAsia="宋体" w:cs="宋体"/>
          <w:sz w:val="24"/>
          <w:szCs w:val="24"/>
          <w:u w:val="single" w:color="auto"/>
        </w:rPr>
        <w:t xml:space="preserve">           </w:t>
      </w:r>
      <w:r>
        <w:rPr>
          <w:rFonts w:hint="eastAsia" w:ascii="宋体" w:hAnsi="宋体" w:eastAsia="宋体" w:cs="宋体"/>
          <w:spacing w:val="-15"/>
          <w:sz w:val="24"/>
          <w:szCs w:val="24"/>
        </w:rPr>
        <w:t>年</w:t>
      </w:r>
      <w:r>
        <w:rPr>
          <w:rFonts w:hint="eastAsia" w:ascii="宋体" w:hAnsi="宋体" w:eastAsia="宋体" w:cs="宋体"/>
          <w:sz w:val="24"/>
          <w:szCs w:val="24"/>
          <w:u w:val="single" w:color="auto"/>
        </w:rPr>
        <w:t xml:space="preserve">     </w:t>
      </w:r>
      <w:r>
        <w:rPr>
          <w:rFonts w:hint="eastAsia" w:ascii="宋体" w:hAnsi="宋体" w:eastAsia="宋体" w:cs="宋体"/>
          <w:spacing w:val="-15"/>
          <w:sz w:val="24"/>
          <w:szCs w:val="24"/>
        </w:rPr>
        <w:t>月</w:t>
      </w:r>
      <w:r>
        <w:rPr>
          <w:rFonts w:hint="eastAsia" w:ascii="宋体" w:hAnsi="宋体" w:eastAsia="宋体" w:cs="宋体"/>
          <w:sz w:val="24"/>
          <w:szCs w:val="24"/>
          <w:u w:val="single" w:color="auto"/>
        </w:rPr>
        <w:t xml:space="preserve">     </w:t>
      </w:r>
      <w:r>
        <w:rPr>
          <w:rFonts w:hint="eastAsia" w:ascii="宋体" w:hAnsi="宋体" w:eastAsia="宋体" w:cs="宋体"/>
          <w:spacing w:val="-15"/>
          <w:sz w:val="24"/>
          <w:szCs w:val="24"/>
        </w:rPr>
        <w:t>日</w:t>
      </w:r>
      <w:r>
        <w:rPr>
          <w:rFonts w:hint="eastAsia" w:ascii="宋体" w:hAnsi="宋体" w:eastAsia="宋体" w:cs="宋体"/>
          <w:spacing w:val="-15"/>
          <w:sz w:val="24"/>
          <w:szCs w:val="24"/>
          <w:lang w:val="en-US" w:eastAsia="zh-CN"/>
        </w:rPr>
        <w:t xml:space="preserve">          </w:t>
      </w:r>
    </w:p>
    <w:p w14:paraId="2FD468E9">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both"/>
        <w:textAlignment w:val="baseline"/>
        <w:rPr>
          <w:rFonts w:hint="default" w:ascii="宋体" w:hAnsi="宋体" w:eastAsia="宋体" w:cs="宋体"/>
          <w:spacing w:val="-15"/>
          <w:sz w:val="24"/>
          <w:szCs w:val="24"/>
          <w:lang w:val="en-US" w:eastAsia="zh-CN"/>
        </w:rPr>
      </w:pPr>
    </w:p>
    <w:p w14:paraId="26C5CDD4">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rPr>
          <w:rFonts w:hint="eastAsia" w:ascii="宋体" w:hAnsi="宋体" w:eastAsia="宋体" w:cs="宋体"/>
          <w:sz w:val="24"/>
          <w:szCs w:val="24"/>
        </w:rPr>
        <w:sectPr>
          <w:pgSz w:w="11905" w:h="16838"/>
          <w:pgMar w:top="1429" w:right="1417" w:bottom="1417" w:left="1417" w:header="1077" w:footer="964" w:gutter="0"/>
          <w:pgBorders>
            <w:top w:val="none" w:sz="0" w:space="0"/>
            <w:left w:val="none" w:sz="0" w:space="0"/>
            <w:bottom w:val="thinThickSmallGap" w:color="4A0000" w:sz="24" w:space="1"/>
            <w:right w:val="none" w:sz="0" w:space="0"/>
          </w:pgBorders>
          <w:pgNumType w:fmt="decimal"/>
          <w:cols w:space="0" w:num="1"/>
          <w:rtlGutter w:val="0"/>
          <w:docGrid w:linePitch="0" w:charSpace="0"/>
        </w:sectPr>
      </w:pPr>
    </w:p>
    <w:p w14:paraId="0F4461C5">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center"/>
        <w:textAlignment w:val="baseline"/>
        <w:outlineLvl w:val="1"/>
        <w:rPr>
          <w:rFonts w:ascii="宋体" w:hAnsi="宋体" w:eastAsia="宋体" w:cs="宋体"/>
          <w:b/>
          <w:bCs/>
          <w:spacing w:val="-4"/>
          <w:sz w:val="32"/>
          <w:szCs w:val="32"/>
        </w:rPr>
      </w:pPr>
      <w:r>
        <w:rPr>
          <w:rFonts w:ascii="宋体" w:hAnsi="宋体" w:eastAsia="宋体" w:cs="宋体"/>
          <w:b/>
          <w:bCs/>
          <w:spacing w:val="-4"/>
          <w:sz w:val="32"/>
          <w:szCs w:val="32"/>
        </w:rPr>
        <w:t>八、反商业贿赂承诺书</w:t>
      </w:r>
    </w:p>
    <w:p w14:paraId="244F8319">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sz w:val="24"/>
          <w:szCs w:val="24"/>
        </w:rPr>
      </w:pPr>
    </w:p>
    <w:p w14:paraId="4B3F47C2">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sz w:val="24"/>
          <w:szCs w:val="24"/>
        </w:rPr>
      </w:pPr>
    </w:p>
    <w:p w14:paraId="46B7D4F5">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rFonts w:ascii="宋体" w:hAnsi="宋体" w:eastAsia="宋体" w:cs="宋体"/>
          <w:sz w:val="24"/>
          <w:szCs w:val="24"/>
        </w:rPr>
      </w:pPr>
      <w:r>
        <w:rPr>
          <w:rFonts w:ascii="宋体" w:hAnsi="宋体" w:eastAsia="宋体" w:cs="宋体"/>
          <w:spacing w:val="-2"/>
          <w:sz w:val="24"/>
          <w:szCs w:val="24"/>
        </w:rPr>
        <w:t>我公司承诺：</w:t>
      </w:r>
    </w:p>
    <w:p w14:paraId="55EDD891">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76" w:firstLineChars="200"/>
        <w:textAlignment w:val="baseline"/>
        <w:rPr>
          <w:rFonts w:ascii="宋体" w:hAnsi="宋体" w:eastAsia="宋体" w:cs="宋体"/>
          <w:sz w:val="24"/>
          <w:szCs w:val="24"/>
        </w:rPr>
      </w:pPr>
      <w:r>
        <w:rPr>
          <w:rFonts w:ascii="宋体" w:hAnsi="宋体" w:eastAsia="宋体" w:cs="宋体"/>
          <w:spacing w:val="-1"/>
          <w:sz w:val="24"/>
          <w:szCs w:val="24"/>
        </w:rPr>
        <w:t>在</w:t>
      </w:r>
      <w:r>
        <w:rPr>
          <w:rFonts w:ascii="宋体" w:hAnsi="宋体" w:eastAsia="宋体" w:cs="宋体"/>
          <w:spacing w:val="-1"/>
          <w:sz w:val="24"/>
          <w:szCs w:val="24"/>
          <w:u w:val="single" w:color="auto"/>
        </w:rPr>
        <w:t>（项目名称）</w:t>
      </w:r>
      <w:r>
        <w:rPr>
          <w:rFonts w:ascii="宋体" w:hAnsi="宋体" w:eastAsia="宋体" w:cs="宋体"/>
          <w:spacing w:val="-1"/>
          <w:sz w:val="24"/>
          <w:szCs w:val="24"/>
        </w:rPr>
        <w:t>采购活动中，我公司保证做到：</w:t>
      </w:r>
    </w:p>
    <w:p w14:paraId="48A44CC8">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72" w:firstLineChars="200"/>
        <w:textAlignment w:val="baseline"/>
        <w:rPr>
          <w:rFonts w:ascii="宋体" w:hAnsi="宋体" w:eastAsia="宋体" w:cs="宋体"/>
          <w:sz w:val="24"/>
          <w:szCs w:val="24"/>
        </w:rPr>
      </w:pPr>
      <w:r>
        <w:rPr>
          <w:rFonts w:ascii="宋体" w:hAnsi="宋体" w:eastAsia="宋体" w:cs="宋体"/>
          <w:spacing w:val="-2"/>
          <w:sz w:val="24"/>
          <w:szCs w:val="24"/>
        </w:rPr>
        <w:t>一、公平参加本次采购活动。</w:t>
      </w:r>
    </w:p>
    <w:p w14:paraId="5708E336">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4" w:firstLineChars="200"/>
        <w:textAlignment w:val="baseline"/>
        <w:rPr>
          <w:rFonts w:ascii="宋体" w:hAnsi="宋体" w:eastAsia="宋体" w:cs="宋体"/>
          <w:sz w:val="24"/>
          <w:szCs w:val="24"/>
        </w:rPr>
      </w:pPr>
      <w:r>
        <w:rPr>
          <w:rFonts w:ascii="宋体" w:hAnsi="宋体" w:eastAsia="宋体" w:cs="宋体"/>
          <w:spacing w:val="1"/>
          <w:sz w:val="24"/>
          <w:szCs w:val="24"/>
        </w:rPr>
        <w:t>二、杜绝任何形式的商业贿赂行为。不向国家工作人员、政府采购代理机构工</w:t>
      </w:r>
      <w:r>
        <w:rPr>
          <w:rFonts w:ascii="宋体" w:hAnsi="宋体" w:eastAsia="宋体" w:cs="宋体"/>
          <w:sz w:val="24"/>
          <w:szCs w:val="24"/>
        </w:rPr>
        <w:t>作人员、</w:t>
      </w:r>
      <w:r>
        <w:rPr>
          <w:rFonts w:ascii="宋体" w:hAnsi="宋体" w:eastAsia="宋体" w:cs="宋体"/>
          <w:spacing w:val="-1"/>
          <w:sz w:val="24"/>
          <w:szCs w:val="24"/>
        </w:rPr>
        <w:t>评审专家及其亲属提供礼品礼金、回扣、佣金等费用。</w:t>
      </w:r>
    </w:p>
    <w:p w14:paraId="301DE13F">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8" w:firstLineChars="200"/>
        <w:textAlignment w:val="baseline"/>
        <w:rPr>
          <w:rFonts w:ascii="宋体" w:hAnsi="宋体" w:eastAsia="宋体" w:cs="宋体"/>
          <w:sz w:val="24"/>
          <w:szCs w:val="24"/>
        </w:rPr>
      </w:pPr>
      <w:r>
        <w:rPr>
          <w:rFonts w:ascii="宋体" w:hAnsi="宋体" w:eastAsia="宋体" w:cs="宋体"/>
          <w:spacing w:val="2"/>
          <w:sz w:val="24"/>
          <w:szCs w:val="24"/>
        </w:rPr>
        <w:t>三、若出现上述行为，我公司及参与谈判的工作人员愿意接受按照国家法律法规等有关</w:t>
      </w:r>
      <w:r>
        <w:rPr>
          <w:rFonts w:ascii="宋体" w:hAnsi="宋体" w:eastAsia="宋体" w:cs="宋体"/>
          <w:spacing w:val="-2"/>
          <w:sz w:val="24"/>
          <w:szCs w:val="24"/>
        </w:rPr>
        <w:t>规定的处罚。</w:t>
      </w:r>
    </w:p>
    <w:p w14:paraId="51B87B61">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0" w:firstLineChars="200"/>
        <w:textAlignment w:val="baseline"/>
        <w:rPr>
          <w:sz w:val="24"/>
          <w:szCs w:val="24"/>
        </w:rPr>
      </w:pPr>
    </w:p>
    <w:p w14:paraId="093A7331">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sz w:val="24"/>
          <w:szCs w:val="24"/>
        </w:rPr>
      </w:pPr>
    </w:p>
    <w:p w14:paraId="46EDE677">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sz w:val="24"/>
          <w:szCs w:val="24"/>
        </w:rPr>
      </w:pPr>
    </w:p>
    <w:p w14:paraId="6C252B5D">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sz w:val="24"/>
          <w:szCs w:val="24"/>
        </w:rPr>
      </w:pPr>
    </w:p>
    <w:p w14:paraId="36D69489">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sz w:val="24"/>
          <w:szCs w:val="24"/>
        </w:rPr>
      </w:pPr>
    </w:p>
    <w:p w14:paraId="42D8AF7A">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sz w:val="24"/>
          <w:szCs w:val="24"/>
        </w:rPr>
      </w:pPr>
    </w:p>
    <w:p w14:paraId="77096AFC">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sz w:val="24"/>
          <w:szCs w:val="24"/>
        </w:rPr>
      </w:pPr>
    </w:p>
    <w:p w14:paraId="3D5A2712">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sz w:val="24"/>
          <w:szCs w:val="24"/>
        </w:rPr>
      </w:pPr>
    </w:p>
    <w:p w14:paraId="053A6881">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rPr>
          <w:rFonts w:ascii="宋体" w:hAnsi="宋体" w:eastAsia="宋体" w:cs="宋体"/>
          <w:sz w:val="24"/>
          <w:szCs w:val="24"/>
        </w:rPr>
      </w:pPr>
      <w:r>
        <w:rPr>
          <w:rFonts w:ascii="宋体" w:hAnsi="宋体" w:eastAsia="宋体" w:cs="宋体"/>
          <w:spacing w:val="-6"/>
          <w:sz w:val="24"/>
          <w:szCs w:val="24"/>
        </w:rPr>
        <w:t xml:space="preserve">供应商单位： </w:t>
      </w:r>
      <w:r>
        <w:rPr>
          <w:rFonts w:ascii="宋体" w:hAnsi="宋体" w:eastAsia="宋体" w:cs="宋体"/>
          <w:sz w:val="24"/>
          <w:szCs w:val="24"/>
          <w:u w:val="single" w:color="auto"/>
        </w:rPr>
        <w:t xml:space="preserve">                     </w:t>
      </w:r>
      <w:r>
        <w:rPr>
          <w:rFonts w:ascii="宋体" w:hAnsi="宋体" w:eastAsia="宋体" w:cs="宋体"/>
          <w:spacing w:val="-6"/>
          <w:sz w:val="24"/>
          <w:szCs w:val="24"/>
        </w:rPr>
        <w:t>(盖章)</w:t>
      </w:r>
    </w:p>
    <w:p w14:paraId="32D590FD">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sz w:val="24"/>
          <w:szCs w:val="24"/>
        </w:rPr>
      </w:pPr>
    </w:p>
    <w:p w14:paraId="2DA329CD">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rPr>
          <w:rFonts w:ascii="宋体" w:hAnsi="宋体" w:eastAsia="宋体" w:cs="宋体"/>
          <w:sz w:val="24"/>
          <w:szCs w:val="24"/>
        </w:rPr>
      </w:pPr>
      <w:r>
        <w:rPr>
          <w:rFonts w:ascii="宋体" w:hAnsi="宋体" w:eastAsia="宋体" w:cs="宋体"/>
          <w:spacing w:val="-2"/>
          <w:sz w:val="24"/>
          <w:szCs w:val="24"/>
        </w:rPr>
        <w:t>法定代表人或其委托代理人：</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(签字或盖章)</w:t>
      </w:r>
    </w:p>
    <w:p w14:paraId="1855713C">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sz w:val="24"/>
          <w:szCs w:val="24"/>
        </w:rPr>
      </w:pPr>
    </w:p>
    <w:p w14:paraId="455A7A31">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right"/>
        <w:textAlignment w:val="baseline"/>
        <w:rPr>
          <w:rFonts w:ascii="宋体" w:hAnsi="宋体" w:eastAsia="宋体" w:cs="宋体"/>
          <w:sz w:val="24"/>
          <w:szCs w:val="24"/>
        </w:rPr>
      </w:pPr>
      <w:r>
        <w:rPr>
          <w:rFonts w:ascii="宋体" w:hAnsi="宋体" w:eastAsia="宋体" w:cs="宋体"/>
          <w:spacing w:val="-20"/>
          <w:sz w:val="24"/>
          <w:szCs w:val="24"/>
        </w:rPr>
        <w:t>日</w:t>
      </w:r>
      <w:r>
        <w:rPr>
          <w:rFonts w:ascii="宋体" w:hAnsi="宋体" w:eastAsia="宋体" w:cs="宋体"/>
          <w:spacing w:val="2"/>
          <w:sz w:val="24"/>
          <w:szCs w:val="24"/>
        </w:rPr>
        <w:t xml:space="preserve">      </w:t>
      </w:r>
      <w:r>
        <w:rPr>
          <w:rFonts w:ascii="宋体" w:hAnsi="宋体" w:eastAsia="宋体" w:cs="宋体"/>
          <w:spacing w:val="-20"/>
          <w:sz w:val="24"/>
          <w:szCs w:val="24"/>
        </w:rPr>
        <w:t>期：</w:t>
      </w:r>
      <w:r>
        <w:rPr>
          <w:rFonts w:ascii="宋体" w:hAnsi="宋体" w:eastAsia="宋体" w:cs="宋体"/>
          <w:sz w:val="24"/>
          <w:szCs w:val="24"/>
          <w:u w:val="single" w:color="auto"/>
        </w:rPr>
        <w:t xml:space="preserve">        </w:t>
      </w:r>
      <w:r>
        <w:rPr>
          <w:rFonts w:ascii="宋体" w:hAnsi="宋体" w:eastAsia="宋体" w:cs="宋体"/>
          <w:spacing w:val="-20"/>
          <w:sz w:val="24"/>
          <w:szCs w:val="24"/>
        </w:rPr>
        <w:t>年</w:t>
      </w:r>
      <w:r>
        <w:rPr>
          <w:rFonts w:ascii="宋体" w:hAnsi="宋体" w:eastAsia="宋体" w:cs="宋体"/>
          <w:spacing w:val="29"/>
          <w:sz w:val="24"/>
          <w:szCs w:val="24"/>
          <w:u w:val="single" w:color="auto"/>
        </w:rPr>
        <w:t xml:space="preserve">    </w:t>
      </w:r>
      <w:r>
        <w:rPr>
          <w:rFonts w:ascii="宋体" w:hAnsi="宋体" w:eastAsia="宋体" w:cs="宋体"/>
          <w:spacing w:val="-20"/>
          <w:sz w:val="24"/>
          <w:szCs w:val="24"/>
        </w:rPr>
        <w:t>月</w:t>
      </w:r>
      <w:r>
        <w:rPr>
          <w:rFonts w:ascii="宋体" w:hAnsi="宋体" w:eastAsia="宋体" w:cs="宋体"/>
          <w:spacing w:val="29"/>
          <w:sz w:val="24"/>
          <w:szCs w:val="24"/>
          <w:u w:val="single" w:color="auto"/>
        </w:rPr>
        <w:t xml:space="preserve">    </w:t>
      </w:r>
      <w:r>
        <w:rPr>
          <w:rFonts w:ascii="宋体" w:hAnsi="宋体" w:eastAsia="宋体" w:cs="宋体"/>
          <w:spacing w:val="-20"/>
          <w:sz w:val="24"/>
          <w:szCs w:val="24"/>
        </w:rPr>
        <w:t>日</w:t>
      </w:r>
    </w:p>
    <w:p w14:paraId="261F66BE">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rFonts w:ascii="宋体" w:hAnsi="宋体" w:eastAsia="宋体" w:cs="宋体"/>
          <w:sz w:val="24"/>
          <w:szCs w:val="24"/>
        </w:rPr>
        <w:sectPr>
          <w:pgSz w:w="11905" w:h="16838"/>
          <w:pgMar w:top="1429" w:right="1417" w:bottom="1417" w:left="1417" w:header="1077" w:footer="964" w:gutter="0"/>
          <w:pgBorders>
            <w:top w:val="none" w:sz="0" w:space="0"/>
            <w:left w:val="none" w:sz="0" w:space="0"/>
            <w:bottom w:val="thinThickSmallGap" w:color="4A0000" w:sz="24" w:space="1"/>
            <w:right w:val="none" w:sz="0" w:space="0"/>
          </w:pgBorders>
          <w:pgNumType w:fmt="decimal"/>
          <w:cols w:space="0" w:num="1"/>
          <w:rtlGutter w:val="0"/>
          <w:docGrid w:linePitch="0" w:charSpace="0"/>
        </w:sectPr>
      </w:pPr>
    </w:p>
    <w:p w14:paraId="2E1E16A0">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center"/>
        <w:textAlignment w:val="baseline"/>
        <w:outlineLvl w:val="1"/>
        <w:rPr>
          <w:rFonts w:ascii="宋体" w:hAnsi="宋体" w:eastAsia="宋体" w:cs="宋体"/>
          <w:b/>
          <w:bCs/>
          <w:spacing w:val="-4"/>
          <w:sz w:val="32"/>
          <w:szCs w:val="32"/>
        </w:rPr>
      </w:pPr>
      <w:r>
        <w:rPr>
          <w:rFonts w:ascii="宋体" w:hAnsi="宋体" w:eastAsia="宋体" w:cs="宋体"/>
          <w:b/>
          <w:bCs/>
          <w:spacing w:val="-4"/>
          <w:sz w:val="32"/>
          <w:szCs w:val="32"/>
        </w:rPr>
        <w:t>九、服务承诺函及优惠条件</w:t>
      </w:r>
    </w:p>
    <w:p w14:paraId="180A87EE">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firstLineChars="0"/>
        <w:jc w:val="center"/>
        <w:textAlignment w:val="baseline"/>
        <w:rPr>
          <w:rFonts w:ascii="宋体" w:hAnsi="宋体" w:eastAsia="宋体" w:cs="宋体"/>
          <w:spacing w:val="-1"/>
          <w:sz w:val="24"/>
          <w:szCs w:val="24"/>
        </w:rPr>
      </w:pPr>
      <w:r>
        <w:rPr>
          <w:rFonts w:ascii="宋体" w:hAnsi="宋体" w:eastAsia="宋体" w:cs="宋体"/>
          <w:spacing w:val="-1"/>
          <w:sz w:val="24"/>
          <w:szCs w:val="24"/>
        </w:rPr>
        <w:t>（格式自拟）</w:t>
      </w:r>
    </w:p>
    <w:p w14:paraId="49FDE6A1">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firstLineChars="0"/>
        <w:jc w:val="center"/>
        <w:textAlignment w:val="baseline"/>
        <w:rPr>
          <w:rFonts w:ascii="宋体" w:hAnsi="宋体" w:eastAsia="宋体" w:cs="宋体"/>
          <w:spacing w:val="-1"/>
          <w:sz w:val="24"/>
          <w:szCs w:val="24"/>
        </w:rPr>
        <w:sectPr>
          <w:pgSz w:w="11905" w:h="16838"/>
          <w:pgMar w:top="1429" w:right="1417" w:bottom="1417" w:left="1417" w:header="1077" w:footer="964" w:gutter="0"/>
          <w:pgBorders>
            <w:top w:val="none" w:sz="0" w:space="0"/>
            <w:left w:val="none" w:sz="0" w:space="0"/>
            <w:bottom w:val="thinThickSmallGap" w:color="4A0000" w:sz="24" w:space="1"/>
            <w:right w:val="none" w:sz="0" w:space="0"/>
          </w:pgBorders>
          <w:pgNumType w:fmt="decimal"/>
          <w:cols w:space="0" w:num="1"/>
          <w:rtlGutter w:val="0"/>
          <w:docGrid w:linePitch="0" w:charSpace="0"/>
        </w:sectPr>
      </w:pPr>
    </w:p>
    <w:p w14:paraId="43A64929">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center"/>
        <w:textAlignment w:val="baseline"/>
        <w:outlineLvl w:val="1"/>
        <w:rPr>
          <w:rFonts w:ascii="宋体" w:hAnsi="宋体" w:eastAsia="宋体" w:cs="宋体"/>
          <w:sz w:val="32"/>
          <w:szCs w:val="32"/>
        </w:rPr>
      </w:pPr>
      <w:r>
        <w:rPr>
          <w:rFonts w:ascii="宋体" w:hAnsi="宋体" w:eastAsia="宋体" w:cs="宋体"/>
          <w:b/>
          <w:bCs/>
          <w:spacing w:val="-4"/>
          <w:sz w:val="32"/>
          <w:szCs w:val="32"/>
        </w:rPr>
        <w:t>十、供应商资格文件</w:t>
      </w:r>
    </w:p>
    <w:p w14:paraId="4135581D">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0" w:firstLineChars="200"/>
        <w:textAlignment w:val="baseline"/>
        <w:rPr>
          <w:sz w:val="24"/>
          <w:szCs w:val="24"/>
        </w:rPr>
      </w:pPr>
    </w:p>
    <w:p w14:paraId="46CF2B4F">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76" w:firstLineChars="200"/>
        <w:textAlignment w:val="baseline"/>
        <w:rPr>
          <w:rFonts w:ascii="宋体" w:hAnsi="宋体" w:eastAsia="宋体" w:cs="宋体"/>
          <w:sz w:val="24"/>
          <w:szCs w:val="24"/>
        </w:rPr>
      </w:pPr>
      <w:r>
        <w:rPr>
          <w:rFonts w:ascii="宋体" w:hAnsi="宋体" w:eastAsia="宋体" w:cs="宋体"/>
          <w:spacing w:val="-1"/>
          <w:sz w:val="24"/>
          <w:szCs w:val="24"/>
        </w:rPr>
        <w:t>1、修武县政府采购供应商资格信用承诺函（详</w:t>
      </w:r>
      <w:r>
        <w:rPr>
          <w:rFonts w:ascii="宋体" w:hAnsi="宋体" w:eastAsia="宋体" w:cs="宋体"/>
          <w:spacing w:val="-2"/>
          <w:sz w:val="24"/>
          <w:szCs w:val="24"/>
        </w:rPr>
        <w:t>见附件）</w:t>
      </w:r>
    </w:p>
    <w:p w14:paraId="53D11051">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76" w:firstLineChars="200"/>
        <w:textAlignment w:val="baseline"/>
        <w:rPr>
          <w:rFonts w:ascii="宋体" w:hAnsi="宋体" w:eastAsia="宋体" w:cs="宋体"/>
          <w:sz w:val="24"/>
          <w:szCs w:val="24"/>
        </w:rPr>
      </w:pPr>
      <w:r>
        <w:rPr>
          <w:rFonts w:ascii="宋体" w:hAnsi="宋体" w:eastAsia="宋体" w:cs="宋体"/>
          <w:spacing w:val="-1"/>
          <w:sz w:val="24"/>
          <w:szCs w:val="24"/>
        </w:rPr>
        <w:t>2、具有独立法人资格（提供营业执照）</w:t>
      </w:r>
    </w:p>
    <w:p w14:paraId="3CDA7D6B">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76" w:firstLineChars="200"/>
        <w:textAlignment w:val="baseline"/>
        <w:rPr>
          <w:rFonts w:hint="eastAsia" w:ascii="宋体" w:hAnsi="宋体" w:eastAsia="宋体" w:cs="宋体"/>
          <w:spacing w:val="-1"/>
          <w:sz w:val="24"/>
          <w:szCs w:val="24"/>
        </w:rPr>
      </w:pPr>
      <w:r>
        <w:rPr>
          <w:rFonts w:hint="eastAsia" w:ascii="宋体" w:hAnsi="宋体" w:eastAsia="宋体" w:cs="宋体"/>
          <w:spacing w:val="-1"/>
          <w:sz w:val="24"/>
          <w:szCs w:val="24"/>
        </w:rPr>
        <w:t>3</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rPr>
        <w:t>供应商没有处于被责令停产、停业或者投标资格被取消，2021年1月1日以来没有骗取中标或者严重违约或者重大工程质量安全生产事故等问题；供应商对上述内容自行做出书面承诺；</w:t>
      </w:r>
    </w:p>
    <w:p w14:paraId="204B757E">
      <w:pPr>
        <w:keepNext w:val="0"/>
        <w:keepLines w:val="0"/>
        <w:pageBreakBefore w:val="0"/>
        <w:widowControl w:val="0"/>
        <w:kinsoku/>
        <w:wordWrap w:val="0"/>
        <w:overflowPunct/>
        <w:topLinePunct w:val="0"/>
        <w:autoSpaceDE w:val="0"/>
        <w:autoSpaceDN w:val="0"/>
        <w:bidi w:val="0"/>
        <w:adjustRightInd w:val="0"/>
        <w:snapToGrid w:val="0"/>
        <w:spacing w:line="360" w:lineRule="auto"/>
        <w:ind w:left="0" w:right="0" w:firstLine="476" w:firstLineChars="200"/>
        <w:textAlignment w:val="baseline"/>
        <w:rPr>
          <w:rFonts w:ascii="宋体" w:hAnsi="宋体" w:eastAsia="宋体" w:cs="宋体"/>
          <w:spacing w:val="-1"/>
          <w:sz w:val="24"/>
          <w:szCs w:val="24"/>
        </w:rPr>
      </w:pPr>
      <w:r>
        <w:rPr>
          <w:rFonts w:hint="eastAsia" w:ascii="宋体" w:hAnsi="宋体" w:eastAsia="宋体" w:cs="宋体"/>
          <w:spacing w:val="-1"/>
          <w:sz w:val="24"/>
          <w:szCs w:val="24"/>
          <w:lang w:val="en-US" w:eastAsia="zh-CN"/>
        </w:rPr>
        <w:t>4、</w:t>
      </w:r>
      <w:r>
        <w:rPr>
          <w:rFonts w:hint="eastAsia" w:ascii="宋体" w:hAnsi="宋体" w:eastAsia="宋体" w:cs="宋体"/>
          <w:spacing w:val="-1"/>
          <w:sz w:val="24"/>
          <w:szCs w:val="24"/>
        </w:rPr>
        <w:t>按照《财政部关于在政府采购活动中查询及使用信用记录有关问题的通知》（财库〔2016〕125号）的要求，根据磋商当日“信用中国”网站（www.creditchina.gov.cn）、中国政府采购网（www.ccgp.gov.cn）的信息，对列入失信被执行人、重大税收违法失信主体、政府采购严重违法失信行为记录名单的供应商，拒绝参与政府采购活动，同时对信用信息查询记录和证据进行打印存档；</w:t>
      </w:r>
    </w:p>
    <w:p w14:paraId="57895F51">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76" w:firstLineChars="200"/>
        <w:textAlignment w:val="baseline"/>
        <w:rPr>
          <w:rFonts w:ascii="宋体" w:hAnsi="宋体" w:eastAsia="宋体" w:cs="宋体"/>
          <w:sz w:val="24"/>
          <w:szCs w:val="24"/>
        </w:rPr>
      </w:pPr>
      <w:r>
        <w:rPr>
          <w:rFonts w:ascii="宋体" w:hAnsi="宋体" w:eastAsia="宋体" w:cs="宋体"/>
          <w:spacing w:val="-1"/>
          <w:sz w:val="24"/>
          <w:szCs w:val="24"/>
        </w:rPr>
        <w:t>（投标人资格文件均为加盖公章的复印件，第</w:t>
      </w:r>
      <w:r>
        <w:rPr>
          <w:rFonts w:hint="eastAsia" w:ascii="宋体" w:hAnsi="宋体" w:eastAsia="宋体" w:cs="宋体"/>
          <w:spacing w:val="-1"/>
          <w:sz w:val="24"/>
          <w:szCs w:val="24"/>
          <w:lang w:val="en-US" w:eastAsia="zh-CN"/>
        </w:rPr>
        <w:t>4</w:t>
      </w:r>
      <w:r>
        <w:rPr>
          <w:rFonts w:ascii="宋体" w:hAnsi="宋体" w:eastAsia="宋体" w:cs="宋体"/>
          <w:spacing w:val="-1"/>
          <w:sz w:val="24"/>
          <w:szCs w:val="24"/>
        </w:rPr>
        <w:t>条以采</w:t>
      </w:r>
      <w:r>
        <w:rPr>
          <w:rFonts w:ascii="宋体" w:hAnsi="宋体" w:eastAsia="宋体" w:cs="宋体"/>
          <w:spacing w:val="1"/>
          <w:sz w:val="24"/>
          <w:szCs w:val="24"/>
        </w:rPr>
        <w:t>购</w:t>
      </w:r>
      <w:r>
        <w:rPr>
          <w:rFonts w:ascii="宋体" w:hAnsi="宋体" w:eastAsia="宋体" w:cs="宋体"/>
          <w:sz w:val="24"/>
          <w:szCs w:val="24"/>
        </w:rPr>
        <w:t>人或</w:t>
      </w:r>
      <w:r>
        <w:rPr>
          <w:rFonts w:ascii="宋体" w:hAnsi="宋体" w:eastAsia="宋体" w:cs="宋体"/>
          <w:spacing w:val="-1"/>
          <w:sz w:val="24"/>
          <w:szCs w:val="24"/>
        </w:rPr>
        <w:t>采购代理机构查询为准）</w:t>
      </w:r>
    </w:p>
    <w:p w14:paraId="1404CC66">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0" w:firstLineChars="200"/>
        <w:textAlignment w:val="baseline"/>
        <w:rPr>
          <w:rFonts w:ascii="宋体" w:hAnsi="宋体" w:eastAsia="宋体" w:cs="宋体"/>
          <w:sz w:val="24"/>
          <w:szCs w:val="24"/>
        </w:rPr>
        <w:sectPr>
          <w:pgSz w:w="11905" w:h="16838"/>
          <w:pgMar w:top="1429" w:right="1417" w:bottom="1417" w:left="1417" w:header="1077" w:footer="964" w:gutter="0"/>
          <w:pgBorders>
            <w:top w:val="none" w:sz="0" w:space="0"/>
            <w:left w:val="none" w:sz="0" w:space="0"/>
            <w:bottom w:val="thinThickSmallGap" w:color="4A0000" w:sz="24" w:space="1"/>
            <w:right w:val="none" w:sz="0" w:space="0"/>
          </w:pgBorders>
          <w:pgNumType w:fmt="decimal"/>
          <w:cols w:space="0" w:num="1"/>
          <w:rtlGutter w:val="0"/>
          <w:docGrid w:linePitch="0" w:charSpace="0"/>
        </w:sectPr>
      </w:pPr>
    </w:p>
    <w:p w14:paraId="5DB24B21">
      <w:pPr>
        <w:keepNext w:val="0"/>
        <w:keepLines w:val="0"/>
        <w:pageBreakBefore w:val="0"/>
        <w:widowControl w:val="0"/>
        <w:kinsoku/>
        <w:wordWrap/>
        <w:overflowPunct/>
        <w:topLinePunct w:val="0"/>
        <w:autoSpaceDE w:val="0"/>
        <w:autoSpaceDN w:val="0"/>
        <w:bidi w:val="0"/>
        <w:adjustRightInd w:val="0"/>
        <w:snapToGrid w:val="0"/>
        <w:spacing w:line="360" w:lineRule="auto"/>
        <w:ind w:left="0"/>
        <w:jc w:val="center"/>
        <w:textAlignment w:val="baseline"/>
        <w:outlineLvl w:val="1"/>
        <w:rPr>
          <w:rFonts w:ascii="宋体" w:hAnsi="宋体" w:eastAsia="宋体" w:cs="宋体"/>
          <w:sz w:val="32"/>
          <w:szCs w:val="32"/>
        </w:rPr>
      </w:pPr>
      <w:r>
        <w:rPr>
          <w:rFonts w:ascii="宋体" w:hAnsi="宋体" w:eastAsia="宋体" w:cs="宋体"/>
          <w:b/>
          <w:bCs/>
          <w:spacing w:val="5"/>
          <w:sz w:val="32"/>
          <w:szCs w:val="32"/>
        </w:rPr>
        <w:t>十一、其他资料</w:t>
      </w:r>
    </w:p>
    <w:p w14:paraId="6302EB3D">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textAlignment w:val="baseline"/>
        <w:rPr>
          <w:sz w:val="24"/>
          <w:szCs w:val="24"/>
        </w:rPr>
      </w:pPr>
    </w:p>
    <w:p w14:paraId="45B5B5BE">
      <w:pPr>
        <w:keepNext w:val="0"/>
        <w:keepLines w:val="0"/>
        <w:pageBreakBefore w:val="0"/>
        <w:widowControl w:val="0"/>
        <w:kinsoku/>
        <w:wordWrap/>
        <w:overflowPunct/>
        <w:topLinePunct w:val="0"/>
        <w:autoSpaceDE w:val="0"/>
        <w:autoSpaceDN w:val="0"/>
        <w:bidi w:val="0"/>
        <w:adjustRightInd w:val="0"/>
        <w:snapToGrid w:val="0"/>
        <w:spacing w:line="360" w:lineRule="auto"/>
        <w:ind w:left="0"/>
        <w:textAlignment w:val="baseline"/>
        <w:rPr>
          <w:rFonts w:ascii="宋体" w:hAnsi="宋体" w:eastAsia="宋体" w:cs="宋体"/>
          <w:sz w:val="24"/>
          <w:szCs w:val="24"/>
        </w:rPr>
      </w:pPr>
      <w:r>
        <w:rPr>
          <w:rFonts w:ascii="宋体" w:hAnsi="宋体" w:eastAsia="宋体" w:cs="宋体"/>
          <w:spacing w:val="9"/>
          <w:sz w:val="24"/>
          <w:szCs w:val="24"/>
        </w:rPr>
        <w:t>供应商认为应附的其他资料</w:t>
      </w:r>
    </w:p>
    <w:p w14:paraId="616F434D">
      <w:pPr>
        <w:keepNext w:val="0"/>
        <w:keepLines w:val="0"/>
        <w:pageBreakBefore w:val="0"/>
        <w:widowControl w:val="0"/>
        <w:kinsoku/>
        <w:wordWrap/>
        <w:overflowPunct/>
        <w:topLinePunct w:val="0"/>
        <w:autoSpaceDE w:val="0"/>
        <w:autoSpaceDN w:val="0"/>
        <w:bidi w:val="0"/>
        <w:adjustRightInd w:val="0"/>
        <w:snapToGrid w:val="0"/>
        <w:spacing w:line="360" w:lineRule="auto"/>
        <w:ind w:left="0"/>
        <w:textAlignment w:val="baseline"/>
        <w:rPr>
          <w:rFonts w:ascii="宋体" w:hAnsi="宋体" w:eastAsia="宋体" w:cs="宋体"/>
          <w:sz w:val="24"/>
          <w:szCs w:val="24"/>
        </w:rPr>
        <w:sectPr>
          <w:pgSz w:w="11905" w:h="16838"/>
          <w:pgMar w:top="1429" w:right="1417" w:bottom="1417" w:left="1417" w:header="1077" w:footer="964" w:gutter="0"/>
          <w:pgBorders>
            <w:top w:val="none" w:sz="0" w:space="0"/>
            <w:left w:val="none" w:sz="0" w:space="0"/>
            <w:bottom w:val="thinThickSmallGap" w:color="4A0000" w:sz="24" w:space="1"/>
            <w:right w:val="none" w:sz="0" w:space="0"/>
          </w:pgBorders>
          <w:pgNumType w:fmt="decimal"/>
          <w:cols w:space="0" w:num="1"/>
          <w:rtlGutter w:val="0"/>
          <w:docGrid w:linePitch="0" w:charSpace="0"/>
        </w:sectPr>
      </w:pPr>
    </w:p>
    <w:p w14:paraId="78852753">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jc w:val="center"/>
        <w:textAlignment w:val="baseline"/>
        <w:outlineLvl w:val="1"/>
        <w:rPr>
          <w:rFonts w:ascii="宋体" w:hAnsi="宋体" w:eastAsia="宋体" w:cs="宋体"/>
          <w:b/>
          <w:bCs/>
          <w:spacing w:val="9"/>
          <w:sz w:val="32"/>
          <w:szCs w:val="32"/>
        </w:rPr>
      </w:pPr>
      <w:r>
        <w:rPr>
          <w:rFonts w:ascii="宋体" w:hAnsi="宋体" w:eastAsia="宋体" w:cs="宋体"/>
          <w:b/>
          <w:bCs/>
          <w:spacing w:val="9"/>
          <w:sz w:val="32"/>
          <w:szCs w:val="32"/>
        </w:rPr>
        <w:t>修武县政府采购供应商资格信用承诺函</w:t>
      </w:r>
    </w:p>
    <w:p w14:paraId="1E83A523">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rFonts w:ascii="宋体" w:hAnsi="宋体" w:eastAsia="宋体" w:cs="宋体"/>
          <w:sz w:val="24"/>
          <w:szCs w:val="24"/>
        </w:rPr>
      </w:pPr>
      <w:r>
        <w:rPr>
          <w:rFonts w:ascii="宋体" w:hAnsi="宋体" w:eastAsia="宋体" w:cs="宋体"/>
          <w:spacing w:val="-1"/>
          <w:sz w:val="24"/>
          <w:szCs w:val="24"/>
        </w:rPr>
        <w:t>致（采购人或采购代理机构</w:t>
      </w:r>
      <w:r>
        <w:rPr>
          <w:rFonts w:ascii="宋体" w:hAnsi="宋体" w:eastAsia="宋体" w:cs="宋体"/>
          <w:sz w:val="24"/>
          <w:szCs w:val="24"/>
        </w:rPr>
        <w:t>）：</w:t>
      </w:r>
    </w:p>
    <w:p w14:paraId="49FF53B1">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rFonts w:ascii="宋体" w:hAnsi="宋体" w:eastAsia="宋体" w:cs="宋体"/>
          <w:sz w:val="24"/>
          <w:szCs w:val="24"/>
        </w:rPr>
      </w:pPr>
      <w:r>
        <w:rPr>
          <w:rFonts w:ascii="宋体" w:hAnsi="宋体" w:eastAsia="宋体" w:cs="宋体"/>
          <w:spacing w:val="-2"/>
          <w:sz w:val="24"/>
          <w:szCs w:val="24"/>
        </w:rPr>
        <w:t>供应商名称：</w:t>
      </w:r>
    </w:p>
    <w:p w14:paraId="7F4FD8B9">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rFonts w:ascii="宋体" w:hAnsi="宋体" w:eastAsia="宋体" w:cs="宋体"/>
          <w:spacing w:val="-9"/>
          <w:sz w:val="24"/>
          <w:szCs w:val="24"/>
        </w:rPr>
      </w:pPr>
      <w:r>
        <w:rPr>
          <w:rFonts w:ascii="宋体" w:hAnsi="宋体" w:eastAsia="宋体" w:cs="宋体"/>
          <w:spacing w:val="-9"/>
          <w:sz w:val="24"/>
          <w:szCs w:val="24"/>
        </w:rPr>
        <w:t>统一社会信用代码：</w:t>
      </w:r>
    </w:p>
    <w:p w14:paraId="53B59B78">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rFonts w:ascii="宋体" w:hAnsi="宋体" w:eastAsia="宋体" w:cs="宋体"/>
          <w:sz w:val="24"/>
          <w:szCs w:val="24"/>
        </w:rPr>
      </w:pPr>
      <w:r>
        <w:rPr>
          <w:rFonts w:ascii="宋体" w:hAnsi="宋体" w:eastAsia="宋体" w:cs="宋体"/>
          <w:spacing w:val="-2"/>
          <w:sz w:val="24"/>
          <w:szCs w:val="24"/>
        </w:rPr>
        <w:t>供应商地址：</w:t>
      </w:r>
    </w:p>
    <w:p w14:paraId="7CC1CE0A">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8" w:firstLineChars="200"/>
        <w:textAlignment w:val="baseline"/>
        <w:rPr>
          <w:rFonts w:ascii="宋体" w:hAnsi="宋体" w:eastAsia="宋体" w:cs="宋体"/>
          <w:sz w:val="24"/>
          <w:szCs w:val="24"/>
        </w:rPr>
      </w:pPr>
      <w:r>
        <w:rPr>
          <w:rFonts w:ascii="宋体" w:hAnsi="宋体" w:eastAsia="宋体" w:cs="宋体"/>
          <w:spacing w:val="2"/>
          <w:sz w:val="24"/>
          <w:szCs w:val="24"/>
        </w:rPr>
        <w:t>我单位自愿参加本次政府采购活动，严格遵守《中华人民共和国政府采购法》及相</w:t>
      </w:r>
      <w:r>
        <w:rPr>
          <w:rFonts w:ascii="宋体" w:hAnsi="宋体" w:eastAsia="宋体" w:cs="宋体"/>
          <w:spacing w:val="4"/>
          <w:sz w:val="24"/>
          <w:szCs w:val="24"/>
        </w:rPr>
        <w:t xml:space="preserve"> </w:t>
      </w:r>
      <w:r>
        <w:rPr>
          <w:rFonts w:ascii="宋体" w:hAnsi="宋体" w:eastAsia="宋体" w:cs="宋体"/>
          <w:spacing w:val="2"/>
          <w:sz w:val="24"/>
          <w:szCs w:val="24"/>
        </w:rPr>
        <w:t>关法律法规，依法诚信经营，无条件遵守本次政府采购活动的各项规定。我单位郑重</w:t>
      </w:r>
      <w:r>
        <w:rPr>
          <w:rFonts w:ascii="宋体" w:hAnsi="宋体" w:eastAsia="宋体" w:cs="宋体"/>
          <w:spacing w:val="1"/>
          <w:sz w:val="24"/>
          <w:szCs w:val="24"/>
        </w:rPr>
        <w:t>承诺，</w:t>
      </w:r>
      <w:r>
        <w:rPr>
          <w:rFonts w:ascii="宋体" w:hAnsi="宋体" w:eastAsia="宋体" w:cs="宋体"/>
          <w:sz w:val="24"/>
          <w:szCs w:val="24"/>
        </w:rPr>
        <w:t xml:space="preserve"> </w:t>
      </w:r>
      <w:r>
        <w:rPr>
          <w:rFonts w:ascii="宋体" w:hAnsi="宋体" w:eastAsia="宋体" w:cs="宋体"/>
          <w:spacing w:val="-1"/>
          <w:sz w:val="24"/>
          <w:szCs w:val="24"/>
        </w:rPr>
        <w:t>本单位符合《中华人民共和国政府采购法》第二十二条规定的条件：</w:t>
      </w:r>
    </w:p>
    <w:p w14:paraId="357EDA20">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leftChars="0" w:right="0" w:rightChars="0" w:firstLine="468" w:firstLineChars="200"/>
        <w:textAlignment w:val="baseline"/>
        <w:rPr>
          <w:rFonts w:ascii="宋体" w:hAnsi="宋体" w:eastAsia="宋体" w:cs="宋体"/>
          <w:spacing w:val="-3"/>
          <w:sz w:val="24"/>
          <w:szCs w:val="24"/>
        </w:rPr>
      </w:pPr>
      <w:r>
        <w:rPr>
          <w:rFonts w:ascii="宋体" w:hAnsi="宋体" w:eastAsia="宋体" w:cs="宋体"/>
          <w:snapToGrid w:val="0"/>
          <w:color w:val="000000"/>
          <w:spacing w:val="-3"/>
          <w:kern w:val="0"/>
          <w:sz w:val="24"/>
          <w:szCs w:val="24"/>
          <w:lang w:val="en-US" w:eastAsia="en-US" w:bidi="ar-SA"/>
        </w:rPr>
        <w:t>1.</w:t>
      </w:r>
      <w:r>
        <w:rPr>
          <w:rFonts w:ascii="宋体" w:hAnsi="宋体" w:eastAsia="宋体" w:cs="宋体"/>
          <w:spacing w:val="-2"/>
          <w:sz w:val="24"/>
          <w:szCs w:val="24"/>
        </w:rPr>
        <w:t>我单位具有符合采购文件资格要求独立承</w:t>
      </w:r>
      <w:r>
        <w:rPr>
          <w:rFonts w:ascii="宋体" w:hAnsi="宋体" w:eastAsia="宋体" w:cs="宋体"/>
          <w:spacing w:val="-3"/>
          <w:sz w:val="24"/>
          <w:szCs w:val="24"/>
        </w:rPr>
        <w:t>担民事责任的能力。</w:t>
      </w:r>
    </w:p>
    <w:p w14:paraId="4584FC5B">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leftChars="0" w:right="0" w:rightChars="0" w:firstLine="476" w:firstLineChars="200"/>
        <w:textAlignment w:val="baseline"/>
        <w:rPr>
          <w:rFonts w:ascii="宋体" w:hAnsi="宋体" w:eastAsia="宋体" w:cs="宋体"/>
          <w:sz w:val="24"/>
          <w:szCs w:val="24"/>
        </w:rPr>
      </w:pPr>
      <w:r>
        <w:rPr>
          <w:rFonts w:ascii="宋体" w:hAnsi="宋体" w:eastAsia="宋体" w:cs="宋体"/>
          <w:spacing w:val="-1"/>
          <w:sz w:val="24"/>
          <w:szCs w:val="24"/>
        </w:rPr>
        <w:t>2.我单位具有符合采购文件资格要求的财务状况报告。</w:t>
      </w:r>
    </w:p>
    <w:p w14:paraId="6AE9F1FE">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76" w:firstLineChars="200"/>
        <w:textAlignment w:val="baseline"/>
        <w:rPr>
          <w:rFonts w:ascii="宋体" w:hAnsi="宋体" w:eastAsia="宋体" w:cs="宋体"/>
          <w:spacing w:val="-2"/>
          <w:sz w:val="24"/>
          <w:szCs w:val="24"/>
        </w:rPr>
      </w:pPr>
      <w:r>
        <w:rPr>
          <w:rFonts w:ascii="宋体" w:hAnsi="宋体" w:eastAsia="宋体" w:cs="宋体"/>
          <w:spacing w:val="-1"/>
          <w:sz w:val="24"/>
          <w:szCs w:val="24"/>
        </w:rPr>
        <w:t>3.我单位具有符合采购文件资格要求的依</w:t>
      </w:r>
      <w:r>
        <w:rPr>
          <w:rFonts w:ascii="宋体" w:hAnsi="宋体" w:eastAsia="宋体" w:cs="宋体"/>
          <w:spacing w:val="-2"/>
          <w:sz w:val="24"/>
          <w:szCs w:val="24"/>
        </w:rPr>
        <w:t>法缴纳税收和社会保障记录的良好记录。</w:t>
      </w:r>
    </w:p>
    <w:p w14:paraId="1AAF0735">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0" w:firstLineChars="200"/>
        <w:textAlignment w:val="baseline"/>
        <w:rPr>
          <w:rFonts w:ascii="宋体" w:hAnsi="宋体" w:eastAsia="宋体" w:cs="宋体"/>
          <w:sz w:val="24"/>
          <w:szCs w:val="24"/>
        </w:rPr>
      </w:pPr>
      <w:r>
        <w:rPr>
          <w:rFonts w:ascii="宋体" w:hAnsi="宋体" w:eastAsia="宋体" w:cs="宋体"/>
          <w:sz w:val="24"/>
          <w:szCs w:val="24"/>
        </w:rPr>
        <w:t>4.我单位具有符合采购文件资格要求履行合同所必需的</w:t>
      </w:r>
      <w:r>
        <w:rPr>
          <w:rFonts w:ascii="宋体" w:hAnsi="宋体" w:eastAsia="宋体" w:cs="宋体"/>
          <w:spacing w:val="-1"/>
          <w:sz w:val="24"/>
          <w:szCs w:val="24"/>
        </w:rPr>
        <w:t>设备和专业技术能力。</w:t>
      </w:r>
    </w:p>
    <w:p w14:paraId="75CD9A3E">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76" w:firstLineChars="200"/>
        <w:textAlignment w:val="baseline"/>
        <w:rPr>
          <w:rFonts w:ascii="宋体" w:hAnsi="宋体" w:eastAsia="宋体" w:cs="宋体"/>
          <w:sz w:val="24"/>
          <w:szCs w:val="24"/>
        </w:rPr>
      </w:pPr>
      <w:r>
        <w:rPr>
          <w:rFonts w:ascii="宋体" w:hAnsi="宋体" w:eastAsia="宋体" w:cs="宋体"/>
          <w:spacing w:val="-1"/>
          <w:sz w:val="24"/>
          <w:szCs w:val="24"/>
        </w:rPr>
        <w:t>5.参加政府采购活动前三年内，在经营活动中没有重大违法记录。</w:t>
      </w:r>
    </w:p>
    <w:p w14:paraId="584B8172">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0" w:firstLineChars="200"/>
        <w:textAlignment w:val="baseline"/>
        <w:rPr>
          <w:rFonts w:ascii="宋体" w:hAnsi="宋体" w:eastAsia="宋体" w:cs="宋体"/>
          <w:sz w:val="24"/>
          <w:szCs w:val="24"/>
        </w:rPr>
      </w:pPr>
      <w:r>
        <w:rPr>
          <w:rFonts w:ascii="宋体" w:hAnsi="宋体" w:eastAsia="宋体" w:cs="宋体"/>
          <w:sz w:val="24"/>
          <w:szCs w:val="24"/>
        </w:rPr>
        <w:t>若我单位承诺不实，自愿承担提供虚假材料谋</w:t>
      </w:r>
      <w:r>
        <w:rPr>
          <w:rFonts w:ascii="宋体" w:hAnsi="宋体" w:eastAsia="宋体" w:cs="宋体"/>
          <w:spacing w:val="-1"/>
          <w:sz w:val="24"/>
          <w:szCs w:val="24"/>
        </w:rPr>
        <w:t>取中标、成交的法律责任。</w:t>
      </w:r>
    </w:p>
    <w:p w14:paraId="72A65AA1">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pPr>
    </w:p>
    <w:p w14:paraId="5B545AB4">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pPr>
    </w:p>
    <w:p w14:paraId="5A326F01">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pPr>
    </w:p>
    <w:p w14:paraId="00D41275">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pPr>
    </w:p>
    <w:p w14:paraId="228F9262">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pPr>
    </w:p>
    <w:p w14:paraId="19D863B4">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rFonts w:ascii="宋体" w:hAnsi="宋体" w:eastAsia="宋体" w:cs="宋体"/>
          <w:spacing w:val="-29"/>
          <w:sz w:val="24"/>
          <w:szCs w:val="24"/>
        </w:rPr>
      </w:pPr>
      <w:r>
        <w:rPr>
          <w:rFonts w:ascii="宋体" w:hAnsi="宋体" w:eastAsia="宋体" w:cs="宋体"/>
          <w:spacing w:val="-1"/>
          <w:sz w:val="24"/>
          <w:szCs w:val="24"/>
        </w:rPr>
        <w:t>承诺供应商（全称并加盖公章</w:t>
      </w:r>
      <w:r>
        <w:rPr>
          <w:rFonts w:ascii="宋体" w:hAnsi="宋体" w:eastAsia="宋体" w:cs="宋体"/>
          <w:spacing w:val="-29"/>
          <w:sz w:val="24"/>
          <w:szCs w:val="24"/>
        </w:rPr>
        <w:t>）：</w:t>
      </w:r>
    </w:p>
    <w:p w14:paraId="06A7656F">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rFonts w:ascii="宋体" w:hAnsi="宋体" w:eastAsia="宋体" w:cs="宋体"/>
          <w:sz w:val="24"/>
          <w:szCs w:val="24"/>
        </w:rPr>
      </w:pPr>
      <w:r>
        <w:rPr>
          <w:rFonts w:ascii="宋体" w:hAnsi="宋体" w:eastAsia="宋体" w:cs="宋体"/>
          <w:spacing w:val="-4"/>
          <w:sz w:val="24"/>
          <w:szCs w:val="24"/>
        </w:rPr>
        <w:t>法定代表人或授权代表(签字或签章)：</w:t>
      </w:r>
    </w:p>
    <w:p w14:paraId="1F4BA432">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rFonts w:ascii="宋体" w:hAnsi="宋体" w:eastAsia="宋体" w:cs="宋体"/>
          <w:spacing w:val="-22"/>
          <w:sz w:val="24"/>
          <w:szCs w:val="24"/>
        </w:rPr>
      </w:pPr>
      <w:r>
        <w:rPr>
          <w:rFonts w:ascii="宋体" w:hAnsi="宋体" w:eastAsia="宋体" w:cs="宋体"/>
          <w:spacing w:val="-22"/>
          <w:sz w:val="24"/>
          <w:szCs w:val="24"/>
        </w:rPr>
        <w:t>日期：</w:t>
      </w:r>
      <w:r>
        <w:rPr>
          <w:rFonts w:ascii="宋体" w:hAnsi="宋体" w:eastAsia="宋体" w:cs="宋体"/>
          <w:spacing w:val="14"/>
          <w:sz w:val="24"/>
          <w:szCs w:val="24"/>
        </w:rPr>
        <w:t xml:space="preserve"> </w:t>
      </w:r>
      <w:r>
        <w:rPr>
          <w:rFonts w:ascii="宋体" w:hAnsi="宋体" w:eastAsia="宋体" w:cs="宋体"/>
          <w:spacing w:val="-22"/>
          <w:sz w:val="24"/>
          <w:szCs w:val="24"/>
        </w:rPr>
        <w:t>年</w:t>
      </w:r>
      <w:r>
        <w:rPr>
          <w:rFonts w:ascii="宋体" w:hAnsi="宋体" w:eastAsia="宋体" w:cs="宋体"/>
          <w:spacing w:val="5"/>
          <w:sz w:val="24"/>
          <w:szCs w:val="24"/>
        </w:rPr>
        <w:t xml:space="preserve">   </w:t>
      </w:r>
      <w:r>
        <w:rPr>
          <w:rFonts w:ascii="宋体" w:hAnsi="宋体" w:eastAsia="宋体" w:cs="宋体"/>
          <w:spacing w:val="-22"/>
          <w:sz w:val="24"/>
          <w:szCs w:val="24"/>
        </w:rPr>
        <w:t>月</w:t>
      </w:r>
      <w:r>
        <w:rPr>
          <w:rFonts w:ascii="宋体" w:hAnsi="宋体" w:eastAsia="宋体" w:cs="宋体"/>
          <w:spacing w:val="17"/>
          <w:sz w:val="24"/>
          <w:szCs w:val="24"/>
        </w:rPr>
        <w:t xml:space="preserve">   </w:t>
      </w:r>
      <w:r>
        <w:rPr>
          <w:rFonts w:ascii="宋体" w:hAnsi="宋体" w:eastAsia="宋体" w:cs="宋体"/>
          <w:spacing w:val="-22"/>
          <w:sz w:val="24"/>
          <w:szCs w:val="24"/>
        </w:rPr>
        <w:t>日</w:t>
      </w:r>
    </w:p>
    <w:p w14:paraId="0BFB850C">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0"/>
        <w:textAlignment w:val="baseline"/>
        <w:rPr>
          <w:rFonts w:ascii="宋体" w:hAnsi="宋体" w:eastAsia="宋体" w:cs="宋体"/>
          <w:sz w:val="24"/>
          <w:szCs w:val="24"/>
        </w:rPr>
      </w:pPr>
      <w:r>
        <w:rPr>
          <w:rFonts w:ascii="宋体" w:hAnsi="宋体" w:eastAsia="宋体" w:cs="宋体"/>
          <w:sz w:val="24"/>
          <w:szCs w:val="24"/>
        </w:rPr>
        <w:t>注：1.供应商须在单一来源响应文件中按此模板提供承诺函，</w:t>
      </w:r>
      <w:r>
        <w:rPr>
          <w:rFonts w:ascii="宋体" w:hAnsi="宋体" w:eastAsia="宋体" w:cs="宋体"/>
          <w:spacing w:val="-1"/>
          <w:sz w:val="24"/>
          <w:szCs w:val="24"/>
        </w:rPr>
        <w:t>未提供视为未实质性响应单一来源文件要求，按无效投标处理</w:t>
      </w:r>
    </w:p>
    <w:sectPr>
      <w:pgSz w:w="11905" w:h="16838"/>
      <w:pgMar w:top="1429" w:right="1417" w:bottom="1417" w:left="1417" w:header="1077" w:footer="964" w:gutter="0"/>
      <w:pgBorders>
        <w:top w:val="none" w:sz="0" w:space="0"/>
        <w:left w:val="none" w:sz="0" w:space="0"/>
        <w:bottom w:val="thinThickSmallGap" w:color="4A0000" w:sz="24" w:space="1"/>
        <w:right w:val="none" w:sz="0" w:space="0"/>
      </w:pgBorders>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9C241">
    <w:pPr>
      <w:pStyle w:val="7"/>
      <w:pBdr>
        <w:top w:val="none" w:color="auto" w:sz="0" w:space="1"/>
        <w:left w:val="none" w:color="auto" w:sz="0" w:space="4"/>
        <w:bottom w:val="none" w:color="auto" w:sz="0" w:space="1"/>
        <w:right w:val="none" w:color="auto" w:sz="0" w:space="4"/>
        <w:between w:val="none" w:color="auto" w:sz="0" w:space="0"/>
      </w:pBdr>
      <w:kinsoku w:val="0"/>
      <w:autoSpaceDE w:val="0"/>
      <w:autoSpaceDN w:val="0"/>
      <w:adjustRightInd w:val="0"/>
      <w:snapToGrid w:val="0"/>
      <w:spacing w:line="240" w:lineRule="auto"/>
      <w:jc w:val="left"/>
      <w:textAlignment w:val="baseline"/>
      <w:rPr>
        <w:rFonts w:hint="default"/>
        <w:b/>
        <w:bCs/>
        <w:sz w:val="21"/>
        <w:szCs w:val="21"/>
        <w:lang w:val="en-US"/>
      </w:rPr>
    </w:pPr>
    <w:r>
      <w:rPr>
        <w:b/>
        <w:bCs/>
        <w:sz w:val="21"/>
        <w:szCs w:val="21"/>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E98EEB">
                          <w:pPr>
                            <w:pStyle w:val="7"/>
                          </w:pPr>
                          <w:r>
                            <w:t xml:space="preserve">第 </w:t>
                          </w:r>
                          <w:r>
                            <w:fldChar w:fldCharType="begin"/>
                          </w:r>
                          <w:r>
                            <w:instrText xml:space="preserve"> PAGE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CE98EEB">
                    <w:pPr>
                      <w:pStyle w:val="7"/>
                    </w:pPr>
                    <w:r>
                      <w:t xml:space="preserve">第 </w:t>
                    </w:r>
                    <w:r>
                      <w:fldChar w:fldCharType="begin"/>
                    </w:r>
                    <w:r>
                      <w:instrText xml:space="preserve"> PAGE  \* MERGEFORMAT </w:instrText>
                    </w:r>
                    <w:r>
                      <w:fldChar w:fldCharType="separate"/>
                    </w:r>
                    <w:r>
                      <w:t>2</w:t>
                    </w:r>
                    <w:r>
                      <w:fldChar w:fldCharType="end"/>
                    </w:r>
                    <w:r>
                      <w:t xml:space="preserve"> 页</w:t>
                    </w:r>
                  </w:p>
                </w:txbxContent>
              </v:textbox>
            </v:shape>
          </w:pict>
        </mc:Fallback>
      </mc:AlternateContent>
    </w:r>
    <w:r>
      <w:rPr>
        <w:rFonts w:hint="eastAsia" w:eastAsia="宋体"/>
        <w:b/>
        <w:bCs/>
        <w:sz w:val="21"/>
        <w:szCs w:val="21"/>
        <w:lang w:val="en-US" w:eastAsia="zh-CN"/>
      </w:rPr>
      <w:t>河南志臻项目管理有限公司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01DFF">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A1A2A">
    <w:pPr>
      <w:pStyle w:val="8"/>
      <w:pBdr>
        <w:bottom w:val="thinThickMediumGap" w:color="800000" w:sz="18" w:space="1"/>
      </w:pBdr>
      <w:jc w:val="left"/>
      <w:rPr>
        <w:rFonts w:hint="eastAsia" w:ascii="宋体" w:hAnsi="宋体" w:eastAsia="宋体" w:cs="宋体"/>
        <w:b/>
        <w:bCs/>
        <w:sz w:val="21"/>
        <w:szCs w:val="21"/>
        <w:lang w:val="en-US" w:eastAsia="zh-CN"/>
      </w:rPr>
    </w:pPr>
    <w:r>
      <w:rPr>
        <w:rFonts w:hint="eastAsia" w:ascii="宋体" w:hAnsi="宋体" w:eastAsia="宋体" w:cs="宋体"/>
        <w:b/>
        <w:bCs/>
        <w:sz w:val="21"/>
        <w:szCs w:val="21"/>
        <w:lang w:eastAsia="zh-CN"/>
      </w:rPr>
      <w:t>修武县云台山颐养中心院区集中供热建设项目（二次）</w:t>
    </w:r>
    <w:r>
      <w:rPr>
        <w:rFonts w:hint="eastAsia" w:ascii="宋体" w:hAnsi="宋体" w:eastAsia="宋体" w:cs="宋体"/>
        <w:b/>
        <w:bCs/>
        <w:sz w:val="21"/>
        <w:szCs w:val="21"/>
        <w:lang w:val="en-US" w:eastAsia="zh-CN"/>
      </w:rPr>
      <w:t xml:space="preserve">                            单采文件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FFED6">
    <w:pPr>
      <w:pStyle w:val="8"/>
    </w:pPr>
    <w:r>
      <w:pict>
        <v:shape id="4098" o:spid="_x0000_s4097" o:spt="136" type="#_x0000_t136" style="position:absolute;left:0pt;margin-left:151.75pt;margin-top:350pt;height:27pt;width:111.75pt;rotation:-1966080f;z-index:251659264;mso-width-relative:page;mso-height-relative:page;" fillcolor="#CCCCCC" filled="t" stroked="f" coordsize="21600,21600">
          <v:path/>
          <v:fill on="t" focussize="0,0"/>
          <v:stroke on="f"/>
          <v:imagedata o:title=""/>
          <o:lock v:ext="edit" text="t"/>
          <v:textpath on="t" fitshape="t" fitpath="t" trim="t" xscale="f" string="王怡睿5106" style="font-family:微软雅黑;font-size:20pt;font-weight:bold;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F3D0B4"/>
    <w:multiLevelType w:val="singleLevel"/>
    <w:tmpl w:val="0DF3D0B4"/>
    <w:lvl w:ilvl="0" w:tentative="0">
      <w:start w:val="2"/>
      <w:numFmt w:val="decimal"/>
      <w:lvlText w:val="%1."/>
      <w:lvlJc w:val="left"/>
      <w:pPr>
        <w:tabs>
          <w:tab w:val="left" w:pos="312"/>
        </w:tabs>
      </w:pPr>
    </w:lvl>
  </w:abstractNum>
  <w:abstractNum w:abstractNumId="1">
    <w:nsid w:val="26D1B97B"/>
    <w:multiLevelType w:val="singleLevel"/>
    <w:tmpl w:val="26D1B97B"/>
    <w:lvl w:ilvl="0" w:tentative="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OGM4YTEyNGFmYjczNTI3OGMzZTZmMDQ5NjBjMWMzMmMifQ=="/>
  </w:docVars>
  <w:rsids>
    <w:rsidRoot w:val="00000000"/>
    <w:rsid w:val="021B4775"/>
    <w:rsid w:val="026D38CA"/>
    <w:rsid w:val="03504809"/>
    <w:rsid w:val="0667220B"/>
    <w:rsid w:val="06956DFE"/>
    <w:rsid w:val="079F319E"/>
    <w:rsid w:val="07C217BB"/>
    <w:rsid w:val="07D54F94"/>
    <w:rsid w:val="08F2524C"/>
    <w:rsid w:val="09A30339"/>
    <w:rsid w:val="0A6E3E1F"/>
    <w:rsid w:val="0B5D5B62"/>
    <w:rsid w:val="0CA737D5"/>
    <w:rsid w:val="0CEB54D1"/>
    <w:rsid w:val="120A0758"/>
    <w:rsid w:val="14E06953"/>
    <w:rsid w:val="152C53F9"/>
    <w:rsid w:val="15416F36"/>
    <w:rsid w:val="15E74187"/>
    <w:rsid w:val="173058B5"/>
    <w:rsid w:val="18683816"/>
    <w:rsid w:val="18911CE7"/>
    <w:rsid w:val="18F2402A"/>
    <w:rsid w:val="1C0D2151"/>
    <w:rsid w:val="1D981710"/>
    <w:rsid w:val="1E16761F"/>
    <w:rsid w:val="1E7E3BC8"/>
    <w:rsid w:val="1FE305D3"/>
    <w:rsid w:val="216B497A"/>
    <w:rsid w:val="226E3614"/>
    <w:rsid w:val="2295255E"/>
    <w:rsid w:val="2A226C84"/>
    <w:rsid w:val="2AFD1A6A"/>
    <w:rsid w:val="2B151F0D"/>
    <w:rsid w:val="2B592455"/>
    <w:rsid w:val="2BA148CD"/>
    <w:rsid w:val="2D7C1CBC"/>
    <w:rsid w:val="2DF7767B"/>
    <w:rsid w:val="2E597DAF"/>
    <w:rsid w:val="2FE04DD6"/>
    <w:rsid w:val="30B92363"/>
    <w:rsid w:val="341F184D"/>
    <w:rsid w:val="363B067A"/>
    <w:rsid w:val="36E032BC"/>
    <w:rsid w:val="36E86F5E"/>
    <w:rsid w:val="3729791C"/>
    <w:rsid w:val="38AF1F94"/>
    <w:rsid w:val="3A2C5FB8"/>
    <w:rsid w:val="3CB70FF9"/>
    <w:rsid w:val="3E6415B0"/>
    <w:rsid w:val="3E8B1D5F"/>
    <w:rsid w:val="3F5F1503"/>
    <w:rsid w:val="401F4B53"/>
    <w:rsid w:val="41D3360D"/>
    <w:rsid w:val="42010B0D"/>
    <w:rsid w:val="430E0903"/>
    <w:rsid w:val="43BC75C6"/>
    <w:rsid w:val="44B745DD"/>
    <w:rsid w:val="45E506D5"/>
    <w:rsid w:val="47F60B91"/>
    <w:rsid w:val="4859493D"/>
    <w:rsid w:val="4E282ED2"/>
    <w:rsid w:val="4F14295A"/>
    <w:rsid w:val="51637D72"/>
    <w:rsid w:val="529B781D"/>
    <w:rsid w:val="52FD174F"/>
    <w:rsid w:val="532D123A"/>
    <w:rsid w:val="55CE3596"/>
    <w:rsid w:val="56337B86"/>
    <w:rsid w:val="56367A33"/>
    <w:rsid w:val="57FB1C7D"/>
    <w:rsid w:val="5B67381F"/>
    <w:rsid w:val="5BA42E82"/>
    <w:rsid w:val="5BE30034"/>
    <w:rsid w:val="5CB14BAA"/>
    <w:rsid w:val="5D4048F0"/>
    <w:rsid w:val="5F491511"/>
    <w:rsid w:val="60BF2850"/>
    <w:rsid w:val="61D92C5E"/>
    <w:rsid w:val="630E0BEB"/>
    <w:rsid w:val="632E301A"/>
    <w:rsid w:val="63950239"/>
    <w:rsid w:val="647B2D21"/>
    <w:rsid w:val="64FA0D8B"/>
    <w:rsid w:val="680F02D7"/>
    <w:rsid w:val="681F410F"/>
    <w:rsid w:val="69FD2065"/>
    <w:rsid w:val="6A0053C0"/>
    <w:rsid w:val="6A5A1FC7"/>
    <w:rsid w:val="6C787B17"/>
    <w:rsid w:val="6CAF409D"/>
    <w:rsid w:val="6FEC0000"/>
    <w:rsid w:val="73766128"/>
    <w:rsid w:val="73E80A44"/>
    <w:rsid w:val="742833D9"/>
    <w:rsid w:val="749E6703"/>
    <w:rsid w:val="777B1796"/>
    <w:rsid w:val="7C71234B"/>
    <w:rsid w:val="7CB24380"/>
    <w:rsid w:val="7D0C268E"/>
    <w:rsid w:val="7D933EBF"/>
    <w:rsid w:val="7F2B7DE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Body Text Indent"/>
    <w:basedOn w:val="1"/>
    <w:next w:val="5"/>
    <w:qFormat/>
    <w:uiPriority w:val="0"/>
    <w:pPr>
      <w:ind w:firstLine="632" w:firstLineChars="200"/>
    </w:pPr>
    <w:rPr>
      <w:rFonts w:ascii="仿宋_GB2312" w:hAnsi="华文楷体" w:eastAsia="仿宋_GB2312"/>
      <w:sz w:val="32"/>
    </w:rPr>
  </w:style>
  <w:style w:type="paragraph" w:styleId="5">
    <w:name w:val="envelope return"/>
    <w:basedOn w:val="1"/>
    <w:qFormat/>
    <w:uiPriority w:val="0"/>
    <w:pPr>
      <w:snapToGrid w:val="0"/>
    </w:pPr>
    <w:rPr>
      <w:rFonts w:ascii="Arial" w:hAnsi="Arial"/>
    </w:rPr>
  </w:style>
  <w:style w:type="paragraph" w:styleId="6">
    <w:name w:val="Plain Text"/>
    <w:basedOn w:val="1"/>
    <w:qFormat/>
    <w:uiPriority w:val="0"/>
    <w:rPr>
      <w:rFonts w:ascii="宋体" w:hAnsi="Courier New" w:eastAsia="宋体"/>
      <w:kern w:val="2"/>
      <w:sz w:val="24"/>
      <w:szCs w:val="24"/>
      <w:lang w:val="en-US" w:eastAsia="zh-CN" w:bidi="ar-SA"/>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Title"/>
    <w:basedOn w:val="1"/>
    <w:next w:val="1"/>
    <w:qFormat/>
    <w:uiPriority w:val="0"/>
    <w:pPr>
      <w:widowControl/>
      <w:spacing w:before="240" w:after="60" w:line="360" w:lineRule="auto"/>
      <w:jc w:val="center"/>
      <w:outlineLvl w:val="0"/>
    </w:pPr>
    <w:rPr>
      <w:rFonts w:ascii="Cambria" w:hAnsi="Cambria" w:cs="Cambria"/>
      <w:b/>
      <w:bCs/>
      <w:sz w:val="32"/>
      <w:szCs w:val="32"/>
    </w:rPr>
  </w:style>
  <w:style w:type="paragraph" w:styleId="10">
    <w:name w:val="Body Text First Indent 2"/>
    <w:basedOn w:val="4"/>
    <w:next w:val="1"/>
    <w:unhideWhenUsed/>
    <w:qFormat/>
    <w:uiPriority w:val="99"/>
    <w:pPr>
      <w:ind w:firstLine="420" w:firstLineChars="200"/>
    </w:pPr>
  </w:style>
  <w:style w:type="character" w:styleId="13">
    <w:name w:val="Strong"/>
    <w:basedOn w:val="12"/>
    <w:qFormat/>
    <w:uiPriority w:val="0"/>
    <w:rPr>
      <w:b/>
      <w:bCs/>
    </w:rPr>
  </w:style>
  <w:style w:type="character" w:styleId="14">
    <w:name w:val="FollowedHyperlink"/>
    <w:basedOn w:val="12"/>
    <w:qFormat/>
    <w:uiPriority w:val="0"/>
    <w:rPr>
      <w:color w:val="5C5C5C"/>
      <w:u w:val="none"/>
    </w:rPr>
  </w:style>
  <w:style w:type="character" w:styleId="15">
    <w:name w:val="Emphasis"/>
    <w:basedOn w:val="12"/>
    <w:qFormat/>
    <w:uiPriority w:val="0"/>
    <w:rPr>
      <w:b/>
      <w:bCs/>
    </w:rPr>
  </w:style>
  <w:style w:type="character" w:styleId="16">
    <w:name w:val="HTML Definition"/>
    <w:basedOn w:val="12"/>
    <w:qFormat/>
    <w:uiPriority w:val="0"/>
  </w:style>
  <w:style w:type="character" w:styleId="17">
    <w:name w:val="HTML Typewriter"/>
    <w:basedOn w:val="12"/>
    <w:qFormat/>
    <w:uiPriority w:val="0"/>
    <w:rPr>
      <w:rFonts w:hint="default" w:ascii="monospace" w:hAnsi="monospace" w:eastAsia="monospace" w:cs="monospace"/>
      <w:sz w:val="20"/>
    </w:rPr>
  </w:style>
  <w:style w:type="character" w:styleId="18">
    <w:name w:val="HTML Acronym"/>
    <w:basedOn w:val="12"/>
    <w:qFormat/>
    <w:uiPriority w:val="0"/>
  </w:style>
  <w:style w:type="character" w:styleId="19">
    <w:name w:val="HTML Variable"/>
    <w:basedOn w:val="12"/>
    <w:qFormat/>
    <w:uiPriority w:val="0"/>
  </w:style>
  <w:style w:type="character" w:styleId="20">
    <w:name w:val="Hyperlink"/>
    <w:basedOn w:val="12"/>
    <w:qFormat/>
    <w:uiPriority w:val="0"/>
    <w:rPr>
      <w:color w:val="5C5C5C"/>
      <w:u w:val="none"/>
    </w:rPr>
  </w:style>
  <w:style w:type="character" w:styleId="21">
    <w:name w:val="HTML Code"/>
    <w:basedOn w:val="12"/>
    <w:qFormat/>
    <w:uiPriority w:val="0"/>
    <w:rPr>
      <w:rFonts w:ascii="monospace" w:hAnsi="monospace" w:eastAsia="monospace" w:cs="monospace"/>
      <w:sz w:val="20"/>
    </w:rPr>
  </w:style>
  <w:style w:type="character" w:styleId="22">
    <w:name w:val="HTML Cite"/>
    <w:basedOn w:val="12"/>
    <w:qFormat/>
    <w:uiPriority w:val="0"/>
  </w:style>
  <w:style w:type="character" w:styleId="23">
    <w:name w:val="HTML Keyboard"/>
    <w:basedOn w:val="12"/>
    <w:qFormat/>
    <w:uiPriority w:val="0"/>
    <w:rPr>
      <w:rFonts w:hint="default" w:ascii="monospace" w:hAnsi="monospace" w:eastAsia="monospace" w:cs="monospace"/>
      <w:sz w:val="20"/>
    </w:rPr>
  </w:style>
  <w:style w:type="character" w:styleId="24">
    <w:name w:val="HTML Sample"/>
    <w:basedOn w:val="12"/>
    <w:qFormat/>
    <w:uiPriority w:val="0"/>
    <w:rPr>
      <w:rFonts w:hint="default" w:ascii="monospace" w:hAnsi="monospace" w:eastAsia="monospace" w:cs="monospace"/>
    </w:rPr>
  </w:style>
  <w:style w:type="table" w:customStyle="1" w:styleId="25">
    <w:name w:val="Table Normal"/>
    <w:semiHidden/>
    <w:unhideWhenUsed/>
    <w:qFormat/>
    <w:uiPriority w:val="0"/>
    <w:tblPr>
      <w:tblCellMar>
        <w:top w:w="0" w:type="dxa"/>
        <w:left w:w="0" w:type="dxa"/>
        <w:bottom w:w="0" w:type="dxa"/>
        <w:right w:w="0" w:type="dxa"/>
      </w:tblCellMar>
    </w:tblPr>
  </w:style>
  <w:style w:type="paragraph" w:customStyle="1" w:styleId="26">
    <w:name w:val="Table Text"/>
    <w:basedOn w:val="1"/>
    <w:semiHidden/>
    <w:qFormat/>
    <w:uiPriority w:val="0"/>
    <w:rPr>
      <w:rFonts w:ascii="宋体" w:hAnsi="宋体" w:eastAsia="宋体" w:cs="宋体"/>
      <w:sz w:val="20"/>
      <w:szCs w:val="20"/>
      <w:lang w:val="en-US" w:eastAsia="en-US" w:bidi="ar-SA"/>
    </w:rPr>
  </w:style>
  <w:style w:type="paragraph" w:customStyle="1" w:styleId="27">
    <w:name w:val="列表段落1"/>
    <w:basedOn w:val="1"/>
    <w:qFormat/>
    <w:uiPriority w:val="34"/>
    <w:pPr>
      <w:ind w:firstLine="420" w:firstLineChars="200"/>
    </w:pPr>
  </w:style>
  <w:style w:type="character" w:customStyle="1" w:styleId="28">
    <w:name w:val="hover"/>
    <w:basedOn w:val="12"/>
    <w:qFormat/>
    <w:uiPriority w:val="0"/>
  </w:style>
  <w:style w:type="character" w:customStyle="1" w:styleId="29">
    <w:name w:val="hover1"/>
    <w:basedOn w:val="12"/>
    <w:qFormat/>
    <w:uiPriority w:val="0"/>
    <w:rPr>
      <w:color w:val="2590EB"/>
    </w:rPr>
  </w:style>
  <w:style w:type="character" w:customStyle="1" w:styleId="30">
    <w:name w:val="hover2"/>
    <w:basedOn w:val="12"/>
    <w:qFormat/>
    <w:uiPriority w:val="0"/>
    <w:rPr>
      <w:color w:val="2590EB"/>
    </w:rPr>
  </w:style>
  <w:style w:type="character" w:customStyle="1" w:styleId="31">
    <w:name w:val="hover3"/>
    <w:basedOn w:val="12"/>
    <w:qFormat/>
    <w:uiPriority w:val="0"/>
    <w:rPr>
      <w:color w:val="2590EB"/>
      <w:shd w:val="clear" w:fill="E9F4F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41</Pages>
  <Words>13847</Words>
  <Characters>14826</Characters>
  <TotalTime>141</TotalTime>
  <ScaleCrop>false</ScaleCrop>
  <LinksUpToDate>false</LinksUpToDate>
  <CharactersWithSpaces>16470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2024-10-28T16:23:00Z</dcterms:created>
  <dc:creator>Kingsoft-PDF</dc:creator>
  <cp:lastModifiedBy>a</cp:lastModifiedBy>
  <dcterms:modified xsi:type="dcterms:W3CDTF">2026-09-18T07:29:05Z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2024-10-28T16:23:56Z</vt:filetime>
  </property>
  <property fmtid="{D5CDD505-2E9C-101B-9397-08002B2CF9AE}" pid="4" name="UsrData">
    <vt:lpwstr>671f4a153f9269001f1d057dwl</vt:lpwstr>
  </property>
  <property fmtid="{D5CDD505-2E9C-101B-9397-08002B2CF9AE}" pid="5" name="KSOProductBuildVer">
    <vt:lpwstr>2052-12.1.0.28505</vt:lpwstr>
  </property>
  <property fmtid="{D5CDD505-2E9C-101B-9397-08002B2CF9AE}" pid="6" name="ICV">
    <vt:lpwstr>DA65A2A08D9B446AA368C8202C0B8031_13</vt:lpwstr>
  </property>
  <property fmtid="{D5CDD505-2E9C-101B-9397-08002B2CF9AE}" pid="7" name="KSOTemplateDocerSaveRecord">
    <vt:lpwstr>eyJoZGlkIjoiN2Q3NGRkYmUwNTFmZTc5OGYwYWUyZDE2ZjdlYzhiY2YiLCJ1c2VySWQiOiI0NDkyOTY1NjEifQ==</vt:lpwstr>
  </property>
</Properties>
</file>