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4AE73">
      <w:pPr>
        <w:jc w:val="center"/>
        <w:rPr>
          <w:rFonts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评委评审</w:t>
      </w:r>
      <w:r>
        <w:rPr>
          <w:rFonts w:hint="eastAsia"/>
          <w:b/>
          <w:bCs/>
          <w:sz w:val="48"/>
          <w:szCs w:val="48"/>
          <w:lang w:eastAsia="zh-CN"/>
        </w:rPr>
        <w:t>汇总表</w:t>
      </w:r>
    </w:p>
    <w:p w14:paraId="6E4F6F04">
      <w:pPr>
        <w:ind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标段编号：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JGZJ-采购-2026143001001</w:t>
      </w:r>
    </w:p>
    <w:p w14:paraId="32362978">
      <w:pPr>
        <w:ind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标段名称：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济源产城融合示范区农业农村局承留镇2026年承留镇玉皇庙村组道路硬化项目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194"/>
        <w:gridCol w:w="1431"/>
        <w:gridCol w:w="1451"/>
        <w:gridCol w:w="1330"/>
        <w:gridCol w:w="1297"/>
        <w:gridCol w:w="1297"/>
      </w:tblGrid>
      <w:tr w14:paraId="43CE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48" w:type="dxa"/>
            <w:vMerge w:val="restart"/>
            <w:vAlign w:val="center"/>
          </w:tcPr>
          <w:p w14:paraId="7FB391F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194" w:type="dxa"/>
            <w:vMerge w:val="restart"/>
            <w:vAlign w:val="center"/>
          </w:tcPr>
          <w:p w14:paraId="279758C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4212" w:type="dxa"/>
            <w:gridSpan w:val="3"/>
            <w:vAlign w:val="center"/>
          </w:tcPr>
          <w:p w14:paraId="1A3A768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评审专家姓名</w:t>
            </w:r>
          </w:p>
        </w:tc>
        <w:tc>
          <w:tcPr>
            <w:tcW w:w="1297" w:type="dxa"/>
            <w:vMerge w:val="restart"/>
            <w:vAlign w:val="center"/>
          </w:tcPr>
          <w:p w14:paraId="78D3805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汇总</w:t>
            </w:r>
          </w:p>
        </w:tc>
        <w:tc>
          <w:tcPr>
            <w:tcW w:w="1297" w:type="dxa"/>
            <w:vMerge w:val="restart"/>
            <w:vAlign w:val="center"/>
          </w:tcPr>
          <w:p w14:paraId="0394A60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</w:tr>
      <w:tr w14:paraId="08E42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48" w:type="dxa"/>
            <w:vMerge w:val="continue"/>
          </w:tcPr>
          <w:p w14:paraId="6454E5DB">
            <w:pPr>
              <w:jc w:val="center"/>
              <w:rPr>
                <w:rFonts w:hint="eastAsia" w:ascii="宋体" w:hAnsi="宋体" w:eastAsia="宋体" w:cs="宋体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4194" w:type="dxa"/>
            <w:vMerge w:val="continue"/>
          </w:tcPr>
          <w:p w14:paraId="2F3F0FD1">
            <w:pPr>
              <w:jc w:val="center"/>
              <w:rPr>
                <w:rFonts w:hint="eastAsia" w:ascii="宋体" w:hAnsi="宋体" w:eastAsia="宋体" w:cs="宋体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1431" w:type="dxa"/>
          </w:tcPr>
          <w:p w14:paraId="615D6EF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51" w:type="dxa"/>
          </w:tcPr>
          <w:p w14:paraId="1969AA9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30" w:type="dxa"/>
          </w:tcPr>
          <w:p w14:paraId="627CF29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97" w:type="dxa"/>
            <w:vMerge w:val="continue"/>
          </w:tcPr>
          <w:p w14:paraId="08CAECA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7" w:type="dxa"/>
            <w:vMerge w:val="continue"/>
          </w:tcPr>
          <w:p w14:paraId="11EFD04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8DE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048" w:type="dxa"/>
            <w:vAlign w:val="center"/>
          </w:tcPr>
          <w:p w14:paraId="61C19BD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194" w:type="dxa"/>
            <w:vAlign w:val="center"/>
          </w:tcPr>
          <w:p w14:paraId="3E6D5A4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河南天固建设有限公司</w:t>
            </w:r>
          </w:p>
        </w:tc>
        <w:tc>
          <w:tcPr>
            <w:tcW w:w="1431" w:type="dxa"/>
            <w:vAlign w:val="center"/>
          </w:tcPr>
          <w:p w14:paraId="4A58275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85.67</w:t>
            </w:r>
          </w:p>
        </w:tc>
        <w:tc>
          <w:tcPr>
            <w:tcW w:w="1451" w:type="dxa"/>
            <w:vAlign w:val="center"/>
          </w:tcPr>
          <w:p w14:paraId="078AA99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83.67</w:t>
            </w:r>
          </w:p>
        </w:tc>
        <w:tc>
          <w:tcPr>
            <w:tcW w:w="1330" w:type="dxa"/>
            <w:vAlign w:val="center"/>
          </w:tcPr>
          <w:p w14:paraId="2C3DD1A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85.67</w:t>
            </w:r>
          </w:p>
        </w:tc>
        <w:tc>
          <w:tcPr>
            <w:tcW w:w="1297" w:type="dxa"/>
            <w:vAlign w:val="center"/>
          </w:tcPr>
          <w:p w14:paraId="54246EF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85.00</w:t>
            </w:r>
          </w:p>
        </w:tc>
        <w:tc>
          <w:tcPr>
            <w:tcW w:w="1297" w:type="dxa"/>
            <w:vAlign w:val="center"/>
          </w:tcPr>
          <w:p w14:paraId="50EF51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2CD3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048" w:type="dxa"/>
            <w:vAlign w:val="center"/>
          </w:tcPr>
          <w:p w14:paraId="5F734C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194" w:type="dxa"/>
            <w:vAlign w:val="center"/>
          </w:tcPr>
          <w:p w14:paraId="61B0664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河南省辽荣建筑工程有限公司</w:t>
            </w:r>
          </w:p>
        </w:tc>
        <w:tc>
          <w:tcPr>
            <w:tcW w:w="1431" w:type="dxa"/>
            <w:vAlign w:val="center"/>
          </w:tcPr>
          <w:p w14:paraId="479B0EA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82.00</w:t>
            </w:r>
          </w:p>
        </w:tc>
        <w:tc>
          <w:tcPr>
            <w:tcW w:w="1451" w:type="dxa"/>
            <w:vAlign w:val="center"/>
          </w:tcPr>
          <w:p w14:paraId="7D89E6A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82.00</w:t>
            </w:r>
          </w:p>
        </w:tc>
        <w:tc>
          <w:tcPr>
            <w:tcW w:w="1330" w:type="dxa"/>
            <w:vAlign w:val="center"/>
          </w:tcPr>
          <w:p w14:paraId="22F1AF0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86.00</w:t>
            </w:r>
          </w:p>
        </w:tc>
        <w:tc>
          <w:tcPr>
            <w:tcW w:w="1297" w:type="dxa"/>
            <w:vAlign w:val="center"/>
          </w:tcPr>
          <w:p w14:paraId="44B3301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83.33</w:t>
            </w:r>
          </w:p>
        </w:tc>
        <w:tc>
          <w:tcPr>
            <w:tcW w:w="1297" w:type="dxa"/>
            <w:vAlign w:val="center"/>
          </w:tcPr>
          <w:p w14:paraId="761C60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54809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3B155A3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194" w:type="dxa"/>
            <w:vAlign w:val="center"/>
          </w:tcPr>
          <w:p w14:paraId="1088A4F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盛荣建工（河南）有限公司</w:t>
            </w:r>
          </w:p>
        </w:tc>
        <w:tc>
          <w:tcPr>
            <w:tcW w:w="1431" w:type="dxa"/>
            <w:vAlign w:val="center"/>
          </w:tcPr>
          <w:p w14:paraId="4807C1E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84.90</w:t>
            </w:r>
          </w:p>
        </w:tc>
        <w:tc>
          <w:tcPr>
            <w:tcW w:w="1451" w:type="dxa"/>
            <w:vAlign w:val="center"/>
          </w:tcPr>
          <w:p w14:paraId="7D6A7CF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76.90</w:t>
            </w:r>
          </w:p>
        </w:tc>
        <w:tc>
          <w:tcPr>
            <w:tcW w:w="1330" w:type="dxa"/>
            <w:vAlign w:val="center"/>
          </w:tcPr>
          <w:p w14:paraId="2EED6D9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84.90</w:t>
            </w:r>
          </w:p>
        </w:tc>
        <w:tc>
          <w:tcPr>
            <w:tcW w:w="1297" w:type="dxa"/>
            <w:vAlign w:val="center"/>
          </w:tcPr>
          <w:p w14:paraId="1EBDA12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82.23</w:t>
            </w:r>
          </w:p>
        </w:tc>
        <w:tc>
          <w:tcPr>
            <w:tcW w:w="1297" w:type="dxa"/>
            <w:vAlign w:val="center"/>
          </w:tcPr>
          <w:p w14:paraId="2402D3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</w:tr>
      <w:tr w14:paraId="6CEA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01706D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194" w:type="dxa"/>
            <w:vAlign w:val="center"/>
          </w:tcPr>
          <w:p w14:paraId="01126A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炬阳建设集团有限公司</w:t>
            </w:r>
          </w:p>
        </w:tc>
        <w:tc>
          <w:tcPr>
            <w:tcW w:w="1431" w:type="dxa"/>
            <w:vAlign w:val="center"/>
          </w:tcPr>
          <w:p w14:paraId="5D6A2CF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81.29</w:t>
            </w:r>
          </w:p>
        </w:tc>
        <w:tc>
          <w:tcPr>
            <w:tcW w:w="1451" w:type="dxa"/>
            <w:vAlign w:val="center"/>
          </w:tcPr>
          <w:p w14:paraId="2E1505F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81.29</w:t>
            </w:r>
          </w:p>
        </w:tc>
        <w:tc>
          <w:tcPr>
            <w:tcW w:w="1330" w:type="dxa"/>
            <w:vAlign w:val="center"/>
          </w:tcPr>
          <w:p w14:paraId="4EA8D40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83.29</w:t>
            </w:r>
          </w:p>
        </w:tc>
        <w:tc>
          <w:tcPr>
            <w:tcW w:w="1297" w:type="dxa"/>
            <w:vAlign w:val="center"/>
          </w:tcPr>
          <w:p w14:paraId="0032111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81.96</w:t>
            </w:r>
          </w:p>
        </w:tc>
        <w:tc>
          <w:tcPr>
            <w:tcW w:w="1297" w:type="dxa"/>
            <w:vAlign w:val="center"/>
          </w:tcPr>
          <w:p w14:paraId="6FF78A5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050BF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756B06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194" w:type="dxa"/>
            <w:vAlign w:val="center"/>
          </w:tcPr>
          <w:p w14:paraId="0EDC6C4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河南水诚建设工程有限公司</w:t>
            </w:r>
          </w:p>
        </w:tc>
        <w:tc>
          <w:tcPr>
            <w:tcW w:w="1431" w:type="dxa"/>
            <w:vAlign w:val="center"/>
          </w:tcPr>
          <w:p w14:paraId="0784057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78.36</w:t>
            </w:r>
          </w:p>
        </w:tc>
        <w:tc>
          <w:tcPr>
            <w:tcW w:w="1451" w:type="dxa"/>
            <w:vAlign w:val="center"/>
          </w:tcPr>
          <w:p w14:paraId="03FFB5E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86.36</w:t>
            </w:r>
          </w:p>
        </w:tc>
        <w:tc>
          <w:tcPr>
            <w:tcW w:w="1330" w:type="dxa"/>
            <w:vAlign w:val="center"/>
          </w:tcPr>
          <w:p w14:paraId="019ABC6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80.36</w:t>
            </w:r>
          </w:p>
        </w:tc>
        <w:tc>
          <w:tcPr>
            <w:tcW w:w="1297" w:type="dxa"/>
            <w:vAlign w:val="center"/>
          </w:tcPr>
          <w:p w14:paraId="6B4E7AA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81.69</w:t>
            </w:r>
          </w:p>
        </w:tc>
        <w:tc>
          <w:tcPr>
            <w:tcW w:w="1297" w:type="dxa"/>
            <w:vAlign w:val="center"/>
          </w:tcPr>
          <w:p w14:paraId="2EE2E60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 w14:paraId="546C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256A07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194" w:type="dxa"/>
            <w:vAlign w:val="center"/>
          </w:tcPr>
          <w:p w14:paraId="0A3A5B6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河南省尚辉建设工程有限公司</w:t>
            </w:r>
          </w:p>
        </w:tc>
        <w:tc>
          <w:tcPr>
            <w:tcW w:w="1431" w:type="dxa"/>
            <w:vAlign w:val="center"/>
          </w:tcPr>
          <w:p w14:paraId="08F33C4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80.88</w:t>
            </w:r>
          </w:p>
        </w:tc>
        <w:tc>
          <w:tcPr>
            <w:tcW w:w="1451" w:type="dxa"/>
            <w:vAlign w:val="center"/>
          </w:tcPr>
          <w:p w14:paraId="6CDB6C7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82.88</w:t>
            </w:r>
          </w:p>
        </w:tc>
        <w:tc>
          <w:tcPr>
            <w:tcW w:w="1330" w:type="dxa"/>
            <w:vAlign w:val="center"/>
          </w:tcPr>
          <w:p w14:paraId="49B29D9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78.88</w:t>
            </w:r>
          </w:p>
        </w:tc>
        <w:tc>
          <w:tcPr>
            <w:tcW w:w="1297" w:type="dxa"/>
            <w:vAlign w:val="center"/>
          </w:tcPr>
          <w:p w14:paraId="5D30590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80.88</w:t>
            </w:r>
          </w:p>
        </w:tc>
        <w:tc>
          <w:tcPr>
            <w:tcW w:w="1297" w:type="dxa"/>
            <w:vAlign w:val="center"/>
          </w:tcPr>
          <w:p w14:paraId="10FE4CC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 w14:paraId="0622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1483AD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194" w:type="dxa"/>
            <w:vAlign w:val="center"/>
          </w:tcPr>
          <w:p w14:paraId="057091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河南浩黎建设有限公司</w:t>
            </w:r>
          </w:p>
        </w:tc>
        <w:tc>
          <w:tcPr>
            <w:tcW w:w="1431" w:type="dxa"/>
            <w:vAlign w:val="center"/>
          </w:tcPr>
          <w:p w14:paraId="5C65A3E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79.74</w:t>
            </w:r>
          </w:p>
        </w:tc>
        <w:tc>
          <w:tcPr>
            <w:tcW w:w="1451" w:type="dxa"/>
            <w:vAlign w:val="center"/>
          </w:tcPr>
          <w:p w14:paraId="0733693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77.74</w:t>
            </w:r>
          </w:p>
        </w:tc>
        <w:tc>
          <w:tcPr>
            <w:tcW w:w="1330" w:type="dxa"/>
            <w:vAlign w:val="center"/>
          </w:tcPr>
          <w:p w14:paraId="17168FA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79.74</w:t>
            </w:r>
          </w:p>
        </w:tc>
        <w:tc>
          <w:tcPr>
            <w:tcW w:w="1297" w:type="dxa"/>
            <w:vAlign w:val="center"/>
          </w:tcPr>
          <w:p w14:paraId="6C82F64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79.07</w:t>
            </w:r>
          </w:p>
        </w:tc>
        <w:tc>
          <w:tcPr>
            <w:tcW w:w="1297" w:type="dxa"/>
            <w:vAlign w:val="center"/>
          </w:tcPr>
          <w:p w14:paraId="6C8EE9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</w:tr>
      <w:tr w14:paraId="1A0F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1E00E9E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194" w:type="dxa"/>
            <w:vAlign w:val="center"/>
          </w:tcPr>
          <w:p w14:paraId="7E22C6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河南远卓工程有限公司</w:t>
            </w:r>
          </w:p>
        </w:tc>
        <w:tc>
          <w:tcPr>
            <w:tcW w:w="1431" w:type="dxa"/>
            <w:vAlign w:val="center"/>
          </w:tcPr>
          <w:p w14:paraId="5F4A88D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78.35</w:t>
            </w:r>
          </w:p>
        </w:tc>
        <w:tc>
          <w:tcPr>
            <w:tcW w:w="1451" w:type="dxa"/>
            <w:vAlign w:val="center"/>
          </w:tcPr>
          <w:p w14:paraId="78CC4C0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80.35</w:t>
            </w:r>
          </w:p>
        </w:tc>
        <w:tc>
          <w:tcPr>
            <w:tcW w:w="1330" w:type="dxa"/>
            <w:vAlign w:val="center"/>
          </w:tcPr>
          <w:p w14:paraId="5E824C0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74.35</w:t>
            </w:r>
          </w:p>
        </w:tc>
        <w:tc>
          <w:tcPr>
            <w:tcW w:w="1297" w:type="dxa"/>
            <w:vAlign w:val="center"/>
          </w:tcPr>
          <w:p w14:paraId="6ADC348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77.68</w:t>
            </w:r>
          </w:p>
        </w:tc>
        <w:tc>
          <w:tcPr>
            <w:tcW w:w="1297" w:type="dxa"/>
            <w:vAlign w:val="center"/>
          </w:tcPr>
          <w:p w14:paraId="4AFAAB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</w:tr>
      <w:tr w14:paraId="6567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2C11A2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194" w:type="dxa"/>
            <w:vAlign w:val="center"/>
          </w:tcPr>
          <w:p w14:paraId="1836A6F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河南敦之源建设工程有限公司</w:t>
            </w:r>
          </w:p>
        </w:tc>
        <w:tc>
          <w:tcPr>
            <w:tcW w:w="1431" w:type="dxa"/>
            <w:vAlign w:val="center"/>
          </w:tcPr>
          <w:p w14:paraId="65095B2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79.67</w:t>
            </w:r>
          </w:p>
        </w:tc>
        <w:tc>
          <w:tcPr>
            <w:tcW w:w="1451" w:type="dxa"/>
            <w:vAlign w:val="center"/>
          </w:tcPr>
          <w:p w14:paraId="7D8C56E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79.67</w:t>
            </w:r>
          </w:p>
        </w:tc>
        <w:tc>
          <w:tcPr>
            <w:tcW w:w="1330" w:type="dxa"/>
            <w:vAlign w:val="center"/>
          </w:tcPr>
          <w:p w14:paraId="0A24B14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73.67</w:t>
            </w:r>
          </w:p>
        </w:tc>
        <w:tc>
          <w:tcPr>
            <w:tcW w:w="1297" w:type="dxa"/>
            <w:vAlign w:val="center"/>
          </w:tcPr>
          <w:p w14:paraId="681DD11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77.67</w:t>
            </w:r>
          </w:p>
        </w:tc>
        <w:tc>
          <w:tcPr>
            <w:tcW w:w="1297" w:type="dxa"/>
            <w:vAlign w:val="center"/>
          </w:tcPr>
          <w:p w14:paraId="22913C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</w:tr>
      <w:tr w14:paraId="0A95F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252E53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194" w:type="dxa"/>
            <w:vAlign w:val="center"/>
          </w:tcPr>
          <w:p w14:paraId="4DD955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河南轩华建设工程有限公司</w:t>
            </w:r>
          </w:p>
        </w:tc>
        <w:tc>
          <w:tcPr>
            <w:tcW w:w="1431" w:type="dxa"/>
            <w:vAlign w:val="center"/>
          </w:tcPr>
          <w:p w14:paraId="4F2BB13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79.47</w:t>
            </w:r>
          </w:p>
        </w:tc>
        <w:tc>
          <w:tcPr>
            <w:tcW w:w="1451" w:type="dxa"/>
            <w:vAlign w:val="center"/>
          </w:tcPr>
          <w:p w14:paraId="287044B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79.47</w:t>
            </w:r>
          </w:p>
        </w:tc>
        <w:tc>
          <w:tcPr>
            <w:tcW w:w="1330" w:type="dxa"/>
            <w:vAlign w:val="center"/>
          </w:tcPr>
          <w:p w14:paraId="7B7626A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73.47</w:t>
            </w:r>
          </w:p>
        </w:tc>
        <w:tc>
          <w:tcPr>
            <w:tcW w:w="1297" w:type="dxa"/>
            <w:vAlign w:val="center"/>
          </w:tcPr>
          <w:p w14:paraId="1FFE0E3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77.47</w:t>
            </w:r>
          </w:p>
        </w:tc>
        <w:tc>
          <w:tcPr>
            <w:tcW w:w="1297" w:type="dxa"/>
            <w:vAlign w:val="center"/>
          </w:tcPr>
          <w:p w14:paraId="1974813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1C54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5F4C0D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194" w:type="dxa"/>
            <w:vAlign w:val="center"/>
          </w:tcPr>
          <w:p w14:paraId="0CD2A4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河南酬安建设工程有限公司</w:t>
            </w:r>
          </w:p>
        </w:tc>
        <w:tc>
          <w:tcPr>
            <w:tcW w:w="1431" w:type="dxa"/>
            <w:vAlign w:val="center"/>
          </w:tcPr>
          <w:p w14:paraId="1AFCB1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76.58</w:t>
            </w:r>
          </w:p>
        </w:tc>
        <w:tc>
          <w:tcPr>
            <w:tcW w:w="1451" w:type="dxa"/>
            <w:vAlign w:val="center"/>
          </w:tcPr>
          <w:p w14:paraId="2DE2D76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78.58</w:t>
            </w:r>
          </w:p>
        </w:tc>
        <w:tc>
          <w:tcPr>
            <w:tcW w:w="1330" w:type="dxa"/>
            <w:vAlign w:val="center"/>
          </w:tcPr>
          <w:p w14:paraId="7329D1B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74.58</w:t>
            </w:r>
          </w:p>
        </w:tc>
        <w:tc>
          <w:tcPr>
            <w:tcW w:w="1297" w:type="dxa"/>
            <w:vAlign w:val="center"/>
          </w:tcPr>
          <w:p w14:paraId="3544830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76.58</w:t>
            </w:r>
          </w:p>
        </w:tc>
        <w:tc>
          <w:tcPr>
            <w:tcW w:w="1297" w:type="dxa"/>
            <w:vAlign w:val="center"/>
          </w:tcPr>
          <w:p w14:paraId="63A611B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</w:tr>
      <w:tr w14:paraId="1E31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20F5C64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194" w:type="dxa"/>
            <w:vAlign w:val="center"/>
          </w:tcPr>
          <w:p w14:paraId="215BBC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济源万成建设工程有限公司</w:t>
            </w:r>
          </w:p>
        </w:tc>
        <w:tc>
          <w:tcPr>
            <w:tcW w:w="1431" w:type="dxa"/>
            <w:vAlign w:val="center"/>
          </w:tcPr>
          <w:p w14:paraId="17EDC7A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79.64</w:t>
            </w:r>
          </w:p>
        </w:tc>
        <w:tc>
          <w:tcPr>
            <w:tcW w:w="1451" w:type="dxa"/>
            <w:vAlign w:val="center"/>
          </w:tcPr>
          <w:p w14:paraId="49347E5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75.64</w:t>
            </w:r>
          </w:p>
        </w:tc>
        <w:tc>
          <w:tcPr>
            <w:tcW w:w="1330" w:type="dxa"/>
            <w:vAlign w:val="center"/>
          </w:tcPr>
          <w:p w14:paraId="2996C1A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71.64</w:t>
            </w:r>
          </w:p>
        </w:tc>
        <w:tc>
          <w:tcPr>
            <w:tcW w:w="1297" w:type="dxa"/>
            <w:vAlign w:val="center"/>
          </w:tcPr>
          <w:p w14:paraId="302ADFD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75.64</w:t>
            </w:r>
          </w:p>
        </w:tc>
        <w:tc>
          <w:tcPr>
            <w:tcW w:w="1297" w:type="dxa"/>
            <w:vAlign w:val="center"/>
          </w:tcPr>
          <w:p w14:paraId="725C97D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</w:tr>
      <w:tr w14:paraId="06B08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724BF28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194" w:type="dxa"/>
            <w:vAlign w:val="center"/>
          </w:tcPr>
          <w:p w14:paraId="3324B38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河南英辰建筑工程有限公司</w:t>
            </w:r>
          </w:p>
        </w:tc>
        <w:tc>
          <w:tcPr>
            <w:tcW w:w="1431" w:type="dxa"/>
            <w:vAlign w:val="center"/>
          </w:tcPr>
          <w:p w14:paraId="7350BF1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76.76</w:t>
            </w:r>
          </w:p>
        </w:tc>
        <w:tc>
          <w:tcPr>
            <w:tcW w:w="1451" w:type="dxa"/>
            <w:vAlign w:val="center"/>
          </w:tcPr>
          <w:p w14:paraId="5A21591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78.76</w:t>
            </w:r>
          </w:p>
        </w:tc>
        <w:tc>
          <w:tcPr>
            <w:tcW w:w="1330" w:type="dxa"/>
            <w:vAlign w:val="center"/>
          </w:tcPr>
          <w:p w14:paraId="3845F6C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70.76</w:t>
            </w:r>
          </w:p>
        </w:tc>
        <w:tc>
          <w:tcPr>
            <w:tcW w:w="1297" w:type="dxa"/>
            <w:vAlign w:val="center"/>
          </w:tcPr>
          <w:p w14:paraId="0CFC025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75.43</w:t>
            </w:r>
          </w:p>
        </w:tc>
        <w:tc>
          <w:tcPr>
            <w:tcW w:w="1297" w:type="dxa"/>
            <w:vAlign w:val="center"/>
          </w:tcPr>
          <w:p w14:paraId="05FB8ED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</w:tr>
      <w:tr w14:paraId="5760B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1272E84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194" w:type="dxa"/>
            <w:vAlign w:val="center"/>
          </w:tcPr>
          <w:p w14:paraId="282F011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河南雷防建设工程有限公司</w:t>
            </w:r>
          </w:p>
        </w:tc>
        <w:tc>
          <w:tcPr>
            <w:tcW w:w="1431" w:type="dxa"/>
            <w:vAlign w:val="center"/>
          </w:tcPr>
          <w:p w14:paraId="7752F93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68.39</w:t>
            </w:r>
          </w:p>
        </w:tc>
        <w:tc>
          <w:tcPr>
            <w:tcW w:w="1451" w:type="dxa"/>
            <w:vAlign w:val="center"/>
          </w:tcPr>
          <w:p w14:paraId="293A1FE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70.39</w:t>
            </w:r>
          </w:p>
        </w:tc>
        <w:tc>
          <w:tcPr>
            <w:tcW w:w="1330" w:type="dxa"/>
            <w:vAlign w:val="center"/>
          </w:tcPr>
          <w:p w14:paraId="348E92F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66.39</w:t>
            </w:r>
          </w:p>
        </w:tc>
        <w:tc>
          <w:tcPr>
            <w:tcW w:w="1297" w:type="dxa"/>
            <w:vAlign w:val="center"/>
          </w:tcPr>
          <w:p w14:paraId="087BBF9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68.39</w:t>
            </w:r>
          </w:p>
        </w:tc>
        <w:tc>
          <w:tcPr>
            <w:tcW w:w="1297" w:type="dxa"/>
            <w:vAlign w:val="center"/>
          </w:tcPr>
          <w:p w14:paraId="0962C9D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</w:tr>
      <w:tr w14:paraId="64F9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48" w:type="dxa"/>
            <w:vAlign w:val="center"/>
          </w:tcPr>
          <w:p w14:paraId="4F5A157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194" w:type="dxa"/>
            <w:vAlign w:val="center"/>
          </w:tcPr>
          <w:p w14:paraId="2FB5129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河南硕禄建设工程有限公司</w:t>
            </w:r>
          </w:p>
        </w:tc>
        <w:tc>
          <w:tcPr>
            <w:tcW w:w="1431" w:type="dxa"/>
            <w:vAlign w:val="center"/>
          </w:tcPr>
          <w:p w14:paraId="118E930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69.84</w:t>
            </w:r>
          </w:p>
        </w:tc>
        <w:tc>
          <w:tcPr>
            <w:tcW w:w="1451" w:type="dxa"/>
            <w:vAlign w:val="center"/>
          </w:tcPr>
          <w:p w14:paraId="04669AD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67.84</w:t>
            </w:r>
          </w:p>
        </w:tc>
        <w:tc>
          <w:tcPr>
            <w:tcW w:w="1330" w:type="dxa"/>
            <w:vAlign w:val="center"/>
          </w:tcPr>
          <w:p w14:paraId="1D8D673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57.84</w:t>
            </w:r>
          </w:p>
        </w:tc>
        <w:tc>
          <w:tcPr>
            <w:tcW w:w="1297" w:type="dxa"/>
            <w:vAlign w:val="center"/>
          </w:tcPr>
          <w:p w14:paraId="4B18F2F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65.17</w:t>
            </w:r>
          </w:p>
        </w:tc>
        <w:tc>
          <w:tcPr>
            <w:tcW w:w="1297" w:type="dxa"/>
            <w:vAlign w:val="center"/>
          </w:tcPr>
          <w:p w14:paraId="482D81F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</w:tr>
    </w:tbl>
    <w:p w14:paraId="37CD2DA6">
      <w:pPr>
        <w:rPr>
          <w:rFonts w:hint="eastAsia"/>
          <w:sz w:val="28"/>
          <w:szCs w:val="28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wOTQxYmRmMGIwZWE0Y2U5NzU1NzU4ODVhOWVmODgifQ=="/>
  </w:docVars>
  <w:rsids>
    <w:rsidRoot w:val="00000000"/>
    <w:rsid w:val="004A35DC"/>
    <w:rsid w:val="00645991"/>
    <w:rsid w:val="01C26E13"/>
    <w:rsid w:val="02820350"/>
    <w:rsid w:val="03AD2D1C"/>
    <w:rsid w:val="04640482"/>
    <w:rsid w:val="04F05A45"/>
    <w:rsid w:val="06563FCE"/>
    <w:rsid w:val="079A3B90"/>
    <w:rsid w:val="07A33243"/>
    <w:rsid w:val="086E51CC"/>
    <w:rsid w:val="0AB23C3C"/>
    <w:rsid w:val="0AFE6B54"/>
    <w:rsid w:val="0CFE2CC9"/>
    <w:rsid w:val="0D1129FD"/>
    <w:rsid w:val="0D906017"/>
    <w:rsid w:val="103F3D25"/>
    <w:rsid w:val="11D04FB2"/>
    <w:rsid w:val="11F50B3F"/>
    <w:rsid w:val="130D1EB8"/>
    <w:rsid w:val="14092B26"/>
    <w:rsid w:val="1573694A"/>
    <w:rsid w:val="15DF7B3C"/>
    <w:rsid w:val="17540505"/>
    <w:rsid w:val="17E7717C"/>
    <w:rsid w:val="18F7519C"/>
    <w:rsid w:val="1A4E34E2"/>
    <w:rsid w:val="1A5B1D0B"/>
    <w:rsid w:val="1AD27C6F"/>
    <w:rsid w:val="1D4B3D09"/>
    <w:rsid w:val="20AC0F62"/>
    <w:rsid w:val="2116462E"/>
    <w:rsid w:val="21AE0ED8"/>
    <w:rsid w:val="21F20BF7"/>
    <w:rsid w:val="24FA6740"/>
    <w:rsid w:val="26270419"/>
    <w:rsid w:val="26C012C4"/>
    <w:rsid w:val="26F36771"/>
    <w:rsid w:val="28B60BD0"/>
    <w:rsid w:val="2BB3647C"/>
    <w:rsid w:val="2CEB696E"/>
    <w:rsid w:val="2DA82AB1"/>
    <w:rsid w:val="2EDD678B"/>
    <w:rsid w:val="2FB25651"/>
    <w:rsid w:val="30B67293"/>
    <w:rsid w:val="3138414C"/>
    <w:rsid w:val="347047E8"/>
    <w:rsid w:val="35DB7EC8"/>
    <w:rsid w:val="366B28CE"/>
    <w:rsid w:val="396401D4"/>
    <w:rsid w:val="3AB61099"/>
    <w:rsid w:val="3B131A42"/>
    <w:rsid w:val="3B732951"/>
    <w:rsid w:val="3B800BCA"/>
    <w:rsid w:val="3C074E47"/>
    <w:rsid w:val="3C237ED3"/>
    <w:rsid w:val="3C7A1ABD"/>
    <w:rsid w:val="3CFD4BC8"/>
    <w:rsid w:val="3D2D6FB4"/>
    <w:rsid w:val="3DBF1E7D"/>
    <w:rsid w:val="3DEA67CE"/>
    <w:rsid w:val="3E247F32"/>
    <w:rsid w:val="3E8409D1"/>
    <w:rsid w:val="401F09B1"/>
    <w:rsid w:val="416F4348"/>
    <w:rsid w:val="42EA63AE"/>
    <w:rsid w:val="44E87F0C"/>
    <w:rsid w:val="47E56984"/>
    <w:rsid w:val="48ED63DD"/>
    <w:rsid w:val="4B4C0AC8"/>
    <w:rsid w:val="4BB5041C"/>
    <w:rsid w:val="4C8449BE"/>
    <w:rsid w:val="4CD13823"/>
    <w:rsid w:val="4CD40D75"/>
    <w:rsid w:val="4CEA0599"/>
    <w:rsid w:val="4E4A7541"/>
    <w:rsid w:val="4F552641"/>
    <w:rsid w:val="507E1724"/>
    <w:rsid w:val="51826FF2"/>
    <w:rsid w:val="5563713A"/>
    <w:rsid w:val="56982E14"/>
    <w:rsid w:val="58443253"/>
    <w:rsid w:val="591E4B0D"/>
    <w:rsid w:val="59910918"/>
    <w:rsid w:val="5D740137"/>
    <w:rsid w:val="5F2B0CC9"/>
    <w:rsid w:val="5F5C0E82"/>
    <w:rsid w:val="5FEB1EC2"/>
    <w:rsid w:val="621751F6"/>
    <w:rsid w:val="639130C5"/>
    <w:rsid w:val="64872E45"/>
    <w:rsid w:val="64A55079"/>
    <w:rsid w:val="65744A4C"/>
    <w:rsid w:val="67917B37"/>
    <w:rsid w:val="67DB0933"/>
    <w:rsid w:val="686879F6"/>
    <w:rsid w:val="6870599E"/>
    <w:rsid w:val="69F92941"/>
    <w:rsid w:val="6C3118E9"/>
    <w:rsid w:val="6DFB0400"/>
    <w:rsid w:val="6F360E7F"/>
    <w:rsid w:val="6F536C1A"/>
    <w:rsid w:val="6F614293"/>
    <w:rsid w:val="703B49F6"/>
    <w:rsid w:val="705D0EFE"/>
    <w:rsid w:val="72B8066E"/>
    <w:rsid w:val="736305DA"/>
    <w:rsid w:val="75FC6AC3"/>
    <w:rsid w:val="76880357"/>
    <w:rsid w:val="76C842B2"/>
    <w:rsid w:val="775D7A36"/>
    <w:rsid w:val="793A002E"/>
    <w:rsid w:val="7AA634A2"/>
    <w:rsid w:val="7B1228E5"/>
    <w:rsid w:val="7D7825D7"/>
    <w:rsid w:val="7F743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customStyle="1" w:styleId="3">
    <w:name w:val="style4"/>
    <w:basedOn w:val="1"/>
    <w:next w:val="4"/>
    <w:qFormat/>
    <w:uiPriority w:val="0"/>
    <w:pPr>
      <w:spacing w:before="280" w:after="280"/>
    </w:pPr>
    <w:rPr>
      <w:rFonts w:ascii="宋体"/>
      <w:sz w:val="18"/>
    </w:rPr>
  </w:style>
  <w:style w:type="paragraph" w:customStyle="1" w:styleId="4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Body Text 2"/>
    <w:basedOn w:val="1"/>
    <w:autoRedefine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toolbarlabel"/>
    <w:basedOn w:val="8"/>
    <w:uiPriority w:val="0"/>
    <w:rPr>
      <w:color w:val="333333"/>
      <w:sz w:val="18"/>
      <w:szCs w:val="18"/>
    </w:rPr>
  </w:style>
  <w:style w:type="character" w:customStyle="1" w:styleId="10">
    <w:name w:val="toolbarlabel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286</Words>
  <Characters>486</Characters>
  <Lines>0</Lines>
  <Paragraphs>0</Paragraphs>
  <TotalTime>6</TotalTime>
  <ScaleCrop>false</ScaleCrop>
  <LinksUpToDate>false</LinksUpToDate>
  <CharactersWithSpaces>486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2026-08-17T10:55:56Z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221C7312EE574864A1EC040394808AD1_12</vt:lpwstr>
  </property>
  <property fmtid="{D5CDD505-2E9C-101B-9397-08002B2CF9AE}" pid="4" name="KSOTemplateDocerSaveRecord">
    <vt:lpwstr>eyJoZGlkIjoiMjMxNDJlNmM2OWFlNWQyOGMyZjc4MzE1NmUyN2E4ZjYiLCJ1c2VySWQiOiIxMzkwNjMxMjkzIn0=</vt:lpwstr>
  </property>
</Properties>
</file>