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56E2FD">
      <w:pPr>
        <w:spacing w:line="360" w:lineRule="auto"/>
        <w:ind w:left="-567" w:leftChars="-270" w:right="-624" w:rightChars="-297" w:firstLine="643" w:firstLineChars="200"/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济源产城融合示范区生态环境局2026年8至9月政府采购意向</w:t>
      </w:r>
    </w:p>
    <w:p w14:paraId="5CA41008">
      <w:pPr>
        <w:spacing w:line="360" w:lineRule="auto"/>
        <w:ind w:left="-567" w:leftChars="-270" w:right="-624" w:rightChars="-297" w:firstLine="480" w:firstLineChars="200"/>
        <w:jc w:val="left"/>
        <w:rPr>
          <w:rFonts w:hint="eastAsia"/>
          <w:sz w:val="24"/>
          <w:szCs w:val="24"/>
        </w:rPr>
      </w:pPr>
    </w:p>
    <w:p w14:paraId="7B755F69">
      <w:pPr>
        <w:spacing w:line="360" w:lineRule="auto"/>
        <w:ind w:left="-567" w:leftChars="-270" w:right="-624" w:rightChars="-297" w:firstLine="480" w:firstLineChars="20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为便于供应商及时了解政府采购信息，根据《河南省财政厅关于开展政府采购意向公开工作的通知》（豫财购〔2020〕8号）等有关规定，现将济源产城融合示范区生态环境局 2026年8（至）9月采购意向公开如下：</w:t>
      </w:r>
    </w:p>
    <w:tbl>
      <w:tblPr>
        <w:tblStyle w:val="3"/>
        <w:tblpPr w:leftFromText="180" w:rightFromText="180" w:vertAnchor="text" w:horzAnchor="page" w:tblpX="1611" w:tblpY="45"/>
        <w:tblOverlap w:val="never"/>
        <w:tblW w:w="94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1634"/>
        <w:gridCol w:w="3881"/>
        <w:gridCol w:w="1420"/>
        <w:gridCol w:w="1180"/>
        <w:gridCol w:w="681"/>
      </w:tblGrid>
      <w:tr w14:paraId="2937D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</w:trPr>
        <w:tc>
          <w:tcPr>
            <w:tcW w:w="661" w:type="dxa"/>
            <w:noWrap w:val="0"/>
            <w:vAlign w:val="center"/>
          </w:tcPr>
          <w:p w14:paraId="3367272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1634" w:type="dxa"/>
            <w:noWrap w:val="0"/>
            <w:vAlign w:val="center"/>
          </w:tcPr>
          <w:p w14:paraId="3C82B2D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采购项目名称</w:t>
            </w:r>
          </w:p>
        </w:tc>
        <w:tc>
          <w:tcPr>
            <w:tcW w:w="3881" w:type="dxa"/>
            <w:noWrap w:val="0"/>
            <w:vAlign w:val="center"/>
          </w:tcPr>
          <w:p w14:paraId="1EF897D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采购需求概况</w:t>
            </w:r>
          </w:p>
        </w:tc>
        <w:tc>
          <w:tcPr>
            <w:tcW w:w="1420" w:type="dxa"/>
            <w:noWrap w:val="0"/>
            <w:vAlign w:val="center"/>
          </w:tcPr>
          <w:p w14:paraId="402CA15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预算金额</w:t>
            </w:r>
          </w:p>
          <w:p w14:paraId="7394EDA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（万元）</w:t>
            </w:r>
          </w:p>
        </w:tc>
        <w:tc>
          <w:tcPr>
            <w:tcW w:w="1180" w:type="dxa"/>
            <w:noWrap w:val="0"/>
            <w:vAlign w:val="center"/>
          </w:tcPr>
          <w:p w14:paraId="2E8A19C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预计采购时间</w:t>
            </w:r>
          </w:p>
        </w:tc>
        <w:tc>
          <w:tcPr>
            <w:tcW w:w="681" w:type="dxa"/>
            <w:noWrap w:val="0"/>
            <w:vAlign w:val="center"/>
          </w:tcPr>
          <w:p w14:paraId="73C9D95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备注</w:t>
            </w:r>
          </w:p>
        </w:tc>
      </w:tr>
      <w:tr w14:paraId="2E954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3" w:hRule="atLeast"/>
        </w:trPr>
        <w:tc>
          <w:tcPr>
            <w:tcW w:w="661" w:type="dxa"/>
            <w:noWrap w:val="0"/>
            <w:vAlign w:val="center"/>
          </w:tcPr>
          <w:p w14:paraId="1FDECCA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634" w:type="dxa"/>
            <w:noWrap w:val="0"/>
            <w:vAlign w:val="center"/>
          </w:tcPr>
          <w:p w14:paraId="2CD58DC8"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济源产城融合示范区生态环境局大气污染防治技术咨询服务项目</w:t>
            </w:r>
          </w:p>
        </w:tc>
        <w:tc>
          <w:tcPr>
            <w:tcW w:w="3881" w:type="dxa"/>
            <w:noWrap w:val="0"/>
            <w:vAlign w:val="center"/>
          </w:tcPr>
          <w:p w14:paraId="63C795E5">
            <w:pPr>
              <w:numPr>
                <w:ilvl w:val="0"/>
                <w:numId w:val="0"/>
              </w:numPr>
              <w:spacing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采购标的名称及数量：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济源产城融合示范区生态环境局大气污染防治技术咨询服务项目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；</w:t>
            </w:r>
          </w:p>
          <w:p w14:paraId="6F9B2495">
            <w:pPr>
              <w:numPr>
                <w:ilvl w:val="0"/>
                <w:numId w:val="0"/>
              </w:num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2.采购标的需实现的主要功能或者目标：包含提供创A辅导及项目谋划、空气质量数据分析、低效失效问题排查核查等咨询服务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；</w:t>
            </w:r>
            <w:bookmarkStart w:id="0" w:name="_GoBack"/>
            <w:bookmarkEnd w:id="0"/>
          </w:p>
          <w:p w14:paraId="610E2D97">
            <w:pPr>
              <w:numPr>
                <w:ilvl w:val="0"/>
                <w:numId w:val="0"/>
              </w:num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3.采购标的需满足的质量、服务、安全、时限等要求：</w:t>
            </w:r>
          </w:p>
          <w:p w14:paraId="54BD39A5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（1）质量：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满足采购人要求，符合现行国家、省、市技术标准及相关规定；</w:t>
            </w:r>
          </w:p>
          <w:p w14:paraId="6269D81A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（2）服务：满足采购人服务要求；</w:t>
            </w:r>
          </w:p>
          <w:p w14:paraId="509EF503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（3）安全：符合国家、行业标准及采购人要求；</w:t>
            </w:r>
          </w:p>
          <w:p w14:paraId="3EB22CD6"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（4）时限（服务期限）：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12个月</w:t>
            </w:r>
          </w:p>
        </w:tc>
        <w:tc>
          <w:tcPr>
            <w:tcW w:w="1420" w:type="dxa"/>
            <w:noWrap w:val="0"/>
            <w:vAlign w:val="center"/>
          </w:tcPr>
          <w:p w14:paraId="01845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230</w:t>
            </w:r>
          </w:p>
        </w:tc>
        <w:tc>
          <w:tcPr>
            <w:tcW w:w="1180" w:type="dxa"/>
            <w:noWrap w:val="0"/>
            <w:vAlign w:val="center"/>
          </w:tcPr>
          <w:p w14:paraId="2A3A5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202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年</w:t>
            </w:r>
          </w:p>
          <w:p w14:paraId="3F21C5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月</w:t>
            </w:r>
          </w:p>
        </w:tc>
        <w:tc>
          <w:tcPr>
            <w:tcW w:w="681" w:type="dxa"/>
            <w:noWrap w:val="0"/>
            <w:vAlign w:val="center"/>
          </w:tcPr>
          <w:p w14:paraId="50E7552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7A1464C1">
      <w:pPr>
        <w:spacing w:line="360" w:lineRule="auto"/>
        <w:ind w:left="-567" w:leftChars="-270" w:right="-624" w:rightChars="-297" w:firstLine="480" w:firstLineChars="20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本次公开的采购意向是本单位政府采购工作的初步安排，具体采购项目情况以相关采购公告</w:t>
      </w:r>
      <w:r>
        <w:rPr>
          <w:rFonts w:hint="eastAsia"/>
          <w:sz w:val="24"/>
          <w:szCs w:val="24"/>
          <w:lang w:eastAsia="zh-CN"/>
        </w:rPr>
        <w:t>和</w:t>
      </w:r>
      <w:r>
        <w:rPr>
          <w:rFonts w:hint="eastAsia"/>
          <w:sz w:val="24"/>
          <w:szCs w:val="24"/>
        </w:rPr>
        <w:t>采购文件为准。</w:t>
      </w:r>
    </w:p>
    <w:p w14:paraId="66D69EE7">
      <w:pPr>
        <w:spacing w:line="360" w:lineRule="auto"/>
        <w:jc w:val="left"/>
        <w:rPr>
          <w:rFonts w:hint="eastAsia"/>
          <w:sz w:val="24"/>
          <w:szCs w:val="24"/>
        </w:rPr>
      </w:pPr>
    </w:p>
    <w:p w14:paraId="1786532C">
      <w:pPr>
        <w:spacing w:line="360" w:lineRule="auto"/>
        <w:jc w:val="right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sz w:val="24"/>
          <w:szCs w:val="24"/>
        </w:rPr>
        <w:t>济源产城融合示范区生态环境局</w:t>
      </w:r>
    </w:p>
    <w:p w14:paraId="71BBEA9D">
      <w:pPr>
        <w:spacing w:line="360" w:lineRule="auto"/>
        <w:jc w:val="righ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>8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26</w:t>
      </w:r>
      <w:r>
        <w:rPr>
          <w:rFonts w:hint="eastAsia"/>
          <w:sz w:val="24"/>
          <w:szCs w:val="24"/>
        </w:rPr>
        <w:t>日</w:t>
      </w:r>
    </w:p>
    <w:p w14:paraId="41812AF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5"/>
    <w:multiLevelType w:val="multilevel"/>
    <w:tmpl w:val="00000005"/>
    <w:lvl w:ilvl="0" w:tentative="0">
      <w:start w:val="1"/>
      <w:numFmt w:val="chineseCountingThousand"/>
      <w:suff w:val="nothing"/>
      <w:lvlText w:val="第%1部分"/>
      <w:lvlJc w:val="center"/>
      <w:pPr>
        <w:ind w:left="0" w:firstLine="288"/>
      </w:pPr>
      <w:rPr>
        <w:rFonts w:hint="eastAsia"/>
        <w:sz w:val="28"/>
        <w:szCs w:val="28"/>
      </w:rPr>
    </w:lvl>
    <w:lvl w:ilvl="1" w:tentative="0">
      <w:start w:val="1"/>
      <w:numFmt w:val="chineseCountingThousand"/>
      <w:suff w:val="nothing"/>
      <w:lvlText w:val="%2、"/>
      <w:lvlJc w:val="left"/>
      <w:pPr>
        <w:ind w:left="-177" w:firstLine="177"/>
      </w:pPr>
      <w:rPr>
        <w:rFonts w:hint="eastAsia" w:ascii="仿宋_GB2312" w:hAnsi="宋体" w:eastAsia="仿宋_GB2312"/>
        <w:sz w:val="32"/>
        <w:szCs w:val="32"/>
        <w:lang w:val="en-US"/>
      </w:rPr>
    </w:lvl>
    <w:lvl w:ilvl="2" w:tentative="0">
      <w:start w:val="1"/>
      <w:numFmt w:val="chineseCountingThousand"/>
      <w:pStyle w:val="2"/>
      <w:suff w:val="nothing"/>
      <w:lvlText w:val="(%3)"/>
      <w:lvlJc w:val="left"/>
      <w:pPr>
        <w:ind w:left="426" w:firstLine="0"/>
      </w:pPr>
      <w:rPr>
        <w:rFonts w:hint="default" w:ascii="Times New Roman" w:hAnsi="Times New Roman" w:eastAsia="宋体"/>
        <w:b/>
        <w:i w:val="0"/>
        <w:spacing w:val="0"/>
        <w:w w:val="100"/>
        <w:position w:val="0"/>
        <w:sz w:val="21"/>
        <w:szCs w:val="21"/>
      </w:rPr>
    </w:lvl>
    <w:lvl w:ilvl="3" w:tentative="0">
      <w:start w:val="1"/>
      <w:numFmt w:val="decimal"/>
      <w:suff w:val="nothing"/>
      <w:lvlText w:val="%4、"/>
      <w:lvlJc w:val="left"/>
      <w:pPr>
        <w:ind w:left="0" w:firstLine="0"/>
      </w:pPr>
      <w:rPr>
        <w:rFonts w:hint="eastAsia"/>
      </w:rPr>
    </w:lvl>
    <w:lvl w:ilvl="4" w:tentative="0">
      <w:start w:val="1"/>
      <w:numFmt w:val="upperLetter"/>
      <w:suff w:val="nothing"/>
      <w:lvlText w:val="%5、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252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252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252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252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F61B4E"/>
    <w:rsid w:val="0DF5231E"/>
    <w:rsid w:val="1722635A"/>
    <w:rsid w:val="214B077B"/>
    <w:rsid w:val="395767D6"/>
    <w:rsid w:val="4D677E3B"/>
    <w:rsid w:val="7BA3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tLeast"/>
      <w:outlineLvl w:val="2"/>
    </w:pPr>
    <w:rPr>
      <w:rFonts w:ascii="Calibri" w:hAnsi="Calibri" w:eastAsia="宋体" w:cs="Times New Roman"/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457</Words>
  <Characters>479</Characters>
  <Lines>0</Lines>
  <Paragraphs>0</Paragraphs>
  <TotalTime>11</TotalTime>
  <ScaleCrop>false</ScaleCrop>
  <LinksUpToDate>false</LinksUpToDate>
  <CharactersWithSpaces>481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2026-08-25T09:44:00Z</dcterms:created>
  <dc:creator>Administrator</dc:creator>
  <cp:lastModifiedBy>Administrator</cp:lastModifiedBy>
  <dcterms:modified xsi:type="dcterms:W3CDTF">2026-08-26T03:11:59Z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eyJoZGlkIjoiOGZlZGZjOWFkY2RiNzg2NjRjNGE3Nzc5ZTRhZmE2Y2IiLCJ1c2VySWQiOiI0NDY4OTE1MzgifQ==</vt:lpwstr>
  </property>
  <property fmtid="{D5CDD505-2E9C-101B-9397-08002B2CF9AE}" pid="4" name="ICV">
    <vt:lpwstr>F00D0EC51391431D80F6F1BFAB45C6E6_12</vt:lpwstr>
  </property>
</Properties>
</file>