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DE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32"/>
          <w:szCs w:val="32"/>
        </w:rPr>
      </w:pPr>
      <w:r>
        <w:rPr>
          <w:rFonts w:hint="eastAsia"/>
          <w:b/>
          <w:bCs/>
          <w:sz w:val="32"/>
          <w:szCs w:val="32"/>
        </w:rPr>
        <w:t>商丘市城乡一体化示范区防洪排涝项目 招标公告</w:t>
      </w:r>
    </w:p>
    <w:p w14:paraId="1879B8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1.招标条件</w:t>
      </w:r>
    </w:p>
    <w:p w14:paraId="63F66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本招标项目 商丘市城乡一体化示范区防洪排涝项目 （项目名称）已由 商丘市城乡一体化示范区行政审批和政务信息管理局 （项目审批、核准或备案机关名称）批准建设，投资项目在线审批监管统一代码： 2502-411451-04-01-903323 （如有），招标人（项目业主）为 商丘市城乡一体化示范区管理委员会（商丘市城乡一体化示范区城市管理交通运输局） ，建设资金来自财政资金 （资金来源），项目出资比例为100%。项目已具备招标条件，现对该项目进行公开招标。</w:t>
      </w:r>
    </w:p>
    <w:p w14:paraId="74052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 项目概况与招标范围</w:t>
      </w:r>
    </w:p>
    <w:p w14:paraId="679D3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 项目名称： 商丘市城乡一体化示范区防洪排涝项目</w:t>
      </w:r>
    </w:p>
    <w:p w14:paraId="3E420A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 招标编号： 商工程〔2026〕056 号 ；项目编号： 商示工程【2026】004 号</w:t>
      </w:r>
    </w:p>
    <w:p w14:paraId="57F0F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2.3 建设内容及规模： 新建汇聚九路、和谐路入响河，方域路入中水河等排涝提升泵站共 8 座。</w:t>
      </w:r>
    </w:p>
    <w:p w14:paraId="08A86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2.4 建设地点：商丘市-示范区</w:t>
      </w:r>
    </w:p>
    <w:p w14:paraId="25435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2.5 资金来源：财政资金</w:t>
      </w:r>
    </w:p>
    <w:p w14:paraId="3975F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2.6 资金落实情况：已落实</w:t>
      </w:r>
    </w:p>
    <w:p w14:paraId="0A687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2.7 标段划分：本次招标共分为九个标段。</w:t>
      </w:r>
    </w:p>
    <w:p w14:paraId="17871D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2.8 招标控制价（最高投标限价）： 37898064.00 元；</w:t>
      </w:r>
    </w:p>
    <w:p w14:paraId="5B801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第一标段：5593498.03 元（其中：分部分项工程费：4947013.63 元；措施项目费（不含安全生产措施费）：142237.13 元；安全生产措施费：42398.81元；暂列金额：0 元；专业工程暂估价：0 元；增值税：461848.46 元）；</w:t>
      </w:r>
    </w:p>
    <w:p w14:paraId="3E8A6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第二标段：4459628.32 元（其中：分部分项工程费：3933782.61 元；措施项目费（不含安全生产措施费）：126964.36 元；安全生产措施费：30655.15元；暂列金额：0 元；专业工程暂估价：0 元；增值税：368226.2 元）；</w:t>
      </w:r>
    </w:p>
    <w:p w14:paraId="5ED5C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第三标段：5407716.46 元（其中：分部分项工程费：4787607.09 元；措施项目费（不含安全生产措施费）：136059.91 元；安全生产措施费：37540.76元；暂列金额：0 元；专业工程暂估价：0 元；增值税：446508.7 元）；</w:t>
      </w:r>
    </w:p>
    <w:p w14:paraId="5F785E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第四标段：5408750.51 元（其中：分部分项工程费：4786804.83 元；措施项目费（不含安全生产措施费）：137110.73 元；安全生产措施费：38240.87元；暂列金额：0 元；专业工程暂估价：0 元；增值税：446594.08 元）；</w:t>
      </w:r>
    </w:p>
    <w:p w14:paraId="663D5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第五标段：6038639.91 元（其中：分部分项工程费：5336761.71 元；措施项目费（不含安全生产措施费）：152391.02 元；安全生产措施费：50883.88元；暂列金额：0 元；专业工程暂估价：0 元；增值税：498603.3 元）；</w:t>
      </w:r>
    </w:p>
    <w:p w14:paraId="3D3AA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第六标段：3598414.28 元（其中：分部分项工程费：3157393.6 元；措施项目费（不含安全生产措施费）：119099.22 元；安全生产措施费：24804.69 元；暂列金额：0 元；专业工程暂估价：0 元；增值税：297116.77 元）；</w:t>
      </w:r>
    </w:p>
    <w:p w14:paraId="2159D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第七标段：4500758.74 元（其中：分部分项工程费：3963591.6 元；措施项目费（不含安全生产措施费）：131403.28 元；安全生产措施费：34141.58 元；暂列金额：0 元；专业工程暂估价：0 元；增值税：371622.28 元）；</w:t>
      </w:r>
    </w:p>
    <w:p w14:paraId="4D8C9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第八标段：2607583.74 元（其中：分部分项工程费：2265137.51 元；措施项目费（不含安全生产措施费）：107907.28 元；安全生产措施费：19233.87元；暂列金额：0 元；专业工程暂估价：0 元；增值税：215305.08 元）；</w:t>
      </w:r>
    </w:p>
    <w:p w14:paraId="6EB64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第九标段：283074.01 元</w:t>
      </w:r>
    </w:p>
    <w:p w14:paraId="39983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2.9 招标范围：招标文件、工程量清单及施工图纸范围内的全部内容（有特殊说明的除外）。 第一标段至第八标段：招标文件、工程量清单及施工图纸范围内的全部内容（有特殊说明的除外）；</w:t>
      </w:r>
    </w:p>
    <w:p w14:paraId="661F8A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第九标段：施工阶段及缺陷责任期的全过程监理服务。</w:t>
      </w:r>
    </w:p>
    <w:p w14:paraId="29973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2.10 计划工期：</w:t>
      </w:r>
    </w:p>
    <w:p w14:paraId="58CED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第一标段至第八标段：180 日历天；</w:t>
      </w:r>
    </w:p>
    <w:p w14:paraId="1B12E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第九标段监理服务期限：施工全过程及缺陷责任期全过程（180日历天）；</w:t>
      </w:r>
    </w:p>
    <w:p w14:paraId="288C4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2.11 质量要求：合格。</w:t>
      </w:r>
    </w:p>
    <w:p w14:paraId="23BFA3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2.12 评标和定标方法：评定分离，评标办法：采用“合格制+合理低价+综合评审”的方式。定标办法：采用“ 核查随机法 ”的方式。</w:t>
      </w:r>
    </w:p>
    <w:p w14:paraId="21461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3.投标人资格要求</w:t>
      </w:r>
    </w:p>
    <w:p w14:paraId="0EB3A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 资质条件</w:t>
      </w:r>
    </w:p>
    <w:p w14:paraId="3D7CE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适用标段：第一标段</w:t>
      </w:r>
    </w:p>
    <w:p w14:paraId="3A4E8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资格要求：本次招标要求投标人须具备独立的法人资格，具有有效的营业执照，具有市政公用工程施工总承包一级及以上资质，具有有效的安全生产许可证，并在人员、设备、资金等方面具有相应的施工能力。</w:t>
      </w:r>
    </w:p>
    <w:p w14:paraId="1725D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人员要求：投标人拟派项目经理须具备市政公用工程(注册建造师)一级及以上资格，具备有效的安全生产考核合格证书（B 证），且未担任其他在施项目的项目经理，须提供与本单位签订的劳动合同及 2026 年 1 月 1 日以来本单位为其缴纳的任意 1 个月的社会养老保险证明（以劳动和社会保障部门的查询结果为准）。</w:t>
      </w:r>
    </w:p>
    <w:p w14:paraId="2F31A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适用标段：第二标段</w:t>
      </w:r>
    </w:p>
    <w:p w14:paraId="1B661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资格要求：本次招标要求投标人须具备独立的法人资格，具有有效的营业执照，具有市政公用工程施工总承包一级及以上资质，具有有效的安全生产许可证，并在人员、设备、资金等方面具有相应的施工能力。</w:t>
      </w:r>
    </w:p>
    <w:p w14:paraId="7C6F6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人员要求：投标人拟派项目经理须具备市政公用工程(注册建造师)一级及以上资格，具备有效的安全生产考核合格证书（B 证），且未担任其他在施项目的项目经理，须提供与本单位签订的劳动合同及 2026 年 1 月 1 日以来本单位为其缴纳的任意 1 个月的社会养老保险证明（以劳动和社会保障部门的查询结果为准）。</w:t>
      </w:r>
    </w:p>
    <w:p w14:paraId="4567C8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适用标段：第三标段</w:t>
      </w:r>
    </w:p>
    <w:p w14:paraId="2AE866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资格要求：本次招标要求投标人须具备独立的法人资格，具有有效的营业执照，具有市政公用工程施工总承包一级及以上资质，具有有效的安全生产许可证，并在人员、设备、资金等方面具有相应的施工能力。</w:t>
      </w:r>
    </w:p>
    <w:p w14:paraId="73B52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人员要求：投标人拟派项目经理须具备市政公用工程(注册建造师)一级及以上资格，具备有效的安全生产考核合格证书（B 证），且未担任其他在施项目的项目经理，须提供与本单位签订的劳动合同及 2026 年 1 月 1 日以来本单位为其缴纳的任意 1 个月的社会养老保险证明（以劳动和社会保障部门的查询结果为准）。</w:t>
      </w:r>
    </w:p>
    <w:p w14:paraId="01F9A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适用标段：第四标段</w:t>
      </w:r>
    </w:p>
    <w:p w14:paraId="5952F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资格要求：本次招标要求投标人须具备独立的法人资格，具有有效的营业执照，具有市政公用工程施工总承包一级及以上资质，具有有效的安全生产许可证，并在人员、设备、资金等方面具有相应的施工能力。</w:t>
      </w:r>
    </w:p>
    <w:p w14:paraId="70B29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人员要求：投标人拟派项目经理须具备市政公用工程(注册建造师)一级及以上资格，具备有效的安全生产考核合格证书（B 证），且未担任其他在施项目的项目经理，须提供与本单位签订的劳动合同及 2026 年 1 月 1 日以来本单位为其缴纳的任意 1 个月的社会养老保险证明（以劳动和社会保障部门的查询结果为准）。</w:t>
      </w:r>
    </w:p>
    <w:p w14:paraId="4E437B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适用标段：第五标段</w:t>
      </w:r>
    </w:p>
    <w:p w14:paraId="0ADEF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资格要求：本次招标要求投标人须具备独立的法人资格，具有有效的营业执照，具有市政公用工程施工总承包一级及以上资质，具有有效的安全生产许可证，并在人员、设备、资金等方面具有相应的施工能力。</w:t>
      </w:r>
    </w:p>
    <w:p w14:paraId="49F64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人员要求：投标人拟派项目经理须具备市政公用工程(注册建造师)一级及以上资格，具备有效的安全生产考核合格证书（B 证），且未担任其他在施项目的项目经理，须提供与本单位签订的劳动合同及 2026 年 1 月 1 日以来本单位为其缴纳的任意 1 个月的社会养老保险证明（以劳动和社会保障部门的查询结果为准）。</w:t>
      </w:r>
    </w:p>
    <w:p w14:paraId="332EF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适用标段：第六标段</w:t>
      </w:r>
    </w:p>
    <w:p w14:paraId="30704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资格要求：本次招标要求投标人须具备独立的法人资格，具有有效的营业执照，具有市政公用工程施工总承包二级及以上资质，具有有效的安全生产许可证，并在人员、设备、资金等方面具有相应的施工能力。</w:t>
      </w:r>
    </w:p>
    <w:p w14:paraId="7FBAE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人员要求：投标人拟派项目经理须具备市政公用工程(注册建造师)二级及以上资格，具备有效的安全生产考核合格证书（B 证），且未担任其他在施项目的项目经理，须提供与本单位签订的劳动合同及 2026 年 1 月 1 日以来本单位为其缴纳的任意 1 个月的社会养老保险证明（以劳动和社会保障部门的查询结果为准）。</w:t>
      </w:r>
    </w:p>
    <w:p w14:paraId="2DE3C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适用标段：第七标段</w:t>
      </w:r>
    </w:p>
    <w:p w14:paraId="71727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资格要求：本次招标要求投标人须具备独立的法人资格，具有有效的营业执照，具有市政公用工程施工总承包一级及以上资质，具有有效的安全生产许可证，并在人员、设备、资金等方面具有相应的施工能力。</w:t>
      </w:r>
    </w:p>
    <w:p w14:paraId="15204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人员要求：投标人拟派项目经理须具备市政公用工程(注册建造师)一级及以上资格，具备有效的安全生产考核合格证书（B 证），且未担任其他在施项目的项目经理，须提供与本单位签订的劳动合同及 2026 年 1 月 1 日以来本单位为其缴纳的任意 1 个月的社会养老保险证明（以劳动和社会保障部门的查询结果为准）。</w:t>
      </w:r>
    </w:p>
    <w:p w14:paraId="0B651C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适用标段：第八标段</w:t>
      </w:r>
    </w:p>
    <w:p w14:paraId="6E761E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资格要求：本次招标要求投标人须具备独立的法人资格，具有有效的营业执照，具有市政公用工程施工总承包三级及以上资质，具有有效的安全生产许可证，并在人员、设备、资金等方面具有相应的施工能力。</w:t>
      </w:r>
    </w:p>
    <w:p w14:paraId="1F88CD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人员要求：投标人拟派项目经理须具备市政公用工程(注册建造师)二级及以上资格，具备有效的安全生产考核合格证书（B 证），且未担任其他在施项目的项目经理，须提供与本单位签订的劳动合同及 2026 年 1 月 1 日以来本单位为其缴纳的任意 1 个月的社会养老保险证明（以劳动和社会保障部门的查询结果为准）。</w:t>
      </w:r>
    </w:p>
    <w:p w14:paraId="73482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适用标段：第九标段</w:t>
      </w:r>
    </w:p>
    <w:p w14:paraId="64092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资格要求：本次招标要求投标人须具备独立的法人资格，具有有效的营业执照，具有工程监理市政公用工程专业乙级及以上资质；或具有综合资质不分等级及以上资质</w:t>
      </w:r>
    </w:p>
    <w:p w14:paraId="54F96E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人员要求：投标人拟派项目总监须具备市政公用工程(注册监理工程师)不分等级及以上资格，须提供与本单位签订的劳动合同及 2026 年 1 月 1 日以来本单位为其缴纳的任意 1 个月的社会养老保险证明（以劳动和社会保障部门的查询结果为准）。</w:t>
      </w:r>
    </w:p>
    <w:p w14:paraId="5622CE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 财务要求：没有财务被接管、冻结、破产状态（提供财务状况良好说明书，格式自拟），需提供（ 2023 年度、2024 年度、2025 年度 ）财务审计报告；投标人的成立时间不足3年的，从企业成立年份向后推算；企业成立不足一年的需提供企业财务报表或提供公告发布日期后由企业基本户银行出具的资信证明。</w:t>
      </w:r>
    </w:p>
    <w:p w14:paraId="4A2B1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 信誉要求：</w:t>
      </w:r>
    </w:p>
    <w:p w14:paraId="0AF8F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3.3.1 投标人应提供通过“全国或河南省建筑市场监管公共服务平台”查询投标人及拟派项目经理（或项目总监）的建筑市场主体“黑名单”；通过“国家企业信用信息公示系统”查询投标人严重违法失信名单；通过“信用中国”网站（www.creditchina.gov.cn）“信息公示”栏目查询投标单位“严重失信主体名单”、“经营（活动）异常名录”、“失信被执行人”、“重大税收违法失信主体名单”，查询法定代表人和拟派项目经理（或项目总监）“失信被执行人”。被列入建筑市场主体“黑名单”、国家企业信用信息公示系统严重违法失信名单、严重失信主体名单中被限制或者禁止参与招标投标活动的“严重失信主体”的投标人且在管理期限内的，不得参加本项目的投标；投标人应在公告发布后对本单位信用信息进行查询并将查询资料加盖单位公章做在投标文件中。</w:t>
      </w:r>
    </w:p>
    <w:p w14:paraId="18CD6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3.3.2 投标人被吊销许可证件、营业执照，限制开展生产经营活动、责令停产停业、责令关闭、限制从业等，取消投标资格的，不得参加本项目的投标。（提供承诺书）</w:t>
      </w:r>
    </w:p>
    <w:p w14:paraId="36E6C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 本次招标 不接受 （接受或不接受）联合体投标。联合体投标的，应满足下列要求：/。</w:t>
      </w:r>
    </w:p>
    <w:p w14:paraId="21ABA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3.5 单位负责人为同一个人或者存在控股、管理关系的不同单位，不得同时参加投标（以“国家企业信用信息公示系统”查询为准，查询内容须包含公司基本信息、股东信息或投资人信息）。</w:t>
      </w:r>
    </w:p>
    <w:p w14:paraId="7AC90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3.6 其他要求：</w:t>
      </w:r>
    </w:p>
    <w:p w14:paraId="6A176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3.6.1 安全控制目标：</w:t>
      </w:r>
    </w:p>
    <w:p w14:paraId="4EB93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第一标段至第八标段：不发生人员伤亡事故。</w:t>
      </w:r>
    </w:p>
    <w:p w14:paraId="0899F6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第九标段：预防安全事故发生和监督施工现场安全措施。</w:t>
      </w:r>
    </w:p>
    <w:p w14:paraId="2617C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3.6.2 标段划分：</w:t>
      </w:r>
    </w:p>
    <w:p w14:paraId="30AE4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第一标段：商丘市城乡一体化示范区防洪排涝项目汇聚九路一号雨水泵站；</w:t>
      </w:r>
    </w:p>
    <w:p w14:paraId="1DE90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第二标段：商丘市城乡一体化示范区防洪排涝项目汇聚九路二号雨水泵站；</w:t>
      </w:r>
    </w:p>
    <w:p w14:paraId="555F4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第三标段：商丘市城乡一体化示范区防洪排涝项目汇聚九路三号雨水泵站；</w:t>
      </w:r>
    </w:p>
    <w:p w14:paraId="2BD1B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第四标段：商丘市城乡一体化示范区防洪排涝项目和谐路一号泵站；</w:t>
      </w:r>
    </w:p>
    <w:p w14:paraId="254BD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第五标段：商丘市城乡一体化示范区防洪排涝项目和谐路二号泵站；</w:t>
      </w:r>
    </w:p>
    <w:p w14:paraId="2C0C4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第六标段：商丘市城乡一体化示范区防洪排涝项目迎宾路一号雨水泵站；</w:t>
      </w:r>
    </w:p>
    <w:p w14:paraId="026FB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第七标段：商丘市城乡一体化示范区防洪排涝项目迎宾路二号雨水泵站；</w:t>
      </w:r>
    </w:p>
    <w:p w14:paraId="3B23C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第八标段：商丘市城乡一体化示范区防洪排涝项目方域路雨水泵站；</w:t>
      </w:r>
    </w:p>
    <w:p w14:paraId="25438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第九标段：商丘市城乡一体化示范区防洪排涝项目监理；</w:t>
      </w:r>
    </w:p>
    <w:p w14:paraId="6A687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3.6.3 根据《河南省住房和城乡建设厅关于进一步规范建设工程企业资质管理的通知》豫建行规(2024)7 号文件规定，被全国或河南省建筑市场监管公共服务平台标注为资质异常的，不能使用标注异常资质承揽本工程，具体要求详见通知内容(提供全国或河南省建筑市场监管公共服务平台查询证明)，查询时间为招标公告发布之日后，投标截止时间前，查询结果需显示网页时间。</w:t>
      </w:r>
    </w:p>
    <w:p w14:paraId="59EEA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3.6.4 每家投标单位仅能针对本项目的一个标段提交投标文件，不得同时参与多个标段的投标。否则，按废标处理。。</w:t>
      </w:r>
    </w:p>
    <w:p w14:paraId="4E58F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4.招标文件的获取</w:t>
      </w:r>
    </w:p>
    <w:p w14:paraId="65232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4.1 凡有意参加投标者，企业可直接在该公告下方相关附件下载也可以免费注册登录商丘市公共资源交易中心（https://ggzyjy.shangqiu.gov.cn）下载招标文件、图纸及工程量清单；</w:t>
      </w:r>
    </w:p>
    <w:p w14:paraId="308A1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4.2 招标文件下载开始时间：同招标公告发布时间；</w:t>
      </w:r>
    </w:p>
    <w:p w14:paraId="21F9A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4.3 招标文件下载截止时间：同开标时间。</w:t>
      </w:r>
    </w:p>
    <w:p w14:paraId="740F1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5.投标文件的递交</w:t>
      </w:r>
    </w:p>
    <w:p w14:paraId="2B0E1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5.1 网上递交投标文件的截止时间及开标时间：2026年5月26日上午 9 时00 分（北京时间）；</w:t>
      </w:r>
    </w:p>
    <w:p w14:paraId="2EDEC4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5.2 开标地点： 商丘市公共资源交易中心二楼第 八 开标席位（商丘市南京路与中州路交叉口西南角）；</w:t>
      </w:r>
    </w:p>
    <w:p w14:paraId="3E698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5.3 投标文件解密开始和截止时间： 2026年5月26日9时00分至2026年5月26日10时30分；在规定的时间内因投标人原因未完成解密的投标文件视为无效；</w:t>
      </w:r>
    </w:p>
    <w:p w14:paraId="61D92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5.4 投标人应将电子投标文件在投标专区上传到商丘市公共资源交易中心平台。因投标人原因电子投标文件逾期上传或没有上传的，招标人将拒绝接收；</w:t>
      </w:r>
    </w:p>
    <w:p w14:paraId="7B4FB6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5.5 电子投标文件网上递交流程：在电子投标文件网上递交的截止时间前，使用 CA 锁登录后将已固化且加密的电子投标文件通过网上递交的方式在投标专区自行网上递交，并确保网上递交成功（为保证文件正常网上递交，请投标人错峰上传。）；</w:t>
      </w:r>
    </w:p>
    <w:p w14:paraId="420AD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5.6 本项目实行不见面开评标，投标人不需再到达现场（需要现场演示或样品展示的除外），请投标人通过互联网登录交易平台自助完成投标文件解密及澄清答疑等操作。</w:t>
      </w:r>
    </w:p>
    <w:p w14:paraId="5AE5FE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5.7 投标人应下载安装最新版投标人工具箱《 “机器管招标”投标制作工具 》；投标人在制作投标文件时，投标人使用的投标人工具箱版本号需与代理使用的招标人工具箱版本号一致，请及时关注招标代理公司使用的招标人工具箱版本号，并使用同一版本号的投标人工具箱。</w:t>
      </w:r>
    </w:p>
    <w:p w14:paraId="25396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5.8 交易平台操作使用和电子投标文件制作请参阅门户网站-办事服务-系统操作指南里面的《市场主体平台注册及登录操作指南》、《电子投标文件制作操作指南》、《工程建设项目投标人操作指南汇总》。</w:t>
      </w:r>
    </w:p>
    <w:p w14:paraId="7CDC6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5.9 本项目使用“机器管招标”系统及对应工具箱，各投标人请通过交易中心官网“新平台登录”参与交易，具体请查看交易平台通知公告发布的《关于“机器管招标”交易系统试运行的通知》。</w:t>
      </w:r>
    </w:p>
    <w:p w14:paraId="14929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5.10 本项目使用《建设工程工程量清单计价标准》（GB/T 50500-2024）进行编制工程量清单。</w:t>
      </w:r>
    </w:p>
    <w:p w14:paraId="397D4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6.投标保证金交纳</w:t>
      </w:r>
    </w:p>
    <w:p w14:paraId="66E77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6.1 投标保证金：最高不超过该项目招标控制价的 2%，详见招标文件；</w:t>
      </w:r>
    </w:p>
    <w:p w14:paraId="42DE3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6.2 交纳方式：可以采用电子投标保函、银行汇款的方式；</w:t>
      </w:r>
    </w:p>
    <w:p w14:paraId="2697E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6.2.1 银行保函、担保保函、保证保险保函开具时间及方式：</w:t>
      </w:r>
    </w:p>
    <w:p w14:paraId="0D9DC7B0">
      <w:pPr>
        <w:keepNext w:val="0"/>
        <w:keepLines w:val="0"/>
        <w:pageBreakBefore w:val="0"/>
        <w:widowControl w:val="0"/>
        <w:tabs>
          <w:tab w:val="center" w:pos="4153"/>
        </w:tabs>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（1）开具截至时间：2026年5月1日09时00分至2026年5月26日00时00分时截止(以保函实际开具成功时间为准)。</w:t>
      </w:r>
    </w:p>
    <w:p w14:paraId="2F141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（2）开具方式：在商丘市公共资源交易中心（https://ggzyjy.shangqiu.gov.cn）对应项目公告下点击“我要投标”进入投标管理页面，选择“开具投标保函/保证保险”。具体流程详见商丘市公共资源交易中心系统 2020 年 3 月 6 日发布的《关于推行电子投标保函的通知》附件“电子投标保函办理流程”。</w:t>
      </w:r>
    </w:p>
    <w:p w14:paraId="30449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6.2.2 银行汇款缴纳时间及方式：</w:t>
      </w:r>
    </w:p>
    <w:p w14:paraId="2F1C69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（1）交纳及到账时间： 2026年5月1日09时00分至2026年5月25日17时00分截止（以保证金实际到账时间为准）。</w:t>
      </w:r>
    </w:p>
    <w:p w14:paraId="5B52B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获取方式：在商丘市公共资源交易中心（https://ggzyjy.shangqiu.gov.cn）对应项目公告下点击“我要投标”进入投标管理页面，选择“保证金账号”。（保证金账户由银行账号池提供，且每个标段每个投标人获取的账号均不会相同，保证金递交须由投标人的基本账户汇出，若出现多个投标人保证金交至同一账号或多个保证金由同一基本账号转出均按无效处理。）</w:t>
      </w:r>
    </w:p>
    <w:p w14:paraId="26A87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7.发布公告的媒介</w:t>
      </w:r>
    </w:p>
    <w:p w14:paraId="62185E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本次招标公告同时在《商丘市公共资源交易中心》、 《河南省政府采购网》、《中国招标投标公共服务平台》 （发布公告的媒介名称）上发布。</w:t>
      </w:r>
    </w:p>
    <w:p w14:paraId="7E33A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8.异议和投诉渠道</w:t>
      </w:r>
    </w:p>
    <w:p w14:paraId="6ECF3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各潜在投标人对本项目有异议的，应当在法定期限内以书面形式由法定代表人或授权委托代表签字并加公章向招标人或招标代理机构提出，线上异议操作流程请参考 2021 年 6 月16 日发布的通知公告《关于开通项目在线质疑/异议或投诉处理功能的通知》。</w:t>
      </w:r>
    </w:p>
    <w:p w14:paraId="142810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9.本次招标联系事项</w:t>
      </w:r>
      <w:bookmarkStart w:id="0" w:name="_GoBack"/>
      <w:bookmarkEnd w:id="0"/>
    </w:p>
    <w:p w14:paraId="6DC57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招标人： 商丘市城乡一体化示范区管理委员会（商丘市城乡一体化示范区城市管理交通运输局）</w:t>
      </w:r>
    </w:p>
    <w:p w14:paraId="47CF8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 商丘市示范区北海路阳光路南 500 米路北</w:t>
      </w:r>
    </w:p>
    <w:p w14:paraId="2E0340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联系人： 冯先生</w:t>
      </w:r>
    </w:p>
    <w:p w14:paraId="73EC4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 话： 15692585721</w:t>
      </w:r>
    </w:p>
    <w:p w14:paraId="6697E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传 真（如有）： /</w:t>
      </w:r>
    </w:p>
    <w:p w14:paraId="05ACCA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电子邮件（如有）： /</w:t>
      </w:r>
    </w:p>
    <w:p w14:paraId="0934D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170E5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招标代理机构： 中金泰富工程管理有限公司</w:t>
      </w:r>
    </w:p>
    <w:p w14:paraId="5E681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 郑州市经七路 15 号中亨大厦 7 楼</w:t>
      </w:r>
    </w:p>
    <w:p w14:paraId="69A7E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联系人： 周女士</w:t>
      </w:r>
    </w:p>
    <w:p w14:paraId="58548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 话： 0370-2035516</w:t>
      </w:r>
    </w:p>
    <w:p w14:paraId="6164D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传 真（如</w:t>
      </w:r>
      <w:r>
        <w:rPr>
          <w:rFonts w:hint="eastAsia"/>
          <w:sz w:val="24"/>
          <w:szCs w:val="24"/>
        </w:rPr>
        <w:t>有）： /</w:t>
      </w:r>
    </w:p>
    <w:p w14:paraId="3CF85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电子邮件（如有）：</w:t>
      </w:r>
      <w:r>
        <w:rPr>
          <w:rFonts w:hint="eastAsia"/>
          <w:sz w:val="24"/>
          <w:szCs w:val="24"/>
        </w:rPr>
        <w:fldChar w:fldCharType="begin"/>
      </w:r>
      <w:r>
        <w:rPr>
          <w:rFonts w:hint="eastAsia"/>
          <w:sz w:val="24"/>
          <w:szCs w:val="24"/>
        </w:rPr>
        <w:instrText xml:space="preserve"> HYPERLINK "mailto:hnjtsq421@163.com" </w:instrText>
      </w:r>
      <w:r>
        <w:rPr>
          <w:rFonts w:hint="eastAsia"/>
          <w:sz w:val="24"/>
          <w:szCs w:val="24"/>
        </w:rPr>
        <w:fldChar w:fldCharType="separate"/>
      </w:r>
      <w:r>
        <w:rPr>
          <w:rFonts w:hint="eastAsia"/>
          <w:sz w:val="24"/>
          <w:szCs w:val="24"/>
        </w:rPr>
        <w:t>hnjtsq421@163.com</w:t>
      </w:r>
      <w:r>
        <w:rPr>
          <w:rFonts w:hint="eastAsia"/>
          <w:sz w:val="24"/>
          <w:szCs w:val="24"/>
        </w:rPr>
        <w:fldChar w:fldCharType="end"/>
      </w:r>
    </w:p>
    <w:p w14:paraId="35FB6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311E1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监督单位： 商丘市城乡一体化示范区公共资源交易监督管理委员会</w:t>
      </w:r>
    </w:p>
    <w:p w14:paraId="6D9C5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 商丘市城乡一体化示范区阳光路与宋城路交叉口向东 300 米路北</w:t>
      </w:r>
    </w:p>
    <w:p w14:paraId="4AFDC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 话： 0370-3125696</w:t>
      </w:r>
    </w:p>
    <w:p w14:paraId="59D4C7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传 真（如有）： /</w:t>
      </w:r>
    </w:p>
    <w:p w14:paraId="73B6C1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电子邮件（如有）： /</w:t>
      </w:r>
    </w:p>
    <w:p w14:paraId="5F32F6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p>
    <w:p w14:paraId="39D272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p>
    <w:p w14:paraId="2FA4D7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r>
        <w:rPr>
          <w:rFonts w:hint="eastAsia"/>
          <w:sz w:val="24"/>
          <w:szCs w:val="24"/>
        </w:rPr>
        <w:t>发布人： 中金泰富工程管理有限公司</w:t>
      </w:r>
    </w:p>
    <w:p w14:paraId="03593F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r>
        <w:rPr>
          <w:rFonts w:hint="eastAsia"/>
          <w:sz w:val="24"/>
          <w:szCs w:val="24"/>
        </w:rPr>
        <w:t>2026 年 4 月 30 日</w:t>
      </w:r>
    </w:p>
    <w:p w14:paraId="2CC701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22AD5"/>
    <w:rsid w:val="2553622C"/>
    <w:rsid w:val="5641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2026-04-30T06:51:27Z</dcterms:created>
  <dc:creator>Administrator</dc:creator>
  <cp:lastModifiedBy>nnn</cp:lastModifiedBy>
  <dcterms:modified xsi:type="dcterms:W3CDTF">2026-04-30T07:30:41Z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eyJoZGlkIjoiOGVkNmFiYjE3ZmVhMmQ1M2EwYWQ2MzY1M2QzMzZjN2IiLCJ1c2VySWQiOiIzMjcyMDc5MzAifQ==</vt:lpwstr>
  </property>
  <property fmtid="{D5CDD505-2E9C-101B-9397-08002B2CF9AE}" pid="4" name="ICV">
    <vt:lpwstr>A4EC59CC016E42108774CA3F9E412216_13</vt:lpwstr>
  </property>
</Properties>
</file>