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E4D7A">
      <w:pPr>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情况说明</w:t>
      </w:r>
    </w:p>
    <w:p w14:paraId="1C81E207">
      <w:pPr>
        <w:rPr>
          <w:rFonts w:hint="eastAsia"/>
        </w:rPr>
      </w:pPr>
    </w:p>
    <w:p w14:paraId="0D6FBB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本项目由原漯河职业技术学院西餐厅二楼餐饮服务招标采购项目</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已于2026年6月10日在河南省政府采购网发布采购意向公示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变更而来，因招标的餐饮服务服务场所发生变化，</w:t>
      </w:r>
      <w:r>
        <w:rPr>
          <w:rFonts w:hint="eastAsia" w:ascii="方正仿宋_GB2312" w:hAnsi="方正仿宋_GB2312" w:eastAsia="方正仿宋_GB2312" w:cs="方正仿宋_GB2312"/>
          <w:sz w:val="32"/>
          <w:szCs w:val="32"/>
          <w:lang w:val="en-US" w:eastAsia="zh-CN"/>
        </w:rPr>
        <w:t>故更名为</w:t>
      </w:r>
      <w:r>
        <w:rPr>
          <w:rFonts w:hint="eastAsia" w:ascii="方正仿宋_GB2312" w:hAnsi="方正仿宋_GB2312" w:eastAsia="方正仿宋_GB2312" w:cs="方正仿宋_GB2312"/>
          <w:sz w:val="32"/>
          <w:szCs w:val="32"/>
        </w:rPr>
        <w:t>漯河职业技术学院西餐厅一楼行知苑教职工餐厅餐饮服务项目</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因项目紧急，本项目自本采购意向公告公示之日起一个工作日后正式进入后续实质性采购程序。</w:t>
      </w:r>
    </w:p>
    <w:p w14:paraId="5782054F">
      <w:pPr>
        <w:jc w:val="right"/>
        <w:rPr>
          <w:rFonts w:hint="eastAsia" w:ascii="方正仿宋_GB2312" w:hAnsi="方正仿宋_GB2312" w:eastAsia="方正仿宋_GB2312" w:cs="方正仿宋_GB2312"/>
          <w:sz w:val="32"/>
          <w:szCs w:val="32"/>
          <w:lang w:val="en-US" w:eastAsia="zh-CN"/>
        </w:rPr>
      </w:pPr>
    </w:p>
    <w:p w14:paraId="76DD2178">
      <w:pPr>
        <w:jc w:val="righ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漯河职业技术学院</w:t>
      </w:r>
    </w:p>
    <w:p w14:paraId="2C0BD273">
      <w:pPr>
        <w:wordWrap w:val="0"/>
        <w:jc w:val="right"/>
        <w:rPr>
          <w:rFonts w:hint="default"/>
          <w:lang w:val="en-US" w:eastAsia="zh-CN"/>
        </w:rPr>
      </w:pPr>
      <w:r>
        <w:rPr>
          <w:rFonts w:hint="eastAsia" w:ascii="方正仿宋_GB2312" w:hAnsi="方正仿宋_GB2312" w:eastAsia="方正仿宋_GB2312" w:cs="方正仿宋_GB2312"/>
          <w:sz w:val="32"/>
          <w:szCs w:val="32"/>
          <w:lang w:val="en-US" w:eastAsia="zh-CN"/>
        </w:rPr>
        <w:t>2026年8月3日</w:t>
      </w:r>
    </w:p>
    <w:p w14:paraId="563AC242">
      <w:pPr>
        <w:jc w:val="right"/>
        <w:rPr>
          <w:rFonts w:hint="default"/>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35A1FD00-E49D-4870-9F79-B887200F5E1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414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2026-08-03T06:50:04Z</dcterms:created>
  <dc:creator>hp</dc:creator>
  <cp:lastModifiedBy>豆志磊</cp:lastModifiedBy>
  <dcterms:modified xsi:type="dcterms:W3CDTF">2026-08-03T06:57:37Z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eyJoZGlkIjoiMDJiYzU5YmM1NDJjNjQ5MTI5NmU0ZDUyMWM3NTFjYWIiLCJ1c2VySWQiOiIxNzQwNzEyODY0In0=</vt:lpwstr>
  </property>
  <property fmtid="{D5CDD505-2E9C-101B-9397-08002B2CF9AE}" pid="4" name="ICV">
    <vt:lpwstr>AA61C422AF164604B6C2B092E5251D2C_12</vt:lpwstr>
  </property>
</Properties>
</file>