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49DD4">
      <w:pPr>
        <w:pStyle w:val="2"/>
        <w:widowControl/>
        <w:jc w:val="center"/>
        <w:rPr>
          <w:rFonts w:hint="default"/>
        </w:rPr>
      </w:pPr>
      <w:r>
        <w:rPr>
          <w:color w:val="444444"/>
        </w:rPr>
        <w:t>洛阳市第四高级中学202</w:t>
      </w:r>
      <w:r>
        <w:rPr>
          <w:rFonts w:hint="eastAsia"/>
          <w:color w:val="444444"/>
          <w:lang w:val="en-US" w:eastAsia="zh-CN"/>
        </w:rPr>
        <w:t>6</w:t>
      </w:r>
      <w:r>
        <w:rPr>
          <w:color w:val="444444"/>
        </w:rPr>
        <w:t>年</w:t>
      </w:r>
      <w:r>
        <w:rPr>
          <w:rFonts w:hint="eastAsia"/>
          <w:color w:val="444444"/>
          <w:lang w:val="en-US" w:eastAsia="zh-CN"/>
        </w:rPr>
        <w:t>5</w:t>
      </w:r>
      <w:r>
        <w:rPr>
          <w:color w:val="444444"/>
        </w:rPr>
        <w:t>月至</w:t>
      </w:r>
      <w:r>
        <w:rPr>
          <w:rFonts w:hint="eastAsia"/>
          <w:color w:val="444444"/>
          <w:lang w:val="en-US" w:eastAsia="zh-CN"/>
        </w:rPr>
        <w:t>6</w:t>
      </w:r>
      <w:r>
        <w:rPr>
          <w:color w:val="444444"/>
        </w:rPr>
        <w:t>月政府采购意向</w:t>
      </w:r>
    </w:p>
    <w:tbl>
      <w:tblPr>
        <w:tblStyle w:val="4"/>
        <w:tblW w:w="0" w:type="auto"/>
        <w:tblCellSpacing w:w="15" w:type="dxa"/>
        <w:tblInd w:w="0" w:type="dxa"/>
        <w:tblLayout w:type="autofit"/>
        <w:tblCellMar>
          <w:top w:w="150" w:type="dxa"/>
          <w:left w:w="300" w:type="dxa"/>
          <w:bottom w:w="300" w:type="dxa"/>
          <w:right w:w="300" w:type="dxa"/>
        </w:tblCellMar>
      </w:tblPr>
      <w:tblGrid>
        <w:gridCol w:w="14618"/>
      </w:tblGrid>
      <w:tr w14:paraId="3B888981">
        <w:tblPrEx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B17CFB7">
            <w:r>
              <w:t>为便于供应商及时了解政府采购信息，根据《河南省财政厅关于开展政府采购意向公开工作的通知》（豫财购【2020】8号）等有关规定，现将</w:t>
            </w:r>
            <w:r>
              <w:rPr>
                <w:rFonts w:hint="eastAsia"/>
              </w:rPr>
              <w:t>洛阳市第四高级中学</w:t>
            </w:r>
            <w:r>
              <w:t xml:space="preserve"> 202</w:t>
            </w:r>
            <w:r>
              <w:rPr>
                <w:rFonts w:hint="eastAsia"/>
                <w:lang w:val="en-US" w:eastAsia="zh-CN"/>
              </w:rPr>
              <w:t>6</w:t>
            </w:r>
            <w:r>
              <w:t>年</w:t>
            </w:r>
            <w:r>
              <w:rPr>
                <w:rFonts w:hint="eastAsia"/>
                <w:lang w:val="en-US" w:eastAsia="zh-CN"/>
              </w:rPr>
              <w:t>5</w:t>
            </w:r>
            <w:r>
              <w:t>（至）</w:t>
            </w:r>
            <w:r>
              <w:rPr>
                <w:rFonts w:hint="eastAsia"/>
                <w:lang w:val="en-US" w:eastAsia="zh-CN"/>
              </w:rPr>
              <w:t>6</w:t>
            </w:r>
            <w:r>
              <w:t>月采购意向公开如下：</w:t>
            </w:r>
          </w:p>
        </w:tc>
      </w:tr>
      <w:tr w14:paraId="2965ABB5">
        <w:tblPrEx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rHeight w:val="2265" w:hRule="atLeast"/>
          <w:tblCellSpacing w:w="15" w:type="dxa"/>
        </w:trPr>
        <w:tc>
          <w:tcPr>
            <w:tcW w:w="0" w:type="auto"/>
            <w:shd w:val="clear" w:color="auto" w:fill="auto"/>
            <w:tcMar>
              <w:left w:w="420" w:type="dxa"/>
            </w:tcMar>
            <w:vAlign w:val="center"/>
          </w:tcPr>
          <w:tbl>
            <w:tblPr>
              <w:tblStyle w:val="4"/>
              <w:tblW w:w="4545" w:type="pct"/>
              <w:jc w:val="center"/>
              <w:tblCellSpacing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8"/>
              <w:gridCol w:w="1734"/>
              <w:gridCol w:w="1417"/>
              <w:gridCol w:w="4820"/>
              <w:gridCol w:w="1277"/>
              <w:gridCol w:w="1274"/>
              <w:gridCol w:w="1415"/>
            </w:tblGrid>
            <w:tr w14:paraId="08C4DF3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</w:tblPrEx>
              <w:trPr>
                <w:trHeight w:val="544" w:hRule="atLeast"/>
                <w:tblCellSpacing w:w="0" w:type="dxa"/>
                <w:jc w:val="center"/>
              </w:trPr>
              <w:tc>
                <w:tcPr>
                  <w:tcW w:w="250" w:type="pct"/>
                  <w:shd w:val="clear" w:color="auto" w:fill="auto"/>
                  <w:vAlign w:val="center"/>
                </w:tcPr>
                <w:p w14:paraId="000FF488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序号</w:t>
                  </w:r>
                </w:p>
              </w:tc>
              <w:tc>
                <w:tcPr>
                  <w:tcW w:w="690" w:type="pct"/>
                  <w:shd w:val="clear" w:color="auto" w:fill="auto"/>
                  <w:vAlign w:val="center"/>
                </w:tcPr>
                <w:p w14:paraId="7F24B0A3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采购单位名称</w:t>
                  </w:r>
                </w:p>
              </w:tc>
              <w:tc>
                <w:tcPr>
                  <w:tcW w:w="564" w:type="pct"/>
                  <w:shd w:val="clear" w:color="auto" w:fill="auto"/>
                  <w:vAlign w:val="center"/>
                </w:tcPr>
                <w:p w14:paraId="3D995600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采购项目名称</w:t>
                  </w:r>
                </w:p>
              </w:tc>
              <w:tc>
                <w:tcPr>
                  <w:tcW w:w="1918" w:type="pct"/>
                  <w:shd w:val="clear" w:color="auto" w:fill="auto"/>
                  <w:vAlign w:val="center"/>
                </w:tcPr>
                <w:p w14:paraId="3E851E22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采购需求概况</w:t>
                  </w:r>
                </w:p>
              </w:tc>
              <w:tc>
                <w:tcPr>
                  <w:tcW w:w="508" w:type="pct"/>
                  <w:shd w:val="clear" w:color="auto" w:fill="auto"/>
                  <w:vAlign w:val="center"/>
                </w:tcPr>
                <w:p w14:paraId="13E1D9EB">
                  <w:pPr>
                    <w:pStyle w:val="3"/>
                    <w:widowControl/>
                    <w:spacing w:line="240" w:lineRule="auto"/>
                    <w:rPr>
                      <w:sz w:val="21"/>
                      <w:szCs w:val="21"/>
                    </w:rPr>
                  </w:pPr>
                  <w:r>
                    <w:rPr>
                      <w:color w:val="444444"/>
                      <w:sz w:val="21"/>
                      <w:szCs w:val="21"/>
                    </w:rPr>
                    <w:t>预算金额</w:t>
                  </w:r>
                </w:p>
                <w:p w14:paraId="5A71BE7F">
                  <w:pPr>
                    <w:pStyle w:val="3"/>
                    <w:widowControl/>
                    <w:spacing w:line="240" w:lineRule="auto"/>
                    <w:rPr>
                      <w:sz w:val="21"/>
                      <w:szCs w:val="21"/>
                    </w:rPr>
                  </w:pPr>
                  <w:r>
                    <w:rPr>
                      <w:color w:val="444444"/>
                      <w:sz w:val="21"/>
                      <w:szCs w:val="21"/>
                    </w:rPr>
                    <w:t>（万元）</w:t>
                  </w:r>
                </w:p>
              </w:tc>
              <w:tc>
                <w:tcPr>
                  <w:tcW w:w="507" w:type="pct"/>
                  <w:shd w:val="clear" w:color="auto" w:fill="auto"/>
                  <w:vAlign w:val="center"/>
                </w:tcPr>
                <w:p w14:paraId="58A5FBD5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预计采购时间</w:t>
                  </w:r>
                </w:p>
              </w:tc>
              <w:tc>
                <w:tcPr>
                  <w:tcW w:w="563" w:type="pct"/>
                  <w:shd w:val="clear" w:color="auto" w:fill="auto"/>
                  <w:vAlign w:val="center"/>
                </w:tcPr>
                <w:p w14:paraId="72BAF138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备注</w:t>
                  </w:r>
                </w:p>
              </w:tc>
            </w:tr>
            <w:tr w14:paraId="50983AD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5" w:hRule="atLeast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03B3195F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1</w:t>
                  </w:r>
                </w:p>
              </w:tc>
              <w:tc>
                <w:tcPr>
                  <w:tcW w:w="690" w:type="pct"/>
                  <w:shd w:val="clear" w:color="auto" w:fill="auto"/>
                  <w:vAlign w:val="center"/>
                </w:tcPr>
                <w:p w14:paraId="08E0F854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hint="eastAsia"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洛阳市第</w:t>
                  </w:r>
                  <w:r>
                    <w:rPr>
                      <w:rFonts w:hint="eastAsia" w:cs="微软雅黑 ! important" w:asciiTheme="minorEastAsia" w:hAnsiTheme="minorEastAsia"/>
                      <w:color w:val="444444"/>
                      <w:kern w:val="0"/>
                      <w:szCs w:val="21"/>
                      <w:lang w:bidi="ar"/>
                    </w:rPr>
                    <w:t>四高级中</w:t>
                  </w:r>
                  <w:r>
                    <w:rPr>
                      <w:rFonts w:hint="eastAsia"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学</w:t>
                  </w:r>
                </w:p>
              </w:tc>
              <w:tc>
                <w:tcPr>
                  <w:tcW w:w="564" w:type="pct"/>
                  <w:shd w:val="clear" w:color="auto" w:fill="auto"/>
                  <w:vAlign w:val="center"/>
                </w:tcPr>
                <w:p w14:paraId="39A36570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hint="eastAsia" w:cs="微软雅黑 ! important" w:asciiTheme="minorEastAsia" w:hAnsiTheme="minorEastAsia"/>
                      <w:color w:val="444444"/>
                      <w:szCs w:val="21"/>
                    </w:rPr>
                    <w:t>室内外卫生间改造及公寓房间粉刷项目</w:t>
                  </w:r>
                </w:p>
              </w:tc>
              <w:tc>
                <w:tcPr>
                  <w:tcW w:w="1918" w:type="pct"/>
                  <w:shd w:val="clear" w:color="auto" w:fill="auto"/>
                  <w:vAlign w:val="center"/>
                </w:tcPr>
                <w:p w14:paraId="56F641F3">
                  <w:pPr>
                    <w:widowControl/>
                    <w:jc w:val="left"/>
                    <w:rPr>
                      <w:rFonts w:hint="default" w:ascii="宋体" w:hAnsi="宋体" w:eastAsia="宋体"/>
                      <w:szCs w:val="21"/>
                      <w:lang w:val="en-US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本工程为室内外卫生间改造及公寓房间粉刷项目，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改造范围室外8个卫生间，墨沁馆1-4层各两个卫生间，宿舍1-6层洗漱间和卫生间和男生公寓120个房间及走廊粉刷。主要内容为拆除原有卫生间内的小便池和大便槽，新做防水，铺贴防滑砖和墙砖，安装感应冲水式小便器和蹲便器。墙面和顶面粉刷乳胶漆以及水电线路、照明和通风设备。</w:t>
                  </w:r>
                </w:p>
                <w:p w14:paraId="4C7758FF">
                  <w:pPr>
                    <w:widowControl/>
                    <w:jc w:val="lef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项目预算为人民币约壹佰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玖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拾万元（￥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190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万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元），最终预、决算金额以“财政评审结果”为准。</w:t>
                  </w:r>
                </w:p>
              </w:tc>
              <w:tc>
                <w:tcPr>
                  <w:tcW w:w="508" w:type="pct"/>
                  <w:shd w:val="clear" w:color="auto" w:fill="auto"/>
                  <w:vAlign w:val="center"/>
                </w:tcPr>
                <w:p w14:paraId="199E0A47">
                  <w:pPr>
                    <w:widowControl/>
                    <w:jc w:val="center"/>
                    <w:rPr>
                      <w:rFonts w:hint="eastAsia" w:ascii="微软雅黑 ! important" w:hAnsi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ascii="微软雅黑 ! important" w:hAnsi="微软雅黑 ! important" w:cs="微软雅黑 ! important"/>
                      <w:color w:val="444444"/>
                      <w:szCs w:val="21"/>
                    </w:rPr>
                    <w:t>1</w:t>
                  </w:r>
                  <w:r>
                    <w:rPr>
                      <w:rFonts w:hint="eastAsia" w:ascii="微软雅黑 ! important" w:hAnsi="微软雅黑 ! important" w:cs="微软雅黑 ! important"/>
                      <w:color w:val="444444"/>
                      <w:szCs w:val="21"/>
                      <w:lang w:val="en-US" w:eastAsia="zh-CN"/>
                    </w:rPr>
                    <w:t>90</w:t>
                  </w:r>
                  <w:r>
                    <w:rPr>
                      <w:rFonts w:hint="eastAsia" w:ascii="微软雅黑 ! important" w:hAnsi="微软雅黑 ! important" w:cs="微软雅黑 ! important"/>
                      <w:color w:val="444444"/>
                      <w:szCs w:val="21"/>
                    </w:rPr>
                    <w:t>万</w:t>
                  </w:r>
                </w:p>
              </w:tc>
              <w:tc>
                <w:tcPr>
                  <w:tcW w:w="507" w:type="pct"/>
                  <w:shd w:val="clear" w:color="auto" w:fill="auto"/>
                  <w:vAlign w:val="center"/>
                </w:tcPr>
                <w:p w14:paraId="5EFCFEE3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202</w:t>
                  </w:r>
                  <w:r>
                    <w:rPr>
                      <w:rFonts w:hint="eastAsia"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val="en-US" w:eastAsia="zh-CN" w:bidi="ar"/>
                    </w:rPr>
                    <w:t>6</w:t>
                  </w: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年</w:t>
                  </w:r>
                  <w:r>
                    <w:rPr>
                      <w:rFonts w:hint="eastAsia"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val="en-US" w:eastAsia="zh-CN" w:bidi="ar"/>
                    </w:rPr>
                    <w:t>6</w:t>
                  </w:r>
                  <w:r>
                    <w:rPr>
                      <w:rFonts w:ascii="微软雅黑 ! important" w:hAnsi="微软雅黑 ! important" w:eastAsia="微软雅黑 ! important" w:cs="微软雅黑 ! important"/>
                      <w:color w:val="444444"/>
                      <w:kern w:val="0"/>
                      <w:szCs w:val="21"/>
                      <w:lang w:bidi="ar"/>
                    </w:rPr>
                    <w:t>月</w:t>
                  </w:r>
                </w:p>
              </w:tc>
              <w:tc>
                <w:tcPr>
                  <w:tcW w:w="563" w:type="pct"/>
                  <w:shd w:val="clear" w:color="auto" w:fill="auto"/>
                  <w:vAlign w:val="center"/>
                </w:tcPr>
                <w:p w14:paraId="2ACB340A">
                  <w:pPr>
                    <w:widowControl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444444"/>
                      <w:szCs w:val="21"/>
                    </w:rPr>
                  </w:pPr>
                </w:p>
              </w:tc>
            </w:tr>
          </w:tbl>
          <w:p w14:paraId="7B168127">
            <w:pPr>
              <w:jc w:val="left"/>
              <w:rPr>
                <w:rFonts w:hint="eastAsia" w:ascii="微软雅黑 ! important" w:hAnsi="微软雅黑 ! important" w:cs="微软雅黑 ! important"/>
                <w:color w:val="444444"/>
                <w:szCs w:val="21"/>
              </w:rPr>
            </w:pPr>
          </w:p>
        </w:tc>
      </w:tr>
      <w:tr w14:paraId="09027B50">
        <w:tblPrEx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tcMar>
              <w:left w:w="420" w:type="dxa"/>
            </w:tcMar>
            <w:vAlign w:val="center"/>
          </w:tcPr>
          <w:p w14:paraId="3C790004">
            <w:pPr>
              <w:pStyle w:val="3"/>
              <w:widowControl/>
              <w:pBdr>
                <w:top w:val="single" w:color="DC143C" w:sz="6" w:space="0"/>
                <w:left w:val="single" w:color="DC143C" w:sz="6" w:space="0"/>
                <w:bottom w:val="single" w:color="DC143C" w:sz="6" w:space="0"/>
                <w:right w:val="single" w:color="DC143C" w:sz="6" w:space="0"/>
              </w:pBdr>
              <w:shd w:val="clear" w:color="auto" w:fill="FFF8DC"/>
              <w:spacing w:line="600" w:lineRule="atLeast"/>
              <w:jc w:val="center"/>
              <w:rPr>
                <w:rFonts w:ascii="微软雅黑 ! important" w:hAnsi="微软雅黑 ! important" w:eastAsia="微软雅黑 ! important" w:cs="微软雅黑 ! important"/>
                <w:b/>
                <w:bCs/>
                <w:color w:val="DC143C"/>
                <w:sz w:val="21"/>
                <w:szCs w:val="21"/>
              </w:rPr>
            </w:pPr>
            <w:r>
              <w:rPr>
                <w:rFonts w:ascii="微软雅黑 ! important" w:hAnsi="微软雅黑 ! important" w:eastAsia="微软雅黑 ! important" w:cs="微软雅黑 ! important"/>
                <w:b/>
                <w:bCs/>
                <w:color w:val="DC143C"/>
                <w:sz w:val="21"/>
                <w:szCs w:val="21"/>
                <w:shd w:val="clear" w:color="auto" w:fill="FFF8DC"/>
              </w:rPr>
              <w:t>本次公开的采购意向是本单位政府采购工作的初步安排，具体采购项目情况以相关采购公告和采购文件为准。</w:t>
            </w:r>
          </w:p>
        </w:tc>
      </w:tr>
      <w:tr w14:paraId="4B42B410">
        <w:tblPrEx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tcMar>
              <w:left w:w="0" w:type="dxa"/>
            </w:tcMar>
            <w:vAlign w:val="center"/>
          </w:tcPr>
          <w:p w14:paraId="3F416815">
            <w:pPr>
              <w:widowControl/>
              <w:spacing w:line="432" w:lineRule="auto"/>
              <w:jc w:val="right"/>
              <w:rPr>
                <w:rFonts w:ascii="微软雅黑 ! important" w:hAnsi="微软雅黑 ! important" w:eastAsia="微软雅黑 ! important" w:cs="微软雅黑 ! important"/>
                <w:color w:val="444444"/>
                <w:sz w:val="24"/>
              </w:rPr>
            </w:pPr>
            <w:r>
              <w:rPr>
                <w:rFonts w:hint="eastAsia" w:ascii="微软雅黑 ! important" w:hAnsi="微软雅黑 ! important" w:eastAsia="微软雅黑 ! important" w:cs="微软雅黑 ! important"/>
                <w:color w:val="444444"/>
                <w:kern w:val="0"/>
                <w:sz w:val="24"/>
                <w:lang w:bidi="ar"/>
              </w:rPr>
              <w:t>洛阳市第</w:t>
            </w:r>
            <w:r>
              <w:rPr>
                <w:rFonts w:hint="eastAsia" w:cs="微软雅黑 ! important" w:asciiTheme="minorEastAsia" w:hAnsiTheme="minorEastAsia"/>
                <w:color w:val="444444"/>
                <w:kern w:val="0"/>
                <w:sz w:val="24"/>
                <w:lang w:bidi="ar"/>
              </w:rPr>
              <w:t>四高级</w:t>
            </w:r>
            <w:r>
              <w:rPr>
                <w:rFonts w:hint="eastAsia" w:ascii="微软雅黑 ! important" w:hAnsi="微软雅黑 ! important" w:eastAsia="微软雅黑 ! important" w:cs="微软雅黑 ! important"/>
                <w:color w:val="444444"/>
                <w:kern w:val="0"/>
                <w:sz w:val="24"/>
                <w:lang w:bidi="ar"/>
              </w:rPr>
              <w:t>中学</w:t>
            </w:r>
          </w:p>
        </w:tc>
      </w:tr>
      <w:tr w14:paraId="53D1A069">
        <w:tblPrEx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tcMar>
              <w:left w:w="0" w:type="dxa"/>
            </w:tcMar>
            <w:vAlign w:val="center"/>
          </w:tcPr>
          <w:p w14:paraId="590299C3">
            <w:pPr>
              <w:widowControl/>
              <w:spacing w:line="432" w:lineRule="auto"/>
              <w:jc w:val="right"/>
              <w:rPr>
                <w:rFonts w:ascii="微软雅黑 ! important" w:hAnsi="微软雅黑 ! important" w:eastAsia="微软雅黑 ! important" w:cs="微软雅黑 ! important"/>
                <w:color w:val="444444"/>
                <w:sz w:val="24"/>
              </w:rPr>
            </w:pPr>
            <w:r>
              <w:rPr>
                <w:rFonts w:ascii="微软雅黑 ! important" w:hAnsi="微软雅黑 ! important" w:eastAsia="微软雅黑 ! important" w:cs="微软雅黑 ! important"/>
                <w:color w:val="444444"/>
                <w:kern w:val="0"/>
                <w:sz w:val="24"/>
                <w:lang w:bidi="ar"/>
              </w:rPr>
              <w:t>2</w:t>
            </w:r>
            <w:bookmarkStart w:id="0" w:name="_GoBack"/>
            <w:bookmarkEnd w:id="0"/>
            <w:r>
              <w:rPr>
                <w:rFonts w:ascii="微软雅黑 ! important" w:hAnsi="微软雅黑 ! important" w:eastAsia="微软雅黑 ! important" w:cs="微软雅黑 ! important"/>
                <w:color w:val="FF0000"/>
                <w:kern w:val="0"/>
                <w:sz w:val="24"/>
                <w:lang w:bidi="ar"/>
              </w:rPr>
              <w:t>02</w:t>
            </w:r>
            <w:r>
              <w:rPr>
                <w:rFonts w:hint="eastAsia" w:ascii="微软雅黑 ! important" w:hAnsi="微软雅黑 ! important" w:eastAsia="微软雅黑 ! important" w:cs="微软雅黑 ! important"/>
                <w:color w:val="FF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ascii="微软雅黑 ! important" w:hAnsi="微软雅黑 ! important" w:eastAsia="微软雅黑 ! important" w:cs="微软雅黑 ! important"/>
                <w:color w:val="FF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微软雅黑 ! important" w:hAnsi="微软雅黑 ! important" w:eastAsia="微软雅黑 ! important" w:cs="微软雅黑 ! important"/>
                <w:color w:val="FF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ascii="微软雅黑 ! important" w:hAnsi="微软雅黑 ! important" w:eastAsia="微软雅黑 ! important" w:cs="微软雅黑 ! important"/>
                <w:color w:val="FF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微软雅黑 ! important" w:hAnsi="微软雅黑 ! important" w:eastAsia="微软雅黑 ! important" w:cs="微软雅黑 ! important"/>
                <w:color w:val="FF0000"/>
                <w:kern w:val="0"/>
                <w:sz w:val="24"/>
                <w:lang w:val="en-US" w:eastAsia="zh-CN" w:bidi="ar"/>
              </w:rPr>
              <w:t>14</w:t>
            </w:r>
            <w:r>
              <w:rPr>
                <w:rFonts w:ascii="微软雅黑 ! important" w:hAnsi="微软雅黑 ! important" w:eastAsia="微软雅黑 ! important" w:cs="微软雅黑 ! important"/>
                <w:color w:val="FF0000"/>
                <w:kern w:val="0"/>
                <w:sz w:val="24"/>
                <w:lang w:bidi="ar"/>
              </w:rPr>
              <w:t>日</w:t>
            </w:r>
          </w:p>
        </w:tc>
      </w:tr>
    </w:tbl>
    <w:p w14:paraId="3FA8B60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127A1"/>
    <w:rsid w:val="22774E08"/>
    <w:rsid w:val="2C8E0972"/>
    <w:rsid w:val="643B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bottom w:val="single" w:color="EEEEEE" w:sz="2" w:space="0"/>
      </w:pBdr>
      <w:jc w:val="left"/>
      <w:outlineLvl w:val="0"/>
    </w:pPr>
    <w:rPr>
      <w:rFonts w:hint="eastAsia" w:ascii="宋体" w:hAnsi="宋体" w:eastAsia="宋体" w:cs="Times New Roman"/>
      <w:b/>
      <w:bCs/>
      <w:kern w:val="44"/>
      <w:sz w:val="42"/>
      <w:szCs w:val="4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line="432" w:lineRule="auto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450</Characters>
  <Lines>0</Lines>
  <Paragraphs>0</Paragraphs>
  <TotalTime>15</TotalTime>
  <ScaleCrop>false</ScaleCrop>
  <LinksUpToDate>false</LinksUpToDate>
  <CharactersWithSpaces>451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2025-12-10T09:42:00Z</dcterms:created>
  <dc:creator>Administrator</dc:creator>
  <cp:lastModifiedBy>Administrator</cp:lastModifiedBy>
  <dcterms:modified xsi:type="dcterms:W3CDTF">2026-04-14T00:54:56Z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C84FDB3BF3164538A8EB145A3D91AC4E_12</vt:lpwstr>
  </property>
  <property fmtid="{D5CDD505-2E9C-101B-9397-08002B2CF9AE}" pid="4" name="KSOTemplateDocerSaveRecord">
    <vt:lpwstr>eyJoZGlkIjoiZTgzOTNlNDNmYjEwZjhmY2JmYzY2NzdlMjQxYWE0Y2QiLCJ1c2VySWQiOiIyNTMxNDU3NDgifQ==</vt:lpwstr>
  </property>
</Properties>
</file>