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252B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二包中标情况</w:t>
      </w:r>
    </w:p>
    <w:tbl>
      <w:tblPr>
        <w:tblStyle w:val="5"/>
        <w:tblW w:w="10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396"/>
        <w:gridCol w:w="1574"/>
        <w:gridCol w:w="1687"/>
        <w:gridCol w:w="1350"/>
        <w:gridCol w:w="830"/>
        <w:gridCol w:w="1608"/>
        <w:gridCol w:w="1262"/>
      </w:tblGrid>
      <w:tr w14:paraId="1755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02" w:type="dxa"/>
            <w:noWrap w:val="0"/>
            <w:vAlign w:val="center"/>
          </w:tcPr>
          <w:p w14:paraId="20C24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包号</w:t>
            </w:r>
          </w:p>
        </w:tc>
        <w:tc>
          <w:tcPr>
            <w:tcW w:w="1396" w:type="dxa"/>
            <w:noWrap w:val="0"/>
            <w:vAlign w:val="center"/>
          </w:tcPr>
          <w:p w14:paraId="257A0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采购内容</w:t>
            </w:r>
          </w:p>
        </w:tc>
        <w:tc>
          <w:tcPr>
            <w:tcW w:w="1574" w:type="dxa"/>
            <w:noWrap w:val="0"/>
            <w:vAlign w:val="center"/>
          </w:tcPr>
          <w:p w14:paraId="1E64E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供应商名称</w:t>
            </w:r>
          </w:p>
        </w:tc>
        <w:tc>
          <w:tcPr>
            <w:tcW w:w="1687" w:type="dxa"/>
            <w:noWrap w:val="0"/>
            <w:vAlign w:val="center"/>
          </w:tcPr>
          <w:p w14:paraId="5FAC8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地址</w:t>
            </w:r>
          </w:p>
        </w:tc>
        <w:tc>
          <w:tcPr>
            <w:tcW w:w="1350" w:type="dxa"/>
            <w:noWrap w:val="0"/>
            <w:vAlign w:val="center"/>
          </w:tcPr>
          <w:p w14:paraId="7DBF8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中标金额</w:t>
            </w:r>
          </w:p>
        </w:tc>
        <w:tc>
          <w:tcPr>
            <w:tcW w:w="2438" w:type="dxa"/>
            <w:gridSpan w:val="2"/>
            <w:noWrap w:val="0"/>
            <w:vAlign w:val="center"/>
          </w:tcPr>
          <w:p w14:paraId="371D9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单位</w:t>
            </w:r>
          </w:p>
        </w:tc>
        <w:tc>
          <w:tcPr>
            <w:tcW w:w="1262" w:type="dxa"/>
            <w:noWrap w:val="0"/>
            <w:vAlign w:val="center"/>
          </w:tcPr>
          <w:p w14:paraId="65AAB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备注信息</w:t>
            </w:r>
          </w:p>
        </w:tc>
      </w:tr>
      <w:tr w14:paraId="3A377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2" w:type="dxa"/>
            <w:vMerge w:val="restart"/>
            <w:noWrap w:val="0"/>
            <w:vAlign w:val="center"/>
          </w:tcPr>
          <w:p w14:paraId="7CAEE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洛直政采招标(2026)0023号-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96" w:type="dxa"/>
            <w:noWrap w:val="0"/>
            <w:vAlign w:val="center"/>
          </w:tcPr>
          <w:p w14:paraId="7474E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洛阳市妇幼保健院2025年超声类设备联合采购项目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包</w:t>
            </w:r>
          </w:p>
        </w:tc>
        <w:tc>
          <w:tcPr>
            <w:tcW w:w="1574" w:type="dxa"/>
            <w:noWrap w:val="0"/>
            <w:vAlign w:val="center"/>
          </w:tcPr>
          <w:p w14:paraId="2FA48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1"/>
                <w:szCs w:val="21"/>
                <w:highlight w:val="none"/>
                <w:lang w:val="en-US" w:eastAsia="zh-CN"/>
              </w:rPr>
              <w:t>国药器械许昌有限公司</w:t>
            </w:r>
          </w:p>
        </w:tc>
        <w:tc>
          <w:tcPr>
            <w:tcW w:w="1687" w:type="dxa"/>
            <w:noWrap w:val="0"/>
            <w:vAlign w:val="center"/>
          </w:tcPr>
          <w:p w14:paraId="543A8BF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河南省许昌市魏都区天宝路中奥鑫天11楼1106、1107、1108、1109室,13楼1319、1320室</w:t>
            </w:r>
          </w:p>
        </w:tc>
        <w:tc>
          <w:tcPr>
            <w:tcW w:w="1350" w:type="dxa"/>
            <w:noWrap w:val="0"/>
            <w:vAlign w:val="center"/>
          </w:tcPr>
          <w:p w14:paraId="695E925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pacing w:val="0"/>
                <w:position w:val="0"/>
                <w:sz w:val="21"/>
                <w:szCs w:val="21"/>
                <w:highlight w:val="none"/>
                <w:lang w:val="en-US" w:eastAsia="zh-CN"/>
              </w:rPr>
              <w:t>5821000.00</w:t>
            </w:r>
          </w:p>
        </w:tc>
        <w:tc>
          <w:tcPr>
            <w:tcW w:w="2438" w:type="dxa"/>
            <w:gridSpan w:val="2"/>
            <w:noWrap w:val="0"/>
            <w:vAlign w:val="center"/>
          </w:tcPr>
          <w:p w14:paraId="27DC1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元</w:t>
            </w:r>
          </w:p>
        </w:tc>
        <w:tc>
          <w:tcPr>
            <w:tcW w:w="1262" w:type="dxa"/>
            <w:vMerge w:val="restart"/>
            <w:noWrap w:val="0"/>
            <w:vAlign w:val="center"/>
          </w:tcPr>
          <w:p w14:paraId="2D965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复议后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评审总得分：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.64</w:t>
            </w:r>
          </w:p>
        </w:tc>
      </w:tr>
      <w:tr w14:paraId="6BA9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0AD06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4F8F6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1574" w:type="dxa"/>
            <w:noWrap w:val="0"/>
            <w:vAlign w:val="center"/>
          </w:tcPr>
          <w:p w14:paraId="3D490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名称</w:t>
            </w:r>
          </w:p>
        </w:tc>
        <w:tc>
          <w:tcPr>
            <w:tcW w:w="1687" w:type="dxa"/>
            <w:noWrap w:val="0"/>
            <w:vAlign w:val="center"/>
          </w:tcPr>
          <w:p w14:paraId="19066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品牌（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如有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）</w:t>
            </w:r>
          </w:p>
        </w:tc>
        <w:tc>
          <w:tcPr>
            <w:tcW w:w="1350" w:type="dxa"/>
            <w:noWrap w:val="0"/>
            <w:vAlign w:val="center"/>
          </w:tcPr>
          <w:p w14:paraId="4D4FA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  <w:t>规格型号</w:t>
            </w:r>
          </w:p>
        </w:tc>
        <w:tc>
          <w:tcPr>
            <w:tcW w:w="830" w:type="dxa"/>
            <w:noWrap w:val="0"/>
            <w:vAlign w:val="center"/>
          </w:tcPr>
          <w:p w14:paraId="7091E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608" w:type="dxa"/>
            <w:noWrap w:val="0"/>
            <w:vAlign w:val="center"/>
          </w:tcPr>
          <w:p w14:paraId="0EDEC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262" w:type="dxa"/>
            <w:vMerge w:val="continue"/>
            <w:noWrap w:val="0"/>
            <w:vAlign w:val="center"/>
          </w:tcPr>
          <w:p w14:paraId="50B32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66101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7419E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55A2B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74" w:type="dxa"/>
            <w:noWrap w:val="0"/>
            <w:vAlign w:val="center"/>
          </w:tcPr>
          <w:p w14:paraId="18D9C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中高端妇产超声诊断仪（注册证名称：超声诊断仪）</w:t>
            </w:r>
          </w:p>
        </w:tc>
        <w:tc>
          <w:tcPr>
            <w:tcW w:w="1687" w:type="dxa"/>
            <w:noWrap w:val="0"/>
            <w:vAlign w:val="center"/>
          </w:tcPr>
          <w:p w14:paraId="38B4A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三星</w:t>
            </w:r>
          </w:p>
        </w:tc>
        <w:tc>
          <w:tcPr>
            <w:tcW w:w="1350" w:type="dxa"/>
            <w:noWrap w:val="0"/>
            <w:vAlign w:val="center"/>
          </w:tcPr>
          <w:p w14:paraId="00C00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HERA</w:t>
            </w:r>
          </w:p>
          <w:p w14:paraId="0C72A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XW12</w:t>
            </w:r>
          </w:p>
        </w:tc>
        <w:tc>
          <w:tcPr>
            <w:tcW w:w="830" w:type="dxa"/>
            <w:noWrap w:val="0"/>
            <w:vAlign w:val="center"/>
          </w:tcPr>
          <w:p w14:paraId="73FC1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2台</w:t>
            </w:r>
          </w:p>
        </w:tc>
        <w:tc>
          <w:tcPr>
            <w:tcW w:w="1608" w:type="dxa"/>
            <w:noWrap w:val="0"/>
            <w:vAlign w:val="center"/>
          </w:tcPr>
          <w:p w14:paraId="4ECD4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1855000.00</w:t>
            </w:r>
          </w:p>
        </w:tc>
        <w:tc>
          <w:tcPr>
            <w:tcW w:w="1262" w:type="dxa"/>
            <w:vMerge w:val="continue"/>
            <w:noWrap w:val="0"/>
            <w:vAlign w:val="center"/>
          </w:tcPr>
          <w:p w14:paraId="3F0FA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89DD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32D15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725A8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74" w:type="dxa"/>
            <w:noWrap w:val="0"/>
            <w:vAlign w:val="center"/>
          </w:tcPr>
          <w:p w14:paraId="1FED9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实时四维彩色多普勒超声诊断仪（注册证名称：超声诊断仪）</w:t>
            </w:r>
          </w:p>
        </w:tc>
        <w:tc>
          <w:tcPr>
            <w:tcW w:w="1687" w:type="dxa"/>
            <w:noWrap w:val="0"/>
            <w:vAlign w:val="center"/>
          </w:tcPr>
          <w:p w14:paraId="15396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三星</w:t>
            </w:r>
          </w:p>
        </w:tc>
        <w:tc>
          <w:tcPr>
            <w:tcW w:w="1350" w:type="dxa"/>
            <w:noWrap w:val="0"/>
            <w:vAlign w:val="center"/>
          </w:tcPr>
          <w:p w14:paraId="43B28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V8</w:t>
            </w:r>
          </w:p>
        </w:tc>
        <w:tc>
          <w:tcPr>
            <w:tcW w:w="830" w:type="dxa"/>
            <w:noWrap w:val="0"/>
            <w:vAlign w:val="center"/>
          </w:tcPr>
          <w:p w14:paraId="0C820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1台</w:t>
            </w:r>
          </w:p>
        </w:tc>
        <w:tc>
          <w:tcPr>
            <w:tcW w:w="1608" w:type="dxa"/>
            <w:noWrap w:val="0"/>
            <w:vAlign w:val="center"/>
          </w:tcPr>
          <w:p w14:paraId="31C7A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1378000.00</w:t>
            </w:r>
          </w:p>
        </w:tc>
        <w:tc>
          <w:tcPr>
            <w:tcW w:w="1262" w:type="dxa"/>
            <w:vMerge w:val="continue"/>
            <w:noWrap w:val="0"/>
            <w:vAlign w:val="center"/>
          </w:tcPr>
          <w:p w14:paraId="0E0AD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0D9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02" w:type="dxa"/>
            <w:vMerge w:val="continue"/>
            <w:noWrap w:val="0"/>
            <w:vAlign w:val="center"/>
          </w:tcPr>
          <w:p w14:paraId="55823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37BFA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74" w:type="dxa"/>
            <w:noWrap w:val="0"/>
            <w:vAlign w:val="center"/>
          </w:tcPr>
          <w:p w14:paraId="604BB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彩色多普勒超声诊断仪（注册证名称：超声诊断仪）</w:t>
            </w:r>
          </w:p>
          <w:p w14:paraId="12B4A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7142E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三星</w:t>
            </w:r>
          </w:p>
        </w:tc>
        <w:tc>
          <w:tcPr>
            <w:tcW w:w="1350" w:type="dxa"/>
            <w:noWrap w:val="0"/>
            <w:vAlign w:val="center"/>
          </w:tcPr>
          <w:p w14:paraId="30EF3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V6</w:t>
            </w:r>
          </w:p>
        </w:tc>
        <w:tc>
          <w:tcPr>
            <w:tcW w:w="830" w:type="dxa"/>
            <w:noWrap w:val="0"/>
            <w:vAlign w:val="center"/>
          </w:tcPr>
          <w:p w14:paraId="10FB1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1台</w:t>
            </w:r>
          </w:p>
        </w:tc>
        <w:tc>
          <w:tcPr>
            <w:tcW w:w="1608" w:type="dxa"/>
            <w:noWrap w:val="0"/>
            <w:vAlign w:val="center"/>
          </w:tcPr>
          <w:p w14:paraId="489F8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733000.00</w:t>
            </w:r>
          </w:p>
        </w:tc>
        <w:tc>
          <w:tcPr>
            <w:tcW w:w="1262" w:type="dxa"/>
            <w:vMerge w:val="continue"/>
            <w:noWrap w:val="0"/>
            <w:vAlign w:val="center"/>
          </w:tcPr>
          <w:p w14:paraId="1F25E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72CDCF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D640A"/>
    <w:multiLevelType w:val="multilevel"/>
    <w:tmpl w:val="0BCD640A"/>
    <w:lvl w:ilvl="0" w:tentative="0">
      <w:start w:val="1"/>
      <w:numFmt w:val="chineseCountingThousand"/>
      <w:lvlText w:val="(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pStyle w:val="2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016CE"/>
    <w:rsid w:val="0F931ED6"/>
    <w:rsid w:val="283C30AE"/>
    <w:rsid w:val="3A2016CE"/>
    <w:rsid w:val="3FA333FD"/>
    <w:rsid w:val="7A25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99"/>
    <w:pPr>
      <w:keepNext/>
      <w:keepLines/>
      <w:widowControl w:val="0"/>
      <w:numPr>
        <w:ilvl w:val="1"/>
        <w:numId w:val="1"/>
      </w:numPr>
      <w:spacing w:before="500" w:after="500" w:line="480" w:lineRule="auto"/>
      <w:ind w:left="839"/>
      <w:jc w:val="center"/>
      <w:outlineLvl w:val="1"/>
    </w:pPr>
    <w:rPr>
      <w:rFonts w:ascii="Arial" w:hAnsi="Arial" w:eastAsia="黑体" w:cs="Times New Roman"/>
      <w:b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306</Characters>
  <Lines>0</Lines>
  <Paragraphs>0</Paragraphs>
  <TotalTime>0</TotalTime>
  <ScaleCrop>false</ScaleCrop>
  <LinksUpToDate>false</LinksUpToDate>
  <CharactersWithSpaces>306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2026-05-06T01:27:00Z</dcterms:created>
  <dc:creator>Administrator</dc:creator>
  <cp:lastModifiedBy>Administrator</cp:lastModifiedBy>
  <dcterms:modified xsi:type="dcterms:W3CDTF">2026-05-06T06:37:25Z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B9318651344A41B9812966B39AD9037F_11</vt:lpwstr>
  </property>
  <property fmtid="{D5CDD505-2E9C-101B-9397-08002B2CF9AE}" pid="4" name="KSOTemplateDocerSaveRecord">
    <vt:lpwstr>eyJoZGlkIjoiZjdjMzJlNmI2NTg5ZWU2YWMyZmE5ZDJiOTYyMDE5OGIiLCJ1c2VySWQiOiIzMzM3MDE0ODYifQ==</vt:lpwstr>
  </property>
</Properties>
</file>