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7835">
      <w:pPr>
        <w:jc w:val="center"/>
        <w:rPr>
          <w:rFonts w:hint="default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 xml:space="preserve">成 交 明 细 </w:t>
      </w:r>
    </w:p>
    <w:p w14:paraId="71AC19E8">
      <w:r>
        <w:drawing>
          <wp:inline distT="0" distB="0" distL="114300" distR="114300">
            <wp:extent cx="6583045" cy="4413885"/>
            <wp:effectExtent l="0" t="0" r="63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83045" cy="441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909C0"/>
    <w:p w14:paraId="2D5187C2"/>
    <w:p w14:paraId="683B48F1">
      <w:pPr>
        <w:ind w:firstLine="560" w:firstLineChars="200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28"/>
          <w:szCs w:val="36"/>
          <w:lang w:eastAsia="zh-CN"/>
        </w:rPr>
        <w:t>最终报价：</w:t>
      </w:r>
      <w:r>
        <w:rPr>
          <w:rFonts w:hint="eastAsia"/>
          <w:sz w:val="28"/>
          <w:szCs w:val="36"/>
          <w:lang w:val="en-US" w:eastAsia="zh-CN"/>
        </w:rPr>
        <w:t>194400.00</w:t>
      </w:r>
      <w:r>
        <w:rPr>
          <w:rFonts w:hint="eastAsia"/>
          <w:sz w:val="32"/>
          <w:szCs w:val="40"/>
          <w:lang w:val="en-US" w:eastAsia="zh-CN"/>
        </w:rPr>
        <w:t>元</w:t>
      </w:r>
      <w:bookmarkStart w:id="0" w:name="_GoBack"/>
      <w:bookmarkEnd w:id="0"/>
    </w:p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wMzM2OGE0YWIzN2UyMzU3Mjg3MGViZGQ0ZGI5NTIifQ=="/>
  </w:docVars>
  <w:rsids>
    <w:rsidRoot w:val="16784378"/>
    <w:rsid w:val="16784378"/>
    <w:rsid w:val="1714268F"/>
    <w:rsid w:val="1C9E16CB"/>
    <w:rsid w:val="32625412"/>
    <w:rsid w:val="32CB6440"/>
    <w:rsid w:val="33B35EC4"/>
    <w:rsid w:val="5666172C"/>
    <w:rsid w:val="5CDA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19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2024-09-03T08:40:00Z</dcterms:created>
  <dc:creator>火火的姑娘</dc:creator>
  <cp:lastModifiedBy>火火的姑娘</cp:lastModifiedBy>
  <dcterms:modified xsi:type="dcterms:W3CDTF">2026-05-26T05:53:31Z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587A1D6CF59344C2B4097C220DC22A87_11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