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6CCC">
      <w:pPr>
        <w:spacing w:before="319" w:line="364" w:lineRule="auto"/>
        <w:ind w:right="325"/>
        <w:jc w:val="center"/>
        <w:rPr>
          <w:b/>
          <w:color w:val="auto"/>
          <w:spacing w:val="81"/>
          <w:sz w:val="28"/>
          <w:szCs w:val="28"/>
        </w:rPr>
      </w:pPr>
      <w:r>
        <w:rPr>
          <w:rFonts w:hint="eastAsia"/>
          <w:b/>
          <w:color w:val="auto"/>
          <w:spacing w:val="81"/>
          <w:sz w:val="28"/>
          <w:szCs w:val="28"/>
          <w:lang w:eastAsia="zh-CN"/>
        </w:rPr>
        <w:t>淅川县林业局淅川县地质公园恐龙蛋化石群科普宣教及监测平台建设项目（二次）</w:t>
      </w:r>
    </w:p>
    <w:p w14:paraId="5BE638EF">
      <w:pPr>
        <w:spacing w:before="319" w:line="364" w:lineRule="auto"/>
        <w:ind w:right="325"/>
        <w:jc w:val="center"/>
        <w:rPr>
          <w:b/>
          <w:color w:val="auto"/>
          <w:spacing w:val="81"/>
          <w:sz w:val="84"/>
          <w:szCs w:val="84"/>
        </w:rPr>
      </w:pPr>
    </w:p>
    <w:p w14:paraId="3F981A8B">
      <w:pPr>
        <w:spacing w:before="319" w:line="364" w:lineRule="auto"/>
        <w:ind w:right="325"/>
        <w:jc w:val="center"/>
        <w:rPr>
          <w:color w:val="auto"/>
          <w:sz w:val="32"/>
        </w:rPr>
      </w:pPr>
      <w:r>
        <w:rPr>
          <w:b/>
          <w:color w:val="auto"/>
          <w:spacing w:val="81"/>
          <w:sz w:val="84"/>
          <w:szCs w:val="84"/>
        </w:rPr>
        <w:t>招标文件</w:t>
      </w:r>
    </w:p>
    <w:p w14:paraId="6F2EDD32">
      <w:pPr>
        <w:pStyle w:val="11"/>
        <w:ind w:left="0" w:leftChars="0" w:firstLine="1765" w:firstLineChars="478"/>
        <w:rPr>
          <w:rFonts w:hint="eastAsia"/>
          <w:color w:val="auto"/>
        </w:rPr>
      </w:pPr>
    </w:p>
    <w:p w14:paraId="729FE92E">
      <w:pPr>
        <w:pStyle w:val="11"/>
        <w:ind w:left="0" w:leftChars="0" w:firstLine="1765" w:firstLineChars="478"/>
        <w:rPr>
          <w:rFonts w:hint="eastAsia"/>
          <w:color w:val="auto"/>
        </w:rPr>
      </w:pPr>
    </w:p>
    <w:p w14:paraId="34547FED">
      <w:pPr>
        <w:pStyle w:val="11"/>
        <w:ind w:left="0" w:leftChars="0" w:firstLine="1765" w:firstLineChars="478"/>
        <w:rPr>
          <w:rFonts w:hint="eastAsia"/>
          <w:color w:val="auto"/>
        </w:rPr>
      </w:pPr>
    </w:p>
    <w:p w14:paraId="4004EC1A">
      <w:pPr>
        <w:pStyle w:val="11"/>
        <w:ind w:left="0" w:leftChars="0" w:firstLine="1765" w:firstLineChars="478"/>
        <w:rPr>
          <w:rFonts w:hint="eastAsia"/>
          <w:color w:val="auto"/>
        </w:rPr>
      </w:pPr>
    </w:p>
    <w:p w14:paraId="58A75838">
      <w:pPr>
        <w:pStyle w:val="11"/>
        <w:ind w:left="0" w:leftChars="0" w:firstLine="1765" w:firstLineChars="478"/>
        <w:rPr>
          <w:rFonts w:hint="eastAsia"/>
          <w:color w:val="auto"/>
        </w:rPr>
      </w:pPr>
    </w:p>
    <w:p w14:paraId="08775D7B">
      <w:pPr>
        <w:pStyle w:val="11"/>
        <w:ind w:left="0" w:leftChars="0" w:firstLine="1322" w:firstLineChars="358"/>
        <w:rPr>
          <w:rFonts w:hint="default" w:eastAsiaTheme="minorEastAsia"/>
          <w:color w:val="auto"/>
          <w:lang w:val="en-US" w:eastAsia="zh-CN"/>
        </w:rPr>
      </w:pPr>
      <w:r>
        <w:rPr>
          <w:rFonts w:hint="eastAsia"/>
          <w:color w:val="auto"/>
        </w:rPr>
        <w:t>项目编号：淅财</w:t>
      </w:r>
      <w:r>
        <w:rPr>
          <w:rFonts w:hint="eastAsia"/>
          <w:color w:val="auto"/>
          <w:lang w:val="en-US" w:eastAsia="zh-CN"/>
        </w:rPr>
        <w:t>招标</w:t>
      </w:r>
      <w:r>
        <w:rPr>
          <w:rFonts w:hint="eastAsia"/>
          <w:color w:val="auto"/>
        </w:rPr>
        <w:t>采购-202</w:t>
      </w:r>
      <w:r>
        <w:rPr>
          <w:rFonts w:hint="eastAsia"/>
          <w:color w:val="auto"/>
          <w:lang w:val="en-US" w:eastAsia="zh-CN"/>
        </w:rPr>
        <w:t>6</w:t>
      </w:r>
      <w:r>
        <w:rPr>
          <w:rFonts w:hint="eastAsia"/>
          <w:color w:val="auto"/>
        </w:rPr>
        <w:t>-</w:t>
      </w:r>
      <w:r>
        <w:rPr>
          <w:rFonts w:hint="eastAsia"/>
          <w:color w:val="auto"/>
          <w:lang w:val="en-US" w:eastAsia="zh-CN"/>
        </w:rPr>
        <w:t>50</w:t>
      </w:r>
    </w:p>
    <w:p w14:paraId="0E1B77B8">
      <w:pPr>
        <w:pStyle w:val="3"/>
        <w:spacing w:before="176" w:line="360" w:lineRule="auto"/>
        <w:ind w:left="0" w:leftChars="0" w:firstLine="1322" w:firstLineChars="358"/>
        <w:rPr>
          <w:rFonts w:hint="eastAsia" w:asciiTheme="minorEastAsia" w:hAnsiTheme="minorEastAsia" w:eastAsiaTheme="minorEastAsia" w:cstheme="minorEastAsia"/>
          <w:b/>
          <w:bCs w:val="0"/>
          <w:color w:val="auto"/>
          <w:spacing w:val="24"/>
          <w:sz w:val="32"/>
          <w:szCs w:val="32"/>
          <w:lang w:val="zh-CN" w:eastAsia="zh-CN" w:bidi="zh-CN"/>
        </w:rPr>
      </w:pPr>
      <w:r>
        <w:rPr>
          <w:rFonts w:hint="eastAsia" w:asciiTheme="minorEastAsia" w:hAnsiTheme="minorEastAsia" w:eastAsiaTheme="minorEastAsia" w:cstheme="minorEastAsia"/>
          <w:b/>
          <w:bCs w:val="0"/>
          <w:color w:val="auto"/>
          <w:spacing w:val="24"/>
          <w:sz w:val="32"/>
          <w:szCs w:val="32"/>
          <w:lang w:val="zh-CN" w:eastAsia="zh-CN" w:bidi="zh-CN"/>
        </w:rPr>
        <w:t>采 购 人：淅川县林业局</w:t>
      </w:r>
    </w:p>
    <w:p w14:paraId="017063FE">
      <w:pPr>
        <w:pStyle w:val="3"/>
        <w:spacing w:before="176" w:line="360" w:lineRule="auto"/>
        <w:ind w:left="0" w:leftChars="0" w:firstLine="1322" w:firstLineChars="358"/>
        <w:rPr>
          <w:rFonts w:hint="eastAsia" w:asciiTheme="minorEastAsia" w:hAnsiTheme="minorEastAsia" w:eastAsiaTheme="minorEastAsia" w:cstheme="minorEastAsia"/>
          <w:b/>
          <w:bCs w:val="0"/>
          <w:color w:val="auto"/>
          <w:spacing w:val="24"/>
          <w:sz w:val="32"/>
          <w:szCs w:val="32"/>
          <w:lang w:val="zh-CN" w:eastAsia="zh-CN" w:bidi="zh-CN"/>
        </w:rPr>
      </w:pPr>
      <w:r>
        <w:rPr>
          <w:rFonts w:hint="eastAsia" w:asciiTheme="minorEastAsia" w:hAnsiTheme="minorEastAsia" w:eastAsiaTheme="minorEastAsia" w:cstheme="minorEastAsia"/>
          <w:b/>
          <w:bCs w:val="0"/>
          <w:color w:val="auto"/>
          <w:spacing w:val="24"/>
          <w:sz w:val="32"/>
          <w:szCs w:val="32"/>
          <w:lang w:val="zh-CN" w:eastAsia="zh-CN" w:bidi="zh-CN"/>
        </w:rPr>
        <w:t>代理机构：秦信国际项目管理集团有限公司</w:t>
      </w:r>
    </w:p>
    <w:p w14:paraId="1DEC8B51">
      <w:pPr>
        <w:spacing w:before="212" w:line="360" w:lineRule="auto"/>
        <w:ind w:left="0" w:leftChars="0" w:right="1366" w:firstLine="1322" w:firstLineChars="358"/>
        <w:rPr>
          <w:rFonts w:hint="default"/>
          <w:color w:val="auto"/>
          <w:lang w:val="en-US"/>
        </w:rPr>
      </w:pPr>
      <w:r>
        <w:rPr>
          <w:rFonts w:hint="eastAsia" w:asciiTheme="minorEastAsia" w:hAnsiTheme="minorEastAsia" w:eastAsiaTheme="minorEastAsia" w:cstheme="minorEastAsia"/>
          <w:b/>
          <w:bCs w:val="0"/>
          <w:color w:val="auto"/>
          <w:spacing w:val="24"/>
          <w:sz w:val="32"/>
          <w:szCs w:val="32"/>
          <w:lang w:val="zh-CN" w:eastAsia="zh-CN" w:bidi="zh-CN"/>
        </w:rPr>
        <w:t>日</w:t>
      </w:r>
      <w:r>
        <w:rPr>
          <w:rFonts w:hint="eastAsia" w:asciiTheme="minorEastAsia" w:hAnsiTheme="minorEastAsia" w:eastAsiaTheme="minorEastAsia" w:cstheme="minorEastAsia"/>
          <w:b/>
          <w:bCs w:val="0"/>
          <w:color w:val="auto"/>
          <w:spacing w:val="24"/>
          <w:sz w:val="32"/>
          <w:szCs w:val="32"/>
          <w:lang w:val="en-US" w:eastAsia="zh-CN" w:bidi="zh-CN"/>
        </w:rPr>
        <w:t xml:space="preserve">  </w:t>
      </w:r>
      <w:r>
        <w:rPr>
          <w:rFonts w:hint="eastAsia" w:asciiTheme="minorEastAsia" w:hAnsiTheme="minorEastAsia" w:eastAsiaTheme="minorEastAsia" w:cstheme="minorEastAsia"/>
          <w:b/>
          <w:bCs w:val="0"/>
          <w:color w:val="auto"/>
          <w:spacing w:val="24"/>
          <w:sz w:val="32"/>
          <w:szCs w:val="32"/>
          <w:lang w:val="zh-CN" w:eastAsia="zh-CN" w:bidi="zh-CN"/>
        </w:rPr>
        <w:t xml:space="preserve"> 期 ：二零二</w:t>
      </w:r>
      <w:r>
        <w:rPr>
          <w:rFonts w:hint="eastAsia" w:asciiTheme="minorEastAsia" w:hAnsiTheme="minorEastAsia" w:eastAsiaTheme="minorEastAsia" w:cstheme="minorEastAsia"/>
          <w:b/>
          <w:bCs w:val="0"/>
          <w:color w:val="auto"/>
          <w:spacing w:val="24"/>
          <w:sz w:val="32"/>
          <w:szCs w:val="32"/>
          <w:lang w:val="en-US" w:eastAsia="zh-CN" w:bidi="zh-CN"/>
        </w:rPr>
        <w:t>六</w:t>
      </w:r>
      <w:r>
        <w:rPr>
          <w:rFonts w:hint="eastAsia" w:asciiTheme="minorEastAsia" w:hAnsiTheme="minorEastAsia" w:eastAsiaTheme="minorEastAsia" w:cstheme="minorEastAsia"/>
          <w:b/>
          <w:bCs w:val="0"/>
          <w:color w:val="auto"/>
          <w:spacing w:val="24"/>
          <w:sz w:val="32"/>
          <w:szCs w:val="32"/>
          <w:lang w:val="zh-CN" w:eastAsia="zh-CN" w:bidi="zh-CN"/>
        </w:rPr>
        <w:t>年</w:t>
      </w:r>
      <w:r>
        <w:rPr>
          <w:rFonts w:hint="eastAsia" w:asciiTheme="minorEastAsia" w:hAnsiTheme="minorEastAsia" w:eastAsiaTheme="minorEastAsia" w:cstheme="minorEastAsia"/>
          <w:b/>
          <w:bCs w:val="0"/>
          <w:color w:val="auto"/>
          <w:spacing w:val="24"/>
          <w:sz w:val="32"/>
          <w:szCs w:val="32"/>
          <w:lang w:val="en-US" w:eastAsia="zh-CN" w:bidi="zh-CN"/>
        </w:rPr>
        <w:t>六月</w:t>
      </w:r>
    </w:p>
    <w:sdt>
      <w:sdtPr>
        <w:rPr>
          <w:rFonts w:hint="eastAsia"/>
          <w:color w:val="auto"/>
          <w:szCs w:val="21"/>
        </w:rPr>
        <w:id w:val="2"/>
        <w:docPartObj>
          <w:docPartGallery w:val="Table of Contents"/>
          <w:docPartUnique/>
        </w:docPartObj>
      </w:sdtPr>
      <w:sdtEndPr>
        <w:rPr>
          <w:rFonts w:hint="default"/>
          <w:color w:val="auto"/>
          <w:szCs w:val="32"/>
        </w:rPr>
      </w:sdtEndPr>
      <w:sdtContent>
        <w:p w14:paraId="15C6529F">
          <w:pPr>
            <w:spacing w:before="212" w:line="360" w:lineRule="auto"/>
            <w:ind w:left="0" w:leftChars="0" w:right="1366" w:rightChars="0" w:firstLine="787" w:firstLineChars="358"/>
            <w:rPr>
              <w:rFonts w:hint="eastAsia"/>
              <w:color w:val="auto"/>
              <w:szCs w:val="21"/>
            </w:rPr>
          </w:pPr>
        </w:p>
        <w:p w14:paraId="24A16B62">
          <w:pPr>
            <w:jc w:val="center"/>
            <w:rPr>
              <w:color w:val="auto"/>
              <w:sz w:val="44"/>
              <w:szCs w:val="44"/>
            </w:rPr>
          </w:pPr>
          <w:r>
            <w:rPr>
              <w:rFonts w:hint="eastAsia"/>
              <w:color w:val="auto"/>
              <w:szCs w:val="21"/>
            </w:rPr>
            <w:br w:type="page"/>
          </w:r>
          <w:r>
            <w:rPr>
              <w:rFonts w:hint="eastAsia"/>
              <w:color w:val="auto"/>
              <w:spacing w:val="-42"/>
              <w:sz w:val="44"/>
              <w:szCs w:val="44"/>
              <w14:textOutline w14:w="2311" w14:cap="flat" w14:cmpd="sng" w14:algn="ctr">
                <w14:solidFill>
                  <w14:srgbClr w14:val="000000"/>
                </w14:solidFill>
                <w14:prstDash w14:val="solid"/>
                <w14:miter w14:val="0"/>
              </w14:textOutline>
            </w:rPr>
            <w:t>目</w:t>
          </w:r>
          <w:r>
            <w:rPr>
              <w:rFonts w:hint="eastAsia"/>
              <w:color w:val="auto"/>
              <w:sz w:val="44"/>
              <w:szCs w:val="44"/>
            </w:rPr>
            <w:t xml:space="preserve">      </w:t>
          </w:r>
          <w:r>
            <w:rPr>
              <w:rFonts w:hint="eastAsia"/>
              <w:color w:val="auto"/>
              <w:spacing w:val="-42"/>
              <w:sz w:val="44"/>
              <w:szCs w:val="44"/>
              <w14:textOutline w14:w="2311" w14:cap="flat" w14:cmpd="sng" w14:algn="ctr">
                <w14:solidFill>
                  <w14:srgbClr w14:val="000000"/>
                </w14:solidFill>
                <w14:prstDash w14:val="solid"/>
                <w14:miter w14:val="0"/>
              </w14:textOutline>
            </w:rPr>
            <w:t>录</w:t>
          </w:r>
        </w:p>
        <w:p w14:paraId="5ADF9C35">
          <w:pPr>
            <w:spacing w:line="241" w:lineRule="auto"/>
            <w:jc w:val="both"/>
            <w:rPr>
              <w:rFonts w:asciiTheme="minorEastAsia" w:hAnsiTheme="minorEastAsia" w:cstheme="minorEastAsia"/>
              <w:color w:val="auto"/>
            </w:rPr>
          </w:pPr>
        </w:p>
        <w:p w14:paraId="3C5B955F">
          <w:pPr>
            <w:spacing w:line="241" w:lineRule="auto"/>
            <w:jc w:val="both"/>
            <w:rPr>
              <w:rFonts w:asciiTheme="minorEastAsia" w:hAnsiTheme="minorEastAsia" w:cstheme="minorEastAsia"/>
              <w:color w:val="auto"/>
            </w:rPr>
          </w:pPr>
        </w:p>
        <w:p w14:paraId="48531935">
          <w:pPr>
            <w:pStyle w:val="11"/>
            <w:ind w:firstLine="0" w:firstLineChars="0"/>
            <w:rPr>
              <w:color w:val="auto"/>
            </w:rPr>
          </w:pPr>
          <w:r>
            <w:rPr>
              <w:rFonts w:hint="eastAsia"/>
              <w:color w:val="auto"/>
            </w:rPr>
            <w:t>第一章   公开招标公告</w:t>
          </w:r>
        </w:p>
        <w:p w14:paraId="0656F29B">
          <w:pPr>
            <w:pStyle w:val="11"/>
            <w:ind w:firstLine="0" w:firstLineChars="0"/>
            <w:rPr>
              <w:color w:val="auto"/>
            </w:rPr>
          </w:pPr>
          <w:r>
            <w:rPr>
              <w:rFonts w:hint="eastAsia"/>
              <w:color w:val="auto"/>
            </w:rPr>
            <w:t>第二章   采购需求</w:t>
          </w:r>
        </w:p>
        <w:p w14:paraId="4BCE6E1A">
          <w:pPr>
            <w:pStyle w:val="11"/>
            <w:ind w:firstLine="0" w:firstLineChars="0"/>
            <w:rPr>
              <w:color w:val="auto"/>
            </w:rPr>
          </w:pPr>
          <w:r>
            <w:rPr>
              <w:rFonts w:hint="eastAsia"/>
              <w:color w:val="auto"/>
            </w:rPr>
            <w:t>第三章   投标人须知</w:t>
          </w:r>
          <w:r>
            <w:rPr>
              <w:rFonts w:hint="eastAsia"/>
              <w:color w:val="auto"/>
              <w:spacing w:val="-107"/>
            </w:rPr>
            <w:t xml:space="preserve"> </w:t>
          </w:r>
        </w:p>
        <w:p w14:paraId="79ADFA84">
          <w:pPr>
            <w:pStyle w:val="11"/>
            <w:ind w:firstLine="0" w:firstLineChars="0"/>
            <w:rPr>
              <w:color w:val="auto"/>
            </w:rPr>
          </w:pPr>
          <w:r>
            <w:rPr>
              <w:rFonts w:hint="eastAsia"/>
              <w:color w:val="auto"/>
            </w:rPr>
            <w:t>第四章   开、评标程序、评标方法和评标标准</w:t>
          </w:r>
          <w:r>
            <w:rPr>
              <w:rFonts w:hint="eastAsia"/>
              <w:color w:val="auto"/>
              <w:spacing w:val="-100"/>
            </w:rPr>
            <w:t xml:space="preserve"> </w:t>
          </w:r>
        </w:p>
        <w:p w14:paraId="57F93FE3">
          <w:pPr>
            <w:pStyle w:val="11"/>
            <w:ind w:firstLine="0" w:firstLineChars="0"/>
            <w:rPr>
              <w:color w:val="auto"/>
            </w:rPr>
          </w:pPr>
          <w:r>
            <w:rPr>
              <w:rFonts w:hint="eastAsia"/>
              <w:color w:val="auto"/>
            </w:rPr>
            <w:t>第五章   政府采购合同（草案）</w:t>
          </w:r>
        </w:p>
        <w:p w14:paraId="05C9B32E">
          <w:pPr>
            <w:pStyle w:val="11"/>
            <w:ind w:firstLine="0" w:firstLineChars="0"/>
            <w:rPr>
              <w:color w:val="auto"/>
            </w:rPr>
          </w:pPr>
          <w:r>
            <w:rPr>
              <w:rFonts w:hint="eastAsia"/>
              <w:color w:val="auto"/>
            </w:rPr>
            <w:t>第六章   投标文件格式</w:t>
          </w:r>
        </w:p>
      </w:sdtContent>
    </w:sdt>
    <w:p w14:paraId="0731041E">
      <w:pPr>
        <w:spacing w:line="219" w:lineRule="auto"/>
        <w:rPr>
          <w:rFonts w:asciiTheme="minorEastAsia" w:hAnsiTheme="minorEastAsia" w:cstheme="minorEastAsia"/>
          <w:color w:val="auto"/>
          <w:sz w:val="24"/>
        </w:rPr>
      </w:pPr>
    </w:p>
    <w:p w14:paraId="59583B1F">
      <w:pPr>
        <w:pStyle w:val="11"/>
        <w:rPr>
          <w:color w:val="auto"/>
        </w:rPr>
      </w:pPr>
    </w:p>
    <w:p w14:paraId="5226E80B">
      <w:pPr>
        <w:jc w:val="center"/>
        <w:rPr>
          <w:rFonts w:ascii="Calibri"/>
          <w:color w:val="auto"/>
          <w:sz w:val="18"/>
        </w:rPr>
        <w:sectPr>
          <w:headerReference r:id="rId3" w:type="default"/>
          <w:footerReference r:id="rId4" w:type="default"/>
          <w:pgSz w:w="12240" w:h="15840"/>
          <w:pgMar w:top="1440" w:right="1800" w:bottom="1440" w:left="1800" w:header="824" w:footer="0" w:gutter="0"/>
          <w:pgNumType w:start="1"/>
          <w:cols w:space="720" w:num="1"/>
        </w:sectPr>
      </w:pPr>
    </w:p>
    <w:p w14:paraId="701B0849">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t>公开招标公告</w:t>
      </w:r>
      <w:bookmarkEnd w:id="1"/>
    </w:p>
    <w:p w14:paraId="4016DD7E">
      <w:pPr>
        <w:pStyle w:val="2"/>
        <w:ind w:firstLine="3534" w:firstLineChars="800"/>
        <w:jc w:val="both"/>
        <w:rPr>
          <w:color w:val="auto"/>
        </w:rPr>
      </w:pPr>
    </w:p>
    <w:p w14:paraId="69F3DCF0">
      <w:pPr>
        <w:pStyle w:val="3"/>
        <w:spacing w:before="67"/>
        <w:ind w:left="-220" w:leftChars="-100" w:firstLine="0" w:firstLineChars="0"/>
        <w:jc w:val="center"/>
        <w:rPr>
          <w:color w:val="auto"/>
        </w:rPr>
      </w:pPr>
      <w:bookmarkStart w:id="2" w:name="_bookmark1"/>
      <w:bookmarkEnd w:id="2"/>
      <w:bookmarkStart w:id="3" w:name="OLE_LINK3"/>
      <w:bookmarkStart w:id="4" w:name="OLE_LINK4"/>
      <w:bookmarkStart w:id="5" w:name="OLE_LINK2"/>
      <w:bookmarkStart w:id="6" w:name="OLE_LINK1"/>
      <w:r>
        <w:rPr>
          <w:rFonts w:hint="eastAsia"/>
          <w:color w:val="auto"/>
          <w:lang w:eastAsia="zh-CN"/>
        </w:rPr>
        <w:t>淅川县林业局淅川县地质公园恐龙蛋化石群科普宣教及监测平台建设项目（二次）</w:t>
      </w:r>
      <w:r>
        <w:rPr>
          <w:rFonts w:hint="eastAsia"/>
          <w:color w:val="auto"/>
        </w:rPr>
        <w:t>公开</w:t>
      </w:r>
      <w:r>
        <w:rPr>
          <w:color w:val="auto"/>
        </w:rPr>
        <w:t>招标公告</w:t>
      </w:r>
    </w:p>
    <w:p w14:paraId="30F2C3D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color w:val="auto"/>
          <w:szCs w:val="21"/>
        </w:rPr>
      </w:pPr>
      <w:r>
        <w:rPr>
          <w:rFonts w:hint="eastAsia"/>
          <w:color w:val="auto"/>
          <w:sz w:val="24"/>
          <w:szCs w:val="21"/>
          <w:lang w:eastAsia="zh-CN"/>
        </w:rPr>
        <w:t>淅川县林业局淅川县地质公园恐龙蛋化石群科普宣教及监测平台建设项目（二次）</w:t>
      </w:r>
      <w:r>
        <w:rPr>
          <w:rFonts w:hint="eastAsia"/>
          <w:color w:val="auto"/>
          <w:sz w:val="24"/>
          <w:szCs w:val="21"/>
        </w:rPr>
        <w:t>的潜在投标人应在</w:t>
      </w:r>
      <w:r>
        <w:rPr>
          <w:rFonts w:hint="eastAsia" w:cs="宋体"/>
          <w:color w:val="auto"/>
          <w:sz w:val="24"/>
          <w:szCs w:val="24"/>
          <w:lang w:val="en-US" w:eastAsia="zh-CN"/>
        </w:rPr>
        <w:t>全国公共资源交易平台（河南省·南阳淅川分平台）</w:t>
      </w:r>
      <w:r>
        <w:rPr>
          <w:rFonts w:hint="eastAsia"/>
          <w:color w:val="auto"/>
          <w:sz w:val="24"/>
          <w:szCs w:val="21"/>
        </w:rPr>
        <w:t>（</w:t>
      </w:r>
      <w:r>
        <w:rPr>
          <w:color w:val="auto"/>
        </w:rPr>
        <w:fldChar w:fldCharType="begin"/>
      </w:r>
      <w:r>
        <w:rPr>
          <w:color w:val="auto"/>
        </w:rPr>
        <w:instrText xml:space="preserve"> HYPERLINK "http://ggzyjy.nanyang.gov.cn/XCXWeb/）获取招标文件，并于2024年" </w:instrText>
      </w:r>
      <w:r>
        <w:rPr>
          <w:color w:val="auto"/>
        </w:rPr>
        <w:fldChar w:fldCharType="separate"/>
      </w:r>
      <w:r>
        <w:rPr>
          <w:color w:val="auto"/>
          <w:sz w:val="24"/>
          <w:szCs w:val="21"/>
        </w:rPr>
        <w:t>http://ggzyjy.xichuan.gov.cn/</w:t>
      </w:r>
      <w:r>
        <w:rPr>
          <w:rFonts w:hint="eastAsia"/>
          <w:color w:val="auto"/>
          <w:sz w:val="24"/>
          <w:szCs w:val="21"/>
        </w:rPr>
        <w:t>）获取招标文件，并于202</w:t>
      </w:r>
      <w:r>
        <w:rPr>
          <w:rFonts w:hint="eastAsia"/>
          <w:color w:val="auto"/>
          <w:sz w:val="24"/>
          <w:szCs w:val="21"/>
          <w:lang w:val="en-US" w:eastAsia="zh-CN"/>
        </w:rPr>
        <w:t>6</w:t>
      </w:r>
      <w:r>
        <w:rPr>
          <w:rFonts w:hint="eastAsia"/>
          <w:color w:val="auto"/>
          <w:sz w:val="24"/>
          <w:szCs w:val="21"/>
        </w:rPr>
        <w:t>年</w:t>
      </w:r>
      <w:r>
        <w:rPr>
          <w:rFonts w:hint="eastAsia"/>
          <w:color w:val="auto"/>
          <w:sz w:val="24"/>
          <w:szCs w:val="21"/>
        </w:rPr>
        <w:fldChar w:fldCharType="end"/>
      </w:r>
      <w:r>
        <w:rPr>
          <w:rFonts w:hint="eastAsia"/>
          <w:color w:val="auto"/>
          <w:sz w:val="24"/>
          <w:szCs w:val="21"/>
          <w:lang w:val="en-US" w:eastAsia="zh-CN"/>
        </w:rPr>
        <w:t>7月9日0</w:t>
      </w:r>
      <w:r>
        <w:rPr>
          <w:rFonts w:hint="eastAsia"/>
          <w:color w:val="auto"/>
          <w:sz w:val="24"/>
          <w:szCs w:val="21"/>
        </w:rPr>
        <w:t>9时</w:t>
      </w:r>
      <w:r>
        <w:rPr>
          <w:rFonts w:hint="eastAsia"/>
          <w:color w:val="auto"/>
          <w:sz w:val="24"/>
          <w:szCs w:val="21"/>
          <w:lang w:val="en-US" w:eastAsia="zh-CN"/>
        </w:rPr>
        <w:t>0</w:t>
      </w:r>
      <w:r>
        <w:rPr>
          <w:color w:val="auto"/>
          <w:sz w:val="24"/>
          <w:szCs w:val="21"/>
        </w:rPr>
        <w:t>0</w:t>
      </w:r>
      <w:r>
        <w:rPr>
          <w:rFonts w:hint="eastAsia"/>
          <w:color w:val="auto"/>
          <w:sz w:val="24"/>
          <w:szCs w:val="21"/>
        </w:rPr>
        <w:t>分（北京时间）前递交投标文件。</w:t>
      </w:r>
    </w:p>
    <w:p w14:paraId="4654D99F">
      <w:pPr>
        <w:spacing w:line="520" w:lineRule="exact"/>
        <w:ind w:firstLine="221" w:firstLineChars="100"/>
        <w:rPr>
          <w:b/>
          <w:bCs/>
          <w:color w:val="auto"/>
          <w:szCs w:val="21"/>
          <w:shd w:val="clear" w:color="auto" w:fill="FFFFFF"/>
        </w:rPr>
      </w:pPr>
      <w:r>
        <w:rPr>
          <w:rFonts w:hint="eastAsia"/>
          <w:b/>
          <w:bCs/>
          <w:color w:val="auto"/>
          <w:szCs w:val="21"/>
          <w:shd w:val="clear" w:color="auto" w:fill="FFFFFF"/>
        </w:rPr>
        <w:t>一、项目基本情况</w:t>
      </w:r>
    </w:p>
    <w:p w14:paraId="02B3391F">
      <w:pPr>
        <w:spacing w:line="520" w:lineRule="exact"/>
        <w:ind w:firstLine="480" w:firstLineChars="200"/>
        <w:rPr>
          <w:rFonts w:hint="default"/>
          <w:color w:val="auto"/>
          <w:sz w:val="24"/>
          <w:szCs w:val="21"/>
          <w:lang w:val="en-US" w:eastAsia="zh-CN"/>
        </w:rPr>
      </w:pPr>
      <w:r>
        <w:rPr>
          <w:rFonts w:hint="eastAsia"/>
          <w:color w:val="auto"/>
          <w:sz w:val="24"/>
          <w:szCs w:val="21"/>
        </w:rPr>
        <w:t>1、项目编号：淅财招标采购-202</w:t>
      </w:r>
      <w:r>
        <w:rPr>
          <w:rFonts w:hint="eastAsia"/>
          <w:color w:val="auto"/>
          <w:sz w:val="24"/>
          <w:szCs w:val="21"/>
          <w:lang w:val="en-US" w:eastAsia="zh-CN"/>
        </w:rPr>
        <w:t>6-50</w:t>
      </w:r>
    </w:p>
    <w:p w14:paraId="7ACBD557">
      <w:pPr>
        <w:spacing w:line="520" w:lineRule="exact"/>
        <w:ind w:firstLine="480" w:firstLineChars="200"/>
        <w:rPr>
          <w:rFonts w:hint="eastAsia"/>
          <w:color w:val="auto"/>
          <w:sz w:val="24"/>
          <w:szCs w:val="21"/>
          <w:lang w:val="en-US" w:eastAsia="zh-CN"/>
        </w:rPr>
      </w:pPr>
      <w:r>
        <w:rPr>
          <w:rFonts w:hint="eastAsia"/>
          <w:color w:val="auto"/>
          <w:sz w:val="24"/>
          <w:szCs w:val="21"/>
        </w:rPr>
        <w:t>2、项目名称：</w:t>
      </w:r>
      <w:r>
        <w:rPr>
          <w:rFonts w:hint="eastAsia"/>
          <w:color w:val="auto"/>
          <w:sz w:val="24"/>
          <w:szCs w:val="21"/>
          <w:lang w:val="en-US" w:eastAsia="zh-CN"/>
        </w:rPr>
        <w:t>淅川县林业局淅川县地质公园恐龙蛋化石群科普宣教及监测平台建设项目（二次）</w:t>
      </w:r>
    </w:p>
    <w:p w14:paraId="1FD3373B">
      <w:pPr>
        <w:spacing w:line="520" w:lineRule="exact"/>
        <w:ind w:firstLine="480" w:firstLineChars="200"/>
        <w:rPr>
          <w:color w:val="auto"/>
          <w:sz w:val="24"/>
          <w:szCs w:val="21"/>
        </w:rPr>
      </w:pPr>
      <w:r>
        <w:rPr>
          <w:rFonts w:hint="eastAsia"/>
          <w:color w:val="auto"/>
          <w:sz w:val="24"/>
          <w:szCs w:val="21"/>
        </w:rPr>
        <w:t>3、采购方式：公开招标</w:t>
      </w:r>
    </w:p>
    <w:p w14:paraId="353F7EBE">
      <w:pPr>
        <w:spacing w:line="520" w:lineRule="exact"/>
        <w:ind w:firstLine="480" w:firstLineChars="200"/>
        <w:rPr>
          <w:color w:val="auto"/>
          <w:sz w:val="24"/>
          <w:szCs w:val="21"/>
        </w:rPr>
      </w:pPr>
      <w:r>
        <w:rPr>
          <w:rFonts w:hint="eastAsia"/>
          <w:color w:val="auto"/>
          <w:sz w:val="24"/>
          <w:szCs w:val="21"/>
        </w:rPr>
        <w:t>4、预算金额：</w:t>
      </w:r>
      <w:r>
        <w:rPr>
          <w:rFonts w:hint="eastAsia"/>
          <w:color w:val="auto"/>
          <w:sz w:val="24"/>
          <w:szCs w:val="21"/>
          <w:lang w:val="en-US" w:eastAsia="zh-CN"/>
        </w:rPr>
        <w:t>2054400.00</w:t>
      </w:r>
      <w:r>
        <w:rPr>
          <w:rFonts w:hint="eastAsia"/>
          <w:color w:val="auto"/>
          <w:sz w:val="24"/>
          <w:szCs w:val="21"/>
        </w:rPr>
        <w:t>元</w:t>
      </w:r>
    </w:p>
    <w:p w14:paraId="461C96CE">
      <w:pPr>
        <w:spacing w:line="520" w:lineRule="exact"/>
        <w:ind w:firstLine="480" w:firstLineChars="200"/>
        <w:jc w:val="left"/>
        <w:rPr>
          <w:rFonts w:hint="eastAsia"/>
          <w:color w:val="auto"/>
          <w:sz w:val="24"/>
          <w:szCs w:val="21"/>
        </w:rPr>
      </w:pPr>
      <w:r>
        <w:rPr>
          <w:rFonts w:hint="eastAsia"/>
          <w:color w:val="auto"/>
          <w:sz w:val="24"/>
          <w:szCs w:val="21"/>
        </w:rPr>
        <w:t>最高限价：</w:t>
      </w:r>
      <w:r>
        <w:rPr>
          <w:rFonts w:hint="eastAsia"/>
          <w:color w:val="auto"/>
          <w:sz w:val="24"/>
          <w:szCs w:val="21"/>
          <w:lang w:val="en-US" w:eastAsia="zh-CN"/>
        </w:rPr>
        <w:t>2054400.00</w:t>
      </w:r>
      <w:r>
        <w:rPr>
          <w:rFonts w:hint="eastAsia"/>
          <w:color w:val="auto"/>
          <w:sz w:val="24"/>
          <w:szCs w:val="21"/>
        </w:rPr>
        <w:t>元</w:t>
      </w:r>
    </w:p>
    <w:tbl>
      <w:tblPr>
        <w:tblStyle w:val="26"/>
        <w:tblpPr w:leftFromText="180" w:rightFromText="180" w:vertAnchor="text" w:horzAnchor="page" w:tblpX="1835" w:tblpY="300"/>
        <w:tblOverlap w:val="never"/>
        <w:tblW w:w="481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4"/>
        <w:gridCol w:w="1713"/>
        <w:gridCol w:w="3147"/>
        <w:gridCol w:w="1269"/>
        <w:gridCol w:w="1596"/>
      </w:tblGrid>
      <w:tr w14:paraId="48E058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9" w:hRule="atLeast"/>
          <w:jc w:val="center"/>
        </w:trPr>
        <w:tc>
          <w:tcPr>
            <w:tcW w:w="328" w:type="pct"/>
            <w:shd w:val="clear" w:color="auto" w:fill="auto"/>
            <w:vAlign w:val="center"/>
          </w:tcPr>
          <w:p w14:paraId="7E5738ED">
            <w:pPr>
              <w:spacing w:line="240" w:lineRule="auto"/>
              <w:jc w:val="center"/>
              <w:rPr>
                <w:color w:val="auto"/>
                <w:sz w:val="24"/>
                <w:szCs w:val="22"/>
              </w:rPr>
            </w:pPr>
            <w:r>
              <w:rPr>
                <w:rFonts w:hint="eastAsia"/>
                <w:color w:val="auto"/>
                <w:sz w:val="24"/>
                <w:szCs w:val="22"/>
                <w:lang w:val="en-US"/>
              </w:rPr>
              <w:t>序号</w:t>
            </w:r>
          </w:p>
        </w:tc>
        <w:tc>
          <w:tcPr>
            <w:tcW w:w="1035" w:type="pct"/>
            <w:shd w:val="clear" w:color="auto" w:fill="auto"/>
            <w:vAlign w:val="center"/>
          </w:tcPr>
          <w:p w14:paraId="3D1E0162">
            <w:pPr>
              <w:spacing w:line="240" w:lineRule="auto"/>
              <w:jc w:val="center"/>
              <w:rPr>
                <w:color w:val="auto"/>
                <w:sz w:val="24"/>
                <w:szCs w:val="22"/>
              </w:rPr>
            </w:pPr>
            <w:r>
              <w:rPr>
                <w:color w:val="auto"/>
                <w:sz w:val="24"/>
                <w:szCs w:val="22"/>
                <w:lang w:val="en-US"/>
              </w:rPr>
              <w:t>包</w:t>
            </w:r>
            <w:r>
              <w:rPr>
                <w:rFonts w:hint="eastAsia"/>
                <w:color w:val="auto"/>
                <w:sz w:val="24"/>
                <w:szCs w:val="22"/>
                <w:lang w:val="en-US"/>
              </w:rPr>
              <w:t xml:space="preserve"> </w:t>
            </w:r>
            <w:r>
              <w:rPr>
                <w:color w:val="auto"/>
                <w:sz w:val="24"/>
                <w:szCs w:val="22"/>
                <w:lang w:val="en-US"/>
              </w:rPr>
              <w:t xml:space="preserve">  号</w:t>
            </w:r>
          </w:p>
        </w:tc>
        <w:tc>
          <w:tcPr>
            <w:tcW w:w="1902" w:type="pct"/>
            <w:shd w:val="clear" w:color="auto" w:fill="auto"/>
            <w:vAlign w:val="center"/>
          </w:tcPr>
          <w:p w14:paraId="57EAF585">
            <w:pPr>
              <w:spacing w:line="240" w:lineRule="auto"/>
              <w:jc w:val="center"/>
              <w:rPr>
                <w:color w:val="auto"/>
                <w:sz w:val="24"/>
                <w:szCs w:val="22"/>
              </w:rPr>
            </w:pPr>
            <w:r>
              <w:rPr>
                <w:color w:val="auto"/>
                <w:sz w:val="24"/>
                <w:szCs w:val="22"/>
                <w:lang w:val="en-US"/>
              </w:rPr>
              <w:t>包</w:t>
            </w:r>
            <w:r>
              <w:rPr>
                <w:rFonts w:hint="eastAsia"/>
                <w:color w:val="auto"/>
                <w:sz w:val="24"/>
                <w:szCs w:val="22"/>
                <w:lang w:val="en-US"/>
              </w:rPr>
              <w:t xml:space="preserve"> </w:t>
            </w:r>
            <w:r>
              <w:rPr>
                <w:color w:val="auto"/>
                <w:sz w:val="24"/>
                <w:szCs w:val="22"/>
                <w:lang w:val="en-US"/>
              </w:rPr>
              <w:t xml:space="preserve"> 名</w:t>
            </w:r>
            <w:r>
              <w:rPr>
                <w:rFonts w:hint="eastAsia"/>
                <w:color w:val="auto"/>
                <w:sz w:val="24"/>
                <w:szCs w:val="22"/>
                <w:lang w:val="en-US"/>
              </w:rPr>
              <w:t xml:space="preserve"> </w:t>
            </w:r>
            <w:r>
              <w:rPr>
                <w:color w:val="auto"/>
                <w:sz w:val="24"/>
                <w:szCs w:val="22"/>
                <w:lang w:val="en-US"/>
              </w:rPr>
              <w:t xml:space="preserve"> 称</w:t>
            </w:r>
          </w:p>
        </w:tc>
        <w:tc>
          <w:tcPr>
            <w:tcW w:w="767" w:type="pct"/>
            <w:shd w:val="clear" w:color="auto" w:fill="auto"/>
            <w:vAlign w:val="center"/>
          </w:tcPr>
          <w:p w14:paraId="46014FD1">
            <w:pPr>
              <w:spacing w:line="240" w:lineRule="auto"/>
              <w:jc w:val="center"/>
              <w:rPr>
                <w:color w:val="auto"/>
                <w:sz w:val="24"/>
                <w:szCs w:val="22"/>
              </w:rPr>
            </w:pPr>
            <w:r>
              <w:rPr>
                <w:color w:val="auto"/>
                <w:sz w:val="24"/>
                <w:szCs w:val="22"/>
                <w:lang w:val="en-US"/>
              </w:rPr>
              <w:t>包预算（元）</w:t>
            </w:r>
          </w:p>
        </w:tc>
        <w:tc>
          <w:tcPr>
            <w:tcW w:w="964" w:type="pct"/>
            <w:shd w:val="clear" w:color="auto" w:fill="auto"/>
            <w:vAlign w:val="center"/>
          </w:tcPr>
          <w:p w14:paraId="6219BADD">
            <w:pPr>
              <w:spacing w:line="240" w:lineRule="auto"/>
              <w:jc w:val="center"/>
              <w:rPr>
                <w:color w:val="auto"/>
                <w:sz w:val="24"/>
                <w:szCs w:val="22"/>
              </w:rPr>
            </w:pPr>
            <w:r>
              <w:rPr>
                <w:color w:val="auto"/>
                <w:sz w:val="24"/>
                <w:szCs w:val="22"/>
                <w:lang w:val="en-US"/>
              </w:rPr>
              <w:t>包最高限（元）</w:t>
            </w:r>
          </w:p>
        </w:tc>
      </w:tr>
      <w:tr w14:paraId="19C8D4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8" w:hRule="atLeast"/>
          <w:jc w:val="center"/>
        </w:trPr>
        <w:tc>
          <w:tcPr>
            <w:tcW w:w="328" w:type="pct"/>
            <w:shd w:val="clear" w:color="auto" w:fill="auto"/>
            <w:vAlign w:val="center"/>
          </w:tcPr>
          <w:p w14:paraId="1FA08633">
            <w:pPr>
              <w:spacing w:line="240" w:lineRule="auto"/>
              <w:ind w:firstLine="240" w:firstLineChars="100"/>
              <w:jc w:val="center"/>
              <w:rPr>
                <w:color w:val="auto"/>
                <w:sz w:val="24"/>
                <w:szCs w:val="22"/>
              </w:rPr>
            </w:pPr>
            <w:r>
              <w:rPr>
                <w:color w:val="auto"/>
                <w:sz w:val="24"/>
                <w:szCs w:val="22"/>
                <w:lang w:val="en-US"/>
              </w:rPr>
              <w:t>1</w:t>
            </w:r>
          </w:p>
        </w:tc>
        <w:tc>
          <w:tcPr>
            <w:tcW w:w="1035" w:type="pct"/>
            <w:shd w:val="clear" w:color="auto" w:fill="auto"/>
            <w:vAlign w:val="center"/>
          </w:tcPr>
          <w:p w14:paraId="6246036D">
            <w:pPr>
              <w:spacing w:line="240" w:lineRule="auto"/>
              <w:jc w:val="center"/>
              <w:rPr>
                <w:rFonts w:hint="default" w:eastAsia="宋体"/>
                <w:color w:val="auto"/>
                <w:sz w:val="24"/>
                <w:szCs w:val="22"/>
                <w:lang w:val="en-US" w:eastAsia="zh-CN"/>
              </w:rPr>
            </w:pPr>
            <w:r>
              <w:rPr>
                <w:rFonts w:hint="eastAsia"/>
                <w:color w:val="auto"/>
                <w:sz w:val="24"/>
                <w:szCs w:val="22"/>
                <w:lang w:val="en-US"/>
              </w:rPr>
              <w:t>淅财招标采购-202</w:t>
            </w:r>
            <w:r>
              <w:rPr>
                <w:rFonts w:hint="eastAsia"/>
                <w:color w:val="auto"/>
                <w:sz w:val="24"/>
                <w:szCs w:val="22"/>
                <w:lang w:val="en-US" w:eastAsia="zh-CN"/>
              </w:rPr>
              <w:t>6</w:t>
            </w:r>
            <w:r>
              <w:rPr>
                <w:rFonts w:hint="eastAsia"/>
                <w:color w:val="auto"/>
                <w:sz w:val="24"/>
                <w:szCs w:val="22"/>
                <w:lang w:val="en-US"/>
              </w:rPr>
              <w:t>-</w:t>
            </w:r>
            <w:r>
              <w:rPr>
                <w:rFonts w:hint="eastAsia"/>
                <w:color w:val="auto"/>
                <w:sz w:val="24"/>
                <w:szCs w:val="22"/>
                <w:lang w:val="en-US" w:eastAsia="zh-CN"/>
              </w:rPr>
              <w:t>50-1</w:t>
            </w:r>
          </w:p>
        </w:tc>
        <w:tc>
          <w:tcPr>
            <w:tcW w:w="1902" w:type="pct"/>
            <w:shd w:val="clear" w:color="auto" w:fill="auto"/>
            <w:vAlign w:val="center"/>
          </w:tcPr>
          <w:p w14:paraId="69E2FC18">
            <w:pPr>
              <w:spacing w:line="240" w:lineRule="auto"/>
              <w:jc w:val="center"/>
              <w:rPr>
                <w:color w:val="auto"/>
                <w:sz w:val="24"/>
                <w:szCs w:val="22"/>
                <w:lang w:val="en-US"/>
              </w:rPr>
            </w:pPr>
            <w:r>
              <w:rPr>
                <w:rFonts w:hint="eastAsia"/>
                <w:color w:val="auto"/>
                <w:sz w:val="24"/>
                <w:szCs w:val="22"/>
                <w:lang w:val="en-US" w:eastAsia="zh-CN"/>
              </w:rPr>
              <w:t>淅川县林业局淅川县地质公园恐龙蛋化石群科普宣教及监测平台建设项目（二次）第1标段</w:t>
            </w:r>
          </w:p>
        </w:tc>
        <w:tc>
          <w:tcPr>
            <w:tcW w:w="767" w:type="pct"/>
            <w:shd w:val="clear" w:color="auto" w:fill="auto"/>
            <w:vAlign w:val="center"/>
          </w:tcPr>
          <w:p w14:paraId="04E9F266">
            <w:pPr>
              <w:spacing w:line="240" w:lineRule="auto"/>
              <w:jc w:val="center"/>
              <w:rPr>
                <w:rFonts w:hint="default"/>
                <w:color w:val="auto"/>
                <w:sz w:val="24"/>
                <w:szCs w:val="22"/>
                <w:lang w:val="en-US" w:eastAsia="zh-CN"/>
              </w:rPr>
            </w:pPr>
            <w:r>
              <w:rPr>
                <w:rFonts w:hint="eastAsia"/>
                <w:color w:val="auto"/>
                <w:sz w:val="24"/>
                <w:szCs w:val="21"/>
                <w:lang w:val="en-US" w:eastAsia="zh-CN"/>
              </w:rPr>
              <w:t>2054400.00</w:t>
            </w:r>
          </w:p>
        </w:tc>
        <w:tc>
          <w:tcPr>
            <w:tcW w:w="964" w:type="pct"/>
            <w:shd w:val="clear" w:color="auto" w:fill="auto"/>
            <w:vAlign w:val="center"/>
          </w:tcPr>
          <w:p w14:paraId="7EABE771">
            <w:pPr>
              <w:spacing w:line="240" w:lineRule="auto"/>
              <w:jc w:val="center"/>
              <w:rPr>
                <w:rFonts w:hint="eastAsia"/>
                <w:color w:val="auto"/>
                <w:sz w:val="24"/>
                <w:szCs w:val="22"/>
                <w:lang w:val="en-US" w:eastAsia="zh-CN"/>
              </w:rPr>
            </w:pPr>
            <w:r>
              <w:rPr>
                <w:rFonts w:hint="eastAsia"/>
                <w:color w:val="auto"/>
                <w:sz w:val="24"/>
                <w:szCs w:val="21"/>
                <w:lang w:val="en-US" w:eastAsia="zh-CN"/>
              </w:rPr>
              <w:t>2054400.00</w:t>
            </w:r>
          </w:p>
        </w:tc>
      </w:tr>
    </w:tbl>
    <w:p w14:paraId="48A2BD96">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480" w:firstLineChars="200"/>
        <w:textAlignment w:val="auto"/>
        <w:rPr>
          <w:color w:val="auto"/>
          <w:sz w:val="24"/>
          <w:szCs w:val="21"/>
        </w:rPr>
      </w:pPr>
      <w:r>
        <w:rPr>
          <w:rFonts w:hint="eastAsia"/>
          <w:color w:val="auto"/>
          <w:sz w:val="24"/>
          <w:szCs w:val="21"/>
          <w:lang w:val="en-US" w:eastAsia="zh-CN"/>
        </w:rPr>
        <w:t>5.</w:t>
      </w:r>
      <w:r>
        <w:rPr>
          <w:rFonts w:hint="eastAsia"/>
          <w:color w:val="auto"/>
          <w:sz w:val="24"/>
          <w:szCs w:val="21"/>
        </w:rPr>
        <w:t>采购需求（包括但不限于标的的名称、数量、简要技术需求或服务要求等采购范围）：</w:t>
      </w:r>
    </w:p>
    <w:p w14:paraId="5950CAA6">
      <w:pPr>
        <w:spacing w:line="520" w:lineRule="exact"/>
        <w:ind w:firstLine="480" w:firstLineChars="200"/>
        <w:rPr>
          <w:color w:val="auto"/>
          <w:sz w:val="24"/>
          <w:szCs w:val="21"/>
        </w:rPr>
      </w:pPr>
      <w:r>
        <w:rPr>
          <w:color w:val="auto"/>
          <w:sz w:val="24"/>
          <w:szCs w:val="21"/>
        </w:rPr>
        <w:t>5.1、招标内容：</w:t>
      </w:r>
      <w:r>
        <w:rPr>
          <w:rFonts w:hint="eastAsia"/>
          <w:color w:val="auto"/>
          <w:sz w:val="24"/>
          <w:szCs w:val="22"/>
          <w:lang w:val="en-US" w:eastAsia="zh-CN"/>
        </w:rPr>
        <w:t>淅川县地质公园恐龙蛋化石群科普宣教及监测平台建设（具体详见第二章采购需求）</w:t>
      </w:r>
    </w:p>
    <w:p w14:paraId="342F9C10">
      <w:pPr>
        <w:spacing w:line="520" w:lineRule="exact"/>
        <w:ind w:firstLine="480" w:firstLineChars="200"/>
        <w:rPr>
          <w:color w:val="auto"/>
          <w:sz w:val="24"/>
          <w:szCs w:val="21"/>
        </w:rPr>
      </w:pPr>
      <w:r>
        <w:rPr>
          <w:color w:val="auto"/>
          <w:sz w:val="24"/>
          <w:szCs w:val="21"/>
        </w:rPr>
        <w:t>5.2、标段划分：</w:t>
      </w:r>
      <w:r>
        <w:rPr>
          <w:rFonts w:hint="eastAsia"/>
          <w:color w:val="auto"/>
          <w:sz w:val="24"/>
          <w:szCs w:val="21"/>
          <w:lang w:val="en-US" w:eastAsia="zh-CN"/>
        </w:rPr>
        <w:t>1</w:t>
      </w:r>
      <w:r>
        <w:rPr>
          <w:color w:val="auto"/>
          <w:sz w:val="24"/>
          <w:szCs w:val="21"/>
        </w:rPr>
        <w:t>个标段</w:t>
      </w:r>
    </w:p>
    <w:p w14:paraId="2E388ABF">
      <w:pPr>
        <w:spacing w:line="520" w:lineRule="exact"/>
        <w:ind w:firstLine="480" w:firstLineChars="200"/>
        <w:rPr>
          <w:rFonts w:hint="default" w:ascii="SourceHanSansCN-Regular" w:hAnsi="SourceHanSansCN-Regular" w:eastAsia="SourceHanSansCN-Regular" w:cs="SourceHanSansCN-Regular"/>
          <w:color w:val="auto"/>
          <w:sz w:val="24"/>
          <w:szCs w:val="24"/>
        </w:rPr>
      </w:pPr>
      <w:r>
        <w:rPr>
          <w:color w:val="auto"/>
          <w:sz w:val="24"/>
          <w:szCs w:val="21"/>
        </w:rPr>
        <w:t>5.3</w:t>
      </w:r>
      <w:r>
        <w:rPr>
          <w:rFonts w:hint="eastAsia"/>
          <w:color w:val="auto"/>
          <w:sz w:val="24"/>
          <w:szCs w:val="21"/>
        </w:rPr>
        <w:t>、质量要求：</w:t>
      </w:r>
      <w:r>
        <w:rPr>
          <w:rFonts w:hint="default" w:ascii="SourceHanSansCN-Regular" w:hAnsi="SourceHanSansCN-Regular" w:eastAsia="SourceHanSansCN-Regular" w:cs="SourceHanSansCN-Regular"/>
          <w:color w:val="auto"/>
          <w:sz w:val="24"/>
          <w:szCs w:val="24"/>
        </w:rPr>
        <w:t>合格，符合国家或行业相关标准及采购人要求；</w:t>
      </w:r>
    </w:p>
    <w:p w14:paraId="0F9D6EB4">
      <w:pPr>
        <w:spacing w:line="520" w:lineRule="exact"/>
        <w:ind w:firstLine="480" w:firstLineChars="200"/>
        <w:rPr>
          <w:rFonts w:hint="eastAsia"/>
          <w:color w:val="auto"/>
          <w:sz w:val="24"/>
          <w:szCs w:val="21"/>
        </w:rPr>
      </w:pPr>
      <w:r>
        <w:rPr>
          <w:color w:val="auto"/>
          <w:sz w:val="24"/>
          <w:szCs w:val="21"/>
        </w:rPr>
        <w:t>5.4、资金来源：</w:t>
      </w:r>
      <w:r>
        <w:rPr>
          <w:rFonts w:hint="eastAsia"/>
          <w:color w:val="auto"/>
          <w:sz w:val="24"/>
          <w:szCs w:val="21"/>
        </w:rPr>
        <w:t>中央财政国家级自然保护区项目补助资金。</w:t>
      </w:r>
    </w:p>
    <w:p w14:paraId="2AAFBFD8">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lang w:val="en-US" w:eastAsia="zh-CN"/>
        </w:rPr>
        <w:t>5.5、供货期：自签订合同之日起60日历天</w:t>
      </w:r>
    </w:p>
    <w:p w14:paraId="363F94B9">
      <w:pPr>
        <w:spacing w:line="520" w:lineRule="exact"/>
        <w:ind w:firstLine="480" w:firstLineChars="200"/>
        <w:rPr>
          <w:rFonts w:hint="default"/>
          <w:color w:val="auto"/>
          <w:sz w:val="24"/>
          <w:szCs w:val="21"/>
          <w:highlight w:val="none"/>
          <w:lang w:val="en-US" w:eastAsia="zh-CN"/>
        </w:rPr>
      </w:pPr>
      <w:r>
        <w:rPr>
          <w:rFonts w:hint="eastAsia"/>
          <w:color w:val="auto"/>
          <w:sz w:val="24"/>
          <w:szCs w:val="21"/>
          <w:highlight w:val="none"/>
          <w:lang w:val="en-US" w:eastAsia="zh-CN"/>
        </w:rPr>
        <w:t>5.6、质保期：1年</w:t>
      </w:r>
    </w:p>
    <w:p w14:paraId="3CF4BEBE">
      <w:pPr>
        <w:spacing w:line="520" w:lineRule="exact"/>
        <w:ind w:firstLine="480" w:firstLineChars="200"/>
        <w:rPr>
          <w:rFonts w:hint="eastAsia"/>
          <w:color w:val="auto"/>
          <w:sz w:val="24"/>
          <w:szCs w:val="21"/>
          <w:highlight w:val="none"/>
          <w:lang w:val="en-US" w:eastAsia="zh-CN"/>
        </w:rPr>
      </w:pPr>
      <w:r>
        <w:rPr>
          <w:color w:val="auto"/>
          <w:sz w:val="24"/>
          <w:szCs w:val="21"/>
        </w:rPr>
        <w:t>6</w:t>
      </w:r>
      <w:r>
        <w:rPr>
          <w:rFonts w:hint="eastAsia"/>
          <w:color w:val="auto"/>
          <w:sz w:val="24"/>
          <w:szCs w:val="21"/>
        </w:rPr>
        <w:t>、合同履行期限</w:t>
      </w:r>
      <w:r>
        <w:rPr>
          <w:rFonts w:hint="eastAsia"/>
          <w:color w:val="auto"/>
          <w:sz w:val="24"/>
          <w:szCs w:val="21"/>
          <w:highlight w:val="none"/>
        </w:rPr>
        <w:t>：</w:t>
      </w:r>
      <w:r>
        <w:rPr>
          <w:rFonts w:hint="eastAsia"/>
          <w:color w:val="auto"/>
          <w:sz w:val="24"/>
          <w:szCs w:val="21"/>
          <w:highlight w:val="none"/>
          <w:lang w:val="en-US" w:eastAsia="zh-CN"/>
        </w:rPr>
        <w:t>自签订合同之日起60日历天</w:t>
      </w:r>
    </w:p>
    <w:p w14:paraId="3062B276">
      <w:pPr>
        <w:spacing w:line="520" w:lineRule="exact"/>
        <w:ind w:firstLine="480" w:firstLineChars="200"/>
        <w:rPr>
          <w:color w:val="auto"/>
          <w:sz w:val="24"/>
          <w:szCs w:val="21"/>
        </w:rPr>
      </w:pPr>
      <w:r>
        <w:rPr>
          <w:color w:val="auto"/>
          <w:sz w:val="24"/>
          <w:szCs w:val="21"/>
        </w:rPr>
        <w:t>7</w:t>
      </w:r>
      <w:r>
        <w:rPr>
          <w:rFonts w:hint="eastAsia"/>
          <w:color w:val="auto"/>
          <w:sz w:val="24"/>
          <w:szCs w:val="21"/>
        </w:rPr>
        <w:t>、本项目是否接受联合体投标：否</w:t>
      </w:r>
    </w:p>
    <w:p w14:paraId="33AB0CD2">
      <w:pPr>
        <w:spacing w:line="520" w:lineRule="exact"/>
        <w:ind w:firstLine="480" w:firstLineChars="200"/>
        <w:rPr>
          <w:color w:val="auto"/>
          <w:sz w:val="24"/>
          <w:szCs w:val="21"/>
        </w:rPr>
      </w:pPr>
      <w:r>
        <w:rPr>
          <w:color w:val="auto"/>
          <w:sz w:val="24"/>
          <w:szCs w:val="21"/>
        </w:rPr>
        <w:t>8、是否接受进口产品：否</w:t>
      </w:r>
    </w:p>
    <w:p w14:paraId="3B2F2986">
      <w:pPr>
        <w:shd w:val="clea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eastAsia="zh-CN"/>
        </w:rPr>
        <w:t>：</w:t>
      </w:r>
      <w:r>
        <w:rPr>
          <w:rFonts w:hint="eastAsia"/>
          <w:color w:val="auto"/>
          <w:sz w:val="24"/>
          <w:szCs w:val="21"/>
          <w:highlight w:val="none"/>
          <w:lang w:val="en-US" w:eastAsia="zh-CN"/>
        </w:rPr>
        <w:t>否</w:t>
      </w:r>
    </w:p>
    <w:p w14:paraId="67C78E89">
      <w:pPr>
        <w:tabs>
          <w:tab w:val="left" w:pos="1191"/>
        </w:tabs>
        <w:spacing w:line="480" w:lineRule="exact"/>
        <w:ind w:left="561" w:hanging="561" w:hangingChars="254"/>
        <w:rPr>
          <w:color w:val="auto"/>
          <w:szCs w:val="21"/>
        </w:rPr>
      </w:pPr>
      <w:r>
        <w:rPr>
          <w:rFonts w:hint="eastAsia"/>
          <w:b/>
          <w:bCs/>
          <w:color w:val="auto"/>
          <w:szCs w:val="21"/>
        </w:rPr>
        <w:t>二、申请人资格要求：</w:t>
      </w:r>
    </w:p>
    <w:p w14:paraId="7200BC09">
      <w:pPr>
        <w:spacing w:line="520" w:lineRule="exact"/>
        <w:ind w:firstLine="480" w:firstLineChars="200"/>
        <w:rPr>
          <w:color w:val="auto"/>
          <w:sz w:val="24"/>
          <w:szCs w:val="21"/>
        </w:rPr>
      </w:pPr>
      <w:r>
        <w:rPr>
          <w:rFonts w:hint="eastAsia"/>
          <w:color w:val="auto"/>
          <w:sz w:val="24"/>
          <w:szCs w:val="21"/>
        </w:rPr>
        <w:t>1、符合《政府采购法》第二十二条之规定；</w:t>
      </w:r>
    </w:p>
    <w:p w14:paraId="79F7AB82">
      <w:pPr>
        <w:spacing w:line="520" w:lineRule="exact"/>
        <w:ind w:firstLine="480" w:firstLineChars="200"/>
        <w:rPr>
          <w:color w:val="auto"/>
          <w:sz w:val="24"/>
          <w:szCs w:val="21"/>
        </w:rPr>
      </w:pPr>
      <w:r>
        <w:rPr>
          <w:rFonts w:hint="eastAsia"/>
          <w:color w:val="auto"/>
          <w:sz w:val="24"/>
          <w:szCs w:val="21"/>
        </w:rPr>
        <w:t>2、落实政府采购政策需满足的资格要求：</w:t>
      </w:r>
    </w:p>
    <w:p w14:paraId="00F7FC16">
      <w:pPr>
        <w:spacing w:line="520" w:lineRule="exact"/>
        <w:ind w:firstLine="480" w:firstLineChars="200"/>
        <w:rPr>
          <w:color w:val="auto"/>
          <w:sz w:val="24"/>
          <w:szCs w:val="21"/>
        </w:rPr>
      </w:pPr>
      <w:r>
        <w:rPr>
          <w:color w:val="auto"/>
          <w:sz w:val="24"/>
          <w:szCs w:val="21"/>
        </w:rPr>
        <w:t>2.</w:t>
      </w:r>
      <w:r>
        <w:rPr>
          <w:rFonts w:hint="eastAsia"/>
          <w:color w:val="auto"/>
          <w:sz w:val="24"/>
          <w:szCs w:val="21"/>
        </w:rPr>
        <w:t>1.中小企业政策</w:t>
      </w:r>
    </w:p>
    <w:p w14:paraId="2B98EB38">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lang w:val="en-US" w:eastAsia="zh-CN"/>
        </w:rPr>
        <w:t>本项目不专门面向中小企业。</w:t>
      </w:r>
    </w:p>
    <w:p w14:paraId="337621D9">
      <w:pPr>
        <w:spacing w:line="520" w:lineRule="exact"/>
        <w:ind w:firstLine="480" w:firstLineChars="200"/>
        <w:rPr>
          <w:color w:val="auto"/>
          <w:sz w:val="24"/>
          <w:szCs w:val="21"/>
        </w:rPr>
      </w:pPr>
      <w:r>
        <w:rPr>
          <w:rFonts w:hint="eastAsia"/>
          <w:color w:val="auto"/>
          <w:sz w:val="24"/>
          <w:szCs w:val="21"/>
        </w:rPr>
        <w:t>3、本项目的特定资格要求</w:t>
      </w:r>
    </w:p>
    <w:p w14:paraId="593F170B">
      <w:pPr>
        <w:spacing w:line="520" w:lineRule="exact"/>
        <w:ind w:firstLine="480" w:firstLineChars="200"/>
        <w:rPr>
          <w:rFonts w:hint="eastAsia"/>
          <w:color w:val="auto"/>
          <w:sz w:val="24"/>
          <w:szCs w:val="21"/>
        </w:rPr>
      </w:pPr>
      <w:r>
        <w:rPr>
          <w:rFonts w:hint="eastAsia"/>
          <w:color w:val="auto"/>
          <w:sz w:val="24"/>
          <w:szCs w:val="21"/>
        </w:rPr>
        <w:t>3.1、</w:t>
      </w:r>
      <w:r>
        <w:rPr>
          <w:rFonts w:hint="eastAsia" w:ascii="宋体" w:hAnsi="宋体" w:eastAsia="宋体" w:cs="宋体"/>
          <w:color w:val="auto"/>
          <w:sz w:val="24"/>
          <w:szCs w:val="21"/>
        </w:rPr>
        <w:t>注册于中华人民共和国境内，</w:t>
      </w:r>
      <w:r>
        <w:rPr>
          <w:rFonts w:hint="eastAsia"/>
          <w:color w:val="auto"/>
          <w:sz w:val="24"/>
          <w:szCs w:val="21"/>
        </w:rPr>
        <w:t>具有有效的营业执照；</w:t>
      </w:r>
    </w:p>
    <w:p w14:paraId="16FA7BA7">
      <w:pPr>
        <w:spacing w:line="520" w:lineRule="exact"/>
        <w:ind w:firstLine="480" w:firstLineChars="200"/>
        <w:rPr>
          <w:color w:val="auto"/>
          <w:sz w:val="24"/>
          <w:szCs w:val="21"/>
        </w:rPr>
      </w:pPr>
      <w:r>
        <w:rPr>
          <w:rFonts w:hint="eastAsia"/>
          <w:color w:val="auto"/>
          <w:sz w:val="24"/>
          <w:szCs w:val="21"/>
          <w:lang w:val="en-US" w:eastAsia="zh-CN"/>
        </w:rPr>
        <w:t>3.2</w:t>
      </w:r>
      <w:r>
        <w:rPr>
          <w:rFonts w:hint="eastAsia"/>
          <w:color w:val="auto"/>
          <w:sz w:val="24"/>
          <w:szCs w:val="21"/>
          <w:lang w:eastAsia="zh-CN"/>
        </w:rPr>
        <w:t>、</w:t>
      </w:r>
      <w:r>
        <w:rPr>
          <w:rFonts w:hint="eastAsia"/>
          <w:color w:val="auto"/>
          <w:sz w:val="24"/>
          <w:szCs w:val="21"/>
        </w:rPr>
        <w:t>具有良好的商业信誉和健全的财务会计制度（提供本单位</w:t>
      </w:r>
      <w:r>
        <w:rPr>
          <w:rFonts w:hint="eastAsia"/>
          <w:color w:val="auto"/>
          <w:sz w:val="24"/>
          <w:szCs w:val="21"/>
          <w:lang w:val="en-US" w:eastAsia="zh-CN"/>
        </w:rPr>
        <w:t>2025年度</w:t>
      </w:r>
      <w:r>
        <w:rPr>
          <w:rFonts w:hint="eastAsia"/>
          <w:color w:val="auto"/>
          <w:sz w:val="24"/>
          <w:szCs w:val="21"/>
        </w:rPr>
        <w:t>的财务报表或提供银行出具的证明文件，新成立企业，注册时间不足一年的投标企业可提供基本开户银行出具的资信证明或近期财务报表）；</w:t>
      </w:r>
    </w:p>
    <w:p w14:paraId="5E7F11DD">
      <w:pPr>
        <w:spacing w:line="520" w:lineRule="exact"/>
        <w:ind w:firstLine="480" w:firstLineChars="200"/>
        <w:rPr>
          <w:rFonts w:hint="eastAsia"/>
          <w:color w:val="auto"/>
          <w:sz w:val="24"/>
          <w:szCs w:val="21"/>
        </w:rPr>
      </w:pPr>
      <w:r>
        <w:rPr>
          <w:rFonts w:hint="eastAsia"/>
          <w:color w:val="auto"/>
          <w:sz w:val="24"/>
          <w:szCs w:val="21"/>
          <w:lang w:val="en-US" w:eastAsia="zh-CN"/>
        </w:rPr>
        <w:t>3.3</w:t>
      </w:r>
      <w:r>
        <w:rPr>
          <w:rFonts w:hint="eastAsia"/>
          <w:color w:val="auto"/>
          <w:sz w:val="24"/>
          <w:szCs w:val="21"/>
          <w:lang w:eastAsia="zh-CN"/>
        </w:rPr>
        <w:t>、</w:t>
      </w:r>
      <w:r>
        <w:rPr>
          <w:rFonts w:hint="eastAsia"/>
          <w:color w:val="auto"/>
          <w:sz w:val="24"/>
          <w:szCs w:val="21"/>
        </w:rPr>
        <w:t>具有履行合同所必需的设备和专业技术能力</w:t>
      </w:r>
      <w:r>
        <w:rPr>
          <w:rFonts w:hint="eastAsia"/>
          <w:color w:val="auto"/>
          <w:sz w:val="24"/>
          <w:szCs w:val="21"/>
          <w:lang w:eastAsia="zh-CN"/>
        </w:rPr>
        <w:t>，</w:t>
      </w:r>
      <w:r>
        <w:rPr>
          <w:rFonts w:hint="eastAsia"/>
          <w:color w:val="auto"/>
          <w:sz w:val="24"/>
          <w:szCs w:val="21"/>
        </w:rPr>
        <w:t>提供承诺或证明材料；</w:t>
      </w:r>
    </w:p>
    <w:p w14:paraId="5A58259F">
      <w:pPr>
        <w:spacing w:line="520" w:lineRule="exact"/>
        <w:ind w:firstLine="480" w:firstLineChars="200"/>
        <w:rPr>
          <w:rFonts w:hint="eastAsia" w:eastAsia="宋体"/>
          <w:color w:val="auto"/>
          <w:sz w:val="24"/>
          <w:szCs w:val="21"/>
          <w:lang w:eastAsia="zh-CN"/>
        </w:rPr>
      </w:pPr>
      <w:r>
        <w:rPr>
          <w:rFonts w:hint="eastAsia"/>
          <w:color w:val="auto"/>
          <w:sz w:val="24"/>
          <w:szCs w:val="21"/>
          <w:lang w:val="en-US" w:eastAsia="zh-CN"/>
        </w:rPr>
        <w:t>3.4</w:t>
      </w:r>
      <w:r>
        <w:rPr>
          <w:rFonts w:hint="eastAsia"/>
          <w:color w:val="auto"/>
          <w:sz w:val="24"/>
          <w:szCs w:val="21"/>
          <w:lang w:eastAsia="zh-CN"/>
        </w:rPr>
        <w:t>、</w:t>
      </w:r>
      <w:r>
        <w:rPr>
          <w:rFonts w:hint="eastAsia"/>
          <w:color w:val="auto"/>
          <w:sz w:val="24"/>
          <w:szCs w:val="21"/>
        </w:rPr>
        <w:t>有依法缴纳税收和社会保障资金的良好记录；提供2026年1月以来任意一个月份依法缴纳税收和社会保障资金的证明资料；依法免税或不需要缴纳社会保障资金的投标人，应提供相应文件证明其依法免税或不需要缴纳社会保障资金</w:t>
      </w:r>
      <w:r>
        <w:rPr>
          <w:rFonts w:hint="eastAsia"/>
          <w:color w:val="auto"/>
          <w:sz w:val="24"/>
          <w:szCs w:val="21"/>
          <w:lang w:eastAsia="zh-CN"/>
        </w:rPr>
        <w:t>。</w:t>
      </w:r>
    </w:p>
    <w:p w14:paraId="348B31C5">
      <w:pPr>
        <w:spacing w:line="520" w:lineRule="exact"/>
        <w:ind w:firstLine="480" w:firstLineChars="200"/>
        <w:rPr>
          <w:color w:val="auto"/>
          <w:sz w:val="24"/>
          <w:szCs w:val="21"/>
        </w:rPr>
      </w:pPr>
      <w:r>
        <w:rPr>
          <w:rFonts w:hint="eastAsia"/>
          <w:color w:val="auto"/>
          <w:sz w:val="24"/>
          <w:szCs w:val="21"/>
          <w:lang w:val="en-US" w:eastAsia="zh-CN"/>
        </w:rPr>
        <w:t>3.5</w:t>
      </w:r>
      <w:r>
        <w:rPr>
          <w:rFonts w:hint="eastAsia"/>
          <w:color w:val="auto"/>
          <w:sz w:val="24"/>
          <w:szCs w:val="21"/>
          <w:lang w:eastAsia="zh-CN"/>
        </w:rPr>
        <w:t>、</w:t>
      </w:r>
      <w:r>
        <w:rPr>
          <w:rFonts w:hint="eastAsia"/>
          <w:color w:val="auto"/>
          <w:sz w:val="24"/>
          <w:szCs w:val="21"/>
        </w:rPr>
        <w:t>参加政府采购活动前三年内，在经营活动中没有重大违法记录；（提供承诺书）</w:t>
      </w:r>
    </w:p>
    <w:p w14:paraId="450BED3C">
      <w:pPr>
        <w:spacing w:line="520" w:lineRule="exact"/>
        <w:ind w:firstLine="480" w:firstLineChars="200"/>
        <w:rPr>
          <w:color w:val="auto"/>
          <w:sz w:val="24"/>
          <w:szCs w:val="21"/>
        </w:rPr>
      </w:pPr>
      <w:r>
        <w:rPr>
          <w:rFonts w:hint="eastAsia"/>
          <w:color w:val="auto"/>
          <w:sz w:val="24"/>
          <w:szCs w:val="21"/>
          <w:lang w:val="en-US" w:eastAsia="zh-CN"/>
        </w:rPr>
        <w:t>3.6</w:t>
      </w:r>
      <w:r>
        <w:rPr>
          <w:rFonts w:hint="eastAsia"/>
          <w:color w:val="auto"/>
          <w:sz w:val="24"/>
          <w:szCs w:val="21"/>
          <w:lang w:eastAsia="zh-CN"/>
        </w:rPr>
        <w:t>、</w:t>
      </w:r>
      <w:r>
        <w:rPr>
          <w:rFonts w:hint="eastAsia"/>
          <w:color w:val="auto"/>
          <w:sz w:val="24"/>
          <w:szCs w:val="21"/>
        </w:rPr>
        <w:t>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EC2664A">
      <w:pPr>
        <w:spacing w:line="520" w:lineRule="exact"/>
        <w:ind w:firstLine="480" w:firstLineChars="200"/>
        <w:rPr>
          <w:color w:val="auto"/>
          <w:sz w:val="24"/>
          <w:szCs w:val="21"/>
        </w:rPr>
      </w:pPr>
      <w:r>
        <w:rPr>
          <w:rFonts w:hint="eastAsia"/>
          <w:color w:val="auto"/>
          <w:sz w:val="24"/>
          <w:szCs w:val="21"/>
          <w:lang w:val="en-US" w:eastAsia="zh-CN"/>
        </w:rPr>
        <w:t>3.7</w:t>
      </w:r>
      <w:r>
        <w:rPr>
          <w:rFonts w:hint="eastAsia"/>
          <w:color w:val="auto"/>
          <w:sz w:val="24"/>
          <w:szCs w:val="21"/>
          <w:lang w:eastAsia="zh-CN"/>
        </w:rPr>
        <w:t>、</w:t>
      </w:r>
      <w:r>
        <w:rPr>
          <w:rFonts w:hint="eastAsia"/>
          <w:color w:val="auto"/>
          <w:sz w:val="24"/>
          <w:szCs w:val="21"/>
        </w:rPr>
        <w:t>法律、行政法规规定的其他条件。</w:t>
      </w:r>
    </w:p>
    <w:p w14:paraId="58D21C57">
      <w:pPr>
        <w:spacing w:line="520" w:lineRule="exact"/>
        <w:ind w:firstLine="480" w:firstLineChars="200"/>
        <w:rPr>
          <w:color w:val="auto"/>
          <w:sz w:val="24"/>
          <w:szCs w:val="21"/>
        </w:rPr>
      </w:pPr>
      <w:r>
        <w:rPr>
          <w:rFonts w:hint="eastAsia"/>
          <w:color w:val="auto"/>
          <w:sz w:val="24"/>
          <w:szCs w:val="21"/>
        </w:rPr>
        <w:t>3.</w:t>
      </w:r>
      <w:r>
        <w:rPr>
          <w:rFonts w:hint="eastAsia"/>
          <w:color w:val="auto"/>
          <w:sz w:val="24"/>
          <w:szCs w:val="21"/>
          <w:lang w:val="en-US" w:eastAsia="zh-CN"/>
        </w:rPr>
        <w:t>8</w:t>
      </w:r>
      <w:r>
        <w:rPr>
          <w:rFonts w:hint="eastAsia"/>
          <w:color w:val="auto"/>
          <w:sz w:val="24"/>
          <w:szCs w:val="21"/>
        </w:rPr>
        <w:t>、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281A754F">
      <w:pPr>
        <w:spacing w:line="520" w:lineRule="exact"/>
        <w:ind w:firstLine="480" w:firstLineChars="200"/>
        <w:rPr>
          <w:color w:val="auto"/>
          <w:sz w:val="24"/>
          <w:szCs w:val="21"/>
        </w:rPr>
      </w:pPr>
      <w:r>
        <w:rPr>
          <w:rFonts w:hint="eastAsia"/>
          <w:color w:val="auto"/>
          <w:sz w:val="24"/>
          <w:szCs w:val="21"/>
        </w:rPr>
        <w:t>3.</w:t>
      </w:r>
      <w:r>
        <w:rPr>
          <w:rFonts w:hint="eastAsia"/>
          <w:color w:val="auto"/>
          <w:sz w:val="24"/>
          <w:szCs w:val="21"/>
          <w:lang w:val="en-US" w:eastAsia="zh-CN"/>
        </w:rPr>
        <w:t>9</w:t>
      </w:r>
      <w:r>
        <w:rPr>
          <w:rFonts w:hint="eastAsia"/>
          <w:color w:val="auto"/>
          <w:sz w:val="24"/>
          <w:szCs w:val="21"/>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1B1BA9AA">
      <w:pPr>
        <w:spacing w:line="520" w:lineRule="exact"/>
        <w:ind w:firstLine="480" w:firstLineChars="200"/>
        <w:rPr>
          <w:color w:val="auto"/>
          <w:sz w:val="24"/>
          <w:szCs w:val="21"/>
        </w:rPr>
      </w:pPr>
      <w:r>
        <w:rPr>
          <w:rFonts w:hint="eastAsia"/>
          <w:color w:val="auto"/>
          <w:sz w:val="24"/>
          <w:szCs w:val="21"/>
        </w:rPr>
        <w:t>3.</w:t>
      </w:r>
      <w:r>
        <w:rPr>
          <w:rFonts w:hint="eastAsia"/>
          <w:color w:val="auto"/>
          <w:sz w:val="24"/>
          <w:szCs w:val="21"/>
          <w:lang w:val="en-US" w:eastAsia="zh-CN"/>
        </w:rPr>
        <w:t>10</w:t>
      </w:r>
      <w:r>
        <w:rPr>
          <w:rFonts w:hint="eastAsia"/>
          <w:color w:val="auto"/>
          <w:sz w:val="24"/>
          <w:szCs w:val="21"/>
        </w:rPr>
        <w:t>、本项目中标结果公示时，同时公示中标人诚信库信息，接受社会监督。</w:t>
      </w:r>
    </w:p>
    <w:p w14:paraId="20104E8A">
      <w:pPr>
        <w:spacing w:line="520" w:lineRule="exact"/>
        <w:ind w:firstLine="221" w:firstLineChars="100"/>
        <w:rPr>
          <w:b/>
          <w:bCs/>
          <w:color w:val="auto"/>
          <w:szCs w:val="21"/>
          <w:shd w:val="clear" w:color="auto" w:fill="FFFFFF"/>
        </w:rPr>
      </w:pPr>
      <w:r>
        <w:rPr>
          <w:rFonts w:hint="eastAsia"/>
          <w:b/>
          <w:bCs/>
          <w:color w:val="auto"/>
          <w:szCs w:val="21"/>
          <w:shd w:val="clear" w:color="auto" w:fill="FFFFFF"/>
        </w:rPr>
        <w:t>三、获取采购文件：</w:t>
      </w:r>
    </w:p>
    <w:p w14:paraId="69EAE6EB">
      <w:pPr>
        <w:spacing w:line="520" w:lineRule="exact"/>
        <w:ind w:firstLine="480" w:firstLineChars="200"/>
        <w:rPr>
          <w:color w:val="auto"/>
          <w:sz w:val="24"/>
          <w:szCs w:val="21"/>
        </w:rPr>
      </w:pPr>
      <w:r>
        <w:rPr>
          <w:rFonts w:hint="eastAsia"/>
          <w:color w:val="auto"/>
          <w:sz w:val="24"/>
          <w:szCs w:val="21"/>
        </w:rPr>
        <w:t>1.时间：</w:t>
      </w:r>
      <w:r>
        <w:rPr>
          <w:rFonts w:hint="eastAsia"/>
          <w:color w:val="auto"/>
          <w:sz w:val="24"/>
          <w:szCs w:val="21"/>
          <w:lang w:eastAsia="zh-CN"/>
        </w:rPr>
        <w:t>2026年</w:t>
      </w:r>
      <w:r>
        <w:rPr>
          <w:rFonts w:hint="eastAsia"/>
          <w:color w:val="auto"/>
          <w:sz w:val="24"/>
          <w:szCs w:val="21"/>
          <w:lang w:val="en-US" w:eastAsia="zh-CN"/>
        </w:rPr>
        <w:t>6月18日</w:t>
      </w:r>
      <w:r>
        <w:rPr>
          <w:rFonts w:hint="eastAsia"/>
          <w:color w:val="auto"/>
          <w:sz w:val="24"/>
          <w:szCs w:val="21"/>
        </w:rPr>
        <w:t>至202</w:t>
      </w:r>
      <w:r>
        <w:rPr>
          <w:rFonts w:hint="eastAsia"/>
          <w:color w:val="auto"/>
          <w:sz w:val="24"/>
          <w:szCs w:val="21"/>
          <w:lang w:val="en-US" w:eastAsia="zh-CN"/>
        </w:rPr>
        <w:t>6</w:t>
      </w:r>
      <w:r>
        <w:rPr>
          <w:rFonts w:hint="eastAsia"/>
          <w:color w:val="auto"/>
          <w:sz w:val="24"/>
          <w:szCs w:val="21"/>
        </w:rPr>
        <w:t>年</w:t>
      </w:r>
      <w:r>
        <w:rPr>
          <w:rFonts w:hint="eastAsia"/>
          <w:color w:val="auto"/>
          <w:sz w:val="24"/>
          <w:szCs w:val="21"/>
          <w:lang w:val="en-US" w:eastAsia="zh-CN"/>
        </w:rPr>
        <w:t>7月9日</w:t>
      </w:r>
      <w:r>
        <w:rPr>
          <w:rFonts w:hint="eastAsia"/>
          <w:color w:val="auto"/>
          <w:sz w:val="24"/>
          <w:szCs w:val="21"/>
        </w:rPr>
        <w:t>，每天上午09:00至12:00，下午12:00至18:00。</w:t>
      </w:r>
    </w:p>
    <w:p w14:paraId="2BA0A62F">
      <w:pPr>
        <w:spacing w:line="520" w:lineRule="exact"/>
        <w:ind w:firstLine="480" w:firstLineChars="200"/>
        <w:rPr>
          <w:color w:val="auto"/>
          <w:sz w:val="24"/>
          <w:szCs w:val="21"/>
        </w:rPr>
      </w:pPr>
      <w:r>
        <w:rPr>
          <w:rFonts w:hint="eastAsia"/>
          <w:color w:val="auto"/>
          <w:sz w:val="24"/>
          <w:szCs w:val="21"/>
        </w:rPr>
        <w:t>2.地点：</w:t>
      </w:r>
      <w:r>
        <w:rPr>
          <w:rFonts w:hint="eastAsia" w:cs="宋体"/>
          <w:color w:val="auto"/>
          <w:sz w:val="24"/>
          <w:szCs w:val="24"/>
          <w:lang w:val="en-US" w:eastAsia="zh-CN"/>
        </w:rPr>
        <w:t>全国公共资源交易平台（河南省·南阳淅川分平台）</w:t>
      </w:r>
      <w:r>
        <w:rPr>
          <w:color w:val="auto"/>
        </w:rPr>
        <w:fldChar w:fldCharType="begin"/>
      </w:r>
      <w:r>
        <w:rPr>
          <w:color w:val="auto"/>
        </w:rPr>
        <w:instrText xml:space="preserve"> HYPERLINK "http://ggzyjy.nanyang.gov.cn/XCXWeb/" </w:instrText>
      </w:r>
      <w:r>
        <w:rPr>
          <w:color w:val="auto"/>
        </w:rPr>
        <w:fldChar w:fldCharType="separate"/>
      </w:r>
      <w:r>
        <w:rPr>
          <w:rFonts w:hint="eastAsia"/>
          <w:color w:val="auto"/>
          <w:sz w:val="24"/>
          <w:szCs w:val="21"/>
        </w:rPr>
        <w:t>(</w:t>
      </w:r>
      <w:r>
        <w:rPr>
          <w:color w:val="auto"/>
          <w:sz w:val="24"/>
          <w:szCs w:val="21"/>
        </w:rPr>
        <w:t>http://ggzyjy.xichuan.gov.cn/</w:t>
      </w:r>
      <w:r>
        <w:rPr>
          <w:color w:val="auto"/>
          <w:sz w:val="24"/>
          <w:szCs w:val="21"/>
        </w:rPr>
        <w:fldChar w:fldCharType="end"/>
      </w:r>
      <w:r>
        <w:rPr>
          <w:rFonts w:hint="eastAsia"/>
          <w:color w:val="auto"/>
          <w:sz w:val="24"/>
          <w:szCs w:val="21"/>
        </w:rPr>
        <w:t>)</w:t>
      </w:r>
      <w:bookmarkStart w:id="21" w:name="_GoBack"/>
      <w:bookmarkEnd w:id="21"/>
    </w:p>
    <w:p w14:paraId="1B8FBB87">
      <w:pPr>
        <w:spacing w:line="520" w:lineRule="exact"/>
        <w:ind w:firstLine="480" w:firstLineChars="200"/>
        <w:rPr>
          <w:color w:val="auto"/>
          <w:sz w:val="32"/>
          <w:szCs w:val="24"/>
        </w:rPr>
      </w:pPr>
      <w:r>
        <w:rPr>
          <w:rFonts w:hint="eastAsia"/>
          <w:color w:val="auto"/>
          <w:sz w:val="24"/>
          <w:szCs w:val="21"/>
        </w:rPr>
        <w:t>3.方式：使用普通电子交易系统的，登录南阳市公共资源交易中心网（</w:t>
      </w:r>
      <w:r>
        <w:rPr>
          <w:color w:val="auto"/>
          <w:sz w:val="24"/>
          <w:szCs w:val="21"/>
        </w:rPr>
        <w:t>http://ggzyjy.xichuan.gov.cn/</w:t>
      </w:r>
      <w:r>
        <w:rPr>
          <w:rFonts w:hint="eastAsia"/>
          <w:color w:val="auto"/>
          <w:sz w:val="24"/>
          <w:szCs w:val="21"/>
        </w:rPr>
        <w:t>），注册后凭办理的企业身份认证锁（CA数字证书）登录会员系统按网上提示下载招标文件(*.nyzf格式)及资料（操作程序详见南阳市公共资源交易中心网站下载专区），电子交易系统技术支持电话：</w:t>
      </w:r>
      <w:r>
        <w:rPr>
          <w:rFonts w:hint="eastAsia"/>
          <w:color w:val="auto"/>
          <w:sz w:val="24"/>
          <w:szCs w:val="21"/>
          <w:lang w:eastAsia="zh-CN"/>
        </w:rPr>
        <w:t>0512-58188538</w:t>
      </w:r>
      <w:r>
        <w:rPr>
          <w:rFonts w:hint="eastAsia"/>
          <w:color w:val="auto"/>
          <w:sz w:val="24"/>
          <w:szCs w:val="21"/>
        </w:rPr>
        <w:t>，CA数字证书技术支持电话：</w:t>
      </w:r>
      <w:r>
        <w:rPr>
          <w:rFonts w:ascii="SourceHanSansCN-Regular" w:hAnsi="SourceHanSansCN-Regular" w:eastAsia="SourceHanSansCN-Regular" w:cs="SourceHanSansCN-Regular"/>
          <w:i w:val="0"/>
          <w:iCs w:val="0"/>
          <w:caps w:val="0"/>
          <w:color w:val="auto"/>
          <w:spacing w:val="0"/>
          <w:sz w:val="24"/>
          <w:szCs w:val="24"/>
        </w:rPr>
        <w:t>详见淅川县公共资源交易中心网站</w:t>
      </w:r>
      <w:r>
        <w:rPr>
          <w:rFonts w:hint="eastAsia"/>
          <w:color w:val="auto"/>
          <w:sz w:val="24"/>
          <w:szCs w:val="21"/>
        </w:rPr>
        <w:t>首页CA办理和咨询</w:t>
      </w:r>
      <w:r>
        <w:rPr>
          <w:rFonts w:hint="eastAsia"/>
          <w:color w:val="auto"/>
          <w:sz w:val="32"/>
          <w:szCs w:val="24"/>
        </w:rPr>
        <w:t>。</w:t>
      </w:r>
    </w:p>
    <w:p w14:paraId="23673982">
      <w:pPr>
        <w:spacing w:line="520" w:lineRule="exact"/>
        <w:ind w:firstLine="480" w:firstLineChars="200"/>
        <w:rPr>
          <w:color w:val="auto"/>
          <w:sz w:val="24"/>
          <w:szCs w:val="21"/>
        </w:rPr>
      </w:pPr>
      <w:r>
        <w:rPr>
          <w:rFonts w:hint="eastAsia"/>
          <w:color w:val="auto"/>
          <w:sz w:val="24"/>
          <w:szCs w:val="21"/>
        </w:rPr>
        <w:t>潜在投标人登录</w:t>
      </w:r>
      <w:r>
        <w:rPr>
          <w:rFonts w:hint="eastAsia" w:cs="宋体"/>
          <w:color w:val="auto"/>
          <w:sz w:val="24"/>
          <w:szCs w:val="24"/>
          <w:lang w:val="en-US" w:eastAsia="zh-CN"/>
        </w:rPr>
        <w:t>全国公共资源交易平台（河南省·南阳淅川分平台）</w:t>
      </w:r>
      <w:r>
        <w:rPr>
          <w:rFonts w:hint="eastAsia"/>
          <w:color w:val="auto"/>
          <w:sz w:val="24"/>
          <w:szCs w:val="21"/>
        </w:rPr>
        <w:t>（</w:t>
      </w:r>
      <w:r>
        <w:rPr>
          <w:color w:val="auto"/>
          <w:sz w:val="24"/>
          <w:szCs w:val="21"/>
        </w:rPr>
        <w:t>http://ggzyjy.xichuan.gov.cn/</w:t>
      </w:r>
      <w:r>
        <w:rPr>
          <w:rFonts w:hint="eastAsia"/>
          <w:color w:val="auto"/>
          <w:sz w:val="24"/>
          <w:szCs w:val="21"/>
        </w:rPr>
        <w:t>）参与招标项目，可直接下载采购文件。</w:t>
      </w:r>
    </w:p>
    <w:p w14:paraId="7AF55119">
      <w:pPr>
        <w:spacing w:line="520" w:lineRule="exact"/>
        <w:ind w:firstLine="480" w:firstLineChars="200"/>
        <w:rPr>
          <w:color w:val="auto"/>
          <w:sz w:val="24"/>
          <w:szCs w:val="21"/>
        </w:rPr>
      </w:pPr>
      <w:r>
        <w:rPr>
          <w:rFonts w:hint="eastAsia"/>
          <w:color w:val="auto"/>
          <w:sz w:val="24"/>
          <w:szCs w:val="21"/>
          <w:lang w:val="en-US"/>
        </w:rPr>
        <w:t>4.</w:t>
      </w:r>
      <w:r>
        <w:rPr>
          <w:rFonts w:hint="eastAsia"/>
          <w:color w:val="auto"/>
          <w:sz w:val="24"/>
          <w:szCs w:val="21"/>
        </w:rPr>
        <w:t>售价：0元。</w:t>
      </w:r>
    </w:p>
    <w:p w14:paraId="06253C8F">
      <w:pPr>
        <w:spacing w:line="520" w:lineRule="exact"/>
        <w:ind w:firstLine="442" w:firstLineChars="200"/>
        <w:rPr>
          <w:b/>
          <w:bCs/>
          <w:color w:val="auto"/>
          <w:szCs w:val="21"/>
          <w:shd w:val="clear" w:color="auto" w:fill="FFFFFF"/>
        </w:rPr>
      </w:pPr>
      <w:r>
        <w:rPr>
          <w:rFonts w:hint="eastAsia"/>
          <w:b/>
          <w:bCs/>
          <w:color w:val="auto"/>
          <w:szCs w:val="21"/>
          <w:shd w:val="clear" w:color="auto" w:fill="FFFFFF"/>
        </w:rPr>
        <w:t>四、投标截止时间及地点</w:t>
      </w:r>
    </w:p>
    <w:p w14:paraId="1E9283D6">
      <w:pPr>
        <w:spacing w:line="520" w:lineRule="exact"/>
        <w:ind w:firstLine="480" w:firstLineChars="200"/>
        <w:rPr>
          <w:color w:val="auto"/>
          <w:sz w:val="24"/>
          <w:szCs w:val="21"/>
        </w:rPr>
      </w:pPr>
      <w:r>
        <w:rPr>
          <w:color w:val="auto"/>
          <w:sz w:val="24"/>
          <w:szCs w:val="21"/>
        </w:rPr>
        <w:t>1.时间：</w:t>
      </w:r>
      <w:r>
        <w:rPr>
          <w:rFonts w:hint="eastAsia"/>
          <w:color w:val="auto"/>
          <w:sz w:val="24"/>
          <w:szCs w:val="21"/>
          <w:lang w:eastAsia="zh-CN"/>
        </w:rPr>
        <w:t>2026年</w:t>
      </w:r>
      <w:r>
        <w:rPr>
          <w:rFonts w:hint="eastAsia"/>
          <w:color w:val="auto"/>
          <w:sz w:val="24"/>
          <w:szCs w:val="21"/>
          <w:lang w:val="en-US" w:eastAsia="zh-CN"/>
        </w:rPr>
        <w:t>7月9日</w:t>
      </w:r>
      <w:r>
        <w:rPr>
          <w:rFonts w:hint="eastAsia"/>
          <w:color w:val="auto"/>
          <w:sz w:val="24"/>
          <w:szCs w:val="21"/>
          <w:lang w:eastAsia="zh-CN"/>
        </w:rPr>
        <w:t>09点00分</w:t>
      </w:r>
      <w:r>
        <w:rPr>
          <w:color w:val="auto"/>
          <w:sz w:val="24"/>
          <w:szCs w:val="21"/>
        </w:rPr>
        <w:t>（北京时间）</w:t>
      </w:r>
    </w:p>
    <w:p w14:paraId="59C52BC9">
      <w:pPr>
        <w:spacing w:line="520" w:lineRule="exact"/>
        <w:ind w:firstLine="480" w:firstLineChars="200"/>
        <w:rPr>
          <w:color w:val="auto"/>
          <w:sz w:val="24"/>
          <w:szCs w:val="21"/>
        </w:rPr>
      </w:pPr>
      <w:r>
        <w:rPr>
          <w:color w:val="auto"/>
          <w:sz w:val="24"/>
          <w:szCs w:val="21"/>
        </w:rPr>
        <w:t>2.地点：</w:t>
      </w:r>
      <w:r>
        <w:rPr>
          <w:rFonts w:hint="eastAsia"/>
          <w:color w:val="auto"/>
          <w:sz w:val="24"/>
          <w:szCs w:val="21"/>
          <w:lang w:eastAsia="zh-CN"/>
        </w:rPr>
        <w:t>全国公共资源交易平台（河南省·南阳淅川分平台）</w:t>
      </w:r>
      <w:r>
        <w:rPr>
          <w:color w:val="auto"/>
          <w:sz w:val="24"/>
          <w:szCs w:val="21"/>
        </w:rPr>
        <w:t>(http://ggzyjy.xichuan.gov.cn/)</w:t>
      </w:r>
    </w:p>
    <w:p w14:paraId="1BC7B52C">
      <w:pPr>
        <w:spacing w:line="520" w:lineRule="exact"/>
        <w:ind w:firstLine="442" w:firstLineChars="200"/>
        <w:rPr>
          <w:b/>
          <w:bCs/>
          <w:color w:val="auto"/>
          <w:szCs w:val="21"/>
          <w:shd w:val="clear" w:color="auto" w:fill="FFFFFF"/>
        </w:rPr>
      </w:pPr>
      <w:r>
        <w:rPr>
          <w:rFonts w:hint="eastAsia"/>
          <w:b/>
          <w:bCs/>
          <w:color w:val="auto"/>
          <w:szCs w:val="21"/>
          <w:shd w:val="clear" w:color="auto" w:fill="FFFFFF"/>
        </w:rPr>
        <w:t>五、开标时间及地点</w:t>
      </w:r>
    </w:p>
    <w:p w14:paraId="6815348A">
      <w:pPr>
        <w:spacing w:line="520" w:lineRule="exact"/>
        <w:ind w:firstLine="480" w:firstLineChars="200"/>
        <w:rPr>
          <w:color w:val="auto"/>
          <w:sz w:val="24"/>
          <w:szCs w:val="21"/>
        </w:rPr>
      </w:pPr>
      <w:r>
        <w:rPr>
          <w:color w:val="auto"/>
          <w:sz w:val="24"/>
          <w:szCs w:val="21"/>
        </w:rPr>
        <w:t>1.时间：</w:t>
      </w:r>
      <w:r>
        <w:rPr>
          <w:rFonts w:hint="eastAsia"/>
          <w:color w:val="auto"/>
          <w:sz w:val="24"/>
          <w:szCs w:val="21"/>
          <w:lang w:eastAsia="zh-CN"/>
        </w:rPr>
        <w:t>2026年7月9日09时00分</w:t>
      </w:r>
      <w:r>
        <w:rPr>
          <w:color w:val="auto"/>
          <w:sz w:val="24"/>
          <w:szCs w:val="21"/>
        </w:rPr>
        <w:t>（北京时间）</w:t>
      </w:r>
    </w:p>
    <w:p w14:paraId="7BAA2974">
      <w:pPr>
        <w:spacing w:line="520" w:lineRule="exact"/>
        <w:ind w:firstLine="480" w:firstLineChars="200"/>
        <w:rPr>
          <w:color w:val="auto"/>
          <w:sz w:val="10"/>
          <w:szCs w:val="10"/>
        </w:rPr>
      </w:pPr>
      <w:r>
        <w:rPr>
          <w:color w:val="auto"/>
          <w:sz w:val="24"/>
          <w:szCs w:val="21"/>
        </w:rPr>
        <w:t>2.地点：该项目需要使用不见面开标，供应商无需前往现场来参与投标。各供应商根据手册要求，提前做好相关准备工作。附件：操作手册地址(下载专区中自行下载)、不见面开标大厅地址https://ggzyjy.nanyang.gov.cn/BidOpening/bidhall/nanyang/login.html</w:t>
      </w:r>
    </w:p>
    <w:p w14:paraId="4AF867F0">
      <w:pPr>
        <w:shd w:val="clear" w:color="auto" w:fill="FFFFFF"/>
        <w:wordWrap w:val="0"/>
        <w:spacing w:line="360" w:lineRule="auto"/>
        <w:jc w:val="both"/>
        <w:rPr>
          <w:b/>
          <w:bCs/>
          <w:color w:val="auto"/>
          <w:szCs w:val="21"/>
          <w:shd w:val="clear" w:color="auto" w:fill="FFFFFF"/>
        </w:rPr>
      </w:pPr>
      <w:r>
        <w:rPr>
          <w:rFonts w:hint="eastAsia"/>
          <w:b/>
          <w:bCs/>
          <w:color w:val="auto"/>
          <w:szCs w:val="21"/>
          <w:shd w:val="clear" w:color="auto" w:fill="FFFFFF"/>
        </w:rPr>
        <w:t>六、发布公告的媒介及招标公告期限 ：</w:t>
      </w:r>
    </w:p>
    <w:p w14:paraId="776B1699">
      <w:pPr>
        <w:spacing w:line="520" w:lineRule="exact"/>
        <w:ind w:firstLine="480" w:firstLineChars="200"/>
        <w:rPr>
          <w:color w:val="auto"/>
          <w:sz w:val="24"/>
          <w:szCs w:val="21"/>
        </w:rPr>
      </w:pPr>
      <w:r>
        <w:rPr>
          <w:rFonts w:hint="eastAsia"/>
          <w:color w:val="auto"/>
          <w:sz w:val="24"/>
          <w:szCs w:val="21"/>
        </w:rPr>
        <w:t>本次招标公告同时在《河南省政府采购网》《中国招标投标公共服务平台》《</w:t>
      </w:r>
      <w:r>
        <w:rPr>
          <w:rFonts w:hint="eastAsia"/>
          <w:color w:val="auto"/>
          <w:sz w:val="24"/>
          <w:szCs w:val="21"/>
          <w:lang w:eastAsia="zh-CN"/>
        </w:rPr>
        <w:t>全国公共资源交易平台（河南省·南阳淅川分平台）</w:t>
      </w:r>
      <w:r>
        <w:rPr>
          <w:rFonts w:hint="eastAsia"/>
          <w:color w:val="auto"/>
          <w:sz w:val="24"/>
          <w:szCs w:val="21"/>
        </w:rPr>
        <w:t>》网站上发布。本项目公告期限为5个工作日。</w:t>
      </w:r>
    </w:p>
    <w:p w14:paraId="32C69801">
      <w:pPr>
        <w:shd w:val="clear" w:color="auto" w:fill="FFFFFF"/>
        <w:wordWrap w:val="0"/>
        <w:spacing w:line="360" w:lineRule="auto"/>
        <w:jc w:val="both"/>
        <w:rPr>
          <w:b/>
          <w:bCs/>
          <w:color w:val="auto"/>
          <w:szCs w:val="21"/>
          <w:shd w:val="clear" w:color="auto" w:fill="FFFFFF"/>
        </w:rPr>
      </w:pPr>
      <w:r>
        <w:rPr>
          <w:rFonts w:hint="eastAsia"/>
          <w:b/>
          <w:bCs/>
          <w:color w:val="auto"/>
          <w:szCs w:val="21"/>
          <w:shd w:val="clear" w:color="auto" w:fill="FFFFFF"/>
        </w:rPr>
        <w:t>七、其他补充事宜 ：</w:t>
      </w:r>
    </w:p>
    <w:p w14:paraId="6756C87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1、企业诚信库注册</w:t>
      </w:r>
    </w:p>
    <w:p w14:paraId="1CEF1F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right="0" w:firstLine="520" w:firstLineChars="200"/>
        <w:jc w:val="left"/>
        <w:textAlignment w:val="auto"/>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本项目只接受南阳市公共资源电子交易平台中已加入企业诚信库的企业投标,未入库的供应商请及时办理入库手续。入库办理请参见全国公共资源交易平台</w:t>
      </w:r>
      <w:r>
        <w:rPr>
          <w:rFonts w:hint="eastAsia"/>
          <w:color w:val="auto"/>
          <w:sz w:val="24"/>
          <w:szCs w:val="21"/>
          <w:lang w:eastAsia="zh-CN"/>
        </w:rPr>
        <w:t>（河南省·南阳淅川分平台）</w:t>
      </w:r>
      <w:r>
        <w:rPr>
          <w:rFonts w:hint="eastAsia" w:ascii="宋体" w:hAnsi="宋体" w:eastAsia="宋体" w:cs="宋体"/>
          <w:snapToGrid w:val="0"/>
          <w:color w:val="auto"/>
          <w:spacing w:val="10"/>
          <w:kern w:val="0"/>
          <w:sz w:val="24"/>
          <w:szCs w:val="24"/>
          <w:lang w:val="en-US" w:eastAsia="zh-CN" w:bidi="ar-SA"/>
        </w:rPr>
        <w:t>（http://ggzyjy.xichuan.gov.cn/）下载专区《诚信库申报操作手册》，企业办理诚信库不收取任何费用，不需携带原件到南阳市公共资源交易中心进行审核。因未及时办理入库手续导致无法投标的,责任自负。</w:t>
      </w:r>
    </w:p>
    <w:p w14:paraId="5D6D520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2、办理CA数字证书</w:t>
      </w:r>
    </w:p>
    <w:p w14:paraId="65F0C99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firstLine="520" w:firstLineChars="20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供应商完成企业诚信库注册后，必须办理CA数字证书方可在网上办理招投标相关业务。CA数字证书办理请参见南阳市公共资源交易中心网站下载专区《CA办理所需资料》。</w:t>
      </w:r>
    </w:p>
    <w:p w14:paraId="5546BE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3、因投标人无需现场参与开标，所有准备工作需要自行到位。开标过程中如遇到紧急事项，可在不见面开标大厅中进行提出异议或文字交流，严重问题可拨打技术支持电话</w:t>
      </w:r>
      <w:r>
        <w:rPr>
          <w:rFonts w:hint="eastAsia" w:cs="宋体"/>
          <w:snapToGrid w:val="0"/>
          <w:color w:val="auto"/>
          <w:spacing w:val="10"/>
          <w:kern w:val="0"/>
          <w:sz w:val="24"/>
          <w:szCs w:val="24"/>
          <w:lang w:val="en-US" w:eastAsia="zh-CN" w:bidi="ar-SA"/>
        </w:rPr>
        <w:t>0512-58188538</w:t>
      </w:r>
      <w:r>
        <w:rPr>
          <w:rFonts w:hint="eastAsia" w:ascii="宋体" w:hAnsi="宋体" w:eastAsia="宋体" w:cs="宋体"/>
          <w:snapToGrid w:val="0"/>
          <w:color w:val="auto"/>
          <w:spacing w:val="10"/>
          <w:kern w:val="0"/>
          <w:sz w:val="24"/>
          <w:szCs w:val="24"/>
          <w:lang w:val="en-US" w:eastAsia="zh-CN" w:bidi="ar-SA"/>
        </w:rPr>
        <w:t>。</w:t>
      </w:r>
    </w:p>
    <w:p w14:paraId="18FB19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4、本项目为电子评标项目，投标人须提供电子投标文件，电子投标文件需要使用投标文件制作工具制作，制作工具及操作手册可在南阳市公共资源交易中心网站“下载专区”中下载。</w:t>
      </w:r>
    </w:p>
    <w:p w14:paraId="3E7A3B1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5、请各潜在供应商在获取文件后及时关注网站更新信息，若因其他原因未能及时看到网上更新信息而造成的损失，采购人及采购代理机构将不负任何责任。</w:t>
      </w:r>
    </w:p>
    <w:p w14:paraId="1E9729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电子交易系统技术支持电话：</w:t>
      </w:r>
      <w:r>
        <w:rPr>
          <w:rFonts w:hint="eastAsia" w:cs="宋体"/>
          <w:snapToGrid w:val="0"/>
          <w:color w:val="auto"/>
          <w:spacing w:val="10"/>
          <w:kern w:val="0"/>
          <w:sz w:val="24"/>
          <w:szCs w:val="24"/>
          <w:lang w:val="en-US" w:eastAsia="zh-CN" w:bidi="ar-SA"/>
        </w:rPr>
        <w:t>0512-58188538</w:t>
      </w:r>
    </w:p>
    <w:p w14:paraId="2FCB775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CA数字证书技术支持电话：详见</w:t>
      </w:r>
      <w:r>
        <w:rPr>
          <w:rFonts w:hint="eastAsia" w:cs="宋体"/>
          <w:snapToGrid w:val="0"/>
          <w:color w:val="auto"/>
          <w:spacing w:val="10"/>
          <w:kern w:val="0"/>
          <w:sz w:val="24"/>
          <w:szCs w:val="24"/>
          <w:lang w:val="en-US" w:eastAsia="zh-CN" w:bidi="ar-SA"/>
        </w:rPr>
        <w:t>全国公共资源交易平台（河南省·南阳淅川分平台）</w:t>
      </w:r>
      <w:r>
        <w:rPr>
          <w:rFonts w:hint="eastAsia" w:ascii="宋体" w:hAnsi="宋体" w:eastAsia="宋体" w:cs="宋体"/>
          <w:snapToGrid w:val="0"/>
          <w:color w:val="auto"/>
          <w:spacing w:val="10"/>
          <w:kern w:val="0"/>
          <w:sz w:val="24"/>
          <w:szCs w:val="24"/>
          <w:lang w:val="en-US" w:eastAsia="zh-CN" w:bidi="ar-SA"/>
        </w:rPr>
        <w:t>网站首页CA办理和咨询</w:t>
      </w:r>
    </w:p>
    <w:p w14:paraId="6D6EBF6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6、监督部门：淅川县财政局</w:t>
      </w:r>
    </w:p>
    <w:p w14:paraId="45D17EB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监督部门代码：11411326006042033B</w:t>
      </w:r>
    </w:p>
    <w:p w14:paraId="19550DB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地址：淅川县金河镇</w:t>
      </w:r>
    </w:p>
    <w:p w14:paraId="4891311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联 系 人：</w:t>
      </w:r>
      <w:r>
        <w:rPr>
          <w:rFonts w:hint="eastAsia" w:cs="宋体"/>
          <w:snapToGrid w:val="0"/>
          <w:color w:val="auto"/>
          <w:spacing w:val="10"/>
          <w:kern w:val="0"/>
          <w:sz w:val="24"/>
          <w:szCs w:val="24"/>
          <w:lang w:val="en-US" w:eastAsia="zh-CN" w:bidi="ar-SA"/>
        </w:rPr>
        <w:t>陈</w:t>
      </w:r>
      <w:r>
        <w:rPr>
          <w:rFonts w:hint="eastAsia" w:ascii="宋体" w:hAnsi="宋体" w:eastAsia="宋体" w:cs="宋体"/>
          <w:snapToGrid w:val="0"/>
          <w:color w:val="auto"/>
          <w:spacing w:val="10"/>
          <w:kern w:val="0"/>
          <w:sz w:val="24"/>
          <w:szCs w:val="24"/>
          <w:lang w:val="en-US" w:eastAsia="zh-CN" w:bidi="ar-SA"/>
        </w:rPr>
        <w:t>先生</w:t>
      </w:r>
    </w:p>
    <w:p w14:paraId="784D918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联系电话：0377-60668835</w:t>
      </w:r>
    </w:p>
    <w:p w14:paraId="0491CEAE">
      <w:pPr>
        <w:shd w:val="clear" w:color="auto" w:fill="FFFFFF"/>
        <w:wordWrap w:val="0"/>
        <w:spacing w:line="360" w:lineRule="auto"/>
        <w:jc w:val="both"/>
        <w:rPr>
          <w:b/>
          <w:bCs/>
          <w:color w:val="auto"/>
          <w:szCs w:val="21"/>
          <w:shd w:val="clear" w:color="auto" w:fill="FFFFFF"/>
        </w:rPr>
      </w:pPr>
      <w:r>
        <w:rPr>
          <w:rFonts w:hint="eastAsia"/>
          <w:b/>
          <w:bCs/>
          <w:color w:val="auto"/>
          <w:szCs w:val="21"/>
          <w:shd w:val="clear" w:color="auto" w:fill="FFFFFF"/>
        </w:rPr>
        <w:t>八、凡对本次招标提出询问，请按照以下方式联系</w:t>
      </w:r>
    </w:p>
    <w:p w14:paraId="3BC882E5">
      <w:pPr>
        <w:spacing w:line="520" w:lineRule="exact"/>
        <w:ind w:firstLine="480" w:firstLineChars="200"/>
        <w:rPr>
          <w:color w:val="auto"/>
          <w:sz w:val="24"/>
          <w:szCs w:val="21"/>
        </w:rPr>
      </w:pPr>
      <w:r>
        <w:rPr>
          <w:rFonts w:hint="eastAsia"/>
          <w:color w:val="auto"/>
          <w:sz w:val="24"/>
          <w:szCs w:val="21"/>
        </w:rPr>
        <w:t>1.招标人信息</w:t>
      </w:r>
    </w:p>
    <w:p w14:paraId="2A589AFC">
      <w:pPr>
        <w:spacing w:line="500" w:lineRule="exact"/>
        <w:ind w:firstLine="464" w:firstLineChars="200"/>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名称：淅川县林业局</w:t>
      </w:r>
    </w:p>
    <w:p w14:paraId="3AE1868F">
      <w:pPr>
        <w:spacing w:line="500" w:lineRule="exact"/>
        <w:ind w:firstLine="464" w:firstLineChars="200"/>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地址：淅川县</w:t>
      </w:r>
      <w:r>
        <w:rPr>
          <w:rFonts w:hint="eastAsia" w:ascii="宋体" w:hAnsi="宋体" w:eastAsia="宋体" w:cs="宋体"/>
          <w:color w:val="auto"/>
          <w:spacing w:val="-4"/>
          <w:sz w:val="24"/>
          <w:szCs w:val="24"/>
          <w:lang w:val="en-US" w:eastAsia="zh-CN"/>
        </w:rPr>
        <w:t>东环路</w:t>
      </w:r>
    </w:p>
    <w:p w14:paraId="3FD3BE95">
      <w:pPr>
        <w:spacing w:line="500" w:lineRule="exact"/>
        <w:ind w:firstLine="464" w:firstLineChars="200"/>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联系人</w:t>
      </w: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何万国</w:t>
      </w:r>
    </w:p>
    <w:p w14:paraId="7C0FDEDD">
      <w:pPr>
        <w:spacing w:line="500" w:lineRule="exact"/>
        <w:ind w:firstLine="464" w:firstLineChars="200"/>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联系电话：</w:t>
      </w:r>
      <w:r>
        <w:rPr>
          <w:rFonts w:hint="eastAsia" w:ascii="宋体" w:hAnsi="宋体" w:eastAsia="宋体" w:cs="宋体"/>
          <w:color w:val="auto"/>
          <w:spacing w:val="-4"/>
          <w:sz w:val="24"/>
          <w:szCs w:val="24"/>
          <w:highlight w:val="none"/>
          <w:lang w:val="en-US" w:eastAsia="zh-CN"/>
        </w:rPr>
        <w:t>13</w:t>
      </w:r>
      <w:r>
        <w:rPr>
          <w:rFonts w:hint="eastAsia" w:cs="宋体"/>
          <w:color w:val="auto"/>
          <w:spacing w:val="-4"/>
          <w:sz w:val="24"/>
          <w:szCs w:val="24"/>
          <w:highlight w:val="none"/>
          <w:lang w:val="en-US" w:eastAsia="zh-CN"/>
        </w:rPr>
        <w:t>503903099</w:t>
      </w:r>
    </w:p>
    <w:p w14:paraId="69CA3595">
      <w:pPr>
        <w:spacing w:line="520" w:lineRule="exact"/>
        <w:ind w:firstLine="480" w:firstLineChars="200"/>
        <w:rPr>
          <w:color w:val="auto"/>
          <w:sz w:val="24"/>
          <w:szCs w:val="21"/>
        </w:rPr>
      </w:pPr>
      <w:r>
        <w:rPr>
          <w:rFonts w:hint="eastAsia"/>
          <w:color w:val="auto"/>
          <w:sz w:val="24"/>
          <w:szCs w:val="21"/>
        </w:rPr>
        <w:t>2.采购代理机构信息 (如有)</w:t>
      </w:r>
    </w:p>
    <w:p w14:paraId="6E452A0D">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名称：秦信国际项目管理集团有限公司</w:t>
      </w:r>
    </w:p>
    <w:p w14:paraId="6EF4ED8D">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地址：陕西省西安市长安区府东一路320号长安春天花园6B幢11705室</w:t>
      </w:r>
    </w:p>
    <w:p w14:paraId="7925B943">
      <w:pPr>
        <w:numPr>
          <w:ilvl w:val="0"/>
          <w:numId w:val="0"/>
        </w:numPr>
        <w:spacing w:line="520" w:lineRule="exact"/>
        <w:ind w:left="440" w:leftChars="200" w:firstLine="0" w:firstLineChars="0"/>
        <w:rPr>
          <w:rFonts w:hint="default"/>
          <w:color w:val="auto"/>
          <w:sz w:val="24"/>
          <w:szCs w:val="21"/>
          <w:lang w:val="en-US" w:eastAsia="zh-CN"/>
        </w:rPr>
      </w:pPr>
      <w:r>
        <w:rPr>
          <w:rFonts w:hint="eastAsia"/>
          <w:color w:val="auto"/>
          <w:sz w:val="24"/>
          <w:szCs w:val="21"/>
          <w:lang w:val="en-US" w:eastAsia="zh-CN"/>
        </w:rPr>
        <w:t>联系人：何勇</w:t>
      </w:r>
    </w:p>
    <w:p w14:paraId="1D4F4564">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联系方式：18729000656</w:t>
      </w:r>
    </w:p>
    <w:p w14:paraId="7B01CFA9">
      <w:pPr>
        <w:spacing w:line="52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lang w:val="en-US" w:eastAsia="zh-CN"/>
        </w:rPr>
        <w:t>3.</w:t>
      </w:r>
      <w:r>
        <w:rPr>
          <w:rFonts w:hint="eastAsia" w:ascii="宋体" w:hAnsi="宋体" w:eastAsia="宋体" w:cs="宋体"/>
          <w:color w:val="auto"/>
          <w:sz w:val="24"/>
          <w:szCs w:val="21"/>
        </w:rPr>
        <w:t>项目联系方式</w:t>
      </w:r>
    </w:p>
    <w:p w14:paraId="7B0A8F44">
      <w:pPr>
        <w:spacing w:line="520" w:lineRule="exact"/>
        <w:ind w:firstLine="480" w:firstLineChars="200"/>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联系人：谭</w:t>
      </w:r>
      <w:r>
        <w:rPr>
          <w:rFonts w:hint="eastAsia" w:cs="宋体"/>
          <w:color w:val="auto"/>
          <w:sz w:val="24"/>
          <w:szCs w:val="21"/>
          <w:lang w:val="en-US" w:eastAsia="zh-CN"/>
        </w:rPr>
        <w:t>霞</w:t>
      </w:r>
    </w:p>
    <w:p w14:paraId="4D0D486F">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联系电话：13849799883</w:t>
      </w:r>
    </w:p>
    <w:p w14:paraId="3C9AF02F">
      <w:pPr>
        <w:numPr>
          <w:ilvl w:val="0"/>
          <w:numId w:val="0"/>
        </w:numPr>
        <w:spacing w:line="520" w:lineRule="exact"/>
        <w:ind w:left="0" w:leftChars="0" w:firstLine="439" w:firstLineChars="183"/>
        <w:rPr>
          <w:rFonts w:hint="default"/>
          <w:color w:val="auto"/>
          <w:sz w:val="24"/>
          <w:szCs w:val="21"/>
          <w:lang w:val="en-US" w:eastAsia="zh-CN"/>
        </w:rPr>
      </w:pPr>
    </w:p>
    <w:p w14:paraId="1AF6C81E">
      <w:pPr>
        <w:spacing w:line="520" w:lineRule="exact"/>
        <w:ind w:firstLine="480" w:firstLineChars="200"/>
        <w:rPr>
          <w:rFonts w:hint="eastAsia"/>
          <w:color w:val="auto"/>
          <w:sz w:val="24"/>
          <w:szCs w:val="21"/>
          <w:lang w:val="en-US" w:eastAsia="zh-CN"/>
        </w:rPr>
      </w:pPr>
      <w:r>
        <w:rPr>
          <w:rFonts w:hint="eastAsia"/>
          <w:color w:val="auto"/>
          <w:sz w:val="24"/>
          <w:szCs w:val="21"/>
          <w:lang w:val="en-US" w:eastAsia="zh-CN"/>
        </w:rPr>
        <w:br w:type="page"/>
      </w:r>
    </w:p>
    <w:bookmarkEnd w:id="3"/>
    <w:bookmarkEnd w:id="4"/>
    <w:bookmarkEnd w:id="5"/>
    <w:bookmarkEnd w:id="6"/>
    <w:p w14:paraId="46610FE0">
      <w:pPr>
        <w:rPr>
          <w:color w:val="auto"/>
        </w:rPr>
      </w:pPr>
      <w:bookmarkStart w:id="7" w:name="_Toc33217860"/>
    </w:p>
    <w:p w14:paraId="7B6FB8F3">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t>采购需求</w:t>
      </w:r>
    </w:p>
    <w:p w14:paraId="1F59B105">
      <w:pPr>
        <w:pStyle w:val="89"/>
        <w:spacing w:line="520" w:lineRule="exact"/>
        <w:ind w:left="440" w:firstLine="0"/>
        <w:rPr>
          <w:rFonts w:hint="eastAsia" w:ascii="宋体" w:hAnsi="宋体" w:eastAsia="宋体" w:cs="宋体"/>
          <w:color w:val="auto"/>
          <w:sz w:val="24"/>
          <w:szCs w:val="21"/>
          <w:lang w:val="zh-CN" w:eastAsia="zh-CN" w:bidi="zh-CN"/>
        </w:rPr>
      </w:pPr>
      <w:r>
        <w:rPr>
          <w:rFonts w:hint="eastAsia" w:ascii="宋体" w:hAnsi="宋体" w:eastAsia="宋体" w:cs="宋体"/>
          <w:color w:val="auto"/>
          <w:sz w:val="24"/>
          <w:szCs w:val="21"/>
          <w:lang w:val="zh-CN" w:eastAsia="zh-CN" w:bidi="zh-CN"/>
        </w:rPr>
        <w:t>说明：</w:t>
      </w:r>
    </w:p>
    <w:p w14:paraId="5CCBB100">
      <w:pPr>
        <w:pStyle w:val="89"/>
        <w:spacing w:line="520" w:lineRule="exact"/>
        <w:ind w:left="440" w:firstLine="0"/>
        <w:rPr>
          <w:rFonts w:hint="eastAsia" w:ascii="宋体" w:hAnsi="宋体" w:eastAsia="宋体" w:cs="宋体"/>
          <w:color w:val="auto"/>
          <w:sz w:val="24"/>
          <w:szCs w:val="21"/>
          <w:lang w:val="zh-CN" w:eastAsia="zh-CN" w:bidi="zh-CN"/>
        </w:rPr>
      </w:pPr>
      <w:r>
        <w:rPr>
          <w:rFonts w:hint="eastAsia" w:ascii="宋体" w:hAnsi="宋体" w:eastAsia="宋体" w:cs="宋体"/>
          <w:color w:val="auto"/>
          <w:sz w:val="24"/>
          <w:szCs w:val="21"/>
          <w:lang w:val="zh-CN" w:eastAsia="zh-CN" w:bidi="zh-CN"/>
        </w:rPr>
        <w:t>1.采购项目的采购需求应按照《南阳市财政局关于规范政府采购需求管理的通知》（宛财购〔2021〕10号）的要求确定，符合《政府采购需求管理办法》的规定。</w:t>
      </w:r>
    </w:p>
    <w:p w14:paraId="253687BA">
      <w:pPr>
        <w:pStyle w:val="89"/>
        <w:spacing w:line="520" w:lineRule="exact"/>
        <w:ind w:left="440" w:firstLine="0"/>
        <w:rPr>
          <w:rFonts w:hint="eastAsia" w:ascii="宋体" w:hAnsi="宋体" w:eastAsia="宋体" w:cs="宋体"/>
          <w:color w:val="auto"/>
          <w:sz w:val="24"/>
          <w:szCs w:val="21"/>
          <w:lang w:val="zh-CN" w:eastAsia="zh-CN" w:bidi="zh-CN"/>
        </w:rPr>
      </w:pPr>
      <w:r>
        <w:rPr>
          <w:rFonts w:hint="eastAsia" w:ascii="宋体" w:hAnsi="宋体" w:eastAsia="宋体" w:cs="宋体"/>
          <w:color w:val="auto"/>
          <w:sz w:val="24"/>
          <w:szCs w:val="21"/>
          <w:lang w:val="zh-CN" w:eastAsia="zh-CN" w:bidi="zh-CN"/>
        </w:rPr>
        <w:t>2.当采购项目涉及数据中心相关设备、运维服务时，采购需求应当符合《绿色数据中心政府采购需求标准（试行）》（财库〔2023〕7号）的有关要求。</w:t>
      </w:r>
    </w:p>
    <w:p w14:paraId="28479F4C">
      <w:pPr>
        <w:pStyle w:val="89"/>
        <w:spacing w:line="520" w:lineRule="exact"/>
        <w:ind w:left="440" w:firstLine="0"/>
        <w:rPr>
          <w:rFonts w:hint="eastAsia" w:ascii="宋体" w:hAnsi="宋体" w:eastAsia="宋体" w:cs="宋体"/>
          <w:color w:val="auto"/>
          <w:sz w:val="24"/>
          <w:szCs w:val="21"/>
          <w:lang w:val="zh-CN" w:eastAsia="zh-CN" w:bidi="zh-CN"/>
        </w:rPr>
      </w:pPr>
      <w:r>
        <w:rPr>
          <w:rFonts w:hint="eastAsia" w:ascii="宋体" w:hAnsi="宋体" w:eastAsia="宋体" w:cs="宋体"/>
          <w:color w:val="auto"/>
          <w:sz w:val="24"/>
          <w:szCs w:val="21"/>
          <w:lang w:val="zh-CN" w:eastAsia="zh-CN" w:bidi="zh-CN"/>
        </w:rPr>
        <w:t>3.当采购项目涉及政务信息系统时，采购需求应当符合《政务信息系统政府采购管理暂行办法》（财库〔2017〕210号）的相关要求。</w:t>
      </w:r>
    </w:p>
    <w:p w14:paraId="44D1BE23">
      <w:pPr>
        <w:wordWrap w:val="0"/>
        <w:spacing w:line="360" w:lineRule="auto"/>
        <w:ind w:firstLine="480" w:firstLineChars="200"/>
        <w:jc w:val="both"/>
        <w:rPr>
          <w:rFonts w:hint="eastAsia" w:ascii="宋体" w:hAnsi="宋体" w:eastAsia="宋体" w:cs="宋体"/>
          <w:color w:val="auto"/>
          <w:sz w:val="24"/>
          <w:szCs w:val="21"/>
          <w:lang w:val="zh-CN" w:eastAsia="zh-CN" w:bidi="zh-CN"/>
        </w:rPr>
      </w:pPr>
    </w:p>
    <w:p w14:paraId="3E74A046">
      <w:pPr>
        <w:pStyle w:val="11"/>
        <w:widowControl/>
        <w:numPr>
          <w:ilvl w:val="0"/>
          <w:numId w:val="2"/>
        </w:numPr>
        <w:kinsoku/>
        <w:wordWrap w:val="0"/>
        <w:adjustRightInd w:val="0"/>
        <w:snapToGrid w:val="0"/>
        <w:spacing w:before="0" w:line="360" w:lineRule="auto"/>
        <w:ind w:firstLine="0" w:firstLineChars="0"/>
        <w:jc w:val="both"/>
        <w:textAlignment w:val="baseline"/>
        <w:outlineLvl w:val="2"/>
        <w:rPr>
          <w:rFonts w:hint="eastAsia"/>
          <w:b/>
          <w:bCs/>
          <w:color w:val="auto"/>
          <w:lang w:val="en-US" w:eastAsia="zh-CN"/>
        </w:rPr>
      </w:pPr>
      <w:r>
        <w:rPr>
          <w:rFonts w:hint="eastAsia" w:ascii="宋体" w:hAnsi="宋体" w:eastAsia="宋体" w:cs="宋体"/>
          <w:b/>
          <w:bCs/>
          <w:snapToGrid w:val="0"/>
          <w:color w:val="auto"/>
          <w:spacing w:val="1"/>
          <w:sz w:val="24"/>
          <w:szCs w:val="24"/>
          <w:lang w:val="en-US" w:eastAsia="en-US" w:bidi="ar-SA"/>
        </w:rPr>
        <w:t>采购内容及要求</w:t>
      </w:r>
    </w:p>
    <w:p w14:paraId="5CF1694C">
      <w:pPr>
        <w:kinsoku/>
        <w:wordWrap w:val="0"/>
        <w:autoSpaceDE w:val="0"/>
        <w:autoSpaceDN w:val="0"/>
        <w:adjustRightInd w:val="0"/>
        <w:snapToGrid w:val="0"/>
        <w:spacing w:line="360" w:lineRule="auto"/>
        <w:ind w:firstLine="714" w:firstLineChars="300"/>
        <w:jc w:val="both"/>
        <w:textAlignment w:val="baseline"/>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1、采购清单：</w:t>
      </w:r>
    </w:p>
    <w:tbl>
      <w:tblPr>
        <w:tblStyle w:val="2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1501"/>
        <w:gridCol w:w="3291"/>
        <w:gridCol w:w="810"/>
        <w:gridCol w:w="781"/>
        <w:gridCol w:w="724"/>
        <w:gridCol w:w="1087"/>
        <w:gridCol w:w="861"/>
      </w:tblGrid>
      <w:tr w14:paraId="2DAD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80" w:type="dxa"/>
            <w:gridSpan w:val="8"/>
            <w:noWrap/>
            <w:tcMar>
              <w:top w:w="15" w:type="dxa"/>
              <w:left w:w="15" w:type="dxa"/>
              <w:right w:w="15" w:type="dxa"/>
            </w:tcMar>
            <w:vAlign w:val="center"/>
          </w:tcPr>
          <w:p w14:paraId="3B6E4897">
            <w:pPr>
              <w:keepNext w:val="0"/>
              <w:keepLines/>
              <w:pageBreakBefore w:val="0"/>
              <w:widowControl/>
              <w:suppressLineNumbers w:val="0"/>
              <w:tabs>
                <w:tab w:val="left" w:pos="8190"/>
              </w:tabs>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b/>
                <w:bCs/>
                <w:sz w:val="24"/>
                <w:szCs w:val="32"/>
                <w:lang w:val="en-US" w:eastAsia="zh-CN"/>
              </w:rPr>
              <w:t>淅川县林业局淅川县地质公园恐龙蛋化石群科普宣教及监测平台建设项目（二次）</w:t>
            </w:r>
          </w:p>
        </w:tc>
      </w:tr>
      <w:tr w14:paraId="100C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780" w:type="dxa"/>
            <w:gridSpan w:val="8"/>
            <w:noWrap/>
            <w:tcMar>
              <w:top w:w="15" w:type="dxa"/>
              <w:left w:w="15" w:type="dxa"/>
              <w:right w:w="15" w:type="dxa"/>
            </w:tcMar>
            <w:vAlign w:val="center"/>
          </w:tcPr>
          <w:p w14:paraId="07425DCE">
            <w:pPr>
              <w:keepNext w:val="0"/>
              <w:keepLines/>
              <w:pageBreakBefore w:val="0"/>
              <w:widowControl/>
              <w:suppressLineNumbers w:val="0"/>
              <w:tabs>
                <w:tab w:val="left" w:pos="8190"/>
              </w:tabs>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单位：万元</w:t>
            </w:r>
          </w:p>
        </w:tc>
      </w:tr>
      <w:tr w14:paraId="538C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09" w:hRule="atLeast"/>
          <w:jc w:val="center"/>
        </w:trPr>
        <w:tc>
          <w:tcPr>
            <w:tcW w:w="725" w:type="dxa"/>
            <w:noWrap/>
            <w:tcMar>
              <w:top w:w="15" w:type="dxa"/>
              <w:left w:w="15" w:type="dxa"/>
              <w:right w:w="15" w:type="dxa"/>
            </w:tcMar>
            <w:vAlign w:val="center"/>
          </w:tcPr>
          <w:p w14:paraId="2E3ABDAA">
            <w:pPr>
              <w:keepNext w:val="0"/>
              <w:keepLines/>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501" w:type="dxa"/>
            <w:noWrap/>
            <w:tcMar>
              <w:top w:w="15" w:type="dxa"/>
              <w:left w:w="15" w:type="dxa"/>
              <w:right w:w="15" w:type="dxa"/>
            </w:tcMar>
            <w:vAlign w:val="center"/>
          </w:tcPr>
          <w:p w14:paraId="701D896A">
            <w:pPr>
              <w:keepNext w:val="0"/>
              <w:keepLines/>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项目</w:t>
            </w:r>
          </w:p>
        </w:tc>
        <w:tc>
          <w:tcPr>
            <w:tcW w:w="3291" w:type="dxa"/>
            <w:noWrap/>
            <w:tcMar>
              <w:top w:w="15" w:type="dxa"/>
              <w:left w:w="15" w:type="dxa"/>
              <w:right w:w="15" w:type="dxa"/>
            </w:tcMar>
            <w:vAlign w:val="center"/>
          </w:tcPr>
          <w:p w14:paraId="68214D88">
            <w:pPr>
              <w:keepNext w:val="0"/>
              <w:keepLines/>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详细规格及要求</w:t>
            </w:r>
          </w:p>
        </w:tc>
        <w:tc>
          <w:tcPr>
            <w:tcW w:w="810" w:type="dxa"/>
            <w:noWrap/>
            <w:tcMar>
              <w:top w:w="15" w:type="dxa"/>
              <w:left w:w="15" w:type="dxa"/>
              <w:right w:w="15" w:type="dxa"/>
            </w:tcMar>
            <w:vAlign w:val="center"/>
          </w:tcPr>
          <w:p w14:paraId="16526046">
            <w:pPr>
              <w:keepNext w:val="0"/>
              <w:keepLines/>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单位</w:t>
            </w:r>
          </w:p>
        </w:tc>
        <w:tc>
          <w:tcPr>
            <w:tcW w:w="781" w:type="dxa"/>
            <w:noWrap/>
            <w:tcMar>
              <w:top w:w="15" w:type="dxa"/>
              <w:left w:w="15" w:type="dxa"/>
              <w:right w:w="15" w:type="dxa"/>
            </w:tcMar>
            <w:vAlign w:val="center"/>
          </w:tcPr>
          <w:p w14:paraId="3B7E1620">
            <w:pPr>
              <w:keepNext w:val="0"/>
              <w:keepLines/>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w:t>
            </w:r>
          </w:p>
        </w:tc>
        <w:tc>
          <w:tcPr>
            <w:tcW w:w="724" w:type="dxa"/>
            <w:noWrap/>
            <w:tcMar>
              <w:top w:w="15" w:type="dxa"/>
              <w:left w:w="15" w:type="dxa"/>
              <w:right w:w="15" w:type="dxa"/>
            </w:tcMar>
            <w:vAlign w:val="center"/>
          </w:tcPr>
          <w:p w14:paraId="24F0A624">
            <w:pPr>
              <w:keepNext w:val="0"/>
              <w:keepLines/>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单价</w:t>
            </w:r>
          </w:p>
        </w:tc>
        <w:tc>
          <w:tcPr>
            <w:tcW w:w="1087" w:type="dxa"/>
            <w:noWrap/>
            <w:tcMar>
              <w:top w:w="15" w:type="dxa"/>
              <w:left w:w="15" w:type="dxa"/>
              <w:right w:w="15" w:type="dxa"/>
            </w:tcMar>
            <w:vAlign w:val="center"/>
          </w:tcPr>
          <w:p w14:paraId="22ED6386">
            <w:pPr>
              <w:keepNext w:val="0"/>
              <w:keepLines/>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金额</w:t>
            </w:r>
          </w:p>
        </w:tc>
        <w:tc>
          <w:tcPr>
            <w:tcW w:w="861" w:type="dxa"/>
            <w:noWrap/>
            <w:tcMar>
              <w:top w:w="15" w:type="dxa"/>
              <w:left w:w="15" w:type="dxa"/>
              <w:right w:w="15" w:type="dxa"/>
            </w:tcMar>
            <w:vAlign w:val="center"/>
          </w:tcPr>
          <w:p w14:paraId="54C07A73">
            <w:pPr>
              <w:keepNext w:val="0"/>
              <w:keepLines/>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备注</w:t>
            </w:r>
          </w:p>
        </w:tc>
      </w:tr>
      <w:tr w14:paraId="3DE9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639" w:hRule="atLeast"/>
          <w:jc w:val="center"/>
        </w:trPr>
        <w:tc>
          <w:tcPr>
            <w:tcW w:w="725" w:type="dxa"/>
            <w:noWrap/>
            <w:tcMar>
              <w:top w:w="15" w:type="dxa"/>
              <w:left w:w="15" w:type="dxa"/>
              <w:right w:w="15" w:type="dxa"/>
            </w:tcMar>
            <w:vAlign w:val="center"/>
          </w:tcPr>
          <w:p w14:paraId="4DC13363">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一</w:t>
            </w:r>
          </w:p>
        </w:tc>
        <w:tc>
          <w:tcPr>
            <w:tcW w:w="1501" w:type="dxa"/>
            <w:noWrap/>
            <w:tcMar>
              <w:top w:w="15" w:type="dxa"/>
              <w:left w:w="15" w:type="dxa"/>
              <w:right w:w="15" w:type="dxa"/>
            </w:tcMar>
            <w:vAlign w:val="center"/>
          </w:tcPr>
          <w:p w14:paraId="07E4B277">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科普宣</w:t>
            </w:r>
          </w:p>
          <w:p w14:paraId="3E812432">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sz w:val="24"/>
                <w:szCs w:val="24"/>
                <w:highlight w:val="none"/>
                <w:lang w:val="en-US" w:eastAsia="zh-CN"/>
              </w:rPr>
              <w:t>教建设</w:t>
            </w:r>
          </w:p>
        </w:tc>
        <w:tc>
          <w:tcPr>
            <w:tcW w:w="3291" w:type="dxa"/>
            <w:noWrap/>
            <w:tcMar>
              <w:top w:w="15" w:type="dxa"/>
              <w:left w:w="15" w:type="dxa"/>
              <w:right w:w="15" w:type="dxa"/>
            </w:tcMar>
            <w:vAlign w:val="center"/>
          </w:tcPr>
          <w:p w14:paraId="49D51BB0">
            <w:pPr>
              <w:keepNext w:val="0"/>
              <w:keepLines/>
              <w:pageBreakBefore w:val="0"/>
              <w:kinsoku/>
              <w:wordWrap/>
              <w:overflowPunct/>
              <w:topLinePunct w:val="0"/>
              <w:autoSpaceDE/>
              <w:autoSpaceDN/>
              <w:bidi w:val="0"/>
              <w:adjustRightInd/>
              <w:snapToGrid/>
              <w:spacing w:line="240" w:lineRule="auto"/>
              <w:jc w:val="left"/>
              <w:rPr>
                <w:rFonts w:hint="eastAsia" w:ascii="宋体" w:hAnsi="宋体" w:eastAsia="宋体" w:cs="宋体"/>
                <w:b/>
                <w:bCs/>
                <w:sz w:val="24"/>
                <w:szCs w:val="24"/>
                <w:highlight w:val="none"/>
                <w:lang w:val="en-US" w:eastAsia="zh-CN"/>
              </w:rPr>
            </w:pPr>
          </w:p>
        </w:tc>
        <w:tc>
          <w:tcPr>
            <w:tcW w:w="810" w:type="dxa"/>
            <w:noWrap/>
            <w:tcMar>
              <w:top w:w="15" w:type="dxa"/>
              <w:left w:w="15" w:type="dxa"/>
              <w:right w:w="15" w:type="dxa"/>
            </w:tcMar>
            <w:vAlign w:val="center"/>
          </w:tcPr>
          <w:p w14:paraId="71AFF14C">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4"/>
                <w:szCs w:val="24"/>
                <w:highlight w:val="none"/>
                <w:u w:val="none"/>
              </w:rPr>
            </w:pPr>
          </w:p>
        </w:tc>
        <w:tc>
          <w:tcPr>
            <w:tcW w:w="781" w:type="dxa"/>
            <w:noWrap/>
            <w:tcMar>
              <w:top w:w="15" w:type="dxa"/>
              <w:left w:w="15" w:type="dxa"/>
              <w:right w:w="15" w:type="dxa"/>
            </w:tcMar>
            <w:vAlign w:val="center"/>
          </w:tcPr>
          <w:p w14:paraId="030B078E">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4"/>
                <w:szCs w:val="24"/>
                <w:highlight w:val="none"/>
                <w:u w:val="none"/>
              </w:rPr>
            </w:pPr>
          </w:p>
        </w:tc>
        <w:tc>
          <w:tcPr>
            <w:tcW w:w="724" w:type="dxa"/>
            <w:noWrap/>
            <w:tcMar>
              <w:top w:w="15" w:type="dxa"/>
              <w:left w:w="15" w:type="dxa"/>
              <w:right w:w="15" w:type="dxa"/>
            </w:tcMar>
            <w:vAlign w:val="center"/>
          </w:tcPr>
          <w:p w14:paraId="0BE21B67">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4"/>
                <w:szCs w:val="24"/>
                <w:highlight w:val="none"/>
                <w:u w:val="none"/>
              </w:rPr>
            </w:pPr>
          </w:p>
        </w:tc>
        <w:tc>
          <w:tcPr>
            <w:tcW w:w="1087" w:type="dxa"/>
            <w:noWrap/>
            <w:tcMar>
              <w:top w:w="15" w:type="dxa"/>
              <w:left w:w="15" w:type="dxa"/>
              <w:right w:w="15" w:type="dxa"/>
            </w:tcMar>
            <w:vAlign w:val="center"/>
          </w:tcPr>
          <w:p w14:paraId="49FDDF8B">
            <w:pPr>
              <w:keepNext w:val="0"/>
              <w:keepLines/>
              <w:pageBreakBefore w:val="0"/>
              <w:kinsoku/>
              <w:wordWrap/>
              <w:overflowPunct/>
              <w:topLinePunct w:val="0"/>
              <w:autoSpaceDE/>
              <w:autoSpaceDN/>
              <w:bidi w:val="0"/>
              <w:adjustRightInd/>
              <w:snapToGrid/>
              <w:spacing w:line="240" w:lineRule="auto"/>
              <w:jc w:val="center"/>
              <w:rPr>
                <w:rFonts w:hint="default" w:ascii="宋体" w:hAnsi="宋体" w:eastAsia="宋体" w:cs="宋体"/>
                <w:b/>
                <w:i w:val="0"/>
                <w:color w:val="000000"/>
                <w:sz w:val="24"/>
                <w:szCs w:val="24"/>
                <w:highlight w:val="none"/>
                <w:u w:val="none"/>
                <w:lang w:val="en-US" w:eastAsia="zh-CN"/>
              </w:rPr>
            </w:pPr>
            <w:r>
              <w:rPr>
                <w:rFonts w:hint="eastAsia" w:ascii="宋体" w:hAnsi="宋体" w:eastAsia="宋体" w:cs="宋体"/>
                <w:b/>
                <w:bCs/>
                <w:sz w:val="28"/>
                <w:szCs w:val="28"/>
                <w:highlight w:val="none"/>
                <w:lang w:val="en-US" w:eastAsia="zh-CN"/>
              </w:rPr>
              <w:t xml:space="preserve"> </w:t>
            </w:r>
          </w:p>
        </w:tc>
        <w:tc>
          <w:tcPr>
            <w:tcW w:w="861" w:type="dxa"/>
            <w:noWrap/>
            <w:tcMar>
              <w:top w:w="15" w:type="dxa"/>
              <w:left w:w="15" w:type="dxa"/>
              <w:right w:w="15" w:type="dxa"/>
            </w:tcMar>
            <w:vAlign w:val="center"/>
          </w:tcPr>
          <w:p w14:paraId="2291024C">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highlight w:val="none"/>
                <w:lang w:val="en-US" w:eastAsia="zh-CN"/>
              </w:rPr>
            </w:pPr>
          </w:p>
        </w:tc>
      </w:tr>
      <w:tr w14:paraId="09BB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270" w:hRule="atLeast"/>
          <w:jc w:val="center"/>
        </w:trPr>
        <w:tc>
          <w:tcPr>
            <w:tcW w:w="725" w:type="dxa"/>
            <w:noWrap/>
            <w:tcMar>
              <w:top w:w="15" w:type="dxa"/>
              <w:left w:w="15" w:type="dxa"/>
              <w:right w:w="15" w:type="dxa"/>
            </w:tcMar>
            <w:vAlign w:val="center"/>
          </w:tcPr>
          <w:p w14:paraId="54B30CC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w:t>
            </w:r>
          </w:p>
        </w:tc>
        <w:tc>
          <w:tcPr>
            <w:tcW w:w="1501" w:type="dxa"/>
            <w:noWrap/>
            <w:tcMar>
              <w:top w:w="15" w:type="dxa"/>
              <w:left w:w="15" w:type="dxa"/>
              <w:right w:w="15" w:type="dxa"/>
            </w:tcMar>
            <w:vAlign w:val="center"/>
          </w:tcPr>
          <w:p w14:paraId="1C4A2360">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sz w:val="22"/>
                <w:szCs w:val="22"/>
                <w:highlight w:val="none"/>
                <w:lang w:val="en-US" w:eastAsia="zh-CN"/>
              </w:rPr>
              <w:t>滔河乡恐龙科普地质广场提升改造</w:t>
            </w:r>
          </w:p>
        </w:tc>
        <w:tc>
          <w:tcPr>
            <w:tcW w:w="3291" w:type="dxa"/>
            <w:noWrap/>
            <w:tcMar>
              <w:top w:w="15" w:type="dxa"/>
              <w:left w:w="15" w:type="dxa"/>
              <w:right w:w="15" w:type="dxa"/>
            </w:tcMar>
            <w:vAlign w:val="center"/>
          </w:tcPr>
          <w:p w14:paraId="3CA0CA8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该广场位于滔河乡政府对面，人员较为密集，通过提升改造，建成以恐龙蛋化石遗迹科普宣教为核心的主题广场，设置</w:t>
            </w:r>
            <w:r>
              <w:rPr>
                <w:rFonts w:hint="eastAsia" w:ascii="宋体" w:hAnsi="宋体" w:eastAsia="宋体" w:cs="宋体"/>
                <w:i w:val="0"/>
                <w:iCs w:val="0"/>
                <w:color w:val="000000"/>
                <w:kern w:val="0"/>
                <w:sz w:val="22"/>
                <w:szCs w:val="22"/>
                <w:u w:val="none"/>
                <w:lang w:val="en-US" w:eastAsia="zh-CN" w:bidi="ar"/>
              </w:rPr>
              <w:t>科普介绍牌</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科普文化廊架</w:t>
            </w:r>
            <w:r>
              <w:rPr>
                <w:rFonts w:hint="default" w:ascii="宋体" w:hAnsi="宋体" w:eastAsia="宋体" w:cs="宋体"/>
                <w:i w:val="0"/>
                <w:iCs w:val="0"/>
                <w:color w:val="000000"/>
                <w:kern w:val="0"/>
                <w:sz w:val="22"/>
                <w:szCs w:val="22"/>
                <w:u w:val="none"/>
                <w:lang w:val="en-US" w:eastAsia="zh-CN" w:bidi="ar"/>
              </w:rPr>
              <w:t>等，向民众科普相关知识，提高群众生态保护意识。</w:t>
            </w:r>
          </w:p>
          <w:p w14:paraId="13255DA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建设内容：目前滔河乡已有的恐龙科普基础较为薄弱，难以满足公众尤其是青少年的科普需求。现有广场空旷单调，作为核心区所在地乡政府全力支持改造提升</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丰富内涵，提升文化档次。充分利用当地丰富的恐龙化石资源，打造集教育、游憩为一体的特色科普广场。通过建设科普介绍牌、</w:t>
            </w:r>
            <w:r>
              <w:rPr>
                <w:rFonts w:hint="eastAsia" w:ascii="宋体" w:hAnsi="宋体" w:eastAsia="宋体" w:cs="宋体"/>
                <w:i w:val="0"/>
                <w:iCs w:val="0"/>
                <w:color w:val="000000"/>
                <w:kern w:val="0"/>
                <w:sz w:val="22"/>
                <w:szCs w:val="22"/>
                <w:u w:val="none"/>
                <w:lang w:val="en-US" w:eastAsia="zh-CN" w:bidi="ar"/>
              </w:rPr>
              <w:t>科普文化廊架</w:t>
            </w:r>
            <w:r>
              <w:rPr>
                <w:rFonts w:hint="default" w:ascii="宋体" w:hAnsi="宋体" w:eastAsia="宋体" w:cs="宋体"/>
                <w:i w:val="0"/>
                <w:iCs w:val="0"/>
                <w:color w:val="000000"/>
                <w:kern w:val="0"/>
                <w:sz w:val="22"/>
                <w:szCs w:val="22"/>
                <w:u w:val="none"/>
                <w:lang w:val="en-US" w:eastAsia="zh-CN" w:bidi="ar"/>
              </w:rPr>
              <w:t>等形式，增强科普功能，立体展示恐龙化石的科学价值，激发青少年探索兴趣和自觉保护意识。</w:t>
            </w:r>
          </w:p>
        </w:tc>
        <w:tc>
          <w:tcPr>
            <w:tcW w:w="810" w:type="dxa"/>
            <w:noWrap/>
            <w:tcMar>
              <w:top w:w="15" w:type="dxa"/>
              <w:left w:w="15" w:type="dxa"/>
              <w:right w:w="15" w:type="dxa"/>
            </w:tcMar>
            <w:vAlign w:val="center"/>
          </w:tcPr>
          <w:p w14:paraId="3E6A241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c>
          <w:tcPr>
            <w:tcW w:w="781" w:type="dxa"/>
            <w:noWrap/>
            <w:tcMar>
              <w:top w:w="15" w:type="dxa"/>
              <w:left w:w="15" w:type="dxa"/>
              <w:right w:w="15" w:type="dxa"/>
            </w:tcMar>
            <w:vAlign w:val="center"/>
          </w:tcPr>
          <w:p w14:paraId="7430B5CA">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724" w:type="dxa"/>
            <w:noWrap/>
            <w:tcMar>
              <w:top w:w="15" w:type="dxa"/>
              <w:left w:w="15" w:type="dxa"/>
              <w:right w:w="15" w:type="dxa"/>
            </w:tcMar>
            <w:vAlign w:val="center"/>
          </w:tcPr>
          <w:p w14:paraId="3CE73D0C">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7FDA252F">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vMerge w:val="restart"/>
            <w:noWrap/>
            <w:tcMar>
              <w:top w:w="15" w:type="dxa"/>
              <w:left w:w="15" w:type="dxa"/>
              <w:right w:w="15" w:type="dxa"/>
            </w:tcMar>
            <w:vAlign w:val="center"/>
          </w:tcPr>
          <w:p w14:paraId="40D10DD3">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利用现有广场升级改造</w:t>
            </w:r>
          </w:p>
        </w:tc>
      </w:tr>
      <w:tr w14:paraId="7FBB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869" w:hRule="atLeast"/>
          <w:jc w:val="center"/>
        </w:trPr>
        <w:tc>
          <w:tcPr>
            <w:tcW w:w="725" w:type="dxa"/>
            <w:noWrap/>
            <w:tcMar>
              <w:top w:w="15" w:type="dxa"/>
              <w:left w:w="15" w:type="dxa"/>
              <w:right w:w="15" w:type="dxa"/>
            </w:tcMar>
            <w:vAlign w:val="center"/>
          </w:tcPr>
          <w:p w14:paraId="00553856">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黑体" w:hAnsi="黑体" w:eastAsia="黑体" w:cs="黑体"/>
                <w:sz w:val="22"/>
                <w:szCs w:val="22"/>
                <w:highlight w:val="none"/>
                <w:lang w:val="en-US" w:eastAsia="zh-CN"/>
              </w:rPr>
            </w:pPr>
            <w:r>
              <w:rPr>
                <w:rFonts w:hint="eastAsia" w:ascii="宋体" w:hAnsi="宋体" w:eastAsia="宋体" w:cs="宋体"/>
                <w:sz w:val="22"/>
                <w:szCs w:val="22"/>
                <w:highlight w:val="none"/>
                <w:lang w:val="en-US" w:eastAsia="zh-CN"/>
              </w:rPr>
              <w:t>1.1</w:t>
            </w:r>
          </w:p>
        </w:tc>
        <w:tc>
          <w:tcPr>
            <w:tcW w:w="1501" w:type="dxa"/>
            <w:noWrap/>
            <w:tcMar>
              <w:top w:w="15" w:type="dxa"/>
              <w:left w:w="15" w:type="dxa"/>
              <w:right w:w="15" w:type="dxa"/>
            </w:tcMar>
            <w:vAlign w:val="center"/>
          </w:tcPr>
          <w:p w14:paraId="249730A3">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入口科普</w:t>
            </w:r>
          </w:p>
          <w:p w14:paraId="658ED3B3">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2"/>
                <w:szCs w:val="22"/>
                <w:highlight w:val="none"/>
                <w:lang w:val="en-US" w:eastAsia="zh-CN"/>
              </w:rPr>
              <w:t>介绍牌</w:t>
            </w:r>
          </w:p>
        </w:tc>
        <w:tc>
          <w:tcPr>
            <w:tcW w:w="3291" w:type="dxa"/>
            <w:noWrap/>
            <w:tcMar>
              <w:top w:w="15" w:type="dxa"/>
              <w:left w:w="15" w:type="dxa"/>
              <w:right w:w="15" w:type="dxa"/>
            </w:tcMar>
            <w:vAlign w:val="center"/>
          </w:tcPr>
          <w:p w14:paraId="7A671D8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位于广场入口左侧介绍牌，长12.28 米，宽 0.7 米，高 4 米，专业定制标识牌，恐龙蛋及假山等装饰采用烤漆塑形钢板造型，汽车专业烤漆工艺，图文内容为丝网印刷技术。科普介绍牌外形为恐龙，四周有恐龙蛋和植物装饰，展板内容为南阳市恐龙化石资源的发现历史、恐龙种类、科学价值、保护与文化意义。位于广场入口右侧介绍牌，长 12.28 米，宽 0.7 米，高4 米，专业定制烤漆塑形钢板造型，汽车分段烤漆，恐龙蛋及假山等装饰为定制的烤漆塑形钢板，汽车专业烤漆，图文内容丝网印刷。整体为恐龙形状，介绍内容主要为滔河乡是河南省第一枚恐龙蛋化石发现地的时间与地点、“滔河圆形蛋”化石的特点、科学意义及后续影响。</w:t>
            </w:r>
          </w:p>
        </w:tc>
        <w:tc>
          <w:tcPr>
            <w:tcW w:w="810" w:type="dxa"/>
            <w:noWrap/>
            <w:tcMar>
              <w:top w:w="15" w:type="dxa"/>
              <w:left w:w="15" w:type="dxa"/>
              <w:right w:w="15" w:type="dxa"/>
            </w:tcMar>
            <w:vAlign w:val="center"/>
          </w:tcPr>
          <w:p w14:paraId="63D1B81E">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个</w:t>
            </w:r>
          </w:p>
        </w:tc>
        <w:tc>
          <w:tcPr>
            <w:tcW w:w="781" w:type="dxa"/>
            <w:noWrap/>
            <w:tcMar>
              <w:top w:w="15" w:type="dxa"/>
              <w:left w:w="15" w:type="dxa"/>
              <w:right w:w="15" w:type="dxa"/>
            </w:tcMar>
            <w:vAlign w:val="center"/>
          </w:tcPr>
          <w:p w14:paraId="70FF3C86">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2</w:t>
            </w:r>
          </w:p>
        </w:tc>
        <w:tc>
          <w:tcPr>
            <w:tcW w:w="724" w:type="dxa"/>
            <w:noWrap/>
            <w:tcMar>
              <w:top w:w="15" w:type="dxa"/>
              <w:left w:w="15" w:type="dxa"/>
              <w:right w:w="15" w:type="dxa"/>
            </w:tcMar>
            <w:vAlign w:val="center"/>
          </w:tcPr>
          <w:p w14:paraId="62883EBD">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0E881F20">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vMerge w:val="continue"/>
            <w:noWrap/>
            <w:tcMar>
              <w:top w:w="15" w:type="dxa"/>
              <w:left w:w="15" w:type="dxa"/>
              <w:right w:w="15" w:type="dxa"/>
            </w:tcMar>
            <w:vAlign w:val="center"/>
          </w:tcPr>
          <w:p w14:paraId="7798A5CC">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36E4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869" w:hRule="atLeast"/>
          <w:jc w:val="center"/>
        </w:trPr>
        <w:tc>
          <w:tcPr>
            <w:tcW w:w="725" w:type="dxa"/>
            <w:noWrap/>
            <w:tcMar>
              <w:top w:w="15" w:type="dxa"/>
              <w:left w:w="15" w:type="dxa"/>
              <w:right w:w="15" w:type="dxa"/>
            </w:tcMar>
            <w:vAlign w:val="center"/>
          </w:tcPr>
          <w:p w14:paraId="4C7CEA2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黑体" w:hAnsi="黑体" w:eastAsia="黑体" w:cs="黑体"/>
                <w:sz w:val="22"/>
                <w:szCs w:val="22"/>
                <w:highlight w:val="none"/>
                <w:lang w:val="en-US" w:eastAsia="zh-CN"/>
              </w:rPr>
            </w:pPr>
            <w:r>
              <w:rPr>
                <w:rFonts w:hint="eastAsia" w:ascii="宋体" w:hAnsi="宋体" w:eastAsia="宋体" w:cs="宋体"/>
                <w:sz w:val="22"/>
                <w:szCs w:val="22"/>
                <w:highlight w:val="none"/>
                <w:lang w:val="en-US" w:eastAsia="zh-CN"/>
              </w:rPr>
              <w:t>1.2</w:t>
            </w:r>
          </w:p>
        </w:tc>
        <w:tc>
          <w:tcPr>
            <w:tcW w:w="1501" w:type="dxa"/>
            <w:noWrap/>
            <w:tcMar>
              <w:top w:w="15" w:type="dxa"/>
              <w:left w:w="15" w:type="dxa"/>
              <w:right w:w="15" w:type="dxa"/>
            </w:tcMar>
            <w:vAlign w:val="center"/>
          </w:tcPr>
          <w:p w14:paraId="0495CDCD">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2"/>
                <w:szCs w:val="22"/>
                <w:highlight w:val="none"/>
                <w:lang w:val="en-US" w:eastAsia="zh-CN"/>
              </w:rPr>
              <w:t>地质科普廊架</w:t>
            </w:r>
          </w:p>
        </w:tc>
        <w:tc>
          <w:tcPr>
            <w:tcW w:w="3291" w:type="dxa"/>
            <w:noWrap/>
            <w:tcMar>
              <w:top w:w="15" w:type="dxa"/>
              <w:left w:w="15" w:type="dxa"/>
              <w:right w:w="15" w:type="dxa"/>
            </w:tcMar>
            <w:vAlign w:val="center"/>
          </w:tcPr>
          <w:p w14:paraId="78D99C4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沿广场中轴线对称分布，新建两处地质科普廊架，廊架主体为钢结构，单座尺寸为长 20 米、宽 2.5 米、高 2.8 米。外观采用仿木纹烤漆工艺，结合立面恐龙造型艺术构件，在保证现代耐久性的同时强化远古恐龙主题场景。内部系统展示恐龙时期的地质演变、古生物种类及生态环境等内容，通过图文展板与恐龙造型景观等构建完整的科普序列。每座廊架正面设有恐龙文化科普互动装置，增强体验参与感；外围区域同步增设 8 处恐龙主题科普牌。</w:t>
            </w:r>
          </w:p>
        </w:tc>
        <w:tc>
          <w:tcPr>
            <w:tcW w:w="810" w:type="dxa"/>
            <w:noWrap/>
            <w:tcMar>
              <w:top w:w="15" w:type="dxa"/>
              <w:left w:w="15" w:type="dxa"/>
              <w:right w:w="15" w:type="dxa"/>
            </w:tcMar>
            <w:vAlign w:val="center"/>
          </w:tcPr>
          <w:p w14:paraId="00193C10">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个</w:t>
            </w:r>
          </w:p>
        </w:tc>
        <w:tc>
          <w:tcPr>
            <w:tcW w:w="781" w:type="dxa"/>
            <w:noWrap/>
            <w:tcMar>
              <w:top w:w="15" w:type="dxa"/>
              <w:left w:w="15" w:type="dxa"/>
              <w:right w:w="15" w:type="dxa"/>
            </w:tcMar>
            <w:vAlign w:val="center"/>
          </w:tcPr>
          <w:p w14:paraId="46262F1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2</w:t>
            </w:r>
          </w:p>
        </w:tc>
        <w:tc>
          <w:tcPr>
            <w:tcW w:w="724" w:type="dxa"/>
            <w:noWrap/>
            <w:tcMar>
              <w:top w:w="15" w:type="dxa"/>
              <w:left w:w="15" w:type="dxa"/>
              <w:right w:w="15" w:type="dxa"/>
            </w:tcMar>
            <w:vAlign w:val="center"/>
          </w:tcPr>
          <w:p w14:paraId="0DD15DAC">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18511481">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vMerge w:val="continue"/>
            <w:noWrap/>
            <w:tcMar>
              <w:top w:w="15" w:type="dxa"/>
              <w:left w:w="15" w:type="dxa"/>
              <w:right w:w="15" w:type="dxa"/>
            </w:tcMar>
            <w:vAlign w:val="center"/>
          </w:tcPr>
          <w:p w14:paraId="7FEEE426">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276E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90" w:hRule="atLeast"/>
          <w:jc w:val="center"/>
        </w:trPr>
        <w:tc>
          <w:tcPr>
            <w:tcW w:w="725" w:type="dxa"/>
            <w:noWrap/>
            <w:tcMar>
              <w:top w:w="15" w:type="dxa"/>
              <w:left w:w="15" w:type="dxa"/>
              <w:right w:w="15" w:type="dxa"/>
            </w:tcMar>
            <w:vAlign w:val="center"/>
          </w:tcPr>
          <w:p w14:paraId="27F3417A">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黑体" w:hAnsi="黑体" w:eastAsia="黑体" w:cs="黑体"/>
                <w:sz w:val="22"/>
                <w:szCs w:val="22"/>
                <w:highlight w:val="none"/>
                <w:lang w:val="en-US" w:eastAsia="zh-CN"/>
              </w:rPr>
            </w:pPr>
            <w:r>
              <w:rPr>
                <w:rFonts w:hint="eastAsia" w:ascii="宋体" w:hAnsi="宋体" w:eastAsia="宋体" w:cs="宋体"/>
                <w:sz w:val="22"/>
                <w:szCs w:val="22"/>
                <w:highlight w:val="none"/>
                <w:lang w:val="en-US" w:eastAsia="zh-CN"/>
              </w:rPr>
              <w:t>1.3</w:t>
            </w:r>
          </w:p>
        </w:tc>
        <w:tc>
          <w:tcPr>
            <w:tcW w:w="1501" w:type="dxa"/>
            <w:noWrap/>
            <w:tcMar>
              <w:top w:w="15" w:type="dxa"/>
              <w:left w:w="15" w:type="dxa"/>
              <w:right w:w="15" w:type="dxa"/>
            </w:tcMar>
            <w:vAlign w:val="center"/>
          </w:tcPr>
          <w:p w14:paraId="1B3E3EEF">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2"/>
                <w:szCs w:val="22"/>
                <w:highlight w:val="none"/>
                <w:lang w:val="en-US" w:eastAsia="zh-CN"/>
              </w:rPr>
              <w:t>恐龙文化廊架</w:t>
            </w:r>
          </w:p>
        </w:tc>
        <w:tc>
          <w:tcPr>
            <w:tcW w:w="3291" w:type="dxa"/>
            <w:noWrap/>
            <w:tcMar>
              <w:top w:w="15" w:type="dxa"/>
              <w:left w:w="15" w:type="dxa"/>
              <w:right w:w="15" w:type="dxa"/>
            </w:tcMar>
            <w:vAlign w:val="center"/>
          </w:tcPr>
          <w:p w14:paraId="2CEF31C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位于广场西侧，长 18.85 米，宽 4.2米，高 3.44 米。廊架顶部采用专业定制的不锈钢材质塑形和透明塑料板，恐龙装饰采用定制的钢板切割塑形和彩色烤漆工艺，恐龙空间隔离板采用定制的不锈钢切割塑形和彩色烤漆工艺，休息座椅由防腐木座椅座面和红砂岩材质贴面座椅组成，地面使用不规则片石铺装。</w:t>
            </w:r>
          </w:p>
        </w:tc>
        <w:tc>
          <w:tcPr>
            <w:tcW w:w="810" w:type="dxa"/>
            <w:noWrap/>
            <w:tcMar>
              <w:top w:w="15" w:type="dxa"/>
              <w:left w:w="15" w:type="dxa"/>
              <w:right w:w="15" w:type="dxa"/>
            </w:tcMar>
            <w:vAlign w:val="center"/>
          </w:tcPr>
          <w:p w14:paraId="2A0C3C5C">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个</w:t>
            </w:r>
          </w:p>
        </w:tc>
        <w:tc>
          <w:tcPr>
            <w:tcW w:w="781" w:type="dxa"/>
            <w:noWrap/>
            <w:tcMar>
              <w:top w:w="15" w:type="dxa"/>
              <w:left w:w="15" w:type="dxa"/>
              <w:right w:w="15" w:type="dxa"/>
            </w:tcMar>
            <w:vAlign w:val="center"/>
          </w:tcPr>
          <w:p w14:paraId="68BB55F8">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w:t>
            </w:r>
          </w:p>
        </w:tc>
        <w:tc>
          <w:tcPr>
            <w:tcW w:w="724" w:type="dxa"/>
            <w:noWrap/>
            <w:tcMar>
              <w:top w:w="15" w:type="dxa"/>
              <w:left w:w="15" w:type="dxa"/>
              <w:right w:w="15" w:type="dxa"/>
            </w:tcMar>
            <w:vAlign w:val="center"/>
          </w:tcPr>
          <w:p w14:paraId="616636E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67A5876B">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vMerge w:val="continue"/>
            <w:noWrap/>
            <w:tcMar>
              <w:top w:w="15" w:type="dxa"/>
              <w:left w:w="15" w:type="dxa"/>
              <w:right w:w="15" w:type="dxa"/>
            </w:tcMar>
            <w:vAlign w:val="center"/>
          </w:tcPr>
          <w:p w14:paraId="315C7E8F">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481D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613" w:hRule="atLeast"/>
          <w:jc w:val="center"/>
        </w:trPr>
        <w:tc>
          <w:tcPr>
            <w:tcW w:w="725" w:type="dxa"/>
            <w:noWrap/>
            <w:tcMar>
              <w:top w:w="15" w:type="dxa"/>
              <w:left w:w="15" w:type="dxa"/>
              <w:right w:w="15" w:type="dxa"/>
            </w:tcMar>
            <w:vAlign w:val="center"/>
          </w:tcPr>
          <w:p w14:paraId="78A2E461">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p>
        </w:tc>
        <w:tc>
          <w:tcPr>
            <w:tcW w:w="1501" w:type="dxa"/>
            <w:noWrap/>
            <w:tcMar>
              <w:top w:w="15" w:type="dxa"/>
              <w:left w:w="15" w:type="dxa"/>
              <w:right w:w="15" w:type="dxa"/>
            </w:tcMar>
            <w:vAlign w:val="center"/>
          </w:tcPr>
          <w:p w14:paraId="0262969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恐龙科普牌</w:t>
            </w:r>
          </w:p>
        </w:tc>
        <w:tc>
          <w:tcPr>
            <w:tcW w:w="3291" w:type="dxa"/>
            <w:noWrap/>
            <w:tcMar>
              <w:top w:w="15" w:type="dxa"/>
              <w:left w:w="15" w:type="dxa"/>
              <w:right w:w="15" w:type="dxa"/>
            </w:tcMar>
            <w:vAlign w:val="center"/>
          </w:tcPr>
          <w:p w14:paraId="557C2E1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分布于广场右侧，科普牌外观为展示的恐龙品种形状，宽度不一，高度控制在 1.2 米到 2 米之间。材质选用定制的烤漆塑形钢板切割焊接造型，汽车烤漆工艺，装饰为石槽植物组装饰和仿制恐龙蛋装饰。广场内有分布甲龙、副栉龙、三角龙、棘龙、翼龙、梁龙、蛇颈龙等多种恐龙科普牌，为参观者提供多样化的恐龙科普知识。</w:t>
            </w:r>
          </w:p>
        </w:tc>
        <w:tc>
          <w:tcPr>
            <w:tcW w:w="810" w:type="dxa"/>
            <w:noWrap/>
            <w:tcMar>
              <w:top w:w="15" w:type="dxa"/>
              <w:left w:w="15" w:type="dxa"/>
              <w:right w:w="15" w:type="dxa"/>
            </w:tcMar>
            <w:vAlign w:val="center"/>
          </w:tcPr>
          <w:p w14:paraId="4CB3359D">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个</w:t>
            </w:r>
          </w:p>
        </w:tc>
        <w:tc>
          <w:tcPr>
            <w:tcW w:w="781" w:type="dxa"/>
            <w:noWrap/>
            <w:tcMar>
              <w:top w:w="15" w:type="dxa"/>
              <w:left w:w="15" w:type="dxa"/>
              <w:right w:w="15" w:type="dxa"/>
            </w:tcMar>
            <w:vAlign w:val="center"/>
          </w:tcPr>
          <w:p w14:paraId="1E4A59CE">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12</w:t>
            </w:r>
          </w:p>
        </w:tc>
        <w:tc>
          <w:tcPr>
            <w:tcW w:w="724" w:type="dxa"/>
            <w:noWrap/>
            <w:tcMar>
              <w:top w:w="15" w:type="dxa"/>
              <w:left w:w="15" w:type="dxa"/>
              <w:right w:w="15" w:type="dxa"/>
            </w:tcMar>
            <w:vAlign w:val="center"/>
          </w:tcPr>
          <w:p w14:paraId="6FB5A01B">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05213511">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vMerge w:val="continue"/>
            <w:noWrap/>
            <w:tcMar>
              <w:top w:w="15" w:type="dxa"/>
              <w:left w:w="15" w:type="dxa"/>
              <w:right w:w="15" w:type="dxa"/>
            </w:tcMar>
            <w:vAlign w:val="center"/>
          </w:tcPr>
          <w:p w14:paraId="4D3C2C6F">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57F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653" w:hRule="atLeast"/>
          <w:jc w:val="center"/>
        </w:trPr>
        <w:tc>
          <w:tcPr>
            <w:tcW w:w="725" w:type="dxa"/>
            <w:noWrap/>
            <w:tcMar>
              <w:top w:w="15" w:type="dxa"/>
              <w:left w:w="15" w:type="dxa"/>
              <w:right w:w="15" w:type="dxa"/>
            </w:tcMar>
            <w:vAlign w:val="center"/>
          </w:tcPr>
          <w:p w14:paraId="6CBC2746">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2</w:t>
            </w:r>
          </w:p>
        </w:tc>
        <w:tc>
          <w:tcPr>
            <w:tcW w:w="1501" w:type="dxa"/>
            <w:noWrap/>
            <w:tcMar>
              <w:top w:w="15" w:type="dxa"/>
              <w:left w:w="15" w:type="dxa"/>
              <w:right w:w="15" w:type="dxa"/>
            </w:tcMar>
            <w:vAlign w:val="center"/>
          </w:tcPr>
          <w:p w14:paraId="0F7A83BC">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盛湾镇校区科普宣教点建设</w:t>
            </w:r>
          </w:p>
        </w:tc>
        <w:tc>
          <w:tcPr>
            <w:tcW w:w="3291" w:type="dxa"/>
            <w:noWrap/>
            <w:tcMar>
              <w:top w:w="15" w:type="dxa"/>
              <w:left w:w="15" w:type="dxa"/>
              <w:right w:w="15" w:type="dxa"/>
            </w:tcMar>
            <w:vAlign w:val="center"/>
          </w:tcPr>
          <w:p w14:paraId="272464B8">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该宣教点位于盛湾中学大门外，距盛湾小学不足 300米，是建设青少年科普宣教的最佳场所。盛湾镇坐拥珍稀恐龙蛋化石遗址，却缺少系统、生动的科普载体。通过改造提升盛湾镇恐龙文化科普点，将教育、游憩融为一体，让亿万年前的生命史诗真正“活”在盛湾、惠及盛湾。</w:t>
            </w:r>
          </w:p>
        </w:tc>
        <w:tc>
          <w:tcPr>
            <w:tcW w:w="810" w:type="dxa"/>
            <w:noWrap/>
            <w:tcMar>
              <w:top w:w="15" w:type="dxa"/>
              <w:left w:w="15" w:type="dxa"/>
              <w:right w:w="15" w:type="dxa"/>
            </w:tcMar>
            <w:vAlign w:val="center"/>
          </w:tcPr>
          <w:p w14:paraId="5ED58C3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kern w:val="2"/>
                <w:sz w:val="22"/>
                <w:szCs w:val="22"/>
                <w:highlight w:val="none"/>
                <w:lang w:val="en-US" w:eastAsia="zh-CN" w:bidi="ar-SA"/>
              </w:rPr>
            </w:pPr>
          </w:p>
        </w:tc>
        <w:tc>
          <w:tcPr>
            <w:tcW w:w="781" w:type="dxa"/>
            <w:noWrap/>
            <w:tcMar>
              <w:top w:w="15" w:type="dxa"/>
              <w:left w:w="15" w:type="dxa"/>
              <w:right w:w="15" w:type="dxa"/>
            </w:tcMar>
            <w:vAlign w:val="center"/>
          </w:tcPr>
          <w:p w14:paraId="07E54603">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724" w:type="dxa"/>
            <w:noWrap/>
            <w:tcMar>
              <w:top w:w="15" w:type="dxa"/>
              <w:left w:w="15" w:type="dxa"/>
              <w:right w:w="15" w:type="dxa"/>
            </w:tcMar>
            <w:vAlign w:val="center"/>
          </w:tcPr>
          <w:p w14:paraId="4A2D7E7D">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6003A155">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1A29FCDF">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1AEF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6532DCBD">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2.1</w:t>
            </w:r>
          </w:p>
        </w:tc>
        <w:tc>
          <w:tcPr>
            <w:tcW w:w="1501" w:type="dxa"/>
            <w:noWrap/>
            <w:tcMar>
              <w:top w:w="15" w:type="dxa"/>
              <w:left w:w="15" w:type="dxa"/>
              <w:right w:w="15" w:type="dxa"/>
            </w:tcMar>
            <w:vAlign w:val="center"/>
          </w:tcPr>
          <w:p w14:paraId="32CB9B63">
            <w:pPr>
              <w:keepNext w:val="0"/>
              <w:keepLines w:val="0"/>
              <w:widowControl/>
              <w:suppressLineNumbers w:val="0"/>
              <w:jc w:val="center"/>
              <w:textAlignment w:val="center"/>
              <w:rPr>
                <w:rFonts w:hint="default"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地面铺装</w:t>
            </w:r>
          </w:p>
        </w:tc>
        <w:tc>
          <w:tcPr>
            <w:tcW w:w="3291" w:type="dxa"/>
            <w:noWrap/>
            <w:tcMar>
              <w:top w:w="15" w:type="dxa"/>
              <w:left w:w="15" w:type="dxa"/>
              <w:right w:w="15" w:type="dxa"/>
            </w:tcMar>
            <w:vAlign w:val="center"/>
          </w:tcPr>
          <w:p w14:paraId="66CEE6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地面铺装长 67 米，总面积为 569.5 平方米，由面层罩面剂、透水混凝土面层和透水混凝土面层构成，具备超耐磨、耐候性好、耐酸耐碱的特性。在保持原有树木不动的情况下，采用黄色、橙色、蓝色、白色等彩色沥青，铺设恐龙、蓝天、白云、草丛等造型图案，增添恐龙文化科普点的文化氛围。采用彩色沥青铺设而成，图案包含梁龙、霸王龙、三角龙等，创新展示方式，兼具美观、实用、科普功能，总铺装面积 569.5平方米。</w:t>
            </w:r>
          </w:p>
        </w:tc>
        <w:tc>
          <w:tcPr>
            <w:tcW w:w="810" w:type="dxa"/>
            <w:noWrap/>
            <w:tcMar>
              <w:top w:w="15" w:type="dxa"/>
              <w:left w:w="15" w:type="dxa"/>
              <w:right w:w="15" w:type="dxa"/>
            </w:tcMar>
            <w:vAlign w:val="center"/>
          </w:tcPr>
          <w:p w14:paraId="3C4BE3FB">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w:t>
            </w:r>
          </w:p>
        </w:tc>
        <w:tc>
          <w:tcPr>
            <w:tcW w:w="781" w:type="dxa"/>
            <w:noWrap/>
            <w:tcMar>
              <w:top w:w="15" w:type="dxa"/>
              <w:left w:w="15" w:type="dxa"/>
              <w:right w:w="15" w:type="dxa"/>
            </w:tcMar>
            <w:vAlign w:val="center"/>
          </w:tcPr>
          <w:p w14:paraId="3F2C0485">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569.5</w:t>
            </w:r>
          </w:p>
        </w:tc>
        <w:tc>
          <w:tcPr>
            <w:tcW w:w="724" w:type="dxa"/>
            <w:noWrap/>
            <w:tcMar>
              <w:top w:w="15" w:type="dxa"/>
              <w:left w:w="15" w:type="dxa"/>
              <w:right w:w="15" w:type="dxa"/>
            </w:tcMar>
            <w:vAlign w:val="center"/>
          </w:tcPr>
          <w:p w14:paraId="4EE3DB81">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34F59483">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238536DD">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4F77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90" w:hRule="atLeast"/>
          <w:jc w:val="center"/>
        </w:trPr>
        <w:tc>
          <w:tcPr>
            <w:tcW w:w="725" w:type="dxa"/>
            <w:noWrap/>
            <w:tcMar>
              <w:top w:w="15" w:type="dxa"/>
              <w:left w:w="15" w:type="dxa"/>
              <w:right w:w="15" w:type="dxa"/>
            </w:tcMar>
            <w:vAlign w:val="center"/>
          </w:tcPr>
          <w:p w14:paraId="43C67C81">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2.2</w:t>
            </w:r>
          </w:p>
        </w:tc>
        <w:tc>
          <w:tcPr>
            <w:tcW w:w="1501" w:type="dxa"/>
            <w:noWrap/>
            <w:tcMar>
              <w:top w:w="15" w:type="dxa"/>
              <w:left w:w="15" w:type="dxa"/>
              <w:right w:w="15" w:type="dxa"/>
            </w:tcMar>
            <w:vAlign w:val="center"/>
          </w:tcPr>
          <w:p w14:paraId="1EA9D6A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恐龙文化科</w:t>
            </w:r>
          </w:p>
          <w:p w14:paraId="110F4402">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2"/>
                <w:sz w:val="22"/>
                <w:szCs w:val="22"/>
                <w:highlight w:val="none"/>
                <w:lang w:val="en-US" w:eastAsia="zh-CN" w:bidi="ar-SA"/>
              </w:rPr>
              <w:t>普廊架</w:t>
            </w:r>
          </w:p>
        </w:tc>
        <w:tc>
          <w:tcPr>
            <w:tcW w:w="3291" w:type="dxa"/>
            <w:noWrap/>
            <w:tcMar>
              <w:top w:w="15" w:type="dxa"/>
              <w:left w:w="15" w:type="dxa"/>
              <w:right w:w="15" w:type="dxa"/>
            </w:tcMar>
            <w:vAlign w:val="center"/>
          </w:tcPr>
          <w:p w14:paraId="1263E31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主体为钢结构，长 23 米、宽 2.4米、高 2.6 米，单坡顶。内侧增设 23 米科普宣教栏，展示地质文化、恐龙文化等。</w:t>
            </w:r>
          </w:p>
        </w:tc>
        <w:tc>
          <w:tcPr>
            <w:tcW w:w="810" w:type="dxa"/>
            <w:noWrap/>
            <w:tcMar>
              <w:top w:w="15" w:type="dxa"/>
              <w:left w:w="15" w:type="dxa"/>
              <w:right w:w="15" w:type="dxa"/>
            </w:tcMar>
            <w:vAlign w:val="center"/>
          </w:tcPr>
          <w:p w14:paraId="0A68F3B5">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米</w:t>
            </w:r>
          </w:p>
        </w:tc>
        <w:tc>
          <w:tcPr>
            <w:tcW w:w="781" w:type="dxa"/>
            <w:noWrap/>
            <w:tcMar>
              <w:top w:w="15" w:type="dxa"/>
              <w:left w:w="15" w:type="dxa"/>
              <w:right w:w="15" w:type="dxa"/>
            </w:tcMar>
            <w:vAlign w:val="center"/>
          </w:tcPr>
          <w:p w14:paraId="482A46BA">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w:t>
            </w:r>
          </w:p>
        </w:tc>
        <w:tc>
          <w:tcPr>
            <w:tcW w:w="724" w:type="dxa"/>
            <w:noWrap/>
            <w:tcMar>
              <w:top w:w="15" w:type="dxa"/>
              <w:left w:w="15" w:type="dxa"/>
              <w:right w:w="15" w:type="dxa"/>
            </w:tcMar>
            <w:vAlign w:val="center"/>
          </w:tcPr>
          <w:p w14:paraId="70FBF5F0">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648FFFFE">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17281ED9">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27F4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29C42165">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2.3</w:t>
            </w:r>
          </w:p>
        </w:tc>
        <w:tc>
          <w:tcPr>
            <w:tcW w:w="1501" w:type="dxa"/>
            <w:noWrap/>
            <w:tcMar>
              <w:top w:w="15" w:type="dxa"/>
              <w:left w:w="15" w:type="dxa"/>
              <w:right w:w="15" w:type="dxa"/>
            </w:tcMar>
            <w:vAlign w:val="center"/>
          </w:tcPr>
          <w:p w14:paraId="4C42ED18">
            <w:pPr>
              <w:keepNext w:val="0"/>
              <w:keepLines w:val="0"/>
              <w:widowControl/>
              <w:suppressLineNumbers w:val="0"/>
              <w:jc w:val="center"/>
              <w:textAlignment w:val="center"/>
              <w:rPr>
                <w:rFonts w:hint="default"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休息树池</w:t>
            </w:r>
          </w:p>
        </w:tc>
        <w:tc>
          <w:tcPr>
            <w:tcW w:w="3291" w:type="dxa"/>
            <w:noWrap/>
            <w:tcMar>
              <w:top w:w="15" w:type="dxa"/>
              <w:left w:w="15" w:type="dxa"/>
              <w:right w:w="15" w:type="dxa"/>
            </w:tcMar>
            <w:vAlign w:val="center"/>
          </w:tcPr>
          <w:p w14:paraId="65E0EE5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在原有的树木四周建设木质休息座椅，环形座椅内直径 2米，外直径三米，宽0.5 米，高0.45米。座椅采用防腐木座面和红石外墙砖贴面，内部为绿化池。</w:t>
            </w:r>
          </w:p>
        </w:tc>
        <w:tc>
          <w:tcPr>
            <w:tcW w:w="810" w:type="dxa"/>
            <w:noWrap/>
            <w:tcMar>
              <w:top w:w="15" w:type="dxa"/>
              <w:left w:w="15" w:type="dxa"/>
              <w:right w:w="15" w:type="dxa"/>
            </w:tcMar>
            <w:vAlign w:val="center"/>
          </w:tcPr>
          <w:p w14:paraId="38F3F27D">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处</w:t>
            </w:r>
          </w:p>
        </w:tc>
        <w:tc>
          <w:tcPr>
            <w:tcW w:w="781" w:type="dxa"/>
            <w:noWrap/>
            <w:tcMar>
              <w:top w:w="15" w:type="dxa"/>
              <w:left w:w="15" w:type="dxa"/>
              <w:right w:w="15" w:type="dxa"/>
            </w:tcMar>
            <w:vAlign w:val="center"/>
          </w:tcPr>
          <w:p w14:paraId="20821DE6">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4</w:t>
            </w:r>
          </w:p>
        </w:tc>
        <w:tc>
          <w:tcPr>
            <w:tcW w:w="724" w:type="dxa"/>
            <w:noWrap/>
            <w:tcMar>
              <w:top w:w="15" w:type="dxa"/>
              <w:left w:w="15" w:type="dxa"/>
              <w:right w:w="15" w:type="dxa"/>
            </w:tcMar>
            <w:vAlign w:val="center"/>
          </w:tcPr>
          <w:p w14:paraId="1E3E3D00">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70A7DA2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7E1E1F20">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7DE1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1617" w:hRule="atLeast"/>
          <w:jc w:val="center"/>
        </w:trPr>
        <w:tc>
          <w:tcPr>
            <w:tcW w:w="725" w:type="dxa"/>
            <w:noWrap/>
            <w:tcMar>
              <w:top w:w="15" w:type="dxa"/>
              <w:left w:w="15" w:type="dxa"/>
              <w:right w:w="15" w:type="dxa"/>
            </w:tcMar>
            <w:vAlign w:val="center"/>
          </w:tcPr>
          <w:p w14:paraId="0CB57335">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2.4</w:t>
            </w:r>
          </w:p>
        </w:tc>
        <w:tc>
          <w:tcPr>
            <w:tcW w:w="1501" w:type="dxa"/>
            <w:noWrap/>
            <w:tcMar>
              <w:top w:w="15" w:type="dxa"/>
              <w:left w:w="15" w:type="dxa"/>
              <w:right w:w="15" w:type="dxa"/>
            </w:tcMar>
            <w:vAlign w:val="center"/>
          </w:tcPr>
          <w:p w14:paraId="49AD3ABE">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2"/>
                <w:sz w:val="22"/>
                <w:szCs w:val="22"/>
                <w:highlight w:val="none"/>
                <w:lang w:val="en-US" w:eastAsia="zh-CN" w:bidi="ar-SA"/>
              </w:rPr>
              <w:t>恐龙科普牌</w:t>
            </w:r>
          </w:p>
        </w:tc>
        <w:tc>
          <w:tcPr>
            <w:tcW w:w="3291" w:type="dxa"/>
            <w:noWrap/>
            <w:tcMar>
              <w:top w:w="15" w:type="dxa"/>
              <w:left w:w="15" w:type="dxa"/>
              <w:right w:w="15" w:type="dxa"/>
            </w:tcMar>
            <w:vAlign w:val="center"/>
          </w:tcPr>
          <w:p w14:paraId="1F3A9E6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恐龙科普牌材质为定制的烤漆塑形钢板造型，彩色汽车烤漆工艺。外观形状为展示内容所示的恐龙，形状不一，并采用橙色、黄色、绿色等鲜艳颜色装饰，高度控制在 1.2 米至 2 米之间，符合成人与儿童的观看习惯。</w:t>
            </w:r>
          </w:p>
        </w:tc>
        <w:tc>
          <w:tcPr>
            <w:tcW w:w="810" w:type="dxa"/>
            <w:noWrap/>
            <w:tcMar>
              <w:top w:w="15" w:type="dxa"/>
              <w:left w:w="15" w:type="dxa"/>
              <w:right w:w="15" w:type="dxa"/>
            </w:tcMar>
            <w:vAlign w:val="center"/>
          </w:tcPr>
          <w:p w14:paraId="77F34355">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个</w:t>
            </w:r>
          </w:p>
        </w:tc>
        <w:tc>
          <w:tcPr>
            <w:tcW w:w="781" w:type="dxa"/>
            <w:noWrap/>
            <w:tcMar>
              <w:top w:w="15" w:type="dxa"/>
              <w:left w:w="15" w:type="dxa"/>
              <w:right w:w="15" w:type="dxa"/>
            </w:tcMar>
            <w:vAlign w:val="center"/>
          </w:tcPr>
          <w:p w14:paraId="2044B4EA">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13</w:t>
            </w:r>
          </w:p>
        </w:tc>
        <w:tc>
          <w:tcPr>
            <w:tcW w:w="724" w:type="dxa"/>
            <w:noWrap/>
            <w:tcMar>
              <w:top w:w="15" w:type="dxa"/>
              <w:left w:w="15" w:type="dxa"/>
              <w:right w:w="15" w:type="dxa"/>
            </w:tcMar>
            <w:vAlign w:val="center"/>
          </w:tcPr>
          <w:p w14:paraId="088ED853">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4DBD9AD6">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49DA6FC1">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69AE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2129599C">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2.5</w:t>
            </w:r>
          </w:p>
        </w:tc>
        <w:tc>
          <w:tcPr>
            <w:tcW w:w="1501" w:type="dxa"/>
            <w:noWrap/>
            <w:tcMar>
              <w:top w:w="15" w:type="dxa"/>
              <w:left w:w="15" w:type="dxa"/>
              <w:right w:w="15" w:type="dxa"/>
            </w:tcMar>
            <w:vAlign w:val="center"/>
          </w:tcPr>
          <w:p w14:paraId="3D4E91E2">
            <w:pPr>
              <w:keepNext w:val="0"/>
              <w:keepLines w:val="0"/>
              <w:widowControl/>
              <w:suppressLineNumbers w:val="0"/>
              <w:jc w:val="center"/>
              <w:textAlignment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入口指示牌</w:t>
            </w:r>
          </w:p>
        </w:tc>
        <w:tc>
          <w:tcPr>
            <w:tcW w:w="3291" w:type="dxa"/>
            <w:noWrap/>
            <w:tcMar>
              <w:top w:w="15" w:type="dxa"/>
              <w:left w:w="15" w:type="dxa"/>
              <w:right w:w="15" w:type="dxa"/>
            </w:tcMar>
            <w:vAlign w:val="center"/>
          </w:tcPr>
          <w:p w14:paraId="1415F526">
            <w:pPr>
              <w:keepNext w:val="0"/>
              <w:keepLines w:val="0"/>
              <w:widowControl/>
              <w:suppressLineNumbers w:val="0"/>
              <w:jc w:val="both"/>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入口指示牌设置在恐龙文化科普点入口处，位置醒目，与周围的地面铺装、恐龙科普牌等风格一致，长1.22 米，高2.52米，材质为专业定制的镀锌钢板切割折弯焊接造型，内置镀锌龙骨钢架，采用汽车烤漆工艺。</w:t>
            </w:r>
          </w:p>
        </w:tc>
        <w:tc>
          <w:tcPr>
            <w:tcW w:w="810" w:type="dxa"/>
            <w:noWrap/>
            <w:tcMar>
              <w:top w:w="15" w:type="dxa"/>
              <w:left w:w="15" w:type="dxa"/>
              <w:right w:w="15" w:type="dxa"/>
            </w:tcMar>
            <w:vAlign w:val="center"/>
          </w:tcPr>
          <w:p w14:paraId="458C0B63">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个</w:t>
            </w:r>
          </w:p>
        </w:tc>
        <w:tc>
          <w:tcPr>
            <w:tcW w:w="781" w:type="dxa"/>
            <w:noWrap/>
            <w:tcMar>
              <w:top w:w="15" w:type="dxa"/>
              <w:left w:w="15" w:type="dxa"/>
              <w:right w:w="15" w:type="dxa"/>
            </w:tcMar>
            <w:vAlign w:val="center"/>
          </w:tcPr>
          <w:p w14:paraId="2D1C0EAB">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w:t>
            </w:r>
          </w:p>
        </w:tc>
        <w:tc>
          <w:tcPr>
            <w:tcW w:w="724" w:type="dxa"/>
            <w:noWrap/>
            <w:tcMar>
              <w:top w:w="15" w:type="dxa"/>
              <w:left w:w="15" w:type="dxa"/>
              <w:right w:w="15" w:type="dxa"/>
            </w:tcMar>
            <w:vAlign w:val="center"/>
          </w:tcPr>
          <w:p w14:paraId="107EB25D">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7243DD50">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47B235A7">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25C7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3E3A3971">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2.6</w:t>
            </w:r>
          </w:p>
        </w:tc>
        <w:tc>
          <w:tcPr>
            <w:tcW w:w="1501" w:type="dxa"/>
            <w:noWrap/>
            <w:tcMar>
              <w:top w:w="15" w:type="dxa"/>
              <w:left w:w="15" w:type="dxa"/>
              <w:right w:w="15" w:type="dxa"/>
            </w:tcMar>
            <w:vAlign w:val="center"/>
          </w:tcPr>
          <w:p w14:paraId="78A0DAB6">
            <w:pPr>
              <w:keepNext w:val="0"/>
              <w:keepLines w:val="0"/>
              <w:widowControl/>
              <w:suppressLineNumbers w:val="0"/>
              <w:jc w:val="center"/>
              <w:textAlignment w:val="center"/>
              <w:rPr>
                <w:rFonts w:hint="default"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配套绿化</w:t>
            </w:r>
          </w:p>
        </w:tc>
        <w:tc>
          <w:tcPr>
            <w:tcW w:w="3291" w:type="dxa"/>
            <w:noWrap/>
            <w:tcMar>
              <w:top w:w="15" w:type="dxa"/>
              <w:left w:w="15" w:type="dxa"/>
              <w:right w:w="15" w:type="dxa"/>
            </w:tcMar>
            <w:vAlign w:val="center"/>
          </w:tcPr>
          <w:p w14:paraId="5DFBEF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在原有绿化的基础上，结合本土的植物进行配套绿化提升，优化恐龙文化科普点的环境。</w:t>
            </w:r>
          </w:p>
        </w:tc>
        <w:tc>
          <w:tcPr>
            <w:tcW w:w="810" w:type="dxa"/>
            <w:noWrap/>
            <w:tcMar>
              <w:top w:w="15" w:type="dxa"/>
              <w:left w:w="15" w:type="dxa"/>
              <w:right w:w="15" w:type="dxa"/>
            </w:tcMar>
            <w:vAlign w:val="center"/>
          </w:tcPr>
          <w:p w14:paraId="3B93ED5B">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项</w:t>
            </w:r>
          </w:p>
        </w:tc>
        <w:tc>
          <w:tcPr>
            <w:tcW w:w="781" w:type="dxa"/>
            <w:noWrap/>
            <w:tcMar>
              <w:top w:w="15" w:type="dxa"/>
              <w:left w:w="15" w:type="dxa"/>
              <w:right w:w="15" w:type="dxa"/>
            </w:tcMar>
            <w:vAlign w:val="center"/>
          </w:tcPr>
          <w:p w14:paraId="7F140312">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w:t>
            </w:r>
          </w:p>
        </w:tc>
        <w:tc>
          <w:tcPr>
            <w:tcW w:w="724" w:type="dxa"/>
            <w:noWrap/>
            <w:tcMar>
              <w:top w:w="15" w:type="dxa"/>
              <w:left w:w="15" w:type="dxa"/>
              <w:right w:w="15" w:type="dxa"/>
            </w:tcMar>
            <w:vAlign w:val="center"/>
          </w:tcPr>
          <w:p w14:paraId="4F48102A">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55930389">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4792AC5B">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p>
        </w:tc>
      </w:tr>
      <w:tr w14:paraId="3AAD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821" w:hRule="atLeast"/>
          <w:jc w:val="center"/>
        </w:trPr>
        <w:tc>
          <w:tcPr>
            <w:tcW w:w="725" w:type="dxa"/>
            <w:noWrap/>
            <w:tcMar>
              <w:top w:w="15" w:type="dxa"/>
              <w:left w:w="15" w:type="dxa"/>
              <w:right w:w="15" w:type="dxa"/>
            </w:tcMar>
            <w:vAlign w:val="center"/>
          </w:tcPr>
          <w:p w14:paraId="3B0B9CA3">
            <w:pPr>
              <w:keepNext w:val="0"/>
              <w:keepLines/>
              <w:pageBreakBefore w:val="0"/>
              <w:kinsoku/>
              <w:wordWrap/>
              <w:overflowPunct/>
              <w:topLinePunct w:val="0"/>
              <w:autoSpaceDE/>
              <w:autoSpaceDN/>
              <w:bidi w:val="0"/>
              <w:adjustRightInd/>
              <w:snapToGrid/>
              <w:spacing w:line="24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w:t>
            </w:r>
          </w:p>
        </w:tc>
        <w:tc>
          <w:tcPr>
            <w:tcW w:w="1501" w:type="dxa"/>
            <w:noWrap/>
            <w:tcMar>
              <w:top w:w="15" w:type="dxa"/>
              <w:left w:w="15" w:type="dxa"/>
              <w:right w:w="15" w:type="dxa"/>
            </w:tcMar>
            <w:vAlign w:val="center"/>
          </w:tcPr>
          <w:p w14:paraId="640404FA">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监测平台</w:t>
            </w:r>
          </w:p>
          <w:p w14:paraId="3430588C">
            <w:pPr>
              <w:keepNext w:val="0"/>
              <w:keepLines/>
              <w:pageBreakBefore w:val="0"/>
              <w:kinsoku/>
              <w:wordWrap/>
              <w:overflowPunct/>
              <w:topLinePunct w:val="0"/>
              <w:autoSpaceDE/>
              <w:autoSpaceDN/>
              <w:bidi w:val="0"/>
              <w:adjustRightInd/>
              <w:snapToGrid/>
              <w:spacing w:line="24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建设</w:t>
            </w:r>
          </w:p>
        </w:tc>
        <w:tc>
          <w:tcPr>
            <w:tcW w:w="3291" w:type="dxa"/>
            <w:noWrap/>
            <w:tcMar>
              <w:top w:w="15" w:type="dxa"/>
              <w:left w:w="15" w:type="dxa"/>
              <w:right w:w="15" w:type="dxa"/>
            </w:tcMar>
            <w:vAlign w:val="center"/>
          </w:tcPr>
          <w:p w14:paraId="3A79FD9C">
            <w:pPr>
              <w:keepNext w:val="0"/>
              <w:keepLines/>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4"/>
                <w:szCs w:val="24"/>
                <w:highlight w:val="none"/>
                <w:lang w:val="en-US" w:eastAsia="zh-CN"/>
              </w:rPr>
            </w:pPr>
          </w:p>
        </w:tc>
        <w:tc>
          <w:tcPr>
            <w:tcW w:w="810" w:type="dxa"/>
            <w:noWrap/>
            <w:tcMar>
              <w:top w:w="15" w:type="dxa"/>
              <w:left w:w="15" w:type="dxa"/>
              <w:right w:w="15" w:type="dxa"/>
            </w:tcMar>
            <w:vAlign w:val="center"/>
          </w:tcPr>
          <w:p w14:paraId="014D99CB">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21"/>
                <w:szCs w:val="21"/>
                <w:highlight w:val="none"/>
                <w:lang w:val="en-US" w:eastAsia="zh-CN"/>
              </w:rPr>
            </w:pPr>
          </w:p>
        </w:tc>
        <w:tc>
          <w:tcPr>
            <w:tcW w:w="781" w:type="dxa"/>
            <w:noWrap/>
            <w:tcMar>
              <w:top w:w="15" w:type="dxa"/>
              <w:left w:w="15" w:type="dxa"/>
              <w:right w:w="15" w:type="dxa"/>
            </w:tcMar>
            <w:vAlign w:val="center"/>
          </w:tcPr>
          <w:p w14:paraId="689A38C6">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21"/>
                <w:szCs w:val="21"/>
                <w:highlight w:val="none"/>
                <w:lang w:val="en-US" w:eastAsia="zh-CN"/>
              </w:rPr>
            </w:pPr>
          </w:p>
        </w:tc>
        <w:tc>
          <w:tcPr>
            <w:tcW w:w="724" w:type="dxa"/>
            <w:noWrap/>
            <w:tcMar>
              <w:top w:w="15" w:type="dxa"/>
              <w:left w:w="15" w:type="dxa"/>
              <w:right w:w="15" w:type="dxa"/>
            </w:tcMar>
            <w:vAlign w:val="center"/>
          </w:tcPr>
          <w:p w14:paraId="76B46EE4">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087" w:type="dxa"/>
            <w:noWrap/>
            <w:tcMar>
              <w:top w:w="15" w:type="dxa"/>
              <w:left w:w="15" w:type="dxa"/>
              <w:right w:w="15" w:type="dxa"/>
            </w:tcMar>
            <w:vAlign w:val="center"/>
          </w:tcPr>
          <w:p w14:paraId="4251F59F">
            <w:pPr>
              <w:keepNext w:val="0"/>
              <w:keepLines/>
              <w:pageBreakBefore w:val="0"/>
              <w:kinsoku/>
              <w:wordWrap/>
              <w:overflowPunct/>
              <w:topLinePunct w:val="0"/>
              <w:autoSpaceDE/>
              <w:autoSpaceDN/>
              <w:bidi w:val="0"/>
              <w:adjustRightInd/>
              <w:snapToGrid/>
              <w:spacing w:line="240" w:lineRule="auto"/>
              <w:jc w:val="center"/>
              <w:rPr>
                <w:rFonts w:hint="default" w:ascii="宋体" w:hAnsi="宋体" w:eastAsia="宋体" w:cs="宋体"/>
                <w:b/>
                <w:bCs/>
                <w:sz w:val="24"/>
                <w:szCs w:val="24"/>
                <w:highlight w:val="none"/>
                <w:lang w:val="en-US" w:eastAsia="zh-CN"/>
              </w:rPr>
            </w:pPr>
          </w:p>
        </w:tc>
        <w:tc>
          <w:tcPr>
            <w:tcW w:w="861" w:type="dxa"/>
            <w:noWrap/>
            <w:tcMar>
              <w:top w:w="15" w:type="dxa"/>
              <w:left w:w="15" w:type="dxa"/>
              <w:right w:w="15" w:type="dxa"/>
            </w:tcMar>
            <w:vAlign w:val="center"/>
          </w:tcPr>
          <w:p w14:paraId="7B6CEA8B">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8"/>
                <w:szCs w:val="28"/>
                <w:highlight w:val="none"/>
                <w:lang w:val="en-US" w:eastAsia="zh-CN"/>
              </w:rPr>
            </w:pPr>
          </w:p>
        </w:tc>
      </w:tr>
      <w:tr w14:paraId="710B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90" w:hRule="atLeast"/>
          <w:jc w:val="center"/>
        </w:trPr>
        <w:tc>
          <w:tcPr>
            <w:tcW w:w="725" w:type="dxa"/>
            <w:noWrap/>
            <w:tcMar>
              <w:top w:w="15" w:type="dxa"/>
              <w:left w:w="15" w:type="dxa"/>
              <w:right w:w="15" w:type="dxa"/>
            </w:tcMar>
            <w:vAlign w:val="center"/>
          </w:tcPr>
          <w:p w14:paraId="7FAADAFE">
            <w:pPr>
              <w:widowControl/>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1</w:t>
            </w:r>
          </w:p>
        </w:tc>
        <w:tc>
          <w:tcPr>
            <w:tcW w:w="1501" w:type="dxa"/>
            <w:noWrap/>
            <w:tcMar>
              <w:top w:w="15" w:type="dxa"/>
              <w:left w:w="15" w:type="dxa"/>
              <w:right w:w="15" w:type="dxa"/>
            </w:tcMar>
            <w:vAlign w:val="center"/>
          </w:tcPr>
          <w:p w14:paraId="20D4CB0E">
            <w:pPr>
              <w:widowControl/>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视频监控系统建设</w:t>
            </w:r>
          </w:p>
        </w:tc>
        <w:tc>
          <w:tcPr>
            <w:tcW w:w="3291" w:type="dxa"/>
            <w:noWrap/>
            <w:tcMar>
              <w:top w:w="15" w:type="dxa"/>
              <w:left w:w="15" w:type="dxa"/>
              <w:right w:w="15" w:type="dxa"/>
            </w:tcMar>
            <w:vAlign w:val="center"/>
          </w:tcPr>
          <w:p w14:paraId="650C114A">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租用铁塔公司现有铁塔，在保护区重要部位安装高清视频监控，初步建立保护区的监控系统框架，用于及时发现保护区内的异常情况，如盗采活动、环境破坏等不法行为，为打击处置提供依据，确保保护区地质遗迹安全。</w:t>
            </w:r>
          </w:p>
        </w:tc>
        <w:tc>
          <w:tcPr>
            <w:tcW w:w="810" w:type="dxa"/>
            <w:noWrap/>
            <w:tcMar>
              <w:top w:w="15" w:type="dxa"/>
              <w:left w:w="15" w:type="dxa"/>
              <w:right w:w="15" w:type="dxa"/>
            </w:tcMar>
            <w:vAlign w:val="center"/>
          </w:tcPr>
          <w:p w14:paraId="28194D2F">
            <w:pPr>
              <w:widowControl/>
              <w:jc w:val="center"/>
              <w:rPr>
                <w:rFonts w:hint="eastAsia" w:ascii="黑体" w:hAnsi="黑体" w:eastAsia="黑体" w:cs="宋体"/>
                <w:color w:val="000000"/>
                <w:kern w:val="0"/>
                <w:sz w:val="22"/>
                <w:szCs w:val="22"/>
                <w:lang w:val="en-US" w:eastAsia="zh-CN"/>
              </w:rPr>
            </w:pPr>
          </w:p>
        </w:tc>
        <w:tc>
          <w:tcPr>
            <w:tcW w:w="781" w:type="dxa"/>
            <w:noWrap/>
            <w:tcMar>
              <w:top w:w="15" w:type="dxa"/>
              <w:left w:w="15" w:type="dxa"/>
              <w:right w:w="15" w:type="dxa"/>
            </w:tcMar>
            <w:vAlign w:val="center"/>
          </w:tcPr>
          <w:p w14:paraId="38EA5124">
            <w:pPr>
              <w:widowControl/>
              <w:jc w:val="center"/>
              <w:rPr>
                <w:rFonts w:hint="eastAsia" w:ascii="黑体" w:hAnsi="黑体" w:eastAsia="黑体" w:cs="宋体"/>
                <w:color w:val="000000"/>
                <w:kern w:val="0"/>
                <w:sz w:val="22"/>
                <w:szCs w:val="22"/>
                <w:lang w:val="en-US" w:eastAsia="zh-CN"/>
              </w:rPr>
            </w:pPr>
          </w:p>
        </w:tc>
        <w:tc>
          <w:tcPr>
            <w:tcW w:w="724" w:type="dxa"/>
            <w:noWrap/>
            <w:tcMar>
              <w:top w:w="15" w:type="dxa"/>
              <w:left w:w="15" w:type="dxa"/>
              <w:right w:w="15" w:type="dxa"/>
            </w:tcMar>
            <w:vAlign w:val="center"/>
          </w:tcPr>
          <w:p w14:paraId="04530EB8">
            <w:pPr>
              <w:widowControl/>
              <w:jc w:val="center"/>
              <w:rPr>
                <w:rFonts w:hint="eastAsia" w:ascii="黑体" w:hAnsi="黑体" w:eastAsia="黑体" w:cs="宋体"/>
                <w:color w:val="000000"/>
                <w:kern w:val="0"/>
                <w:sz w:val="22"/>
                <w:szCs w:val="22"/>
                <w:lang w:val="en-US" w:eastAsia="zh-CN"/>
              </w:rPr>
            </w:pPr>
          </w:p>
        </w:tc>
        <w:tc>
          <w:tcPr>
            <w:tcW w:w="1087" w:type="dxa"/>
            <w:noWrap/>
            <w:tcMar>
              <w:top w:w="15" w:type="dxa"/>
              <w:left w:w="15" w:type="dxa"/>
              <w:right w:w="15" w:type="dxa"/>
            </w:tcMar>
            <w:vAlign w:val="center"/>
          </w:tcPr>
          <w:p w14:paraId="5F3AB05F">
            <w:pPr>
              <w:widowControl/>
              <w:jc w:val="center"/>
              <w:rPr>
                <w:rFonts w:hint="eastAsia" w:ascii="黑体" w:hAnsi="黑体" w:eastAsia="黑体" w:cs="宋体"/>
                <w:color w:val="000000"/>
                <w:kern w:val="0"/>
                <w:sz w:val="22"/>
                <w:szCs w:val="22"/>
                <w:lang w:val="en-US" w:eastAsia="zh-CN"/>
              </w:rPr>
            </w:pPr>
          </w:p>
        </w:tc>
        <w:tc>
          <w:tcPr>
            <w:tcW w:w="861" w:type="dxa"/>
            <w:noWrap/>
            <w:tcMar>
              <w:top w:w="15" w:type="dxa"/>
              <w:left w:w="15" w:type="dxa"/>
              <w:right w:w="15" w:type="dxa"/>
            </w:tcMar>
            <w:vAlign w:val="center"/>
          </w:tcPr>
          <w:p w14:paraId="071F0768">
            <w:pPr>
              <w:keepNext w:val="0"/>
              <w:keepLines/>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8"/>
                <w:szCs w:val="28"/>
                <w:highlight w:val="none"/>
                <w:lang w:val="en-US" w:eastAsia="zh-CN"/>
              </w:rPr>
            </w:pPr>
          </w:p>
        </w:tc>
      </w:tr>
      <w:tr w14:paraId="679D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90" w:hRule="atLeast"/>
          <w:jc w:val="center"/>
        </w:trPr>
        <w:tc>
          <w:tcPr>
            <w:tcW w:w="725" w:type="dxa"/>
            <w:noWrap/>
            <w:tcMar>
              <w:top w:w="15" w:type="dxa"/>
              <w:left w:w="15" w:type="dxa"/>
              <w:right w:w="15" w:type="dxa"/>
            </w:tcMar>
            <w:vAlign w:val="center"/>
          </w:tcPr>
          <w:p w14:paraId="115C72C7">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1.1</w:t>
            </w:r>
          </w:p>
        </w:tc>
        <w:tc>
          <w:tcPr>
            <w:tcW w:w="1501" w:type="dxa"/>
            <w:noWrap/>
            <w:tcMar>
              <w:top w:w="15" w:type="dxa"/>
              <w:left w:w="15" w:type="dxa"/>
              <w:right w:w="15" w:type="dxa"/>
            </w:tcMar>
            <w:vAlign w:val="center"/>
          </w:tcPr>
          <w:p w14:paraId="2BE35AD9">
            <w:pPr>
              <w:widowControl/>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color w:val="000000"/>
                <w:kern w:val="0"/>
                <w:sz w:val="22"/>
                <w:szCs w:val="22"/>
              </w:rPr>
              <w:t>视频监控</w:t>
            </w:r>
          </w:p>
        </w:tc>
        <w:tc>
          <w:tcPr>
            <w:tcW w:w="3291" w:type="dxa"/>
            <w:noWrap/>
            <w:tcMar>
              <w:top w:w="15" w:type="dxa"/>
              <w:left w:w="15" w:type="dxa"/>
              <w:right w:w="15" w:type="dxa"/>
            </w:tcMar>
            <w:vAlign w:val="center"/>
          </w:tcPr>
          <w:p w14:paraId="4AFA9DFF">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核心区建设高点位视频监控 1处、低点位视频监控5处；</w:t>
            </w:r>
          </w:p>
          <w:p w14:paraId="14E73CEE">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缓冲区及试验区建设高点位视频监控 5 处。</w:t>
            </w:r>
          </w:p>
        </w:tc>
        <w:tc>
          <w:tcPr>
            <w:tcW w:w="810" w:type="dxa"/>
            <w:noWrap/>
            <w:tcMar>
              <w:top w:w="15" w:type="dxa"/>
              <w:left w:w="15" w:type="dxa"/>
              <w:right w:w="15" w:type="dxa"/>
            </w:tcMar>
            <w:vAlign w:val="center"/>
          </w:tcPr>
          <w:p w14:paraId="5FD8AEF6">
            <w:pPr>
              <w:widowControl/>
              <w:jc w:val="center"/>
              <w:rPr>
                <w:rFonts w:hint="default" w:ascii="宋体" w:hAnsi="宋体" w:eastAsia="宋体" w:cs="宋体"/>
                <w:sz w:val="22"/>
                <w:szCs w:val="22"/>
                <w:highlight w:val="none"/>
                <w:lang w:val="en-US" w:eastAsia="zh-CN"/>
              </w:rPr>
            </w:pPr>
          </w:p>
        </w:tc>
        <w:tc>
          <w:tcPr>
            <w:tcW w:w="781" w:type="dxa"/>
            <w:noWrap/>
            <w:tcMar>
              <w:top w:w="15" w:type="dxa"/>
              <w:left w:w="15" w:type="dxa"/>
              <w:right w:w="15" w:type="dxa"/>
            </w:tcMar>
            <w:vAlign w:val="center"/>
          </w:tcPr>
          <w:p w14:paraId="3405CCD9">
            <w:pPr>
              <w:widowControl/>
              <w:jc w:val="center"/>
              <w:rPr>
                <w:rFonts w:hint="default" w:ascii="宋体" w:hAnsi="宋体" w:eastAsia="宋体" w:cs="宋体"/>
                <w:sz w:val="22"/>
                <w:szCs w:val="22"/>
                <w:highlight w:val="none"/>
                <w:lang w:val="en-US" w:eastAsia="zh-CN"/>
              </w:rPr>
            </w:pPr>
          </w:p>
        </w:tc>
        <w:tc>
          <w:tcPr>
            <w:tcW w:w="724" w:type="dxa"/>
            <w:noWrap/>
            <w:tcMar>
              <w:top w:w="15" w:type="dxa"/>
              <w:left w:w="15" w:type="dxa"/>
              <w:right w:w="15" w:type="dxa"/>
            </w:tcMar>
            <w:vAlign w:val="center"/>
          </w:tcPr>
          <w:p w14:paraId="221B4FB8">
            <w:pPr>
              <w:widowControl/>
              <w:rPr>
                <w:rFonts w:hint="eastAsia"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486598F6">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vMerge w:val="restart"/>
            <w:noWrap/>
            <w:tcMar>
              <w:top w:w="15" w:type="dxa"/>
              <w:left w:w="15" w:type="dxa"/>
              <w:right w:w="15" w:type="dxa"/>
            </w:tcMar>
            <w:vAlign w:val="center"/>
          </w:tcPr>
          <w:p w14:paraId="028C6527">
            <w:pPr>
              <w:widowControl/>
              <w:jc w:val="center"/>
              <w:rPr>
                <w:rFonts w:hint="default" w:ascii="Times New Roman" w:hAnsi="Times New Roman" w:eastAsia="等线" w:cs="Times New Roman"/>
                <w:b/>
                <w:bCs/>
                <w:color w:val="000000"/>
                <w:kern w:val="0"/>
                <w:sz w:val="22"/>
                <w:szCs w:val="22"/>
                <w:lang w:val="en-US" w:eastAsia="zh-CN"/>
              </w:rPr>
            </w:pPr>
            <w:r>
              <w:rPr>
                <w:rFonts w:hint="eastAsia" w:ascii="Times New Roman" w:hAnsi="Times New Roman" w:eastAsia="等线" w:cs="Times New Roman"/>
                <w:b w:val="0"/>
                <w:bCs w:val="0"/>
                <w:color w:val="000000"/>
                <w:kern w:val="0"/>
                <w:sz w:val="22"/>
                <w:szCs w:val="22"/>
                <w:lang w:val="en-US" w:eastAsia="zh-CN"/>
              </w:rPr>
              <w:t>安装在现有通讯铁塔</w:t>
            </w:r>
          </w:p>
        </w:tc>
      </w:tr>
      <w:tr w14:paraId="485B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39" w:hRule="atLeast"/>
          <w:jc w:val="center"/>
        </w:trPr>
        <w:tc>
          <w:tcPr>
            <w:tcW w:w="725" w:type="dxa"/>
            <w:noWrap/>
            <w:tcMar>
              <w:top w:w="15" w:type="dxa"/>
              <w:left w:w="15" w:type="dxa"/>
              <w:right w:w="15" w:type="dxa"/>
            </w:tcMar>
            <w:vAlign w:val="center"/>
          </w:tcPr>
          <w:p w14:paraId="6A7EA44E">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1.1.1</w:t>
            </w:r>
          </w:p>
        </w:tc>
        <w:tc>
          <w:tcPr>
            <w:tcW w:w="1501" w:type="dxa"/>
            <w:noWrap/>
            <w:tcMar>
              <w:top w:w="15" w:type="dxa"/>
              <w:left w:w="15" w:type="dxa"/>
              <w:right w:w="15" w:type="dxa"/>
            </w:tcMar>
            <w:vAlign w:val="center"/>
          </w:tcPr>
          <w:p w14:paraId="7D766D23">
            <w:pPr>
              <w:widowControl/>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color w:val="000000"/>
                <w:kern w:val="0"/>
                <w:sz w:val="22"/>
                <w:szCs w:val="22"/>
              </w:rPr>
              <w:t>高点位-观测型热成像双光谱网络中载云台摄像机-3KM</w:t>
            </w:r>
          </w:p>
        </w:tc>
        <w:tc>
          <w:tcPr>
            <w:tcW w:w="3291" w:type="dxa"/>
            <w:noWrap/>
            <w:tcMar>
              <w:top w:w="15" w:type="dxa"/>
              <w:left w:w="15" w:type="dxa"/>
              <w:right w:w="15" w:type="dxa"/>
            </w:tcMar>
            <w:vAlign w:val="center"/>
          </w:tcPr>
          <w:p w14:paraId="407E1524">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观测型热成像双光谱网络中载云台摄像机</w:t>
            </w:r>
          </w:p>
          <w:p w14:paraId="12EC4E37">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产品主要参数：</w:t>
            </w:r>
          </w:p>
          <w:p w14:paraId="01D651AE">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1/1.8英寸CMOS，最大分辨率2688x1520，热成像分辨率640 × 512，热成像镜头焦距≥75mm</w:t>
            </w:r>
          </w:p>
          <w:p w14:paraId="1390D6F8">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火点侦测距离：大于3000m（目标大小2mx2m）</w:t>
            </w:r>
          </w:p>
          <w:p w14:paraId="0B5F9DF0">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水平方向360°连续旋转，垂直方向-90°～90°</w:t>
            </w:r>
          </w:p>
          <w:p w14:paraId="0BED6074">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w:t>
            </w:r>
            <w:r>
              <w:rPr>
                <w:rFonts w:hint="eastAsia" w:ascii="宋体" w:hAnsi="宋体" w:eastAsia="宋体" w:cs="宋体"/>
                <w:color w:val="000000"/>
                <w:kern w:val="0"/>
                <w:sz w:val="22"/>
                <w:szCs w:val="22"/>
                <w:lang w:val="en-US" w:eastAsia="zh-CN"/>
              </w:rPr>
              <w:t>最低</w:t>
            </w:r>
            <w:r>
              <w:rPr>
                <w:rFonts w:hint="eastAsia" w:ascii="宋体" w:hAnsi="宋体" w:eastAsia="宋体" w:cs="宋体"/>
                <w:color w:val="000000"/>
                <w:kern w:val="0"/>
                <w:sz w:val="22"/>
                <w:szCs w:val="22"/>
              </w:rPr>
              <w:t>300个预置位，</w:t>
            </w:r>
            <w:r>
              <w:rPr>
                <w:rFonts w:hint="eastAsia" w:ascii="宋体" w:hAnsi="宋体" w:eastAsia="宋体" w:cs="宋体"/>
                <w:color w:val="000000"/>
                <w:kern w:val="0"/>
                <w:sz w:val="22"/>
                <w:szCs w:val="22"/>
                <w:lang w:val="en-US" w:eastAsia="zh-CN"/>
              </w:rPr>
              <w:t>最低</w:t>
            </w:r>
            <w:r>
              <w:rPr>
                <w:rFonts w:hint="eastAsia" w:ascii="宋体" w:hAnsi="宋体" w:eastAsia="宋体" w:cs="宋体"/>
                <w:color w:val="000000"/>
                <w:kern w:val="0"/>
                <w:sz w:val="22"/>
                <w:szCs w:val="22"/>
              </w:rPr>
              <w:t>8条巡航路径，</w:t>
            </w:r>
            <w:r>
              <w:rPr>
                <w:rFonts w:hint="eastAsia" w:ascii="宋体" w:hAnsi="宋体" w:eastAsia="宋体" w:cs="宋体"/>
                <w:color w:val="000000"/>
                <w:kern w:val="0"/>
                <w:sz w:val="22"/>
                <w:szCs w:val="22"/>
                <w:lang w:val="en-US" w:eastAsia="zh-CN"/>
              </w:rPr>
              <w:t>最低</w:t>
            </w:r>
            <w:r>
              <w:rPr>
                <w:rFonts w:hint="eastAsia" w:ascii="宋体" w:hAnsi="宋体" w:eastAsia="宋体" w:cs="宋体"/>
                <w:color w:val="000000"/>
                <w:kern w:val="0"/>
                <w:sz w:val="22"/>
                <w:szCs w:val="22"/>
              </w:rPr>
              <w:t>5条巡迹路径</w:t>
            </w:r>
          </w:p>
          <w:p w14:paraId="69E68D57">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支持3D定位</w:t>
            </w:r>
          </w:p>
          <w:p w14:paraId="204B04DF">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支持光学透雾</w:t>
            </w:r>
          </w:p>
          <w:p w14:paraId="7314B9A2">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支持雨刷功能（支持手动/自动启动）</w:t>
            </w:r>
          </w:p>
          <w:p w14:paraId="62D0A2C5">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支持火点检测</w:t>
            </w:r>
          </w:p>
          <w:p w14:paraId="419BEC6F">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支持全画面中最热点和最冷点自动跟踪</w:t>
            </w:r>
          </w:p>
          <w:p w14:paraId="0000358C">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支持烟雾检测</w:t>
            </w:r>
          </w:p>
          <w:p w14:paraId="299F45C4">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支持IP66防护等级</w:t>
            </w:r>
          </w:p>
          <w:p w14:paraId="45A08008">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支持DC48V±15%供电</w:t>
            </w:r>
          </w:p>
        </w:tc>
        <w:tc>
          <w:tcPr>
            <w:tcW w:w="810" w:type="dxa"/>
            <w:noWrap/>
            <w:tcMar>
              <w:top w:w="15" w:type="dxa"/>
              <w:left w:w="15" w:type="dxa"/>
              <w:right w:w="15" w:type="dxa"/>
            </w:tcMar>
            <w:vAlign w:val="center"/>
          </w:tcPr>
          <w:p w14:paraId="70D4A5B4">
            <w:pPr>
              <w:widowControl/>
              <w:jc w:val="center"/>
              <w:rPr>
                <w:rFonts w:hint="eastAsia" w:ascii="宋体" w:hAnsi="宋体" w:eastAsia="宋体" w:cs="宋体"/>
                <w:sz w:val="22"/>
                <w:szCs w:val="22"/>
                <w:highlight w:val="none"/>
                <w:lang w:val="en-US" w:eastAsia="zh-CN"/>
              </w:rPr>
            </w:pPr>
            <w:r>
              <w:rPr>
                <w:rFonts w:hint="eastAsia" w:ascii="宋体" w:hAnsi="宋体" w:eastAsia="宋体" w:cs="宋体"/>
                <w:color w:val="000000"/>
                <w:kern w:val="0"/>
                <w:sz w:val="22"/>
                <w:szCs w:val="22"/>
              </w:rPr>
              <w:t>个</w:t>
            </w:r>
          </w:p>
        </w:tc>
        <w:tc>
          <w:tcPr>
            <w:tcW w:w="781" w:type="dxa"/>
            <w:noWrap/>
            <w:tcMar>
              <w:top w:w="15" w:type="dxa"/>
              <w:left w:w="15" w:type="dxa"/>
              <w:right w:w="15" w:type="dxa"/>
            </w:tcMar>
            <w:vAlign w:val="center"/>
          </w:tcPr>
          <w:p w14:paraId="4F29B860">
            <w:pPr>
              <w:widowControl/>
              <w:jc w:val="center"/>
              <w:rPr>
                <w:rFonts w:hint="eastAsia" w:ascii="宋体" w:hAnsi="宋体" w:eastAsia="宋体" w:cs="宋体"/>
                <w:sz w:val="22"/>
                <w:szCs w:val="22"/>
                <w:highlight w:val="none"/>
                <w:lang w:val="en-US" w:eastAsia="zh-CN"/>
              </w:rPr>
            </w:pPr>
            <w:r>
              <w:rPr>
                <w:rFonts w:hint="eastAsia" w:ascii="宋体" w:hAnsi="宋体" w:eastAsia="宋体" w:cs="宋体"/>
                <w:color w:val="000000"/>
                <w:kern w:val="0"/>
                <w:sz w:val="22"/>
                <w:szCs w:val="22"/>
              </w:rPr>
              <w:t>6</w:t>
            </w:r>
          </w:p>
        </w:tc>
        <w:tc>
          <w:tcPr>
            <w:tcW w:w="724" w:type="dxa"/>
            <w:noWrap/>
            <w:tcMar>
              <w:top w:w="15" w:type="dxa"/>
              <w:left w:w="15" w:type="dxa"/>
              <w:right w:w="15" w:type="dxa"/>
            </w:tcMar>
            <w:vAlign w:val="center"/>
          </w:tcPr>
          <w:p w14:paraId="13ED2694">
            <w:pPr>
              <w:widowControl/>
              <w:jc w:val="center"/>
              <w:rPr>
                <w:rFonts w:hint="default"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314E616E">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vMerge w:val="continue"/>
            <w:noWrap/>
            <w:tcMar>
              <w:top w:w="15" w:type="dxa"/>
              <w:left w:w="15" w:type="dxa"/>
              <w:right w:w="15" w:type="dxa"/>
            </w:tcMar>
            <w:vAlign w:val="center"/>
          </w:tcPr>
          <w:p w14:paraId="4A4C304E">
            <w:pPr>
              <w:widowControl/>
              <w:jc w:val="center"/>
              <w:rPr>
                <w:rFonts w:ascii="Times New Roman" w:hAnsi="Times New Roman" w:eastAsia="等线" w:cs="Times New Roman"/>
                <w:color w:val="000000"/>
                <w:kern w:val="0"/>
                <w:sz w:val="22"/>
                <w:szCs w:val="22"/>
              </w:rPr>
            </w:pPr>
          </w:p>
        </w:tc>
      </w:tr>
      <w:tr w14:paraId="5AA9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1705" w:hRule="atLeast"/>
          <w:jc w:val="center"/>
        </w:trPr>
        <w:tc>
          <w:tcPr>
            <w:tcW w:w="725" w:type="dxa"/>
            <w:noWrap/>
            <w:tcMar>
              <w:top w:w="15" w:type="dxa"/>
              <w:left w:w="15" w:type="dxa"/>
              <w:right w:w="15" w:type="dxa"/>
            </w:tcMar>
            <w:vAlign w:val="center"/>
          </w:tcPr>
          <w:p w14:paraId="52875FCC">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1.1.2</w:t>
            </w:r>
          </w:p>
        </w:tc>
        <w:tc>
          <w:tcPr>
            <w:tcW w:w="1501" w:type="dxa"/>
            <w:noWrap/>
            <w:tcMar>
              <w:top w:w="15" w:type="dxa"/>
              <w:left w:w="15" w:type="dxa"/>
              <w:right w:w="15" w:type="dxa"/>
            </w:tcMar>
            <w:vAlign w:val="center"/>
          </w:tcPr>
          <w:p w14:paraId="38B255B2">
            <w:pPr>
              <w:widowControl/>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低点位-卡口摄像机-太阳能+无线网络版</w:t>
            </w:r>
          </w:p>
        </w:tc>
        <w:tc>
          <w:tcPr>
            <w:tcW w:w="3291" w:type="dxa"/>
            <w:noWrap/>
            <w:tcMar>
              <w:top w:w="15" w:type="dxa"/>
              <w:left w:w="15" w:type="dxa"/>
              <w:right w:w="15" w:type="dxa"/>
            </w:tcMar>
            <w:vAlign w:val="center"/>
          </w:tcPr>
          <w:p w14:paraId="2696F963">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太阳能云网智能云台摄像机</w:t>
            </w:r>
          </w:p>
          <w:p w14:paraId="064F6F88">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lang w:eastAsia="zh-CN"/>
              </w:rPr>
              <w:t>超低照度超高清晰：</w:t>
            </w:r>
            <w:r>
              <w:rPr>
                <w:rFonts w:hint="eastAsia" w:ascii="宋体" w:hAnsi="宋体" w:eastAsia="宋体" w:cs="宋体"/>
                <w:color w:val="000000"/>
                <w:kern w:val="0"/>
                <w:sz w:val="22"/>
                <w:szCs w:val="22"/>
              </w:rPr>
              <w:t>超低照度</w:t>
            </w:r>
            <w:r>
              <w:rPr>
                <w:rFonts w:hint="eastAsia" w:ascii="宋体" w:hAnsi="宋体" w:eastAsia="宋体" w:cs="宋体"/>
                <w:color w:val="000000"/>
                <w:kern w:val="0"/>
                <w:sz w:val="22"/>
                <w:szCs w:val="22"/>
                <w:lang w:eastAsia="zh-CN"/>
              </w:rPr>
              <w:t>全天候高清成像专用</w:t>
            </w:r>
            <w:r>
              <w:rPr>
                <w:rFonts w:hint="eastAsia" w:ascii="宋体" w:hAnsi="宋体" w:eastAsia="宋体" w:cs="宋体"/>
                <w:color w:val="000000"/>
                <w:kern w:val="0"/>
                <w:sz w:val="22"/>
                <w:szCs w:val="22"/>
              </w:rPr>
              <w:t>传感器，最大分辨率2.5K</w:t>
            </w:r>
            <w:r>
              <w:rPr>
                <w:rFonts w:hint="eastAsia" w:ascii="宋体" w:hAnsi="宋体" w:eastAsia="宋体" w:cs="宋体"/>
                <w:color w:val="000000"/>
                <w:kern w:val="0"/>
                <w:sz w:val="22"/>
                <w:szCs w:val="22"/>
                <w:lang w:eastAsia="zh-CN"/>
              </w:rPr>
              <w:t>，内置AI-ISP动态调整成像效果；</w:t>
            </w:r>
            <w:r>
              <w:rPr>
                <w:rFonts w:hint="eastAsia" w:ascii="宋体" w:hAnsi="宋体" w:eastAsia="宋体" w:cs="宋体"/>
                <w:color w:val="000000"/>
                <w:kern w:val="0"/>
                <w:sz w:val="22"/>
                <w:szCs w:val="22"/>
              </w:rPr>
              <w:t>直播分辨率四档调节：极清（2.5K）、超清（1080P）、高清（720P）、标清（360P）；画面支持</w:t>
            </w:r>
            <w:r>
              <w:rPr>
                <w:rFonts w:hint="eastAsia" w:ascii="宋体" w:hAnsi="宋体" w:eastAsia="宋体" w:cs="宋体"/>
                <w:color w:val="000000"/>
                <w:kern w:val="0"/>
                <w:sz w:val="22"/>
                <w:szCs w:val="22"/>
                <w:lang w:val="en-US" w:eastAsia="zh-CN"/>
              </w:rPr>
              <w:t>两</w:t>
            </w:r>
            <w:r>
              <w:rPr>
                <w:rFonts w:hint="eastAsia" w:ascii="宋体" w:hAnsi="宋体" w:eastAsia="宋体" w:cs="宋体"/>
                <w:color w:val="000000"/>
                <w:kern w:val="0"/>
                <w:sz w:val="22"/>
                <w:szCs w:val="22"/>
              </w:rPr>
              <w:t>种模式：日夜全彩、智能全彩</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可视角度：360°无死角监控；</w:t>
            </w:r>
          </w:p>
          <w:p w14:paraId="73BB0313">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超强智能：</w:t>
            </w:r>
            <w:r>
              <w:rPr>
                <w:rFonts w:hint="eastAsia" w:ascii="宋体" w:hAnsi="宋体" w:eastAsia="宋体" w:cs="宋体"/>
                <w:color w:val="000000"/>
                <w:kern w:val="0"/>
                <w:sz w:val="22"/>
                <w:szCs w:val="22"/>
                <w:lang w:eastAsia="zh-CN"/>
              </w:rPr>
              <w:t>人脸检测、人形检测、机动车检测、非机动车检测、徘徊（逗留）检测、烟火检测、目标自动跟踪、自动巡航、电子围栏、延时摄影等</w:t>
            </w:r>
            <w:r>
              <w:rPr>
                <w:rFonts w:hint="eastAsia" w:ascii="宋体" w:hAnsi="宋体" w:eastAsia="宋体" w:cs="宋体"/>
                <w:color w:val="000000"/>
                <w:kern w:val="0"/>
                <w:sz w:val="22"/>
                <w:szCs w:val="22"/>
                <w:lang w:val="en-US" w:eastAsia="zh-CN"/>
              </w:rPr>
              <w:t>十种智能算法，后续智能算法可通过远程升级</w:t>
            </w:r>
            <w:r>
              <w:rPr>
                <w:rFonts w:hint="eastAsia" w:ascii="宋体" w:hAnsi="宋体" w:eastAsia="宋体" w:cs="宋体"/>
                <w:color w:val="000000"/>
                <w:kern w:val="0"/>
                <w:sz w:val="22"/>
                <w:szCs w:val="22"/>
              </w:rPr>
              <w:t>；15米AI人形检测（最远30米）、15米AI非机动车检测（最远30米）、30米AI车形检测（最远50米）、AI人形跟踪</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人形特写；智能侦测：纯视频检测可实现30米处有效检测人/车；</w:t>
            </w:r>
          </w:p>
          <w:p w14:paraId="42A8D036">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lang w:eastAsia="zh-CN"/>
              </w:rPr>
              <w:t>超长录像：设备须支持AOR超低功耗模式，设备全速工作功耗不高于0.2W，在静态环境下默认支持4M分辨率录像，且具备专家模式支持用户自定义调节帧率 。</w:t>
            </w:r>
            <w:r>
              <w:rPr>
                <w:rFonts w:hint="eastAsia" w:ascii="宋体" w:hAnsi="宋体" w:eastAsia="宋体" w:cs="宋体"/>
                <w:color w:val="000000"/>
                <w:kern w:val="0"/>
                <w:sz w:val="22"/>
                <w:szCs w:val="22"/>
              </w:rPr>
              <w:t>AOR</w:t>
            </w:r>
            <w:r>
              <w:rPr>
                <w:rFonts w:hint="eastAsia" w:ascii="宋体" w:hAnsi="宋体" w:eastAsia="宋体" w:cs="宋体"/>
                <w:color w:val="000000"/>
                <w:kern w:val="0"/>
                <w:sz w:val="22"/>
                <w:szCs w:val="22"/>
                <w:lang w:val="en-US" w:eastAsia="zh-CN"/>
              </w:rPr>
              <w:t>模式</w:t>
            </w:r>
            <w:r>
              <w:rPr>
                <w:rFonts w:hint="eastAsia" w:ascii="宋体" w:hAnsi="宋体" w:eastAsia="宋体" w:cs="宋体"/>
                <w:color w:val="000000"/>
                <w:kern w:val="0"/>
                <w:sz w:val="22"/>
                <w:szCs w:val="22"/>
              </w:rPr>
              <w:t>超低功耗24小时持续录音录像</w:t>
            </w:r>
            <w:r>
              <w:rPr>
                <w:rFonts w:hint="eastAsia" w:ascii="宋体" w:hAnsi="宋体" w:eastAsia="宋体" w:cs="宋体"/>
                <w:color w:val="000000"/>
                <w:kern w:val="0"/>
                <w:sz w:val="22"/>
                <w:szCs w:val="22"/>
                <w:lang w:eastAsia="zh-CN"/>
              </w:rPr>
              <w:t>，设备标准支持</w:t>
            </w:r>
            <w:r>
              <w:rPr>
                <w:rFonts w:hint="eastAsia" w:ascii="宋体" w:hAnsi="宋体" w:eastAsia="宋体" w:cs="宋体"/>
                <w:color w:val="000000"/>
                <w:kern w:val="0"/>
                <w:sz w:val="22"/>
                <w:szCs w:val="22"/>
                <w:lang w:val="en-US" w:eastAsia="zh-CN"/>
              </w:rPr>
              <w:t>30天持续录像，最长可90天全天候视频录像</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提供相关检测报告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ab/>
            </w:r>
          </w:p>
          <w:p w14:paraId="476BB74D">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lang w:eastAsia="zh-CN"/>
              </w:rPr>
              <w:t>绿电绿网：公安专用版配置专业单晶硅微光太阳能板及超大容量车规级宽温电池，设备内置电池，支持3天持续工作。配太阳能板须实现不低于10天的连续阴雨天时可实现无补能续航 （</w:t>
            </w:r>
            <w:r>
              <w:rPr>
                <w:rFonts w:hint="eastAsia" w:ascii="宋体" w:hAnsi="宋体" w:eastAsia="宋体" w:cs="宋体"/>
                <w:color w:val="000000"/>
                <w:kern w:val="0"/>
                <w:sz w:val="22"/>
                <w:szCs w:val="22"/>
                <w:lang w:val="en-US" w:eastAsia="zh-CN"/>
              </w:rPr>
              <w:t>提供相关检测报告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lang w:val="en-US" w:eastAsia="zh-CN"/>
              </w:rPr>
              <w:t>设备内置4G专用大流量卡可支持设备终身无限流量运行。</w:t>
            </w:r>
          </w:p>
          <w:p w14:paraId="6CBC041D">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防护等级：</w:t>
            </w:r>
            <w:r>
              <w:rPr>
                <w:rFonts w:hint="eastAsia" w:ascii="宋体" w:hAnsi="宋体" w:eastAsia="宋体" w:cs="宋体"/>
                <w:color w:val="000000"/>
                <w:kern w:val="0"/>
                <w:sz w:val="22"/>
                <w:szCs w:val="22"/>
                <w:lang w:val="en-US" w:eastAsia="zh-CN"/>
              </w:rPr>
              <w:t>≥</w:t>
            </w:r>
            <w:r>
              <w:rPr>
                <w:rFonts w:hint="eastAsia" w:ascii="宋体" w:hAnsi="宋体" w:eastAsia="宋体" w:cs="宋体"/>
                <w:color w:val="000000"/>
                <w:kern w:val="0"/>
                <w:sz w:val="22"/>
                <w:szCs w:val="22"/>
              </w:rPr>
              <w:t>IP6</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，防浪涌，无惧恶劣天气环境；</w:t>
            </w:r>
          </w:p>
        </w:tc>
        <w:tc>
          <w:tcPr>
            <w:tcW w:w="810" w:type="dxa"/>
            <w:noWrap/>
            <w:tcMar>
              <w:top w:w="15" w:type="dxa"/>
              <w:left w:w="15" w:type="dxa"/>
              <w:right w:w="15" w:type="dxa"/>
            </w:tcMar>
            <w:vAlign w:val="center"/>
          </w:tcPr>
          <w:p w14:paraId="093A02A1">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项</w:t>
            </w:r>
          </w:p>
        </w:tc>
        <w:tc>
          <w:tcPr>
            <w:tcW w:w="781" w:type="dxa"/>
            <w:noWrap/>
            <w:tcMar>
              <w:top w:w="15" w:type="dxa"/>
              <w:left w:w="15" w:type="dxa"/>
              <w:right w:w="15" w:type="dxa"/>
            </w:tcMar>
            <w:vAlign w:val="center"/>
          </w:tcPr>
          <w:p w14:paraId="358C8462">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724" w:type="dxa"/>
            <w:noWrap/>
            <w:tcMar>
              <w:top w:w="15" w:type="dxa"/>
              <w:left w:w="15" w:type="dxa"/>
              <w:right w:w="15" w:type="dxa"/>
            </w:tcMar>
            <w:vAlign w:val="center"/>
          </w:tcPr>
          <w:p w14:paraId="5B1297D4">
            <w:pPr>
              <w:widowControl/>
              <w:jc w:val="center"/>
              <w:rPr>
                <w:rFonts w:hint="default" w:ascii="宋体" w:hAnsi="宋体" w:eastAsia="宋体" w:cs="宋体"/>
                <w:color w:val="000000"/>
                <w:kern w:val="0"/>
                <w:sz w:val="22"/>
                <w:szCs w:val="22"/>
                <w:lang w:val="en-US" w:eastAsia="zh-CN"/>
              </w:rPr>
            </w:pPr>
          </w:p>
        </w:tc>
        <w:tc>
          <w:tcPr>
            <w:tcW w:w="1087" w:type="dxa"/>
            <w:noWrap/>
            <w:tcMar>
              <w:top w:w="15" w:type="dxa"/>
              <w:left w:w="15" w:type="dxa"/>
              <w:right w:w="15" w:type="dxa"/>
            </w:tcMar>
            <w:vAlign w:val="center"/>
          </w:tcPr>
          <w:p w14:paraId="20A87E7A">
            <w:pPr>
              <w:widowControl/>
              <w:jc w:val="center"/>
              <w:rPr>
                <w:rFonts w:hint="eastAsia" w:ascii="宋体" w:hAnsi="宋体" w:eastAsia="宋体" w:cs="宋体"/>
                <w:color w:val="000000"/>
                <w:kern w:val="0"/>
                <w:sz w:val="22"/>
                <w:szCs w:val="22"/>
                <w:lang w:val="en-US" w:eastAsia="zh-CN"/>
              </w:rPr>
            </w:pPr>
          </w:p>
        </w:tc>
        <w:tc>
          <w:tcPr>
            <w:tcW w:w="861" w:type="dxa"/>
            <w:vMerge w:val="continue"/>
            <w:noWrap/>
            <w:tcMar>
              <w:top w:w="15" w:type="dxa"/>
              <w:left w:w="15" w:type="dxa"/>
              <w:right w:w="15" w:type="dxa"/>
            </w:tcMar>
            <w:vAlign w:val="center"/>
          </w:tcPr>
          <w:p w14:paraId="086B2B22">
            <w:pPr>
              <w:widowControl/>
              <w:jc w:val="center"/>
              <w:rPr>
                <w:rFonts w:hint="eastAsia" w:ascii="Times New Roman" w:hAnsi="Times New Roman" w:eastAsia="等线" w:cs="Times New Roman"/>
                <w:color w:val="000000"/>
                <w:kern w:val="0"/>
                <w:sz w:val="22"/>
                <w:szCs w:val="22"/>
                <w:lang w:val="en-US" w:eastAsia="zh-CN"/>
              </w:rPr>
            </w:pPr>
          </w:p>
        </w:tc>
      </w:tr>
      <w:tr w14:paraId="233D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61D99D4E">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1.2</w:t>
            </w:r>
          </w:p>
        </w:tc>
        <w:tc>
          <w:tcPr>
            <w:tcW w:w="1501" w:type="dxa"/>
            <w:noWrap/>
            <w:tcMar>
              <w:top w:w="15" w:type="dxa"/>
              <w:left w:w="15" w:type="dxa"/>
              <w:right w:w="15" w:type="dxa"/>
            </w:tcMar>
            <w:vAlign w:val="center"/>
          </w:tcPr>
          <w:p w14:paraId="03E49BCE">
            <w:pPr>
              <w:widowControl/>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color w:val="000000"/>
                <w:kern w:val="0"/>
                <w:sz w:val="22"/>
                <w:szCs w:val="22"/>
              </w:rPr>
              <w:t>监管平台</w:t>
            </w:r>
          </w:p>
        </w:tc>
        <w:tc>
          <w:tcPr>
            <w:tcW w:w="3291" w:type="dxa"/>
            <w:noWrap/>
            <w:tcMar>
              <w:top w:w="15" w:type="dxa"/>
              <w:left w:w="15" w:type="dxa"/>
              <w:right w:w="15" w:type="dxa"/>
            </w:tcMar>
            <w:vAlign w:val="center"/>
          </w:tcPr>
          <w:p w14:paraId="5705F338">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搭建具备云存储、视频汇聚、展示、AI算法智能识别告警功能的监管平台。</w:t>
            </w:r>
          </w:p>
        </w:tc>
        <w:tc>
          <w:tcPr>
            <w:tcW w:w="810" w:type="dxa"/>
            <w:noWrap/>
            <w:tcMar>
              <w:top w:w="15" w:type="dxa"/>
              <w:left w:w="15" w:type="dxa"/>
              <w:right w:w="15" w:type="dxa"/>
            </w:tcMar>
            <w:vAlign w:val="center"/>
          </w:tcPr>
          <w:p w14:paraId="03B353EA">
            <w:pPr>
              <w:widowControl/>
              <w:jc w:val="center"/>
              <w:rPr>
                <w:rFonts w:hint="eastAsia" w:ascii="宋体" w:hAnsi="宋体" w:eastAsia="宋体" w:cs="宋体"/>
                <w:sz w:val="22"/>
                <w:szCs w:val="22"/>
                <w:highlight w:val="none"/>
                <w:lang w:val="en-US" w:eastAsia="zh-CN"/>
              </w:rPr>
            </w:pPr>
          </w:p>
        </w:tc>
        <w:tc>
          <w:tcPr>
            <w:tcW w:w="781" w:type="dxa"/>
            <w:noWrap/>
            <w:tcMar>
              <w:top w:w="15" w:type="dxa"/>
              <w:left w:w="15" w:type="dxa"/>
              <w:right w:w="15" w:type="dxa"/>
            </w:tcMar>
            <w:vAlign w:val="center"/>
          </w:tcPr>
          <w:p w14:paraId="47C3DEB1">
            <w:pPr>
              <w:widowControl/>
              <w:jc w:val="center"/>
              <w:rPr>
                <w:rFonts w:hint="eastAsia" w:ascii="宋体" w:hAnsi="宋体" w:eastAsia="宋体" w:cs="宋体"/>
                <w:sz w:val="22"/>
                <w:szCs w:val="22"/>
                <w:highlight w:val="none"/>
                <w:lang w:val="en-US" w:eastAsia="zh-CN"/>
              </w:rPr>
            </w:pPr>
          </w:p>
        </w:tc>
        <w:tc>
          <w:tcPr>
            <w:tcW w:w="724" w:type="dxa"/>
            <w:noWrap/>
            <w:tcMar>
              <w:top w:w="15" w:type="dxa"/>
              <w:left w:w="15" w:type="dxa"/>
              <w:right w:w="15" w:type="dxa"/>
            </w:tcMar>
            <w:vAlign w:val="center"/>
          </w:tcPr>
          <w:p w14:paraId="45A50A26">
            <w:pPr>
              <w:widowControl/>
              <w:jc w:val="center"/>
              <w:rPr>
                <w:rFonts w:hint="eastAsia"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4DA819C5">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39A3379E">
            <w:pPr>
              <w:widowControl/>
              <w:jc w:val="center"/>
              <w:rPr>
                <w:rFonts w:ascii="Times New Roman" w:hAnsi="Times New Roman" w:eastAsia="等线" w:cs="Times New Roman"/>
                <w:b/>
                <w:bCs/>
                <w:color w:val="000000"/>
                <w:kern w:val="0"/>
                <w:sz w:val="22"/>
                <w:szCs w:val="22"/>
              </w:rPr>
            </w:pPr>
          </w:p>
        </w:tc>
      </w:tr>
      <w:tr w14:paraId="32DD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7B9192D5">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1.2.1</w:t>
            </w:r>
          </w:p>
        </w:tc>
        <w:tc>
          <w:tcPr>
            <w:tcW w:w="1501" w:type="dxa"/>
            <w:noWrap/>
            <w:tcMar>
              <w:top w:w="15" w:type="dxa"/>
              <w:left w:w="15" w:type="dxa"/>
              <w:right w:w="15" w:type="dxa"/>
            </w:tcMar>
            <w:vAlign w:val="center"/>
          </w:tcPr>
          <w:p w14:paraId="08B19726">
            <w:pPr>
              <w:widowControl/>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color w:val="000000"/>
                <w:kern w:val="0"/>
                <w:sz w:val="22"/>
                <w:szCs w:val="22"/>
              </w:rPr>
              <w:t>视频监管平台服务</w:t>
            </w:r>
          </w:p>
        </w:tc>
        <w:tc>
          <w:tcPr>
            <w:tcW w:w="3291" w:type="dxa"/>
            <w:noWrap/>
            <w:tcMar>
              <w:top w:w="15" w:type="dxa"/>
              <w:left w:w="15" w:type="dxa"/>
              <w:right w:w="15" w:type="dxa"/>
            </w:tcMar>
            <w:vAlign w:val="center"/>
          </w:tcPr>
          <w:p w14:paraId="22332E19">
            <w:pPr>
              <w:keepNext w:val="0"/>
              <w:keepLines w:val="0"/>
              <w:pageBreakBefore w:val="0"/>
              <w:widowControl/>
              <w:kinsoku/>
              <w:wordWrap w:val="0"/>
              <w:overflowPunct/>
              <w:topLinePunct/>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①云存储</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针对高点、低点监控采集到的视频，采用不间断存储和告警存储相结合的方式，存储至云服务平台，其中不间断存储最大存储天数不少于30天，告警存储按需求设定。</w:t>
            </w:r>
          </w:p>
          <w:p w14:paraId="2B6844F7">
            <w:pPr>
              <w:keepNext w:val="0"/>
              <w:keepLines w:val="0"/>
              <w:pageBreakBefore w:val="0"/>
              <w:widowControl/>
              <w:kinsoku/>
              <w:wordWrap w:val="0"/>
              <w:overflowPunct/>
              <w:topLinePunct/>
              <w:autoSpaceDE w:val="0"/>
              <w:autoSpaceDN w:val="0"/>
              <w:bidi w:val="0"/>
              <w:adjustRightInd w:val="0"/>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②视频汇聚展示</w:t>
            </w:r>
            <w:r>
              <w:rPr>
                <w:rFonts w:hint="eastAsia" w:ascii="宋体" w:hAnsi="宋体" w:eastAsia="宋体" w:cs="宋体"/>
                <w:color w:val="000000"/>
                <w:kern w:val="0"/>
                <w:sz w:val="22"/>
                <w:szCs w:val="22"/>
                <w:lang w:eastAsia="zh-CN"/>
              </w:rPr>
              <w:t>：</w:t>
            </w:r>
          </w:p>
          <w:p w14:paraId="140B98DD">
            <w:pPr>
              <w:keepNext w:val="0"/>
              <w:keepLines w:val="0"/>
              <w:pageBreakBefore w:val="0"/>
              <w:widowControl/>
              <w:kinsoku/>
              <w:wordWrap w:val="0"/>
              <w:overflowPunct/>
              <w:topLinePunct/>
              <w:autoSpaceDE w:val="0"/>
              <w:autoSpaceDN w:val="0"/>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接入所有新增视频识别设备信息。为了全面提升监控与</w:t>
            </w:r>
          </w:p>
          <w:p w14:paraId="4C86F4B7">
            <w:pPr>
              <w:keepNext w:val="0"/>
              <w:keepLines w:val="0"/>
              <w:pageBreakBefore w:val="0"/>
              <w:widowControl/>
              <w:kinsoku/>
              <w:wordWrap w:val="0"/>
              <w:overflowPunct/>
              <w:topLinePunct/>
              <w:autoSpaceDE w:val="0"/>
              <w:autoSpaceDN w:val="0"/>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识别能力，需要精准地接入所有新增视频识别设备信息。通过仔细梳理每一台新增设备的型号、参数、安装位置等详细信息，通过专业的接入流程和技术手段，确保这些设备能够无缝融入现有的系统架构中，实现高效稳定的数据传输与交互，为后续的智能分析、决策、展示提供坚实可靠的数据支撑。</w:t>
            </w:r>
          </w:p>
          <w:p w14:paraId="7139E51F">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③AI 算法智能识别</w:t>
            </w:r>
            <w:r>
              <w:rPr>
                <w:rFonts w:hint="eastAsia" w:ascii="宋体" w:hAnsi="宋体" w:eastAsia="宋体" w:cs="宋体"/>
                <w:color w:val="000000"/>
                <w:kern w:val="0"/>
                <w:sz w:val="22"/>
                <w:szCs w:val="22"/>
                <w:lang w:eastAsia="zh-CN"/>
              </w:rPr>
              <w:t>：</w:t>
            </w:r>
          </w:p>
          <w:p w14:paraId="0A79B0A8">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平台基于丰富的站址和高点监控资源打造一流的中高点位算法，建设机器视觉千万级样本库，持续扩大算法生态，加大核心算法自主研发，目前自研算法累计达200种，以下是几种与项目相关的算法。通过对闯入事件的智能分析与识别，可实现周界防护，减少人力资源浪费，提高处理闯入事件的效率。</w:t>
            </w:r>
          </w:p>
          <w:p w14:paraId="5A871EF7">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车辆闯入检测目标:小汽车、小汽车-警车、皮卡、面包车、面包车警车、面包车救护车、面包车房车、卡车、小卡车、厢式卡车、牵引车、渣土车、栏板式卡车、平板式卡车、仓栅式卡车、救援拖车、运输拖车、工程车拖车、道路救援车、叉车、工程车、推土车、吊车、压路机、挖掘机、应用类车、油罐车、洒水车、危化车、混凝土车-搅拌式、混凝土车-土泵式。人员闯入识别：主要对监控区域的人员闯入情况进行告警，当人员闯入禁止区域时，发生告警，并返回画面闯入人员的具体位置。支持按需划定屏蔽区域，算法只分析监控区域内的目标物进行精确分析和识别，支持对目标物进行多次分析和识别，平台与算法配合提升算法准确率。指定场所周界监控识别：实时监控重点地带，一旦在出现的人或疑似人等物体，即产生指定场所周界监控告警。</w:t>
            </w:r>
          </w:p>
        </w:tc>
        <w:tc>
          <w:tcPr>
            <w:tcW w:w="810" w:type="dxa"/>
            <w:noWrap/>
            <w:tcMar>
              <w:top w:w="15" w:type="dxa"/>
              <w:left w:w="15" w:type="dxa"/>
              <w:right w:w="15" w:type="dxa"/>
            </w:tcMar>
            <w:vAlign w:val="center"/>
          </w:tcPr>
          <w:p w14:paraId="63AF8582">
            <w:pPr>
              <w:widowControl/>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路/3年</w:t>
            </w:r>
          </w:p>
        </w:tc>
        <w:tc>
          <w:tcPr>
            <w:tcW w:w="781" w:type="dxa"/>
            <w:noWrap/>
            <w:tcMar>
              <w:top w:w="15" w:type="dxa"/>
              <w:left w:w="15" w:type="dxa"/>
              <w:right w:w="15" w:type="dxa"/>
            </w:tcMar>
            <w:vAlign w:val="center"/>
          </w:tcPr>
          <w:p w14:paraId="2767671A">
            <w:pPr>
              <w:widowControl/>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w:t>
            </w:r>
          </w:p>
        </w:tc>
        <w:tc>
          <w:tcPr>
            <w:tcW w:w="724" w:type="dxa"/>
            <w:noWrap/>
            <w:tcMar>
              <w:top w:w="15" w:type="dxa"/>
              <w:left w:w="15" w:type="dxa"/>
              <w:right w:w="15" w:type="dxa"/>
            </w:tcMar>
            <w:vAlign w:val="center"/>
          </w:tcPr>
          <w:p w14:paraId="63D226A5">
            <w:pPr>
              <w:widowControl/>
              <w:jc w:val="center"/>
              <w:rPr>
                <w:rFonts w:hint="default" w:ascii="宋体" w:hAnsi="宋体" w:eastAsia="等线" w:cs="宋体"/>
                <w:kern w:val="2"/>
                <w:sz w:val="22"/>
                <w:szCs w:val="22"/>
                <w:highlight w:val="none"/>
                <w:lang w:val="en-US" w:eastAsia="zh-CN" w:bidi="ar-SA"/>
              </w:rPr>
            </w:pPr>
          </w:p>
        </w:tc>
        <w:tc>
          <w:tcPr>
            <w:tcW w:w="1087" w:type="dxa"/>
            <w:noWrap/>
            <w:tcMar>
              <w:top w:w="15" w:type="dxa"/>
              <w:left w:w="15" w:type="dxa"/>
              <w:right w:w="15" w:type="dxa"/>
            </w:tcMar>
            <w:vAlign w:val="center"/>
          </w:tcPr>
          <w:p w14:paraId="7D6F3270">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0ED5175D">
            <w:pPr>
              <w:widowControl/>
              <w:jc w:val="center"/>
              <w:rPr>
                <w:rFonts w:ascii="Times New Roman" w:hAnsi="Times New Roman" w:eastAsia="等线" w:cs="Times New Roman"/>
                <w:color w:val="000000"/>
                <w:kern w:val="0"/>
                <w:sz w:val="22"/>
                <w:szCs w:val="22"/>
              </w:rPr>
            </w:pPr>
          </w:p>
        </w:tc>
      </w:tr>
      <w:tr w14:paraId="6323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396AD72D">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1.3</w:t>
            </w:r>
          </w:p>
        </w:tc>
        <w:tc>
          <w:tcPr>
            <w:tcW w:w="1501" w:type="dxa"/>
            <w:noWrap/>
            <w:tcMar>
              <w:top w:w="15" w:type="dxa"/>
              <w:left w:w="15" w:type="dxa"/>
              <w:right w:w="15" w:type="dxa"/>
            </w:tcMar>
            <w:vAlign w:val="center"/>
          </w:tcPr>
          <w:p w14:paraId="121641AD">
            <w:pPr>
              <w:widowControl/>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color w:val="000000"/>
                <w:kern w:val="0"/>
                <w:sz w:val="22"/>
                <w:szCs w:val="22"/>
              </w:rPr>
              <w:t>监控中心</w:t>
            </w:r>
          </w:p>
        </w:tc>
        <w:tc>
          <w:tcPr>
            <w:tcW w:w="3291" w:type="dxa"/>
            <w:noWrap/>
            <w:tcMar>
              <w:top w:w="15" w:type="dxa"/>
              <w:left w:w="15" w:type="dxa"/>
              <w:right w:w="15" w:type="dxa"/>
            </w:tcMar>
            <w:vAlign w:val="center"/>
          </w:tcPr>
          <w:p w14:paraId="0AF05506">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购置监控中心硬件设施，小型工作站1台，多媒体智能展示屏1套。</w:t>
            </w:r>
          </w:p>
        </w:tc>
        <w:tc>
          <w:tcPr>
            <w:tcW w:w="810" w:type="dxa"/>
            <w:noWrap/>
            <w:tcMar>
              <w:top w:w="15" w:type="dxa"/>
              <w:left w:w="15" w:type="dxa"/>
              <w:right w:w="15" w:type="dxa"/>
            </w:tcMar>
            <w:vAlign w:val="center"/>
          </w:tcPr>
          <w:p w14:paraId="38C138B3">
            <w:pPr>
              <w:widowControl/>
              <w:jc w:val="center"/>
              <w:rPr>
                <w:rFonts w:hint="eastAsia" w:ascii="宋体" w:hAnsi="宋体" w:eastAsia="宋体" w:cs="宋体"/>
                <w:sz w:val="22"/>
                <w:szCs w:val="22"/>
                <w:highlight w:val="none"/>
                <w:lang w:val="en-US" w:eastAsia="zh-CN"/>
              </w:rPr>
            </w:pPr>
          </w:p>
        </w:tc>
        <w:tc>
          <w:tcPr>
            <w:tcW w:w="781" w:type="dxa"/>
            <w:noWrap/>
            <w:tcMar>
              <w:top w:w="15" w:type="dxa"/>
              <w:left w:w="15" w:type="dxa"/>
              <w:right w:w="15" w:type="dxa"/>
            </w:tcMar>
            <w:vAlign w:val="center"/>
          </w:tcPr>
          <w:p w14:paraId="7C8E3AC1">
            <w:pPr>
              <w:widowControl/>
              <w:jc w:val="center"/>
              <w:rPr>
                <w:rFonts w:hint="eastAsia" w:ascii="宋体" w:hAnsi="宋体" w:eastAsia="宋体" w:cs="宋体"/>
                <w:sz w:val="22"/>
                <w:szCs w:val="22"/>
                <w:highlight w:val="none"/>
                <w:lang w:val="en-US" w:eastAsia="zh-CN"/>
              </w:rPr>
            </w:pPr>
          </w:p>
        </w:tc>
        <w:tc>
          <w:tcPr>
            <w:tcW w:w="724" w:type="dxa"/>
            <w:noWrap/>
            <w:tcMar>
              <w:top w:w="15" w:type="dxa"/>
              <w:left w:w="15" w:type="dxa"/>
              <w:right w:w="15" w:type="dxa"/>
            </w:tcMar>
            <w:vAlign w:val="center"/>
          </w:tcPr>
          <w:p w14:paraId="19542985">
            <w:pPr>
              <w:widowControl/>
              <w:jc w:val="center"/>
              <w:rPr>
                <w:rFonts w:hint="eastAsia" w:ascii="宋体" w:hAnsi="宋体" w:eastAsia="宋体" w:cs="宋体"/>
                <w:kern w:val="2"/>
                <w:sz w:val="22"/>
                <w:szCs w:val="22"/>
                <w:highlight w:val="none"/>
                <w:lang w:val="en-US" w:eastAsia="zh-CN" w:bidi="ar-SA"/>
              </w:rPr>
            </w:pPr>
          </w:p>
        </w:tc>
        <w:tc>
          <w:tcPr>
            <w:tcW w:w="1087" w:type="dxa"/>
            <w:noWrap/>
            <w:tcMar>
              <w:top w:w="15" w:type="dxa"/>
              <w:left w:w="15" w:type="dxa"/>
              <w:right w:w="15" w:type="dxa"/>
            </w:tcMar>
            <w:vAlign w:val="center"/>
          </w:tcPr>
          <w:p w14:paraId="6D7E3A93">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104ADD3E">
            <w:pPr>
              <w:widowControl/>
              <w:jc w:val="center"/>
              <w:rPr>
                <w:rFonts w:ascii="Times New Roman" w:hAnsi="Times New Roman" w:eastAsia="等线" w:cs="Times New Roman"/>
                <w:b/>
                <w:bCs/>
                <w:color w:val="000000"/>
                <w:kern w:val="0"/>
                <w:sz w:val="22"/>
                <w:szCs w:val="22"/>
              </w:rPr>
            </w:pPr>
          </w:p>
        </w:tc>
      </w:tr>
      <w:tr w14:paraId="27CE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5FC67C50">
            <w:pPr>
              <w:keepNext w:val="0"/>
              <w:keepLines/>
              <w:pageBreakBefore w:val="0"/>
              <w:numPr>
                <w:ilvl w:val="0"/>
                <w:numId w:val="0"/>
              </w:numPr>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1.3.1</w:t>
            </w:r>
          </w:p>
        </w:tc>
        <w:tc>
          <w:tcPr>
            <w:tcW w:w="1501" w:type="dxa"/>
            <w:noWrap/>
            <w:tcMar>
              <w:top w:w="15" w:type="dxa"/>
              <w:left w:w="15" w:type="dxa"/>
              <w:right w:w="15" w:type="dxa"/>
            </w:tcMar>
            <w:vAlign w:val="center"/>
          </w:tcPr>
          <w:p w14:paraId="03B1CB3C">
            <w:pPr>
              <w:widowControl/>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小型工作站（台式）</w:t>
            </w:r>
          </w:p>
        </w:tc>
        <w:tc>
          <w:tcPr>
            <w:tcW w:w="3291" w:type="dxa"/>
            <w:noWrap/>
            <w:tcMar>
              <w:top w:w="15" w:type="dxa"/>
              <w:left w:w="15" w:type="dxa"/>
              <w:right w:w="15" w:type="dxa"/>
            </w:tcMar>
            <w:vAlign w:val="center"/>
          </w:tcPr>
          <w:p w14:paraId="59BF3B48">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 CPU：英特尔酷睿14代I5-14400及以上, CPU主频≥2.5GHz，最大睿频≥4.7GHz，缓存≥20MB，核心数量≥10核心，线程数≥16线程；</w:t>
            </w:r>
          </w:p>
          <w:p w14:paraId="52A419B1">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 主板：英特尔B760芯片组或以上，100%全固态电容，支持USB键盘开机（提供键盘/鼠标开机功能截图）；</w:t>
            </w:r>
          </w:p>
          <w:p w14:paraId="6956BF43">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 内存：≥</w:t>
            </w:r>
            <w:r>
              <w:rPr>
                <w:rFonts w:hint="eastAsia" w:ascii="宋体" w:hAnsi="宋体" w:eastAsia="宋体" w:cs="宋体"/>
                <w:color w:val="000000"/>
                <w:kern w:val="0"/>
                <w:sz w:val="22"/>
                <w:szCs w:val="22"/>
                <w:lang w:val="en-US" w:eastAsia="zh-CN"/>
              </w:rPr>
              <w:t>16</w:t>
            </w:r>
            <w:r>
              <w:rPr>
                <w:rFonts w:hint="eastAsia" w:ascii="宋体" w:hAnsi="宋体" w:eastAsia="宋体" w:cs="宋体"/>
                <w:color w:val="000000"/>
                <w:kern w:val="0"/>
                <w:sz w:val="22"/>
                <w:szCs w:val="22"/>
              </w:rPr>
              <w:t>G DDR5 5600MT/s ，4个DDR5 DIMM插槽，最高可支持扩展至128G；</w:t>
            </w:r>
          </w:p>
          <w:p w14:paraId="4FB6D8B2">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 硬盘：≥</w:t>
            </w:r>
            <w:r>
              <w:rPr>
                <w:rFonts w:hint="eastAsia" w:ascii="宋体" w:hAnsi="宋体" w:eastAsia="宋体" w:cs="宋体"/>
                <w:color w:val="000000"/>
                <w:kern w:val="0"/>
                <w:sz w:val="22"/>
                <w:szCs w:val="22"/>
                <w:lang w:val="en-US" w:eastAsia="zh-CN"/>
              </w:rPr>
              <w:t>1T</w:t>
            </w:r>
            <w:r>
              <w:rPr>
                <w:rFonts w:hint="eastAsia" w:ascii="宋体" w:hAnsi="宋体" w:eastAsia="宋体" w:cs="宋体"/>
                <w:color w:val="000000"/>
                <w:kern w:val="0"/>
                <w:sz w:val="22"/>
                <w:szCs w:val="22"/>
              </w:rPr>
              <w:t xml:space="preserve"> SSD 固态硬盘（M.2接口支持NVME协议）；</w:t>
            </w:r>
          </w:p>
          <w:p w14:paraId="6B8B564E">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 显卡：≥</w:t>
            </w:r>
            <w:r>
              <w:rPr>
                <w:rFonts w:hint="eastAsia" w:ascii="宋体" w:hAnsi="宋体" w:eastAsia="宋体" w:cs="宋体"/>
                <w:color w:val="000000"/>
                <w:kern w:val="0"/>
                <w:sz w:val="22"/>
                <w:szCs w:val="22"/>
                <w:lang w:val="en-US" w:eastAsia="zh-CN"/>
              </w:rPr>
              <w:t>高性能集成显卡，支持HDMI、VGA、DP接口，同时</w:t>
            </w:r>
            <w:r>
              <w:rPr>
                <w:rFonts w:hint="eastAsia" w:ascii="宋体" w:hAnsi="宋体" w:eastAsia="宋体" w:cs="宋体"/>
                <w:color w:val="000000"/>
                <w:kern w:val="0"/>
                <w:sz w:val="22"/>
                <w:szCs w:val="22"/>
              </w:rPr>
              <w:t>支持三屏幕输出；</w:t>
            </w:r>
          </w:p>
          <w:p w14:paraId="13CA9804">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6. </w:t>
            </w:r>
            <w:r>
              <w:rPr>
                <w:rFonts w:hint="eastAsia" w:ascii="宋体" w:hAnsi="宋体" w:eastAsia="宋体" w:cs="宋体"/>
                <w:color w:val="000000"/>
                <w:kern w:val="0"/>
                <w:sz w:val="22"/>
                <w:szCs w:val="22"/>
                <w:lang w:val="en-US" w:eastAsia="zh-CN"/>
              </w:rPr>
              <w:t>★</w:t>
            </w:r>
            <w:r>
              <w:rPr>
                <w:rFonts w:hint="eastAsia" w:ascii="宋体" w:hAnsi="宋体" w:eastAsia="宋体" w:cs="宋体"/>
                <w:color w:val="000000"/>
                <w:kern w:val="0"/>
                <w:sz w:val="22"/>
                <w:szCs w:val="22"/>
              </w:rPr>
              <w:t>机箱：机箱≥15L标准立式机箱，前置开关键、硬盘指示灯、网络指示灯，机箱具有顶置提手，方便部署；</w:t>
            </w:r>
          </w:p>
          <w:p w14:paraId="3B972562">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val="en-US" w:eastAsia="zh-CN"/>
              </w:rPr>
              <w:t>★</w:t>
            </w:r>
            <w:r>
              <w:rPr>
                <w:rFonts w:hint="eastAsia" w:ascii="宋体" w:hAnsi="宋体" w:eastAsia="宋体" w:cs="宋体"/>
                <w:color w:val="000000"/>
                <w:kern w:val="0"/>
                <w:sz w:val="22"/>
                <w:szCs w:val="22"/>
              </w:rPr>
              <w:t>接口：前置≥5个USB接口（≥1x USB 3.2 Type-C接口, ≥2xUSB3.2Gen2接口），1个耳机插孔，1个耳机/麦克风combo插孔，后置≥5个USB接口； 1 x RJ45 LAN ；3 x 音频接口；</w:t>
            </w:r>
          </w:p>
          <w:p w14:paraId="6B920CE8">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8</w:t>
            </w:r>
            <w:r>
              <w:rPr>
                <w:rFonts w:hint="eastAsia" w:ascii="宋体" w:hAnsi="宋体" w:eastAsia="宋体" w:cs="宋体"/>
                <w:color w:val="000000"/>
                <w:kern w:val="0"/>
                <w:sz w:val="22"/>
                <w:szCs w:val="22"/>
              </w:rPr>
              <w:t>．扩展槽：≥2个PCI-e 3.0 x 1； ≥1个PCI-e 4.0 x 16 ； ≥3个M.2 ； ≥4 x SATA接口；</w:t>
            </w:r>
          </w:p>
          <w:p w14:paraId="32CD8DE5">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w:t>
            </w:r>
            <w:r>
              <w:rPr>
                <w:rFonts w:hint="eastAsia" w:ascii="宋体" w:hAnsi="宋体" w:eastAsia="宋体" w:cs="宋体"/>
                <w:color w:val="000000"/>
                <w:kern w:val="0"/>
                <w:sz w:val="22"/>
                <w:szCs w:val="22"/>
              </w:rPr>
              <w:t>．电源：≥330W高性能电源，具有节能功能设计，提供相关证明资料；</w:t>
            </w:r>
          </w:p>
          <w:p w14:paraId="48E2E59D">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rPr>
              <w:t>. 显示器：≥23.8</w:t>
            </w:r>
            <w:r>
              <w:rPr>
                <w:rFonts w:hint="eastAsia" w:ascii="宋体" w:hAnsi="宋体" w:eastAsia="宋体" w:cs="宋体"/>
                <w:color w:val="000000"/>
                <w:kern w:val="0"/>
                <w:sz w:val="22"/>
                <w:szCs w:val="22"/>
                <w:lang w:val="en-US" w:eastAsia="zh-CN"/>
              </w:rPr>
              <w:t>英</w:t>
            </w:r>
            <w:r>
              <w:rPr>
                <w:rFonts w:hint="eastAsia" w:ascii="宋体" w:hAnsi="宋体" w:eastAsia="宋体" w:cs="宋体"/>
                <w:color w:val="000000"/>
                <w:kern w:val="0"/>
                <w:sz w:val="22"/>
                <w:szCs w:val="22"/>
              </w:rPr>
              <w:t>寸</w:t>
            </w:r>
            <w:r>
              <w:rPr>
                <w:rFonts w:hint="eastAsia" w:ascii="宋体" w:hAnsi="宋体" w:eastAsia="宋体" w:cs="宋体"/>
                <w:color w:val="000000"/>
                <w:kern w:val="0"/>
                <w:sz w:val="22"/>
                <w:szCs w:val="22"/>
                <w:lang w:val="en-US" w:eastAsia="zh-CN"/>
              </w:rPr>
              <w:t>同品牌</w:t>
            </w:r>
            <w:r>
              <w:rPr>
                <w:rFonts w:hint="eastAsia" w:ascii="宋体" w:hAnsi="宋体" w:eastAsia="宋体" w:cs="宋体"/>
                <w:color w:val="000000"/>
                <w:kern w:val="0"/>
                <w:sz w:val="22"/>
                <w:szCs w:val="22"/>
              </w:rPr>
              <w:t>液晶显示器，刷新率≥120Hz，分辨率≥1920*1080，接口VG</w:t>
            </w:r>
            <w:r>
              <w:rPr>
                <w:rFonts w:hint="eastAsia" w:ascii="宋体" w:hAnsi="宋体" w:eastAsia="宋体" w:cs="宋体"/>
                <w:color w:val="000000"/>
                <w:kern w:val="0"/>
                <w:sz w:val="22"/>
                <w:szCs w:val="22"/>
                <w:lang w:val="en-US" w:eastAsia="zh-CN"/>
              </w:rPr>
              <w:t>A+HDMI，支持VESA壁挂；</w:t>
            </w:r>
          </w:p>
          <w:p w14:paraId="647B712B">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11</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服务：原厂三年</w:t>
            </w:r>
            <w:r>
              <w:rPr>
                <w:rFonts w:hint="eastAsia" w:ascii="宋体" w:hAnsi="宋体" w:eastAsia="宋体" w:cs="宋体"/>
                <w:color w:val="000000"/>
                <w:kern w:val="0"/>
                <w:sz w:val="22"/>
                <w:szCs w:val="22"/>
                <w:lang w:val="en-US" w:eastAsia="zh-CN"/>
              </w:rPr>
              <w:t>上门</w:t>
            </w:r>
            <w:r>
              <w:rPr>
                <w:rFonts w:hint="eastAsia" w:ascii="宋体" w:hAnsi="宋体" w:eastAsia="宋体" w:cs="宋体"/>
                <w:color w:val="000000"/>
                <w:kern w:val="0"/>
                <w:sz w:val="22"/>
                <w:szCs w:val="22"/>
              </w:rPr>
              <w:t>质保服务;</w:t>
            </w:r>
          </w:p>
        </w:tc>
        <w:tc>
          <w:tcPr>
            <w:tcW w:w="810" w:type="dxa"/>
            <w:noWrap/>
            <w:tcMar>
              <w:top w:w="15" w:type="dxa"/>
              <w:left w:w="15" w:type="dxa"/>
              <w:right w:w="15" w:type="dxa"/>
            </w:tcMar>
            <w:vAlign w:val="center"/>
          </w:tcPr>
          <w:p w14:paraId="3410E4BA">
            <w:pPr>
              <w:widowControl/>
              <w:jc w:val="center"/>
              <w:rPr>
                <w:rFonts w:hint="eastAsia" w:ascii="宋体" w:hAnsi="宋体" w:eastAsia="宋体" w:cs="宋体"/>
                <w:sz w:val="22"/>
                <w:szCs w:val="22"/>
                <w:highlight w:val="none"/>
                <w:lang w:val="en-US" w:eastAsia="zh-CN"/>
              </w:rPr>
            </w:pPr>
            <w:r>
              <w:rPr>
                <w:rFonts w:hint="eastAsia" w:ascii="Times New Roman" w:hAnsi="Times New Roman" w:eastAsia="等线" w:cs="Times New Roman"/>
                <w:color w:val="000000"/>
                <w:kern w:val="0"/>
                <w:sz w:val="22"/>
                <w:szCs w:val="22"/>
                <w:lang w:val="en-US" w:eastAsia="zh-CN"/>
              </w:rPr>
              <w:t>台</w:t>
            </w:r>
          </w:p>
        </w:tc>
        <w:tc>
          <w:tcPr>
            <w:tcW w:w="781" w:type="dxa"/>
            <w:noWrap/>
            <w:tcMar>
              <w:top w:w="15" w:type="dxa"/>
              <w:left w:w="15" w:type="dxa"/>
              <w:right w:w="15" w:type="dxa"/>
            </w:tcMar>
            <w:vAlign w:val="center"/>
          </w:tcPr>
          <w:p w14:paraId="6C20E796">
            <w:pPr>
              <w:widowControl/>
              <w:jc w:val="center"/>
              <w:rPr>
                <w:rFonts w:hint="eastAsia" w:ascii="宋体" w:hAnsi="宋体" w:eastAsia="宋体" w:cs="宋体"/>
                <w:sz w:val="22"/>
                <w:szCs w:val="22"/>
                <w:highlight w:val="none"/>
                <w:lang w:val="en-US" w:eastAsia="zh-CN"/>
              </w:rPr>
            </w:pPr>
            <w:r>
              <w:rPr>
                <w:rFonts w:hint="eastAsia" w:ascii="Times New Roman" w:hAnsi="Times New Roman" w:eastAsia="等线" w:cs="Times New Roman"/>
                <w:color w:val="000000"/>
                <w:kern w:val="0"/>
                <w:sz w:val="22"/>
                <w:szCs w:val="22"/>
                <w:lang w:val="en-US" w:eastAsia="zh-CN"/>
              </w:rPr>
              <w:t>1</w:t>
            </w:r>
          </w:p>
        </w:tc>
        <w:tc>
          <w:tcPr>
            <w:tcW w:w="724" w:type="dxa"/>
            <w:noWrap/>
            <w:tcMar>
              <w:top w:w="15" w:type="dxa"/>
              <w:left w:w="15" w:type="dxa"/>
              <w:right w:w="15" w:type="dxa"/>
            </w:tcMar>
            <w:vAlign w:val="center"/>
          </w:tcPr>
          <w:p w14:paraId="1DB435B8">
            <w:pPr>
              <w:widowControl/>
              <w:jc w:val="center"/>
              <w:rPr>
                <w:rFonts w:hint="default" w:ascii="宋体" w:hAnsi="宋体" w:eastAsia="等线" w:cs="宋体"/>
                <w:kern w:val="2"/>
                <w:sz w:val="22"/>
                <w:szCs w:val="22"/>
                <w:highlight w:val="none"/>
                <w:lang w:val="en-US" w:eastAsia="zh-CN" w:bidi="ar-SA"/>
              </w:rPr>
            </w:pPr>
          </w:p>
        </w:tc>
        <w:tc>
          <w:tcPr>
            <w:tcW w:w="1087" w:type="dxa"/>
            <w:noWrap/>
            <w:tcMar>
              <w:top w:w="15" w:type="dxa"/>
              <w:left w:w="15" w:type="dxa"/>
              <w:right w:w="15" w:type="dxa"/>
            </w:tcMar>
            <w:vAlign w:val="center"/>
          </w:tcPr>
          <w:p w14:paraId="611BC6AE">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2FBE5BFD">
            <w:pPr>
              <w:widowControl/>
              <w:jc w:val="center"/>
              <w:rPr>
                <w:rFonts w:ascii="Times New Roman" w:hAnsi="Times New Roman" w:eastAsia="等线" w:cs="Times New Roman"/>
                <w:color w:val="000000"/>
                <w:kern w:val="0"/>
                <w:sz w:val="22"/>
                <w:szCs w:val="22"/>
              </w:rPr>
            </w:pPr>
          </w:p>
        </w:tc>
      </w:tr>
      <w:tr w14:paraId="495C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25" w:hRule="atLeast"/>
          <w:jc w:val="center"/>
        </w:trPr>
        <w:tc>
          <w:tcPr>
            <w:tcW w:w="725" w:type="dxa"/>
            <w:noWrap/>
            <w:tcMar>
              <w:top w:w="15" w:type="dxa"/>
              <w:left w:w="15" w:type="dxa"/>
              <w:right w:w="15" w:type="dxa"/>
            </w:tcMar>
            <w:vAlign w:val="center"/>
          </w:tcPr>
          <w:p w14:paraId="284EA65D">
            <w:pPr>
              <w:keepNext w:val="0"/>
              <w:keepLines/>
              <w:pageBreakBefore w:val="0"/>
              <w:numPr>
                <w:ilvl w:val="0"/>
                <w:numId w:val="0"/>
              </w:numPr>
              <w:tabs>
                <w:tab w:val="left" w:pos="591"/>
              </w:tabs>
              <w:kinsoku/>
              <w:wordWrap/>
              <w:overflowPunct/>
              <w:topLinePunct w:val="0"/>
              <w:autoSpaceDE/>
              <w:autoSpaceDN/>
              <w:bidi w:val="0"/>
              <w:adjustRightInd/>
              <w:snapToGrid/>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1.3.2</w:t>
            </w:r>
          </w:p>
        </w:tc>
        <w:tc>
          <w:tcPr>
            <w:tcW w:w="1501" w:type="dxa"/>
            <w:noWrap/>
            <w:tcMar>
              <w:top w:w="15" w:type="dxa"/>
              <w:left w:w="15" w:type="dxa"/>
              <w:right w:w="15" w:type="dxa"/>
            </w:tcMar>
            <w:vAlign w:val="center"/>
          </w:tcPr>
          <w:p w14:paraId="56E6EF1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多媒体智能</w:t>
            </w:r>
          </w:p>
          <w:p w14:paraId="34AEE6E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展示屏</w:t>
            </w:r>
          </w:p>
        </w:tc>
        <w:tc>
          <w:tcPr>
            <w:tcW w:w="3291" w:type="dxa"/>
            <w:noWrap/>
            <w:tcMar>
              <w:top w:w="15" w:type="dxa"/>
              <w:left w:w="15" w:type="dxa"/>
              <w:right w:w="15" w:type="dxa"/>
            </w:tcMar>
            <w:vAlign w:val="center"/>
          </w:tcPr>
          <w:p w14:paraId="03135E88">
            <w:pPr>
              <w:keepNext w:val="0"/>
              <w:keepLines w:val="0"/>
              <w:pageBreakBefore w:val="0"/>
              <w:widowControl/>
              <w:numPr>
                <w:ilvl w:val="0"/>
                <w:numId w:val="0"/>
              </w:numPr>
              <w:kinsoku/>
              <w:wordWrap w:val="0"/>
              <w:overflowPunct/>
              <w:topLinePunct w:val="0"/>
              <w:autoSpaceDE/>
              <w:autoSpaceDN/>
              <w:bidi w:val="0"/>
              <w:adjustRightInd/>
              <w:snapToGrid/>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bidi="ar-SA"/>
              </w:rPr>
              <w:t>1、</w:t>
            </w:r>
            <w:r>
              <w:rPr>
                <w:rFonts w:hint="eastAsia" w:ascii="宋体" w:hAnsi="宋体" w:eastAsia="宋体" w:cs="宋体"/>
                <w:color w:val="000000"/>
                <w:kern w:val="0"/>
                <w:sz w:val="22"/>
                <w:szCs w:val="22"/>
                <w:lang w:eastAsia="zh-CN"/>
              </w:rPr>
              <w:t>尺寸≥100寸，全面屏</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lang w:eastAsia="zh-CN"/>
              </w:rPr>
              <w:t>屏占比≥97%，分辨率3840*2160,亮度450nits,刷新频率120Hz，对比度5000:1，屏幕比例16:9，可视角度178°，响应时间≤</w:t>
            </w:r>
            <w:r>
              <w:rPr>
                <w:rFonts w:hint="eastAsia" w:ascii="宋体" w:hAnsi="宋体" w:eastAsia="宋体" w:cs="宋体"/>
                <w:color w:val="000000"/>
                <w:kern w:val="0"/>
                <w:sz w:val="22"/>
                <w:szCs w:val="22"/>
                <w:lang w:val="en-US" w:eastAsia="zh-CN"/>
              </w:rPr>
              <w:t>6.5ms</w:t>
            </w:r>
          </w:p>
          <w:p w14:paraId="5371E181">
            <w:pPr>
              <w:keepNext w:val="0"/>
              <w:keepLines w:val="0"/>
              <w:pageBreakBefore w:val="0"/>
              <w:widowControl/>
              <w:numPr>
                <w:ilvl w:val="0"/>
                <w:numId w:val="0"/>
              </w:numPr>
              <w:kinsoku/>
              <w:wordWrap w:val="0"/>
              <w:overflowPunct/>
              <w:topLinePunct w:val="0"/>
              <w:autoSpaceDE/>
              <w:autoSpaceDN/>
              <w:bidi w:val="0"/>
              <w:adjustRightInd/>
              <w:snapToGrid/>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2、安卓系统11，4核高配CPU，支持HDR</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lang w:eastAsia="zh-CN"/>
              </w:rPr>
              <w:t>10，内存4GB</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lang w:eastAsia="zh-CN"/>
              </w:rPr>
              <w:t>DDR4，存储128GB</w:t>
            </w:r>
          </w:p>
          <w:p w14:paraId="1AFE66CC">
            <w:pPr>
              <w:keepNext w:val="0"/>
              <w:keepLines w:val="0"/>
              <w:pageBreakBefore w:val="0"/>
              <w:widowControl/>
              <w:numPr>
                <w:ilvl w:val="0"/>
                <w:numId w:val="0"/>
              </w:numPr>
              <w:kinsoku/>
              <w:wordWrap w:val="0"/>
              <w:overflowPunct/>
              <w:topLinePunct w:val="0"/>
              <w:autoSpaceDE/>
              <w:autoSpaceDN/>
              <w:bidi w:val="0"/>
              <w:adjustRightInd/>
              <w:snapToGrid/>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3、具有2.4G、5G双频WIFI</w:t>
            </w:r>
            <w:r>
              <w:rPr>
                <w:rFonts w:hint="eastAsia" w:ascii="宋体" w:hAnsi="宋体" w:eastAsia="宋体" w:cs="宋体"/>
                <w:color w:val="000000"/>
                <w:kern w:val="0"/>
                <w:sz w:val="22"/>
                <w:szCs w:val="22"/>
                <w:lang w:val="en-US" w:eastAsia="zh-CN"/>
              </w:rPr>
              <w:t>,</w:t>
            </w:r>
            <w:r>
              <w:rPr>
                <w:rFonts w:hint="eastAsia" w:ascii="宋体" w:hAnsi="宋体" w:eastAsia="宋体" w:cs="宋体"/>
                <w:color w:val="000000"/>
                <w:kern w:val="0"/>
                <w:sz w:val="22"/>
                <w:szCs w:val="22"/>
                <w:lang w:eastAsia="zh-CN"/>
              </w:rPr>
              <w:t>具有蓝牙5.1，喇叭2*15W;支持语音遥控。</w:t>
            </w:r>
          </w:p>
          <w:p w14:paraId="4B9B62C1">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4、接口:HDMI</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lang w:eastAsia="zh-CN"/>
              </w:rPr>
              <w:t>2.0*2、HDMI</w:t>
            </w:r>
          </w:p>
          <w:p w14:paraId="796CA59C">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5、为提升使用体验，开机不得有任何广告内容。</w:t>
            </w:r>
          </w:p>
          <w:p w14:paraId="20718117">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w:t>
            </w:r>
            <w:r>
              <w:rPr>
                <w:rFonts w:hint="eastAsia" w:ascii="宋体" w:hAnsi="宋体" w:eastAsia="宋体" w:cs="宋体"/>
                <w:color w:val="000000"/>
                <w:kern w:val="0"/>
                <w:sz w:val="22"/>
                <w:szCs w:val="22"/>
                <w:lang w:eastAsia="zh-CN"/>
              </w:rPr>
              <w:t>6、无需配备任何外部设备，支持手机、PAD、电脑等无线投屏，且实现四屏同显；支持外接鼠标，通过对投屏内容的操作，反控投屏设备。</w:t>
            </w:r>
          </w:p>
          <w:p w14:paraId="263CD53D">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★7、产品为新国标（GB24850-2020）1级能效并提供证书，所投产品具中国质量认证中心颁发的中国国家强制性产品认证证书。</w:t>
            </w:r>
          </w:p>
        </w:tc>
        <w:tc>
          <w:tcPr>
            <w:tcW w:w="810" w:type="dxa"/>
            <w:noWrap/>
            <w:tcMar>
              <w:top w:w="15" w:type="dxa"/>
              <w:left w:w="15" w:type="dxa"/>
              <w:right w:w="15" w:type="dxa"/>
            </w:tcMar>
            <w:vAlign w:val="center"/>
          </w:tcPr>
          <w:p w14:paraId="65860597">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套</w:t>
            </w:r>
          </w:p>
        </w:tc>
        <w:tc>
          <w:tcPr>
            <w:tcW w:w="781" w:type="dxa"/>
            <w:noWrap/>
            <w:tcMar>
              <w:top w:w="15" w:type="dxa"/>
              <w:left w:w="15" w:type="dxa"/>
              <w:right w:w="15" w:type="dxa"/>
            </w:tcMar>
            <w:vAlign w:val="center"/>
          </w:tcPr>
          <w:p w14:paraId="31107E4D">
            <w:pPr>
              <w:widowControl/>
              <w:jc w:val="center"/>
              <w:rPr>
                <w:rFonts w:hint="default" w:ascii="Times New Roman" w:hAnsi="Times New Roman" w:eastAsia="等线" w:cs="Times New Roman"/>
                <w:color w:val="000000"/>
                <w:kern w:val="0"/>
                <w:sz w:val="22"/>
                <w:szCs w:val="22"/>
                <w:lang w:val="en-US" w:eastAsia="zh-CN"/>
              </w:rPr>
            </w:pPr>
            <w:r>
              <w:rPr>
                <w:rFonts w:hint="eastAsia" w:ascii="Times New Roman" w:hAnsi="Times New Roman" w:eastAsia="等线" w:cs="Times New Roman"/>
                <w:color w:val="000000"/>
                <w:kern w:val="0"/>
                <w:sz w:val="22"/>
                <w:szCs w:val="22"/>
                <w:lang w:val="en-US" w:eastAsia="zh-CN"/>
              </w:rPr>
              <w:t>1</w:t>
            </w:r>
          </w:p>
        </w:tc>
        <w:tc>
          <w:tcPr>
            <w:tcW w:w="724" w:type="dxa"/>
            <w:noWrap/>
            <w:tcMar>
              <w:top w:w="15" w:type="dxa"/>
              <w:left w:w="15" w:type="dxa"/>
              <w:right w:w="15" w:type="dxa"/>
            </w:tcMar>
            <w:vAlign w:val="center"/>
          </w:tcPr>
          <w:p w14:paraId="4928474A">
            <w:pPr>
              <w:widowControl/>
              <w:jc w:val="center"/>
              <w:rPr>
                <w:rFonts w:hint="default" w:ascii="Times New Roman" w:hAnsi="Times New Roman" w:eastAsia="等线" w:cs="Times New Roman"/>
                <w:color w:val="000000"/>
                <w:kern w:val="0"/>
                <w:sz w:val="22"/>
                <w:szCs w:val="22"/>
                <w:lang w:val="en-US" w:eastAsia="zh-CN"/>
              </w:rPr>
            </w:pPr>
          </w:p>
        </w:tc>
        <w:tc>
          <w:tcPr>
            <w:tcW w:w="1087" w:type="dxa"/>
            <w:noWrap/>
            <w:tcMar>
              <w:top w:w="15" w:type="dxa"/>
              <w:left w:w="15" w:type="dxa"/>
              <w:right w:w="15" w:type="dxa"/>
            </w:tcMar>
            <w:vAlign w:val="center"/>
          </w:tcPr>
          <w:p w14:paraId="1CA36887">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kern w:val="2"/>
                <w:sz w:val="22"/>
                <w:szCs w:val="22"/>
                <w:highlight w:val="none"/>
                <w:lang w:val="en-US" w:eastAsia="zh-CN" w:bidi="ar-SA"/>
              </w:rPr>
            </w:pPr>
          </w:p>
        </w:tc>
        <w:tc>
          <w:tcPr>
            <w:tcW w:w="861" w:type="dxa"/>
            <w:noWrap/>
            <w:tcMar>
              <w:top w:w="15" w:type="dxa"/>
              <w:left w:w="15" w:type="dxa"/>
              <w:right w:w="15" w:type="dxa"/>
            </w:tcMar>
            <w:vAlign w:val="center"/>
          </w:tcPr>
          <w:p w14:paraId="2EBD01C6">
            <w:pPr>
              <w:widowControl/>
              <w:jc w:val="center"/>
              <w:rPr>
                <w:rFonts w:ascii="Times New Roman" w:hAnsi="Times New Roman" w:eastAsia="等线" w:cs="Times New Roman"/>
                <w:color w:val="000000"/>
                <w:kern w:val="0"/>
                <w:sz w:val="22"/>
                <w:szCs w:val="22"/>
              </w:rPr>
            </w:pPr>
          </w:p>
        </w:tc>
      </w:tr>
      <w:tr w14:paraId="6086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887" w:hRule="atLeast"/>
          <w:jc w:val="center"/>
        </w:trPr>
        <w:tc>
          <w:tcPr>
            <w:tcW w:w="725" w:type="dxa"/>
            <w:noWrap/>
            <w:tcMar>
              <w:top w:w="15" w:type="dxa"/>
              <w:left w:w="15" w:type="dxa"/>
              <w:right w:w="15" w:type="dxa"/>
            </w:tcMar>
            <w:vAlign w:val="center"/>
          </w:tcPr>
          <w:p w14:paraId="6745A63C">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sz w:val="22"/>
                <w:szCs w:val="22"/>
                <w:highlight w:val="none"/>
                <w:lang w:val="en-US" w:eastAsia="zh-CN"/>
              </w:rPr>
              <w:t>1.4</w:t>
            </w:r>
          </w:p>
        </w:tc>
        <w:tc>
          <w:tcPr>
            <w:tcW w:w="1501" w:type="dxa"/>
            <w:noWrap/>
            <w:tcMar>
              <w:top w:w="15" w:type="dxa"/>
              <w:left w:w="15" w:type="dxa"/>
              <w:right w:w="15" w:type="dxa"/>
            </w:tcMar>
            <w:vAlign w:val="center"/>
          </w:tcPr>
          <w:p w14:paraId="48F7D99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其他费用</w:t>
            </w:r>
          </w:p>
          <w:p w14:paraId="07193898">
            <w:pPr>
              <w:widowControl/>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color w:val="000000"/>
                <w:kern w:val="0"/>
                <w:sz w:val="22"/>
                <w:szCs w:val="22"/>
                <w:lang w:eastAsia="zh-CN"/>
              </w:rPr>
              <w:t>（</w:t>
            </w:r>
            <w:r>
              <w:rPr>
                <w:rFonts w:hint="eastAsia" w:ascii="宋体" w:hAnsi="宋体" w:eastAsia="宋体" w:cs="宋体"/>
                <w:b/>
                <w:bCs/>
                <w:color w:val="000000"/>
                <w:kern w:val="0"/>
                <w:sz w:val="22"/>
                <w:szCs w:val="22"/>
                <w:lang w:val="en-US" w:eastAsia="zh-CN"/>
              </w:rPr>
              <w:t>三年费用</w:t>
            </w:r>
            <w:r>
              <w:rPr>
                <w:rFonts w:hint="eastAsia" w:ascii="宋体" w:hAnsi="宋体" w:eastAsia="宋体" w:cs="宋体"/>
                <w:b/>
                <w:bCs/>
                <w:color w:val="000000"/>
                <w:kern w:val="0"/>
                <w:sz w:val="22"/>
                <w:szCs w:val="22"/>
                <w:lang w:eastAsia="zh-CN"/>
              </w:rPr>
              <w:t>）</w:t>
            </w:r>
          </w:p>
        </w:tc>
        <w:tc>
          <w:tcPr>
            <w:tcW w:w="3291" w:type="dxa"/>
            <w:noWrap/>
            <w:tcMar>
              <w:top w:w="15" w:type="dxa"/>
              <w:left w:w="15" w:type="dxa"/>
              <w:right w:w="15" w:type="dxa"/>
            </w:tcMar>
            <w:vAlign w:val="center"/>
          </w:tcPr>
          <w:p w14:paraId="61B4E209">
            <w:pPr>
              <w:widowControl/>
              <w:jc w:val="center"/>
              <w:rPr>
                <w:rFonts w:hint="eastAsia" w:ascii="黑体" w:hAnsi="黑体" w:eastAsia="黑体" w:cs="黑体"/>
                <w:color w:val="000000"/>
                <w:kern w:val="0"/>
                <w:sz w:val="22"/>
                <w:szCs w:val="22"/>
                <w:lang w:val="en-US" w:eastAsia="zh-CN" w:bidi="ar-SA"/>
              </w:rPr>
            </w:pPr>
          </w:p>
        </w:tc>
        <w:tc>
          <w:tcPr>
            <w:tcW w:w="810" w:type="dxa"/>
            <w:noWrap/>
            <w:tcMar>
              <w:top w:w="15" w:type="dxa"/>
              <w:left w:w="15" w:type="dxa"/>
              <w:right w:w="15" w:type="dxa"/>
            </w:tcMar>
            <w:vAlign w:val="center"/>
          </w:tcPr>
          <w:p w14:paraId="1204D364">
            <w:pPr>
              <w:widowControl/>
              <w:jc w:val="center"/>
              <w:rPr>
                <w:rFonts w:hint="eastAsia" w:ascii="黑体" w:hAnsi="黑体" w:eastAsia="黑体" w:cs="黑体"/>
                <w:kern w:val="2"/>
                <w:sz w:val="22"/>
                <w:szCs w:val="22"/>
                <w:highlight w:val="none"/>
                <w:lang w:val="en-US" w:eastAsia="zh-CN" w:bidi="ar-SA"/>
              </w:rPr>
            </w:pPr>
          </w:p>
        </w:tc>
        <w:tc>
          <w:tcPr>
            <w:tcW w:w="781" w:type="dxa"/>
            <w:noWrap/>
            <w:tcMar>
              <w:top w:w="15" w:type="dxa"/>
              <w:left w:w="15" w:type="dxa"/>
              <w:right w:w="15" w:type="dxa"/>
            </w:tcMar>
            <w:vAlign w:val="center"/>
          </w:tcPr>
          <w:p w14:paraId="05E68B0A">
            <w:pPr>
              <w:widowControl/>
              <w:jc w:val="center"/>
              <w:rPr>
                <w:rFonts w:hint="eastAsia" w:ascii="黑体" w:hAnsi="黑体" w:eastAsia="黑体" w:cs="黑体"/>
                <w:kern w:val="2"/>
                <w:sz w:val="22"/>
                <w:szCs w:val="22"/>
                <w:highlight w:val="none"/>
                <w:lang w:val="en-US" w:eastAsia="zh-CN" w:bidi="ar-SA"/>
              </w:rPr>
            </w:pPr>
          </w:p>
        </w:tc>
        <w:tc>
          <w:tcPr>
            <w:tcW w:w="724" w:type="dxa"/>
            <w:noWrap/>
            <w:tcMar>
              <w:top w:w="15" w:type="dxa"/>
              <w:left w:w="15" w:type="dxa"/>
              <w:right w:w="15" w:type="dxa"/>
            </w:tcMar>
            <w:vAlign w:val="center"/>
          </w:tcPr>
          <w:p w14:paraId="1C7CBF02">
            <w:pPr>
              <w:widowControl/>
              <w:jc w:val="center"/>
              <w:rPr>
                <w:rFonts w:hint="eastAsia" w:ascii="黑体" w:hAnsi="黑体" w:eastAsia="黑体" w:cs="黑体"/>
                <w:kern w:val="2"/>
                <w:sz w:val="22"/>
                <w:szCs w:val="22"/>
                <w:highlight w:val="none"/>
                <w:lang w:val="en-US" w:eastAsia="zh-CN" w:bidi="ar-SA"/>
              </w:rPr>
            </w:pPr>
          </w:p>
        </w:tc>
        <w:tc>
          <w:tcPr>
            <w:tcW w:w="1087" w:type="dxa"/>
            <w:noWrap/>
            <w:tcMar>
              <w:top w:w="15" w:type="dxa"/>
              <w:left w:w="15" w:type="dxa"/>
              <w:right w:w="15" w:type="dxa"/>
            </w:tcMar>
            <w:vAlign w:val="center"/>
          </w:tcPr>
          <w:p w14:paraId="2003FB45">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黑体" w:hAnsi="黑体" w:eastAsia="黑体" w:cs="黑体"/>
                <w:kern w:val="2"/>
                <w:sz w:val="22"/>
                <w:szCs w:val="22"/>
                <w:highlight w:val="none"/>
                <w:lang w:val="en-US" w:eastAsia="zh-CN" w:bidi="ar-SA"/>
              </w:rPr>
            </w:pPr>
          </w:p>
        </w:tc>
        <w:tc>
          <w:tcPr>
            <w:tcW w:w="861" w:type="dxa"/>
            <w:noWrap/>
            <w:tcMar>
              <w:top w:w="15" w:type="dxa"/>
              <w:left w:w="15" w:type="dxa"/>
              <w:right w:w="15" w:type="dxa"/>
            </w:tcMar>
            <w:vAlign w:val="center"/>
          </w:tcPr>
          <w:p w14:paraId="0676A3FF">
            <w:pPr>
              <w:widowControl/>
              <w:jc w:val="center"/>
              <w:rPr>
                <w:rFonts w:hint="eastAsia" w:ascii="Times New Roman" w:hAnsi="Times New Roman" w:eastAsia="等线" w:cs="Times New Roman"/>
                <w:b/>
                <w:bCs/>
                <w:color w:val="000000"/>
                <w:kern w:val="0"/>
                <w:sz w:val="22"/>
                <w:szCs w:val="22"/>
                <w:lang w:val="en-US" w:eastAsia="zh-CN" w:bidi="ar-SA"/>
              </w:rPr>
            </w:pPr>
          </w:p>
        </w:tc>
      </w:tr>
      <w:tr w14:paraId="310E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1281" w:hRule="atLeast"/>
          <w:jc w:val="center"/>
        </w:trPr>
        <w:tc>
          <w:tcPr>
            <w:tcW w:w="725" w:type="dxa"/>
            <w:noWrap/>
            <w:tcMar>
              <w:top w:w="15" w:type="dxa"/>
              <w:left w:w="15" w:type="dxa"/>
              <w:right w:w="15" w:type="dxa"/>
            </w:tcMar>
            <w:vAlign w:val="center"/>
          </w:tcPr>
          <w:p w14:paraId="5333FD17">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1.4.1</w:t>
            </w:r>
          </w:p>
        </w:tc>
        <w:tc>
          <w:tcPr>
            <w:tcW w:w="1501" w:type="dxa"/>
            <w:noWrap/>
            <w:tcMar>
              <w:top w:w="15" w:type="dxa"/>
              <w:left w:w="15" w:type="dxa"/>
              <w:right w:w="15" w:type="dxa"/>
            </w:tcMar>
            <w:vAlign w:val="center"/>
          </w:tcPr>
          <w:p w14:paraId="124947A7">
            <w:pPr>
              <w:widowControl/>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铁塔租赁服务费</w:t>
            </w:r>
          </w:p>
        </w:tc>
        <w:tc>
          <w:tcPr>
            <w:tcW w:w="3291" w:type="dxa"/>
            <w:noWrap/>
            <w:tcMar>
              <w:top w:w="15" w:type="dxa"/>
              <w:left w:w="15" w:type="dxa"/>
              <w:right w:w="15" w:type="dxa"/>
            </w:tcMar>
            <w:vAlign w:val="center"/>
          </w:tcPr>
          <w:p w14:paraId="5B7C81BC">
            <w:pPr>
              <w:widowControl/>
              <w:jc w:val="both"/>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设备挂载、设备安装调试、安装检测服务、电力服务；巡检服务（含机房、配套电力、网络传输等设备的巡检及日常维护）</w:t>
            </w:r>
          </w:p>
        </w:tc>
        <w:tc>
          <w:tcPr>
            <w:tcW w:w="810" w:type="dxa"/>
            <w:noWrap/>
            <w:tcMar>
              <w:top w:w="15" w:type="dxa"/>
              <w:left w:w="15" w:type="dxa"/>
              <w:right w:w="15" w:type="dxa"/>
            </w:tcMar>
            <w:vAlign w:val="center"/>
          </w:tcPr>
          <w:p w14:paraId="688B231A">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座/3年</w:t>
            </w:r>
          </w:p>
        </w:tc>
        <w:tc>
          <w:tcPr>
            <w:tcW w:w="781" w:type="dxa"/>
            <w:noWrap/>
            <w:tcMar>
              <w:top w:w="15" w:type="dxa"/>
              <w:left w:w="15" w:type="dxa"/>
              <w:right w:w="15" w:type="dxa"/>
            </w:tcMar>
            <w:vAlign w:val="center"/>
          </w:tcPr>
          <w:p w14:paraId="302C006D">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6</w:t>
            </w:r>
          </w:p>
        </w:tc>
        <w:tc>
          <w:tcPr>
            <w:tcW w:w="724" w:type="dxa"/>
            <w:noWrap/>
            <w:tcMar>
              <w:top w:w="15" w:type="dxa"/>
              <w:left w:w="15" w:type="dxa"/>
              <w:right w:w="15" w:type="dxa"/>
            </w:tcMar>
            <w:vAlign w:val="center"/>
          </w:tcPr>
          <w:p w14:paraId="21B47D13">
            <w:pPr>
              <w:widowControl/>
              <w:jc w:val="center"/>
              <w:rPr>
                <w:rFonts w:hint="default" w:ascii="宋体" w:hAnsi="宋体" w:eastAsia="宋体" w:cs="宋体"/>
                <w:color w:val="000000"/>
                <w:kern w:val="0"/>
                <w:sz w:val="22"/>
                <w:szCs w:val="22"/>
                <w:lang w:val="en-US" w:eastAsia="zh-CN" w:bidi="ar-SA"/>
              </w:rPr>
            </w:pPr>
          </w:p>
        </w:tc>
        <w:tc>
          <w:tcPr>
            <w:tcW w:w="1087" w:type="dxa"/>
            <w:noWrap/>
            <w:tcMar>
              <w:top w:w="15" w:type="dxa"/>
              <w:left w:w="15" w:type="dxa"/>
              <w:right w:w="15" w:type="dxa"/>
            </w:tcMar>
            <w:vAlign w:val="center"/>
          </w:tcPr>
          <w:p w14:paraId="1C944DEF">
            <w:pPr>
              <w:widowControl/>
              <w:jc w:val="center"/>
              <w:rPr>
                <w:rFonts w:hint="default" w:ascii="宋体" w:hAnsi="宋体" w:eastAsia="宋体" w:cs="宋体"/>
                <w:color w:val="000000"/>
                <w:kern w:val="0"/>
                <w:sz w:val="22"/>
                <w:szCs w:val="22"/>
                <w:lang w:val="en-US" w:eastAsia="zh-CN" w:bidi="ar-SA"/>
              </w:rPr>
            </w:pPr>
          </w:p>
        </w:tc>
        <w:tc>
          <w:tcPr>
            <w:tcW w:w="861" w:type="dxa"/>
            <w:noWrap/>
            <w:tcMar>
              <w:top w:w="15" w:type="dxa"/>
              <w:left w:w="15" w:type="dxa"/>
              <w:right w:w="15" w:type="dxa"/>
            </w:tcMar>
            <w:vAlign w:val="center"/>
          </w:tcPr>
          <w:p w14:paraId="2974E989">
            <w:pPr>
              <w:widowControl/>
              <w:jc w:val="center"/>
              <w:rPr>
                <w:rFonts w:hint="eastAsia" w:ascii="Times New Roman" w:hAnsi="Times New Roman" w:eastAsia="等线" w:cs="Times New Roman"/>
                <w:color w:val="000000"/>
                <w:kern w:val="0"/>
                <w:sz w:val="22"/>
                <w:szCs w:val="22"/>
                <w:lang w:val="en-US" w:eastAsia="zh-CN" w:bidi="ar-SA"/>
              </w:rPr>
            </w:pPr>
          </w:p>
        </w:tc>
      </w:tr>
      <w:tr w14:paraId="758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751" w:hRule="atLeast"/>
          <w:jc w:val="center"/>
        </w:trPr>
        <w:tc>
          <w:tcPr>
            <w:tcW w:w="725" w:type="dxa"/>
            <w:noWrap/>
            <w:tcMar>
              <w:top w:w="15" w:type="dxa"/>
              <w:left w:w="15" w:type="dxa"/>
              <w:right w:w="15" w:type="dxa"/>
            </w:tcMar>
            <w:vAlign w:val="center"/>
          </w:tcPr>
          <w:p w14:paraId="06128355">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1.4.2</w:t>
            </w:r>
          </w:p>
        </w:tc>
        <w:tc>
          <w:tcPr>
            <w:tcW w:w="1501" w:type="dxa"/>
            <w:noWrap/>
            <w:tcMar>
              <w:top w:w="15" w:type="dxa"/>
              <w:left w:w="15" w:type="dxa"/>
              <w:right w:w="15" w:type="dxa"/>
            </w:tcMar>
            <w:vAlign w:val="center"/>
          </w:tcPr>
          <w:p w14:paraId="16FD288A">
            <w:pPr>
              <w:widowControl/>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无线网卡流量费</w:t>
            </w:r>
          </w:p>
        </w:tc>
        <w:tc>
          <w:tcPr>
            <w:tcW w:w="3291" w:type="dxa"/>
            <w:noWrap/>
            <w:tcMar>
              <w:top w:w="15" w:type="dxa"/>
              <w:left w:w="15" w:type="dxa"/>
              <w:right w:w="15" w:type="dxa"/>
            </w:tcMar>
            <w:vAlign w:val="center"/>
          </w:tcPr>
          <w:p w14:paraId="491A2FB1">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eastAsia="zh-CN"/>
              </w:rPr>
              <w:t>每个设备每月100G流量，三年</w:t>
            </w:r>
          </w:p>
        </w:tc>
        <w:tc>
          <w:tcPr>
            <w:tcW w:w="810" w:type="dxa"/>
            <w:noWrap/>
            <w:tcMar>
              <w:top w:w="15" w:type="dxa"/>
              <w:left w:w="15" w:type="dxa"/>
              <w:right w:w="15" w:type="dxa"/>
            </w:tcMar>
            <w:vAlign w:val="center"/>
          </w:tcPr>
          <w:p w14:paraId="337EF407">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套</w:t>
            </w:r>
          </w:p>
        </w:tc>
        <w:tc>
          <w:tcPr>
            <w:tcW w:w="781" w:type="dxa"/>
            <w:noWrap/>
            <w:tcMar>
              <w:top w:w="15" w:type="dxa"/>
              <w:left w:w="15" w:type="dxa"/>
              <w:right w:w="15" w:type="dxa"/>
            </w:tcMar>
            <w:vAlign w:val="center"/>
          </w:tcPr>
          <w:p w14:paraId="767878DC">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w:t>
            </w:r>
          </w:p>
        </w:tc>
        <w:tc>
          <w:tcPr>
            <w:tcW w:w="724" w:type="dxa"/>
            <w:noWrap/>
            <w:tcMar>
              <w:top w:w="15" w:type="dxa"/>
              <w:left w:w="15" w:type="dxa"/>
              <w:right w:w="15" w:type="dxa"/>
            </w:tcMar>
            <w:vAlign w:val="center"/>
          </w:tcPr>
          <w:p w14:paraId="0142F0A2">
            <w:pPr>
              <w:widowControl/>
              <w:jc w:val="center"/>
              <w:rPr>
                <w:rFonts w:hint="default" w:ascii="宋体" w:hAnsi="宋体" w:eastAsia="宋体" w:cs="宋体"/>
                <w:color w:val="000000"/>
                <w:kern w:val="0"/>
                <w:sz w:val="22"/>
                <w:szCs w:val="22"/>
                <w:lang w:val="en-US" w:eastAsia="zh-CN" w:bidi="ar-SA"/>
              </w:rPr>
            </w:pPr>
          </w:p>
        </w:tc>
        <w:tc>
          <w:tcPr>
            <w:tcW w:w="1087" w:type="dxa"/>
            <w:noWrap/>
            <w:tcMar>
              <w:top w:w="15" w:type="dxa"/>
              <w:left w:w="15" w:type="dxa"/>
              <w:right w:w="15" w:type="dxa"/>
            </w:tcMar>
            <w:vAlign w:val="center"/>
          </w:tcPr>
          <w:p w14:paraId="61440FF5">
            <w:pPr>
              <w:widowControl/>
              <w:jc w:val="center"/>
              <w:rPr>
                <w:rFonts w:hint="default" w:ascii="宋体" w:hAnsi="宋体" w:eastAsia="宋体" w:cs="宋体"/>
                <w:color w:val="000000"/>
                <w:kern w:val="0"/>
                <w:sz w:val="22"/>
                <w:szCs w:val="22"/>
                <w:lang w:val="en-US" w:eastAsia="zh-CN" w:bidi="ar-SA"/>
              </w:rPr>
            </w:pPr>
          </w:p>
        </w:tc>
        <w:tc>
          <w:tcPr>
            <w:tcW w:w="861" w:type="dxa"/>
            <w:noWrap/>
            <w:tcMar>
              <w:top w:w="15" w:type="dxa"/>
              <w:left w:w="15" w:type="dxa"/>
              <w:right w:w="15" w:type="dxa"/>
            </w:tcMar>
            <w:vAlign w:val="center"/>
          </w:tcPr>
          <w:p w14:paraId="2F508B4D">
            <w:pPr>
              <w:widowControl/>
              <w:jc w:val="center"/>
              <w:rPr>
                <w:rFonts w:hint="eastAsia" w:ascii="Times New Roman" w:hAnsi="Times New Roman" w:eastAsia="等线" w:cs="Times New Roman"/>
                <w:color w:val="000000"/>
                <w:kern w:val="0"/>
                <w:sz w:val="22"/>
                <w:szCs w:val="22"/>
                <w:lang w:val="en-US" w:eastAsia="zh-CN" w:bidi="ar-SA"/>
              </w:rPr>
            </w:pPr>
          </w:p>
        </w:tc>
      </w:tr>
      <w:tr w14:paraId="1C74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1016" w:hRule="atLeast"/>
          <w:jc w:val="center"/>
        </w:trPr>
        <w:tc>
          <w:tcPr>
            <w:tcW w:w="725" w:type="dxa"/>
            <w:noWrap/>
            <w:tcMar>
              <w:top w:w="15" w:type="dxa"/>
              <w:left w:w="15" w:type="dxa"/>
              <w:right w:w="15" w:type="dxa"/>
            </w:tcMar>
            <w:vAlign w:val="center"/>
          </w:tcPr>
          <w:p w14:paraId="2F2D8E21">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2</w:t>
            </w:r>
          </w:p>
        </w:tc>
        <w:tc>
          <w:tcPr>
            <w:tcW w:w="1501" w:type="dxa"/>
            <w:noWrap/>
            <w:tcMar>
              <w:top w:w="15" w:type="dxa"/>
              <w:left w:w="15" w:type="dxa"/>
              <w:right w:w="15" w:type="dxa"/>
            </w:tcMar>
            <w:vAlign w:val="center"/>
          </w:tcPr>
          <w:p w14:paraId="6838DE40">
            <w:pPr>
              <w:widowControl/>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kern w:val="2"/>
                <w:sz w:val="22"/>
                <w:szCs w:val="22"/>
                <w:highlight w:val="none"/>
                <w:lang w:val="en-US" w:eastAsia="zh-CN" w:bidi="ar-SA"/>
              </w:rPr>
              <w:t>无人机智能监控监测建设</w:t>
            </w:r>
          </w:p>
        </w:tc>
        <w:tc>
          <w:tcPr>
            <w:tcW w:w="3291" w:type="dxa"/>
            <w:noWrap/>
            <w:tcMar>
              <w:top w:w="15" w:type="dxa"/>
              <w:left w:w="15" w:type="dxa"/>
              <w:right w:w="15" w:type="dxa"/>
            </w:tcMar>
            <w:vAlign w:val="center"/>
          </w:tcPr>
          <w:p w14:paraId="4DF39304">
            <w:pPr>
              <w:widowControl/>
              <w:jc w:val="left"/>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本项目是保护恐龙蛋化石群、实现区域信息化发展的关键举措。在滔河杨伙区域，租用铁塔公司现有铁塔建设机巢，利用现有配套无人值守平台及专用无人机，作为“空中”监测核心，与高点、低点位摄像机协同构建三维立体监测体系。无人机可精准覆盖重点区域低空巡航、偏远地段补盲探测任务，面对应急场景能快速响应，弥补固定监控的覆盖盲区，助力实现 24 小时全时段、全区域无人巡视。</w:t>
            </w:r>
          </w:p>
        </w:tc>
        <w:tc>
          <w:tcPr>
            <w:tcW w:w="810" w:type="dxa"/>
            <w:noWrap/>
            <w:tcMar>
              <w:top w:w="15" w:type="dxa"/>
              <w:left w:w="15" w:type="dxa"/>
              <w:right w:w="15" w:type="dxa"/>
            </w:tcMar>
            <w:vAlign w:val="center"/>
          </w:tcPr>
          <w:p w14:paraId="166381AB">
            <w:pPr>
              <w:widowControl/>
              <w:jc w:val="center"/>
              <w:rPr>
                <w:rFonts w:hint="eastAsia" w:ascii="黑体" w:hAnsi="黑体" w:eastAsia="黑体" w:cs="黑体"/>
                <w:b w:val="0"/>
                <w:bCs w:val="0"/>
                <w:color w:val="000000"/>
                <w:kern w:val="0"/>
                <w:sz w:val="22"/>
                <w:szCs w:val="22"/>
                <w:lang w:val="en-US" w:eastAsia="zh-CN"/>
              </w:rPr>
            </w:pPr>
          </w:p>
        </w:tc>
        <w:tc>
          <w:tcPr>
            <w:tcW w:w="781" w:type="dxa"/>
            <w:noWrap/>
            <w:tcMar>
              <w:top w:w="15" w:type="dxa"/>
              <w:left w:w="15" w:type="dxa"/>
              <w:right w:w="15" w:type="dxa"/>
            </w:tcMar>
            <w:vAlign w:val="center"/>
          </w:tcPr>
          <w:p w14:paraId="5C9D2123">
            <w:pPr>
              <w:widowControl/>
              <w:jc w:val="center"/>
              <w:rPr>
                <w:rFonts w:hint="eastAsia" w:ascii="黑体" w:hAnsi="黑体" w:eastAsia="黑体" w:cs="黑体"/>
                <w:b w:val="0"/>
                <w:bCs w:val="0"/>
                <w:color w:val="000000"/>
                <w:kern w:val="0"/>
                <w:sz w:val="22"/>
                <w:szCs w:val="22"/>
                <w:lang w:val="en-US" w:eastAsia="zh-CN" w:bidi="ar-SA"/>
              </w:rPr>
            </w:pPr>
          </w:p>
        </w:tc>
        <w:tc>
          <w:tcPr>
            <w:tcW w:w="724" w:type="dxa"/>
            <w:noWrap/>
            <w:tcMar>
              <w:top w:w="15" w:type="dxa"/>
              <w:left w:w="15" w:type="dxa"/>
              <w:right w:w="15" w:type="dxa"/>
            </w:tcMar>
            <w:vAlign w:val="center"/>
          </w:tcPr>
          <w:p w14:paraId="7D21879D">
            <w:pPr>
              <w:widowControl/>
              <w:jc w:val="center"/>
              <w:rPr>
                <w:rFonts w:hint="eastAsia" w:ascii="黑体" w:hAnsi="黑体" w:eastAsia="黑体" w:cs="黑体"/>
                <w:b w:val="0"/>
                <w:bCs w:val="0"/>
                <w:color w:val="000000"/>
                <w:kern w:val="0"/>
                <w:sz w:val="22"/>
                <w:szCs w:val="22"/>
                <w:lang w:val="en-US" w:eastAsia="zh-CN"/>
              </w:rPr>
            </w:pPr>
          </w:p>
        </w:tc>
        <w:tc>
          <w:tcPr>
            <w:tcW w:w="1087" w:type="dxa"/>
            <w:noWrap/>
            <w:tcMar>
              <w:top w:w="15" w:type="dxa"/>
              <w:left w:w="15" w:type="dxa"/>
              <w:right w:w="15" w:type="dxa"/>
            </w:tcMar>
            <w:vAlign w:val="center"/>
          </w:tcPr>
          <w:p w14:paraId="45A7D70E">
            <w:pPr>
              <w:widowControl/>
              <w:jc w:val="center"/>
              <w:rPr>
                <w:rFonts w:hint="default" w:ascii="黑体" w:hAnsi="黑体" w:eastAsia="黑体" w:cs="黑体"/>
                <w:b w:val="0"/>
                <w:bCs w:val="0"/>
                <w:color w:val="000000"/>
                <w:kern w:val="0"/>
                <w:sz w:val="22"/>
                <w:szCs w:val="22"/>
                <w:lang w:val="en-US" w:eastAsia="zh-CN"/>
              </w:rPr>
            </w:pPr>
          </w:p>
        </w:tc>
        <w:tc>
          <w:tcPr>
            <w:tcW w:w="861" w:type="dxa"/>
            <w:noWrap/>
            <w:tcMar>
              <w:top w:w="15" w:type="dxa"/>
              <w:left w:w="15" w:type="dxa"/>
              <w:right w:w="15" w:type="dxa"/>
            </w:tcMar>
            <w:vAlign w:val="center"/>
          </w:tcPr>
          <w:p w14:paraId="1E261763">
            <w:pPr>
              <w:widowControl/>
              <w:jc w:val="center"/>
              <w:rPr>
                <w:rFonts w:hint="eastAsia" w:ascii="Times New Roman" w:hAnsi="Times New Roman" w:eastAsia="等线" w:cs="Times New Roman"/>
                <w:color w:val="000000"/>
                <w:kern w:val="0"/>
                <w:sz w:val="22"/>
                <w:szCs w:val="22"/>
                <w:lang w:val="en-US" w:eastAsia="zh-CN" w:bidi="ar-SA"/>
              </w:rPr>
            </w:pPr>
          </w:p>
        </w:tc>
      </w:tr>
      <w:tr w14:paraId="6235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1281" w:hRule="atLeast"/>
          <w:jc w:val="center"/>
        </w:trPr>
        <w:tc>
          <w:tcPr>
            <w:tcW w:w="725" w:type="dxa"/>
            <w:noWrap/>
            <w:tcMar>
              <w:top w:w="15" w:type="dxa"/>
              <w:left w:w="15" w:type="dxa"/>
              <w:right w:w="15" w:type="dxa"/>
            </w:tcMar>
            <w:vAlign w:val="center"/>
          </w:tcPr>
          <w:p w14:paraId="5F29D46C">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2.1</w:t>
            </w:r>
          </w:p>
        </w:tc>
        <w:tc>
          <w:tcPr>
            <w:tcW w:w="1501" w:type="dxa"/>
            <w:noWrap/>
            <w:tcMar>
              <w:top w:w="15" w:type="dxa"/>
              <w:left w:w="15" w:type="dxa"/>
              <w:right w:w="15" w:type="dxa"/>
            </w:tcMar>
            <w:vAlign w:val="center"/>
          </w:tcPr>
          <w:p w14:paraId="75F1312F">
            <w:pPr>
              <w:widowControl/>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无人机智能监控（无人机机场+无人机）</w:t>
            </w:r>
          </w:p>
        </w:tc>
        <w:tc>
          <w:tcPr>
            <w:tcW w:w="3291" w:type="dxa"/>
            <w:noWrap/>
            <w:tcMar>
              <w:top w:w="15" w:type="dxa"/>
              <w:left w:w="15" w:type="dxa"/>
              <w:right w:w="15" w:type="dxa"/>
            </w:tcMar>
            <w:vAlign w:val="center"/>
          </w:tcPr>
          <w:p w14:paraId="5C08109E">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（1）无人机智能监测</w:t>
            </w:r>
          </w:p>
          <w:p w14:paraId="7770655B">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环境适应强：能在-30℃到 50℃的温度里稳定工作，不怕严寒酷暑；能抗 12 米/秒的大风，机场和无人机都有高防护等级，下雨、沙尘等恶劣天气也能正常用，冻雨天气飞行也稳定。</w:t>
            </w:r>
          </w:p>
          <w:p w14:paraId="2C102EF8">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无人机性能：续航最长47分钟，10公里范围内能作业40分钟；搭载多焦段相机，4800 万像素长焦能看清 250米外的车牌，还能精准避障；带热成像功能，晚上也能清晰拍摄，100米内还能补光。</w:t>
            </w:r>
          </w:p>
          <w:p w14:paraId="30A0120B">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智能作业：能自动规划航线，检测车辆、异常温度点，还能追踪目标；100 秒就能飞到 1 公里外的作业点，直播延时低，边飞边传数据，落地就能快速建模。</w:t>
            </w:r>
          </w:p>
          <w:p w14:paraId="3699216A">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数据安全有保障：支持内网部署，传输数据加密，不怕被窃取篡改；复杂环境下可连4G网络，保证信号稳定，还能灵活设置不同人员的操作权限。拓展能力强：能接探照灯、喊话器等配件，喊话能传 300米远；支持连接第三方设备和云平台，还能根据需求开发专属功能，适配多种行业场景。</w:t>
            </w:r>
          </w:p>
        </w:tc>
        <w:tc>
          <w:tcPr>
            <w:tcW w:w="810" w:type="dxa"/>
            <w:noWrap/>
            <w:tcMar>
              <w:top w:w="15" w:type="dxa"/>
              <w:left w:w="15" w:type="dxa"/>
              <w:right w:w="15" w:type="dxa"/>
            </w:tcMar>
            <w:vAlign w:val="center"/>
          </w:tcPr>
          <w:p w14:paraId="59BC78ED">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套</w:t>
            </w:r>
          </w:p>
        </w:tc>
        <w:tc>
          <w:tcPr>
            <w:tcW w:w="781" w:type="dxa"/>
            <w:noWrap/>
            <w:tcMar>
              <w:top w:w="15" w:type="dxa"/>
              <w:left w:w="15" w:type="dxa"/>
              <w:right w:w="15" w:type="dxa"/>
            </w:tcMar>
            <w:vAlign w:val="center"/>
          </w:tcPr>
          <w:p w14:paraId="18397FEB">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w:t>
            </w:r>
          </w:p>
        </w:tc>
        <w:tc>
          <w:tcPr>
            <w:tcW w:w="724" w:type="dxa"/>
            <w:noWrap/>
            <w:tcMar>
              <w:top w:w="15" w:type="dxa"/>
              <w:left w:w="15" w:type="dxa"/>
              <w:right w:w="15" w:type="dxa"/>
            </w:tcMar>
            <w:vAlign w:val="center"/>
          </w:tcPr>
          <w:p w14:paraId="37CE3D7F">
            <w:pPr>
              <w:widowControl/>
              <w:jc w:val="center"/>
              <w:rPr>
                <w:rFonts w:hint="default" w:ascii="宋体" w:hAnsi="宋体" w:eastAsia="宋体" w:cs="宋体"/>
                <w:color w:val="000000"/>
                <w:kern w:val="0"/>
                <w:sz w:val="22"/>
                <w:szCs w:val="22"/>
                <w:lang w:val="en-US" w:eastAsia="zh-CN"/>
              </w:rPr>
            </w:pPr>
          </w:p>
        </w:tc>
        <w:tc>
          <w:tcPr>
            <w:tcW w:w="1087" w:type="dxa"/>
            <w:noWrap/>
            <w:tcMar>
              <w:top w:w="15" w:type="dxa"/>
              <w:left w:w="15" w:type="dxa"/>
              <w:right w:w="15" w:type="dxa"/>
            </w:tcMar>
            <w:vAlign w:val="center"/>
          </w:tcPr>
          <w:p w14:paraId="16746638">
            <w:pPr>
              <w:widowControl/>
              <w:jc w:val="center"/>
              <w:rPr>
                <w:rFonts w:hint="default" w:ascii="宋体" w:hAnsi="宋体" w:eastAsia="宋体" w:cs="宋体"/>
                <w:color w:val="000000"/>
                <w:kern w:val="0"/>
                <w:sz w:val="22"/>
                <w:szCs w:val="22"/>
                <w:lang w:val="en-US" w:eastAsia="zh-CN"/>
              </w:rPr>
            </w:pPr>
          </w:p>
        </w:tc>
        <w:tc>
          <w:tcPr>
            <w:tcW w:w="861" w:type="dxa"/>
            <w:noWrap/>
            <w:tcMar>
              <w:top w:w="15" w:type="dxa"/>
              <w:left w:w="15" w:type="dxa"/>
              <w:right w:w="15" w:type="dxa"/>
            </w:tcMar>
            <w:vAlign w:val="center"/>
          </w:tcPr>
          <w:p w14:paraId="5D83E6CD">
            <w:pPr>
              <w:widowControl/>
              <w:jc w:val="center"/>
              <w:rPr>
                <w:rFonts w:hint="eastAsia" w:ascii="Times New Roman" w:hAnsi="Times New Roman" w:eastAsia="等线" w:cs="Times New Roman"/>
                <w:color w:val="000000"/>
                <w:kern w:val="0"/>
                <w:sz w:val="22"/>
                <w:szCs w:val="22"/>
                <w:lang w:val="en-US" w:eastAsia="zh-CN" w:bidi="ar-SA"/>
              </w:rPr>
            </w:pPr>
          </w:p>
        </w:tc>
      </w:tr>
      <w:tr w14:paraId="5CA6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0" w:type="dxa"/>
            <w:right w:w="113" w:type="dxa"/>
          </w:tblCellMar>
        </w:tblPrEx>
        <w:trPr>
          <w:trHeight w:val="401" w:hRule="atLeast"/>
          <w:jc w:val="center"/>
        </w:trPr>
        <w:tc>
          <w:tcPr>
            <w:tcW w:w="725" w:type="dxa"/>
            <w:noWrap/>
            <w:tcMar>
              <w:top w:w="15" w:type="dxa"/>
              <w:left w:w="15" w:type="dxa"/>
              <w:right w:w="15" w:type="dxa"/>
            </w:tcMar>
            <w:vAlign w:val="center"/>
          </w:tcPr>
          <w:p w14:paraId="269945EA">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2.2</w:t>
            </w:r>
          </w:p>
        </w:tc>
        <w:tc>
          <w:tcPr>
            <w:tcW w:w="1501" w:type="dxa"/>
            <w:noWrap/>
            <w:tcMar>
              <w:top w:w="15" w:type="dxa"/>
              <w:left w:w="15" w:type="dxa"/>
              <w:right w:w="15" w:type="dxa"/>
            </w:tcMar>
            <w:vAlign w:val="center"/>
          </w:tcPr>
          <w:p w14:paraId="76574179">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无人机飞控平台服务</w:t>
            </w:r>
          </w:p>
          <w:p w14:paraId="02D8DCD5">
            <w:pPr>
              <w:keepNext w:val="0"/>
              <w:keepLines w:val="0"/>
              <w:widowControl/>
              <w:suppressLineNumbers w:val="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color w:val="000000"/>
                <w:kern w:val="0"/>
                <w:sz w:val="22"/>
                <w:szCs w:val="22"/>
                <w:lang w:val="en-US" w:eastAsia="zh-CN" w:bidi="ar"/>
              </w:rPr>
              <w:t>（包含三年云平台服务</w:t>
            </w:r>
            <w:r>
              <w:rPr>
                <w:rFonts w:hint="eastAsia" w:ascii="宋体" w:hAnsi="宋体"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摄像机运维服务及2种 AI 算法服务）</w:t>
            </w:r>
          </w:p>
        </w:tc>
        <w:tc>
          <w:tcPr>
            <w:tcW w:w="3291" w:type="dxa"/>
            <w:noWrap/>
            <w:tcMar>
              <w:top w:w="15" w:type="dxa"/>
              <w:left w:w="15" w:type="dxa"/>
              <w:right w:w="15" w:type="dxa"/>
            </w:tcMar>
            <w:vAlign w:val="center"/>
          </w:tcPr>
          <w:p w14:paraId="664F3FD0">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无人机智能监管平台是集调度、管控、应用、运营于一体的综合服务平台。其中包括数据中心、调度中心、任务中心，分别承担数据存储处理、设备调度指挥、业务任务管理等功能；还包括工程车辆闯入检测目标算法、人员闯入识别算法等。本无人机平台依托专属飞控系统的技术优势，打造适配空中监测场景的一流算法体系，建设机器视觉千万级样本库，持续拓展算法生态边界，加大核心算法自主研发力度，目前自研算法累计达 200种，以下是几种与项目相关的算法。通过无人机空中巡查采集的画面数据，对闯入事件进行智能分析与精准识别，可实现保护区周界全方位防护，有效减少人力资源投入，大幅提升闯入事件的发现与处置效率。</w:t>
            </w:r>
          </w:p>
        </w:tc>
        <w:tc>
          <w:tcPr>
            <w:tcW w:w="810" w:type="dxa"/>
            <w:noWrap/>
            <w:tcMar>
              <w:top w:w="15" w:type="dxa"/>
              <w:left w:w="15" w:type="dxa"/>
              <w:right w:w="15" w:type="dxa"/>
            </w:tcMar>
            <w:vAlign w:val="center"/>
          </w:tcPr>
          <w:p w14:paraId="00918E6C">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套/3年</w:t>
            </w:r>
          </w:p>
        </w:tc>
        <w:tc>
          <w:tcPr>
            <w:tcW w:w="781" w:type="dxa"/>
            <w:noWrap/>
            <w:tcMar>
              <w:top w:w="15" w:type="dxa"/>
              <w:left w:w="15" w:type="dxa"/>
              <w:right w:w="15" w:type="dxa"/>
            </w:tcMar>
            <w:vAlign w:val="center"/>
          </w:tcPr>
          <w:p w14:paraId="1E1FA0CA">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w:t>
            </w:r>
          </w:p>
        </w:tc>
        <w:tc>
          <w:tcPr>
            <w:tcW w:w="724" w:type="dxa"/>
            <w:noWrap/>
            <w:tcMar>
              <w:top w:w="15" w:type="dxa"/>
              <w:left w:w="15" w:type="dxa"/>
              <w:right w:w="15" w:type="dxa"/>
            </w:tcMar>
            <w:vAlign w:val="center"/>
          </w:tcPr>
          <w:p w14:paraId="437E98E7">
            <w:pPr>
              <w:widowControl/>
              <w:jc w:val="center"/>
              <w:rPr>
                <w:rFonts w:hint="default" w:ascii="宋体" w:hAnsi="宋体" w:eastAsia="宋体" w:cs="宋体"/>
                <w:color w:val="000000"/>
                <w:kern w:val="0"/>
                <w:sz w:val="22"/>
                <w:szCs w:val="22"/>
                <w:lang w:val="en-US" w:eastAsia="zh-CN"/>
              </w:rPr>
            </w:pPr>
          </w:p>
        </w:tc>
        <w:tc>
          <w:tcPr>
            <w:tcW w:w="1087" w:type="dxa"/>
            <w:noWrap/>
            <w:tcMar>
              <w:top w:w="15" w:type="dxa"/>
              <w:left w:w="15" w:type="dxa"/>
              <w:right w:w="15" w:type="dxa"/>
            </w:tcMar>
            <w:vAlign w:val="center"/>
          </w:tcPr>
          <w:p w14:paraId="72583B04">
            <w:pPr>
              <w:widowControl/>
              <w:jc w:val="center"/>
              <w:rPr>
                <w:rFonts w:hint="default" w:ascii="宋体" w:hAnsi="宋体" w:eastAsia="宋体" w:cs="宋体"/>
                <w:color w:val="000000"/>
                <w:kern w:val="0"/>
                <w:sz w:val="22"/>
                <w:szCs w:val="22"/>
                <w:lang w:val="en-US" w:eastAsia="zh-CN"/>
              </w:rPr>
            </w:pPr>
          </w:p>
        </w:tc>
        <w:tc>
          <w:tcPr>
            <w:tcW w:w="861" w:type="dxa"/>
            <w:noWrap/>
            <w:tcMar>
              <w:top w:w="15" w:type="dxa"/>
              <w:left w:w="15" w:type="dxa"/>
              <w:right w:w="15" w:type="dxa"/>
            </w:tcMar>
            <w:vAlign w:val="center"/>
          </w:tcPr>
          <w:p w14:paraId="5860B4D1">
            <w:pPr>
              <w:widowControl/>
              <w:jc w:val="center"/>
              <w:rPr>
                <w:rFonts w:hint="eastAsia" w:ascii="Times New Roman" w:hAnsi="Times New Roman" w:eastAsia="等线" w:cs="Times New Roman"/>
                <w:color w:val="000000"/>
                <w:kern w:val="0"/>
                <w:sz w:val="22"/>
                <w:szCs w:val="22"/>
                <w:lang w:val="en-US" w:eastAsia="zh-CN" w:bidi="ar-SA"/>
              </w:rPr>
            </w:pPr>
          </w:p>
        </w:tc>
      </w:tr>
    </w:tbl>
    <w:p w14:paraId="7DDED47E">
      <w:pPr>
        <w:kinsoku/>
        <w:wordWrap w:val="0"/>
        <w:autoSpaceDE w:val="0"/>
        <w:autoSpaceDN w:val="0"/>
        <w:adjustRightInd w:val="0"/>
        <w:snapToGrid w:val="0"/>
        <w:spacing w:line="360" w:lineRule="auto"/>
        <w:ind w:firstLine="714" w:firstLineChars="300"/>
        <w:jc w:val="both"/>
        <w:textAlignment w:val="baseline"/>
        <w:rPr>
          <w:rFonts w:hint="eastAsia" w:ascii="宋体" w:hAnsi="宋体" w:eastAsia="宋体" w:cs="宋体"/>
          <w:snapToGrid w:val="0"/>
          <w:color w:val="auto"/>
          <w:spacing w:val="-1"/>
          <w:sz w:val="24"/>
          <w:szCs w:val="24"/>
          <w:lang w:val="en-US" w:eastAsia="zh-CN" w:bidi="ar-SA"/>
        </w:rPr>
      </w:pPr>
    </w:p>
    <w:p w14:paraId="6CAB3FCF">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2、</w:t>
      </w:r>
      <w:r>
        <w:rPr>
          <w:rFonts w:hint="default" w:ascii="宋体" w:hAnsi="宋体" w:eastAsia="宋体" w:cs="宋体"/>
          <w:snapToGrid w:val="0"/>
          <w:color w:val="auto"/>
          <w:spacing w:val="-1"/>
          <w:sz w:val="24"/>
          <w:szCs w:val="24"/>
          <w:lang w:val="en-US" w:eastAsia="zh-CN" w:bidi="ar-SA"/>
        </w:rPr>
        <w:t>货物技术要求</w:t>
      </w:r>
    </w:p>
    <w:p w14:paraId="7196AFAE">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（1）采购标的需满足的性能、材料、结构、外观、质量、安全、技术规格、物理特性等要求</w:t>
      </w:r>
    </w:p>
    <w:p w14:paraId="7ADB046E">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（2）采购标的需满足的服务标准、期限、效率等要求</w:t>
      </w:r>
    </w:p>
    <w:p w14:paraId="27ACD707">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（3）为落实政府采购政策需满足的要求</w:t>
      </w:r>
    </w:p>
    <w:p w14:paraId="59D7854F">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（4）采购标的的其他技术、服务等要求</w:t>
      </w:r>
    </w:p>
    <w:p w14:paraId="29D41761">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（5）需由投标人提供设计方案、解决方案或者组织方案的采购项目，应当说明采购标的的功能、应用场景、目标等基本要求</w:t>
      </w:r>
    </w:p>
    <w:p w14:paraId="68618DDD">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3.项目背景/项目概述（如有）</w:t>
      </w:r>
    </w:p>
    <w:p w14:paraId="50F62EB8">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4.核心产品:</w:t>
      </w:r>
      <w:r>
        <w:rPr>
          <w:rFonts w:hint="eastAsia" w:ascii="宋体" w:hAnsi="宋体" w:eastAsia="宋体" w:cs="宋体"/>
          <w:snapToGrid w:val="0"/>
          <w:color w:val="auto"/>
          <w:spacing w:val="-1"/>
          <w:sz w:val="24"/>
          <w:szCs w:val="24"/>
          <w:lang w:val="en-US" w:eastAsia="zh-CN" w:bidi="ar-SA"/>
        </w:rPr>
        <w:t>☑</w:t>
      </w:r>
      <w:r>
        <w:rPr>
          <w:rFonts w:hint="default" w:ascii="宋体" w:hAnsi="宋体" w:eastAsia="宋体" w:cs="宋体"/>
          <w:snapToGrid w:val="0"/>
          <w:color w:val="auto"/>
          <w:spacing w:val="-1"/>
          <w:sz w:val="24"/>
          <w:szCs w:val="24"/>
          <w:lang w:val="en-US" w:eastAsia="zh-CN" w:bidi="ar-SA"/>
        </w:rPr>
        <w:t>关于核心产品本项目/包不适用。</w:t>
      </w:r>
    </w:p>
    <w:p w14:paraId="7807458A">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□本项目/包为单一产品采购项目。</w:t>
      </w:r>
    </w:p>
    <w:p w14:paraId="59AEF480">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w:t>
      </w:r>
      <w:r>
        <w:rPr>
          <w:rFonts w:hint="default" w:ascii="宋体" w:hAnsi="宋体" w:eastAsia="宋体" w:cs="宋体"/>
          <w:snapToGrid w:val="0"/>
          <w:color w:val="auto"/>
          <w:spacing w:val="-1"/>
          <w:sz w:val="24"/>
          <w:szCs w:val="24"/>
          <w:lang w:val="en-US" w:eastAsia="zh-CN" w:bidi="ar-SA"/>
        </w:rPr>
        <w:t>本项目/包为非单一产品采购项目，核心产品为：</w:t>
      </w:r>
      <w:r>
        <w:rPr>
          <w:rFonts w:hint="eastAsia" w:ascii="宋体" w:hAnsi="宋体" w:eastAsia="宋体" w:cs="宋体"/>
          <w:snapToGrid w:val="0"/>
          <w:color w:val="auto"/>
          <w:spacing w:val="-1"/>
          <w:sz w:val="24"/>
          <w:szCs w:val="24"/>
          <w:lang w:val="en-US" w:eastAsia="zh-CN" w:bidi="ar-SA"/>
        </w:rPr>
        <w:t>/</w:t>
      </w:r>
    </w:p>
    <w:p w14:paraId="27932C97">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5.加★项的处理方式（如有）</w:t>
      </w:r>
      <w:r>
        <w:rPr>
          <w:rFonts w:hint="eastAsia" w:ascii="宋体" w:hAnsi="宋体" w:eastAsia="宋体" w:cs="宋体"/>
          <w:snapToGrid w:val="0"/>
          <w:color w:val="auto"/>
          <w:spacing w:val="-1"/>
          <w:sz w:val="24"/>
          <w:szCs w:val="24"/>
          <w:lang w:val="en-US" w:eastAsia="zh-CN" w:bidi="ar-SA"/>
        </w:rPr>
        <w:t>:</w:t>
      </w:r>
      <w:r>
        <w:rPr>
          <w:rFonts w:hint="default" w:ascii="宋体" w:hAnsi="宋体" w:eastAsia="宋体" w:cs="宋体"/>
          <w:snapToGrid w:val="0"/>
          <w:color w:val="auto"/>
          <w:spacing w:val="-1"/>
          <w:sz w:val="24"/>
          <w:szCs w:val="24"/>
          <w:lang w:val="en-US" w:eastAsia="zh-CN" w:bidi="ar-SA"/>
        </w:rPr>
        <w:t>加★项</w:t>
      </w:r>
      <w:r>
        <w:rPr>
          <w:rFonts w:hint="eastAsia" w:ascii="宋体" w:hAnsi="宋体" w:eastAsia="宋体" w:cs="宋体"/>
          <w:snapToGrid w:val="0"/>
          <w:color w:val="auto"/>
          <w:spacing w:val="-1"/>
          <w:sz w:val="24"/>
          <w:szCs w:val="24"/>
          <w:lang w:val="en-US" w:eastAsia="zh-CN" w:bidi="ar-SA"/>
        </w:rPr>
        <w:t>为</w:t>
      </w:r>
      <w:r>
        <w:rPr>
          <w:rFonts w:hint="default" w:ascii="宋体" w:hAnsi="宋体" w:eastAsia="宋体" w:cs="宋体"/>
          <w:snapToGrid w:val="0"/>
          <w:color w:val="auto"/>
          <w:spacing w:val="-1"/>
          <w:sz w:val="24"/>
          <w:szCs w:val="24"/>
          <w:lang w:val="en-US" w:eastAsia="zh-CN" w:bidi="ar-SA"/>
        </w:rPr>
        <w:t>‌实质性要求</w:t>
      </w:r>
      <w:r>
        <w:rPr>
          <w:rFonts w:hint="eastAsia" w:ascii="宋体" w:hAnsi="宋体" w:eastAsia="宋体" w:cs="宋体"/>
          <w:snapToGrid w:val="0"/>
          <w:color w:val="auto"/>
          <w:spacing w:val="-1"/>
          <w:sz w:val="24"/>
          <w:szCs w:val="24"/>
          <w:lang w:val="en-US" w:eastAsia="zh-CN" w:bidi="ar-SA"/>
        </w:rPr>
        <w:t>，不允许偏离的要求和条件。</w:t>
      </w:r>
    </w:p>
    <w:p w14:paraId="195CA29D">
      <w:pPr>
        <w:pStyle w:val="11"/>
        <w:widowControl/>
        <w:kinsoku/>
        <w:wordWrap w:val="0"/>
        <w:adjustRightInd w:val="0"/>
        <w:snapToGrid w:val="0"/>
        <w:spacing w:before="0" w:line="360" w:lineRule="auto"/>
        <w:ind w:firstLine="0" w:firstLineChars="0"/>
        <w:jc w:val="both"/>
        <w:textAlignment w:val="baseline"/>
        <w:outlineLvl w:val="2"/>
        <w:rPr>
          <w:rFonts w:ascii="宋体" w:hAnsi="宋体" w:eastAsia="宋体" w:cs="宋体"/>
          <w:b/>
          <w:bCs/>
          <w:snapToGrid w:val="0"/>
          <w:color w:val="auto"/>
          <w:spacing w:val="0"/>
          <w:sz w:val="24"/>
          <w:szCs w:val="24"/>
          <w:lang w:val="en-US" w:eastAsia="en-US" w:bidi="ar-SA"/>
        </w:rPr>
      </w:pPr>
      <w:r>
        <w:rPr>
          <w:rFonts w:hint="eastAsia" w:ascii="宋体" w:hAnsi="宋体" w:eastAsia="宋体" w:cs="宋体"/>
          <w:b/>
          <w:bCs/>
          <w:snapToGrid w:val="0"/>
          <w:color w:val="auto"/>
          <w:spacing w:val="1"/>
          <w:sz w:val="24"/>
          <w:szCs w:val="24"/>
          <w:lang w:val="en-US" w:eastAsia="en-US" w:bidi="ar-SA"/>
        </w:rPr>
        <w:t>二、</w:t>
      </w:r>
      <w:r>
        <w:rPr>
          <w:rFonts w:hint="eastAsia" w:ascii="宋体" w:hAnsi="宋体" w:eastAsia="宋体" w:cs="宋体"/>
          <w:b/>
          <w:bCs/>
          <w:snapToGrid w:val="0"/>
          <w:color w:val="auto"/>
          <w:spacing w:val="1"/>
          <w:sz w:val="24"/>
          <w:szCs w:val="24"/>
          <w:lang w:val="en-US" w:eastAsia="zh-CN" w:bidi="ar-SA"/>
        </w:rPr>
        <w:t>项目</w:t>
      </w:r>
      <w:r>
        <w:rPr>
          <w:rFonts w:hint="eastAsia" w:ascii="宋体" w:hAnsi="宋体" w:eastAsia="宋体" w:cs="宋体"/>
          <w:b/>
          <w:bCs/>
          <w:snapToGrid w:val="0"/>
          <w:color w:val="auto"/>
          <w:spacing w:val="1"/>
          <w:sz w:val="24"/>
          <w:szCs w:val="24"/>
          <w:lang w:val="en-US" w:eastAsia="en-US" w:bidi="ar-SA"/>
        </w:rPr>
        <w:t>商务要求</w:t>
      </w:r>
    </w:p>
    <w:p w14:paraId="3A6EBAF6">
      <w:pPr>
        <w:kinsoku/>
        <w:wordWrap w:val="0"/>
        <w:autoSpaceDE w:val="0"/>
        <w:autoSpaceDN w:val="0"/>
        <w:adjustRightInd w:val="0"/>
        <w:snapToGrid w:val="0"/>
        <w:spacing w:line="360" w:lineRule="auto"/>
        <w:ind w:firstLine="476" w:firstLineChars="200"/>
        <w:jc w:val="both"/>
        <w:textAlignment w:val="baseline"/>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en-US" w:bidi="ar-SA"/>
        </w:rPr>
        <w:t>1.</w:t>
      </w:r>
      <w:r>
        <w:rPr>
          <w:rFonts w:hint="eastAsia" w:cs="宋体"/>
          <w:snapToGrid w:val="0"/>
          <w:color w:val="auto"/>
          <w:spacing w:val="-1"/>
          <w:sz w:val="24"/>
          <w:szCs w:val="24"/>
          <w:lang w:val="en-US" w:eastAsia="zh-CN" w:bidi="ar-SA"/>
        </w:rPr>
        <w:t>供货期</w:t>
      </w:r>
      <w:r>
        <w:rPr>
          <w:rFonts w:hint="eastAsia" w:ascii="宋体" w:hAnsi="宋体" w:eastAsia="宋体" w:cs="宋体"/>
          <w:snapToGrid w:val="0"/>
          <w:color w:val="auto"/>
          <w:spacing w:val="-1"/>
          <w:sz w:val="24"/>
          <w:szCs w:val="24"/>
          <w:lang w:val="en-US" w:eastAsia="zh-CN" w:bidi="ar-SA"/>
        </w:rPr>
        <w:t>：自签订合同之日起</w:t>
      </w:r>
      <w:r>
        <w:rPr>
          <w:rFonts w:hint="eastAsia" w:cs="宋体"/>
          <w:snapToGrid w:val="0"/>
          <w:color w:val="auto"/>
          <w:spacing w:val="-1"/>
          <w:sz w:val="24"/>
          <w:szCs w:val="24"/>
          <w:lang w:val="en-US" w:eastAsia="zh-CN" w:bidi="ar-SA"/>
        </w:rPr>
        <w:t>60日历天</w:t>
      </w:r>
    </w:p>
    <w:p w14:paraId="1BBAC31F">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项目</w:t>
      </w:r>
      <w:r>
        <w:rPr>
          <w:rFonts w:hint="eastAsia" w:ascii="宋体" w:hAnsi="宋体" w:eastAsia="宋体" w:cs="宋体"/>
          <w:snapToGrid w:val="0"/>
          <w:color w:val="auto"/>
          <w:spacing w:val="-1"/>
          <w:sz w:val="24"/>
          <w:szCs w:val="24"/>
          <w:lang w:val="en-US" w:eastAsia="en-US" w:bidi="ar-SA"/>
        </w:rPr>
        <w:t>地点</w:t>
      </w:r>
      <w:r>
        <w:rPr>
          <w:rFonts w:hint="eastAsia" w:ascii="宋体" w:hAnsi="宋体" w:eastAsia="宋体" w:cs="宋体"/>
          <w:snapToGrid w:val="0"/>
          <w:color w:val="auto"/>
          <w:spacing w:val="-1"/>
          <w:sz w:val="24"/>
          <w:szCs w:val="24"/>
          <w:lang w:val="en-US" w:eastAsia="zh-CN" w:bidi="ar-SA"/>
        </w:rPr>
        <w:t>：淅川县境内</w:t>
      </w:r>
    </w:p>
    <w:p w14:paraId="2502631F">
      <w:pPr>
        <w:numPr>
          <w:ilvl w:val="0"/>
          <w:numId w:val="3"/>
        </w:numPr>
        <w:kinsoku/>
        <w:wordWrap w:val="0"/>
        <w:autoSpaceDE w:val="0"/>
        <w:autoSpaceDN w:val="0"/>
        <w:adjustRightInd w:val="0"/>
        <w:snapToGrid w:val="0"/>
        <w:spacing w:line="360" w:lineRule="auto"/>
        <w:ind w:firstLine="472" w:firstLineChars="200"/>
        <w:jc w:val="both"/>
        <w:textAlignment w:val="baseline"/>
        <w:rPr>
          <w:rFonts w:hint="eastAsia" w:cs="宋体"/>
          <w:color w:val="auto"/>
          <w:sz w:val="24"/>
          <w:szCs w:val="24"/>
          <w:lang w:eastAsia="zh-CN"/>
        </w:rPr>
      </w:pPr>
      <w:r>
        <w:rPr>
          <w:rFonts w:hint="eastAsia" w:ascii="宋体" w:hAnsi="宋体" w:eastAsia="宋体" w:cs="宋体"/>
          <w:snapToGrid w:val="0"/>
          <w:color w:val="auto"/>
          <w:spacing w:val="-2"/>
          <w:sz w:val="24"/>
          <w:szCs w:val="24"/>
          <w:lang w:val="en-US" w:eastAsia="zh-CN" w:bidi="ar-SA"/>
        </w:rPr>
        <w:t>付款方式（应符合南阳市财政局关于印发《关于压缩各环节时间进一步优化政府采购营商环境的通知》（宛财购〔2022〕5号）的要求）</w:t>
      </w:r>
      <w:r>
        <w:rPr>
          <w:rFonts w:hint="eastAsia" w:cs="宋体"/>
          <w:snapToGrid w:val="0"/>
          <w:color w:val="auto"/>
          <w:spacing w:val="-2"/>
          <w:sz w:val="24"/>
          <w:szCs w:val="24"/>
          <w:lang w:val="en-US" w:eastAsia="zh-CN" w:bidi="ar-SA"/>
        </w:rPr>
        <w:t>具体要求根据</w:t>
      </w:r>
      <w:r>
        <w:rPr>
          <w:rFonts w:hint="eastAsia" w:ascii="宋体" w:hAnsi="宋体" w:eastAsia="宋体" w:cs="宋体"/>
          <w:color w:val="auto"/>
          <w:sz w:val="24"/>
          <w:szCs w:val="24"/>
        </w:rPr>
        <w:t>双方协商约定</w:t>
      </w:r>
      <w:r>
        <w:rPr>
          <w:rFonts w:hint="eastAsia" w:cs="宋体"/>
          <w:color w:val="auto"/>
          <w:sz w:val="24"/>
          <w:szCs w:val="24"/>
          <w:lang w:eastAsia="zh-CN"/>
        </w:rPr>
        <w:t>。</w:t>
      </w:r>
    </w:p>
    <w:p w14:paraId="5C104E05">
      <w:pPr>
        <w:numPr>
          <w:ilvl w:val="0"/>
          <w:numId w:val="3"/>
        </w:numPr>
        <w:kinsoku/>
        <w:wordWrap w:val="0"/>
        <w:autoSpaceDE w:val="0"/>
        <w:autoSpaceDN w:val="0"/>
        <w:adjustRightInd w:val="0"/>
        <w:snapToGrid w:val="0"/>
        <w:spacing w:line="360" w:lineRule="auto"/>
        <w:ind w:firstLine="472" w:firstLineChars="200"/>
        <w:jc w:val="both"/>
        <w:textAlignment w:val="baseline"/>
        <w:rPr>
          <w:rFonts w:ascii="宋体" w:hAnsi="宋体" w:eastAsia="宋体" w:cs="宋体"/>
          <w:snapToGrid w:val="0"/>
          <w:color w:val="auto"/>
          <w:spacing w:val="-2"/>
          <w:sz w:val="24"/>
          <w:szCs w:val="24"/>
          <w:lang w:val="en-US" w:eastAsia="en-US" w:bidi="ar-SA"/>
        </w:rPr>
      </w:pPr>
      <w:r>
        <w:rPr>
          <w:rFonts w:hint="eastAsia" w:ascii="宋体" w:hAnsi="宋体" w:eastAsia="宋体" w:cs="宋体"/>
          <w:snapToGrid w:val="0"/>
          <w:color w:val="auto"/>
          <w:spacing w:val="-2"/>
          <w:sz w:val="24"/>
          <w:szCs w:val="24"/>
          <w:lang w:val="en-US" w:eastAsia="en-US" w:bidi="ar-SA"/>
        </w:rPr>
        <w:t>包装和运输（如适用，须满足《关于印发〈商品包装政府采购需求标准（试行）〉、〈快递包装政府采购需求标准（试行）〉的通知》（财办库﹝2020﹞123号）</w:t>
      </w:r>
    </w:p>
    <w:p w14:paraId="2150D6D5">
      <w:pPr>
        <w:kinsoku/>
        <w:wordWrap w:val="0"/>
        <w:autoSpaceDE w:val="0"/>
        <w:autoSpaceDN w:val="0"/>
        <w:adjustRightInd w:val="0"/>
        <w:snapToGrid w:val="0"/>
        <w:spacing w:line="360" w:lineRule="auto"/>
        <w:ind w:firstLine="448" w:firstLineChars="20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8"/>
          <w:sz w:val="24"/>
          <w:szCs w:val="24"/>
          <w:lang w:val="en-US" w:eastAsia="en-US" w:bidi="ar-SA"/>
        </w:rPr>
        <w:t>4.售后服务</w:t>
      </w:r>
      <w:r>
        <w:rPr>
          <w:rFonts w:hint="eastAsia" w:ascii="宋体" w:hAnsi="宋体" w:eastAsia="宋体" w:cs="宋体"/>
          <w:snapToGrid w:val="0"/>
          <w:color w:val="auto"/>
          <w:spacing w:val="-8"/>
          <w:sz w:val="24"/>
          <w:szCs w:val="24"/>
          <w:lang w:val="en-US" w:eastAsia="zh-CN" w:bidi="ar-SA"/>
        </w:rPr>
        <w:t>要求</w:t>
      </w:r>
      <w:r>
        <w:rPr>
          <w:rFonts w:hint="eastAsia" w:ascii="宋体" w:hAnsi="宋体" w:eastAsia="宋体" w:cs="宋体"/>
          <w:snapToGrid w:val="0"/>
          <w:color w:val="auto"/>
          <w:spacing w:val="-8"/>
          <w:sz w:val="24"/>
          <w:szCs w:val="24"/>
          <w:lang w:val="en-US" w:eastAsia="en-US" w:bidi="ar-SA"/>
        </w:rPr>
        <w:t>（质保期</w:t>
      </w:r>
      <w:r>
        <w:rPr>
          <w:rFonts w:hint="eastAsia" w:ascii="宋体" w:hAnsi="宋体" w:eastAsia="宋体" w:cs="宋体"/>
          <w:snapToGrid w:val="0"/>
          <w:color w:val="auto"/>
          <w:spacing w:val="-3"/>
          <w:sz w:val="24"/>
          <w:szCs w:val="24"/>
          <w:lang w:val="en-US" w:eastAsia="en-US" w:bidi="ar-SA"/>
        </w:rPr>
        <w:t>）（</w:t>
      </w:r>
      <w:r>
        <w:rPr>
          <w:rFonts w:hint="eastAsia" w:ascii="宋体" w:hAnsi="宋体" w:eastAsia="宋体" w:cs="宋体"/>
          <w:snapToGrid w:val="0"/>
          <w:color w:val="auto"/>
          <w:spacing w:val="-8"/>
          <w:sz w:val="24"/>
          <w:szCs w:val="24"/>
          <w:lang w:val="en-US" w:eastAsia="en-US" w:bidi="ar-SA"/>
        </w:rPr>
        <w:t>如适用）</w:t>
      </w:r>
    </w:p>
    <w:p w14:paraId="435EE00C">
      <w:pPr>
        <w:kinsoku/>
        <w:wordWrap w:val="0"/>
        <w:autoSpaceDE w:val="0"/>
        <w:autoSpaceDN w:val="0"/>
        <w:adjustRightInd w:val="0"/>
        <w:snapToGrid w:val="0"/>
        <w:spacing w:line="360" w:lineRule="auto"/>
        <w:ind w:firstLine="472" w:firstLineChars="200"/>
        <w:jc w:val="both"/>
        <w:textAlignment w:val="baseline"/>
        <w:rPr>
          <w:rFonts w:hint="eastAsia"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2"/>
          <w:sz w:val="24"/>
          <w:szCs w:val="24"/>
          <w:lang w:val="en-US" w:eastAsia="en-US" w:bidi="ar-SA"/>
        </w:rPr>
        <w:t>5.</w:t>
      </w:r>
      <w:r>
        <w:rPr>
          <w:rFonts w:hint="eastAsia" w:ascii="宋体" w:hAnsi="宋体" w:eastAsia="宋体" w:cs="宋体"/>
          <w:snapToGrid w:val="0"/>
          <w:color w:val="auto"/>
          <w:spacing w:val="-5"/>
          <w:sz w:val="24"/>
          <w:szCs w:val="24"/>
          <w:lang w:val="en-US" w:eastAsia="zh-CN" w:bidi="ar-SA"/>
        </w:rPr>
        <w:t>关于强制节能产品的要求</w:t>
      </w:r>
      <w:r>
        <w:rPr>
          <w:rFonts w:hint="eastAsia" w:cs="宋体"/>
          <w:snapToGrid w:val="0"/>
          <w:color w:val="auto"/>
          <w:spacing w:val="-5"/>
          <w:sz w:val="24"/>
          <w:szCs w:val="24"/>
          <w:lang w:val="en-US" w:eastAsia="zh-CN" w:bidi="ar-SA"/>
        </w:rPr>
        <w:t>：依据</w:t>
      </w:r>
      <w:r>
        <w:rPr>
          <w:rFonts w:ascii="Arial" w:hAnsi="Arial" w:eastAsia="Arial" w:cs="Arial"/>
          <w:i w:val="0"/>
          <w:iCs w:val="0"/>
          <w:caps w:val="0"/>
          <w:color w:val="auto"/>
          <w:spacing w:val="0"/>
          <w:sz w:val="24"/>
          <w:szCs w:val="24"/>
          <w:shd w:val="clear" w:fill="FFFFFF"/>
        </w:rPr>
        <w:t>财政部等部门发布的《节能产品政府采购品目清单》</w:t>
      </w:r>
      <w:r>
        <w:rPr>
          <w:rFonts w:hint="eastAsia" w:ascii="Arial" w:hAnsi="Arial" w:eastAsia="宋体" w:cs="Arial"/>
          <w:i w:val="0"/>
          <w:iCs w:val="0"/>
          <w:caps w:val="0"/>
          <w:color w:val="auto"/>
          <w:spacing w:val="0"/>
          <w:sz w:val="24"/>
          <w:szCs w:val="24"/>
          <w:shd w:val="clear" w:fill="FFFFFF"/>
          <w:lang w:eastAsia="zh-CN"/>
        </w:rPr>
        <w:t>，</w:t>
      </w:r>
      <w:r>
        <w:rPr>
          <w:rFonts w:hint="eastAsia" w:ascii="Arial" w:hAnsi="Arial" w:eastAsia="宋体" w:cs="Arial"/>
          <w:i w:val="0"/>
          <w:iCs w:val="0"/>
          <w:caps w:val="0"/>
          <w:color w:val="auto"/>
          <w:spacing w:val="0"/>
          <w:sz w:val="24"/>
          <w:szCs w:val="24"/>
          <w:shd w:val="clear" w:fill="FFFFFF"/>
          <w:lang w:val="en-US" w:eastAsia="zh-CN"/>
        </w:rPr>
        <w:t>采购</w:t>
      </w:r>
      <w:r>
        <w:rPr>
          <w:rFonts w:hint="eastAsia" w:ascii="宋体" w:hAnsi="宋体" w:eastAsia="宋体" w:cs="宋体"/>
          <w:snapToGrid w:val="0"/>
          <w:color w:val="auto"/>
          <w:spacing w:val="-5"/>
          <w:sz w:val="24"/>
          <w:szCs w:val="24"/>
          <w:lang w:val="en-US" w:eastAsia="zh-CN" w:bidi="ar-SA"/>
        </w:rPr>
        <w:t>强制节能产品</w:t>
      </w:r>
      <w:r>
        <w:rPr>
          <w:rFonts w:hint="eastAsia" w:cs="宋体"/>
          <w:snapToGrid w:val="0"/>
          <w:color w:val="auto"/>
          <w:spacing w:val="-5"/>
          <w:sz w:val="24"/>
          <w:szCs w:val="24"/>
          <w:lang w:val="en-US" w:eastAsia="zh-CN" w:bidi="ar-SA"/>
        </w:rPr>
        <w:t>时，</w:t>
      </w:r>
      <w:r>
        <w:rPr>
          <w:rFonts w:hint="eastAsia" w:ascii="Arial" w:hAnsi="Arial" w:eastAsia="宋体" w:cs="Arial"/>
          <w:i w:val="0"/>
          <w:iCs w:val="0"/>
          <w:caps w:val="0"/>
          <w:color w:val="auto"/>
          <w:spacing w:val="0"/>
          <w:sz w:val="24"/>
          <w:szCs w:val="24"/>
          <w:shd w:val="clear" w:fill="FFFFFF"/>
          <w:lang w:val="en-US" w:eastAsia="zh-CN"/>
        </w:rPr>
        <w:t>提供</w:t>
      </w:r>
      <w:r>
        <w:rPr>
          <w:rFonts w:hint="eastAsia" w:ascii="Arial" w:hAnsi="Arial" w:eastAsia="Arial" w:cs="Arial"/>
          <w:i w:val="0"/>
          <w:iCs w:val="0"/>
          <w:caps w:val="0"/>
          <w:color w:val="auto"/>
          <w:spacing w:val="0"/>
          <w:sz w:val="24"/>
          <w:szCs w:val="24"/>
          <w:shd w:val="clear" w:fill="FFFFFF"/>
        </w:rPr>
        <w:t>节能认证证书等证明材料</w:t>
      </w:r>
      <w:r>
        <w:rPr>
          <w:rFonts w:hint="eastAsia" w:ascii="Arial" w:hAnsi="Arial" w:eastAsia="宋体" w:cs="Arial"/>
          <w:i w:val="0"/>
          <w:iCs w:val="0"/>
          <w:caps w:val="0"/>
          <w:color w:val="auto"/>
          <w:spacing w:val="0"/>
          <w:sz w:val="24"/>
          <w:szCs w:val="24"/>
          <w:shd w:val="clear" w:fill="FFFFFF"/>
          <w:lang w:eastAsia="zh-CN"/>
        </w:rPr>
        <w:t>。</w:t>
      </w:r>
    </w:p>
    <w:p w14:paraId="7E68F51F">
      <w:pPr>
        <w:kinsoku/>
        <w:wordWrap w:val="0"/>
        <w:autoSpaceDE w:val="0"/>
        <w:autoSpaceDN w:val="0"/>
        <w:adjustRightInd w:val="0"/>
        <w:snapToGrid w:val="0"/>
        <w:spacing w:line="360" w:lineRule="auto"/>
        <w:ind w:firstLine="460" w:firstLineChars="20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5"/>
          <w:sz w:val="24"/>
          <w:szCs w:val="24"/>
          <w:lang w:val="en-US" w:eastAsia="zh-CN" w:bidi="ar-SA"/>
        </w:rPr>
        <w:t>6.</w:t>
      </w:r>
      <w:r>
        <w:rPr>
          <w:rFonts w:hint="eastAsia" w:ascii="宋体" w:hAnsi="宋体" w:eastAsia="宋体" w:cs="宋体"/>
          <w:snapToGrid w:val="0"/>
          <w:color w:val="auto"/>
          <w:spacing w:val="-2"/>
          <w:sz w:val="24"/>
          <w:szCs w:val="24"/>
          <w:lang w:val="en-US" w:eastAsia="en-US" w:bidi="ar-SA"/>
        </w:rPr>
        <w:t>保险（如适用）</w:t>
      </w:r>
    </w:p>
    <w:p w14:paraId="01503E55">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7</w:t>
      </w:r>
      <w:r>
        <w:rPr>
          <w:rFonts w:hint="eastAsia" w:ascii="宋体" w:hAnsi="宋体" w:eastAsia="宋体" w:cs="宋体"/>
          <w:snapToGrid w:val="0"/>
          <w:color w:val="auto"/>
          <w:sz w:val="24"/>
          <w:szCs w:val="24"/>
          <w:lang w:val="en-US" w:eastAsia="en-US" w:bidi="ar-SA"/>
        </w:rPr>
        <w:t>.验收标准</w:t>
      </w:r>
      <w:r>
        <w:rPr>
          <w:rFonts w:hint="eastAsia" w:ascii="宋体" w:hAnsi="宋体" w:eastAsia="宋体" w:cs="宋体"/>
          <w:snapToGrid w:val="0"/>
          <w:color w:val="auto"/>
          <w:sz w:val="24"/>
          <w:szCs w:val="24"/>
          <w:lang w:val="en-US" w:eastAsia="zh-CN" w:bidi="ar-SA"/>
        </w:rPr>
        <w:t>及方式</w:t>
      </w:r>
      <w:r>
        <w:rPr>
          <w:rFonts w:hint="eastAsia" w:cs="宋体"/>
          <w:snapToGrid w:val="0"/>
          <w:color w:val="auto"/>
          <w:sz w:val="24"/>
          <w:szCs w:val="24"/>
          <w:lang w:val="en-US" w:eastAsia="zh-CN" w:bidi="ar-SA"/>
        </w:rPr>
        <w:t>：满足采购人的验收标准及要求。</w:t>
      </w:r>
    </w:p>
    <w:p w14:paraId="5912E946">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8.</w:t>
      </w:r>
      <w:r>
        <w:rPr>
          <w:rFonts w:hint="eastAsia" w:ascii="宋体" w:hAnsi="宋体" w:eastAsia="宋体" w:cs="宋体"/>
          <w:snapToGrid w:val="0"/>
          <w:color w:val="auto"/>
          <w:spacing w:val="30"/>
          <w:sz w:val="24"/>
          <w:szCs w:val="24"/>
          <w:lang w:val="en-US" w:eastAsia="zh-CN" w:bidi="ar-SA"/>
        </w:rPr>
        <w:t>□有</w:t>
      </w:r>
      <w:r>
        <w:rPr>
          <w:rFonts w:hint="eastAsia" w:ascii="宋体" w:hAnsi="宋体" w:eastAsia="宋体" w:cs="宋体"/>
          <w:snapToGrid w:val="0"/>
          <w:color w:val="auto"/>
          <w:sz w:val="24"/>
          <w:szCs w:val="24"/>
          <w:lang w:val="en-US" w:eastAsia="zh-CN" w:bidi="ar-SA"/>
        </w:rPr>
        <w:t>样品，样品提供要求、方式、摆放时间及地点；</w:t>
      </w:r>
      <w:r>
        <w:rPr>
          <w:rFonts w:hint="eastAsia" w:ascii="宋体" w:hAnsi="宋体" w:eastAsia="宋体" w:cs="宋体"/>
          <w:snapToGrid w:val="0"/>
          <w:color w:val="auto"/>
          <w:spacing w:val="30"/>
          <w:sz w:val="24"/>
          <w:szCs w:val="24"/>
          <w:lang w:val="en-US" w:eastAsia="zh-CN" w:bidi="ar-SA"/>
        </w:rPr>
        <w:t>☑无</w:t>
      </w:r>
      <w:r>
        <w:rPr>
          <w:rFonts w:hint="eastAsia" w:ascii="宋体" w:hAnsi="宋体" w:eastAsia="宋体" w:cs="宋体"/>
          <w:snapToGrid w:val="0"/>
          <w:color w:val="auto"/>
          <w:sz w:val="24"/>
          <w:szCs w:val="24"/>
          <w:lang w:val="en-US" w:eastAsia="zh-CN" w:bidi="ar-SA"/>
        </w:rPr>
        <w:t>样品。</w:t>
      </w:r>
    </w:p>
    <w:p w14:paraId="103390CD">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9.</w:t>
      </w:r>
      <w:r>
        <w:rPr>
          <w:rFonts w:hint="eastAsia" w:ascii="宋体" w:hAnsi="宋体" w:eastAsia="宋体" w:cs="宋体"/>
          <w:snapToGrid w:val="0"/>
          <w:color w:val="auto"/>
          <w:spacing w:val="30"/>
          <w:sz w:val="24"/>
          <w:szCs w:val="24"/>
          <w:lang w:val="en-US" w:eastAsia="en-US" w:bidi="ar-SA"/>
        </w:rPr>
        <w:t>□</w:t>
      </w:r>
      <w:r>
        <w:rPr>
          <w:rFonts w:hint="eastAsia" w:ascii="宋体" w:hAnsi="宋体" w:eastAsia="宋体" w:cs="宋体"/>
          <w:snapToGrid w:val="0"/>
          <w:color w:val="auto"/>
          <w:spacing w:val="30"/>
          <w:sz w:val="24"/>
          <w:szCs w:val="24"/>
          <w:lang w:val="en-US" w:eastAsia="zh-CN" w:bidi="ar-SA"/>
        </w:rPr>
        <w:t>有</w:t>
      </w:r>
      <w:r>
        <w:rPr>
          <w:rFonts w:hint="eastAsia" w:ascii="宋体" w:hAnsi="宋体" w:eastAsia="宋体" w:cs="宋体"/>
          <w:snapToGrid w:val="0"/>
          <w:color w:val="auto"/>
          <w:sz w:val="24"/>
          <w:szCs w:val="24"/>
          <w:lang w:val="en-US" w:eastAsia="zh-CN" w:bidi="ar-SA"/>
        </w:rPr>
        <w:t>演示，演示要求、内容、方式及地点。鼓励使用不见面演示；</w:t>
      </w:r>
      <w:r>
        <w:rPr>
          <w:rFonts w:hint="eastAsia" w:ascii="宋体" w:hAnsi="宋体" w:eastAsia="宋体" w:cs="宋体"/>
          <w:snapToGrid w:val="0"/>
          <w:color w:val="auto"/>
          <w:spacing w:val="30"/>
          <w:sz w:val="24"/>
          <w:szCs w:val="24"/>
          <w:lang w:val="en-US" w:eastAsia="zh-CN" w:bidi="ar-SA"/>
        </w:rPr>
        <w:t>☑无</w:t>
      </w:r>
      <w:r>
        <w:rPr>
          <w:rFonts w:hint="eastAsia" w:ascii="宋体" w:hAnsi="宋体" w:eastAsia="宋体" w:cs="宋体"/>
          <w:snapToGrid w:val="0"/>
          <w:color w:val="auto"/>
          <w:sz w:val="24"/>
          <w:szCs w:val="24"/>
          <w:lang w:val="en-US" w:eastAsia="zh-CN" w:bidi="ar-SA"/>
        </w:rPr>
        <w:t>演示。</w:t>
      </w:r>
    </w:p>
    <w:p w14:paraId="682B5AFE">
      <w:pPr>
        <w:widowControl/>
        <w:kinsoku/>
        <w:wordWrap w:val="0"/>
        <w:adjustRightInd w:val="0"/>
        <w:snapToGrid w:val="0"/>
        <w:spacing w:line="360" w:lineRule="auto"/>
        <w:ind w:firstLine="480" w:firstLineChars="200"/>
        <w:jc w:val="both"/>
        <w:textAlignment w:val="baseline"/>
        <w:rPr>
          <w:rFonts w:ascii="宋体" w:hAnsi="宋体" w:eastAsia="宋体" w:cs="宋体"/>
          <w:snapToGrid w:val="0"/>
          <w:color w:val="auto"/>
          <w:spacing w:val="-1"/>
          <w:sz w:val="24"/>
          <w:szCs w:val="24"/>
          <w:lang w:val="en-US" w:eastAsia="en-US" w:bidi="ar-SA"/>
        </w:rPr>
      </w:pPr>
      <w:r>
        <w:rPr>
          <w:rFonts w:hint="eastAsia" w:ascii="宋体" w:hAnsi="宋体" w:eastAsia="宋体" w:cs="宋体"/>
          <w:snapToGrid w:val="0"/>
          <w:color w:val="auto"/>
          <w:sz w:val="24"/>
          <w:szCs w:val="24"/>
          <w:lang w:val="en-US" w:eastAsia="zh-CN" w:bidi="ar-SA"/>
        </w:rPr>
        <w:t>10.</w:t>
      </w:r>
      <w:r>
        <w:rPr>
          <w:rFonts w:hint="eastAsia" w:ascii="宋体" w:hAnsi="宋体" w:eastAsia="宋体" w:cs="宋体"/>
          <w:snapToGrid w:val="0"/>
          <w:color w:val="auto"/>
          <w:spacing w:val="-1"/>
          <w:sz w:val="24"/>
          <w:szCs w:val="24"/>
          <w:lang w:val="en-US" w:eastAsia="en-US" w:bidi="ar-SA"/>
        </w:rPr>
        <w:t>其他要求（如有）</w:t>
      </w:r>
    </w:p>
    <w:p w14:paraId="1CCC7207">
      <w:pPr>
        <w:rPr>
          <w:color w:val="auto"/>
        </w:rPr>
      </w:pPr>
    </w:p>
    <w:p w14:paraId="3F03B463">
      <w:pPr>
        <w:pStyle w:val="24"/>
        <w:ind w:firstLine="538"/>
        <w:rPr>
          <w:color w:val="auto"/>
        </w:rPr>
      </w:pPr>
    </w:p>
    <w:p w14:paraId="419CAADB">
      <w:pPr>
        <w:rPr>
          <w:color w:val="auto"/>
        </w:rPr>
      </w:pPr>
      <w:r>
        <w:rPr>
          <w:color w:val="auto"/>
        </w:rPr>
        <w:br w:type="page"/>
      </w:r>
    </w:p>
    <w:p w14:paraId="05B7AB95">
      <w:pPr>
        <w:rPr>
          <w:color w:val="auto"/>
        </w:rPr>
      </w:pPr>
    </w:p>
    <w:p w14:paraId="42FD1280">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t>投标人须知</w:t>
      </w:r>
    </w:p>
    <w:p w14:paraId="7703EFD4">
      <w:pPr>
        <w:pStyle w:val="11"/>
        <w:rPr>
          <w:color w:val="auto"/>
        </w:rPr>
      </w:pPr>
      <w:r>
        <w:rPr>
          <w:rFonts w:hint="eastAsia"/>
          <w:color w:val="auto"/>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090E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3908CE22">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5C00FC8E">
            <w:pPr>
              <w:wordWrap w:val="0"/>
              <w:spacing w:line="240" w:lineRule="atLeast"/>
              <w:ind w:left="1105" w:leftChars="257" w:hanging="540"/>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内容</w:t>
            </w:r>
          </w:p>
        </w:tc>
      </w:tr>
      <w:tr w14:paraId="4ACC1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6351448">
            <w:pPr>
              <w:wordWrap w:val="0"/>
              <w:spacing w:before="78" w:line="221"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F84A3BE">
            <w:pPr>
              <w:pStyle w:val="90"/>
              <w:rPr>
                <w:color w:val="auto"/>
              </w:rPr>
            </w:pPr>
            <w:r>
              <w:rPr>
                <w:rFonts w:hint="eastAsia" w:ascii="Segoe UI Symbol" w:hAnsi="Segoe UI Symbol" w:eastAsia="仿宋_GB2312" w:cs="Segoe UI Symbol"/>
                <w:color w:val="auto"/>
                <w:spacing w:val="29"/>
                <w:sz w:val="22"/>
                <w:szCs w:val="28"/>
                <w:lang w:eastAsia="zh-CN"/>
              </w:rPr>
              <w:t>□</w:t>
            </w:r>
            <w:r>
              <w:rPr>
                <w:rFonts w:hint="eastAsia"/>
                <w:color w:val="auto"/>
              </w:rPr>
              <w:t>服务</w:t>
            </w:r>
          </w:p>
          <w:p w14:paraId="3DA6A39A">
            <w:pPr>
              <w:pStyle w:val="90"/>
              <w:rPr>
                <w:color w:val="auto"/>
                <w:lang w:eastAsia="zh-CN"/>
              </w:rPr>
            </w:pPr>
            <w:r>
              <w:rPr>
                <w:rFonts w:hint="eastAsia"/>
                <w:color w:val="auto"/>
                <w:lang w:eastAsia="zh-CN"/>
              </w:rPr>
              <w:t>☑</w:t>
            </w:r>
            <w:r>
              <w:rPr>
                <w:rFonts w:hint="eastAsia"/>
                <w:color w:val="auto"/>
              </w:rPr>
              <w:t>货物</w:t>
            </w:r>
          </w:p>
        </w:tc>
      </w:tr>
      <w:tr w14:paraId="47C52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4CB582D">
            <w:pPr>
              <w:wordWrap w:val="0"/>
              <w:spacing w:before="78" w:line="219"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22AACBB7">
            <w:pPr>
              <w:wordWrap w:val="0"/>
              <w:spacing w:before="37" w:line="238"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是否属于科研仪器设备采购项目：</w:t>
            </w:r>
          </w:p>
          <w:p w14:paraId="4C42FEBC">
            <w:pPr>
              <w:pStyle w:val="90"/>
              <w:rPr>
                <w:color w:val="auto"/>
              </w:rPr>
            </w:pPr>
            <w:r>
              <w:rPr>
                <w:rFonts w:hint="eastAsia"/>
                <w:color w:val="auto"/>
              </w:rPr>
              <w:t>□是</w:t>
            </w:r>
          </w:p>
          <w:p w14:paraId="18B37BC0">
            <w:pPr>
              <w:pStyle w:val="90"/>
              <w:rPr>
                <w:color w:val="auto"/>
              </w:rPr>
            </w:pPr>
            <w:r>
              <w:rPr>
                <w:rFonts w:ascii="Segoe UI Symbol" w:hAnsi="Segoe UI Symbol" w:eastAsia="仿宋_GB2312" w:cs="Segoe UI Symbol"/>
                <w:color w:val="auto"/>
                <w:sz w:val="22"/>
                <w:szCs w:val="28"/>
              </w:rPr>
              <w:t>☑</w:t>
            </w:r>
            <w:r>
              <w:rPr>
                <w:rFonts w:hint="eastAsia"/>
                <w:color w:val="auto"/>
              </w:rPr>
              <w:t>否</w:t>
            </w:r>
          </w:p>
        </w:tc>
      </w:tr>
      <w:tr w14:paraId="34B7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2A56186">
            <w:pPr>
              <w:pStyle w:val="90"/>
              <w:rPr>
                <w:color w:val="auto"/>
              </w:rPr>
            </w:pPr>
          </w:p>
          <w:p w14:paraId="6DB3D818">
            <w:pPr>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13EFD23D">
            <w:pPr>
              <w:pStyle w:val="90"/>
              <w:rPr>
                <w:color w:val="auto"/>
                <w:lang w:eastAsia="zh-CN"/>
              </w:rPr>
            </w:pPr>
            <w:r>
              <w:rPr>
                <w:rFonts w:ascii="Segoe UI Symbol" w:hAnsi="Segoe UI Symbol" w:eastAsia="仿宋_GB2312" w:cs="Segoe UI Symbol"/>
                <w:color w:val="auto"/>
                <w:spacing w:val="29"/>
                <w:sz w:val="22"/>
                <w:szCs w:val="28"/>
                <w:lang w:eastAsia="zh-CN"/>
              </w:rPr>
              <w:t>☑</w:t>
            </w:r>
            <w:r>
              <w:rPr>
                <w:rFonts w:hint="eastAsia"/>
                <w:color w:val="auto"/>
                <w:lang w:eastAsia="zh-CN"/>
              </w:rPr>
              <w:t>不组织</w:t>
            </w:r>
          </w:p>
          <w:p w14:paraId="5A59572D">
            <w:pPr>
              <w:pStyle w:val="90"/>
              <w:rPr>
                <w:color w:val="auto"/>
                <w:lang w:eastAsia="zh-CN"/>
              </w:rPr>
            </w:pPr>
            <w:r>
              <w:rPr>
                <w:rFonts w:hint="eastAsia"/>
                <w:color w:val="auto"/>
                <w:lang w:eastAsia="zh-CN"/>
              </w:rPr>
              <w:t>□组织，考察时间：年月日点分</w:t>
            </w:r>
          </w:p>
          <w:p w14:paraId="19897BE3">
            <w:pPr>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考察地点：。</w:t>
            </w:r>
          </w:p>
        </w:tc>
      </w:tr>
      <w:tr w14:paraId="0AD3E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A8454AE">
            <w:pPr>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0FE4D68B">
            <w:pPr>
              <w:pStyle w:val="90"/>
              <w:rPr>
                <w:color w:val="auto"/>
                <w:lang w:eastAsia="zh-CN"/>
              </w:rPr>
            </w:pPr>
            <w:r>
              <w:rPr>
                <w:rFonts w:ascii="Segoe UI Symbol" w:hAnsi="Segoe UI Symbol" w:eastAsia="仿宋_GB2312" w:cs="Segoe UI Symbol"/>
                <w:color w:val="auto"/>
                <w:spacing w:val="29"/>
                <w:sz w:val="22"/>
                <w:szCs w:val="28"/>
                <w:lang w:eastAsia="zh-CN"/>
              </w:rPr>
              <w:t>☑</w:t>
            </w:r>
            <w:r>
              <w:rPr>
                <w:rFonts w:hint="eastAsia"/>
                <w:color w:val="auto"/>
                <w:lang w:eastAsia="zh-CN"/>
              </w:rPr>
              <w:t>不召开</w:t>
            </w:r>
          </w:p>
          <w:p w14:paraId="41ED647C">
            <w:pPr>
              <w:pStyle w:val="90"/>
              <w:rPr>
                <w:color w:val="auto"/>
                <w:lang w:eastAsia="zh-CN"/>
              </w:rPr>
            </w:pPr>
            <w:r>
              <w:rPr>
                <w:rFonts w:hint="eastAsia"/>
                <w:color w:val="auto"/>
                <w:lang w:eastAsia="zh-CN"/>
              </w:rPr>
              <w:t>□召开，召开时间：年月日点分</w:t>
            </w:r>
          </w:p>
          <w:p w14:paraId="26A30973">
            <w:pPr>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6"/>
                <w:sz w:val="24"/>
                <w:szCs w:val="24"/>
              </w:rPr>
              <w:t>召开地点：</w:t>
            </w:r>
            <w:r>
              <w:rPr>
                <w:rFonts w:hint="eastAsia" w:asciiTheme="minorEastAsia" w:hAnsiTheme="minorEastAsia" w:eastAsiaTheme="minorEastAsia" w:cstheme="minorEastAsia"/>
                <w:color w:val="auto"/>
                <w:spacing w:val="-25"/>
                <w:sz w:val="24"/>
                <w:szCs w:val="24"/>
              </w:rPr>
              <w:t>。</w:t>
            </w:r>
          </w:p>
        </w:tc>
      </w:tr>
      <w:tr w14:paraId="7408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49ACC8BC">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43A7D486">
            <w:pPr>
              <w:pStyle w:val="90"/>
              <w:numPr>
                <w:ilvl w:val="0"/>
                <w:numId w:val="4"/>
              </w:numPr>
              <w:spacing w:line="360" w:lineRule="auto"/>
              <w:ind w:hanging="440"/>
              <w:jc w:val="both"/>
              <w:rPr>
                <w:color w:val="auto"/>
                <w:u w:val="none" w:color="auto"/>
                <w:lang w:eastAsia="zh-CN"/>
              </w:rPr>
            </w:pPr>
            <w:r>
              <w:rPr>
                <w:rFonts w:hint="eastAsia"/>
                <w:color w:val="auto"/>
                <w:lang w:eastAsia="zh-CN"/>
              </w:rPr>
              <w:t>本项目采购标的按照中小企业划分标准属于：</w:t>
            </w:r>
            <w:r>
              <w:rPr>
                <w:rFonts w:hint="eastAsia"/>
                <w:color w:val="auto"/>
                <w:lang w:val="en-US" w:eastAsia="zh-CN"/>
              </w:rPr>
              <w:t>工业，软件和信息技术服务业、建筑业等符合采购需求的</w:t>
            </w:r>
            <w:r>
              <w:rPr>
                <w:rFonts w:hint="eastAsia" w:ascii="宋体" w:hAnsi="宋体" w:eastAsia="宋体" w:cs="宋体"/>
                <w:color w:val="auto"/>
                <w:spacing w:val="14"/>
                <w:sz w:val="24"/>
                <w:szCs w:val="24"/>
                <w:lang w:val="en-US" w:eastAsia="zh-CN"/>
              </w:rPr>
              <w:t>相关行业</w:t>
            </w:r>
            <w:r>
              <w:rPr>
                <w:rFonts w:hint="eastAsia"/>
                <w:color w:val="auto"/>
                <w:lang w:val="en-US" w:eastAsia="zh-CN"/>
              </w:rPr>
              <w:t>。</w:t>
            </w:r>
          </w:p>
          <w:p w14:paraId="090698C7">
            <w:pPr>
              <w:pStyle w:val="90"/>
              <w:ind w:hanging="440"/>
              <w:jc w:val="both"/>
              <w:rPr>
                <w:color w:val="auto"/>
                <w:lang w:eastAsia="zh-CN"/>
              </w:rPr>
            </w:pPr>
            <w:r>
              <w:rPr>
                <w:rFonts w:hint="eastAsia" w:ascii="Segoe UI Symbol" w:hAnsi="Segoe UI Symbol" w:eastAsia="仿宋_GB2312" w:cs="Segoe UI Symbol"/>
                <w:color w:val="auto"/>
                <w:spacing w:val="29"/>
                <w:sz w:val="22"/>
                <w:szCs w:val="28"/>
                <w:lang w:eastAsia="zh-CN"/>
              </w:rPr>
              <w:t>□</w:t>
            </w:r>
            <w:r>
              <w:rPr>
                <w:rFonts w:hint="eastAsia"/>
                <w:color w:val="auto"/>
                <w:lang w:eastAsia="zh-CN"/>
              </w:rPr>
              <w:t>本项目专门面向中小企业采购。</w:t>
            </w:r>
          </w:p>
          <w:p w14:paraId="0774503B">
            <w:pPr>
              <w:wordWrap w:val="0"/>
              <w:autoSpaceDE/>
              <w:autoSpaceDN/>
              <w:jc w:val="both"/>
              <w:rPr>
                <w:rFonts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color w:val="auto"/>
                <w:spacing w:val="29"/>
                <w:sz w:val="24"/>
                <w:szCs w:val="24"/>
              </w:rPr>
              <w:t>本项目小微企业价格折扣比例</w:t>
            </w:r>
            <w:r>
              <w:rPr>
                <w:rFonts w:hint="eastAsia" w:asciiTheme="minorEastAsia" w:hAnsiTheme="minorEastAsia" w:eastAsiaTheme="minorEastAsia" w:cstheme="minorEastAsia"/>
                <w:color w:val="auto"/>
                <w:spacing w:val="29"/>
                <w:sz w:val="24"/>
                <w:szCs w:val="24"/>
                <w:lang w:val="en-US" w:eastAsia="zh-CN"/>
              </w:rPr>
              <w:t>10</w:t>
            </w:r>
            <w:r>
              <w:rPr>
                <w:rFonts w:hint="eastAsia" w:asciiTheme="minorEastAsia" w:hAnsiTheme="minorEastAsia" w:eastAsiaTheme="minorEastAsia" w:cstheme="minorEastAsia"/>
                <w:color w:val="auto"/>
                <w:spacing w:val="29"/>
                <w:sz w:val="24"/>
                <w:szCs w:val="24"/>
              </w:rPr>
              <w:t>%。</w:t>
            </w:r>
          </w:p>
          <w:p w14:paraId="32DCFCE6">
            <w:pPr>
              <w:wordWrap w:val="0"/>
              <w:autoSpaceDE/>
              <w:autoSpaceDN/>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pacing w:val="14"/>
                <w:sz w:val="24"/>
                <w:szCs w:val="24"/>
              </w:rPr>
              <w:t>2、中标供应商享受《政府采购促进中小企业发展管理办法》规定的中小企业扶持政策的，采购人、采购代理机构将随中标结果公开中标供应商的《中小企业声明函》。</w:t>
            </w:r>
          </w:p>
        </w:tc>
      </w:tr>
      <w:tr w14:paraId="0C30A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678AA1A6">
            <w:pPr>
              <w:pStyle w:val="90"/>
              <w:rPr>
                <w:color w:val="auto"/>
                <w:lang w:eastAsia="zh-CN"/>
              </w:rPr>
            </w:pPr>
          </w:p>
          <w:p w14:paraId="03D1D04C">
            <w:pPr>
              <w:wordWrap w:val="0"/>
              <w:spacing w:before="78" w:line="219"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25429583">
            <w:pPr>
              <w:wordWrap w:val="0"/>
              <w:spacing w:before="4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投标报价的特殊规定：</w:t>
            </w:r>
          </w:p>
          <w:p w14:paraId="047A0DD3">
            <w:pPr>
              <w:pStyle w:val="90"/>
              <w:rPr>
                <w:color w:val="auto"/>
                <w:lang w:eastAsia="zh-CN"/>
              </w:rPr>
            </w:pPr>
            <w:r>
              <w:rPr>
                <w:rFonts w:ascii="Segoe UI Symbol" w:hAnsi="Segoe UI Symbol" w:eastAsia="仿宋_GB2312" w:cs="Segoe UI Symbol"/>
                <w:color w:val="auto"/>
                <w:sz w:val="22"/>
                <w:szCs w:val="28"/>
                <w:lang w:eastAsia="zh-CN"/>
              </w:rPr>
              <w:t>☑</w:t>
            </w:r>
            <w:r>
              <w:rPr>
                <w:rFonts w:hint="eastAsia"/>
                <w:color w:val="auto"/>
                <w:lang w:eastAsia="zh-CN"/>
              </w:rPr>
              <w:t>无</w:t>
            </w:r>
          </w:p>
          <w:p w14:paraId="1D896A16">
            <w:pPr>
              <w:pStyle w:val="90"/>
              <w:rPr>
                <w:color w:val="auto"/>
                <w:lang w:eastAsia="zh-CN"/>
              </w:rPr>
            </w:pPr>
            <w:r>
              <w:rPr>
                <w:rFonts w:hint="eastAsia"/>
                <w:color w:val="auto"/>
              </w:rPr>
              <w:t>□有，具体情形：</w:t>
            </w:r>
          </w:p>
        </w:tc>
      </w:tr>
      <w:tr w14:paraId="2F5B7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F9553E4">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0E6EE6F7">
            <w:pPr>
              <w:wordWrap w:val="0"/>
              <w:spacing w:line="240" w:lineRule="atLeast"/>
              <w:jc w:val="both"/>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b/>
                <w:bCs/>
                <w:color w:val="auto"/>
                <w:spacing w:val="29"/>
                <w:sz w:val="24"/>
                <w:szCs w:val="24"/>
                <w:u w:val="single"/>
                <w:lang w:val="en-US" w:eastAsia="zh-CN"/>
              </w:rPr>
              <w:t>205.44万元</w:t>
            </w:r>
          </w:p>
        </w:tc>
      </w:tr>
      <w:tr w14:paraId="30130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60E3728">
            <w:pPr>
              <w:wordWrap w:val="0"/>
              <w:spacing w:line="240" w:lineRule="atLeast"/>
              <w:jc w:val="both"/>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407D00B3">
            <w:pPr>
              <w:wordWrap w:val="0"/>
              <w:spacing w:line="240" w:lineRule="atLeast"/>
              <w:jc w:val="both"/>
              <w:rPr>
                <w:rFonts w:asciiTheme="minorEastAsia" w:hAnsiTheme="minorEastAsia" w:eastAsiaTheme="minorEastAsia" w:cstheme="minorEastAsia"/>
                <w:color w:val="auto"/>
                <w:sz w:val="24"/>
                <w:szCs w:val="24"/>
                <w:lang w:val="en-US"/>
              </w:rPr>
            </w:pPr>
            <w:r>
              <w:rPr>
                <w:rFonts w:hint="eastAsia"/>
                <w:color w:val="auto"/>
                <w:sz w:val="24"/>
                <w:szCs w:val="21"/>
              </w:rPr>
              <w:t>中央财政国家级自然保护区项目补助资金</w:t>
            </w:r>
          </w:p>
        </w:tc>
      </w:tr>
      <w:tr w14:paraId="580C3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565A00C">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6892D13E">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开标之日起60日历日</w:t>
            </w:r>
          </w:p>
        </w:tc>
      </w:tr>
      <w:tr w14:paraId="0B5EA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CC447DE">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6A58450A">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电子投标文件：1份</w:t>
            </w:r>
          </w:p>
        </w:tc>
      </w:tr>
      <w:tr w14:paraId="355E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60EF56">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705E4C9E">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eastAsia="zh-CN"/>
              </w:rPr>
              <w:t>2026年</w:t>
            </w:r>
            <w:r>
              <w:rPr>
                <w:rFonts w:hint="eastAsia" w:asciiTheme="minorEastAsia" w:hAnsiTheme="minorEastAsia" w:eastAsiaTheme="minorEastAsia" w:cstheme="minorEastAsia"/>
                <w:color w:val="auto"/>
                <w:spacing w:val="-12"/>
                <w:sz w:val="24"/>
                <w:szCs w:val="24"/>
                <w:lang w:val="en-US" w:eastAsia="zh-CN"/>
              </w:rPr>
              <w:t>7月9日</w:t>
            </w:r>
            <w:r>
              <w:rPr>
                <w:rFonts w:hint="eastAsia" w:asciiTheme="minorEastAsia" w:hAnsiTheme="minorEastAsia" w:eastAsiaTheme="minorEastAsia" w:cstheme="minorEastAsia"/>
                <w:color w:val="auto"/>
                <w:spacing w:val="-12"/>
                <w:sz w:val="24"/>
                <w:szCs w:val="24"/>
                <w:lang w:eastAsia="zh-CN"/>
              </w:rPr>
              <w:t>09点00分</w:t>
            </w:r>
            <w:r>
              <w:rPr>
                <w:rFonts w:hint="eastAsia" w:asciiTheme="minorEastAsia" w:hAnsiTheme="minorEastAsia" w:eastAsiaTheme="minorEastAsia" w:cstheme="minorEastAsia"/>
                <w:color w:val="auto"/>
                <w:spacing w:val="14"/>
                <w:sz w:val="24"/>
                <w:szCs w:val="24"/>
              </w:rPr>
              <w:t>（北京时间）</w:t>
            </w:r>
          </w:p>
        </w:tc>
      </w:tr>
      <w:tr w14:paraId="14793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DCB2F66">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2F7D25A2">
            <w:pPr>
              <w:wordWrap w:val="0"/>
              <w:spacing w:line="240" w:lineRule="atLeast"/>
              <w:jc w:val="both"/>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pacing w:val="-12"/>
                <w:sz w:val="24"/>
                <w:szCs w:val="24"/>
                <w:lang w:eastAsia="zh-CN"/>
              </w:rPr>
              <w:t>2026年</w:t>
            </w:r>
            <w:r>
              <w:rPr>
                <w:rFonts w:hint="eastAsia" w:asciiTheme="minorEastAsia" w:hAnsiTheme="minorEastAsia" w:eastAsiaTheme="minorEastAsia" w:cstheme="minorEastAsia"/>
                <w:color w:val="auto"/>
                <w:spacing w:val="-12"/>
                <w:sz w:val="24"/>
                <w:szCs w:val="24"/>
                <w:lang w:val="en-US" w:eastAsia="zh-CN"/>
              </w:rPr>
              <w:t>7月9日</w:t>
            </w:r>
            <w:r>
              <w:rPr>
                <w:rFonts w:hint="eastAsia" w:asciiTheme="minorEastAsia" w:hAnsiTheme="minorEastAsia" w:eastAsiaTheme="minorEastAsia" w:cstheme="minorEastAsia"/>
                <w:color w:val="auto"/>
                <w:spacing w:val="-12"/>
                <w:sz w:val="24"/>
                <w:szCs w:val="24"/>
                <w:lang w:eastAsia="zh-CN"/>
              </w:rPr>
              <w:t>09点00分</w:t>
            </w:r>
            <w:r>
              <w:rPr>
                <w:rFonts w:hint="eastAsia" w:asciiTheme="minorEastAsia" w:hAnsiTheme="minorEastAsia" w:eastAsiaTheme="minorEastAsia" w:cstheme="minorEastAsia"/>
                <w:color w:val="auto"/>
                <w:spacing w:val="-15"/>
                <w:sz w:val="24"/>
                <w:szCs w:val="24"/>
              </w:rPr>
              <w:t>（北京时间）</w:t>
            </w:r>
          </w:p>
        </w:tc>
      </w:tr>
      <w:tr w14:paraId="0E5E3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5302908">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4E70D332">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不收取</w:t>
            </w:r>
          </w:p>
        </w:tc>
      </w:tr>
      <w:tr w14:paraId="45283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BE541B5">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2F702EB2">
            <w:pPr>
              <w:wordWrap w:val="0"/>
              <w:spacing w:line="240" w:lineRule="atLeast"/>
              <w:jc w:val="both"/>
              <w:rPr>
                <w:rFonts w:asciiTheme="minorEastAsia" w:hAnsiTheme="minorEastAsia" w:eastAsiaTheme="minorEastAsia" w:cstheme="minorEastAsia"/>
                <w:i/>
                <w:color w:val="auto"/>
                <w:sz w:val="24"/>
                <w:szCs w:val="24"/>
              </w:rPr>
            </w:pPr>
            <w:r>
              <w:rPr>
                <w:rFonts w:ascii="Segoe UI Symbol" w:hAnsi="Segoe UI Symbol" w:eastAsia="仿宋_GB2312" w:cs="Segoe UI Symbol"/>
                <w:color w:val="auto"/>
                <w:spacing w:val="29"/>
                <w:szCs w:val="28"/>
              </w:rPr>
              <w:t>☑</w:t>
            </w:r>
            <w:r>
              <w:rPr>
                <w:rFonts w:hint="eastAsia" w:asciiTheme="minorEastAsia" w:hAnsiTheme="minorEastAsia" w:eastAsiaTheme="minorEastAsia" w:cstheme="minorEastAsia"/>
                <w:color w:val="auto"/>
                <w:sz w:val="24"/>
                <w:szCs w:val="24"/>
              </w:rPr>
              <w:t>综合评分法</w:t>
            </w:r>
            <w:r>
              <w:rPr>
                <w:rFonts w:hint="eastAsia" w:asciiTheme="minorEastAsia" w:hAnsiTheme="minorEastAsia" w:eastAsiaTheme="minorEastAsia" w:cstheme="minorEastAsia"/>
                <w:color w:val="auto"/>
                <w:spacing w:val="14"/>
                <w:sz w:val="24"/>
                <w:szCs w:val="24"/>
              </w:rPr>
              <w:t>□</w:t>
            </w:r>
            <w:r>
              <w:rPr>
                <w:rFonts w:hint="eastAsia" w:asciiTheme="minorEastAsia" w:hAnsiTheme="minorEastAsia" w:eastAsiaTheme="minorEastAsia" w:cstheme="minorEastAsia"/>
                <w:color w:val="auto"/>
                <w:sz w:val="24"/>
                <w:szCs w:val="24"/>
              </w:rPr>
              <w:t>最低评标价法</w:t>
            </w:r>
          </w:p>
        </w:tc>
      </w:tr>
      <w:tr w14:paraId="1A743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F21D56C">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5110B460">
            <w:pPr>
              <w:wordWrap w:val="0"/>
              <w:spacing w:line="240" w:lineRule="atLeast"/>
              <w:jc w:val="both"/>
              <w:rPr>
                <w:rFonts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z w:val="24"/>
                <w:szCs w:val="24"/>
              </w:rPr>
              <w:t>采购人是否委托评标委员会直接确定中标人：</w:t>
            </w:r>
            <w:r>
              <w:rPr>
                <w:rFonts w:hint="eastAsia" w:asciiTheme="minorEastAsia" w:hAnsiTheme="minorEastAsia" w:eastAsiaTheme="minorEastAsia" w:cstheme="minorEastAsia"/>
                <w:color w:val="auto"/>
                <w:spacing w:val="14"/>
                <w:sz w:val="24"/>
                <w:szCs w:val="24"/>
              </w:rPr>
              <w:t>□</w:t>
            </w:r>
            <w:r>
              <w:rPr>
                <w:rFonts w:hint="eastAsia" w:asciiTheme="minorEastAsia" w:hAnsiTheme="minorEastAsia" w:eastAsiaTheme="minorEastAsia" w:cstheme="minorEastAsia"/>
                <w:color w:val="auto"/>
                <w:sz w:val="24"/>
                <w:szCs w:val="24"/>
              </w:rPr>
              <w:t>是</w:t>
            </w:r>
            <w:r>
              <w:rPr>
                <w:rFonts w:ascii="Segoe UI Symbol" w:hAnsi="Segoe UI Symbol" w:eastAsia="仿宋_GB2312" w:cs="Segoe UI Symbol"/>
                <w:color w:val="auto"/>
                <w:spacing w:val="29"/>
                <w:szCs w:val="28"/>
              </w:rPr>
              <w:t>☑</w:t>
            </w:r>
            <w:r>
              <w:rPr>
                <w:rFonts w:hint="eastAsia" w:asciiTheme="minorEastAsia" w:hAnsiTheme="minorEastAsia" w:eastAsiaTheme="minorEastAsia" w:cstheme="minorEastAsia"/>
                <w:color w:val="auto"/>
                <w:spacing w:val="14"/>
                <w:sz w:val="24"/>
                <w:szCs w:val="24"/>
              </w:rPr>
              <w:t>否</w:t>
            </w:r>
          </w:p>
          <w:p w14:paraId="55DA712D">
            <w:pPr>
              <w:wordWrap w:val="0"/>
              <w:spacing w:line="240" w:lineRule="atLeast"/>
              <w:jc w:val="both"/>
              <w:rPr>
                <w:rFonts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推荐的中标候选人数:3人</w:t>
            </w:r>
          </w:p>
        </w:tc>
      </w:tr>
      <w:tr w14:paraId="065F0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03AE4BA">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代理费</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421F1C">
            <w:pPr>
              <w:pStyle w:val="90"/>
              <w:ind w:left="0" w:leftChars="0" w:firstLine="0" w:firstLineChars="0"/>
              <w:rPr>
                <w:color w:val="auto"/>
                <w:lang w:eastAsia="zh-CN"/>
              </w:rPr>
            </w:pPr>
            <w:r>
              <w:rPr>
                <w:rFonts w:hint="eastAsia"/>
                <w:color w:val="auto"/>
                <w:spacing w:val="29"/>
                <w:lang w:eastAsia="zh-CN"/>
              </w:rPr>
              <w:t>□</w:t>
            </w:r>
            <w:r>
              <w:rPr>
                <w:rFonts w:hint="eastAsia"/>
                <w:color w:val="auto"/>
                <w:lang w:eastAsia="zh-CN"/>
              </w:rPr>
              <w:t>集中采购机构不收费</w:t>
            </w:r>
          </w:p>
          <w:p w14:paraId="1F10DE13">
            <w:pPr>
              <w:pStyle w:val="90"/>
              <w:ind w:left="0" w:leftChars="0" w:firstLine="0" w:firstLineChars="0"/>
              <w:rPr>
                <w:color w:val="auto"/>
                <w:spacing w:val="-13"/>
                <w:lang w:eastAsia="zh-CN"/>
              </w:rPr>
            </w:pPr>
            <w:r>
              <w:rPr>
                <w:rFonts w:hint="eastAsia"/>
                <w:color w:val="auto"/>
                <w:lang w:eastAsia="zh-CN"/>
              </w:rPr>
              <w:t>收费对象：</w:t>
            </w:r>
            <w:r>
              <w:rPr>
                <w:rFonts w:hint="eastAsia"/>
                <w:color w:val="auto"/>
                <w:spacing w:val="29"/>
                <w:lang w:eastAsia="zh-CN"/>
              </w:rPr>
              <w:t>□采购人</w:t>
            </w:r>
            <w:r>
              <w:rPr>
                <w:rFonts w:ascii="Segoe UI Symbol" w:hAnsi="Segoe UI Symbol" w:eastAsia="仿宋_GB2312" w:cs="Segoe UI Symbol"/>
                <w:color w:val="auto"/>
                <w:spacing w:val="29"/>
                <w:sz w:val="22"/>
                <w:szCs w:val="28"/>
                <w:lang w:eastAsia="zh-CN"/>
              </w:rPr>
              <w:t>☑</w:t>
            </w:r>
            <w:r>
              <w:rPr>
                <w:rFonts w:hint="eastAsia"/>
                <w:color w:val="auto"/>
                <w:spacing w:val="-13"/>
                <w:lang w:eastAsia="zh-CN"/>
              </w:rPr>
              <w:t>中标人</w:t>
            </w:r>
          </w:p>
          <w:p w14:paraId="3C5D6318">
            <w:pPr>
              <w:pStyle w:val="90"/>
              <w:ind w:left="0" w:leftChars="0" w:firstLine="0" w:firstLineChars="0"/>
              <w:rPr>
                <w:color w:val="auto"/>
                <w:spacing w:val="-13"/>
                <w:lang w:eastAsia="zh-CN"/>
              </w:rPr>
            </w:pPr>
            <w:r>
              <w:rPr>
                <w:rFonts w:hint="eastAsia"/>
                <w:color w:val="auto"/>
                <w:spacing w:val="-13"/>
                <w:lang w:eastAsia="zh-CN"/>
              </w:rPr>
              <w:t>收费标准：</w:t>
            </w:r>
            <w:r>
              <w:rPr>
                <w:rFonts w:hint="eastAsia"/>
                <w:color w:val="auto"/>
                <w:lang w:eastAsia="zh-CN"/>
              </w:rPr>
              <w:t>项目代理服务费参照《河南省招标代理服务收费指导意见》豫招协〔2023〕002号文规定；由中标人在领取成交通知书时向本采购代理机构支付（并计入投标总报价），请响应人充分考虑这一因素</w:t>
            </w:r>
          </w:p>
        </w:tc>
      </w:tr>
      <w:tr w14:paraId="6697C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E82A6C1">
            <w:pPr>
              <w:pStyle w:val="90"/>
              <w:spacing w:before="59" w:line="240" w:lineRule="auto"/>
              <w:ind w:left="394" w:leftChars="0" w:right="33" w:rightChars="0" w:hanging="362" w:firstLineChars="0"/>
              <w:jc w:val="center"/>
              <w:rPr>
                <w:rFonts w:hint="eastAsia"/>
                <w:color w:val="auto"/>
                <w:spacing w:val="-2"/>
              </w:rPr>
            </w:pPr>
            <w:r>
              <w:rPr>
                <w:rFonts w:hint="eastAsia"/>
                <w:color w:val="auto"/>
                <w:spacing w:val="-2"/>
              </w:rPr>
              <w:t>投标人</w:t>
            </w:r>
          </w:p>
          <w:p w14:paraId="5BF3558B">
            <w:pPr>
              <w:pStyle w:val="90"/>
              <w:spacing w:before="59" w:line="240" w:lineRule="auto"/>
              <w:ind w:left="394" w:leftChars="0" w:right="33" w:rightChars="0" w:hanging="362" w:firstLineChars="0"/>
              <w:jc w:val="center"/>
              <w:rPr>
                <w:rFonts w:hint="eastAsia" w:asciiTheme="minorEastAsia" w:hAnsiTheme="minorEastAsia" w:eastAsiaTheme="minorEastAsia" w:cstheme="minorEastAsia"/>
                <w:color w:val="auto"/>
                <w:sz w:val="24"/>
                <w:szCs w:val="24"/>
              </w:rPr>
            </w:pPr>
            <w:r>
              <w:rPr>
                <w:rFonts w:hint="eastAsia"/>
                <w:color w:val="auto"/>
                <w:spacing w:val="-2"/>
              </w:rPr>
              <w:t>备选方</w:t>
            </w:r>
            <w:r>
              <w:rPr>
                <w:rFonts w:hint="eastAsia"/>
                <w:color w:val="auto"/>
                <w:spacing w:val="-2"/>
                <w:lang w:eastAsia="zh-CN"/>
              </w:rPr>
              <w:t>案</w:t>
            </w:r>
          </w:p>
        </w:tc>
        <w:tc>
          <w:tcPr>
            <w:tcW w:w="7305" w:type="dxa"/>
            <w:tcBorders>
              <w:top w:val="single" w:color="auto" w:sz="6" w:space="0"/>
              <w:left w:val="single" w:color="auto" w:sz="6" w:space="0"/>
              <w:bottom w:val="single" w:color="auto" w:sz="6" w:space="0"/>
              <w:right w:val="single" w:color="auto" w:sz="12" w:space="0"/>
            </w:tcBorders>
            <w:noWrap/>
            <w:vAlign w:val="center"/>
          </w:tcPr>
          <w:p w14:paraId="492BC489">
            <w:pPr>
              <w:pStyle w:val="90"/>
              <w:spacing w:before="72" w:line="240" w:lineRule="auto"/>
              <w:ind w:left="0" w:leftChars="0" w:firstLine="232" w:firstLineChars="100"/>
              <w:jc w:val="both"/>
              <w:rPr>
                <w:rFonts w:hint="eastAsia"/>
                <w:color w:val="auto"/>
                <w:spacing w:val="-13"/>
                <w:lang w:eastAsia="zh-CN"/>
              </w:rPr>
            </w:pPr>
            <w:r>
              <w:rPr>
                <w:rFonts w:hint="eastAsia"/>
                <w:color w:val="auto"/>
                <w:spacing w:val="-4"/>
              </w:rPr>
              <w:t>项目不接受投标人递交备选方案</w:t>
            </w:r>
          </w:p>
        </w:tc>
      </w:tr>
      <w:tr w14:paraId="4772D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9FCEC65">
            <w:pPr>
              <w:pStyle w:val="90"/>
              <w:spacing w:before="59" w:line="240" w:lineRule="auto"/>
              <w:ind w:left="0" w:leftChars="0" w:right="33" w:rightChars="0" w:firstLine="0" w:firstLineChars="0"/>
              <w:jc w:val="center"/>
              <w:rPr>
                <w:rFonts w:hint="eastAsia"/>
                <w:color w:val="auto"/>
                <w:spacing w:val="-2"/>
              </w:rPr>
            </w:pPr>
            <w:r>
              <w:rPr>
                <w:rFonts w:hint="eastAsia"/>
                <w:color w:val="auto"/>
                <w:spacing w:val="-2"/>
              </w:rPr>
              <w:t>评标委员</w:t>
            </w:r>
          </w:p>
          <w:p w14:paraId="018DB82C">
            <w:pPr>
              <w:pStyle w:val="90"/>
              <w:spacing w:before="59" w:line="240" w:lineRule="auto"/>
              <w:ind w:left="0" w:leftChars="0" w:right="33" w:rightChars="0" w:firstLine="0" w:firstLineChars="0"/>
              <w:jc w:val="center"/>
              <w:rPr>
                <w:rFonts w:hint="eastAsia" w:asciiTheme="minorEastAsia" w:hAnsiTheme="minorEastAsia" w:eastAsiaTheme="minorEastAsia" w:cstheme="minorEastAsia"/>
                <w:color w:val="auto"/>
                <w:sz w:val="24"/>
                <w:szCs w:val="24"/>
              </w:rPr>
            </w:pPr>
            <w:r>
              <w:rPr>
                <w:rFonts w:hint="eastAsia"/>
                <w:color w:val="auto"/>
                <w:spacing w:val="-2"/>
              </w:rPr>
              <w:t>会的组建</w:t>
            </w:r>
          </w:p>
        </w:tc>
        <w:tc>
          <w:tcPr>
            <w:tcW w:w="7305" w:type="dxa"/>
            <w:tcBorders>
              <w:top w:val="single" w:color="auto" w:sz="6" w:space="0"/>
              <w:left w:val="single" w:color="auto" w:sz="6" w:space="0"/>
              <w:bottom w:val="single" w:color="auto" w:sz="6" w:space="0"/>
              <w:right w:val="single" w:color="auto" w:sz="12" w:space="0"/>
            </w:tcBorders>
            <w:noWrap/>
            <w:vAlign w:val="center"/>
          </w:tcPr>
          <w:p w14:paraId="5992177F">
            <w:pPr>
              <w:shd w:val="clear" w:color="auto" w:fill="auto"/>
              <w:tabs>
                <w:tab w:val="left" w:pos="824"/>
              </w:tabs>
              <w:bidi w:val="0"/>
              <w:spacing w:line="240" w:lineRule="auto"/>
              <w:ind w:left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评标委员会构成：采购人代表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人，评审专家</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人，共</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人组成。</w:t>
            </w:r>
          </w:p>
          <w:p w14:paraId="03A0BD29">
            <w:pPr>
              <w:tabs>
                <w:tab w:val="left" w:pos="824"/>
              </w:tabs>
              <w:bidi w:val="0"/>
              <w:spacing w:line="240" w:lineRule="auto"/>
              <w:ind w:left="220" w:leftChars="100"/>
              <w:jc w:val="left"/>
              <w:rPr>
                <w:rFonts w:hint="eastAsia"/>
                <w:color w:val="auto"/>
                <w:spacing w:val="-13"/>
                <w:lang w:eastAsia="zh-CN"/>
              </w:rPr>
            </w:pPr>
            <w:r>
              <w:rPr>
                <w:rFonts w:hint="eastAsia" w:ascii="宋体" w:hAnsi="宋体" w:eastAsia="宋体" w:cs="宋体"/>
                <w:color w:val="auto"/>
                <w:sz w:val="24"/>
                <w:szCs w:val="24"/>
                <w:lang w:val="en-US" w:eastAsia="zh-CN"/>
              </w:rPr>
              <w:t>评审专家确定方式：从河南省政府采购专家库中随机抽取。</w:t>
            </w:r>
          </w:p>
        </w:tc>
      </w:tr>
      <w:tr w14:paraId="7810A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FE5C903">
            <w:pPr>
              <w:pStyle w:val="90"/>
              <w:spacing w:before="59" w:line="240" w:lineRule="auto"/>
              <w:ind w:left="394" w:leftChars="0" w:right="33" w:rightChars="0" w:hanging="362" w:firstLineChars="0"/>
              <w:jc w:val="center"/>
              <w:rPr>
                <w:rFonts w:hint="eastAsia" w:asciiTheme="minorEastAsia" w:hAnsiTheme="minorEastAsia" w:eastAsiaTheme="minorEastAsia" w:cstheme="minorEastAsia"/>
                <w:color w:val="auto"/>
                <w:sz w:val="24"/>
                <w:szCs w:val="24"/>
              </w:rPr>
            </w:pPr>
            <w:r>
              <w:rPr>
                <w:rFonts w:hint="eastAsia"/>
                <w:color w:val="auto"/>
                <w:spacing w:val="-2"/>
                <w:lang w:val="en-US" w:eastAsia="zh-CN"/>
              </w:rPr>
              <w:t>公告</w:t>
            </w:r>
          </w:p>
        </w:tc>
        <w:tc>
          <w:tcPr>
            <w:tcW w:w="7305" w:type="dxa"/>
            <w:tcBorders>
              <w:top w:val="single" w:color="auto" w:sz="6" w:space="0"/>
              <w:left w:val="single" w:color="auto" w:sz="6" w:space="0"/>
              <w:bottom w:val="single" w:color="auto" w:sz="6" w:space="0"/>
              <w:right w:val="single" w:color="auto" w:sz="12" w:space="0"/>
            </w:tcBorders>
            <w:noWrap/>
            <w:vAlign w:val="center"/>
          </w:tcPr>
          <w:p w14:paraId="188A90B5">
            <w:pPr>
              <w:pStyle w:val="90"/>
              <w:spacing w:before="72" w:line="240" w:lineRule="auto"/>
              <w:ind w:left="0" w:leftChars="0" w:firstLine="0" w:firstLineChars="0"/>
              <w:jc w:val="left"/>
              <w:rPr>
                <w:rFonts w:hint="eastAsia"/>
                <w:color w:val="auto"/>
                <w:spacing w:val="-13"/>
                <w:lang w:eastAsia="zh-CN"/>
              </w:rPr>
            </w:pPr>
            <w:r>
              <w:rPr>
                <w:rFonts w:hint="eastAsia"/>
                <w:color w:val="auto"/>
                <w:spacing w:val="-4"/>
              </w:rPr>
              <w:t>中标情况在本招标项目招标公告发布的同一媒介予以公告。若有异议需在法定期内以</w:t>
            </w:r>
            <w:r>
              <w:rPr>
                <w:rFonts w:hint="eastAsia"/>
                <w:color w:val="auto"/>
                <w:spacing w:val="-4"/>
                <w:lang w:val="en-US" w:eastAsia="zh-CN"/>
              </w:rPr>
              <w:t>在线或</w:t>
            </w:r>
            <w:r>
              <w:rPr>
                <w:rFonts w:hint="eastAsia"/>
                <w:color w:val="auto"/>
                <w:spacing w:val="-4"/>
              </w:rPr>
              <w:t>书面形式提出。</w:t>
            </w:r>
          </w:p>
        </w:tc>
      </w:tr>
      <w:tr w14:paraId="72A4E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C6BC0CC">
            <w:pPr>
              <w:pStyle w:val="90"/>
              <w:spacing w:before="59" w:line="240" w:lineRule="auto"/>
              <w:ind w:left="394" w:leftChars="0" w:right="33" w:rightChars="0" w:hanging="362" w:firstLineChars="0"/>
              <w:jc w:val="center"/>
              <w:rPr>
                <w:rFonts w:hint="eastAsia"/>
                <w:color w:val="auto"/>
                <w:spacing w:val="-2"/>
                <w:lang w:val="en-US" w:eastAsia="zh-CN"/>
              </w:rPr>
            </w:pPr>
            <w:r>
              <w:rPr>
                <w:rFonts w:hint="eastAsia"/>
                <w:color w:val="auto"/>
                <w:spacing w:val="-2"/>
                <w:lang w:val="en-US" w:eastAsia="zh-CN"/>
              </w:rPr>
              <w:t>解释权</w:t>
            </w:r>
          </w:p>
        </w:tc>
        <w:tc>
          <w:tcPr>
            <w:tcW w:w="7305" w:type="dxa"/>
            <w:tcBorders>
              <w:top w:val="single" w:color="auto" w:sz="6" w:space="0"/>
              <w:left w:val="single" w:color="auto" w:sz="6" w:space="0"/>
              <w:bottom w:val="single" w:color="auto" w:sz="6" w:space="0"/>
              <w:right w:val="single" w:color="auto" w:sz="12" w:space="0"/>
            </w:tcBorders>
            <w:noWrap/>
            <w:vAlign w:val="center"/>
          </w:tcPr>
          <w:p w14:paraId="3D0D4AB1">
            <w:pPr>
              <w:pStyle w:val="90"/>
              <w:spacing w:before="72" w:line="240" w:lineRule="auto"/>
              <w:ind w:left="0" w:leftChars="0" w:firstLine="0" w:firstLineChars="0"/>
              <w:jc w:val="left"/>
              <w:rPr>
                <w:rFonts w:hint="eastAsia"/>
                <w:color w:val="auto"/>
                <w:spacing w:val="-4"/>
              </w:rPr>
            </w:pPr>
            <w:r>
              <w:rPr>
                <w:rFonts w:hint="eastAsia"/>
                <w:color w:val="auto"/>
                <w:spacing w:val="-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5020F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73B6DAF2">
            <w:pPr>
              <w:pStyle w:val="90"/>
              <w:spacing w:before="59" w:line="240" w:lineRule="auto"/>
              <w:ind w:left="440" w:leftChars="0" w:right="33" w:rightChars="0" w:firstLine="512" w:firstLineChars="0"/>
              <w:jc w:val="center"/>
              <w:rPr>
                <w:rFonts w:hint="eastAsia"/>
                <w:color w:val="auto"/>
                <w:spacing w:val="-2"/>
                <w:lang w:val="en-US" w:eastAsia="zh-CN"/>
              </w:rPr>
            </w:pPr>
            <w:r>
              <w:rPr>
                <w:rFonts w:hint="eastAsia"/>
                <w:color w:val="auto"/>
                <w:spacing w:val="-2"/>
                <w:lang w:val="en-US" w:eastAsia="zh-CN"/>
              </w:rPr>
              <w:t>其他补充事宜</w:t>
            </w:r>
          </w:p>
        </w:tc>
        <w:tc>
          <w:tcPr>
            <w:tcW w:w="7305" w:type="dxa"/>
            <w:tcBorders>
              <w:top w:val="single" w:color="auto" w:sz="6" w:space="0"/>
              <w:left w:val="single" w:color="auto" w:sz="6" w:space="0"/>
              <w:bottom w:val="single" w:color="auto" w:sz="12" w:space="0"/>
              <w:right w:val="single" w:color="auto" w:sz="12" w:space="0"/>
            </w:tcBorders>
            <w:noWrap/>
            <w:vAlign w:val="center"/>
          </w:tcPr>
          <w:p w14:paraId="30684C56">
            <w:pPr>
              <w:pStyle w:val="90"/>
              <w:numPr>
                <w:ilvl w:val="0"/>
                <w:numId w:val="0"/>
              </w:numPr>
              <w:spacing w:before="72" w:line="240" w:lineRule="auto"/>
              <w:jc w:val="left"/>
              <w:rPr>
                <w:rFonts w:hint="eastAsia"/>
                <w:color w:val="auto"/>
                <w:spacing w:val="-4"/>
                <w:lang w:val="en-US" w:eastAsia="zh-CN"/>
              </w:rPr>
            </w:pPr>
            <w:r>
              <w:rPr>
                <w:rFonts w:hint="eastAsia" w:ascii="宋体" w:hAnsi="宋体" w:eastAsia="宋体" w:cs="宋体"/>
                <w:snapToGrid w:val="0"/>
                <w:color w:val="auto"/>
                <w:spacing w:val="-4"/>
                <w:kern w:val="0"/>
                <w:sz w:val="24"/>
                <w:szCs w:val="24"/>
                <w:lang w:val="en-US" w:eastAsia="zh-CN" w:bidi="ar-SA"/>
              </w:rPr>
              <w:t>1.</w:t>
            </w:r>
            <w:r>
              <w:rPr>
                <w:rFonts w:hint="eastAsia"/>
                <w:color w:val="auto"/>
                <w:spacing w:val="-4"/>
                <w:lang w:val="en-US" w:eastAsia="zh-CN"/>
              </w:rPr>
              <w:t>投标人在法定质疑期内应当一次性针对采购文件、采购过程和中标（成交）结果提出质疑，两次或多次对同一采购程序环节提出的质疑予以拒收。</w:t>
            </w:r>
          </w:p>
          <w:p w14:paraId="651B76A3">
            <w:pPr>
              <w:pStyle w:val="90"/>
              <w:numPr>
                <w:ilvl w:val="0"/>
                <w:numId w:val="0"/>
              </w:numPr>
              <w:spacing w:before="72" w:line="240" w:lineRule="auto"/>
              <w:jc w:val="left"/>
              <w:rPr>
                <w:rFonts w:hint="eastAsia"/>
                <w:color w:val="auto"/>
                <w:spacing w:val="-4"/>
                <w:lang w:val="en-US" w:eastAsia="zh-CN"/>
              </w:rPr>
            </w:pPr>
            <w:r>
              <w:rPr>
                <w:rFonts w:hint="eastAsia" w:ascii="宋体" w:hAnsi="宋体" w:eastAsia="宋体" w:cs="宋体"/>
                <w:snapToGrid w:val="0"/>
                <w:color w:val="auto"/>
                <w:spacing w:val="-4"/>
                <w:kern w:val="0"/>
                <w:sz w:val="24"/>
                <w:szCs w:val="24"/>
                <w:lang w:val="en-US" w:eastAsia="zh-CN" w:bidi="ar-SA"/>
              </w:rPr>
              <w:t>2.</w:t>
            </w:r>
            <w:r>
              <w:rPr>
                <w:rFonts w:hint="eastAsia"/>
                <w:color w:val="auto"/>
                <w:spacing w:val="-4"/>
                <w:lang w:val="en-US" w:eastAsia="zh-CN"/>
              </w:rPr>
              <w:t>依据豫发改公管〔2019〕198号文要求，投标人投标文件制作器码一致视为串通投标行为，做废标处理，需投标人自行承担责任。</w:t>
            </w:r>
          </w:p>
          <w:p w14:paraId="72DD4761">
            <w:pPr>
              <w:pStyle w:val="90"/>
              <w:spacing w:before="72" w:line="240" w:lineRule="auto"/>
              <w:ind w:left="0" w:leftChars="0" w:firstLine="0" w:firstLineChars="0"/>
              <w:jc w:val="left"/>
              <w:rPr>
                <w:rFonts w:hint="eastAsia"/>
                <w:color w:val="auto"/>
                <w:spacing w:val="-4"/>
              </w:rPr>
            </w:pPr>
            <w:r>
              <w:rPr>
                <w:rFonts w:hint="eastAsia"/>
                <w:color w:val="auto"/>
                <w:spacing w:val="-4"/>
                <w:lang w:val="en-US" w:eastAsia="zh-CN"/>
              </w:rPr>
              <w:t>3.资格审查方式：本项目实行资格后审。</w:t>
            </w:r>
          </w:p>
        </w:tc>
      </w:tr>
    </w:tbl>
    <w:p w14:paraId="140EB935">
      <w:pPr>
        <w:pStyle w:val="11"/>
        <w:rPr>
          <w:color w:val="auto"/>
        </w:rPr>
      </w:pPr>
    </w:p>
    <w:p w14:paraId="3497CFB7">
      <w:pPr>
        <w:rPr>
          <w:rFonts w:hint="eastAsia"/>
          <w:color w:val="auto"/>
        </w:rPr>
      </w:pPr>
      <w:r>
        <w:rPr>
          <w:rFonts w:hint="eastAsia"/>
          <w:color w:val="auto"/>
        </w:rPr>
        <w:br w:type="page"/>
      </w:r>
    </w:p>
    <w:p w14:paraId="39CC1996">
      <w:pPr>
        <w:pStyle w:val="11"/>
        <w:rPr>
          <w:color w:val="auto"/>
        </w:rPr>
      </w:pPr>
      <w:r>
        <w:rPr>
          <w:rFonts w:hint="eastAsia"/>
          <w:color w:val="auto"/>
        </w:rPr>
        <w:t>投标人须知</w:t>
      </w:r>
    </w:p>
    <w:p w14:paraId="4CEA92B2">
      <w:pPr>
        <w:pStyle w:val="11"/>
        <w:rPr>
          <w:bCs/>
          <w:color w:val="auto"/>
          <w:spacing w:val="-1"/>
        </w:rPr>
      </w:pPr>
      <w:r>
        <w:rPr>
          <w:rFonts w:hint="eastAsia"/>
          <w:color w:val="auto"/>
        </w:rPr>
        <w:t>一、说明</w:t>
      </w:r>
    </w:p>
    <w:p w14:paraId="76C52E61">
      <w:pPr>
        <w:pStyle w:val="11"/>
        <w:ind w:firstLine="0" w:firstLineChars="0"/>
        <w:rPr>
          <w:color w:val="auto"/>
          <w:sz w:val="24"/>
          <w:szCs w:val="24"/>
        </w:rPr>
      </w:pPr>
      <w:r>
        <w:rPr>
          <w:rFonts w:hint="eastAsia"/>
          <w:color w:val="auto"/>
          <w:sz w:val="24"/>
          <w:szCs w:val="24"/>
        </w:rPr>
        <w:t>1.采购人、采购代理机构、投标人、联合体</w:t>
      </w:r>
    </w:p>
    <w:p w14:paraId="6353A81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1.1采购人、采购代理机构：指依法进行政府采购的国家机关、事业单位、团体组织及其委托的采购代理机构。本项目采购人、采购代理机构见第一章《公开招标公告》。</w:t>
      </w:r>
    </w:p>
    <w:p w14:paraId="33E8935E">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1.2投标人（也称供应商、申请人）：指向采购人提供货物、工程或者服务的法人、其他组织或者自然人。</w:t>
      </w:r>
    </w:p>
    <w:p w14:paraId="18EFEFF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1.3联合体：指两个以上的自然人、法人或者其他组织组成一个联合体，以一个供应商的身份共同参加政府采购。</w:t>
      </w:r>
    </w:p>
    <w:p w14:paraId="37827FC2">
      <w:pPr>
        <w:pStyle w:val="11"/>
        <w:ind w:firstLine="0" w:firstLineChars="0"/>
        <w:rPr>
          <w:color w:val="auto"/>
          <w:sz w:val="24"/>
          <w:szCs w:val="24"/>
        </w:rPr>
      </w:pPr>
      <w:r>
        <w:rPr>
          <w:rFonts w:hint="eastAsia"/>
          <w:color w:val="auto"/>
          <w:sz w:val="24"/>
          <w:szCs w:val="24"/>
        </w:rPr>
        <w:t>2.资金来源、项目属性、科研仪器设备采购、核心产品</w:t>
      </w:r>
    </w:p>
    <w:p w14:paraId="4A368E7D">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2.1资金来源为财政性资金。</w:t>
      </w:r>
    </w:p>
    <w:p w14:paraId="1D639C32">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2.2项目属性见《投标人须知表》。</w:t>
      </w:r>
    </w:p>
    <w:p w14:paraId="095D0797">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2.3是否属于科研仪器设备采购见《投标人须知表》。</w:t>
      </w:r>
    </w:p>
    <w:p w14:paraId="3476E8E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2.4核心产品见《投标人须知表》。</w:t>
      </w:r>
    </w:p>
    <w:p w14:paraId="6C64AC43">
      <w:pPr>
        <w:pStyle w:val="11"/>
        <w:ind w:firstLine="0" w:firstLineChars="0"/>
        <w:rPr>
          <w:color w:val="auto"/>
          <w:sz w:val="24"/>
          <w:szCs w:val="24"/>
        </w:rPr>
      </w:pPr>
      <w:r>
        <w:rPr>
          <w:rFonts w:hint="eastAsia"/>
          <w:color w:val="auto"/>
          <w:sz w:val="24"/>
          <w:szCs w:val="24"/>
        </w:rPr>
        <w:t>3.现场考察、开标前答疑会</w:t>
      </w:r>
    </w:p>
    <w:p w14:paraId="0EA2D34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3.1若《投标人须知表》中规定了组织现场考察、召开开标前答疑会，则投标人应按要求在规定的时间和地点参加。</w:t>
      </w:r>
    </w:p>
    <w:p w14:paraId="7592A7FF">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3.2由于未参加现场考察或开标前答疑会而导致对项目实际情况不了解，影响投标文件编制、投标报价准确性、综合因素响应不全面等问题的，由投标人自行承担不利评审后果。</w:t>
      </w:r>
    </w:p>
    <w:p w14:paraId="67DD0400">
      <w:pPr>
        <w:pStyle w:val="11"/>
        <w:ind w:firstLine="0" w:firstLineChars="0"/>
        <w:rPr>
          <w:color w:val="auto"/>
          <w:sz w:val="24"/>
          <w:szCs w:val="24"/>
        </w:rPr>
      </w:pPr>
      <w:r>
        <w:rPr>
          <w:rFonts w:hint="eastAsia"/>
          <w:color w:val="auto"/>
          <w:sz w:val="24"/>
          <w:szCs w:val="24"/>
        </w:rPr>
        <w:t>4.政府采购政策（包括但不限于下列具体政策要求）</w:t>
      </w:r>
    </w:p>
    <w:p w14:paraId="2C72DFC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4.1采购本国货物、工程和服务</w:t>
      </w:r>
    </w:p>
    <w:p w14:paraId="7D8714F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4.1.1政府采购应当采购本国货物、工程和服务。但有《中华人民共和国政府采购法》第十条规定情形的除外。</w:t>
      </w:r>
    </w:p>
    <w:p w14:paraId="3377BAF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4.1.2本项目如接受非本国货物、工程、服务参与投标，则具体要求见第二章《采购需求》。</w:t>
      </w:r>
    </w:p>
    <w:p w14:paraId="41D6418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2FA9B7AC">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4.2中小企业、监狱企业及残疾人福利性单位</w:t>
      </w:r>
    </w:p>
    <w:p w14:paraId="0F248D3D">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4.2.1中小企业定义：</w:t>
      </w:r>
    </w:p>
    <w:p w14:paraId="0D1E96F7">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9DAFD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供应商提供的货物、工程或者服务符合下列情形的，享受中小企业扶持政策：</w:t>
      </w:r>
    </w:p>
    <w:p w14:paraId="29E83AD1">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（1）在货物采购项目中，货物由中小企业制造，即货物由中小企业生产且使用该中小企业商号或者注册商标；</w:t>
      </w:r>
    </w:p>
    <w:p w14:paraId="7F01A4A7">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（2）在工程采购项目中，工程由中小企业承建，即工程施工单位为中小企业；</w:t>
      </w:r>
    </w:p>
    <w:p w14:paraId="6F8797F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（3）在服务采购项目中，服务由中小企业承接，即提供服务的人员为中小企业依照《中华人民共和国劳动合同法》订立劳动合同的从业人员。</w:t>
      </w:r>
    </w:p>
    <w:p w14:paraId="477B49B6">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在货物采购项目中，供应商提供的货物既有中小企业制造货物，也有大型企业制造货物的，不享受中小企业扶持政策。</w:t>
      </w:r>
    </w:p>
    <w:p w14:paraId="500AB75F">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以联合体形式参加政府采购活动，联合体各方均为中小企业的，联合体视同中小企业。其中，联合体各方均为小微企业的，联合体视同小微企业。</w:t>
      </w:r>
    </w:p>
    <w:p w14:paraId="1FF548AD">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6D2842">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F155931">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"file:///C:\\Users\\Administrator\\Desktop\\5.2.3.1"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4.2.3.1</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安置的残疾人占本单位在职职工人数的比例不低于25%（含25%），并且安置的残疾人人数不少于10人（含10人）；</w:t>
      </w:r>
    </w:p>
    <w:p w14:paraId="58B7807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"file:///C:\\Users\\Administrator\\Desktop\\5.2.3.2"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4.2.3.2</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依法与安置的每位残疾人签订了一年以上（含一年）的劳动合同或服务协议；</w:t>
      </w:r>
    </w:p>
    <w:p w14:paraId="658285E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"file:///C:\\Users\\Administrator\\Desktop\\5.2.3.3"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4.2.3.3</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为安置的每位残疾人按月足额缴纳了基本养老、医疗、失业、工伤和生育等社会保险费；</w:t>
      </w:r>
    </w:p>
    <w:p w14:paraId="7D1466A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"file:///C:\\Users\\Administrator\\Desktop\\5.2.3.4"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4.2.3.4</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通过银行等金融机构向安置的每位残疾人，按月支付了不低于单位所在区县的月最低工资标准的工资；</w:t>
      </w:r>
    </w:p>
    <w:p w14:paraId="46F4B50B">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"file:///C:\\Users\\Administrator\\Desktop\\5.2.3.5"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4.2.3.5</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 xml:space="preserve"> 提供本单位制造的货物、承担的工程或者服务（以下简称产品），或者提供其他残疾人福利性单位制造的货物（不包括使用非残疾人福利性单位注册商标的货物）；</w:t>
      </w:r>
    </w:p>
    <w:p w14:paraId="1709128B">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"file:///C:\\Users\\Administrator\\Desktop\\5.2.3.6"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4.2.3.6</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B42B583">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4.2.4本项目是否专门面向中小企业预留采购份额见第一章《公开招标公告》。</w:t>
      </w:r>
    </w:p>
    <w:p w14:paraId="09A096C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4.2.5采购标的对应的中小企业划分标准所属行业见《投标人须知表》。</w:t>
      </w:r>
    </w:p>
    <w:p w14:paraId="0F8C95D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4.2.6小微企业价格评审优惠的政策调整：见第四章《开、评标程序、评标方法和评标标准》。</w:t>
      </w:r>
    </w:p>
    <w:p w14:paraId="2DD4D6DE">
      <w:pPr>
        <w:pStyle w:val="89"/>
        <w:spacing w:line="520" w:lineRule="exact"/>
        <w:ind w:left="440" w:firstLine="0"/>
        <w:rPr>
          <w:rFonts w:hint="eastAsia" w:asciiTheme="minorEastAsia" w:hAnsiTheme="minorEastAsia" w:eastAsiaTheme="minorEastAsia" w:cstheme="minorEastAsia"/>
          <w:color w:val="auto"/>
          <w:spacing w:val="-4"/>
          <w:sz w:val="24"/>
          <w:szCs w:val="24"/>
          <w:lang w:val="en-US" w:eastAsia="zh-CN" w:bidi="zh-CN"/>
        </w:rPr>
      </w:pPr>
      <w:r>
        <w:rPr>
          <w:rFonts w:hint="eastAsia" w:asciiTheme="minorEastAsia" w:hAnsiTheme="minorEastAsia" w:eastAsiaTheme="minorEastAsia" w:cstheme="minorEastAsia"/>
          <w:color w:val="auto"/>
          <w:spacing w:val="-4"/>
          <w:sz w:val="24"/>
          <w:szCs w:val="24"/>
          <w:lang w:val="en-US" w:eastAsia="zh-CN" w:bidi="zh-CN"/>
        </w:rPr>
        <w:t>4.3政府采购节能产品、环境标志产品</w:t>
      </w:r>
    </w:p>
    <w:p w14:paraId="40FB692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4.3.1政府采购节能产品、环境标志产品实施品目清单管理。财政部、</w:t>
      </w: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中华人民共和国国家发展和改革委员会</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4D43F0">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E2E94F">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4.3.3如本项目采购产品属于实施政府强制采购品目清单范围的节能产品，则投标人所报产品必须获得国家确定的认证机构出具的、处于有效期之内的节能产品认证证书，否则投标无效；</w:t>
      </w:r>
    </w:p>
    <w:p w14:paraId="6DAC821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4.3.4非政府强制采购的节能产品或环境标志产品，依据品目清单和认证证书实施政府优先采购。优先采购的具体规定见第四章《开、评标程序、评标方法和评标标准》（如涉及）。</w:t>
      </w:r>
    </w:p>
    <w:p w14:paraId="711B8D11">
      <w:pPr>
        <w:pStyle w:val="89"/>
        <w:spacing w:line="520" w:lineRule="exact"/>
        <w:ind w:left="440" w:firstLine="0"/>
        <w:rPr>
          <w:rFonts w:hint="eastAsia" w:asciiTheme="minorEastAsia" w:hAnsiTheme="minorEastAsia" w:eastAsiaTheme="minorEastAsia" w:cstheme="minorEastAsia"/>
          <w:color w:val="auto"/>
          <w:spacing w:val="-4"/>
          <w:sz w:val="24"/>
          <w:szCs w:val="24"/>
          <w:lang w:val="en-US" w:eastAsia="zh-CN" w:bidi="zh-CN"/>
        </w:rPr>
      </w:pPr>
      <w:r>
        <w:rPr>
          <w:rFonts w:hint="eastAsia" w:asciiTheme="minorEastAsia" w:hAnsiTheme="minorEastAsia" w:eastAsiaTheme="minorEastAsia" w:cstheme="minorEastAsia"/>
          <w:color w:val="auto"/>
          <w:spacing w:val="-4"/>
          <w:sz w:val="24"/>
          <w:szCs w:val="24"/>
          <w:lang w:val="en-US" w:eastAsia="zh-CN" w:bidi="zh-CN"/>
        </w:rPr>
        <w:t>4.4正版软件</w:t>
      </w:r>
    </w:p>
    <w:p w14:paraId="681F4D8C">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4.4.1依据《财政部、</w:t>
      </w: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中华人民共和国国家发展和改革委员会</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中华人民共和国国家发展和改革委员会</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中华人民共和国国家发展和改革委员会</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、信息产业部以文件形式确定、公布并适时调整。</w:t>
      </w:r>
    </w:p>
    <w:p w14:paraId="70F5FFFC">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4.4.2各级政府部门在购置计算机办公设备时，必须采购预装正版操作系统</w:t>
      </w:r>
    </w:p>
    <w:p w14:paraId="61442EB5">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6B9A811">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4.5网络安全专用产品</w:t>
      </w:r>
    </w:p>
    <w:p w14:paraId="3C5757C2">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B5A757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4.6 采购需求标准</w:t>
      </w:r>
    </w:p>
    <w:p w14:paraId="54B68C2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FECE966">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4.6.2绿色数据中心政府采购需求标准（试行）</w:t>
      </w:r>
    </w:p>
    <w:p w14:paraId="71C4B1CB">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为加快数据中心绿色转型，根据财政部、生态环境部、工业和信息化部关于印发《绿色数据中心政府采购需求标准（试行）》的通知（财库〔2023〕7号），本项目如涉及绿色数据中心，则具体要求见第二章《采购需求》。</w:t>
      </w:r>
    </w:p>
    <w:p w14:paraId="0EAE2B3A">
      <w:pPr>
        <w:pStyle w:val="11"/>
        <w:ind w:firstLine="0" w:firstLineChars="0"/>
        <w:rPr>
          <w:color w:val="auto"/>
          <w:sz w:val="24"/>
          <w:szCs w:val="24"/>
        </w:rPr>
      </w:pPr>
      <w:r>
        <w:rPr>
          <w:rFonts w:hint="eastAsia"/>
          <w:color w:val="auto"/>
          <w:sz w:val="24"/>
          <w:szCs w:val="24"/>
        </w:rPr>
        <w:t>5.投标费用</w:t>
      </w:r>
    </w:p>
    <w:p w14:paraId="5CEEF737">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投标人应自行承担所有与准备和招标有关的费用，无论招标的结果如何，采购人或采购代理机构在任何情况下均无承担这些费用的义务和责任。</w:t>
      </w:r>
    </w:p>
    <w:p w14:paraId="3B933F31">
      <w:pPr>
        <w:pStyle w:val="11"/>
        <w:ind w:firstLine="0" w:firstLineChars="0"/>
        <w:rPr>
          <w:color w:val="auto"/>
          <w:sz w:val="24"/>
          <w:szCs w:val="24"/>
        </w:rPr>
      </w:pPr>
      <w:r>
        <w:rPr>
          <w:rFonts w:hint="eastAsia"/>
          <w:color w:val="auto"/>
          <w:sz w:val="24"/>
          <w:szCs w:val="24"/>
        </w:rPr>
        <w:t>6.采购范围及适用法律</w:t>
      </w:r>
    </w:p>
    <w:p w14:paraId="2CDD2FEA">
      <w:pPr>
        <w:pStyle w:val="89"/>
        <w:spacing w:line="520" w:lineRule="exact"/>
        <w:ind w:left="440" w:firstLine="0"/>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lang w:val="zh-CN" w:eastAsia="zh-CN" w:bidi="zh-CN"/>
        </w:rPr>
        <w:t>6.1 本次招标适用的法律、法规为</w:t>
      </w:r>
      <w:r>
        <w:rPr>
          <w:rFonts w:hint="eastAsia" w:asciiTheme="minorEastAsia" w:hAnsiTheme="minorEastAsia" w:eastAsiaTheme="minorEastAsia" w:cstheme="minorEastAsia"/>
          <w:color w:val="auto"/>
          <w:spacing w:val="-4"/>
          <w:sz w:val="24"/>
          <w:szCs w:val="24"/>
        </w:rPr>
        <w:t>《中华人民共和国政府采购法》《中华人民共和国政府采购法实施条例》《政府采购货物和服务招标投标管理办法》《中华人民共和国民法典》以及其他相关政府采购法律法规。</w:t>
      </w:r>
    </w:p>
    <w:p w14:paraId="735247ED">
      <w:pPr>
        <w:wordWrap w:val="0"/>
        <w:spacing w:line="360" w:lineRule="auto"/>
        <w:ind w:firstLine="567"/>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4"/>
          <w:sz w:val="24"/>
          <w:szCs w:val="24"/>
        </w:rPr>
        <w:t>6.2 “监督管理部门”是指</w:t>
      </w:r>
      <w:r>
        <w:rPr>
          <w:rFonts w:hint="eastAsia" w:asciiTheme="minorEastAsia" w:hAnsiTheme="minorEastAsia" w:eastAsiaTheme="minorEastAsia" w:cstheme="minorEastAsia"/>
          <w:color w:val="auto"/>
          <w:spacing w:val="-4"/>
          <w:sz w:val="24"/>
          <w:szCs w:val="24"/>
          <w:u w:val="single"/>
        </w:rPr>
        <w:t>淅川县财政局</w:t>
      </w:r>
      <w:r>
        <w:rPr>
          <w:rFonts w:hint="eastAsia" w:asciiTheme="minorEastAsia" w:hAnsiTheme="minorEastAsia" w:eastAsiaTheme="minorEastAsia" w:cstheme="minorEastAsia"/>
          <w:color w:val="auto"/>
          <w:spacing w:val="-2"/>
          <w:sz w:val="24"/>
          <w:szCs w:val="24"/>
        </w:rPr>
        <w:t>。</w:t>
      </w:r>
    </w:p>
    <w:p w14:paraId="0F9356C8">
      <w:pPr>
        <w:wordWrap w:val="0"/>
        <w:spacing w:line="360" w:lineRule="auto"/>
        <w:ind w:firstLine="567"/>
        <w:jc w:val="both"/>
        <w:rPr>
          <w:rFonts w:asciiTheme="minorEastAsia" w:hAnsiTheme="minorEastAsia" w:eastAsiaTheme="minorEastAsia" w:cstheme="minorEastAsia"/>
          <w:color w:val="auto"/>
          <w:spacing w:val="-2"/>
          <w:sz w:val="24"/>
          <w:szCs w:val="24"/>
          <w:u w:val="single"/>
        </w:rPr>
      </w:pPr>
      <w:r>
        <w:rPr>
          <w:rFonts w:hint="eastAsia" w:asciiTheme="minorEastAsia" w:hAnsiTheme="minorEastAsia" w:eastAsiaTheme="minorEastAsia" w:cstheme="minorEastAsia"/>
          <w:color w:val="auto"/>
          <w:spacing w:val="-4"/>
          <w:sz w:val="24"/>
          <w:szCs w:val="24"/>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u w:val="single"/>
        </w:rPr>
        <w:t xml:space="preserve"> </w:t>
      </w:r>
      <w:r>
        <w:rPr>
          <w:rFonts w:hint="eastAsia" w:asciiTheme="minorEastAsia" w:hAnsiTheme="minorEastAsia" w:eastAsiaTheme="minorEastAsia" w:cstheme="minorEastAsia"/>
          <w:color w:val="auto"/>
          <w:spacing w:val="-4"/>
          <w:sz w:val="24"/>
          <w:szCs w:val="24"/>
          <w:u w:val="single"/>
        </w:rPr>
        <w:t>货物</w:t>
      </w:r>
      <w:r>
        <w:rPr>
          <w:rFonts w:hint="eastAsia" w:asciiTheme="minorEastAsia" w:hAnsiTheme="minorEastAsia" w:eastAsiaTheme="minorEastAsia" w:cstheme="minorEastAsia"/>
          <w:color w:val="auto"/>
          <w:sz w:val="24"/>
          <w:szCs w:val="24"/>
          <w:u w:val="single"/>
        </w:rPr>
        <w:t>运至最终目的地的运输费和保险费，安装调试、检验、技术服务、培训、质量保证、售后服务、税费等</w:t>
      </w:r>
      <w:r>
        <w:rPr>
          <w:rFonts w:hint="eastAsia" w:asciiTheme="minorEastAsia" w:hAnsiTheme="minorEastAsia" w:eastAsiaTheme="minorEastAsia" w:cstheme="minorEastAsia"/>
          <w:color w:val="auto"/>
          <w:spacing w:val="-2"/>
          <w:sz w:val="24"/>
          <w:szCs w:val="24"/>
          <w:u w:val="single"/>
        </w:rPr>
        <w:t>。</w:t>
      </w:r>
    </w:p>
    <w:p w14:paraId="71DC0A9F">
      <w:pPr>
        <w:wordWrap w:val="0"/>
        <w:spacing w:line="360" w:lineRule="auto"/>
        <w:ind w:firstLine="567"/>
        <w:jc w:val="both"/>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6.4 “服务”指招标文件规定投标人应承担的</w:t>
      </w:r>
      <w:r>
        <w:rPr>
          <w:rFonts w:hint="eastAsia" w:asciiTheme="minorEastAsia" w:hAnsiTheme="minorEastAsia" w:eastAsiaTheme="minorEastAsia" w:cstheme="minorEastAsia"/>
          <w:color w:val="auto"/>
          <w:spacing w:val="-4"/>
          <w:sz w:val="24"/>
          <w:szCs w:val="24"/>
          <w:u w:val="single"/>
          <w:lang w:val="en-US" w:eastAsia="zh-CN"/>
        </w:rPr>
        <w:t xml:space="preserve"> / </w:t>
      </w:r>
      <w:r>
        <w:rPr>
          <w:rFonts w:hint="eastAsia" w:asciiTheme="minorEastAsia" w:hAnsiTheme="minorEastAsia" w:eastAsiaTheme="minorEastAsia" w:cstheme="minorEastAsia"/>
          <w:color w:val="auto"/>
          <w:spacing w:val="-4"/>
          <w:sz w:val="24"/>
          <w:szCs w:val="24"/>
        </w:rPr>
        <w:t>服务。</w:t>
      </w:r>
    </w:p>
    <w:p w14:paraId="126F5439">
      <w:pPr>
        <w:pStyle w:val="11"/>
        <w:ind w:firstLine="0" w:firstLineChars="0"/>
        <w:rPr>
          <w:color w:val="auto"/>
          <w:spacing w:val="-2"/>
          <w:sz w:val="28"/>
          <w:szCs w:val="28"/>
        </w:rPr>
      </w:pPr>
      <w:r>
        <w:rPr>
          <w:rFonts w:hint="eastAsia"/>
          <w:color w:val="auto"/>
          <w:sz w:val="28"/>
          <w:szCs w:val="28"/>
        </w:rPr>
        <w:t>二</w:t>
      </w:r>
      <w:r>
        <w:rPr>
          <w:rFonts w:hint="eastAsia"/>
          <w:color w:val="auto"/>
          <w:spacing w:val="5"/>
          <w:sz w:val="28"/>
          <w:szCs w:val="28"/>
        </w:rPr>
        <w:t>、</w:t>
      </w:r>
      <w:r>
        <w:rPr>
          <w:rFonts w:hint="eastAsia"/>
          <w:color w:val="auto"/>
          <w:sz w:val="28"/>
          <w:szCs w:val="28"/>
        </w:rPr>
        <w:t>招标文件</w:t>
      </w:r>
    </w:p>
    <w:p w14:paraId="003A9B9F">
      <w:pPr>
        <w:pStyle w:val="11"/>
        <w:ind w:firstLine="0" w:firstLineChars="0"/>
        <w:rPr>
          <w:color w:val="auto"/>
          <w:sz w:val="24"/>
          <w:szCs w:val="24"/>
        </w:rPr>
      </w:pPr>
      <w:r>
        <w:rPr>
          <w:rFonts w:hint="eastAsia"/>
          <w:color w:val="auto"/>
          <w:sz w:val="24"/>
          <w:szCs w:val="24"/>
        </w:rPr>
        <w:t>7.招标文件构成</w:t>
      </w:r>
    </w:p>
    <w:p w14:paraId="18624386">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7.1 招标文件包括以下部分：</w:t>
      </w:r>
    </w:p>
    <w:p w14:paraId="79215947">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第一章 公开招标公告</w:t>
      </w:r>
    </w:p>
    <w:p w14:paraId="28E9D139">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第二章 采购需求</w:t>
      </w:r>
    </w:p>
    <w:p w14:paraId="7D7E66A6">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第三章 投标人须知</w:t>
      </w:r>
    </w:p>
    <w:p w14:paraId="4CB06604">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第四章 开、评标程序、评标方法和评标标准</w:t>
      </w:r>
    </w:p>
    <w:p w14:paraId="76354DB3">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第五章 政府采购合同（草案）</w:t>
      </w:r>
    </w:p>
    <w:p w14:paraId="1C56D516">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第六章 投标文件格式</w:t>
      </w:r>
    </w:p>
    <w:p w14:paraId="0000403E">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7.2 投标人应认真阅读招标文件的全部内容。投标人应按照招标文件要求提交投标文件并保证所提供的全部资料的真实性，并对招标文件做出实质性响应，否则投标无效。</w:t>
      </w:r>
    </w:p>
    <w:p w14:paraId="0408CF9C">
      <w:pPr>
        <w:pStyle w:val="11"/>
        <w:ind w:firstLine="0" w:firstLineChars="0"/>
        <w:rPr>
          <w:color w:val="auto"/>
          <w:sz w:val="24"/>
          <w:szCs w:val="24"/>
        </w:rPr>
      </w:pPr>
      <w:r>
        <w:rPr>
          <w:rFonts w:hint="eastAsia"/>
          <w:color w:val="auto"/>
          <w:sz w:val="24"/>
          <w:szCs w:val="24"/>
        </w:rPr>
        <w:t>8.对招标文件的澄清或修改</w:t>
      </w:r>
    </w:p>
    <w:p w14:paraId="47F85006">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8.1 采购人或采购代理机构对已发出的招标文件进行必要澄清或者修改的，将在原公告发布媒体上发布更正公告，不得改变采购标的和资格条件。</w:t>
      </w:r>
    </w:p>
    <w:p w14:paraId="5F4C6415">
      <w:pPr>
        <w:wordWrap w:val="0"/>
        <w:spacing w:line="360" w:lineRule="auto"/>
        <w:ind w:firstLine="472" w:firstLineChars="200"/>
        <w:jc w:val="both"/>
        <w:rPr>
          <w:rFonts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2"/>
          <w:sz w:val="24"/>
          <w:szCs w:val="24"/>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rPr>
        <w:t>标文件的截止时间和开标时间。</w:t>
      </w:r>
    </w:p>
    <w:p w14:paraId="74BBC5C9">
      <w:pPr>
        <w:pStyle w:val="11"/>
        <w:ind w:firstLine="0" w:firstLineChars="0"/>
        <w:rPr>
          <w:b w:val="0"/>
          <w:color w:val="auto"/>
          <w:spacing w:val="-8"/>
          <w:sz w:val="24"/>
          <w:szCs w:val="24"/>
        </w:rPr>
      </w:pPr>
      <w:r>
        <w:rPr>
          <w:rFonts w:hint="eastAsia"/>
          <w:b w:val="0"/>
          <w:color w:val="auto"/>
          <w:spacing w:val="-8"/>
          <w:sz w:val="24"/>
          <w:szCs w:val="24"/>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00D92DF7">
      <w:pPr>
        <w:pStyle w:val="11"/>
        <w:ind w:firstLine="0" w:firstLineChars="0"/>
        <w:rPr>
          <w:b w:val="0"/>
          <w:color w:val="auto"/>
          <w:spacing w:val="-8"/>
          <w:sz w:val="24"/>
          <w:szCs w:val="24"/>
        </w:rPr>
      </w:pPr>
      <w:r>
        <w:rPr>
          <w:rFonts w:hint="eastAsia"/>
          <w:b w:val="0"/>
          <w:color w:val="auto"/>
          <w:spacing w:val="-8"/>
          <w:sz w:val="24"/>
          <w:szCs w:val="24"/>
        </w:rPr>
        <w:t>8.4 投标人应关注是否有发布最新的澄清更正公告和更正的最新招标文件（电子答疑文件），如有则需下载最新的招标文件，并在此基础上制作最新的投标文件并上传。</w:t>
      </w:r>
    </w:p>
    <w:p w14:paraId="18248012">
      <w:pPr>
        <w:pStyle w:val="11"/>
        <w:ind w:firstLine="0" w:firstLineChars="0"/>
        <w:rPr>
          <w:color w:val="auto"/>
          <w:sz w:val="28"/>
          <w:szCs w:val="28"/>
        </w:rPr>
      </w:pPr>
      <w:r>
        <w:rPr>
          <w:rFonts w:hint="eastAsia"/>
          <w:color w:val="auto"/>
          <w:sz w:val="28"/>
          <w:szCs w:val="28"/>
        </w:rPr>
        <w:t>三、投标文件的编制</w:t>
      </w:r>
    </w:p>
    <w:p w14:paraId="6BE5048B">
      <w:pPr>
        <w:pStyle w:val="11"/>
        <w:ind w:firstLine="0" w:firstLineChars="0"/>
        <w:rPr>
          <w:color w:val="auto"/>
          <w:sz w:val="24"/>
          <w:szCs w:val="24"/>
        </w:rPr>
      </w:pPr>
      <w:r>
        <w:rPr>
          <w:rFonts w:hint="eastAsia"/>
          <w:color w:val="auto"/>
          <w:sz w:val="24"/>
          <w:szCs w:val="24"/>
        </w:rPr>
        <w:t>9.投标范围、投标文件中计量单位的使用及投标语言</w:t>
      </w:r>
    </w:p>
    <w:p w14:paraId="03C6401E">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77DA940A">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9.2除招标文件有特殊要求外，本项目投标所使用的计量单位，应采用中华人民共和国法定计量单位。</w:t>
      </w:r>
    </w:p>
    <w:p w14:paraId="237DE771">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8F5A1E">
      <w:pPr>
        <w:wordWrap w:val="0"/>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10.投标文件构成</w:t>
      </w:r>
    </w:p>
    <w:p w14:paraId="68339319">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4D6CC565">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103F0D69">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rPr>
        <w:t>否则，被视为无效投标文件，将被平台系统拒绝。</w:t>
      </w:r>
    </w:p>
    <w:p w14:paraId="0EF9D922">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10.4 第四章《开评标程序、评标方法和评标标准》中涉及的证明文件。</w:t>
      </w:r>
    </w:p>
    <w:p w14:paraId="2487E4EA">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060571E5">
      <w:pPr>
        <w:wordWrap w:val="0"/>
        <w:spacing w:line="360" w:lineRule="auto"/>
        <w:ind w:firstLine="480" w:firstLineChars="200"/>
        <w:jc w:val="both"/>
        <w:rPr>
          <w:rFonts w:ascii="仿宋_GB2312" w:eastAsia="仿宋_GB2312"/>
          <w:b/>
          <w:color w:val="auto"/>
          <w:sz w:val="28"/>
          <w:szCs w:val="28"/>
        </w:rPr>
      </w:pPr>
      <w:r>
        <w:rPr>
          <w:rFonts w:hint="eastAsia" w:asciiTheme="minorEastAsia" w:hAnsiTheme="minorEastAsia" w:eastAsiaTheme="minorEastAsia" w:cstheme="minorEastAsia"/>
          <w:color w:val="auto"/>
          <w:sz w:val="24"/>
          <w:szCs w:val="24"/>
        </w:rPr>
        <w:t>10.6 投标人编制投标文件时，涉及营业执照、资质、业绩、财务、社保、纳税及各类证书、报告等内容，必须是原件的扫描件。</w:t>
      </w:r>
    </w:p>
    <w:p w14:paraId="70A814BD">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10.7 投标人认为应附的其他材料。</w:t>
      </w:r>
    </w:p>
    <w:p w14:paraId="1D84F303">
      <w:pPr>
        <w:wordWrap w:val="0"/>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11.投标报价</w:t>
      </w:r>
    </w:p>
    <w:p w14:paraId="60A7FD0D">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11.1所有投标均以人民币报价。</w:t>
      </w:r>
    </w:p>
    <w:p w14:paraId="098B33AE">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33FF2011">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5C9F0D40">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（2）服务项目按照招标文件要求完成本项目的全部相关费用。</w:t>
      </w:r>
    </w:p>
    <w:p w14:paraId="7E406955">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11.3采购人不得向供应商索要或者接受其给予的赠品、回扣或者与采购无关的其他商品、服务。</w:t>
      </w:r>
    </w:p>
    <w:p w14:paraId="3451B3E5">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11.4投标人不能提供任何有选择性或可调整的报价（招标文件另有规定的除外），否则其投标无效。</w:t>
      </w:r>
    </w:p>
    <w:p w14:paraId="10C7BC6F">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 本次招标设有预算，投标人报价超过预算的，评标委员会将不予评议。</w:t>
      </w:r>
    </w:p>
    <w:p w14:paraId="2CA597EB">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8942B2">
      <w:pPr>
        <w:wordWrap w:val="0"/>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12.投标有效期</w:t>
      </w:r>
    </w:p>
    <w:p w14:paraId="5CCE5FEA">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12.1投标文件应在本招标文件《投标人须知表》中规定的投标有效期内保持有效，投标有效期少于招标文件规定期限的，其投标无效。中标人的投标有效期延长至项目验收合格之日。</w:t>
      </w:r>
    </w:p>
    <w:p w14:paraId="3E0A8DB6">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5B2397EA">
      <w:pPr>
        <w:wordWrap w:val="0"/>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13.投标文件的签署、盖章</w:t>
      </w:r>
    </w:p>
    <w:p w14:paraId="60E8044F">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13.1电子投标文件必须在规定签章处电子签章或手写签字后扫描上传进投标文件。</w:t>
      </w:r>
    </w:p>
    <w:p w14:paraId="6873CB36">
      <w:pPr>
        <w:wordWrap w:val="0"/>
        <w:spacing w:line="360" w:lineRule="auto"/>
        <w:ind w:firstLine="480"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13.2招标文件要求盖章的内容，一般通过CA或电子营业执照加盖电子签章。</w:t>
      </w:r>
    </w:p>
    <w:p w14:paraId="48B3F721">
      <w:pPr>
        <w:pStyle w:val="11"/>
        <w:ind w:firstLine="0" w:firstLineChars="0"/>
        <w:rPr>
          <w:bCs/>
          <w:color w:val="auto"/>
          <w:spacing w:val="1"/>
          <w:sz w:val="28"/>
          <w:szCs w:val="28"/>
        </w:rPr>
      </w:pPr>
      <w:r>
        <w:rPr>
          <w:rFonts w:hint="eastAsia"/>
          <w:color w:val="auto"/>
          <w:sz w:val="28"/>
          <w:szCs w:val="28"/>
        </w:rPr>
        <w:t>四、投标文件的提交</w:t>
      </w:r>
    </w:p>
    <w:p w14:paraId="1D9EC87C">
      <w:pPr>
        <w:wordWrap w:val="0"/>
        <w:spacing w:line="360" w:lineRule="auto"/>
        <w:ind w:firstLine="486"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b/>
          <w:bCs/>
          <w:color w:val="auto"/>
          <w:spacing w:val="1"/>
          <w:sz w:val="24"/>
          <w:szCs w:val="24"/>
        </w:rPr>
        <w:t>14.投标文件的提交</w:t>
      </w:r>
    </w:p>
    <w:p w14:paraId="7C4AA912">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77A2B24D">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14.2 采购人及采购代理机构拒绝接受通过电子交易平台以外任何形式提交的投标文件。</w:t>
      </w:r>
    </w:p>
    <w:p w14:paraId="7224470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15.投标截止时间</w:t>
      </w:r>
    </w:p>
    <w:p w14:paraId="78E2D65C">
      <w:pPr>
        <w:pStyle w:val="11"/>
        <w:ind w:firstLine="492" w:firstLineChars="200"/>
        <w:rPr>
          <w:b w:val="0"/>
          <w:color w:val="auto"/>
          <w:spacing w:val="3"/>
          <w:sz w:val="24"/>
          <w:szCs w:val="24"/>
        </w:rPr>
      </w:pPr>
      <w:r>
        <w:rPr>
          <w:rFonts w:hint="eastAsia"/>
          <w:b w:val="0"/>
          <w:color w:val="auto"/>
          <w:spacing w:val="3"/>
          <w:sz w:val="24"/>
          <w:szCs w:val="24"/>
        </w:rPr>
        <w:t>投标人应在招标文件要求的投标文件截止时间前，将电子投标文件提交至电子交易平台。</w:t>
      </w:r>
    </w:p>
    <w:p w14:paraId="5A7483F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16.投标文件的修改与撤回</w:t>
      </w:r>
    </w:p>
    <w:p w14:paraId="1DB9CD73">
      <w:pPr>
        <w:wordWrap w:val="0"/>
        <w:spacing w:line="360" w:lineRule="auto"/>
        <w:ind w:firstLine="492" w:firstLineChars="200"/>
        <w:jc w:val="both"/>
        <w:rPr>
          <w:color w:val="auto"/>
        </w:rPr>
      </w:pPr>
      <w:r>
        <w:rPr>
          <w:rFonts w:hint="eastAsia" w:asciiTheme="minorEastAsia" w:hAnsiTheme="minorEastAsia" w:eastAsiaTheme="minorEastAsia" w:cstheme="minorEastAsia"/>
          <w:color w:val="auto"/>
          <w:spacing w:val="3"/>
          <w:sz w:val="24"/>
          <w:szCs w:val="24"/>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7FDEA35">
      <w:pPr>
        <w:rPr>
          <w:rFonts w:hint="eastAsia"/>
          <w:color w:val="auto"/>
        </w:rPr>
      </w:pPr>
      <w:r>
        <w:rPr>
          <w:rFonts w:hint="eastAsia"/>
          <w:color w:val="auto"/>
        </w:rPr>
        <w:br w:type="page"/>
      </w:r>
    </w:p>
    <w:p w14:paraId="1A1A6095">
      <w:pPr>
        <w:pStyle w:val="11"/>
        <w:ind w:firstLine="739" w:firstLineChars="200"/>
        <w:rPr>
          <w:color w:val="auto"/>
        </w:rPr>
      </w:pPr>
      <w:r>
        <w:rPr>
          <w:rFonts w:hint="eastAsia"/>
          <w:color w:val="auto"/>
        </w:rPr>
        <w:t>第四章 开、评标程序、评标方法和评标标准</w:t>
      </w:r>
    </w:p>
    <w:p w14:paraId="75F2830A">
      <w:pPr>
        <w:pStyle w:val="11"/>
        <w:rPr>
          <w:color w:val="auto"/>
        </w:rPr>
      </w:pPr>
    </w:p>
    <w:p w14:paraId="4D7ED63F">
      <w:pPr>
        <w:wordWrap w:val="0"/>
        <w:spacing w:line="360" w:lineRule="auto"/>
        <w:jc w:val="both"/>
        <w:rPr>
          <w:rFonts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一、开标</w:t>
      </w:r>
    </w:p>
    <w:p w14:paraId="5AA0EAE1">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1.采购人或采购代理机构按招标公告中规定的时间开标，本项目使用不见面开标，投标人无需到开标现场。</w:t>
      </w:r>
    </w:p>
    <w:p w14:paraId="459CD89A">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2.开标：</w:t>
      </w:r>
    </w:p>
    <w:p w14:paraId="3556DA76">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2FAF4B31">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849D1FC">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2.3 宣布开标结束。</w:t>
      </w:r>
    </w:p>
    <w:p w14:paraId="21192CA6">
      <w:pPr>
        <w:pStyle w:val="42"/>
        <w:rPr>
          <w:rFonts w:hint="eastAsia" w:asciiTheme="minorEastAsia" w:hAnsiTheme="minorEastAsia" w:eastAsiaTheme="minorEastAsia" w:cstheme="minorEastAsia"/>
          <w:color w:val="auto"/>
          <w:spacing w:val="3"/>
          <w:sz w:val="24"/>
          <w:szCs w:val="24"/>
        </w:rPr>
      </w:pPr>
    </w:p>
    <w:p w14:paraId="6B4C60FD">
      <w:pPr>
        <w:pStyle w:val="42"/>
        <w:rPr>
          <w:rFonts w:hint="eastAsia" w:asciiTheme="minorEastAsia" w:hAnsiTheme="minorEastAsia" w:eastAsiaTheme="minorEastAsia" w:cstheme="minorEastAsia"/>
          <w:color w:val="auto"/>
          <w:spacing w:val="3"/>
          <w:sz w:val="24"/>
          <w:szCs w:val="24"/>
        </w:rPr>
      </w:pPr>
    </w:p>
    <w:p w14:paraId="5DDC66BF">
      <w:pPr>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br w:type="page"/>
      </w:r>
    </w:p>
    <w:p w14:paraId="5E30C0AD">
      <w:pPr>
        <w:pStyle w:val="11"/>
        <w:rPr>
          <w:color w:val="auto"/>
        </w:rPr>
      </w:pPr>
      <w:r>
        <w:rPr>
          <w:rFonts w:hint="eastAsia"/>
          <w:color w:val="auto"/>
        </w:rPr>
        <w:t>二、资格审查</w:t>
      </w:r>
    </w:p>
    <w:p w14:paraId="3984578A">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1.开标结束后，采购人或采购代理机构将根据资格审查要求中的规定，对投标人进行资格审查，并形成资格审查结果。</w:t>
      </w:r>
    </w:p>
    <w:p w14:paraId="463CA4C7">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2.投标人《资格证明文件》有任何一项不符合《资格审查要求》的，资格审查不合格，其投标无效。</w:t>
      </w:r>
    </w:p>
    <w:p w14:paraId="05625371">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3.资格审查合格的投标人不足3家的，不进行评标。</w:t>
      </w:r>
    </w:p>
    <w:p w14:paraId="42566D81">
      <w:pPr>
        <w:pStyle w:val="41"/>
        <w:rPr>
          <w:color w:val="auto"/>
        </w:rPr>
      </w:pPr>
    </w:p>
    <w:p w14:paraId="611BD282">
      <w:pPr>
        <w:pStyle w:val="11"/>
        <w:rPr>
          <w:rFonts w:hint="eastAsia"/>
          <w:color w:val="auto"/>
        </w:rPr>
      </w:pPr>
    </w:p>
    <w:p w14:paraId="6EA0E716">
      <w:pPr>
        <w:pStyle w:val="11"/>
        <w:rPr>
          <w:color w:val="auto"/>
        </w:rPr>
      </w:pPr>
      <w:r>
        <w:rPr>
          <w:rFonts w:hint="eastAsia"/>
          <w:color w:val="auto"/>
        </w:rPr>
        <w:t>资格审查要求</w:t>
      </w:r>
    </w:p>
    <w:tbl>
      <w:tblPr>
        <w:tblStyle w:val="44"/>
        <w:tblpPr w:leftFromText="180" w:rightFromText="180" w:vertAnchor="text" w:horzAnchor="page" w:tblpX="1345" w:tblpY="65"/>
        <w:tblOverlap w:val="never"/>
        <w:tblW w:w="99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4059"/>
        <w:gridCol w:w="4069"/>
      </w:tblGrid>
      <w:tr w14:paraId="59BE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56F018B3">
            <w:pPr>
              <w:wordWrap w:val="0"/>
              <w:spacing w:before="119" w:line="22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序号</w:t>
            </w:r>
          </w:p>
        </w:tc>
        <w:tc>
          <w:tcPr>
            <w:tcW w:w="944" w:type="dxa"/>
          </w:tcPr>
          <w:p w14:paraId="332972C1">
            <w:pPr>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审查因素</w:t>
            </w:r>
          </w:p>
        </w:tc>
        <w:tc>
          <w:tcPr>
            <w:tcW w:w="4059" w:type="dxa"/>
          </w:tcPr>
          <w:p w14:paraId="5049EE60">
            <w:pPr>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审查内容</w:t>
            </w:r>
          </w:p>
        </w:tc>
        <w:tc>
          <w:tcPr>
            <w:tcW w:w="4069" w:type="dxa"/>
          </w:tcPr>
          <w:p w14:paraId="68098A46">
            <w:pPr>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备注</w:t>
            </w:r>
          </w:p>
        </w:tc>
      </w:tr>
      <w:tr w14:paraId="191A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2" w:hRule="atLeast"/>
        </w:trPr>
        <w:tc>
          <w:tcPr>
            <w:tcW w:w="846" w:type="dxa"/>
            <w:vAlign w:val="center"/>
          </w:tcPr>
          <w:p w14:paraId="3BCCD932">
            <w:pPr>
              <w:pStyle w:val="90"/>
              <w:rPr>
                <w:color w:val="auto"/>
              </w:rPr>
            </w:pPr>
            <w:r>
              <w:rPr>
                <w:rFonts w:hint="eastAsia"/>
                <w:color w:val="auto"/>
              </w:rPr>
              <w:t>1</w:t>
            </w:r>
            <w:r>
              <w:rPr>
                <w:color w:val="auto"/>
              </w:rPr>
              <w:t>1</w:t>
            </w:r>
          </w:p>
          <w:p w14:paraId="1A1EBCA7">
            <w:pPr>
              <w:pStyle w:val="90"/>
              <w:rPr>
                <w:color w:val="auto"/>
              </w:rPr>
            </w:pPr>
            <w:r>
              <w:rPr>
                <w:rFonts w:hint="eastAsia"/>
                <w:color w:val="auto"/>
              </w:rPr>
              <w:t>1</w:t>
            </w:r>
          </w:p>
        </w:tc>
        <w:tc>
          <w:tcPr>
            <w:tcW w:w="944" w:type="dxa"/>
            <w:vAlign w:val="center"/>
          </w:tcPr>
          <w:p w14:paraId="12BC9B63">
            <w:pPr>
              <w:wordWrap w:val="0"/>
              <w:spacing w:before="32" w:line="232" w:lineRule="auto"/>
              <w:ind w:left="112" w:right="1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满足第一章《公开招标公告》投标人具备的资格要求</w:t>
            </w:r>
          </w:p>
        </w:tc>
        <w:tc>
          <w:tcPr>
            <w:tcW w:w="4059" w:type="dxa"/>
          </w:tcPr>
          <w:p w14:paraId="0CA9FE6C">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color w:val="auto"/>
                <w:sz w:val="24"/>
                <w:szCs w:val="21"/>
              </w:rPr>
              <w:t>1、</w:t>
            </w:r>
            <w:r>
              <w:rPr>
                <w:rFonts w:hint="eastAsia" w:asciiTheme="minorEastAsia" w:hAnsiTheme="minorEastAsia" w:eastAsiaTheme="minorEastAsia" w:cstheme="minorEastAsia"/>
                <w:color w:val="auto"/>
                <w:spacing w:val="-2"/>
                <w:sz w:val="24"/>
                <w:szCs w:val="24"/>
              </w:rPr>
              <w:t>符合《政府采购法》第二十二条之规定；</w:t>
            </w:r>
          </w:p>
          <w:p w14:paraId="05E18494">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2、落实政府采购政策需满足的资格要求：</w:t>
            </w:r>
          </w:p>
          <w:p w14:paraId="3B130EAC">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2.1.中小企业政策</w:t>
            </w:r>
          </w:p>
          <w:p w14:paraId="564B9CD7">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本项目</w:t>
            </w:r>
            <w:r>
              <w:rPr>
                <w:rFonts w:hint="eastAsia" w:asciiTheme="minorEastAsia" w:hAnsiTheme="minorEastAsia" w:eastAsiaTheme="minorEastAsia" w:cstheme="minorEastAsia"/>
                <w:color w:val="auto"/>
                <w:spacing w:val="-2"/>
                <w:sz w:val="24"/>
                <w:szCs w:val="24"/>
                <w:lang w:val="en-US" w:eastAsia="zh-CN"/>
              </w:rPr>
              <w:t>不</w:t>
            </w:r>
            <w:r>
              <w:rPr>
                <w:rFonts w:hint="eastAsia" w:asciiTheme="minorEastAsia" w:hAnsiTheme="minorEastAsia" w:eastAsiaTheme="minorEastAsia" w:cstheme="minorEastAsia"/>
                <w:color w:val="auto"/>
                <w:spacing w:val="-2"/>
                <w:sz w:val="24"/>
                <w:szCs w:val="24"/>
              </w:rPr>
              <w:t>专门面向中小企业采购。</w:t>
            </w:r>
          </w:p>
          <w:p w14:paraId="1DA7D3E4">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E8CF3BE">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2.3.本项目支持河南省政府采购合同融资政策和资格信用承诺制。</w:t>
            </w:r>
          </w:p>
          <w:p w14:paraId="6E4F4E1C">
            <w:pPr>
              <w:wordWrap w:val="0"/>
              <w:spacing w:before="32" w:line="232" w:lineRule="auto"/>
              <w:ind w:right="1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2.4.本项目是否属于政府购买服务：否</w:t>
            </w:r>
          </w:p>
        </w:tc>
        <w:tc>
          <w:tcPr>
            <w:tcW w:w="4069" w:type="dxa"/>
          </w:tcPr>
          <w:p w14:paraId="55A67E8A">
            <w:pPr>
              <w:wordWrap w:val="0"/>
              <w:spacing w:before="32" w:line="232" w:lineRule="auto"/>
              <w:ind w:right="105"/>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投标人为企业（包括合伙企业、个体工商户）的，应提供有效的营业执照；</w:t>
            </w:r>
          </w:p>
          <w:p w14:paraId="17CC06BA">
            <w:pPr>
              <w:wordWrap w:val="0"/>
              <w:spacing w:before="32" w:line="232" w:lineRule="auto"/>
              <w:ind w:right="105"/>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投标人为事业单位的，应提供有效的事业单位法人证书；</w:t>
            </w:r>
          </w:p>
          <w:p w14:paraId="470154DE">
            <w:pPr>
              <w:wordWrap w:val="0"/>
              <w:spacing w:before="32" w:line="232" w:lineRule="auto"/>
              <w:ind w:right="105"/>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投标人是非企业机构的，应提供有效的执业许可证、登记证书等证明文件；</w:t>
            </w:r>
          </w:p>
          <w:p w14:paraId="38C86470">
            <w:pPr>
              <w:wordWrap w:val="0"/>
              <w:spacing w:before="32" w:line="232" w:lineRule="auto"/>
              <w:ind w:right="105"/>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投标人是自然人的，应提供有效的自然人身份证明。</w:t>
            </w:r>
          </w:p>
          <w:p w14:paraId="2A14511F">
            <w:pPr>
              <w:wordWrap w:val="0"/>
              <w:spacing w:before="32" w:line="232" w:lineRule="auto"/>
              <w:ind w:right="105"/>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BB8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5832A60C">
            <w:pPr>
              <w:pStyle w:val="90"/>
              <w:rPr>
                <w:color w:val="auto"/>
              </w:rPr>
            </w:pPr>
            <w:r>
              <w:rPr>
                <w:color w:val="auto"/>
              </w:rPr>
              <w:t>2</w:t>
            </w:r>
            <w:r>
              <w:rPr>
                <w:rFonts w:hint="eastAsia"/>
                <w:color w:val="auto"/>
              </w:rPr>
              <w:t>2</w:t>
            </w:r>
          </w:p>
        </w:tc>
        <w:tc>
          <w:tcPr>
            <w:tcW w:w="944" w:type="dxa"/>
          </w:tcPr>
          <w:p w14:paraId="7CB21689">
            <w:pPr>
              <w:wordWrap w:val="0"/>
              <w:spacing w:before="116" w:line="221" w:lineRule="auto"/>
              <w:ind w:left="13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中小企业政策</w:t>
            </w:r>
          </w:p>
        </w:tc>
        <w:tc>
          <w:tcPr>
            <w:tcW w:w="4059" w:type="dxa"/>
          </w:tcPr>
          <w:p w14:paraId="1A910730">
            <w:pPr>
              <w:wordWrap w:val="0"/>
              <w:spacing w:before="116" w:line="219" w:lineRule="auto"/>
              <w:ind w:left="119"/>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具体要求见第一章《公开招标公告》</w:t>
            </w:r>
          </w:p>
        </w:tc>
        <w:tc>
          <w:tcPr>
            <w:tcW w:w="4069" w:type="dxa"/>
          </w:tcPr>
          <w:p w14:paraId="6A890F15">
            <w:pPr>
              <w:pStyle w:val="90"/>
              <w:rPr>
                <w:color w:val="auto"/>
                <w:lang w:eastAsia="zh-CN"/>
              </w:rPr>
            </w:pPr>
          </w:p>
        </w:tc>
      </w:tr>
      <w:tr w14:paraId="0D19C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846" w:type="dxa"/>
          </w:tcPr>
          <w:p w14:paraId="3681EA10">
            <w:pPr>
              <w:pStyle w:val="90"/>
              <w:rPr>
                <w:color w:val="auto"/>
                <w:lang w:eastAsia="zh-CN"/>
              </w:rPr>
            </w:pPr>
          </w:p>
          <w:p w14:paraId="13F50DC8">
            <w:pPr>
              <w:pStyle w:val="90"/>
              <w:rPr>
                <w:color w:val="auto"/>
                <w:lang w:eastAsia="zh-CN"/>
              </w:rPr>
            </w:pPr>
          </w:p>
          <w:p w14:paraId="725F16D0">
            <w:pPr>
              <w:pStyle w:val="90"/>
              <w:rPr>
                <w:color w:val="auto"/>
                <w:lang w:eastAsia="zh-CN"/>
              </w:rPr>
            </w:pPr>
          </w:p>
          <w:p w14:paraId="48CF463D">
            <w:pPr>
              <w:pStyle w:val="90"/>
              <w:rPr>
                <w:color w:val="auto"/>
                <w:lang w:eastAsia="zh-CN"/>
              </w:rPr>
            </w:pPr>
          </w:p>
          <w:p w14:paraId="1499A3A3">
            <w:pPr>
              <w:pStyle w:val="90"/>
              <w:rPr>
                <w:color w:val="auto"/>
                <w:lang w:eastAsia="zh-CN"/>
              </w:rPr>
            </w:pPr>
          </w:p>
          <w:p w14:paraId="1D78A78C">
            <w:pPr>
              <w:pStyle w:val="90"/>
              <w:ind w:left="0" w:firstLine="240" w:firstLineChars="100"/>
              <w:rPr>
                <w:color w:val="auto"/>
              </w:rPr>
            </w:pPr>
            <w:r>
              <w:rPr>
                <w:color w:val="auto"/>
              </w:rPr>
              <w:t>2</w:t>
            </w:r>
            <w:r>
              <w:rPr>
                <w:rFonts w:hint="eastAsia"/>
                <w:color w:val="auto"/>
              </w:rPr>
              <w:t>-1</w:t>
            </w:r>
          </w:p>
        </w:tc>
        <w:tc>
          <w:tcPr>
            <w:tcW w:w="944" w:type="dxa"/>
          </w:tcPr>
          <w:p w14:paraId="47995265">
            <w:pPr>
              <w:pStyle w:val="90"/>
              <w:rPr>
                <w:color w:val="auto"/>
              </w:rPr>
            </w:pPr>
          </w:p>
          <w:p w14:paraId="799FA696">
            <w:pPr>
              <w:pStyle w:val="90"/>
              <w:rPr>
                <w:color w:val="auto"/>
              </w:rPr>
            </w:pPr>
          </w:p>
          <w:p w14:paraId="33556FCC">
            <w:pPr>
              <w:pStyle w:val="90"/>
              <w:rPr>
                <w:color w:val="auto"/>
              </w:rPr>
            </w:pPr>
          </w:p>
          <w:p w14:paraId="663F62EA">
            <w:pPr>
              <w:wordWrap w:val="0"/>
              <w:spacing w:before="78" w:line="229" w:lineRule="auto"/>
              <w:ind w:right="1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中小企业证明文</w:t>
            </w:r>
            <w:r>
              <w:rPr>
                <w:rFonts w:hint="eastAsia" w:asciiTheme="minorEastAsia" w:hAnsiTheme="minorEastAsia" w:eastAsiaTheme="minorEastAsia" w:cstheme="minorEastAsia"/>
                <w:color w:val="auto"/>
                <w:sz w:val="24"/>
                <w:szCs w:val="24"/>
              </w:rPr>
              <w:t>件</w:t>
            </w:r>
          </w:p>
        </w:tc>
        <w:tc>
          <w:tcPr>
            <w:tcW w:w="4059" w:type="dxa"/>
          </w:tcPr>
          <w:p w14:paraId="6F665487">
            <w:pPr>
              <w:wordWrap w:val="0"/>
              <w:spacing w:before="36" w:line="215" w:lineRule="auto"/>
              <w:ind w:left="115" w:right="102" w:firstLine="1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rPr>
              <w:t>提</w:t>
            </w:r>
            <w:r>
              <w:rPr>
                <w:rFonts w:hint="eastAsia" w:asciiTheme="minorEastAsia" w:hAnsiTheme="minorEastAsia" w:eastAsiaTheme="minorEastAsia" w:cstheme="minorEastAsia"/>
                <w:color w:val="auto"/>
                <w:spacing w:val="-5"/>
                <w:sz w:val="24"/>
                <w:szCs w:val="24"/>
              </w:rPr>
              <w:t>供。</w:t>
            </w:r>
          </w:p>
          <w:p w14:paraId="3AD49347">
            <w:pPr>
              <w:pStyle w:val="90"/>
              <w:rPr>
                <w:color w:val="auto"/>
                <w:lang w:eastAsia="zh-CN"/>
              </w:rPr>
            </w:pPr>
            <w:r>
              <w:rPr>
                <w:rFonts w:hint="eastAsia"/>
                <w:color w:val="auto"/>
                <w:spacing w:val="-5"/>
                <w:lang w:eastAsia="zh-CN"/>
              </w:rPr>
              <w:t>1、投标人单独投标的，应提供《中小企业声</w:t>
            </w:r>
            <w:r>
              <w:rPr>
                <w:rFonts w:hint="eastAsia"/>
                <w:color w:val="auto"/>
                <w:lang w:eastAsia="zh-CN"/>
              </w:rPr>
              <w:t>明函》或《残疾人福利性单位声明函》或由省级以上监狱管理局、戒毒管理局（含新疆生产建设兵团）出具的属于监狱企业的证明</w:t>
            </w:r>
            <w:r>
              <w:rPr>
                <w:rFonts w:hint="eastAsia"/>
                <w:color w:val="auto"/>
                <w:spacing w:val="-11"/>
                <w:lang w:eastAsia="zh-CN"/>
              </w:rPr>
              <w:t>文件。</w:t>
            </w:r>
          </w:p>
        </w:tc>
        <w:tc>
          <w:tcPr>
            <w:tcW w:w="4069" w:type="dxa"/>
          </w:tcPr>
          <w:p w14:paraId="56EFC565">
            <w:pPr>
              <w:pStyle w:val="90"/>
              <w:rPr>
                <w:color w:val="auto"/>
                <w:lang w:eastAsia="zh-CN"/>
              </w:rPr>
            </w:pPr>
          </w:p>
          <w:p w14:paraId="66AE6362">
            <w:pPr>
              <w:pStyle w:val="90"/>
              <w:rPr>
                <w:color w:val="auto"/>
                <w:lang w:eastAsia="zh-CN"/>
              </w:rPr>
            </w:pPr>
          </w:p>
          <w:p w14:paraId="3EE22395">
            <w:pPr>
              <w:pStyle w:val="90"/>
              <w:rPr>
                <w:color w:val="auto"/>
                <w:lang w:eastAsia="zh-CN"/>
              </w:rPr>
            </w:pPr>
          </w:p>
          <w:p w14:paraId="2EFBAB28">
            <w:pPr>
              <w:wordWrap w:val="0"/>
              <w:spacing w:before="78" w:line="229" w:lineRule="auto"/>
              <w:ind w:left="118" w:right="116" w:hanging="1"/>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格式见《投标</w:t>
            </w:r>
            <w:r>
              <w:rPr>
                <w:rFonts w:hint="eastAsia" w:asciiTheme="minorEastAsia" w:hAnsiTheme="minorEastAsia" w:eastAsiaTheme="minorEastAsia" w:cstheme="minorEastAsia"/>
                <w:color w:val="auto"/>
                <w:spacing w:val="-4"/>
                <w:sz w:val="24"/>
                <w:szCs w:val="24"/>
              </w:rPr>
              <w:t>文件格式》</w:t>
            </w:r>
          </w:p>
        </w:tc>
      </w:tr>
      <w:tr w14:paraId="08D2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45B729E3">
            <w:pPr>
              <w:pStyle w:val="90"/>
              <w:rPr>
                <w:color w:val="auto"/>
              </w:rPr>
            </w:pPr>
            <w:r>
              <w:rPr>
                <w:color w:val="auto"/>
              </w:rPr>
              <w:t>3</w:t>
            </w:r>
            <w:r>
              <w:rPr>
                <w:rFonts w:hint="eastAsia"/>
                <w:color w:val="auto"/>
              </w:rPr>
              <w:t>3</w:t>
            </w:r>
          </w:p>
        </w:tc>
        <w:tc>
          <w:tcPr>
            <w:tcW w:w="944" w:type="dxa"/>
          </w:tcPr>
          <w:p w14:paraId="24088816">
            <w:pPr>
              <w:wordWrap w:val="0"/>
              <w:spacing w:before="35" w:line="224" w:lineRule="auto"/>
              <w:ind w:left="113" w:right="1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本项目的其他资</w:t>
            </w:r>
            <w:r>
              <w:rPr>
                <w:rFonts w:hint="eastAsia" w:asciiTheme="minorEastAsia" w:hAnsiTheme="minorEastAsia" w:eastAsiaTheme="minorEastAsia" w:cstheme="minorEastAsia"/>
                <w:color w:val="auto"/>
                <w:spacing w:val="-3"/>
                <w:sz w:val="24"/>
                <w:szCs w:val="24"/>
              </w:rPr>
              <w:t>格要求</w:t>
            </w:r>
          </w:p>
        </w:tc>
        <w:tc>
          <w:tcPr>
            <w:tcW w:w="4059" w:type="dxa"/>
          </w:tcPr>
          <w:p w14:paraId="186B3C7D">
            <w:pPr>
              <w:wordWrap w:val="0"/>
              <w:spacing w:before="192" w:line="219" w:lineRule="auto"/>
              <w:ind w:left="118"/>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见第一章《公开招标公告》</w:t>
            </w:r>
          </w:p>
        </w:tc>
        <w:tc>
          <w:tcPr>
            <w:tcW w:w="4069" w:type="dxa"/>
          </w:tcPr>
          <w:p w14:paraId="32904DC2">
            <w:pPr>
              <w:pStyle w:val="90"/>
              <w:rPr>
                <w:color w:val="auto"/>
                <w:lang w:eastAsia="zh-CN"/>
              </w:rPr>
            </w:pPr>
          </w:p>
        </w:tc>
      </w:tr>
    </w:tbl>
    <w:p w14:paraId="64F9D849">
      <w:pPr>
        <w:wordWrap w:val="0"/>
        <w:spacing w:line="146" w:lineRule="exact"/>
        <w:jc w:val="both"/>
        <w:rPr>
          <w:rFonts w:asciiTheme="minorEastAsia" w:hAnsiTheme="minorEastAsia" w:eastAsiaTheme="minorEastAsia" w:cstheme="minorEastAsia"/>
          <w:color w:val="auto"/>
        </w:rPr>
      </w:pPr>
    </w:p>
    <w:p w14:paraId="0E9CF87C">
      <w:pPr>
        <w:wordWrap w:val="0"/>
        <w:spacing w:line="360" w:lineRule="auto"/>
        <w:jc w:val="both"/>
        <w:rPr>
          <w:rFonts w:asciiTheme="minorEastAsia" w:hAnsiTheme="minorEastAsia" w:eastAsiaTheme="minorEastAsia" w:cstheme="minorEastAsia"/>
          <w:b/>
          <w:bCs/>
          <w:color w:val="auto"/>
          <w:spacing w:val="3"/>
          <w:sz w:val="24"/>
          <w:szCs w:val="24"/>
        </w:rPr>
      </w:pPr>
    </w:p>
    <w:p w14:paraId="03012CAA">
      <w:pPr>
        <w:wordWrap w:val="0"/>
        <w:spacing w:line="360" w:lineRule="auto"/>
        <w:jc w:val="both"/>
        <w:rPr>
          <w:rFonts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三、评标委员会</w:t>
      </w:r>
    </w:p>
    <w:p w14:paraId="30821581">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rPr>
        <w:t>4人，采购人代表1人。评审专家应当从政府采购评审专家库内相关专业的专家名单中随机抽取。</w:t>
      </w:r>
    </w:p>
    <w:p w14:paraId="73921A0E">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22FF9E8">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3.评标委员会应当严格遵守评审纪律，现场签订评审委员会评审承诺书，并按照客观、公正、审慎的原则，根据采购文件规定的评审程序、评审方法和评审标准进行独立评审。</w:t>
      </w:r>
    </w:p>
    <w:p w14:paraId="146BB0C8">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4.评标委员会应当在评审报告上签字，对自己评审意见承担法律责任。</w:t>
      </w:r>
    </w:p>
    <w:p w14:paraId="154B4CB7">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14:paraId="13CD8583">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699EC8">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7.评标委员会或者其成员存在下列情形导致评标结果无效的，采购人、采购代理机构可以重新组建评标委员会进行评标，并书面报告本级财政部门，但采购合同已经履行的除外：</w:t>
      </w:r>
    </w:p>
    <w:p w14:paraId="435222F5">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（1）评标委员会组成不符合本办法规定的;</w:t>
      </w:r>
    </w:p>
    <w:p w14:paraId="319025A4">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（2）政府采购货物和服务招标投标管理办法（87号令）第六十二条第一至五项情形的;</w:t>
      </w:r>
    </w:p>
    <w:p w14:paraId="197E5FF6">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（3）评标委员会及其成员独立评标受到非法干预的;</w:t>
      </w:r>
    </w:p>
    <w:p w14:paraId="52C3EB87">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（4）有政府采购法实施条例第七十五条规定的违法行为的。</w:t>
      </w:r>
    </w:p>
    <w:p w14:paraId="008E907C">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有违法违规行为的原评标委员会成员不得参加重新组建的评标委员会。</w:t>
      </w:r>
    </w:p>
    <w:p w14:paraId="57CB051C">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8.评审活动结束，按照《河南省政府采购评审专家劳务报酬支付标准》的通知(豫财购〔2017〕9号)的规定，发放劳务报酬。</w:t>
      </w:r>
    </w:p>
    <w:p w14:paraId="7440CCD0">
      <w:pPr>
        <w:spacing w:before="32" w:line="300" w:lineRule="exact"/>
        <w:ind w:left="45"/>
        <w:rPr>
          <w:rFonts w:ascii="宋体" w:hAnsi="宋体" w:eastAsia="宋体" w:cs="宋体"/>
          <w:color w:val="auto"/>
          <w:sz w:val="24"/>
          <w:szCs w:val="24"/>
        </w:rPr>
      </w:pPr>
      <w:r>
        <w:rPr>
          <w:rFonts w:ascii="宋体" w:hAnsi="宋体" w:eastAsia="宋体" w:cs="宋体"/>
          <w:b/>
          <w:bCs/>
          <w:color w:val="auto"/>
          <w:spacing w:val="-3"/>
          <w:sz w:val="24"/>
          <w:szCs w:val="24"/>
        </w:rPr>
        <w:t>四、投标文件的审查</w:t>
      </w:r>
    </w:p>
    <w:p w14:paraId="33955A4D">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1.投标文件的形式和响应性评审</w:t>
      </w:r>
    </w:p>
    <w:p w14:paraId="5B3F91D7">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1.1 评标委员会对资格审查合格的投标人的投标文件进行形式和响应性评审，以确定其是否满足招标文件的实质性要求。</w:t>
      </w:r>
    </w:p>
    <w:p w14:paraId="08C94CDE">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1.2 评标委员会根据《形式和响应性评审标准》中规定的审查因素和审查内容， 对投标人的投标文件是否实质上响应招标文件进行形式和响应性评审，并形成形式和响应性评审结果。投标人《商务技术文件》有任何一项不符合《形式和响应性评审标准》要求的，投标无效。</w:t>
      </w:r>
    </w:p>
    <w:p w14:paraId="73069358">
      <w:pPr>
        <w:kinsoku/>
        <w:wordWrap w:val="0"/>
        <w:autoSpaceDE w:val="0"/>
        <w:autoSpaceDN w:val="0"/>
        <w:adjustRightInd w:val="0"/>
        <w:snapToGrid w:val="0"/>
        <w:spacing w:before="178" w:line="220" w:lineRule="auto"/>
        <w:ind w:left="364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
          <w:sz w:val="24"/>
          <w:szCs w:val="24"/>
          <w:lang w:val="en-US" w:eastAsia="en-US" w:bidi="ar-SA"/>
        </w:rPr>
        <w:t>符合性审查要求</w:t>
      </w:r>
    </w:p>
    <w:p w14:paraId="56FDB8AD">
      <w:pPr>
        <w:widowControl/>
        <w:kinsoku/>
        <w:wordWrap w:val="0"/>
        <w:adjustRightInd w:val="0"/>
        <w:snapToGrid w:val="0"/>
        <w:spacing w:line="145" w:lineRule="exact"/>
        <w:jc w:val="both"/>
        <w:textAlignment w:val="baseline"/>
        <w:rPr>
          <w:rFonts w:ascii="宋体" w:hAnsi="宋体" w:eastAsia="宋体" w:cs="宋体"/>
          <w:snapToGrid w:val="0"/>
          <w:color w:val="auto"/>
          <w:sz w:val="21"/>
          <w:szCs w:val="21"/>
          <w:lang w:val="en-US" w:eastAsia="en-US" w:bidi="ar-SA"/>
        </w:rPr>
      </w:pPr>
    </w:p>
    <w:p w14:paraId="1611534D">
      <w:pPr>
        <w:spacing w:line="149" w:lineRule="exact"/>
        <w:rPr>
          <w:color w:val="auto"/>
        </w:rPr>
      </w:pPr>
    </w:p>
    <w:tbl>
      <w:tblPr>
        <w:tblStyle w:val="4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ED7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6CB4F01A">
            <w:pPr>
              <w:widowControl/>
              <w:kinsoku/>
              <w:wordWrap w:val="0"/>
              <w:adjustRightInd w:val="0"/>
              <w:snapToGrid w:val="0"/>
              <w:spacing w:before="41" w:line="207" w:lineRule="auto"/>
              <w:ind w:left="143"/>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3"/>
                <w:sz w:val="24"/>
                <w:szCs w:val="24"/>
                <w:lang w:val="en-US" w:eastAsia="en-US" w:bidi="ar-SA"/>
              </w:rPr>
              <w:t>序号</w:t>
            </w:r>
          </w:p>
        </w:tc>
        <w:tc>
          <w:tcPr>
            <w:tcW w:w="1812" w:type="dxa"/>
          </w:tcPr>
          <w:p w14:paraId="26111E96">
            <w:pPr>
              <w:widowControl/>
              <w:kinsoku/>
              <w:wordWrap w:val="0"/>
              <w:adjustRightInd w:val="0"/>
              <w:snapToGrid w:val="0"/>
              <w:spacing w:before="41" w:line="207" w:lineRule="auto"/>
              <w:ind w:left="439"/>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4"/>
                <w:sz w:val="24"/>
                <w:szCs w:val="24"/>
                <w:lang w:val="en-US" w:eastAsia="en-US" w:bidi="ar-SA"/>
              </w:rPr>
              <w:t>审查因素</w:t>
            </w:r>
          </w:p>
        </w:tc>
        <w:tc>
          <w:tcPr>
            <w:tcW w:w="5791" w:type="dxa"/>
          </w:tcPr>
          <w:p w14:paraId="0EE7A624">
            <w:pPr>
              <w:widowControl/>
              <w:kinsoku/>
              <w:wordWrap w:val="0"/>
              <w:adjustRightInd w:val="0"/>
              <w:snapToGrid w:val="0"/>
              <w:spacing w:before="41" w:line="207" w:lineRule="auto"/>
              <w:ind w:left="289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4"/>
                <w:sz w:val="24"/>
                <w:szCs w:val="24"/>
                <w:lang w:val="en-US" w:eastAsia="en-US" w:bidi="ar-SA"/>
              </w:rPr>
              <w:t>审查内容</w:t>
            </w:r>
          </w:p>
        </w:tc>
      </w:tr>
      <w:tr w14:paraId="1571F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FFDAB66">
            <w:pPr>
              <w:kinsoku/>
              <w:wordWrap w:val="0"/>
              <w:autoSpaceDE w:val="0"/>
              <w:autoSpaceDN w:val="0"/>
              <w:adjustRightInd w:val="0"/>
              <w:snapToGrid w:val="0"/>
              <w:spacing w:before="245" w:line="199" w:lineRule="auto"/>
              <w:ind w:left="32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1</w:t>
            </w:r>
          </w:p>
        </w:tc>
        <w:tc>
          <w:tcPr>
            <w:tcW w:w="1812" w:type="dxa"/>
          </w:tcPr>
          <w:p w14:paraId="0E07E603">
            <w:pPr>
              <w:widowControl/>
              <w:kinsoku/>
              <w:wordWrap w:val="0"/>
              <w:adjustRightInd w:val="0"/>
              <w:snapToGrid w:val="0"/>
              <w:spacing w:before="222" w:line="219" w:lineRule="auto"/>
              <w:ind w:left="111"/>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授权委托书</w:t>
            </w:r>
          </w:p>
        </w:tc>
        <w:tc>
          <w:tcPr>
            <w:tcW w:w="5791" w:type="dxa"/>
          </w:tcPr>
          <w:p w14:paraId="3695B29D">
            <w:pPr>
              <w:widowControl/>
              <w:kinsoku/>
              <w:wordWrap w:val="0"/>
              <w:adjustRightInd w:val="0"/>
              <w:snapToGrid w:val="0"/>
              <w:spacing w:before="222" w:line="184" w:lineRule="auto"/>
              <w:ind w:left="116"/>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3"/>
                <w:sz w:val="24"/>
                <w:szCs w:val="24"/>
                <w:lang w:val="en-US" w:eastAsia="en-US" w:bidi="ar-SA"/>
              </w:rPr>
              <w:t>按招标文件要求</w:t>
            </w:r>
            <w:r>
              <w:rPr>
                <w:rFonts w:hint="eastAsia" w:ascii="宋体" w:hAnsi="宋体" w:eastAsia="宋体" w:cs="宋体"/>
                <w:snapToGrid w:val="0"/>
                <w:color w:val="auto"/>
                <w:spacing w:val="-3"/>
                <w:sz w:val="24"/>
                <w:szCs w:val="24"/>
                <w:lang w:val="en-US" w:eastAsia="zh-CN" w:bidi="ar-SA"/>
              </w:rPr>
              <w:t>提</w:t>
            </w:r>
            <w:r>
              <w:rPr>
                <w:rFonts w:hint="eastAsia" w:ascii="宋体" w:hAnsi="宋体" w:eastAsia="宋体" w:cs="宋体"/>
                <w:snapToGrid w:val="0"/>
                <w:color w:val="auto"/>
                <w:spacing w:val="-3"/>
                <w:sz w:val="24"/>
                <w:szCs w:val="24"/>
                <w:lang w:val="en-US" w:eastAsia="en-US" w:bidi="ar-SA"/>
              </w:rPr>
              <w:t>供授权委托书</w:t>
            </w:r>
            <w:r>
              <w:rPr>
                <w:rFonts w:hint="eastAsia" w:ascii="宋体" w:hAnsi="宋体" w:eastAsia="宋体" w:cs="宋体"/>
                <w:snapToGrid w:val="0"/>
                <w:color w:val="auto"/>
                <w:spacing w:val="-3"/>
                <w:sz w:val="24"/>
                <w:szCs w:val="24"/>
                <w:lang w:val="en-US" w:eastAsia="zh-CN" w:bidi="ar-SA"/>
              </w:rPr>
              <w:t>。</w:t>
            </w:r>
          </w:p>
        </w:tc>
      </w:tr>
      <w:tr w14:paraId="1760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441DB65">
            <w:pPr>
              <w:kinsoku/>
              <w:wordWrap w:val="0"/>
              <w:autoSpaceDE w:val="0"/>
              <w:autoSpaceDN w:val="0"/>
              <w:adjustRightInd w:val="0"/>
              <w:snapToGrid w:val="0"/>
              <w:spacing w:before="244" w:line="201" w:lineRule="auto"/>
              <w:ind w:left="315"/>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
                <w:sz w:val="24"/>
                <w:szCs w:val="24"/>
                <w:lang w:val="en-US" w:eastAsia="en-US" w:bidi="ar-SA"/>
              </w:rPr>
              <w:t>2</w:t>
            </w:r>
          </w:p>
        </w:tc>
        <w:tc>
          <w:tcPr>
            <w:tcW w:w="1812" w:type="dxa"/>
            <w:vAlign w:val="center"/>
          </w:tcPr>
          <w:p w14:paraId="4D39DFE6">
            <w:pPr>
              <w:widowControl/>
              <w:kinsoku/>
              <w:wordWrap w:val="0"/>
              <w:adjustRightInd w:val="0"/>
              <w:snapToGrid w:val="0"/>
              <w:spacing w:before="223" w:line="220" w:lineRule="auto"/>
              <w:ind w:left="115"/>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投标完整性</w:t>
            </w:r>
          </w:p>
        </w:tc>
        <w:tc>
          <w:tcPr>
            <w:tcW w:w="5791" w:type="dxa"/>
            <w:vAlign w:val="center"/>
          </w:tcPr>
          <w:p w14:paraId="53D0123A">
            <w:pPr>
              <w:widowControl/>
              <w:kinsoku/>
              <w:wordWrap w:val="0"/>
              <w:adjustRightInd w:val="0"/>
              <w:snapToGrid w:val="0"/>
              <w:spacing w:before="222" w:line="184" w:lineRule="auto"/>
              <w:ind w:left="116"/>
              <w:jc w:val="both"/>
              <w:textAlignment w:val="baseline"/>
              <w:rPr>
                <w:rFonts w:ascii="宋体" w:hAnsi="宋体" w:eastAsia="宋体" w:cs="宋体"/>
                <w:snapToGrid w:val="0"/>
                <w:color w:val="auto"/>
                <w:spacing w:val="-3"/>
                <w:sz w:val="24"/>
                <w:szCs w:val="24"/>
                <w:lang w:val="en-US" w:eastAsia="en-US" w:bidi="ar-SA"/>
              </w:rPr>
            </w:pPr>
            <w:r>
              <w:rPr>
                <w:rFonts w:hint="eastAsia" w:ascii="宋体" w:hAnsi="宋体" w:eastAsia="宋体" w:cs="宋体"/>
                <w:snapToGrid w:val="0"/>
                <w:color w:val="auto"/>
                <w:spacing w:val="-3"/>
                <w:sz w:val="24"/>
                <w:szCs w:val="24"/>
                <w:lang w:val="en-US" w:eastAsia="en-US" w:bidi="ar-SA"/>
              </w:rPr>
              <w:t>未将一个采购包中的内容拆分投标；</w:t>
            </w:r>
          </w:p>
          <w:p w14:paraId="65F9D41D">
            <w:pPr>
              <w:widowControl/>
              <w:kinsoku/>
              <w:wordWrap w:val="0"/>
              <w:adjustRightInd w:val="0"/>
              <w:snapToGrid w:val="0"/>
              <w:spacing w:before="222" w:line="184" w:lineRule="auto"/>
              <w:ind w:left="116"/>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3"/>
                <w:sz w:val="24"/>
                <w:szCs w:val="24"/>
                <w:lang w:val="en-US" w:eastAsia="zh-CN" w:bidi="ar-SA"/>
              </w:rPr>
              <w:t>投标人对所投招标文件中所列的所有内容进行投标。</w:t>
            </w:r>
          </w:p>
        </w:tc>
      </w:tr>
      <w:tr w14:paraId="45FB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9F35595">
            <w:pPr>
              <w:kinsoku/>
              <w:wordWrap w:val="0"/>
              <w:autoSpaceDE w:val="0"/>
              <w:autoSpaceDN w:val="0"/>
              <w:adjustRightInd w:val="0"/>
              <w:snapToGrid w:val="0"/>
              <w:spacing w:before="245" w:line="201" w:lineRule="auto"/>
              <w:ind w:left="316"/>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3</w:t>
            </w:r>
          </w:p>
        </w:tc>
        <w:tc>
          <w:tcPr>
            <w:tcW w:w="1812" w:type="dxa"/>
          </w:tcPr>
          <w:p w14:paraId="5EBB7E3A">
            <w:pPr>
              <w:widowControl/>
              <w:kinsoku/>
              <w:wordWrap w:val="0"/>
              <w:adjustRightInd w:val="0"/>
              <w:snapToGrid w:val="0"/>
              <w:spacing w:before="221" w:line="219" w:lineRule="auto"/>
              <w:ind w:left="115"/>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3"/>
                <w:sz w:val="24"/>
                <w:szCs w:val="24"/>
                <w:lang w:val="en-US" w:eastAsia="en-US" w:bidi="ar-SA"/>
              </w:rPr>
              <w:t>投标报价</w:t>
            </w:r>
          </w:p>
        </w:tc>
        <w:tc>
          <w:tcPr>
            <w:tcW w:w="5791" w:type="dxa"/>
          </w:tcPr>
          <w:p w14:paraId="7C9FEB02">
            <w:pPr>
              <w:kinsoku/>
              <w:wordWrap w:val="0"/>
              <w:autoSpaceDE w:val="0"/>
              <w:autoSpaceDN w:val="0"/>
              <w:adjustRightInd w:val="0"/>
              <w:snapToGrid w:val="0"/>
              <w:spacing w:before="69" w:line="228" w:lineRule="auto"/>
              <w:ind w:left="117" w:right="297"/>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en-US" w:bidi="ar-SA"/>
              </w:rPr>
              <w:t>投标报价未超过招标文件中规定的项目/采购包预算金额或者</w:t>
            </w:r>
            <w:r>
              <w:rPr>
                <w:rFonts w:hint="eastAsia" w:ascii="宋体" w:hAnsi="宋体" w:eastAsia="宋体" w:cs="宋体"/>
                <w:snapToGrid w:val="0"/>
                <w:color w:val="auto"/>
                <w:spacing w:val="-5"/>
                <w:sz w:val="24"/>
                <w:szCs w:val="24"/>
                <w:lang w:val="en-US" w:eastAsia="en-US" w:bidi="ar-SA"/>
              </w:rPr>
              <w:t>项目/采购包最高限价</w:t>
            </w:r>
            <w:r>
              <w:rPr>
                <w:rFonts w:hint="eastAsia" w:ascii="宋体" w:hAnsi="宋体" w:eastAsia="宋体" w:cs="宋体"/>
                <w:snapToGrid w:val="0"/>
                <w:color w:val="auto"/>
                <w:spacing w:val="-5"/>
                <w:sz w:val="24"/>
                <w:szCs w:val="24"/>
                <w:lang w:val="en-US" w:eastAsia="zh-CN" w:bidi="ar-SA"/>
              </w:rPr>
              <w:t>。</w:t>
            </w:r>
          </w:p>
        </w:tc>
      </w:tr>
      <w:tr w14:paraId="4D58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AA949A5">
            <w:pPr>
              <w:kinsoku/>
              <w:wordWrap w:val="0"/>
              <w:autoSpaceDE w:val="0"/>
              <w:autoSpaceDN w:val="0"/>
              <w:adjustRightInd w:val="0"/>
              <w:snapToGrid w:val="0"/>
              <w:spacing w:before="247" w:line="199" w:lineRule="auto"/>
              <w:ind w:left="309"/>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7"/>
                <w:sz w:val="24"/>
                <w:szCs w:val="24"/>
                <w:lang w:val="en-US" w:eastAsia="en-US" w:bidi="ar-SA"/>
              </w:rPr>
              <w:t>4</w:t>
            </w:r>
          </w:p>
        </w:tc>
        <w:tc>
          <w:tcPr>
            <w:tcW w:w="1812" w:type="dxa"/>
          </w:tcPr>
          <w:p w14:paraId="329F0AE5">
            <w:pPr>
              <w:widowControl/>
              <w:kinsoku/>
              <w:wordWrap w:val="0"/>
              <w:adjustRightInd w:val="0"/>
              <w:snapToGrid w:val="0"/>
              <w:spacing w:before="223" w:line="219" w:lineRule="auto"/>
              <w:ind w:left="11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报价唯一性</w:t>
            </w:r>
          </w:p>
        </w:tc>
        <w:tc>
          <w:tcPr>
            <w:tcW w:w="5791" w:type="dxa"/>
          </w:tcPr>
          <w:p w14:paraId="7539E819">
            <w:pPr>
              <w:widowControl/>
              <w:kinsoku/>
              <w:wordWrap w:val="0"/>
              <w:adjustRightInd w:val="0"/>
              <w:snapToGrid w:val="0"/>
              <w:spacing w:before="68" w:line="230" w:lineRule="auto"/>
              <w:ind w:left="133" w:right="136" w:hanging="16"/>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en-US" w:bidi="ar-SA"/>
              </w:rPr>
              <w:t>投标文件未出现可选择性或可调整的报价（招标文件另有规定</w:t>
            </w:r>
            <w:r>
              <w:rPr>
                <w:rFonts w:hint="eastAsia" w:ascii="宋体" w:hAnsi="宋体" w:eastAsia="宋体" w:cs="宋体"/>
                <w:snapToGrid w:val="0"/>
                <w:color w:val="auto"/>
                <w:spacing w:val="-17"/>
                <w:sz w:val="24"/>
                <w:szCs w:val="24"/>
                <w:lang w:val="en-US" w:eastAsia="en-US" w:bidi="ar-SA"/>
              </w:rPr>
              <w:t>的除外</w:t>
            </w:r>
            <w:r>
              <w:rPr>
                <w:rFonts w:hint="eastAsia" w:ascii="宋体" w:hAnsi="宋体" w:eastAsia="宋体" w:cs="宋体"/>
                <w:snapToGrid w:val="0"/>
                <w:color w:val="auto"/>
                <w:spacing w:val="-9"/>
                <w:sz w:val="24"/>
                <w:szCs w:val="24"/>
                <w:lang w:val="en-US" w:eastAsia="en-US" w:bidi="ar-SA"/>
              </w:rPr>
              <w:t>）</w:t>
            </w:r>
            <w:r>
              <w:rPr>
                <w:rFonts w:hint="eastAsia" w:ascii="宋体" w:hAnsi="宋体" w:eastAsia="宋体" w:cs="宋体"/>
                <w:snapToGrid w:val="0"/>
                <w:color w:val="auto"/>
                <w:spacing w:val="-9"/>
                <w:sz w:val="24"/>
                <w:szCs w:val="24"/>
                <w:lang w:val="en-US" w:eastAsia="zh-CN" w:bidi="ar-SA"/>
              </w:rPr>
              <w:t>。</w:t>
            </w:r>
          </w:p>
        </w:tc>
      </w:tr>
      <w:tr w14:paraId="7DC8A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98E1EAF">
            <w:pPr>
              <w:kinsoku/>
              <w:wordWrap w:val="0"/>
              <w:autoSpaceDE w:val="0"/>
              <w:autoSpaceDN w:val="0"/>
              <w:adjustRightInd w:val="0"/>
              <w:snapToGrid w:val="0"/>
              <w:spacing w:before="248" w:line="199" w:lineRule="auto"/>
              <w:ind w:left="316"/>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5</w:t>
            </w:r>
          </w:p>
        </w:tc>
        <w:tc>
          <w:tcPr>
            <w:tcW w:w="1812" w:type="dxa"/>
          </w:tcPr>
          <w:p w14:paraId="1BC5646F">
            <w:pPr>
              <w:widowControl/>
              <w:kinsoku/>
              <w:wordWrap w:val="0"/>
              <w:adjustRightInd w:val="0"/>
              <w:snapToGrid w:val="0"/>
              <w:spacing w:before="222" w:line="221" w:lineRule="auto"/>
              <w:ind w:left="115"/>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投标有效期</w:t>
            </w:r>
          </w:p>
        </w:tc>
        <w:tc>
          <w:tcPr>
            <w:tcW w:w="5791" w:type="dxa"/>
          </w:tcPr>
          <w:p w14:paraId="72627261">
            <w:pPr>
              <w:widowControl/>
              <w:kinsoku/>
              <w:wordWrap w:val="0"/>
              <w:adjustRightInd w:val="0"/>
              <w:snapToGrid w:val="0"/>
              <w:spacing w:before="70" w:line="229" w:lineRule="auto"/>
              <w:ind w:left="117" w:right="136"/>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en-US" w:bidi="ar-SA"/>
              </w:rPr>
              <w:t>投标文件中承诺的投标有效期满足招标文件中载明的投标有效</w:t>
            </w:r>
            <w:r>
              <w:rPr>
                <w:rFonts w:hint="eastAsia" w:ascii="宋体" w:hAnsi="宋体" w:eastAsia="宋体" w:cs="宋体"/>
                <w:snapToGrid w:val="0"/>
                <w:color w:val="auto"/>
                <w:spacing w:val="-15"/>
                <w:sz w:val="24"/>
                <w:szCs w:val="24"/>
                <w:lang w:val="en-US" w:eastAsia="en-US" w:bidi="ar-SA"/>
              </w:rPr>
              <w:t>期的</w:t>
            </w:r>
            <w:r>
              <w:rPr>
                <w:rFonts w:hint="eastAsia" w:ascii="宋体" w:hAnsi="宋体" w:eastAsia="宋体" w:cs="宋体"/>
                <w:snapToGrid w:val="0"/>
                <w:color w:val="auto"/>
                <w:spacing w:val="-15"/>
                <w:sz w:val="24"/>
                <w:szCs w:val="24"/>
                <w:lang w:val="en-US" w:eastAsia="zh-CN" w:bidi="ar-SA"/>
              </w:rPr>
              <w:t>。</w:t>
            </w:r>
          </w:p>
        </w:tc>
      </w:tr>
      <w:tr w14:paraId="0B917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4AC64A4">
            <w:pPr>
              <w:kinsoku/>
              <w:wordWrap w:val="0"/>
              <w:autoSpaceDE w:val="0"/>
              <w:autoSpaceDN w:val="0"/>
              <w:adjustRightInd w:val="0"/>
              <w:snapToGrid w:val="0"/>
              <w:spacing w:before="244" w:line="202" w:lineRule="auto"/>
              <w:ind w:left="31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6</w:t>
            </w:r>
          </w:p>
        </w:tc>
        <w:tc>
          <w:tcPr>
            <w:tcW w:w="1812" w:type="dxa"/>
          </w:tcPr>
          <w:p w14:paraId="58D9501C">
            <w:pPr>
              <w:widowControl/>
              <w:kinsoku/>
              <w:wordWrap w:val="0"/>
              <w:adjustRightInd w:val="0"/>
              <w:snapToGrid w:val="0"/>
              <w:spacing w:before="224" w:line="220" w:lineRule="auto"/>
              <w:ind w:left="118"/>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4"/>
                <w:sz w:val="24"/>
                <w:szCs w:val="24"/>
                <w:lang w:val="en-US" w:eastAsia="en-US" w:bidi="ar-SA"/>
              </w:rPr>
              <w:t>实质性格式</w:t>
            </w:r>
          </w:p>
        </w:tc>
        <w:tc>
          <w:tcPr>
            <w:tcW w:w="5791" w:type="dxa"/>
          </w:tcPr>
          <w:p w14:paraId="635A9CFC">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3"/>
                <w:sz w:val="24"/>
                <w:szCs w:val="24"/>
                <w:lang w:val="en-US" w:eastAsia="en-US" w:bidi="ar-SA"/>
              </w:rPr>
              <w:t>标记为</w:t>
            </w:r>
            <w:r>
              <w:rPr>
                <w:rFonts w:hint="eastAsia" w:ascii="宋体" w:hAnsi="宋体" w:eastAsia="宋体" w:cs="宋体"/>
                <w:snapToGrid w:val="0"/>
                <w:color w:val="auto"/>
                <w:spacing w:val="-1"/>
                <w:sz w:val="24"/>
                <w:szCs w:val="24"/>
                <w:lang w:val="en-US" w:eastAsia="en-US" w:bidi="ar-SA"/>
              </w:rPr>
              <w:t>实质性格式的文件均按招标文件要求</w:t>
            </w:r>
            <w:r>
              <w:rPr>
                <w:rFonts w:hint="eastAsia" w:ascii="宋体" w:hAnsi="宋体" w:eastAsia="宋体" w:cs="宋体"/>
                <w:snapToGrid w:val="0"/>
                <w:color w:val="auto"/>
                <w:spacing w:val="-1"/>
                <w:sz w:val="24"/>
                <w:szCs w:val="24"/>
                <w:lang w:val="en-US" w:eastAsia="zh-CN" w:bidi="ar-SA"/>
              </w:rPr>
              <w:t>提</w:t>
            </w:r>
            <w:r>
              <w:rPr>
                <w:rFonts w:hint="eastAsia" w:ascii="宋体" w:hAnsi="宋体" w:eastAsia="宋体" w:cs="宋体"/>
                <w:snapToGrid w:val="0"/>
                <w:color w:val="auto"/>
                <w:spacing w:val="-1"/>
                <w:sz w:val="24"/>
                <w:szCs w:val="24"/>
                <w:lang w:val="en-US" w:eastAsia="en-US" w:bidi="ar-SA"/>
              </w:rPr>
              <w:t>供且签署、盖</w:t>
            </w:r>
            <w:r>
              <w:rPr>
                <w:rFonts w:hint="eastAsia" w:ascii="宋体" w:hAnsi="宋体" w:eastAsia="宋体" w:cs="宋体"/>
                <w:snapToGrid w:val="0"/>
                <w:color w:val="auto"/>
                <w:spacing w:val="-17"/>
                <w:sz w:val="24"/>
                <w:szCs w:val="24"/>
                <w:lang w:val="en-US" w:eastAsia="en-US" w:bidi="ar-SA"/>
              </w:rPr>
              <w:t>章的</w:t>
            </w:r>
            <w:r>
              <w:rPr>
                <w:rFonts w:hint="eastAsia" w:ascii="宋体" w:hAnsi="宋体" w:eastAsia="宋体" w:cs="宋体"/>
                <w:snapToGrid w:val="0"/>
                <w:color w:val="auto"/>
                <w:spacing w:val="-17"/>
                <w:sz w:val="24"/>
                <w:szCs w:val="24"/>
                <w:lang w:val="en-US" w:eastAsia="zh-CN" w:bidi="ar-SA"/>
              </w:rPr>
              <w:t>。</w:t>
            </w:r>
          </w:p>
        </w:tc>
      </w:tr>
      <w:tr w14:paraId="4977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295561D">
            <w:pPr>
              <w:kinsoku/>
              <w:wordWrap w:val="0"/>
              <w:autoSpaceDE w:val="0"/>
              <w:autoSpaceDN w:val="0"/>
              <w:adjustRightInd w:val="0"/>
              <w:snapToGrid w:val="0"/>
              <w:spacing w:before="247" w:line="202"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zh-CN" w:bidi="ar-SA"/>
              </w:rPr>
              <w:t>7</w:t>
            </w:r>
          </w:p>
        </w:tc>
        <w:tc>
          <w:tcPr>
            <w:tcW w:w="1812" w:type="dxa"/>
          </w:tcPr>
          <w:p w14:paraId="47708257">
            <w:pPr>
              <w:widowControl/>
              <w:kinsoku/>
              <w:wordWrap w:val="0"/>
              <w:adjustRightInd w:val="0"/>
              <w:snapToGrid w:val="0"/>
              <w:spacing w:before="72" w:line="230" w:lineRule="auto"/>
              <w:ind w:left="112" w:right="123" w:hanging="2"/>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6"/>
                <w:sz w:val="24"/>
                <w:szCs w:val="24"/>
                <w:lang w:val="en-US" w:eastAsia="en-US" w:bidi="ar-SA"/>
              </w:rPr>
              <w:t>报价的修正（如</w:t>
            </w:r>
            <w:r>
              <w:rPr>
                <w:rFonts w:hint="eastAsia" w:ascii="宋体" w:hAnsi="宋体" w:eastAsia="宋体" w:cs="宋体"/>
                <w:snapToGrid w:val="0"/>
                <w:color w:val="auto"/>
                <w:spacing w:val="-7"/>
                <w:sz w:val="24"/>
                <w:szCs w:val="24"/>
                <w:lang w:val="en-US" w:eastAsia="en-US" w:bidi="ar-SA"/>
              </w:rPr>
              <w:t>有）</w:t>
            </w:r>
          </w:p>
        </w:tc>
        <w:tc>
          <w:tcPr>
            <w:tcW w:w="5791" w:type="dxa"/>
          </w:tcPr>
          <w:p w14:paraId="5A747EE7">
            <w:pPr>
              <w:widowControl/>
              <w:kinsoku/>
              <w:wordWrap w:val="0"/>
              <w:adjustRightInd w:val="0"/>
              <w:snapToGrid w:val="0"/>
              <w:spacing w:before="72" w:line="229" w:lineRule="auto"/>
              <w:ind w:left="114" w:right="136" w:firstLine="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
                <w:sz w:val="24"/>
                <w:szCs w:val="24"/>
                <w:lang w:val="en-US" w:eastAsia="en-US" w:bidi="ar-SA"/>
              </w:rPr>
              <w:t>不涉及报价修正，或投标文件报价出现前后不一致时，投标人</w:t>
            </w:r>
            <w:r>
              <w:rPr>
                <w:rFonts w:hint="eastAsia" w:ascii="宋体" w:hAnsi="宋体" w:eastAsia="宋体" w:cs="宋体"/>
                <w:snapToGrid w:val="0"/>
                <w:color w:val="auto"/>
                <w:spacing w:val="-2"/>
                <w:sz w:val="24"/>
                <w:szCs w:val="24"/>
                <w:lang w:val="en-US" w:eastAsia="en-US" w:bidi="ar-SA"/>
              </w:rPr>
              <w:t>对修正后的报价予以确认</w:t>
            </w:r>
            <w:r>
              <w:rPr>
                <w:rFonts w:hint="eastAsia" w:ascii="宋体" w:hAnsi="宋体" w:eastAsia="宋体" w:cs="宋体"/>
                <w:snapToGrid w:val="0"/>
                <w:color w:val="auto"/>
                <w:spacing w:val="2"/>
                <w:sz w:val="24"/>
                <w:szCs w:val="24"/>
                <w:lang w:val="en-US" w:eastAsia="zh-CN" w:bidi="ar-SA"/>
              </w:rPr>
              <w:t>。</w:t>
            </w:r>
            <w:r>
              <w:rPr>
                <w:rFonts w:hint="eastAsia" w:ascii="宋体" w:hAnsi="宋体" w:eastAsia="宋体" w:cs="宋体"/>
                <w:snapToGrid w:val="0"/>
                <w:color w:val="auto"/>
                <w:spacing w:val="2"/>
                <w:sz w:val="24"/>
                <w:szCs w:val="24"/>
                <w:lang w:val="en-US" w:eastAsia="en-US" w:bidi="ar-SA"/>
              </w:rPr>
              <w:t>（</w:t>
            </w:r>
            <w:r>
              <w:rPr>
                <w:rFonts w:hint="eastAsia" w:ascii="宋体" w:hAnsi="宋体" w:eastAsia="宋体" w:cs="宋体"/>
                <w:snapToGrid w:val="0"/>
                <w:color w:val="auto"/>
                <w:spacing w:val="-2"/>
                <w:sz w:val="24"/>
                <w:szCs w:val="24"/>
                <w:lang w:val="en-US" w:eastAsia="en-US" w:bidi="ar-SA"/>
              </w:rPr>
              <w:t>如有）</w:t>
            </w:r>
          </w:p>
        </w:tc>
      </w:tr>
      <w:tr w14:paraId="06BD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06678E19">
            <w:pPr>
              <w:kinsoku/>
              <w:wordWrap w:val="0"/>
              <w:autoSpaceDE w:val="0"/>
              <w:autoSpaceDN w:val="0"/>
              <w:adjustRightInd w:val="0"/>
              <w:snapToGrid w:val="0"/>
              <w:spacing w:line="304" w:lineRule="auto"/>
              <w:jc w:val="center"/>
              <w:textAlignment w:val="baseline"/>
              <w:rPr>
                <w:rFonts w:ascii="宋体" w:hAnsi="宋体" w:eastAsia="宋体" w:cs="宋体"/>
                <w:snapToGrid w:val="0"/>
                <w:color w:val="auto"/>
                <w:sz w:val="21"/>
                <w:szCs w:val="21"/>
                <w:lang w:val="en-US" w:eastAsia="en-US" w:bidi="ar-SA"/>
              </w:rPr>
            </w:pPr>
          </w:p>
          <w:p w14:paraId="02CF08DC">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zh-CN" w:bidi="ar-SA"/>
              </w:rPr>
              <w:t>8</w:t>
            </w:r>
          </w:p>
        </w:tc>
        <w:tc>
          <w:tcPr>
            <w:tcW w:w="1812" w:type="dxa"/>
          </w:tcPr>
          <w:p w14:paraId="61838FA4">
            <w:pPr>
              <w:kinsoku/>
              <w:wordWrap w:val="0"/>
              <w:autoSpaceDE w:val="0"/>
              <w:autoSpaceDN w:val="0"/>
              <w:adjustRightInd w:val="0"/>
              <w:snapToGrid w:val="0"/>
              <w:spacing w:line="271" w:lineRule="auto"/>
              <w:jc w:val="both"/>
              <w:textAlignment w:val="baseline"/>
              <w:rPr>
                <w:rFonts w:ascii="宋体" w:hAnsi="宋体" w:eastAsia="宋体" w:cs="宋体"/>
                <w:snapToGrid w:val="0"/>
                <w:color w:val="auto"/>
                <w:sz w:val="21"/>
                <w:szCs w:val="21"/>
                <w:lang w:val="en-US" w:eastAsia="en-US" w:bidi="ar-SA"/>
              </w:rPr>
            </w:pPr>
          </w:p>
          <w:p w14:paraId="4B87B856">
            <w:pPr>
              <w:widowControl/>
              <w:kinsoku/>
              <w:wordWrap w:val="0"/>
              <w:adjustRightInd w:val="0"/>
              <w:snapToGrid w:val="0"/>
              <w:spacing w:before="78" w:line="219" w:lineRule="auto"/>
              <w:ind w:left="11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报价合理性</w:t>
            </w:r>
          </w:p>
        </w:tc>
        <w:tc>
          <w:tcPr>
            <w:tcW w:w="5791" w:type="dxa"/>
          </w:tcPr>
          <w:p w14:paraId="5C6BDFB8">
            <w:pPr>
              <w:widowControl/>
              <w:kinsoku/>
              <w:wordWrap w:val="0"/>
              <w:adjustRightInd w:val="0"/>
              <w:snapToGrid w:val="0"/>
              <w:spacing w:before="41" w:line="228" w:lineRule="auto"/>
              <w:ind w:left="113" w:right="136"/>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en-US" w:bidi="ar-SA"/>
              </w:rPr>
              <w:t>报价合理，或投标人的报价明显低于其他通过符合性审查投标人的报价，有可能影响产品质量或者不能诚信履约的，能够应</w:t>
            </w:r>
            <w:r>
              <w:rPr>
                <w:rFonts w:hint="eastAsia" w:ascii="宋体" w:hAnsi="宋体" w:eastAsia="宋体" w:cs="宋体"/>
                <w:snapToGrid w:val="0"/>
                <w:color w:val="auto"/>
                <w:spacing w:val="-3"/>
                <w:sz w:val="24"/>
                <w:szCs w:val="24"/>
                <w:lang w:val="en-US" w:eastAsia="en-US" w:bidi="ar-SA"/>
              </w:rPr>
              <w:t>评标委员会要求在规定时间内证明其报价合理性的</w:t>
            </w:r>
            <w:r>
              <w:rPr>
                <w:rFonts w:hint="eastAsia" w:ascii="宋体" w:hAnsi="宋体" w:eastAsia="宋体" w:cs="宋体"/>
                <w:snapToGrid w:val="0"/>
                <w:color w:val="auto"/>
                <w:spacing w:val="-3"/>
                <w:sz w:val="24"/>
                <w:szCs w:val="24"/>
                <w:lang w:val="en-US" w:eastAsia="zh-CN" w:bidi="ar-SA"/>
              </w:rPr>
              <w:t>。</w:t>
            </w:r>
          </w:p>
        </w:tc>
      </w:tr>
      <w:tr w14:paraId="0D631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0556EBB8">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9</w:t>
            </w:r>
          </w:p>
        </w:tc>
        <w:tc>
          <w:tcPr>
            <w:tcW w:w="1812" w:type="dxa"/>
          </w:tcPr>
          <w:p w14:paraId="286E085F">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auto"/>
                <w:spacing w:val="-1"/>
                <w:sz w:val="24"/>
                <w:szCs w:val="24"/>
                <w:lang w:val="en-US" w:eastAsia="zh-CN" w:bidi="ar-SA"/>
              </w:rPr>
            </w:pPr>
            <w:r>
              <w:rPr>
                <w:rFonts w:hint="eastAsia" w:cs="宋体"/>
                <w:snapToGrid w:val="0"/>
                <w:color w:val="auto"/>
                <w:spacing w:val="-1"/>
                <w:sz w:val="24"/>
                <w:szCs w:val="24"/>
                <w:lang w:val="en-US" w:eastAsia="zh-CN" w:bidi="ar-SA"/>
              </w:rPr>
              <w:t>☑供货期</w:t>
            </w:r>
          </w:p>
          <w:p w14:paraId="578DB051">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auto"/>
                <w:spacing w:val="-1"/>
                <w:sz w:val="24"/>
                <w:szCs w:val="24"/>
                <w:lang w:val="en-US" w:eastAsia="en-US" w:bidi="ar-SA"/>
              </w:rPr>
            </w:pPr>
            <w:r>
              <w:rPr>
                <w:rFonts w:hint="eastAsia" w:cs="宋体"/>
                <w:snapToGrid w:val="0"/>
                <w:color w:val="auto"/>
                <w:spacing w:val="-1"/>
                <w:sz w:val="24"/>
                <w:szCs w:val="24"/>
                <w:lang w:val="en-US" w:eastAsia="zh-CN" w:bidi="ar-SA"/>
              </w:rPr>
              <w:t>□</w:t>
            </w:r>
            <w:r>
              <w:rPr>
                <w:rFonts w:hint="eastAsia" w:ascii="宋体" w:hAnsi="宋体" w:eastAsia="宋体" w:cs="宋体"/>
                <w:snapToGrid w:val="0"/>
                <w:color w:val="auto"/>
                <w:spacing w:val="-1"/>
                <w:sz w:val="24"/>
                <w:szCs w:val="24"/>
                <w:lang w:val="en-US" w:eastAsia="zh-CN" w:bidi="ar-SA"/>
              </w:rPr>
              <w:t>服务期限</w:t>
            </w:r>
          </w:p>
        </w:tc>
        <w:tc>
          <w:tcPr>
            <w:tcW w:w="5791" w:type="dxa"/>
            <w:vAlign w:val="center"/>
          </w:tcPr>
          <w:p w14:paraId="6D8CF409">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en-US" w:bidi="ar-SA"/>
              </w:rPr>
              <w:t>是否符合招标要求</w:t>
            </w:r>
            <w:r>
              <w:rPr>
                <w:rFonts w:hint="eastAsia" w:ascii="宋体" w:hAnsi="宋体" w:eastAsia="宋体" w:cs="宋体"/>
                <w:snapToGrid w:val="0"/>
                <w:color w:val="auto"/>
                <w:spacing w:val="-1"/>
                <w:sz w:val="24"/>
                <w:szCs w:val="24"/>
                <w:lang w:val="en-US" w:eastAsia="zh-CN" w:bidi="ar-SA"/>
              </w:rPr>
              <w:t>。</w:t>
            </w:r>
          </w:p>
        </w:tc>
      </w:tr>
      <w:tr w14:paraId="47CDE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CFF5E4A">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10</w:t>
            </w:r>
          </w:p>
        </w:tc>
        <w:tc>
          <w:tcPr>
            <w:tcW w:w="1812" w:type="dxa"/>
            <w:vAlign w:val="center"/>
          </w:tcPr>
          <w:p w14:paraId="2A0379C7">
            <w:pPr>
              <w:widowControl/>
              <w:kinsoku/>
              <w:wordWrap w:val="0"/>
              <w:adjustRightInd w:val="0"/>
              <w:snapToGrid w:val="0"/>
              <w:spacing w:before="78" w:line="219" w:lineRule="auto"/>
              <w:ind w:left="110"/>
              <w:jc w:val="both"/>
              <w:textAlignment w:val="baseline"/>
              <w:rPr>
                <w:rFonts w:ascii="宋体" w:hAnsi="宋体" w:eastAsia="宋体" w:cs="宋体"/>
                <w:snapToGrid w:val="0"/>
                <w:color w:val="auto"/>
                <w:spacing w:val="-2"/>
                <w:sz w:val="24"/>
                <w:szCs w:val="24"/>
                <w:lang w:val="en-US" w:eastAsia="zh-CN" w:bidi="ar-SA"/>
              </w:rPr>
            </w:pPr>
            <w:r>
              <w:rPr>
                <w:rFonts w:hint="eastAsia" w:cs="宋体"/>
                <w:snapToGrid w:val="0"/>
                <w:color w:val="auto"/>
                <w:spacing w:val="-1"/>
                <w:sz w:val="24"/>
                <w:szCs w:val="24"/>
                <w:lang w:val="en-US" w:eastAsia="zh-CN" w:bidi="ar-SA"/>
              </w:rPr>
              <w:t>☑</w:t>
            </w:r>
            <w:r>
              <w:rPr>
                <w:rFonts w:hint="eastAsia" w:ascii="宋体" w:hAnsi="宋体" w:eastAsia="宋体" w:cs="宋体"/>
                <w:snapToGrid w:val="0"/>
                <w:color w:val="auto"/>
                <w:spacing w:val="-2"/>
                <w:sz w:val="24"/>
                <w:szCs w:val="24"/>
                <w:lang w:val="en-US" w:eastAsia="zh-CN" w:bidi="ar-SA"/>
              </w:rPr>
              <w:t>质保期</w:t>
            </w:r>
          </w:p>
          <w:p w14:paraId="676FCFC1">
            <w:pPr>
              <w:widowControl/>
              <w:kinsoku/>
              <w:wordWrap w:val="0"/>
              <w:adjustRightInd w:val="0"/>
              <w:snapToGrid w:val="0"/>
              <w:spacing w:before="78" w:line="219" w:lineRule="auto"/>
              <w:ind w:left="110"/>
              <w:jc w:val="both"/>
              <w:textAlignment w:val="baseline"/>
              <w:rPr>
                <w:rFonts w:ascii="宋体" w:hAnsi="宋体" w:eastAsia="宋体" w:cs="宋体"/>
                <w:snapToGrid w:val="0"/>
                <w:color w:val="auto"/>
                <w:spacing w:val="-2"/>
                <w:sz w:val="24"/>
                <w:szCs w:val="24"/>
                <w:lang w:val="en-US" w:eastAsia="zh-CN" w:bidi="ar-SA"/>
              </w:rPr>
            </w:pPr>
            <w:r>
              <w:rPr>
                <w:rFonts w:hint="eastAsia" w:cs="宋体"/>
                <w:snapToGrid w:val="0"/>
                <w:color w:val="auto"/>
                <w:spacing w:val="-1"/>
                <w:sz w:val="24"/>
                <w:szCs w:val="24"/>
                <w:lang w:val="en-US" w:eastAsia="zh-CN" w:bidi="ar-SA"/>
              </w:rPr>
              <w:t>□</w:t>
            </w:r>
            <w:r>
              <w:rPr>
                <w:rFonts w:hint="eastAsia" w:ascii="宋体" w:hAnsi="宋体" w:eastAsia="宋体" w:cs="宋体"/>
                <w:snapToGrid w:val="0"/>
                <w:color w:val="auto"/>
                <w:spacing w:val="-1"/>
                <w:sz w:val="24"/>
                <w:szCs w:val="24"/>
                <w:lang w:val="en-US" w:eastAsia="zh-CN" w:bidi="ar-SA"/>
              </w:rPr>
              <w:t>服务质量</w:t>
            </w:r>
          </w:p>
        </w:tc>
        <w:tc>
          <w:tcPr>
            <w:tcW w:w="5791" w:type="dxa"/>
            <w:vAlign w:val="center"/>
          </w:tcPr>
          <w:p w14:paraId="6E70E01F">
            <w:pPr>
              <w:widowControl/>
              <w:kinsoku/>
              <w:wordWrap w:val="0"/>
              <w:adjustRightInd w:val="0"/>
              <w:snapToGrid w:val="0"/>
              <w:spacing w:before="41" w:line="228" w:lineRule="auto"/>
              <w:ind w:left="113" w:right="136"/>
              <w:jc w:val="both"/>
              <w:textAlignment w:val="baseline"/>
              <w:rPr>
                <w:rFonts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en-US" w:bidi="ar-SA"/>
              </w:rPr>
              <w:t>是否符合招标要求</w:t>
            </w:r>
            <w:r>
              <w:rPr>
                <w:rFonts w:hint="eastAsia" w:ascii="宋体" w:hAnsi="宋体" w:eastAsia="宋体" w:cs="宋体"/>
                <w:snapToGrid w:val="0"/>
                <w:color w:val="auto"/>
                <w:spacing w:val="-1"/>
                <w:sz w:val="24"/>
                <w:szCs w:val="24"/>
                <w:lang w:val="en-US" w:eastAsia="zh-CN" w:bidi="ar-SA"/>
              </w:rPr>
              <w:t>。</w:t>
            </w:r>
          </w:p>
        </w:tc>
      </w:tr>
      <w:tr w14:paraId="1550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3C381A66">
            <w:pPr>
              <w:kinsoku/>
              <w:wordWrap w:val="0"/>
              <w:autoSpaceDE w:val="0"/>
              <w:autoSpaceDN w:val="0"/>
              <w:adjustRightInd w:val="0"/>
              <w:snapToGrid w:val="0"/>
              <w:spacing w:line="301" w:lineRule="auto"/>
              <w:jc w:val="center"/>
              <w:textAlignment w:val="baseline"/>
              <w:rPr>
                <w:rFonts w:ascii="宋体" w:hAnsi="宋体" w:eastAsia="宋体" w:cs="宋体"/>
                <w:snapToGrid w:val="0"/>
                <w:color w:val="auto"/>
                <w:sz w:val="21"/>
                <w:szCs w:val="21"/>
                <w:lang w:val="en-US" w:eastAsia="en-US" w:bidi="ar-SA"/>
              </w:rPr>
            </w:pPr>
          </w:p>
          <w:p w14:paraId="734C9A22">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zh-CN" w:bidi="ar-SA"/>
              </w:rPr>
              <w:t>11</w:t>
            </w:r>
          </w:p>
        </w:tc>
        <w:tc>
          <w:tcPr>
            <w:tcW w:w="1812" w:type="dxa"/>
          </w:tcPr>
          <w:p w14:paraId="7EE9F380">
            <w:pPr>
              <w:kinsoku/>
              <w:wordWrap w:val="0"/>
              <w:autoSpaceDE w:val="0"/>
              <w:autoSpaceDN w:val="0"/>
              <w:adjustRightInd w:val="0"/>
              <w:snapToGrid w:val="0"/>
              <w:spacing w:line="269" w:lineRule="auto"/>
              <w:jc w:val="both"/>
              <w:textAlignment w:val="baseline"/>
              <w:rPr>
                <w:rFonts w:ascii="宋体" w:hAnsi="宋体" w:eastAsia="宋体" w:cs="宋体"/>
                <w:snapToGrid w:val="0"/>
                <w:color w:val="auto"/>
                <w:sz w:val="21"/>
                <w:szCs w:val="21"/>
                <w:lang w:val="en-US" w:eastAsia="en-US" w:bidi="ar-SA"/>
              </w:rPr>
            </w:pPr>
          </w:p>
          <w:p w14:paraId="1657386D">
            <w:pPr>
              <w:widowControl/>
              <w:kinsoku/>
              <w:wordWrap w:val="0"/>
              <w:adjustRightInd w:val="0"/>
              <w:snapToGrid w:val="0"/>
              <w:spacing w:before="78" w:line="220" w:lineRule="auto"/>
              <w:ind w:left="12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4"/>
                <w:sz w:val="24"/>
                <w:szCs w:val="24"/>
                <w:lang w:val="en-US" w:eastAsia="en-US" w:bidi="ar-SA"/>
              </w:rPr>
              <w:t>公平竞争</w:t>
            </w:r>
          </w:p>
        </w:tc>
        <w:tc>
          <w:tcPr>
            <w:tcW w:w="5791" w:type="dxa"/>
          </w:tcPr>
          <w:p w14:paraId="19A70370">
            <w:pPr>
              <w:widowControl/>
              <w:kinsoku/>
              <w:wordWrap w:val="0"/>
              <w:adjustRightInd w:val="0"/>
              <w:snapToGrid w:val="0"/>
              <w:spacing w:before="38" w:line="228" w:lineRule="auto"/>
              <w:ind w:left="113" w:right="136" w:firstLine="4"/>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en-US" w:bidi="ar-SA"/>
              </w:rPr>
              <w:t>投标人遵循公平竞争的原则，不存在恶意串通，妨碍其他投标人的竞争行为，不存在损害采购人或者其他投标人的合法权益</w:t>
            </w:r>
            <w:r>
              <w:rPr>
                <w:rFonts w:hint="eastAsia" w:ascii="宋体" w:hAnsi="宋体" w:eastAsia="宋体" w:cs="宋体"/>
                <w:snapToGrid w:val="0"/>
                <w:color w:val="auto"/>
                <w:spacing w:val="-12"/>
                <w:sz w:val="24"/>
                <w:szCs w:val="24"/>
                <w:lang w:val="en-US" w:eastAsia="en-US" w:bidi="ar-SA"/>
              </w:rPr>
              <w:t>情形的</w:t>
            </w:r>
            <w:r>
              <w:rPr>
                <w:rFonts w:hint="eastAsia" w:ascii="宋体" w:hAnsi="宋体" w:eastAsia="宋体" w:cs="宋体"/>
                <w:snapToGrid w:val="0"/>
                <w:color w:val="auto"/>
                <w:spacing w:val="-12"/>
                <w:sz w:val="24"/>
                <w:szCs w:val="24"/>
                <w:lang w:val="en-US" w:eastAsia="zh-CN" w:bidi="ar-SA"/>
              </w:rPr>
              <w:t>。</w:t>
            </w:r>
          </w:p>
        </w:tc>
      </w:tr>
      <w:tr w14:paraId="571D4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3EB10463">
            <w:pPr>
              <w:kinsoku/>
              <w:wordWrap w:val="0"/>
              <w:autoSpaceDE w:val="0"/>
              <w:autoSpaceDN w:val="0"/>
              <w:adjustRightInd w:val="0"/>
              <w:snapToGrid w:val="0"/>
              <w:spacing w:before="69" w:line="199" w:lineRule="auto"/>
              <w:jc w:val="center"/>
              <w:textAlignment w:val="baseline"/>
              <w:rPr>
                <w:rFonts w:hint="eastAsia" w:ascii="宋体" w:hAnsi="宋体" w:eastAsia="宋体" w:cs="宋体"/>
                <w:snapToGrid w:val="0"/>
                <w:color w:val="auto"/>
                <w:spacing w:val="5"/>
                <w:sz w:val="24"/>
                <w:szCs w:val="24"/>
                <w:lang w:val="en-US" w:eastAsia="zh-CN" w:bidi="ar-SA"/>
              </w:rPr>
            </w:pPr>
          </w:p>
          <w:p w14:paraId="789BDC73">
            <w:pPr>
              <w:kinsoku/>
              <w:wordWrap w:val="0"/>
              <w:autoSpaceDE w:val="0"/>
              <w:autoSpaceDN w:val="0"/>
              <w:adjustRightInd w:val="0"/>
              <w:snapToGrid w:val="0"/>
              <w:spacing w:before="69" w:line="199" w:lineRule="auto"/>
              <w:jc w:val="center"/>
              <w:textAlignment w:val="baseline"/>
              <w:rPr>
                <w:rFonts w:hint="eastAsia" w:ascii="宋体" w:hAnsi="宋体" w:eastAsia="宋体" w:cs="宋体"/>
                <w:snapToGrid w:val="0"/>
                <w:color w:val="auto"/>
                <w:spacing w:val="5"/>
                <w:sz w:val="24"/>
                <w:szCs w:val="24"/>
                <w:lang w:val="en-US" w:eastAsia="zh-CN" w:bidi="ar-SA"/>
              </w:rPr>
            </w:pPr>
          </w:p>
          <w:p w14:paraId="30BBEBD4">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zh-CN" w:bidi="ar-SA"/>
              </w:rPr>
              <w:t>12</w:t>
            </w:r>
          </w:p>
        </w:tc>
        <w:tc>
          <w:tcPr>
            <w:tcW w:w="1812" w:type="dxa"/>
          </w:tcPr>
          <w:p w14:paraId="1C654227">
            <w:pPr>
              <w:kinsoku/>
              <w:wordWrap w:val="0"/>
              <w:autoSpaceDE w:val="0"/>
              <w:autoSpaceDN w:val="0"/>
              <w:adjustRightInd w:val="0"/>
              <w:snapToGrid w:val="0"/>
              <w:spacing w:line="296" w:lineRule="auto"/>
              <w:jc w:val="both"/>
              <w:textAlignment w:val="baseline"/>
              <w:rPr>
                <w:rFonts w:ascii="宋体" w:hAnsi="宋体" w:eastAsia="宋体" w:cs="宋体"/>
                <w:snapToGrid w:val="0"/>
                <w:color w:val="auto"/>
                <w:sz w:val="21"/>
                <w:szCs w:val="21"/>
                <w:lang w:val="en-US" w:eastAsia="en-US" w:bidi="ar-SA"/>
              </w:rPr>
            </w:pPr>
          </w:p>
          <w:p w14:paraId="7EEB59BF">
            <w:pPr>
              <w:kinsoku/>
              <w:wordWrap w:val="0"/>
              <w:autoSpaceDE w:val="0"/>
              <w:autoSpaceDN w:val="0"/>
              <w:adjustRightInd w:val="0"/>
              <w:snapToGrid w:val="0"/>
              <w:spacing w:line="296" w:lineRule="auto"/>
              <w:jc w:val="both"/>
              <w:textAlignment w:val="baseline"/>
              <w:rPr>
                <w:rFonts w:ascii="宋体" w:hAnsi="宋体" w:eastAsia="宋体" w:cs="宋体"/>
                <w:snapToGrid w:val="0"/>
                <w:color w:val="auto"/>
                <w:sz w:val="21"/>
                <w:szCs w:val="21"/>
                <w:lang w:val="en-US" w:eastAsia="en-US" w:bidi="ar-SA"/>
              </w:rPr>
            </w:pPr>
          </w:p>
          <w:p w14:paraId="4324FF67">
            <w:pPr>
              <w:widowControl/>
              <w:kinsoku/>
              <w:wordWrap w:val="0"/>
              <w:adjustRightInd w:val="0"/>
              <w:snapToGrid w:val="0"/>
              <w:spacing w:before="78" w:line="221" w:lineRule="auto"/>
              <w:ind w:left="13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6"/>
                <w:sz w:val="24"/>
                <w:szCs w:val="24"/>
                <w:lang w:val="en-US" w:eastAsia="en-US" w:bidi="ar-SA"/>
              </w:rPr>
              <w:t>串通投标</w:t>
            </w:r>
          </w:p>
        </w:tc>
        <w:tc>
          <w:tcPr>
            <w:tcW w:w="5791" w:type="dxa"/>
            <w:vMerge w:val="restart"/>
          </w:tcPr>
          <w:p w14:paraId="3B1F792E">
            <w:pPr>
              <w:widowControl/>
              <w:kinsoku/>
              <w:wordWrap w:val="0"/>
              <w:adjustRightInd w:val="0"/>
              <w:snapToGrid w:val="0"/>
              <w:spacing w:before="42" w:line="234" w:lineRule="auto"/>
              <w:ind w:left="113" w:right="2" w:firstLine="5"/>
              <w:jc w:val="both"/>
              <w:textAlignment w:val="baseline"/>
              <w:rPr>
                <w:rFonts w:ascii="宋体" w:hAnsi="宋体" w:eastAsia="宋体" w:cs="宋体"/>
                <w:snapToGrid w:val="0"/>
                <w:color w:val="auto"/>
                <w:spacing w:val="-19"/>
                <w:sz w:val="24"/>
                <w:szCs w:val="24"/>
                <w:lang w:val="en-US" w:eastAsia="en-US" w:bidi="ar-SA"/>
              </w:rPr>
            </w:pPr>
            <w:r>
              <w:rPr>
                <w:rFonts w:hint="eastAsia" w:ascii="宋体" w:hAnsi="宋体" w:eastAsia="宋体" w:cs="宋体"/>
                <w:snapToGrid w:val="0"/>
                <w:color w:val="auto"/>
                <w:spacing w:val="-1"/>
                <w:sz w:val="24"/>
                <w:szCs w:val="24"/>
                <w:lang w:val="en-US" w:eastAsia="en-US" w:bidi="ar-SA"/>
              </w:rPr>
              <w:t>不存在《政府采购货物和服务招标投标管理办法》视为投标人</w:t>
            </w:r>
            <w:r>
              <w:rPr>
                <w:rFonts w:hint="eastAsia" w:ascii="宋体" w:hAnsi="宋体" w:eastAsia="宋体" w:cs="宋体"/>
                <w:snapToGrid w:val="0"/>
                <w:color w:val="auto"/>
                <w:spacing w:val="-7"/>
                <w:sz w:val="24"/>
                <w:szCs w:val="24"/>
                <w:lang w:val="en-US" w:eastAsia="en-US" w:bidi="ar-SA"/>
              </w:rPr>
              <w:t>串通投标的情形</w:t>
            </w:r>
            <w:r>
              <w:rPr>
                <w:rFonts w:hint="eastAsia" w:ascii="宋体" w:hAnsi="宋体" w:eastAsia="宋体" w:cs="宋体"/>
                <w:snapToGrid w:val="0"/>
                <w:color w:val="auto"/>
                <w:spacing w:val="-19"/>
                <w:sz w:val="24"/>
                <w:szCs w:val="24"/>
                <w:lang w:val="en-US" w:eastAsia="en-US" w:bidi="ar-SA"/>
              </w:rPr>
              <w:t>：（</w:t>
            </w:r>
            <w:r>
              <w:rPr>
                <w:rFonts w:hint="eastAsia" w:ascii="宋体" w:hAnsi="宋体" w:eastAsia="宋体" w:cs="宋体"/>
                <w:snapToGrid w:val="0"/>
                <w:color w:val="auto"/>
                <w:spacing w:val="-7"/>
                <w:sz w:val="24"/>
                <w:szCs w:val="24"/>
                <w:lang w:val="en-US" w:eastAsia="en-US" w:bidi="ar-SA"/>
              </w:rPr>
              <w:t>一）不同投标人的投标文件由同一单位或者</w:t>
            </w:r>
            <w:r>
              <w:rPr>
                <w:rFonts w:hint="eastAsia" w:ascii="宋体" w:hAnsi="宋体" w:eastAsia="宋体" w:cs="宋体"/>
                <w:snapToGrid w:val="0"/>
                <w:color w:val="auto"/>
                <w:spacing w:val="-8"/>
                <w:sz w:val="24"/>
                <w:szCs w:val="24"/>
                <w:lang w:val="en-US" w:eastAsia="en-US" w:bidi="ar-SA"/>
              </w:rPr>
              <w:t>个人编制</w:t>
            </w:r>
            <w:r>
              <w:rPr>
                <w:rFonts w:hint="eastAsia" w:ascii="宋体" w:hAnsi="宋体" w:eastAsia="宋体" w:cs="宋体"/>
                <w:snapToGrid w:val="0"/>
                <w:color w:val="auto"/>
                <w:spacing w:val="-31"/>
                <w:sz w:val="24"/>
                <w:szCs w:val="24"/>
                <w:lang w:val="en-US" w:eastAsia="en-US" w:bidi="ar-SA"/>
              </w:rPr>
              <w:t>；</w:t>
            </w:r>
            <w:r>
              <w:rPr>
                <w:rFonts w:hint="eastAsia" w:ascii="宋体" w:hAnsi="宋体" w:eastAsia="宋体" w:cs="宋体"/>
                <w:snapToGrid w:val="0"/>
                <w:color w:val="auto"/>
                <w:spacing w:val="-19"/>
                <w:sz w:val="24"/>
                <w:szCs w:val="24"/>
                <w:lang w:val="en-US" w:eastAsia="en-US" w:bidi="ar-SA"/>
              </w:rPr>
              <w:t>（二）不同投标人委托同一单位或者个人办理投标事宜；（三）不同投标人的投标文件载明的项目管理成员或者联系人员为同一人；（四）不同投标人的投标文件异常一致或者投标报价呈规律性</w:t>
            </w:r>
            <w:r>
              <w:rPr>
                <w:rFonts w:hint="eastAsia" w:ascii="宋体" w:hAnsi="宋体" w:eastAsia="宋体" w:cs="宋体"/>
                <w:snapToGrid w:val="0"/>
                <w:color w:val="auto"/>
                <w:spacing w:val="-18"/>
                <w:sz w:val="24"/>
                <w:szCs w:val="24"/>
                <w:lang w:val="en-US" w:eastAsia="en-US" w:bidi="ar-SA"/>
              </w:rPr>
              <w:t>差异</w:t>
            </w:r>
            <w:r>
              <w:rPr>
                <w:rFonts w:hint="eastAsia" w:ascii="宋体" w:hAnsi="宋体" w:eastAsia="宋体" w:cs="宋体"/>
                <w:snapToGrid w:val="0"/>
                <w:color w:val="auto"/>
                <w:spacing w:val="-32"/>
                <w:sz w:val="24"/>
                <w:szCs w:val="24"/>
                <w:lang w:val="en-US" w:eastAsia="en-US" w:bidi="ar-SA"/>
              </w:rPr>
              <w:t>；（</w:t>
            </w:r>
            <w:r>
              <w:rPr>
                <w:rFonts w:hint="eastAsia" w:ascii="宋体" w:hAnsi="宋体" w:eastAsia="宋体" w:cs="宋体"/>
                <w:snapToGrid w:val="0"/>
                <w:color w:val="auto"/>
                <w:spacing w:val="-18"/>
                <w:sz w:val="24"/>
                <w:szCs w:val="24"/>
                <w:lang w:val="en-US" w:eastAsia="en-US" w:bidi="ar-SA"/>
              </w:rPr>
              <w:t>五）不同投标人的投标文件相互混装</w:t>
            </w:r>
            <w:r>
              <w:rPr>
                <w:rFonts w:hint="eastAsia" w:ascii="宋体" w:hAnsi="宋体" w:eastAsia="宋体" w:cs="宋体"/>
                <w:snapToGrid w:val="0"/>
                <w:color w:val="auto"/>
                <w:spacing w:val="-32"/>
                <w:sz w:val="24"/>
                <w:szCs w:val="24"/>
                <w:lang w:val="en-US" w:eastAsia="en-US" w:bidi="ar-SA"/>
              </w:rPr>
              <w:t>；（</w:t>
            </w:r>
            <w:r>
              <w:rPr>
                <w:rFonts w:hint="eastAsia" w:ascii="宋体" w:hAnsi="宋体" w:eastAsia="宋体" w:cs="宋体"/>
                <w:snapToGrid w:val="0"/>
                <w:color w:val="auto"/>
                <w:spacing w:val="-18"/>
                <w:sz w:val="24"/>
                <w:szCs w:val="24"/>
                <w:lang w:val="en-US" w:eastAsia="en-US" w:bidi="ar-SA"/>
              </w:rPr>
              <w:t>六）</w:t>
            </w:r>
            <w:r>
              <w:rPr>
                <w:rFonts w:hint="eastAsia" w:ascii="宋体" w:hAnsi="宋体" w:eastAsia="宋体" w:cs="宋体"/>
                <w:snapToGrid w:val="0"/>
                <w:color w:val="auto"/>
                <w:spacing w:val="-1"/>
                <w:sz w:val="24"/>
                <w:szCs w:val="24"/>
                <w:lang w:val="en-US" w:eastAsia="en-US" w:bidi="ar-SA"/>
              </w:rPr>
              <w:t>不同投标人的投标保证金从同一单位或者个人的账户转出；</w:t>
            </w:r>
            <w:r>
              <w:rPr>
                <w:rFonts w:hint="eastAsia" w:ascii="宋体" w:hAnsi="宋体" w:eastAsia="宋体" w:cs="宋体"/>
                <w:snapToGrid w:val="0"/>
                <w:color w:val="auto"/>
                <w:spacing w:val="-1"/>
                <w:sz w:val="24"/>
                <w:szCs w:val="24"/>
                <w:lang w:val="en-US" w:eastAsia="zh-CN" w:bidi="ar-SA"/>
              </w:rPr>
              <w:t>不存在</w:t>
            </w:r>
            <w:r>
              <w:rPr>
                <w:rFonts w:hint="eastAsia" w:ascii="宋体" w:hAnsi="宋体" w:eastAsia="宋体" w:cs="宋体"/>
                <w:snapToGrid w:val="0"/>
                <w:color w:val="auto"/>
                <w:spacing w:val="-1"/>
                <w:sz w:val="24"/>
                <w:szCs w:val="24"/>
                <w:lang w:val="en-US" w:eastAsia="en-US" w:bidi="ar-SA"/>
              </w:rPr>
              <w:t>南阳市财政局关于防范供应商串通投标促进政府采购公平竞争的通知（宛财购〔2022〕3号）投标人</w:t>
            </w:r>
            <w:r>
              <w:rPr>
                <w:rFonts w:hint="eastAsia" w:ascii="宋体" w:hAnsi="宋体" w:eastAsia="宋体" w:cs="宋体"/>
                <w:snapToGrid w:val="0"/>
                <w:color w:val="auto"/>
                <w:spacing w:val="-7"/>
                <w:sz w:val="24"/>
                <w:szCs w:val="24"/>
                <w:lang w:val="en-US" w:eastAsia="en-US" w:bidi="ar-SA"/>
              </w:rPr>
              <w:t>串通投标的情形</w:t>
            </w:r>
            <w:r>
              <w:rPr>
                <w:rFonts w:hint="eastAsia" w:ascii="宋体" w:hAnsi="宋体" w:eastAsia="宋体" w:cs="宋体"/>
                <w:snapToGrid w:val="0"/>
                <w:color w:val="auto"/>
                <w:spacing w:val="-19"/>
                <w:sz w:val="24"/>
                <w:szCs w:val="24"/>
                <w:lang w:val="en-US" w:eastAsia="en-US" w:bidi="ar-SA"/>
              </w:rPr>
              <w:t>：</w:t>
            </w:r>
          </w:p>
          <w:p w14:paraId="2A2CAEE6">
            <w:pPr>
              <w:widowControl/>
              <w:kinsoku/>
              <w:wordWrap w:val="0"/>
              <w:adjustRightInd w:val="0"/>
              <w:snapToGrid w:val="0"/>
              <w:spacing w:line="234" w:lineRule="auto"/>
              <w:ind w:firstLine="5"/>
              <w:jc w:val="both"/>
              <w:textAlignment w:val="baseline"/>
              <w:rPr>
                <w:rFonts w:ascii="宋体" w:hAnsi="宋体" w:eastAsia="宋体" w:cs="宋体"/>
                <w:snapToGrid w:val="0"/>
                <w:color w:val="auto"/>
                <w:spacing w:val="-1"/>
                <w:sz w:val="24"/>
                <w:szCs w:val="24"/>
                <w:lang w:val="en-US" w:eastAsia="en-US" w:bidi="ar-SA"/>
              </w:rPr>
            </w:pP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一</w:t>
            </w:r>
            <w:r>
              <w:rPr>
                <w:rFonts w:hint="eastAsia" w:ascii="宋体" w:hAnsi="宋体" w:eastAsia="宋体" w:cs="宋体"/>
                <w:snapToGrid w:val="0"/>
                <w:color w:val="auto"/>
                <w:spacing w:val="-1"/>
                <w:sz w:val="24"/>
                <w:szCs w:val="24"/>
                <w:lang w:val="en-US" w:eastAsia="en-US" w:bidi="ar-SA"/>
              </w:rPr>
              <w:t>）不同供应商的电子投标（响应）文件上传的计算机网卡MAC地址、CPU序列号和硬盘序列号等硬件信息相同</w:t>
            </w:r>
            <w:r>
              <w:rPr>
                <w:rFonts w:hint="eastAsia" w:ascii="宋体" w:hAnsi="宋体" w:eastAsia="宋体" w:cs="宋体"/>
                <w:snapToGrid w:val="0"/>
                <w:color w:val="auto"/>
                <w:spacing w:val="-1"/>
                <w:sz w:val="24"/>
                <w:szCs w:val="24"/>
                <w:lang w:val="en-US" w:eastAsia="zh-CN" w:bidi="ar-SA"/>
              </w:rPr>
              <w:t>的</w:t>
            </w: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二</w:t>
            </w:r>
            <w:r>
              <w:rPr>
                <w:rFonts w:hint="eastAsia" w:ascii="宋体" w:hAnsi="宋体" w:eastAsia="宋体" w:cs="宋体"/>
                <w:snapToGrid w:val="0"/>
                <w:color w:val="auto"/>
                <w:spacing w:val="-1"/>
                <w:sz w:val="24"/>
                <w:szCs w:val="24"/>
                <w:lang w:val="en-US" w:eastAsia="en-US" w:bidi="ar-SA"/>
              </w:rPr>
              <w:t>）不同供应商的投标（响应）文件由同一电子设备编制、打印、加密或上传；（</w:t>
            </w:r>
            <w:r>
              <w:rPr>
                <w:rFonts w:hint="eastAsia" w:ascii="宋体" w:hAnsi="宋体" w:eastAsia="宋体" w:cs="宋体"/>
                <w:snapToGrid w:val="0"/>
                <w:color w:val="auto"/>
                <w:spacing w:val="-1"/>
                <w:sz w:val="24"/>
                <w:szCs w:val="24"/>
                <w:lang w:val="en-US" w:eastAsia="zh-CN" w:bidi="ar-SA"/>
              </w:rPr>
              <w:t>三</w:t>
            </w:r>
            <w:r>
              <w:rPr>
                <w:rFonts w:hint="eastAsia" w:ascii="宋体" w:hAnsi="宋体" w:eastAsia="宋体" w:cs="宋体"/>
                <w:snapToGrid w:val="0"/>
                <w:color w:val="auto"/>
                <w:spacing w:val="-1"/>
                <w:sz w:val="24"/>
                <w:szCs w:val="24"/>
                <w:lang w:val="en-US" w:eastAsia="en-US" w:bidi="ar-SA"/>
              </w:rPr>
              <w:t>）不同供应商的投标（响应）文件由同一电子设备打印、复印；（</w:t>
            </w:r>
            <w:r>
              <w:rPr>
                <w:rFonts w:hint="eastAsia" w:ascii="宋体" w:hAnsi="宋体" w:eastAsia="宋体" w:cs="宋体"/>
                <w:snapToGrid w:val="0"/>
                <w:color w:val="auto"/>
                <w:spacing w:val="-1"/>
                <w:sz w:val="24"/>
                <w:szCs w:val="24"/>
                <w:lang w:val="en-US" w:eastAsia="zh-CN" w:bidi="ar-SA"/>
              </w:rPr>
              <w:t>四</w:t>
            </w:r>
            <w:r>
              <w:rPr>
                <w:rFonts w:hint="eastAsia" w:ascii="宋体" w:hAnsi="宋体" w:eastAsia="宋体" w:cs="宋体"/>
                <w:snapToGrid w:val="0"/>
                <w:color w:val="auto"/>
                <w:spacing w:val="-1"/>
                <w:sz w:val="24"/>
                <w:szCs w:val="24"/>
                <w:lang w:val="en-US" w:eastAsia="en-US" w:bidi="ar-SA"/>
              </w:rPr>
              <w:t>）不同供应商的投标（响应）文件由同一人送达或分发，或</w:t>
            </w:r>
            <w:r>
              <w:rPr>
                <w:rFonts w:hint="eastAsia" w:ascii="宋体" w:hAnsi="宋体" w:eastAsia="宋体" w:cs="宋体"/>
                <w:snapToGrid w:val="0"/>
                <w:color w:val="auto"/>
                <w:spacing w:val="-1"/>
                <w:sz w:val="24"/>
                <w:szCs w:val="24"/>
                <w:lang w:val="en-US" w:eastAsia="zh-CN" w:bidi="ar-SA"/>
              </w:rPr>
              <w:t>者</w:t>
            </w:r>
            <w:r>
              <w:rPr>
                <w:rFonts w:hint="eastAsia" w:ascii="宋体" w:hAnsi="宋体" w:eastAsia="宋体" w:cs="宋体"/>
                <w:snapToGrid w:val="0"/>
                <w:color w:val="auto"/>
                <w:spacing w:val="-1"/>
                <w:sz w:val="24"/>
                <w:szCs w:val="24"/>
                <w:lang w:val="en-US" w:eastAsia="en-US" w:bidi="ar-SA"/>
              </w:rPr>
              <w:t>不同供应商的</w:t>
            </w:r>
            <w:r>
              <w:rPr>
                <w:rFonts w:hint="eastAsia" w:ascii="宋体" w:hAnsi="宋体" w:eastAsia="宋体" w:cs="宋体"/>
                <w:snapToGrid w:val="0"/>
                <w:color w:val="auto"/>
                <w:spacing w:val="-1"/>
                <w:sz w:val="24"/>
                <w:szCs w:val="24"/>
                <w:lang w:val="en-US" w:eastAsia="zh-CN" w:bidi="ar-SA"/>
              </w:rPr>
              <w:t>联系人</w:t>
            </w:r>
            <w:r>
              <w:rPr>
                <w:rFonts w:hint="eastAsia" w:ascii="宋体" w:hAnsi="宋体" w:eastAsia="宋体" w:cs="宋体"/>
                <w:snapToGrid w:val="0"/>
                <w:color w:val="auto"/>
                <w:spacing w:val="-1"/>
                <w:sz w:val="24"/>
                <w:szCs w:val="24"/>
                <w:lang w:val="en-US" w:eastAsia="en-US" w:bidi="ar-SA"/>
              </w:rPr>
              <w:t>为同一人或不同联系人</w:t>
            </w:r>
            <w:r>
              <w:rPr>
                <w:rFonts w:hint="eastAsia" w:ascii="宋体" w:hAnsi="宋体" w:eastAsia="宋体" w:cs="宋体"/>
                <w:snapToGrid w:val="0"/>
                <w:color w:val="auto"/>
                <w:spacing w:val="-1"/>
                <w:sz w:val="24"/>
                <w:szCs w:val="24"/>
                <w:lang w:val="en-US" w:eastAsia="zh-CN" w:bidi="ar-SA"/>
              </w:rPr>
              <w:t>的</w:t>
            </w:r>
            <w:r>
              <w:rPr>
                <w:rFonts w:hint="eastAsia" w:ascii="宋体" w:hAnsi="宋体" w:eastAsia="宋体" w:cs="宋体"/>
                <w:snapToGrid w:val="0"/>
                <w:color w:val="auto"/>
                <w:spacing w:val="-1"/>
                <w:sz w:val="24"/>
                <w:szCs w:val="24"/>
                <w:lang w:val="en-US" w:eastAsia="en-US" w:bidi="ar-SA"/>
              </w:rPr>
              <w:t>联系电话一致</w:t>
            </w:r>
            <w:r>
              <w:rPr>
                <w:rFonts w:hint="eastAsia" w:ascii="宋体" w:hAnsi="宋体" w:eastAsia="宋体" w:cs="宋体"/>
                <w:snapToGrid w:val="0"/>
                <w:color w:val="auto"/>
                <w:spacing w:val="-1"/>
                <w:sz w:val="24"/>
                <w:szCs w:val="24"/>
                <w:lang w:val="en-US" w:eastAsia="zh-CN" w:bidi="ar-SA"/>
              </w:rPr>
              <w:t>的</w:t>
            </w: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五</w:t>
            </w:r>
            <w:r>
              <w:rPr>
                <w:rFonts w:hint="eastAsia" w:ascii="宋体" w:hAnsi="宋体" w:eastAsia="宋体" w:cs="宋体"/>
                <w:snapToGrid w:val="0"/>
                <w:color w:val="auto"/>
                <w:spacing w:val="-1"/>
                <w:sz w:val="24"/>
                <w:szCs w:val="24"/>
                <w:lang w:val="en-US" w:eastAsia="en-US" w:bidi="ar-SA"/>
              </w:rPr>
              <w:t>）不同供应商的投标（响应）文件内容</w:t>
            </w:r>
            <w:r>
              <w:rPr>
                <w:rFonts w:hint="eastAsia" w:ascii="宋体" w:hAnsi="宋体" w:eastAsia="宋体" w:cs="宋体"/>
                <w:snapToGrid w:val="0"/>
                <w:color w:val="auto"/>
                <w:spacing w:val="-1"/>
                <w:sz w:val="24"/>
                <w:szCs w:val="24"/>
                <w:lang w:val="en-US" w:eastAsia="zh-CN" w:bidi="ar-SA"/>
              </w:rPr>
              <w:t>存在</w:t>
            </w:r>
            <w:r>
              <w:rPr>
                <w:rFonts w:hint="eastAsia" w:ascii="宋体" w:hAnsi="宋体" w:eastAsia="宋体" w:cs="宋体"/>
                <w:snapToGrid w:val="0"/>
                <w:color w:val="auto"/>
                <w:spacing w:val="-1"/>
                <w:sz w:val="24"/>
                <w:szCs w:val="24"/>
                <w:lang w:val="en-US" w:eastAsia="en-US" w:bidi="ar-SA"/>
              </w:rPr>
              <w:t>两处以上</w:t>
            </w:r>
            <w:r>
              <w:rPr>
                <w:rFonts w:hint="eastAsia" w:ascii="宋体" w:hAnsi="宋体" w:eastAsia="宋体" w:cs="宋体"/>
                <w:snapToGrid w:val="0"/>
                <w:color w:val="auto"/>
                <w:spacing w:val="-1"/>
                <w:sz w:val="24"/>
                <w:szCs w:val="24"/>
                <w:lang w:val="en-US" w:eastAsia="zh-CN" w:bidi="ar-SA"/>
              </w:rPr>
              <w:t>细节错误</w:t>
            </w:r>
            <w:r>
              <w:rPr>
                <w:rFonts w:hint="eastAsia" w:ascii="宋体" w:hAnsi="宋体" w:eastAsia="宋体" w:cs="宋体"/>
                <w:snapToGrid w:val="0"/>
                <w:color w:val="auto"/>
                <w:spacing w:val="-1"/>
                <w:sz w:val="24"/>
                <w:szCs w:val="24"/>
                <w:lang w:val="en-US" w:eastAsia="en-US" w:bidi="ar-SA"/>
              </w:rPr>
              <w:t>一致；（</w:t>
            </w:r>
            <w:r>
              <w:rPr>
                <w:rFonts w:hint="eastAsia" w:ascii="宋体" w:hAnsi="宋体" w:eastAsia="宋体" w:cs="宋体"/>
                <w:snapToGrid w:val="0"/>
                <w:color w:val="auto"/>
                <w:spacing w:val="-1"/>
                <w:sz w:val="24"/>
                <w:szCs w:val="24"/>
                <w:lang w:val="en-US" w:eastAsia="zh-CN" w:bidi="ar-SA"/>
              </w:rPr>
              <w:t>六</w:t>
            </w:r>
            <w:r>
              <w:rPr>
                <w:rFonts w:hint="eastAsia" w:ascii="宋体" w:hAnsi="宋体" w:eastAsia="宋体" w:cs="宋体"/>
                <w:snapToGrid w:val="0"/>
                <w:color w:val="auto"/>
                <w:spacing w:val="-1"/>
                <w:sz w:val="24"/>
                <w:szCs w:val="24"/>
                <w:lang w:val="en-US" w:eastAsia="en-US" w:bidi="ar-SA"/>
              </w:rPr>
              <w:t>）不同供应商的法定代表人、委托代理人、项目经理、项目负责人</w:t>
            </w:r>
            <w:r>
              <w:rPr>
                <w:rFonts w:hint="eastAsia" w:ascii="宋体" w:hAnsi="宋体" w:eastAsia="宋体" w:cs="宋体"/>
                <w:snapToGrid w:val="0"/>
                <w:color w:val="auto"/>
                <w:spacing w:val="-1"/>
                <w:sz w:val="24"/>
                <w:szCs w:val="24"/>
                <w:lang w:val="en-US" w:eastAsia="zh-CN" w:bidi="ar-SA"/>
              </w:rPr>
              <w:t>等由</w:t>
            </w:r>
            <w:r>
              <w:rPr>
                <w:rFonts w:hint="eastAsia" w:ascii="宋体" w:hAnsi="宋体" w:eastAsia="宋体" w:cs="宋体"/>
                <w:snapToGrid w:val="0"/>
                <w:color w:val="auto"/>
                <w:spacing w:val="-1"/>
                <w:sz w:val="24"/>
                <w:szCs w:val="24"/>
                <w:lang w:val="en-US" w:eastAsia="en-US" w:bidi="ar-SA"/>
              </w:rPr>
              <w:t>同一单位缴纳社会保险或</w:t>
            </w:r>
            <w:r>
              <w:rPr>
                <w:rFonts w:hint="eastAsia" w:ascii="宋体" w:hAnsi="宋体" w:eastAsia="宋体" w:cs="宋体"/>
                <w:snapToGrid w:val="0"/>
                <w:color w:val="auto"/>
                <w:spacing w:val="-1"/>
                <w:sz w:val="24"/>
                <w:szCs w:val="24"/>
                <w:lang w:val="en-US" w:eastAsia="zh-CN" w:bidi="ar-SA"/>
              </w:rPr>
              <w:t>者</w:t>
            </w:r>
            <w:r>
              <w:rPr>
                <w:rFonts w:hint="eastAsia" w:ascii="宋体" w:hAnsi="宋体" w:eastAsia="宋体" w:cs="宋体"/>
                <w:snapToGrid w:val="0"/>
                <w:color w:val="auto"/>
                <w:spacing w:val="-1"/>
                <w:sz w:val="24"/>
                <w:szCs w:val="24"/>
                <w:lang w:val="en-US" w:eastAsia="en-US" w:bidi="ar-SA"/>
              </w:rPr>
              <w:t>领取报酬</w:t>
            </w:r>
            <w:r>
              <w:rPr>
                <w:rFonts w:hint="eastAsia" w:ascii="宋体" w:hAnsi="宋体" w:eastAsia="宋体" w:cs="宋体"/>
                <w:snapToGrid w:val="0"/>
                <w:color w:val="auto"/>
                <w:spacing w:val="-1"/>
                <w:sz w:val="24"/>
                <w:szCs w:val="24"/>
                <w:lang w:val="en-US" w:eastAsia="zh-CN" w:bidi="ar-SA"/>
              </w:rPr>
              <w:t>的</w:t>
            </w: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七</w:t>
            </w:r>
            <w:r>
              <w:rPr>
                <w:rFonts w:hint="eastAsia" w:ascii="宋体" w:hAnsi="宋体" w:eastAsia="宋体" w:cs="宋体"/>
                <w:snapToGrid w:val="0"/>
                <w:color w:val="auto"/>
                <w:spacing w:val="-1"/>
                <w:sz w:val="24"/>
                <w:szCs w:val="24"/>
                <w:lang w:val="en-US" w:eastAsia="en-US" w:bidi="ar-SA"/>
              </w:rPr>
              <w:t>）不同供应商投标</w:t>
            </w:r>
            <w:r>
              <w:rPr>
                <w:rFonts w:hint="eastAsia" w:ascii="宋体" w:hAnsi="宋体" w:eastAsia="宋体" w:cs="宋体"/>
                <w:snapToGrid w:val="0"/>
                <w:color w:val="auto"/>
                <w:spacing w:val="-1"/>
                <w:sz w:val="24"/>
                <w:szCs w:val="24"/>
                <w:lang w:val="en-US" w:eastAsia="zh-CN" w:bidi="ar-SA"/>
              </w:rPr>
              <w:t>（响应）</w:t>
            </w:r>
            <w:r>
              <w:rPr>
                <w:rFonts w:hint="eastAsia" w:ascii="宋体" w:hAnsi="宋体" w:eastAsia="宋体" w:cs="宋体"/>
                <w:snapToGrid w:val="0"/>
                <w:color w:val="auto"/>
                <w:spacing w:val="-1"/>
                <w:sz w:val="24"/>
                <w:szCs w:val="24"/>
                <w:lang w:val="en-US" w:eastAsia="en-US" w:bidi="ar-SA"/>
              </w:rPr>
              <w:t>文件中的法定代表人或负责人签名出自同一人</w:t>
            </w:r>
            <w:r>
              <w:rPr>
                <w:rFonts w:hint="eastAsia" w:ascii="宋体" w:hAnsi="宋体" w:eastAsia="宋体" w:cs="宋体"/>
                <w:snapToGrid w:val="0"/>
                <w:color w:val="auto"/>
                <w:spacing w:val="-1"/>
                <w:sz w:val="24"/>
                <w:szCs w:val="24"/>
                <w:lang w:val="en-US" w:eastAsia="zh-CN" w:bidi="ar-SA"/>
              </w:rPr>
              <w:t>之手</w:t>
            </w: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八</w:t>
            </w:r>
            <w:r>
              <w:rPr>
                <w:rFonts w:hint="eastAsia" w:ascii="宋体" w:hAnsi="宋体" w:eastAsia="宋体" w:cs="宋体"/>
                <w:snapToGrid w:val="0"/>
                <w:color w:val="auto"/>
                <w:spacing w:val="-1"/>
                <w:sz w:val="24"/>
                <w:szCs w:val="24"/>
                <w:lang w:val="en-US" w:eastAsia="en-US" w:bidi="ar-SA"/>
              </w:rPr>
              <w:t>）其他涉嫌串通的情形。</w:t>
            </w:r>
          </w:p>
        </w:tc>
      </w:tr>
      <w:tr w14:paraId="0017A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5814550D">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pacing w:val="5"/>
                <w:sz w:val="24"/>
                <w:szCs w:val="24"/>
                <w:lang w:val="en-US" w:eastAsia="zh-CN" w:bidi="ar-SA"/>
              </w:rPr>
            </w:pPr>
          </w:p>
        </w:tc>
        <w:tc>
          <w:tcPr>
            <w:tcW w:w="1812" w:type="dxa"/>
          </w:tcPr>
          <w:p w14:paraId="1E5334FC">
            <w:pPr>
              <w:widowControl/>
              <w:kinsoku/>
              <w:wordWrap w:val="0"/>
              <w:adjustRightInd w:val="0"/>
              <w:snapToGrid w:val="0"/>
              <w:spacing w:before="78" w:line="221" w:lineRule="auto"/>
              <w:ind w:left="134"/>
              <w:jc w:val="both"/>
              <w:textAlignment w:val="baseline"/>
              <w:rPr>
                <w:rFonts w:ascii="宋体" w:hAnsi="宋体" w:eastAsia="宋体" w:cs="宋体"/>
                <w:snapToGrid w:val="0"/>
                <w:color w:val="auto"/>
                <w:spacing w:val="-6"/>
                <w:sz w:val="24"/>
                <w:szCs w:val="24"/>
                <w:lang w:val="en-US" w:eastAsia="en-US" w:bidi="ar-SA"/>
              </w:rPr>
            </w:pPr>
          </w:p>
        </w:tc>
        <w:tc>
          <w:tcPr>
            <w:tcW w:w="5791" w:type="dxa"/>
            <w:vMerge w:val="continue"/>
          </w:tcPr>
          <w:p w14:paraId="7E6F71FE">
            <w:pPr>
              <w:shd w:val="clear" w:color="auto" w:fill="FFFFFF"/>
              <w:kinsoku/>
              <w:wordWrap w:val="0"/>
              <w:autoSpaceDE w:val="0"/>
              <w:autoSpaceDN w:val="0"/>
              <w:adjustRightInd w:val="0"/>
              <w:snapToGrid w:val="0"/>
              <w:spacing w:beforeAutospacing="0" w:afterAutospacing="0"/>
              <w:jc w:val="both"/>
              <w:textAlignment w:val="baseline"/>
              <w:rPr>
                <w:rFonts w:ascii="宋体" w:hAnsi="宋体" w:eastAsia="宋体" w:cs="宋体"/>
                <w:snapToGrid w:val="0"/>
                <w:color w:val="auto"/>
                <w:spacing w:val="-1"/>
                <w:sz w:val="24"/>
                <w:szCs w:val="24"/>
                <w:lang w:val="en-US" w:eastAsia="zh-CN" w:bidi="ar-SA"/>
              </w:rPr>
            </w:pPr>
          </w:p>
        </w:tc>
      </w:tr>
      <w:tr w14:paraId="7368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4635029">
            <w:pPr>
              <w:kinsoku/>
              <w:wordWrap w:val="0"/>
              <w:autoSpaceDE w:val="0"/>
              <w:autoSpaceDN w:val="0"/>
              <w:adjustRightInd w:val="0"/>
              <w:snapToGrid w:val="0"/>
              <w:spacing w:before="248" w:line="202"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en-US" w:bidi="ar-SA"/>
              </w:rPr>
              <w:t>1</w:t>
            </w:r>
            <w:r>
              <w:rPr>
                <w:rFonts w:hint="eastAsia" w:ascii="宋体" w:hAnsi="宋体" w:eastAsia="宋体" w:cs="宋体"/>
                <w:snapToGrid w:val="0"/>
                <w:color w:val="auto"/>
                <w:spacing w:val="5"/>
                <w:sz w:val="24"/>
                <w:szCs w:val="24"/>
                <w:lang w:val="en-US" w:eastAsia="zh-CN" w:bidi="ar-SA"/>
              </w:rPr>
              <w:t>3</w:t>
            </w:r>
          </w:p>
        </w:tc>
        <w:tc>
          <w:tcPr>
            <w:tcW w:w="1812" w:type="dxa"/>
          </w:tcPr>
          <w:p w14:paraId="742777A4">
            <w:pPr>
              <w:widowControl/>
              <w:kinsoku/>
              <w:wordWrap w:val="0"/>
              <w:adjustRightInd w:val="0"/>
              <w:snapToGrid w:val="0"/>
              <w:spacing w:before="228" w:line="219" w:lineRule="auto"/>
              <w:ind w:left="131"/>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6"/>
                <w:sz w:val="24"/>
                <w:szCs w:val="24"/>
                <w:lang w:val="en-US" w:eastAsia="en-US" w:bidi="ar-SA"/>
              </w:rPr>
              <w:t>附加条件</w:t>
            </w:r>
          </w:p>
        </w:tc>
        <w:tc>
          <w:tcPr>
            <w:tcW w:w="5791" w:type="dxa"/>
          </w:tcPr>
          <w:p w14:paraId="76A54785">
            <w:pPr>
              <w:widowControl/>
              <w:kinsoku/>
              <w:wordWrap w:val="0"/>
              <w:adjustRightInd w:val="0"/>
              <w:snapToGrid w:val="0"/>
              <w:spacing w:before="228" w:line="219" w:lineRule="auto"/>
              <w:ind w:left="117"/>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3"/>
                <w:sz w:val="24"/>
                <w:szCs w:val="24"/>
                <w:lang w:val="en-US" w:eastAsia="en-US" w:bidi="ar-SA"/>
              </w:rPr>
              <w:t>投标文件未含有采购人不能接受的附加条件</w:t>
            </w:r>
            <w:r>
              <w:rPr>
                <w:rFonts w:hint="eastAsia" w:ascii="宋体" w:hAnsi="宋体" w:eastAsia="宋体" w:cs="宋体"/>
                <w:snapToGrid w:val="0"/>
                <w:color w:val="auto"/>
                <w:spacing w:val="-4"/>
                <w:sz w:val="24"/>
                <w:szCs w:val="24"/>
                <w:lang w:val="en-US" w:eastAsia="en-US" w:bidi="ar-SA"/>
              </w:rPr>
              <w:t>的</w:t>
            </w:r>
            <w:r>
              <w:rPr>
                <w:rFonts w:hint="eastAsia" w:ascii="宋体" w:hAnsi="宋体" w:eastAsia="宋体" w:cs="宋体"/>
                <w:snapToGrid w:val="0"/>
                <w:color w:val="auto"/>
                <w:spacing w:val="-4"/>
                <w:sz w:val="24"/>
                <w:szCs w:val="24"/>
                <w:lang w:val="en-US" w:eastAsia="zh-CN" w:bidi="ar-SA"/>
              </w:rPr>
              <w:t>。</w:t>
            </w:r>
          </w:p>
        </w:tc>
      </w:tr>
      <w:tr w14:paraId="1B457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668911E4">
            <w:pPr>
              <w:kinsoku/>
              <w:wordWrap w:val="0"/>
              <w:autoSpaceDE w:val="0"/>
              <w:autoSpaceDN w:val="0"/>
              <w:adjustRightInd w:val="0"/>
              <w:snapToGrid w:val="0"/>
              <w:spacing w:before="252" w:line="199"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en-US" w:bidi="ar-SA"/>
              </w:rPr>
              <w:t>1</w:t>
            </w:r>
            <w:r>
              <w:rPr>
                <w:rFonts w:hint="eastAsia" w:ascii="宋体" w:hAnsi="宋体" w:eastAsia="宋体" w:cs="宋体"/>
                <w:snapToGrid w:val="0"/>
                <w:color w:val="auto"/>
                <w:spacing w:val="5"/>
                <w:sz w:val="24"/>
                <w:szCs w:val="24"/>
                <w:lang w:val="en-US" w:eastAsia="zh-CN" w:bidi="ar-SA"/>
              </w:rPr>
              <w:t>4</w:t>
            </w:r>
          </w:p>
        </w:tc>
        <w:tc>
          <w:tcPr>
            <w:tcW w:w="1812" w:type="dxa"/>
          </w:tcPr>
          <w:p w14:paraId="5A98D71F">
            <w:pPr>
              <w:widowControl/>
              <w:kinsoku/>
              <w:wordWrap w:val="0"/>
              <w:adjustRightInd w:val="0"/>
              <w:snapToGrid w:val="0"/>
              <w:spacing w:before="226" w:line="221" w:lineRule="auto"/>
              <w:ind w:left="113"/>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其他无效情形</w:t>
            </w:r>
          </w:p>
        </w:tc>
        <w:tc>
          <w:tcPr>
            <w:tcW w:w="5791" w:type="dxa"/>
          </w:tcPr>
          <w:p w14:paraId="07C23413">
            <w:pPr>
              <w:widowControl/>
              <w:kinsoku/>
              <w:wordWrap w:val="0"/>
              <w:adjustRightInd w:val="0"/>
              <w:snapToGrid w:val="0"/>
              <w:spacing w:before="74" w:line="229" w:lineRule="auto"/>
              <w:ind w:left="115" w:right="136" w:firstLine="1"/>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
                <w:sz w:val="24"/>
                <w:szCs w:val="24"/>
                <w:lang w:val="en-US" w:eastAsia="en-US" w:bidi="ar-SA"/>
              </w:rPr>
              <w:t>投标人、投标文件不存在不符合法律、法规和招标文件规定的</w:t>
            </w:r>
            <w:r>
              <w:rPr>
                <w:rFonts w:hint="eastAsia" w:ascii="宋体" w:hAnsi="宋体" w:eastAsia="宋体" w:cs="宋体"/>
                <w:snapToGrid w:val="0"/>
                <w:color w:val="auto"/>
                <w:spacing w:val="-6"/>
                <w:sz w:val="24"/>
                <w:szCs w:val="24"/>
                <w:lang w:val="en-US" w:eastAsia="en-US" w:bidi="ar-SA"/>
              </w:rPr>
              <w:t>其他无效情形。</w:t>
            </w:r>
          </w:p>
        </w:tc>
      </w:tr>
    </w:tbl>
    <w:p w14:paraId="2594D385">
      <w:pPr>
        <w:spacing w:line="89" w:lineRule="auto"/>
        <w:rPr>
          <w:color w:val="auto"/>
          <w:sz w:val="2"/>
        </w:rPr>
      </w:pPr>
    </w:p>
    <w:p w14:paraId="08BD2CCC">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2.技术审查</w:t>
      </w:r>
    </w:p>
    <w:p w14:paraId="65CE54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4" w:firstLineChars="200"/>
        <w:textAlignment w:val="baseline"/>
        <w:rPr>
          <w:rFonts w:ascii="宋体" w:hAnsi="宋体" w:eastAsia="宋体" w:cs="宋体"/>
          <w:color w:val="auto"/>
          <w:spacing w:val="-1"/>
          <w:sz w:val="24"/>
          <w:szCs w:val="24"/>
        </w:rPr>
      </w:pPr>
      <w:r>
        <w:rPr>
          <w:rFonts w:hint="eastAsia" w:ascii="Segoe UI Symbol" w:hAnsi="Segoe UI Symbol" w:eastAsia="宋体" w:cs="Segoe UI Symbol"/>
          <w:color w:val="auto"/>
          <w:spacing w:val="1"/>
          <w:sz w:val="24"/>
          <w:szCs w:val="24"/>
          <w:lang w:eastAsia="zh-CN"/>
        </w:rPr>
        <w:t>☑</w:t>
      </w:r>
      <w:r>
        <w:rPr>
          <w:rFonts w:ascii="宋体" w:hAnsi="宋体" w:eastAsia="宋体" w:cs="宋体"/>
          <w:color w:val="auto"/>
          <w:spacing w:val="1"/>
          <w:sz w:val="24"/>
          <w:szCs w:val="24"/>
        </w:rPr>
        <w:t>货物类，审查投标设备的技术指标、技术性能或产品技术说明、项目供货方案</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培训计划和强制节能产品证明文件等是否符合招标要求。</w:t>
      </w:r>
    </w:p>
    <w:p w14:paraId="0326D167">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服务类，审查服务方案、人员配备方案及人员基本情况等是否符合招标要求。</w:t>
      </w:r>
    </w:p>
    <w:p w14:paraId="0E0CDBC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3.评标委员会将通过审查确定每一投标人是否对招标文件做出了实质性响应</w:t>
      </w:r>
    </w:p>
    <w:p w14:paraId="0217C06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7629A0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4.投标文件的澄清</w:t>
      </w:r>
    </w:p>
    <w:p w14:paraId="75D2323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663319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1526186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4.3 投标人的澄清、说明或补正文件是投标文件的组成部分，并取代投标文件中被澄清、说明或补正的部分。</w:t>
      </w:r>
    </w:p>
    <w:p w14:paraId="6C38B9F3">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五.评标方法和评标标准</w:t>
      </w:r>
    </w:p>
    <w:p w14:paraId="17A98CE9">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1.本项目采用的评标方法为：</w:t>
      </w:r>
    </w:p>
    <w:p w14:paraId="5D73D01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5303ED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多家投标人提供的核心产品品牌相同且通过资格审查、符合性审查的，按一家投标人计算，评审后得分最高的同品牌投标人获得中标人推荐。</w:t>
      </w:r>
    </w:p>
    <w:p w14:paraId="24B31F74">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2.非政府强制采购的节能产品或环境标志产品，依据品目清单和认证证书实施政府优先采购。优先采购的具体规定（如涉及）。</w:t>
      </w:r>
    </w:p>
    <w:p w14:paraId="6F55E97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3.关于无线局域网认证产品政府采购清单中的产品，优先采购的具体规定（如涉及）。</w:t>
      </w:r>
    </w:p>
    <w:p w14:paraId="27762114">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4.确定中标候选人名单</w:t>
      </w:r>
    </w:p>
    <w:p w14:paraId="2E4D3BB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3C117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60" w:firstLineChars="200"/>
        <w:textAlignment w:val="baseline"/>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随机抽取</w:t>
      </w:r>
    </w:p>
    <w:p w14:paraId="7F0D61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60" w:firstLineChars="200"/>
        <w:textAlignment w:val="baseline"/>
        <w:rPr>
          <w:rFonts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1"/>
          <w:sz w:val="24"/>
          <w:szCs w:val="24"/>
          <w:highlight w:val="none"/>
        </w:rPr>
        <w:t>其他方式，具体要求：</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优先选择报价低的</w:t>
      </w:r>
      <w:r>
        <w:rPr>
          <w:rFonts w:hint="eastAsia" w:ascii="宋体" w:hAnsi="宋体" w:eastAsia="宋体" w:cs="宋体"/>
          <w:b/>
          <w:bCs/>
          <w:color w:val="auto"/>
          <w:spacing w:val="1"/>
          <w:sz w:val="24"/>
          <w:szCs w:val="24"/>
          <w:highlight w:val="none"/>
          <w:u w:val="single" w:color="auto"/>
          <w:lang w:val="en-US" w:eastAsia="zh-CN"/>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29DBB62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4.2采用综合评分法时，投标人的排名按得分顺序从高到低排列；得分相同的，按投标报价由低到高顺序排列；得分且投标报价相同的，按技术指标优劣顺序排列。</w:t>
      </w:r>
    </w:p>
    <w:p w14:paraId="18B831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4.3 采用最低评标价法时，评标结果按照投标报价由低到高顺序排列。投标报价相同的并列。投标文件满足招标文件全部实质性要求且投标报价最低的投标人为排名第一的中标候选人。</w:t>
      </w:r>
    </w:p>
    <w:p w14:paraId="123EB2A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4.4 评标委员会要对评分汇总情况进行复核，特别是对排名第一的、报价最低的、投标文件被认定为无效的情形进行重点复核。</w:t>
      </w:r>
    </w:p>
    <w:p w14:paraId="24FF979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4.5 评标委员会将根据各投标人的评标排序，依次推荐本项目（各采购包）的中标候选人，起草并签署评标报告。本项目（采购包）评标委员会共推荐3 名中标候选人。</w:t>
      </w:r>
    </w:p>
    <w:p w14:paraId="6AAFBCF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5.报告违法行为</w:t>
      </w:r>
    </w:p>
    <w:p w14:paraId="1A18F4A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评标委员会在评标过程中发现投标人有行贿、提供虚假材料或者串通等违法行为时，有向采购人、采购代理机构或者有关部门报告的职责。</w:t>
      </w:r>
    </w:p>
    <w:p w14:paraId="0ADC291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6.确定中标人</w:t>
      </w:r>
    </w:p>
    <w:p w14:paraId="7713D5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采购人应当在收到评标报告之日起5个工作日内，在评标报告确定的中标候选人名单中按顺序确定中标人。</w:t>
      </w:r>
    </w:p>
    <w:p w14:paraId="31678A2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7.投标人存在下列情况之一的，投标无效：</w:t>
      </w:r>
    </w:p>
    <w:p w14:paraId="2FBA979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（1）投标文件未按招标文件要求签署、盖章的；</w:t>
      </w:r>
    </w:p>
    <w:p w14:paraId="28ED62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（2）不具备招标文件中规定的资格要求的；</w:t>
      </w:r>
    </w:p>
    <w:p w14:paraId="5FA7B71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（3）报价超过招标文件中规定的预算金额或者最高限价的；</w:t>
      </w:r>
    </w:p>
    <w:p w14:paraId="691091F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（4）投标文件含有采购人不能接受的附加条件的；</w:t>
      </w:r>
    </w:p>
    <w:p w14:paraId="3925084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（5）不符合应提交投标文件资料数量要求的；</w:t>
      </w:r>
    </w:p>
    <w:p w14:paraId="73B89E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（6）开标解密时未在规定时间（30分钟）内进行解密成功的视为撤销其投标文件（因电子开标系统原因除外）；</w:t>
      </w:r>
    </w:p>
    <w:p w14:paraId="31FDECE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cyan"/>
        </w:rPr>
      </w:pPr>
      <w:r>
        <w:rPr>
          <w:rFonts w:hint="eastAsia" w:asciiTheme="minorEastAsia" w:hAnsiTheme="minorEastAsia" w:eastAsiaTheme="minorEastAsia" w:cstheme="minorEastAsia"/>
          <w:color w:val="auto"/>
          <w:spacing w:val="2"/>
          <w:position w:val="17"/>
          <w:sz w:val="24"/>
          <w:szCs w:val="24"/>
        </w:rPr>
        <w:t>（7）电子投标文件未使用CA数字证书或电子营业执照认证并加密的；</w:t>
      </w:r>
    </w:p>
    <w:p w14:paraId="12966C2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（8）未在投标截止时间前完成上传的；</w:t>
      </w:r>
    </w:p>
    <w:p w14:paraId="7AD0053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（9）法律、法规和招标文件规定的其他无效情形。</w:t>
      </w:r>
    </w:p>
    <w:p w14:paraId="5D008D95">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8.在招标采购中，出现下列情形之一的，应予废标：</w:t>
      </w:r>
    </w:p>
    <w:p w14:paraId="700944B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（1）符合专业条件的供应商或者对招标文件作实质性响应的供应商不足三家的；</w:t>
      </w:r>
    </w:p>
    <w:p w14:paraId="6FA0367C">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（2）出现影响采购公正的违法、违规行为的；</w:t>
      </w:r>
    </w:p>
    <w:p w14:paraId="193B4CCD">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（3）投标人的报价均超过了预算金额，采购人不能支付的；</w:t>
      </w:r>
    </w:p>
    <w:p w14:paraId="02213D0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（4）因重大变故，采购任务取消的。</w:t>
      </w:r>
    </w:p>
    <w:p w14:paraId="14AE8FFB">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废标后，应当在指定媒体发布公告，将废标理由通知所有投标人。</w:t>
      </w:r>
      <w:bookmarkEnd w:id="7"/>
    </w:p>
    <w:p w14:paraId="151C5F19">
      <w:pPr>
        <w:pStyle w:val="11"/>
        <w:rPr>
          <w:color w:val="auto"/>
        </w:rPr>
      </w:pPr>
      <w:bookmarkStart w:id="8" w:name="_Toc33217862"/>
      <w:bookmarkStart w:id="9" w:name="_Toc144974577"/>
      <w:r>
        <w:rPr>
          <w:rFonts w:hint="eastAsia"/>
          <w:color w:val="auto"/>
        </w:rPr>
        <w:t>评分标准</w:t>
      </w:r>
    </w:p>
    <w:p w14:paraId="44A1EFBC">
      <w:pPr>
        <w:spacing w:line="460" w:lineRule="exact"/>
        <w:ind w:left="567" w:hanging="567"/>
        <w:jc w:val="center"/>
        <w:rPr>
          <w:b/>
          <w:color w:val="auto"/>
          <w:sz w:val="24"/>
          <w:szCs w:val="24"/>
        </w:rPr>
      </w:pPr>
      <w:r>
        <w:rPr>
          <w:rFonts w:hint="eastAsia"/>
          <w:b/>
          <w:color w:val="auto"/>
          <w:sz w:val="24"/>
          <w:szCs w:val="24"/>
        </w:rPr>
        <w:t xml:space="preserve">采用综合评分法,满分 100 分。 </w:t>
      </w:r>
    </w:p>
    <w:tbl>
      <w:tblPr>
        <w:tblStyle w:val="27"/>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320"/>
      </w:tblGrid>
      <w:tr w14:paraId="1A1A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top"/>
          </w:tcPr>
          <w:p w14:paraId="46CDB184">
            <w:pPr>
              <w:widowControl w:val="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内容</w:t>
            </w:r>
          </w:p>
        </w:tc>
        <w:tc>
          <w:tcPr>
            <w:tcW w:w="7320" w:type="dxa"/>
            <w:noWrap w:val="0"/>
            <w:vAlign w:val="top"/>
          </w:tcPr>
          <w:p w14:paraId="78EFBE71">
            <w:pPr>
              <w:widowControl w:val="0"/>
              <w:jc w:val="both"/>
              <w:rPr>
                <w:rFonts w:hint="eastAsia" w:ascii="宋体" w:hAnsi="宋体" w:eastAsia="宋体" w:cs="宋体"/>
                <w:b/>
                <w:bCs/>
                <w:color w:val="auto"/>
                <w:vertAlign w:val="baseline"/>
                <w:lang w:eastAsia="zh-CN"/>
              </w:rPr>
            </w:pPr>
            <w:r>
              <w:rPr>
                <w:rFonts w:hint="eastAsia" w:ascii="宋体" w:hAnsi="宋体" w:eastAsia="宋体" w:cs="宋体"/>
                <w:b/>
                <w:bCs/>
                <w:color w:val="auto"/>
                <w:vertAlign w:val="baseline"/>
                <w:lang w:eastAsia="zh-CN"/>
              </w:rPr>
              <w:t>分值及评分标准</w:t>
            </w:r>
          </w:p>
        </w:tc>
      </w:tr>
      <w:tr w14:paraId="0F2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top"/>
          </w:tcPr>
          <w:p w14:paraId="7F5ECCC5">
            <w:pPr>
              <w:widowControl w:val="0"/>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b/>
                <w:bCs/>
                <w:snapToGrid w:val="0"/>
                <w:color w:val="auto"/>
                <w:spacing w:val="-3"/>
                <w:kern w:val="0"/>
                <w:sz w:val="22"/>
                <w:szCs w:val="20"/>
                <w:lang w:eastAsia="zh-CN"/>
              </w:rPr>
              <w:t>投标报价</w:t>
            </w:r>
            <w:r>
              <w:rPr>
                <w:rFonts w:hint="eastAsia" w:ascii="宋体" w:hAnsi="宋体" w:eastAsia="宋体" w:cs="宋体"/>
                <w:b/>
                <w:bCs/>
                <w:snapToGrid w:val="0"/>
                <w:color w:val="auto"/>
                <w:spacing w:val="-2"/>
                <w:kern w:val="0"/>
                <w:sz w:val="22"/>
                <w:szCs w:val="20"/>
              </w:rPr>
              <w:t>30分</w:t>
            </w:r>
          </w:p>
        </w:tc>
      </w:tr>
      <w:tr w14:paraId="023E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14:paraId="00B8ACEB">
            <w:pPr>
              <w:widowControl w:val="0"/>
              <w:jc w:val="both"/>
              <w:rPr>
                <w:rFonts w:hint="eastAsia" w:ascii="宋体" w:hAnsi="宋体" w:eastAsia="宋体" w:cs="宋体"/>
                <w:color w:val="auto"/>
                <w:vertAlign w:val="baseline"/>
              </w:rPr>
            </w:pPr>
            <w:r>
              <w:rPr>
                <w:rFonts w:hint="eastAsia" w:ascii="宋体" w:hAnsi="宋体" w:eastAsia="宋体" w:cs="宋体"/>
                <w:color w:val="auto"/>
                <w:sz w:val="24"/>
                <w:szCs w:val="24"/>
              </w:rPr>
              <w:t>投标报价</w:t>
            </w:r>
          </w:p>
          <w:p w14:paraId="0CE77262">
            <w:pPr>
              <w:widowControl w:val="0"/>
              <w:jc w:val="both"/>
              <w:rPr>
                <w:rFonts w:hint="eastAsia" w:ascii="宋体" w:hAnsi="宋体" w:eastAsia="宋体" w:cs="宋体"/>
                <w:color w:val="auto"/>
                <w:vertAlign w:val="baseline"/>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7320" w:type="dxa"/>
            <w:noWrap w:val="0"/>
            <w:vAlign w:val="top"/>
          </w:tcPr>
          <w:p w14:paraId="1B6B9A07">
            <w:pPr>
              <w:pStyle w:val="90"/>
              <w:widowControl w:val="0"/>
              <w:kinsoku/>
              <w:wordWrap w:val="0"/>
              <w:spacing w:before="26" w:line="228" w:lineRule="auto"/>
              <w:ind w:left="111" w:right="103" w:firstLine="4"/>
              <w:jc w:val="both"/>
              <w:rPr>
                <w:rFonts w:hint="eastAsia" w:ascii="宋体" w:hAnsi="宋体" w:eastAsia="宋体" w:cs="宋体"/>
                <w:color w:val="auto"/>
                <w:spacing w:val="-12"/>
                <w:sz w:val="24"/>
                <w:szCs w:val="24"/>
              </w:rPr>
            </w:pPr>
            <w:r>
              <w:rPr>
                <w:rFonts w:hint="eastAsia" w:ascii="宋体" w:hAnsi="宋体" w:eastAsia="宋体" w:cs="宋体"/>
                <w:color w:val="auto"/>
                <w:spacing w:val="10"/>
                <w:sz w:val="24"/>
                <w:szCs w:val="24"/>
              </w:rPr>
              <w:t>满足招标文件要求且投标价格最低</w:t>
            </w:r>
            <w:r>
              <w:rPr>
                <w:rFonts w:hint="eastAsia" w:ascii="宋体" w:hAnsi="宋体" w:eastAsia="宋体" w:cs="宋体"/>
                <w:color w:val="auto"/>
                <w:spacing w:val="-13"/>
                <w:sz w:val="24"/>
                <w:szCs w:val="24"/>
              </w:rPr>
              <w:t>的投标报价为评标基准价，其价格分</w:t>
            </w:r>
            <w:r>
              <w:rPr>
                <w:rFonts w:hint="eastAsia" w:ascii="宋体" w:hAnsi="宋体" w:eastAsia="宋体" w:cs="宋体"/>
                <w:color w:val="auto"/>
                <w:spacing w:val="-6"/>
                <w:sz w:val="24"/>
                <w:szCs w:val="24"/>
              </w:rPr>
              <w:t>为满分。其他投标人的价格分统一按</w:t>
            </w:r>
            <w:r>
              <w:rPr>
                <w:rFonts w:hint="eastAsia" w:ascii="宋体" w:hAnsi="宋体" w:eastAsia="宋体" w:cs="宋体"/>
                <w:color w:val="auto"/>
                <w:spacing w:val="-8"/>
                <w:sz w:val="24"/>
                <w:szCs w:val="24"/>
              </w:rPr>
              <w:t>照下列公式计算：</w:t>
            </w:r>
            <w:r>
              <w:rPr>
                <w:rFonts w:hint="eastAsia" w:ascii="宋体" w:hAnsi="宋体" w:eastAsia="宋体" w:cs="宋体"/>
                <w:color w:val="auto"/>
                <w:spacing w:val="7"/>
                <w:sz w:val="24"/>
                <w:szCs w:val="24"/>
              </w:rPr>
              <w:t>投标报价得分</w:t>
            </w:r>
            <w:r>
              <w:rPr>
                <w:rFonts w:hint="eastAsia" w:ascii="宋体" w:hAnsi="宋体" w:eastAsia="宋体" w:cs="宋体"/>
                <w:color w:val="auto"/>
                <w:spacing w:val="-8"/>
                <w:sz w:val="24"/>
                <w:szCs w:val="24"/>
              </w:rPr>
              <w:t>＝（</w:t>
            </w:r>
            <w:r>
              <w:rPr>
                <w:rFonts w:hint="eastAsia" w:ascii="宋体" w:hAnsi="宋体" w:eastAsia="宋体" w:cs="宋体"/>
                <w:color w:val="auto"/>
                <w:spacing w:val="7"/>
                <w:sz w:val="24"/>
                <w:szCs w:val="24"/>
              </w:rPr>
              <w:t>评标基准价/投标</w:t>
            </w:r>
            <w:r>
              <w:rPr>
                <w:rFonts w:hint="eastAsia" w:ascii="宋体" w:hAnsi="宋体" w:eastAsia="宋体" w:cs="宋体"/>
                <w:color w:val="auto"/>
                <w:spacing w:val="-12"/>
                <w:sz w:val="24"/>
                <w:szCs w:val="24"/>
              </w:rPr>
              <w:t>报价）×</w:t>
            </w:r>
            <w:r>
              <w:rPr>
                <w:rFonts w:hint="eastAsia" w:cs="宋体"/>
                <w:color w:val="auto"/>
                <w:spacing w:val="-12"/>
                <w:sz w:val="24"/>
                <w:szCs w:val="24"/>
                <w:lang w:val="en-US" w:eastAsia="zh-CN"/>
              </w:rPr>
              <w:t>30</w:t>
            </w:r>
            <w:r>
              <w:rPr>
                <w:rFonts w:hint="eastAsia" w:ascii="宋体" w:hAnsi="宋体" w:eastAsia="宋体" w:cs="宋体"/>
                <w:color w:val="auto"/>
                <w:spacing w:val="-12"/>
                <w:sz w:val="24"/>
                <w:szCs w:val="24"/>
              </w:rPr>
              <w:t>分值。</w:t>
            </w:r>
          </w:p>
          <w:p w14:paraId="59C1FF2B">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有效</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是指实质上响应招标文件要求并通过实质性审核未被废标的所有</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323891DA">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备注：</w:t>
            </w:r>
            <w:r>
              <w:rPr>
                <w:rFonts w:hint="eastAsia" w:ascii="宋体" w:hAnsi="宋体" w:eastAsia="宋体" w:cs="宋体"/>
                <w:color w:val="auto"/>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0</w:t>
            </w:r>
            <w:r>
              <w:rPr>
                <w:rFonts w:hint="eastAsia" w:ascii="宋体" w:hAnsi="宋体" w:eastAsia="宋体" w:cs="宋体"/>
                <w:color w:val="auto"/>
                <w:sz w:val="24"/>
                <w:szCs w:val="24"/>
              </w:rPr>
              <w:t>%后参与评审。参与优惠企业的报价=投标报价*（1-</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0</w:t>
            </w:r>
            <w:r>
              <w:rPr>
                <w:rFonts w:hint="eastAsia" w:ascii="宋体" w:hAnsi="宋体" w:eastAsia="宋体" w:cs="宋体"/>
                <w:color w:val="auto"/>
                <w:sz w:val="24"/>
                <w:szCs w:val="24"/>
              </w:rPr>
              <w:t>%）。对于同时属于小微企业、监狱企业或残疾人福利性单位的，不重复进行投标报价扣除。</w:t>
            </w:r>
          </w:p>
          <w:p w14:paraId="0696431D">
            <w:pPr>
              <w:keepNext w:val="0"/>
              <w:keepLines w:val="0"/>
              <w:pageBreakBefore w:val="0"/>
              <w:kinsoku/>
              <w:wordWrap w:val="0"/>
              <w:overflowPunct/>
              <w:topLinePunct w:val="0"/>
              <w:bidi w:val="0"/>
              <w:adjustRightInd w:val="0"/>
              <w:snapToGrid w:val="0"/>
              <w:spacing w:before="191" w:line="235" w:lineRule="auto"/>
              <w:ind w:right="103"/>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w:t>
            </w:r>
          </w:p>
          <w:p w14:paraId="78BD25CB">
            <w:pPr>
              <w:keepNext w:val="0"/>
              <w:keepLines w:val="0"/>
              <w:pageBreakBefore w:val="0"/>
              <w:kinsoku/>
              <w:wordWrap w:val="0"/>
              <w:overflowPunct/>
              <w:topLinePunct w:val="0"/>
              <w:bidi w:val="0"/>
              <w:adjustRightInd w:val="0"/>
              <w:snapToGrid w:val="0"/>
              <w:spacing w:before="191" w:line="235" w:lineRule="auto"/>
              <w:ind w:right="103"/>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相关法律法规对供应商报价有规定的，从其规定。</w:t>
            </w:r>
          </w:p>
          <w:p w14:paraId="1DC9ED79">
            <w:pPr>
              <w:widowControl w:val="0"/>
              <w:jc w:val="both"/>
              <w:rPr>
                <w:rFonts w:hint="eastAsia" w:ascii="宋体" w:hAnsi="宋体" w:eastAsia="宋体" w:cs="宋体"/>
                <w:color w:val="auto"/>
                <w:sz w:val="24"/>
                <w:szCs w:val="24"/>
              </w:rPr>
            </w:pPr>
            <w:r>
              <w:rPr>
                <w:rFonts w:hint="eastAsia" w:ascii="宋体" w:hAnsi="宋体" w:eastAsia="宋体" w:cs="宋体"/>
                <w:color w:val="auto"/>
                <w:spacing w:val="-13"/>
                <w:sz w:val="24"/>
                <w:szCs w:val="24"/>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AB4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center"/>
          </w:tcPr>
          <w:p w14:paraId="326468B7">
            <w:pPr>
              <w:widowControl w:val="0"/>
              <w:ind w:firstLine="430" w:firstLineChars="200"/>
              <w:jc w:val="center"/>
              <w:rPr>
                <w:rFonts w:hint="eastAsia" w:ascii="宋体" w:hAnsi="宋体" w:eastAsia="宋体" w:cs="宋体"/>
                <w:color w:val="auto"/>
                <w:sz w:val="24"/>
                <w:szCs w:val="24"/>
                <w:lang w:eastAsia="zh-CN"/>
              </w:rPr>
            </w:pPr>
            <w:r>
              <w:rPr>
                <w:rFonts w:hint="eastAsia" w:ascii="宋体" w:hAnsi="宋体" w:eastAsia="宋体" w:cs="宋体"/>
                <w:b/>
                <w:bCs/>
                <w:snapToGrid w:val="0"/>
                <w:color w:val="auto"/>
                <w:spacing w:val="-3"/>
                <w:kern w:val="0"/>
                <w:sz w:val="22"/>
                <w:szCs w:val="20"/>
                <w:lang w:eastAsia="zh-CN"/>
              </w:rPr>
              <w:t>技术部分</w:t>
            </w:r>
            <w:r>
              <w:rPr>
                <w:rFonts w:hint="eastAsia" w:ascii="宋体" w:hAnsi="宋体" w:eastAsia="宋体" w:cs="宋体"/>
                <w:b/>
                <w:bCs/>
                <w:snapToGrid w:val="0"/>
                <w:color w:val="auto"/>
                <w:spacing w:val="-3"/>
                <w:kern w:val="0"/>
                <w:sz w:val="22"/>
                <w:szCs w:val="20"/>
                <w:lang w:val="en-US" w:eastAsia="zh-CN"/>
              </w:rPr>
              <w:t>50分</w:t>
            </w:r>
          </w:p>
        </w:tc>
      </w:tr>
      <w:tr w14:paraId="1C65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4" w:type="dxa"/>
            <w:vMerge w:val="restart"/>
            <w:noWrap w:val="0"/>
            <w:vAlign w:val="center"/>
          </w:tcPr>
          <w:p w14:paraId="2F9077D8">
            <w:pPr>
              <w:pStyle w:val="90"/>
              <w:widowControl w:val="0"/>
              <w:ind w:left="0" w:leftChars="0" w:firstLine="0" w:firstLineChars="0"/>
              <w:jc w:val="both"/>
              <w:rPr>
                <w:rFonts w:hint="eastAsia"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技术部分</w:t>
            </w:r>
          </w:p>
          <w:p w14:paraId="64E6193F">
            <w:pPr>
              <w:pStyle w:val="90"/>
              <w:widowControl w:val="0"/>
              <w:ind w:left="0" w:leftChars="0" w:firstLine="0" w:firstLineChars="0"/>
              <w:jc w:val="both"/>
              <w:rPr>
                <w:rFonts w:hint="eastAsia" w:ascii="宋体" w:hAnsi="宋体" w:eastAsia="宋体" w:cs="宋体"/>
                <w:b/>
                <w:bCs/>
                <w:snapToGrid w:val="0"/>
                <w:color w:val="auto"/>
                <w:spacing w:val="-3"/>
                <w:kern w:val="0"/>
                <w:sz w:val="22"/>
                <w:szCs w:val="20"/>
                <w:lang w:val="en-US" w:eastAsia="zh-CN"/>
              </w:rPr>
            </w:pPr>
            <w:r>
              <w:rPr>
                <w:rFonts w:hint="eastAsia" w:cs="宋体"/>
                <w:snapToGrid w:val="0"/>
                <w:color w:val="auto"/>
                <w:spacing w:val="-5"/>
                <w:sz w:val="24"/>
                <w:szCs w:val="24"/>
                <w:lang w:val="en-US" w:eastAsia="zh-CN" w:bidi="ar-SA"/>
              </w:rPr>
              <w:t>（</w:t>
            </w:r>
            <w:r>
              <w:rPr>
                <w:rFonts w:hint="eastAsia" w:ascii="宋体" w:hAnsi="宋体" w:eastAsia="宋体" w:cs="宋体"/>
                <w:color w:val="auto"/>
                <w:spacing w:val="-13"/>
                <w:sz w:val="24"/>
                <w:szCs w:val="24"/>
                <w:lang w:val="en-US" w:eastAsia="zh-CN"/>
              </w:rPr>
              <w:t>50分</w:t>
            </w:r>
            <w:r>
              <w:rPr>
                <w:rFonts w:hint="eastAsia" w:ascii="宋体" w:hAnsi="宋体" w:eastAsia="宋体" w:cs="宋体"/>
                <w:snapToGrid w:val="0"/>
                <w:color w:val="auto"/>
                <w:spacing w:val="-5"/>
                <w:sz w:val="24"/>
                <w:szCs w:val="24"/>
                <w:lang w:val="en-US" w:eastAsia="zh-CN" w:bidi="ar-SA"/>
              </w:rPr>
              <w:t>）</w:t>
            </w:r>
          </w:p>
        </w:tc>
        <w:tc>
          <w:tcPr>
            <w:tcW w:w="7320" w:type="dxa"/>
            <w:noWrap w:val="0"/>
            <w:vAlign w:val="top"/>
          </w:tcPr>
          <w:p w14:paraId="08E07825">
            <w:pPr>
              <w:widowControl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实施方案及技术措施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p w14:paraId="171A7A1B">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根据方案的完整性、合理性、可实施性等方面进行对比，</w:t>
            </w:r>
          </w:p>
          <w:p w14:paraId="33D5161C">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第一档：方案完整、逻辑清晰、全面，合理、规范，可行性强，完全满足采购人需求，得10分；</w:t>
            </w:r>
          </w:p>
          <w:p w14:paraId="24C59915">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第二档：服务方案基本完整、逻辑基本清晰、基本全面，合理、较为规范，基本完全满足采购人需求，得7分；</w:t>
            </w:r>
          </w:p>
          <w:p w14:paraId="5754A967">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第三档：服务方案基本完整、逻辑基本清晰、基本全面，合理、较为规范，方案不存在严重缺项得4分；</w:t>
            </w:r>
          </w:p>
          <w:p w14:paraId="5721BDA1">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第四档：服务方案存在严重缺项或不提供，得0分</w:t>
            </w:r>
          </w:p>
        </w:tc>
      </w:tr>
      <w:tr w14:paraId="221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54" w:type="dxa"/>
            <w:vMerge w:val="continue"/>
            <w:noWrap w:val="0"/>
            <w:vAlign w:val="top"/>
          </w:tcPr>
          <w:p w14:paraId="71618083">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681025C9">
            <w:pPr>
              <w:widowControl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2、质量管理体系与措施</w:t>
            </w:r>
            <w:r>
              <w:rPr>
                <w:rFonts w:hint="eastAsia" w:ascii="宋体" w:hAnsi="宋体" w:eastAsia="宋体" w:cs="宋体"/>
                <w:color w:val="auto"/>
                <w:sz w:val="24"/>
                <w:szCs w:val="24"/>
                <w:lang w:val="en-US" w:eastAsia="zh-CN"/>
              </w:rPr>
              <w:t>（8分）</w:t>
            </w:r>
          </w:p>
          <w:p w14:paraId="2C47C403">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根据质量管理体系和措施是否明确、合理可行、满足采购人需求等方面进行对比</w:t>
            </w:r>
          </w:p>
          <w:p w14:paraId="24EEA15A">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第一档：措施方案完整、逻辑清晰、全面，合理、规范，可行性强，完全满足采购人需求，得8分；</w:t>
            </w:r>
          </w:p>
          <w:p w14:paraId="3D8995A6">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第二档：措施方案基本完整、逻辑基本清晰、基本全面，合理、较为规范，基本满足采购人需求，得5分；</w:t>
            </w:r>
          </w:p>
          <w:p w14:paraId="2B3C5BA7">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第三档：措施方案基本完整、逻辑基本清晰、基本全面，合理、较为规范，方案不存在严重缺项得3分</w:t>
            </w:r>
          </w:p>
          <w:p w14:paraId="37EA4B9A">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第四档：措施方案存在严重缺项或不提供，得0分。</w:t>
            </w:r>
          </w:p>
        </w:tc>
      </w:tr>
      <w:tr w14:paraId="3A39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54" w:type="dxa"/>
            <w:vMerge w:val="continue"/>
            <w:noWrap w:val="0"/>
            <w:vAlign w:val="top"/>
          </w:tcPr>
          <w:p w14:paraId="68C24097">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14F3FB2A">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安全管理体系与措施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p w14:paraId="2F028230">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根据安全管理体系和措施的合理、科学性等方面进行对比，</w:t>
            </w:r>
          </w:p>
          <w:p w14:paraId="388CD1FF">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第一档：措施方案完整、逻辑清晰、全面，合理、规范，可行性强，完全满足采购人需求，得8分；</w:t>
            </w:r>
          </w:p>
          <w:p w14:paraId="107306A8">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第二档：措施方案基本完整、逻辑基本清晰、基本全面，合理、较为规范，基本满足采购人需求，得5分；</w:t>
            </w:r>
          </w:p>
          <w:p w14:paraId="66F01A56">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第三档：措施方案基本完整、逻辑基本清晰、基本全面，合理、较为规范，方案不存在严重缺项得3分</w:t>
            </w:r>
          </w:p>
          <w:p w14:paraId="75570F71">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第四档：措施方案存在严重缺项或不提供，得0分。</w:t>
            </w:r>
          </w:p>
        </w:tc>
      </w:tr>
      <w:tr w14:paraId="02E3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00E8AB57">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23E3FCF3">
            <w:pPr>
              <w:widowControl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产品质量保证措施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p w14:paraId="0B17B1B9">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产品质量保证措施。评委根据措施是否合理、可行等方面进行对比</w:t>
            </w:r>
          </w:p>
          <w:p w14:paraId="45A36E7F">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第一档：措施方案完整、逻辑清晰、全面，合理、规范，可行性强，完全满足采购人需求，得8分；</w:t>
            </w:r>
          </w:p>
          <w:p w14:paraId="03F63B19">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第二档：措施方案基本完整、逻辑基本清晰、基本全面，合理、较为规范，基本满足采购人需求，得5分；</w:t>
            </w:r>
          </w:p>
          <w:p w14:paraId="0B2CB77A">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第三档：措施方案基本完整、逻辑基本清晰、基本全面，合理、较为规范，方案不存在严重缺项得3分</w:t>
            </w:r>
          </w:p>
          <w:p w14:paraId="4335F99D">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第四档：措施方案存在严重缺项或不提供，得0分。</w:t>
            </w:r>
          </w:p>
        </w:tc>
      </w:tr>
      <w:tr w14:paraId="09A2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1DBB82C8">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5D11BBB8">
            <w:pPr>
              <w:widowControl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应急方案及保障措施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p w14:paraId="573FB759">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根据应急方案的完整、可行性强且适用于本项目实际情况等方面进行对比</w:t>
            </w:r>
          </w:p>
          <w:p w14:paraId="242212D5">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第一档：应急措施方案完整、逻辑清晰、全面，合理、规范，可行性强，完全满足采购人需求，得8分；</w:t>
            </w:r>
          </w:p>
          <w:p w14:paraId="5BA34700">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第二档：应急措施方案基本完整、逻辑基本清晰、基本全面，合理、较为规范，基本满足采购人需求，得5分；</w:t>
            </w:r>
          </w:p>
          <w:p w14:paraId="52905576">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第三档：方案基本完整、逻辑基本清晰、基本全面，合理、较为规范，方案不存在严重缺项得3分</w:t>
            </w:r>
          </w:p>
          <w:p w14:paraId="50359177">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第四档：应急方案存在严重缺项或不提供，得0分</w:t>
            </w:r>
          </w:p>
        </w:tc>
      </w:tr>
      <w:tr w14:paraId="04F9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747B1C57">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79EB7D29">
            <w:pPr>
              <w:widowControl w:val="0"/>
              <w:numPr>
                <w:ilvl w:val="0"/>
                <w:numId w:val="5"/>
              </w:num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项目进度计划与措施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p w14:paraId="22B31C31">
            <w:pPr>
              <w:widowControl w:val="0"/>
              <w:numPr>
                <w:ilvl w:val="0"/>
                <w:numId w:val="0"/>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根据计划与措施是否合理、科学等方面进行对比，</w:t>
            </w:r>
          </w:p>
          <w:p w14:paraId="62E56172">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第一档：项目进度计划与措施方案完整、逻辑清晰、全面，合理、规范，可行性强，完全满足采购人需求，得8分；</w:t>
            </w:r>
          </w:p>
          <w:p w14:paraId="7B4F501B">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第二档：项目进度计划与措施方案基本完整、逻辑基本清晰、基本全面，合理、较为规范，基本满足采购人需求，得5分；</w:t>
            </w:r>
          </w:p>
          <w:p w14:paraId="59B1AC0F">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第三档：项目进度计划与措施方案基本完整、逻辑基本清晰、基本全面，合理、较为规范，方案不存在严重缺项得3分</w:t>
            </w:r>
          </w:p>
          <w:p w14:paraId="6B1FE012">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第四档：项目进度计划与措施方案存在严重缺项或不提供，得0分。</w:t>
            </w:r>
          </w:p>
        </w:tc>
      </w:tr>
      <w:tr w14:paraId="13CD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top"/>
          </w:tcPr>
          <w:p w14:paraId="55D6DCF3">
            <w:pPr>
              <w:pStyle w:val="90"/>
              <w:widowControl w:val="0"/>
              <w:jc w:val="center"/>
              <w:rPr>
                <w:rFonts w:hint="eastAsia" w:ascii="宋体" w:hAnsi="宋体" w:eastAsia="宋体" w:cs="宋体"/>
                <w:color w:val="auto"/>
                <w:spacing w:val="-5"/>
                <w:sz w:val="24"/>
                <w:szCs w:val="24"/>
                <w:lang w:val="en-US" w:eastAsia="zh-CN"/>
              </w:rPr>
            </w:pPr>
            <w:r>
              <w:rPr>
                <w:rFonts w:hint="eastAsia" w:ascii="宋体" w:hAnsi="宋体" w:eastAsia="宋体" w:cs="宋体"/>
                <w:b/>
                <w:bCs/>
                <w:color w:val="auto"/>
                <w:sz w:val="24"/>
                <w:szCs w:val="24"/>
              </w:rPr>
              <w:t>商务</w:t>
            </w:r>
            <w:r>
              <w:rPr>
                <w:rFonts w:hint="eastAsia" w:ascii="宋体" w:hAnsi="宋体" w:eastAsia="宋体" w:cs="宋体"/>
                <w:b/>
                <w:bCs/>
                <w:color w:val="auto"/>
                <w:sz w:val="24"/>
                <w:szCs w:val="24"/>
                <w:lang w:val="en-US" w:eastAsia="zh-CN"/>
              </w:rPr>
              <w:t>部分20</w:t>
            </w:r>
            <w:r>
              <w:rPr>
                <w:rFonts w:hint="eastAsia" w:ascii="宋体" w:hAnsi="宋体" w:eastAsia="宋体" w:cs="宋体"/>
                <w:b/>
                <w:bCs/>
                <w:snapToGrid w:val="0"/>
                <w:color w:val="auto"/>
                <w:spacing w:val="-3"/>
                <w:kern w:val="0"/>
                <w:sz w:val="22"/>
                <w:szCs w:val="20"/>
                <w:lang w:val="en-US" w:eastAsia="zh-CN"/>
              </w:rPr>
              <w:t>分</w:t>
            </w:r>
          </w:p>
        </w:tc>
      </w:tr>
      <w:tr w14:paraId="3240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1254" w:type="dxa"/>
            <w:vMerge w:val="restart"/>
            <w:noWrap w:val="0"/>
            <w:vAlign w:val="center"/>
          </w:tcPr>
          <w:p w14:paraId="04139B91">
            <w:pPr>
              <w:pStyle w:val="90"/>
              <w:widowControl w:val="0"/>
              <w:ind w:left="0" w:leftChars="0" w:firstLine="0" w:firstLineChars="0"/>
              <w:jc w:val="both"/>
              <w:rPr>
                <w:rFonts w:hint="eastAsia" w:ascii="宋体" w:hAnsi="宋体" w:eastAsia="宋体" w:cs="宋体"/>
                <w:color w:val="auto"/>
                <w:vertAlign w:val="baseline"/>
                <w:lang w:eastAsia="zh-CN"/>
              </w:rPr>
            </w:pPr>
            <w:r>
              <w:rPr>
                <w:rFonts w:hint="eastAsia" w:ascii="宋体" w:hAnsi="宋体" w:eastAsia="宋体" w:cs="宋体"/>
                <w:snapToGrid w:val="0"/>
                <w:color w:val="auto"/>
                <w:spacing w:val="-5"/>
                <w:sz w:val="24"/>
                <w:szCs w:val="24"/>
                <w:lang w:val="en-US" w:eastAsia="zh-CN" w:bidi="ar-SA"/>
              </w:rPr>
              <w:t>商务部分（20分）</w:t>
            </w:r>
          </w:p>
        </w:tc>
        <w:tc>
          <w:tcPr>
            <w:tcW w:w="7320" w:type="dxa"/>
            <w:noWrap w:val="0"/>
            <w:vAlign w:val="top"/>
          </w:tcPr>
          <w:p w14:paraId="416AAF8D">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售后服务及承诺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14分</w:t>
            </w:r>
            <w:r>
              <w:rPr>
                <w:rFonts w:hint="eastAsia" w:ascii="宋体" w:hAnsi="宋体" w:eastAsia="宋体" w:cs="宋体"/>
                <w:color w:val="auto"/>
                <w:sz w:val="24"/>
                <w:szCs w:val="24"/>
                <w:lang w:eastAsia="zh-CN"/>
              </w:rPr>
              <w:t>）</w:t>
            </w:r>
          </w:p>
          <w:p w14:paraId="1E06A1C7">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1、投标人就如何做好后续服务保障工作提供一套优秀的服务方案，评委根据方案的优劣进行对比,优得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分，良得2分，差得1分，缺项为0分。</w:t>
            </w:r>
          </w:p>
          <w:p w14:paraId="0E7A7763">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2、投标人在项目实施完成后所承诺的责任、服务内容是否合理完整，评委根据承诺内容进行对比,优得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分，良得2分，差得1分，缺项为0分。</w:t>
            </w:r>
          </w:p>
          <w:p w14:paraId="75F409B2">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3、根据承诺内容及针对采购人排忧解难情况及其他承诺情况等进行对比,优得4分，良得2分，差得1分，缺项为0分。</w:t>
            </w:r>
          </w:p>
        </w:tc>
      </w:tr>
      <w:tr w14:paraId="382E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54" w:type="dxa"/>
            <w:vMerge w:val="continue"/>
            <w:noWrap w:val="0"/>
            <w:vAlign w:val="top"/>
          </w:tcPr>
          <w:p w14:paraId="68DAF00B">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1C792C18">
            <w:pPr>
              <w:widowControl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业绩（4分）</w:t>
            </w:r>
          </w:p>
          <w:p w14:paraId="608BA5A7">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202</w:t>
            </w:r>
            <w:r>
              <w:rPr>
                <w:rFonts w:hint="eastAsia" w:cs="宋体"/>
                <w:color w:val="auto"/>
                <w:sz w:val="24"/>
                <w:szCs w:val="24"/>
                <w:lang w:val="en-US" w:eastAsia="zh-CN"/>
              </w:rPr>
              <w:t>3</w:t>
            </w:r>
            <w:r>
              <w:rPr>
                <w:rFonts w:hint="eastAsia" w:ascii="宋体" w:hAnsi="宋体" w:eastAsia="宋体" w:cs="宋体"/>
                <w:color w:val="auto"/>
                <w:sz w:val="24"/>
                <w:szCs w:val="24"/>
              </w:rPr>
              <w:t>年1月1日以来有类似项目业绩的，每有一份得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分，本项最多得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分。注：诚信库需上传合同和中标通知书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，否则不得分。（以合同签订时间为准）。</w:t>
            </w:r>
            <w:r>
              <w:rPr>
                <w:rFonts w:hint="eastAsia" w:ascii="宋体" w:hAnsi="宋体" w:eastAsia="宋体" w:cs="宋体"/>
                <w:color w:val="auto"/>
                <w:sz w:val="24"/>
                <w:szCs w:val="24"/>
                <w:lang w:val="en-US"/>
              </w:rPr>
              <w:tab/>
            </w:r>
          </w:p>
        </w:tc>
      </w:tr>
      <w:tr w14:paraId="1AE8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54" w:type="dxa"/>
            <w:vMerge w:val="continue"/>
            <w:noWrap w:val="0"/>
            <w:vAlign w:val="center"/>
          </w:tcPr>
          <w:p w14:paraId="6850DD67">
            <w:pPr>
              <w:widowControl w:val="0"/>
              <w:jc w:val="center"/>
              <w:rPr>
                <w:rFonts w:hint="eastAsia" w:ascii="宋体" w:hAnsi="宋体" w:eastAsia="宋体" w:cs="宋体"/>
                <w:color w:val="auto"/>
                <w:vertAlign w:val="baseline"/>
                <w:lang w:eastAsia="zh-CN"/>
              </w:rPr>
            </w:pPr>
          </w:p>
        </w:tc>
        <w:tc>
          <w:tcPr>
            <w:tcW w:w="7320" w:type="dxa"/>
            <w:noWrap w:val="0"/>
            <w:vAlign w:val="top"/>
          </w:tcPr>
          <w:p w14:paraId="12986F98">
            <w:pPr>
              <w:widowControl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信用评价（2分）</w:t>
            </w:r>
          </w:p>
          <w:p w14:paraId="3B6B7B28">
            <w:pPr>
              <w:widowControl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根据《关于印发〈南阳市政府采购信用评价实施方法〉的通知》（宛财购〔2021〕11号）要求，诚信指数高的供应商，在参加南阳市本级的政府采购活动时，享受政策支持，在采用综合评分法的项目中，三星级的加1分，四星级的加2分；供应商可在投标（响应）文件递交截止前三个工作日，登录“南阳市政府采购信用管理系统”在线打印《南阳市政府采购供应商信用记录表》，作为投标（响应）文件的组成部分提交，评审时作为享受政策支持的依据。</w:t>
            </w:r>
          </w:p>
        </w:tc>
      </w:tr>
    </w:tbl>
    <w:p w14:paraId="1CA6BABF">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注：</w:t>
      </w:r>
      <w:r>
        <w:rPr>
          <w:rFonts w:asciiTheme="minorEastAsia" w:hAnsiTheme="minorEastAsia" w:eastAsiaTheme="minorEastAsia" w:cstheme="minorEastAsia"/>
          <w:b/>
          <w:bCs/>
          <w:color w:val="auto"/>
          <w:spacing w:val="2"/>
          <w:position w:val="17"/>
          <w:sz w:val="24"/>
          <w:szCs w:val="24"/>
        </w:rPr>
        <w:t>1、投标人综合得分=报价+综合部分得分+技术部分得分。</w:t>
      </w:r>
    </w:p>
    <w:p w14:paraId="72DC5775">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asciiTheme="minorEastAsia" w:hAnsiTheme="minorEastAsia" w:eastAsiaTheme="minorEastAsia" w:cstheme="minorEastAsia"/>
          <w:b/>
          <w:bCs/>
          <w:color w:val="auto"/>
          <w:spacing w:val="2"/>
          <w:position w:val="17"/>
          <w:sz w:val="24"/>
          <w:szCs w:val="24"/>
        </w:rPr>
        <w:t>2、投标人的最终得分：评委打分结果平均值作为投标人的得分（计分过程保留两位小数，最终得分保留两位小数，最后一位小数四舍五入）</w:t>
      </w:r>
    </w:p>
    <w:p w14:paraId="7CE03C39">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六.中标通知及签订合同</w:t>
      </w:r>
    </w:p>
    <w:p w14:paraId="113D3ED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1.中标通知</w:t>
      </w:r>
    </w:p>
    <w:p w14:paraId="20A5D42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1.1 中标人被正式确定后，将在“河南省政府采购网”和“南阳市公共资源交易中心网”上公告中标结果，同时向中标人发出《中标通知书》。</w:t>
      </w:r>
    </w:p>
    <w:p w14:paraId="312F4F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1.2 《中标通知书》将作为签订合同的依据之一。</w:t>
      </w:r>
    </w:p>
    <w:p w14:paraId="1B7BB56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019C85C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2.签订合同</w:t>
      </w:r>
    </w:p>
    <w:p w14:paraId="14F7F8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2.1中标供应商打印《中标通知书》后及时与采购人签订政府采购合同。合同签订后，采购人应通过“河南省电子化政府采购系统”(www.hngp.gov.cn)合同管理栏目上传合同原件扫描件完成备案。</w:t>
      </w:r>
    </w:p>
    <w:p w14:paraId="152AB5F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2.2招标文件、投标文件、答疑及澄清文件，均为签订合同的依据。</w:t>
      </w:r>
    </w:p>
    <w:p w14:paraId="59FB2E0B">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七.质疑与答复</w:t>
      </w:r>
    </w:p>
    <w:p w14:paraId="0F62C672">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w:t>
      </w:r>
      <w:r>
        <w:rPr>
          <w:rFonts w:asciiTheme="minorEastAsia" w:hAnsiTheme="minorEastAsia" w:eastAsiaTheme="minorEastAsia" w:cstheme="minorEastAsia"/>
          <w:color w:val="auto"/>
          <w:spacing w:val="2"/>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EA5437E">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w:t>
      </w:r>
      <w:r>
        <w:rPr>
          <w:rFonts w:asciiTheme="minorEastAsia" w:hAnsiTheme="minorEastAsia" w:eastAsiaTheme="minorEastAsia" w:cstheme="minorEastAsia"/>
          <w:color w:val="auto"/>
          <w:spacing w:val="2"/>
          <w:position w:val="17"/>
          <w:sz w:val="24"/>
          <w:szCs w:val="24"/>
        </w:rPr>
        <w:t>质疑函须按照财政</w:t>
      </w:r>
      <w:r>
        <w:rPr>
          <w:rFonts w:hint="eastAsia" w:asciiTheme="minorEastAsia" w:hAnsiTheme="minorEastAsia" w:eastAsiaTheme="minorEastAsia" w:cstheme="minorEastAsia"/>
          <w:color w:val="auto"/>
          <w:spacing w:val="2"/>
          <w:position w:val="17"/>
          <w:sz w:val="24"/>
          <w:szCs w:val="24"/>
        </w:rPr>
        <w:t>部门</w:t>
      </w:r>
      <w:r>
        <w:rPr>
          <w:rFonts w:asciiTheme="minorEastAsia" w:hAnsiTheme="minorEastAsia" w:eastAsiaTheme="minorEastAsia" w:cstheme="minorEastAsia"/>
          <w:color w:val="auto"/>
          <w:spacing w:val="2"/>
          <w:position w:val="17"/>
          <w:sz w:val="24"/>
          <w:szCs w:val="24"/>
        </w:rPr>
        <w:t>发布的质疑函范本格式编制，质疑事项应具体、明确，并有必要的事实依据和法律依据。</w:t>
      </w:r>
    </w:p>
    <w:p w14:paraId="34C2B474">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w:t>
      </w:r>
      <w:r>
        <w:rPr>
          <w:rFonts w:asciiTheme="minorEastAsia" w:hAnsiTheme="minorEastAsia" w:eastAsiaTheme="minorEastAsia" w:cstheme="minorEastAsia"/>
          <w:color w:val="auto"/>
          <w:spacing w:val="2"/>
          <w:position w:val="17"/>
          <w:sz w:val="24"/>
          <w:szCs w:val="24"/>
        </w:rPr>
        <w:t>接收质疑的方式：</w:t>
      </w:r>
    </w:p>
    <w:p w14:paraId="4EE9A456">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 xml:space="preserve">3.1 </w:t>
      </w:r>
      <w:r>
        <w:rPr>
          <w:rFonts w:asciiTheme="minorEastAsia" w:hAnsiTheme="minorEastAsia" w:eastAsiaTheme="minorEastAsia" w:cstheme="minorEastAsia"/>
          <w:color w:val="auto"/>
          <w:spacing w:val="2"/>
          <w:position w:val="17"/>
          <w:sz w:val="24"/>
          <w:szCs w:val="24"/>
        </w:rPr>
        <w:t>在线接收，请质疑人上传质疑函原件扫描件到南阳市公共资源交易系统或南阳市公共资源电子营业执照应用平台并电话通知到项目负责人。</w:t>
      </w:r>
    </w:p>
    <w:p w14:paraId="337C9988">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 xml:space="preserve">3.2 </w:t>
      </w:r>
      <w:r>
        <w:rPr>
          <w:rFonts w:asciiTheme="minorEastAsia" w:hAnsiTheme="minorEastAsia" w:eastAsiaTheme="minorEastAsia" w:cstheme="minorEastAsia"/>
          <w:color w:val="auto"/>
          <w:spacing w:val="2"/>
          <w:position w:val="17"/>
          <w:sz w:val="24"/>
          <w:szCs w:val="24"/>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rPr>
        <w:t>采购代理机构</w:t>
      </w:r>
      <w:r>
        <w:rPr>
          <w:rFonts w:asciiTheme="minorEastAsia" w:hAnsiTheme="minorEastAsia" w:eastAsiaTheme="minorEastAsia" w:cstheme="minorEastAsia"/>
          <w:color w:val="auto"/>
          <w:spacing w:val="2"/>
          <w:position w:val="17"/>
          <w:sz w:val="24"/>
          <w:szCs w:val="24"/>
        </w:rPr>
        <w:t>项目负责人，联系方式及地址详见采购公告。</w:t>
      </w:r>
    </w:p>
    <w:p w14:paraId="11A08CAC">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w:t>
      </w:r>
      <w:r>
        <w:rPr>
          <w:rFonts w:asciiTheme="minorEastAsia" w:hAnsiTheme="minorEastAsia" w:eastAsiaTheme="minorEastAsia" w:cstheme="minorEastAsia"/>
          <w:color w:val="auto"/>
          <w:spacing w:val="2"/>
          <w:position w:val="17"/>
          <w:sz w:val="24"/>
          <w:szCs w:val="24"/>
        </w:rPr>
        <w:t>超出法定质疑期的、重复提出的、分次提出的或内容、形式不符合《政府采购质疑和投诉办法》的，采购人和采购代理机构可以拒收，质疑供应商将依法承担不利后果。</w:t>
      </w:r>
    </w:p>
    <w:p w14:paraId="651E8CA1">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5.</w:t>
      </w:r>
      <w:r>
        <w:rPr>
          <w:rFonts w:asciiTheme="minorEastAsia" w:hAnsiTheme="minorEastAsia" w:eastAsiaTheme="minorEastAsia" w:cstheme="minorEastAsia"/>
          <w:color w:val="auto"/>
          <w:spacing w:val="2"/>
          <w:position w:val="17"/>
          <w:sz w:val="24"/>
          <w:szCs w:val="24"/>
        </w:rPr>
        <w:t>采购人和采购代理机构在收到质疑函后7个工作日内作出答复，并以书面形式通知质疑供应商和其他有关供应商。</w:t>
      </w:r>
    </w:p>
    <w:p w14:paraId="31A23021">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八、相关注意事项</w:t>
      </w:r>
    </w:p>
    <w:p w14:paraId="2353D6D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1.开标及询标时，投标人法定代表人（负责人）或授权代表务必携带有效的身份证明，否则产生的不利后果由投标人自行承担。</w:t>
      </w:r>
    </w:p>
    <w:p w14:paraId="2E05C6D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14:paraId="03B8714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3.3开标、评标期间，投标人不得向评委询问评标情况，不得进行旨在影响评标结果的活动。</w:t>
      </w:r>
    </w:p>
    <w:p w14:paraId="20B707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4.为了保证评标的公正性，除询标外，评委不得与投标人交换意见。无论评标工作结束与否，参与评标的任何人均不得私下向外透露评标中的任何情况。</w:t>
      </w:r>
    </w:p>
    <w:p w14:paraId="5DF63A4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5.投标人应本着公平竞争的原则参与投标，不得用任何方式对其它投标人恶意攻击。</w:t>
      </w:r>
    </w:p>
    <w:p w14:paraId="3BEFBD62">
      <w:pPr>
        <w:keepNext w:val="0"/>
        <w:keepLines w:val="0"/>
        <w:pageBreakBefore w:val="0"/>
        <w:widowControl w:val="0"/>
        <w:kinsoku/>
        <w:wordWrap/>
        <w:overflowPunct/>
        <w:topLinePunct w:val="0"/>
        <w:autoSpaceDE w:val="0"/>
        <w:autoSpaceDN w:val="0"/>
        <w:bidi w:val="0"/>
        <w:adjustRightInd/>
        <w:snapToGrid/>
        <w:ind w:firstLine="488" w:firstLineChars="200"/>
        <w:textAlignment w:val="auto"/>
        <w:rPr>
          <w:color w:val="auto"/>
        </w:rPr>
      </w:pPr>
      <w:r>
        <w:rPr>
          <w:rFonts w:hint="eastAsia" w:asciiTheme="minorEastAsia" w:hAnsiTheme="minorEastAsia" w:eastAsiaTheme="minorEastAsia" w:cstheme="minorEastAsia"/>
          <w:color w:val="auto"/>
          <w:spacing w:val="2"/>
          <w:position w:val="17"/>
          <w:sz w:val="24"/>
          <w:szCs w:val="24"/>
        </w:rPr>
        <w:t>6.投标人如有违反上述要求或违反国家法律、法规的行为，无论评标结果如何，其投标资格将被取消。</w:t>
      </w:r>
    </w:p>
    <w:p w14:paraId="1D01A6FB">
      <w:pPr>
        <w:wordWrap w:val="0"/>
        <w:spacing w:line="360" w:lineRule="auto"/>
        <w:jc w:val="center"/>
        <w:rPr>
          <w:rFonts w:asciiTheme="minorEastAsia" w:hAnsiTheme="minorEastAsia" w:eastAsiaTheme="minorEastAsia" w:cstheme="minorEastAsia"/>
          <w:b/>
          <w:bCs/>
          <w:color w:val="auto"/>
          <w:spacing w:val="2"/>
          <w:position w:val="17"/>
          <w:sz w:val="32"/>
          <w:szCs w:val="32"/>
        </w:rPr>
      </w:pPr>
    </w:p>
    <w:p w14:paraId="1F51005F">
      <w:pPr>
        <w:wordWrap w:val="0"/>
        <w:spacing w:line="360" w:lineRule="auto"/>
        <w:jc w:val="center"/>
        <w:rPr>
          <w:rFonts w:asciiTheme="minorEastAsia" w:hAnsiTheme="minorEastAsia" w:eastAsiaTheme="minorEastAsia" w:cstheme="minorEastAsia"/>
          <w:b/>
          <w:bCs/>
          <w:color w:val="auto"/>
          <w:spacing w:val="2"/>
          <w:position w:val="17"/>
          <w:sz w:val="32"/>
          <w:szCs w:val="32"/>
        </w:rPr>
      </w:pPr>
    </w:p>
    <w:p w14:paraId="06F1F999">
      <w:pPr>
        <w:rPr>
          <w:rFonts w:hint="eastAsia" w:asciiTheme="minorEastAsia" w:hAnsiTheme="minorEastAsia" w:eastAsiaTheme="minorEastAsia" w:cstheme="minorEastAsia"/>
          <w:b/>
          <w:bCs/>
          <w:color w:val="auto"/>
          <w:spacing w:val="2"/>
          <w:position w:val="17"/>
          <w:sz w:val="32"/>
          <w:szCs w:val="32"/>
        </w:rPr>
      </w:pPr>
      <w:r>
        <w:rPr>
          <w:rFonts w:hint="eastAsia" w:asciiTheme="minorEastAsia" w:hAnsiTheme="minorEastAsia" w:eastAsiaTheme="minorEastAsia" w:cstheme="minorEastAsia"/>
          <w:b/>
          <w:bCs/>
          <w:color w:val="auto"/>
          <w:spacing w:val="2"/>
          <w:position w:val="17"/>
          <w:sz w:val="32"/>
          <w:szCs w:val="32"/>
        </w:rPr>
        <w:br w:type="page"/>
      </w:r>
    </w:p>
    <w:p w14:paraId="46E64F93">
      <w:pPr>
        <w:wordWrap w:val="0"/>
        <w:spacing w:line="360" w:lineRule="auto"/>
        <w:jc w:val="center"/>
        <w:rPr>
          <w:rFonts w:asciiTheme="minorEastAsia" w:hAnsiTheme="minorEastAsia" w:eastAsiaTheme="minorEastAsia" w:cstheme="minorEastAsia"/>
          <w:color w:val="auto"/>
          <w:spacing w:val="2"/>
          <w:position w:val="17"/>
          <w:sz w:val="32"/>
          <w:szCs w:val="32"/>
        </w:rPr>
      </w:pPr>
      <w:r>
        <w:rPr>
          <w:rFonts w:hint="eastAsia" w:asciiTheme="minorEastAsia" w:hAnsiTheme="minorEastAsia" w:eastAsiaTheme="minorEastAsia" w:cstheme="minorEastAsia"/>
          <w:b/>
          <w:bCs/>
          <w:color w:val="auto"/>
          <w:spacing w:val="2"/>
          <w:position w:val="17"/>
          <w:sz w:val="32"/>
          <w:szCs w:val="32"/>
        </w:rPr>
        <w:t>河南省政府采购合同融资政策告知函</w:t>
      </w:r>
    </w:p>
    <w:p w14:paraId="2B55F64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p>
    <w:p w14:paraId="610DDA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各供应商：</w:t>
      </w:r>
    </w:p>
    <w:p w14:paraId="0F98A8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欢迎贵公司参与河南省政府采购活动!</w:t>
      </w:r>
    </w:p>
    <w:p w14:paraId="4A01851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D048D0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贷款渠道和提供贷款的金融机构，可在河南省政府采购网“河南省政府采购合同融资平台”查询联系。</w:t>
      </w:r>
    </w:p>
    <w:p w14:paraId="1E0E1D3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14:paraId="44B4326F">
      <w:pPr>
        <w:pStyle w:val="41"/>
        <w:wordWrap w:val="0"/>
        <w:jc w:val="both"/>
        <w:rPr>
          <w:color w:val="auto"/>
        </w:rPr>
        <w:sectPr>
          <w:footerReference r:id="rId5" w:type="default"/>
          <w:pgSz w:w="11907" w:h="16840"/>
          <w:pgMar w:top="1440" w:right="1527" w:bottom="1440" w:left="1800" w:header="878" w:footer="886" w:gutter="0"/>
          <w:pgNumType w:start="1"/>
          <w:cols w:space="720" w:num="1"/>
        </w:sectPr>
      </w:pPr>
    </w:p>
    <w:p w14:paraId="5D20761C">
      <w:pPr>
        <w:pStyle w:val="11"/>
        <w:ind w:firstLine="1846" w:firstLineChars="500"/>
        <w:rPr>
          <w:color w:val="auto"/>
        </w:rPr>
      </w:pPr>
      <w:r>
        <w:rPr>
          <w:rFonts w:hint="eastAsia"/>
          <w:color w:val="auto"/>
        </w:rPr>
        <w:t>第五章 政府采购合同（草案）</w:t>
      </w:r>
    </w:p>
    <w:p w14:paraId="5537D695">
      <w:pPr>
        <w:pStyle w:val="41"/>
        <w:jc w:val="both"/>
        <w:rPr>
          <w:color w:val="auto"/>
        </w:rPr>
      </w:pPr>
    </w:p>
    <w:p w14:paraId="018AA30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说明：</w:t>
      </w:r>
    </w:p>
    <w:p w14:paraId="2B96D7A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3578F3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2.合同条款中应规定，乙方完全遵守《中华人民共和国妇女权益保障法》中关于劳动和社会保障权益的有关要求。</w:t>
      </w:r>
    </w:p>
    <w:p w14:paraId="034A90F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3.对于通过预留采购项目、预留专门采购包等措施签订的采购合同，应当明确标注本合同为中小企业预留合同。</w:t>
      </w:r>
    </w:p>
    <w:p w14:paraId="06F3A5E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4.政府采购合同设定预付款支付方式的，预付款支付比例原则上不低于合同金额的50%；对于中小企业，预付款支付比例原则上不低于合同金额的70%。</w:t>
      </w:r>
    </w:p>
    <w:p w14:paraId="0F0B63D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F035A2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8AFC5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7.当采购项目涉及数据中心相关设备、运维服务时，采购需求应当符合《绿色数据中心政府采购需求标准（试行）》（财库〔2023〕7号）的有关要求，并在合同中明确对相关指标的验收方式和违约责任。</w:t>
      </w:r>
    </w:p>
    <w:p w14:paraId="7E051F71">
      <w:pPr>
        <w:pStyle w:val="2"/>
        <w:widowControl/>
        <w:spacing w:before="240" w:after="240" w:line="360" w:lineRule="auto"/>
        <w:ind w:firstLine="2560" w:firstLineChars="800"/>
        <w:rPr>
          <w:b w:val="0"/>
          <w:bCs w:val="0"/>
          <w:color w:val="auto"/>
          <w:sz w:val="32"/>
          <w:szCs w:val="32"/>
        </w:rPr>
      </w:pPr>
    </w:p>
    <w:p w14:paraId="1B3A76A2">
      <w:pPr>
        <w:pStyle w:val="2"/>
        <w:widowControl/>
        <w:spacing w:before="240" w:after="240" w:line="360" w:lineRule="auto"/>
        <w:ind w:firstLine="2560" w:firstLineChars="800"/>
        <w:rPr>
          <w:b w:val="0"/>
          <w:bCs w:val="0"/>
          <w:color w:val="auto"/>
          <w:sz w:val="32"/>
          <w:szCs w:val="32"/>
        </w:rPr>
      </w:pPr>
      <w:r>
        <w:rPr>
          <w:rFonts w:hint="eastAsia"/>
          <w:b w:val="0"/>
          <w:bCs w:val="0"/>
          <w:color w:val="auto"/>
          <w:sz w:val="32"/>
          <w:szCs w:val="32"/>
        </w:rPr>
        <w:t>本项目合同条款及格式</w:t>
      </w:r>
    </w:p>
    <w:p w14:paraId="1DE33D70">
      <w:pPr>
        <w:pStyle w:val="2"/>
        <w:ind w:firstLine="1920" w:firstLineChars="600"/>
        <w:rPr>
          <w:color w:val="auto"/>
          <w:sz w:val="32"/>
          <w:szCs w:val="32"/>
        </w:rPr>
      </w:pPr>
      <w:bookmarkStart w:id="10" w:name="_Toc222033909"/>
      <w:bookmarkEnd w:id="10"/>
      <w:bookmarkStart w:id="11" w:name="_Toc221951909"/>
      <w:bookmarkEnd w:id="11"/>
      <w:bookmarkStart w:id="12" w:name="_Toc144974855"/>
      <w:bookmarkEnd w:id="12"/>
      <w:bookmarkStart w:id="13" w:name="_Toc507192673"/>
      <w:bookmarkEnd w:id="13"/>
      <w:bookmarkStart w:id="14" w:name="_Toc222032727"/>
      <w:bookmarkEnd w:id="14"/>
      <w:bookmarkStart w:id="15" w:name="_Toc222029558"/>
      <w:bookmarkEnd w:id="15"/>
      <w:bookmarkStart w:id="16" w:name="_Toc229305417"/>
      <w:bookmarkEnd w:id="16"/>
      <w:bookmarkStart w:id="17" w:name="_Toc168475913"/>
      <w:bookmarkEnd w:id="17"/>
      <w:bookmarkStart w:id="18" w:name="_Toc222031060"/>
      <w:bookmarkEnd w:id="18"/>
      <w:r>
        <w:rPr>
          <w:rFonts w:hint="eastAsia"/>
          <w:b w:val="0"/>
          <w:bCs w:val="0"/>
          <w:color w:val="auto"/>
          <w:sz w:val="32"/>
          <w:szCs w:val="32"/>
        </w:rPr>
        <w:t>（由招标人和中标人自行商定）</w:t>
      </w:r>
    </w:p>
    <w:p w14:paraId="5CDABD08">
      <w:pPr>
        <w:wordWrap w:val="0"/>
        <w:spacing w:line="220" w:lineRule="auto"/>
        <w:jc w:val="both"/>
        <w:rPr>
          <w:rFonts w:asciiTheme="minorEastAsia" w:hAnsiTheme="minorEastAsia" w:eastAsiaTheme="minorEastAsia" w:cstheme="minorEastAsia"/>
          <w:color w:val="auto"/>
          <w:sz w:val="24"/>
          <w:szCs w:val="24"/>
        </w:rPr>
        <w:sectPr>
          <w:headerReference r:id="rId6" w:type="default"/>
          <w:footerReference r:id="rId7" w:type="default"/>
          <w:pgSz w:w="11907" w:h="16840"/>
          <w:pgMar w:top="1440" w:right="1800" w:bottom="1440" w:left="1800" w:header="878" w:footer="886" w:gutter="0"/>
          <w:cols w:space="720" w:num="1"/>
        </w:sectPr>
      </w:pPr>
    </w:p>
    <w:p w14:paraId="3AB8721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投标人编制文件须知</w:t>
      </w:r>
    </w:p>
    <w:p w14:paraId="26312CF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1.投标人按照本部分的顺序编制投标文件（资格证明文件）、投标文件（商务技术文件），编制中涉及格式资料的，应按照本部分提供的内容和格式（所有表格的格式可扩展）填写提交。</w:t>
      </w:r>
    </w:p>
    <w:p w14:paraId="37479F4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2.全部声明和问题的回答及所附材料必须是真实的、准确的和完整的。</w:t>
      </w:r>
    </w:p>
    <w:p w14:paraId="6A3A9582">
      <w:pPr>
        <w:rPr>
          <w:b w:val="0"/>
          <w:color w:val="auto"/>
          <w:spacing w:val="2"/>
          <w:position w:val="17"/>
          <w:sz w:val="24"/>
          <w:szCs w:val="24"/>
        </w:rPr>
      </w:pPr>
      <w:r>
        <w:rPr>
          <w:b w:val="0"/>
          <w:color w:val="auto"/>
          <w:spacing w:val="2"/>
          <w:position w:val="17"/>
          <w:sz w:val="24"/>
          <w:szCs w:val="24"/>
        </w:rPr>
        <w:br w:type="page"/>
      </w:r>
    </w:p>
    <w:p w14:paraId="5BC69DD8">
      <w:pPr>
        <w:pStyle w:val="41"/>
        <w:rPr>
          <w:color w:val="auto"/>
        </w:rPr>
      </w:pPr>
    </w:p>
    <w:p w14:paraId="15AE49EF">
      <w:pPr>
        <w:pStyle w:val="11"/>
        <w:ind w:firstLine="2456" w:firstLineChars="600"/>
        <w:rPr>
          <w:rStyle w:val="48"/>
          <w:color w:val="auto"/>
        </w:rPr>
      </w:pPr>
      <w:r>
        <w:rPr>
          <w:rStyle w:val="48"/>
          <w:rFonts w:hint="eastAsia"/>
          <w:color w:val="auto"/>
          <w:sz w:val="36"/>
          <w:szCs w:val="36"/>
        </w:rPr>
        <w:t xml:space="preserve">第六章 </w:t>
      </w:r>
      <w:r>
        <w:rPr>
          <w:rStyle w:val="48"/>
          <w:color w:val="auto"/>
          <w:sz w:val="36"/>
          <w:szCs w:val="36"/>
        </w:rPr>
        <w:t xml:space="preserve"> </w:t>
      </w:r>
      <w:r>
        <w:rPr>
          <w:rStyle w:val="48"/>
          <w:rFonts w:hint="eastAsia"/>
          <w:color w:val="auto"/>
          <w:sz w:val="36"/>
          <w:szCs w:val="36"/>
        </w:rPr>
        <w:t>投标文件格式</w:t>
      </w:r>
    </w:p>
    <w:p w14:paraId="18575907">
      <w:pPr>
        <w:wordWrap w:val="0"/>
        <w:spacing w:line="253" w:lineRule="auto"/>
        <w:jc w:val="both"/>
        <w:rPr>
          <w:rFonts w:asciiTheme="minorEastAsia" w:hAnsiTheme="minorEastAsia" w:eastAsiaTheme="minorEastAsia" w:cstheme="minorEastAsia"/>
          <w:color w:val="auto"/>
        </w:rPr>
      </w:pPr>
    </w:p>
    <w:p w14:paraId="1CF5EBF9">
      <w:pPr>
        <w:spacing w:line="530" w:lineRule="exact"/>
        <w:jc w:val="center"/>
        <w:rPr>
          <w:rFonts w:hint="eastAsia"/>
          <w:b/>
          <w:bCs/>
          <w:color w:val="auto"/>
          <w:sz w:val="44"/>
          <w:szCs w:val="44"/>
          <w:u w:val="single"/>
        </w:rPr>
      </w:pPr>
    </w:p>
    <w:p w14:paraId="4FC4A477">
      <w:pPr>
        <w:spacing w:line="530" w:lineRule="exact"/>
        <w:jc w:val="center"/>
        <w:rPr>
          <w:b/>
          <w:bCs/>
          <w:color w:val="auto"/>
          <w:sz w:val="44"/>
          <w:szCs w:val="44"/>
          <w:u w:val="single"/>
        </w:rPr>
      </w:pPr>
      <w:r>
        <w:rPr>
          <w:rFonts w:hint="eastAsia"/>
          <w:b/>
          <w:bCs/>
          <w:color w:val="auto"/>
          <w:sz w:val="44"/>
          <w:szCs w:val="44"/>
          <w:u w:val="single"/>
        </w:rPr>
        <w:t xml:space="preserve">      </w:t>
      </w:r>
      <w:r>
        <w:rPr>
          <w:rFonts w:hint="eastAsia"/>
          <w:b/>
          <w:bCs/>
          <w:color w:val="auto"/>
          <w:sz w:val="32"/>
          <w:szCs w:val="32"/>
          <w:u w:val="single"/>
        </w:rPr>
        <w:t>（项目名称）</w:t>
      </w:r>
      <w:r>
        <w:rPr>
          <w:rFonts w:hint="eastAsia"/>
          <w:b/>
          <w:bCs/>
          <w:color w:val="auto"/>
          <w:sz w:val="44"/>
          <w:szCs w:val="44"/>
          <w:u w:val="single"/>
        </w:rPr>
        <w:t xml:space="preserve">     </w:t>
      </w:r>
    </w:p>
    <w:p w14:paraId="53DCC14B">
      <w:pPr>
        <w:rPr>
          <w:b/>
          <w:color w:val="auto"/>
          <w:sz w:val="28"/>
        </w:rPr>
      </w:pPr>
      <w:r>
        <w:rPr>
          <w:rFonts w:hint="eastAsia"/>
          <w:b/>
          <w:color w:val="auto"/>
          <w:sz w:val="32"/>
          <w:szCs w:val="32"/>
        </w:rPr>
        <w:t xml:space="preserve">  </w:t>
      </w:r>
    </w:p>
    <w:p w14:paraId="7AE86B1D">
      <w:pPr>
        <w:pStyle w:val="11"/>
        <w:rPr>
          <w:color w:val="auto"/>
        </w:rPr>
      </w:pPr>
    </w:p>
    <w:p w14:paraId="55871B9D">
      <w:pPr>
        <w:pStyle w:val="11"/>
        <w:rPr>
          <w:color w:val="auto"/>
        </w:rPr>
      </w:pPr>
      <w:r>
        <w:rPr>
          <w:rFonts w:hint="eastAsia"/>
          <w:color w:val="auto"/>
        </w:rPr>
        <w:t>投  标  文  件</w:t>
      </w:r>
    </w:p>
    <w:p w14:paraId="36AADE2F">
      <w:pPr>
        <w:ind w:firstLine="3654" w:firstLineChars="1300"/>
        <w:rPr>
          <w:b/>
          <w:color w:val="auto"/>
          <w:sz w:val="44"/>
          <w:szCs w:val="44"/>
        </w:rPr>
      </w:pPr>
      <w:r>
        <w:rPr>
          <w:rFonts w:hint="eastAsia"/>
          <w:b/>
          <w:color w:val="auto"/>
          <w:sz w:val="28"/>
        </w:rPr>
        <w:t>项目编号：</w:t>
      </w:r>
      <w:r>
        <w:rPr>
          <w:b/>
          <w:color w:val="auto"/>
          <w:sz w:val="28"/>
          <w:u w:val="single"/>
        </w:rPr>
        <w:t xml:space="preserve">        </w:t>
      </w:r>
    </w:p>
    <w:p w14:paraId="4C2822D3">
      <w:pPr>
        <w:jc w:val="center"/>
        <w:rPr>
          <w:b/>
          <w:color w:val="auto"/>
          <w:sz w:val="28"/>
        </w:rPr>
      </w:pPr>
    </w:p>
    <w:p w14:paraId="2C94C188">
      <w:pPr>
        <w:jc w:val="center"/>
        <w:rPr>
          <w:b/>
          <w:color w:val="auto"/>
          <w:sz w:val="28"/>
        </w:rPr>
      </w:pPr>
    </w:p>
    <w:p w14:paraId="3554FBD8">
      <w:pPr>
        <w:jc w:val="center"/>
        <w:rPr>
          <w:b/>
          <w:color w:val="auto"/>
          <w:sz w:val="28"/>
        </w:rPr>
      </w:pPr>
    </w:p>
    <w:p w14:paraId="766620E5">
      <w:pPr>
        <w:jc w:val="center"/>
        <w:rPr>
          <w:b/>
          <w:color w:val="auto"/>
          <w:sz w:val="28"/>
        </w:rPr>
      </w:pPr>
    </w:p>
    <w:p w14:paraId="7D2B475B">
      <w:pPr>
        <w:jc w:val="center"/>
        <w:rPr>
          <w:b/>
          <w:color w:val="auto"/>
          <w:sz w:val="28"/>
        </w:rPr>
      </w:pPr>
    </w:p>
    <w:p w14:paraId="379F9FC0">
      <w:pPr>
        <w:jc w:val="center"/>
        <w:rPr>
          <w:b/>
          <w:color w:val="auto"/>
          <w:sz w:val="28"/>
        </w:rPr>
      </w:pPr>
    </w:p>
    <w:p w14:paraId="33CD6155">
      <w:pPr>
        <w:jc w:val="center"/>
        <w:rPr>
          <w:b/>
          <w:color w:val="auto"/>
          <w:sz w:val="28"/>
        </w:rPr>
      </w:pPr>
    </w:p>
    <w:p w14:paraId="7562AB65">
      <w:pPr>
        <w:jc w:val="center"/>
        <w:rPr>
          <w:b/>
          <w:color w:val="auto"/>
          <w:sz w:val="28"/>
        </w:rPr>
      </w:pPr>
    </w:p>
    <w:p w14:paraId="62904018">
      <w:pPr>
        <w:jc w:val="center"/>
        <w:rPr>
          <w:b/>
          <w:color w:val="auto"/>
          <w:sz w:val="28"/>
        </w:rPr>
      </w:pPr>
    </w:p>
    <w:p w14:paraId="065EC8BD">
      <w:pPr>
        <w:jc w:val="center"/>
        <w:rPr>
          <w:b/>
          <w:color w:val="auto"/>
          <w:sz w:val="28"/>
        </w:rPr>
      </w:pPr>
    </w:p>
    <w:p w14:paraId="7C079FD7">
      <w:pPr>
        <w:jc w:val="center"/>
        <w:rPr>
          <w:b/>
          <w:color w:val="auto"/>
          <w:sz w:val="28"/>
        </w:rPr>
      </w:pPr>
    </w:p>
    <w:p w14:paraId="3CA1E68C">
      <w:pPr>
        <w:rPr>
          <w:b/>
          <w:color w:val="auto"/>
          <w:sz w:val="28"/>
          <w:szCs w:val="24"/>
        </w:rPr>
      </w:pPr>
    </w:p>
    <w:p w14:paraId="65AE2CEA">
      <w:pPr>
        <w:rPr>
          <w:color w:val="auto"/>
        </w:rPr>
      </w:pPr>
    </w:p>
    <w:p w14:paraId="3E5D6776">
      <w:pPr>
        <w:pStyle w:val="11"/>
        <w:rPr>
          <w:color w:val="auto"/>
        </w:rPr>
      </w:pPr>
    </w:p>
    <w:p w14:paraId="3F539472">
      <w:pPr>
        <w:rPr>
          <w:color w:val="auto"/>
        </w:rPr>
      </w:pPr>
    </w:p>
    <w:p w14:paraId="19118475">
      <w:pPr>
        <w:rPr>
          <w:b/>
          <w:color w:val="auto"/>
          <w:sz w:val="28"/>
        </w:rPr>
      </w:pPr>
    </w:p>
    <w:p w14:paraId="4672061F">
      <w:pPr>
        <w:rPr>
          <w:b/>
          <w:color w:val="auto"/>
          <w:sz w:val="28"/>
        </w:rPr>
      </w:pPr>
      <w:r>
        <w:rPr>
          <w:rFonts w:hint="eastAsia"/>
          <w:b/>
          <w:color w:val="auto"/>
          <w:sz w:val="28"/>
        </w:rPr>
        <w:t xml:space="preserve">         投  标  人：</w:t>
      </w:r>
      <w:r>
        <w:rPr>
          <w:rFonts w:hint="eastAsia"/>
          <w:b/>
          <w:color w:val="auto"/>
          <w:sz w:val="28"/>
          <w:u w:val="single"/>
        </w:rPr>
        <w:t xml:space="preserve">           （盖章）          </w:t>
      </w:r>
      <w:r>
        <w:rPr>
          <w:rFonts w:hint="eastAsia"/>
          <w:b/>
          <w:color w:val="auto"/>
          <w:sz w:val="28"/>
        </w:rPr>
        <w:t xml:space="preserve">         </w:t>
      </w:r>
    </w:p>
    <w:p w14:paraId="25C67A95">
      <w:pPr>
        <w:rPr>
          <w:b/>
          <w:color w:val="auto"/>
          <w:sz w:val="28"/>
        </w:rPr>
      </w:pPr>
      <w:r>
        <w:rPr>
          <w:rFonts w:hint="eastAsia"/>
          <w:b/>
          <w:color w:val="auto"/>
          <w:sz w:val="28"/>
        </w:rPr>
        <w:t xml:space="preserve">         法人代表或授权代表人：</w:t>
      </w:r>
      <w:r>
        <w:rPr>
          <w:rFonts w:hint="eastAsia"/>
          <w:b/>
          <w:color w:val="auto"/>
          <w:sz w:val="28"/>
          <w:u w:val="single"/>
        </w:rPr>
        <w:t xml:space="preserve">   (签字或盖章 )   </w:t>
      </w:r>
      <w:r>
        <w:rPr>
          <w:rFonts w:hint="eastAsia"/>
          <w:b/>
          <w:color w:val="auto"/>
          <w:sz w:val="28"/>
        </w:rPr>
        <w:t xml:space="preserve">       </w:t>
      </w:r>
    </w:p>
    <w:p w14:paraId="2459DAC6">
      <w:pPr>
        <w:rPr>
          <w:b/>
          <w:color w:val="auto"/>
          <w:sz w:val="28"/>
          <w:u w:val="single"/>
        </w:rPr>
      </w:pPr>
      <w:r>
        <w:rPr>
          <w:rFonts w:hint="eastAsia"/>
          <w:b/>
          <w:color w:val="auto"/>
          <w:sz w:val="28"/>
        </w:rPr>
        <w:t xml:space="preserve">         日      期：</w:t>
      </w:r>
      <w:r>
        <w:rPr>
          <w:rFonts w:hint="eastAsia"/>
          <w:b/>
          <w:color w:val="auto"/>
          <w:sz w:val="28"/>
          <w:u w:val="single"/>
        </w:rPr>
        <w:t xml:space="preserve">                             </w:t>
      </w:r>
    </w:p>
    <w:p w14:paraId="4F347DBC">
      <w:pPr>
        <w:rPr>
          <w:b/>
          <w:color w:val="auto"/>
          <w:sz w:val="28"/>
          <w:u w:val="single"/>
        </w:rPr>
      </w:pPr>
    </w:p>
    <w:p w14:paraId="0A364759">
      <w:pPr>
        <w:jc w:val="center"/>
        <w:rPr>
          <w:rFonts w:hint="eastAsia"/>
          <w:color w:val="auto"/>
          <w:lang w:val="en-US" w:eastAsia="zh-CN"/>
        </w:rPr>
      </w:pPr>
      <w:r>
        <w:rPr>
          <w:color w:val="auto"/>
        </w:rPr>
        <w:br w:type="page"/>
      </w:r>
      <w:r>
        <w:rPr>
          <w:rFonts w:hint="eastAsia"/>
          <w:color w:val="auto"/>
          <w:lang w:eastAsia="zh-CN"/>
        </w:rPr>
        <w:t>（</w:t>
      </w:r>
      <w:r>
        <w:rPr>
          <w:rFonts w:hint="eastAsia"/>
          <w:color w:val="auto"/>
          <w:lang w:val="en-US" w:eastAsia="zh-CN"/>
        </w:rPr>
        <w:t>目录自拟</w:t>
      </w:r>
      <w:r>
        <w:rPr>
          <w:rFonts w:hint="eastAsia"/>
          <w:color w:val="auto"/>
          <w:lang w:eastAsia="zh-CN"/>
        </w:rPr>
        <w:t>）</w:t>
      </w:r>
    </w:p>
    <w:p w14:paraId="35D79457">
      <w:pPr>
        <w:rPr>
          <w:rFonts w:hint="eastAsia"/>
          <w:color w:val="auto"/>
          <w:lang w:val="en-US" w:eastAsia="zh-CN"/>
        </w:rPr>
      </w:pPr>
      <w:r>
        <w:rPr>
          <w:rFonts w:hint="eastAsia"/>
          <w:color w:val="auto"/>
          <w:lang w:val="en-US" w:eastAsia="zh-CN"/>
        </w:rPr>
        <w:br w:type="page"/>
      </w:r>
    </w:p>
    <w:p w14:paraId="215EB865">
      <w:pPr>
        <w:pStyle w:val="42"/>
        <w:jc w:val="center"/>
        <w:rPr>
          <w:rFonts w:hint="default"/>
          <w:color w:val="auto"/>
          <w:lang w:val="en-US" w:eastAsia="zh-CN"/>
        </w:rPr>
      </w:pPr>
    </w:p>
    <w:p w14:paraId="1237EDCC">
      <w:pPr>
        <w:pStyle w:val="11"/>
        <w:ind w:left="0" w:leftChars="0" w:firstLine="0" w:firstLineChars="0"/>
        <w:jc w:val="center"/>
        <w:rPr>
          <w:color w:val="auto"/>
        </w:rPr>
      </w:pPr>
      <w:r>
        <w:rPr>
          <w:rFonts w:hint="eastAsia"/>
          <w:color w:val="auto"/>
        </w:rPr>
        <w:t>一、资格证明文件格式</w:t>
      </w:r>
    </w:p>
    <w:p w14:paraId="45D9B624">
      <w:pPr>
        <w:wordWrap w:val="0"/>
        <w:spacing w:line="360" w:lineRule="auto"/>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518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C241268">
            <w:pPr>
              <w:wordWrap w:val="0"/>
              <w:spacing w:line="360" w:lineRule="auto"/>
              <w:jc w:val="both"/>
              <w:rPr>
                <w:rFonts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5DA61309">
            <w:pPr>
              <w:wordWrap w:val="0"/>
              <w:spacing w:line="360" w:lineRule="auto"/>
              <w:jc w:val="both"/>
              <w:rPr>
                <w:rFonts w:asciiTheme="minorEastAsia" w:hAnsiTheme="minorEastAsia" w:eastAsiaTheme="minorEastAsia" w:cstheme="minorEastAsia"/>
                <w:color w:val="auto"/>
                <w:spacing w:val="24"/>
                <w:sz w:val="24"/>
                <w:szCs w:val="24"/>
              </w:rPr>
            </w:pPr>
          </w:p>
        </w:tc>
      </w:tr>
      <w:tr w14:paraId="6440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555BD66">
            <w:pPr>
              <w:wordWrap w:val="0"/>
              <w:spacing w:line="360" w:lineRule="auto"/>
              <w:jc w:val="both"/>
              <w:rPr>
                <w:rFonts w:hint="default" w:asciiTheme="minorEastAsia" w:hAnsiTheme="minorEastAsia" w:eastAsiaTheme="minorEastAsia" w:cstheme="minorEastAsia"/>
                <w:b/>
                <w:bCs/>
                <w:color w:val="auto"/>
                <w:spacing w:val="-8"/>
                <w:sz w:val="24"/>
                <w:szCs w:val="24"/>
                <w:lang w:val="en-US" w:eastAsia="zh-CN"/>
              </w:rPr>
            </w:pPr>
            <w:r>
              <w:rPr>
                <w:rFonts w:hint="eastAsia" w:asciiTheme="minorEastAsia" w:hAnsiTheme="minorEastAsia" w:eastAsiaTheme="minorEastAsia" w:cstheme="minorEastAsia"/>
                <w:b/>
                <w:bCs/>
                <w:color w:val="auto"/>
                <w:spacing w:val="-8"/>
                <w:sz w:val="24"/>
                <w:szCs w:val="24"/>
                <w:lang w:val="en-US" w:eastAsia="zh-CN"/>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55D48AB1">
            <w:pPr>
              <w:wordWrap w:val="0"/>
              <w:spacing w:line="360" w:lineRule="auto"/>
              <w:jc w:val="both"/>
              <w:rPr>
                <w:rFonts w:asciiTheme="minorEastAsia" w:hAnsiTheme="minorEastAsia" w:eastAsiaTheme="minorEastAsia" w:cstheme="minorEastAsia"/>
                <w:color w:val="auto"/>
                <w:spacing w:val="24"/>
                <w:sz w:val="24"/>
                <w:szCs w:val="24"/>
              </w:rPr>
            </w:pPr>
          </w:p>
        </w:tc>
      </w:tr>
      <w:tr w14:paraId="7D34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B7CABBB">
            <w:pPr>
              <w:wordWrap w:val="0"/>
              <w:spacing w:line="360" w:lineRule="auto"/>
              <w:jc w:val="both"/>
              <w:rPr>
                <w:rFonts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60A0368A">
            <w:pPr>
              <w:wordWrap w:val="0"/>
              <w:spacing w:line="360" w:lineRule="auto"/>
              <w:jc w:val="both"/>
              <w:rPr>
                <w:rFonts w:asciiTheme="minorEastAsia" w:hAnsiTheme="minorEastAsia" w:eastAsiaTheme="minorEastAsia" w:cstheme="minorEastAsia"/>
                <w:color w:val="auto"/>
                <w:spacing w:val="24"/>
                <w:sz w:val="24"/>
                <w:szCs w:val="24"/>
              </w:rPr>
            </w:pPr>
          </w:p>
        </w:tc>
      </w:tr>
      <w:tr w14:paraId="1C0A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6095C7">
            <w:pPr>
              <w:wordWrap w:val="0"/>
              <w:spacing w:line="360" w:lineRule="auto"/>
              <w:jc w:val="both"/>
              <w:rPr>
                <w:rFonts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416A0F81">
            <w:pPr>
              <w:wordWrap w:val="0"/>
              <w:spacing w:line="360" w:lineRule="auto"/>
              <w:jc w:val="both"/>
              <w:rPr>
                <w:rFonts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大写：</w:t>
            </w:r>
          </w:p>
          <w:p w14:paraId="44777DE7">
            <w:pPr>
              <w:wordWrap w:val="0"/>
              <w:spacing w:line="360" w:lineRule="auto"/>
              <w:jc w:val="both"/>
              <w:rPr>
                <w:rFonts w:asciiTheme="minorEastAsia" w:hAnsiTheme="minorEastAsia" w:eastAsiaTheme="minorEastAsia" w:cstheme="minorEastAsia"/>
                <w:color w:val="auto"/>
                <w:spacing w:val="24"/>
                <w:sz w:val="24"/>
                <w:szCs w:val="24"/>
              </w:rPr>
            </w:pPr>
            <w:r>
              <w:rPr>
                <w:rFonts w:hint="eastAsia" w:asciiTheme="minorEastAsia" w:hAnsiTheme="minorEastAsia" w:eastAsiaTheme="minorEastAsia" w:cstheme="minorEastAsia"/>
                <w:color w:val="auto"/>
                <w:spacing w:val="-8"/>
                <w:sz w:val="24"/>
                <w:szCs w:val="24"/>
              </w:rPr>
              <w:t>小写：（￥：）</w:t>
            </w:r>
          </w:p>
        </w:tc>
      </w:tr>
      <w:tr w14:paraId="6A0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3884EE6">
            <w:pPr>
              <w:keepNext w:val="0"/>
              <w:keepLines w:val="0"/>
              <w:pageBreakBefore w:val="0"/>
              <w:kinsoku/>
              <w:wordWrap w:val="0"/>
              <w:overflowPunct/>
              <w:topLinePunct w:val="0"/>
              <w:bidi w:val="0"/>
              <w:spacing w:line="360" w:lineRule="auto"/>
              <w:jc w:val="both"/>
              <w:rPr>
                <w:rFonts w:asciiTheme="minorEastAsia" w:hAnsiTheme="minorEastAsia" w:eastAsiaTheme="minorEastAsia" w:cstheme="minorEastAsia"/>
                <w:b/>
                <w:bCs/>
                <w:color w:val="auto"/>
                <w:spacing w:val="-8"/>
                <w:sz w:val="24"/>
                <w:szCs w:val="24"/>
              </w:rPr>
            </w:pPr>
            <w:r>
              <w:rPr>
                <w:rFonts w:hint="eastAsia" w:cs="宋体"/>
                <w:b/>
                <w:bCs/>
                <w:snapToGrid w:val="0"/>
                <w:color w:val="auto"/>
                <w:spacing w:val="-8"/>
                <w:kern w:val="0"/>
                <w:sz w:val="24"/>
                <w:szCs w:val="24"/>
                <w:lang w:val="en-US" w:eastAsia="zh-CN" w:bidi="ar-SA"/>
              </w:rPr>
              <w:t>供货期</w:t>
            </w:r>
          </w:p>
        </w:tc>
        <w:tc>
          <w:tcPr>
            <w:tcW w:w="7236" w:type="dxa"/>
            <w:tcBorders>
              <w:top w:val="single" w:color="auto" w:sz="4" w:space="0"/>
              <w:left w:val="single" w:color="auto" w:sz="4" w:space="0"/>
              <w:bottom w:val="single" w:color="auto" w:sz="4" w:space="0"/>
              <w:right w:val="single" w:color="auto" w:sz="4" w:space="0"/>
            </w:tcBorders>
            <w:noWrap/>
            <w:vAlign w:val="center"/>
          </w:tcPr>
          <w:p w14:paraId="58672A31">
            <w:pPr>
              <w:wordWrap w:val="0"/>
              <w:spacing w:line="360" w:lineRule="auto"/>
              <w:jc w:val="both"/>
              <w:rPr>
                <w:rFonts w:asciiTheme="minorEastAsia" w:hAnsiTheme="minorEastAsia" w:eastAsiaTheme="minorEastAsia" w:cstheme="minorEastAsia"/>
                <w:color w:val="auto"/>
                <w:spacing w:val="24"/>
                <w:sz w:val="24"/>
                <w:szCs w:val="24"/>
              </w:rPr>
            </w:pPr>
          </w:p>
        </w:tc>
      </w:tr>
      <w:tr w14:paraId="3F58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4BC48CA">
            <w:pPr>
              <w:keepNext w:val="0"/>
              <w:keepLines w:val="0"/>
              <w:pageBreakBefore w:val="0"/>
              <w:kinsoku/>
              <w:wordWrap w:val="0"/>
              <w:overflowPunct/>
              <w:topLinePunct w:val="0"/>
              <w:bidi w:val="0"/>
              <w:spacing w:line="360" w:lineRule="auto"/>
              <w:jc w:val="both"/>
              <w:rPr>
                <w:rFonts w:asciiTheme="minorEastAsia" w:hAnsiTheme="minorEastAsia" w:eastAsiaTheme="minorEastAsia" w:cstheme="minorEastAsia"/>
                <w:b/>
                <w:bCs/>
                <w:color w:val="auto"/>
                <w:spacing w:val="-8"/>
                <w:sz w:val="24"/>
                <w:szCs w:val="24"/>
              </w:rPr>
            </w:pPr>
            <w:r>
              <w:rPr>
                <w:rFonts w:hint="eastAsia" w:ascii="宋体" w:hAnsi="宋体" w:eastAsia="宋体" w:cs="宋体"/>
                <w:b/>
                <w:bCs/>
                <w:snapToGrid w:val="0"/>
                <w:color w:val="auto"/>
                <w:spacing w:val="-8"/>
                <w:kern w:val="0"/>
                <w:sz w:val="24"/>
                <w:szCs w:val="24"/>
                <w:lang w:val="en-US" w:eastAsia="zh-CN" w:bidi="ar-SA"/>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614271B6">
            <w:pPr>
              <w:wordWrap w:val="0"/>
              <w:spacing w:line="360" w:lineRule="auto"/>
              <w:jc w:val="both"/>
              <w:rPr>
                <w:rFonts w:asciiTheme="minorEastAsia" w:hAnsiTheme="minorEastAsia" w:eastAsiaTheme="minorEastAsia" w:cstheme="minorEastAsia"/>
                <w:color w:val="auto"/>
                <w:spacing w:val="24"/>
                <w:sz w:val="24"/>
                <w:szCs w:val="24"/>
              </w:rPr>
            </w:pPr>
          </w:p>
        </w:tc>
      </w:tr>
      <w:tr w14:paraId="484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DA519F9">
            <w:pPr>
              <w:wordWrap w:val="0"/>
              <w:spacing w:line="360" w:lineRule="auto"/>
              <w:jc w:val="both"/>
              <w:rPr>
                <w:rFonts w:hint="default" w:asciiTheme="minorEastAsia" w:hAnsiTheme="minorEastAsia" w:eastAsiaTheme="minorEastAsia" w:cstheme="minorEastAsia"/>
                <w:b/>
                <w:bCs/>
                <w:color w:val="auto"/>
                <w:spacing w:val="-8"/>
                <w:sz w:val="24"/>
                <w:szCs w:val="24"/>
                <w:lang w:val="en-US" w:eastAsia="zh-CN"/>
              </w:rPr>
            </w:pPr>
            <w:r>
              <w:rPr>
                <w:rFonts w:hint="eastAsia" w:asciiTheme="minorEastAsia" w:hAnsiTheme="minorEastAsia" w:eastAsiaTheme="minorEastAsia" w:cstheme="minorEastAsia"/>
                <w:b/>
                <w:bCs/>
                <w:color w:val="auto"/>
                <w:spacing w:val="-8"/>
                <w:sz w:val="24"/>
                <w:szCs w:val="24"/>
                <w:lang w:val="en-US" w:eastAsia="zh-CN"/>
              </w:rPr>
              <w:t>投标有效期</w:t>
            </w:r>
          </w:p>
        </w:tc>
        <w:tc>
          <w:tcPr>
            <w:tcW w:w="7236" w:type="dxa"/>
            <w:tcBorders>
              <w:top w:val="single" w:color="auto" w:sz="4" w:space="0"/>
              <w:left w:val="single" w:color="auto" w:sz="4" w:space="0"/>
              <w:bottom w:val="single" w:color="auto" w:sz="4" w:space="0"/>
              <w:right w:val="single" w:color="auto" w:sz="4" w:space="0"/>
            </w:tcBorders>
            <w:noWrap/>
            <w:vAlign w:val="center"/>
          </w:tcPr>
          <w:p w14:paraId="6EEC133C">
            <w:pPr>
              <w:wordWrap w:val="0"/>
              <w:spacing w:line="360" w:lineRule="auto"/>
              <w:jc w:val="both"/>
              <w:rPr>
                <w:rFonts w:asciiTheme="minorEastAsia" w:hAnsiTheme="minorEastAsia" w:eastAsiaTheme="minorEastAsia" w:cstheme="minorEastAsia"/>
                <w:color w:val="auto"/>
                <w:spacing w:val="24"/>
                <w:sz w:val="24"/>
                <w:szCs w:val="24"/>
              </w:rPr>
            </w:pPr>
          </w:p>
        </w:tc>
      </w:tr>
      <w:tr w14:paraId="44A9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ADEC47D">
            <w:pPr>
              <w:wordWrap w:val="0"/>
              <w:spacing w:line="360" w:lineRule="auto"/>
              <w:jc w:val="both"/>
              <w:rPr>
                <w:rFonts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4E42A3A5">
            <w:pPr>
              <w:wordWrap w:val="0"/>
              <w:spacing w:line="360" w:lineRule="auto"/>
              <w:jc w:val="both"/>
              <w:rPr>
                <w:rFonts w:asciiTheme="minorEastAsia" w:hAnsiTheme="minorEastAsia" w:eastAsiaTheme="minorEastAsia" w:cstheme="minorEastAsia"/>
                <w:color w:val="auto"/>
                <w:spacing w:val="24"/>
                <w:sz w:val="24"/>
                <w:szCs w:val="24"/>
              </w:rPr>
            </w:pPr>
          </w:p>
          <w:p w14:paraId="32AA8E8A">
            <w:pPr>
              <w:wordWrap w:val="0"/>
              <w:spacing w:line="360" w:lineRule="auto"/>
              <w:jc w:val="both"/>
              <w:rPr>
                <w:rFonts w:asciiTheme="minorEastAsia" w:hAnsiTheme="minorEastAsia" w:eastAsiaTheme="minorEastAsia" w:cstheme="minorEastAsia"/>
                <w:color w:val="auto"/>
                <w:spacing w:val="24"/>
                <w:sz w:val="24"/>
                <w:szCs w:val="24"/>
              </w:rPr>
            </w:pPr>
          </w:p>
        </w:tc>
      </w:tr>
    </w:tbl>
    <w:p w14:paraId="1D23A622">
      <w:pPr>
        <w:spacing w:before="79" w:line="240" w:lineRule="auto"/>
        <w:ind w:left="51" w:right="57" w:hanging="13"/>
        <w:rPr>
          <w:rFonts w:hint="eastAsia" w:eastAsiaTheme="minorEastAsia"/>
          <w:color w:val="auto"/>
          <w:sz w:val="24"/>
          <w:lang w:eastAsia="zh-CN"/>
        </w:rPr>
      </w:pPr>
      <w:r>
        <w:rPr>
          <w:color w:val="auto"/>
          <w:spacing w:val="-4"/>
          <w:sz w:val="24"/>
        </w:rPr>
        <w:t>注：1.上述价格应包括投标人履行本项目所必须的所有成本费用和投标人应承担的一切税</w:t>
      </w:r>
      <w:r>
        <w:rPr>
          <w:color w:val="auto"/>
          <w:spacing w:val="-1"/>
          <w:sz w:val="24"/>
        </w:rPr>
        <w:t>费，</w:t>
      </w:r>
      <w:r>
        <w:rPr>
          <w:rFonts w:hint="eastAsia" w:asciiTheme="minorEastAsia" w:hAnsiTheme="minorEastAsia" w:eastAsiaTheme="minorEastAsia" w:cstheme="minorEastAsia"/>
          <w:color w:val="auto"/>
          <w:sz w:val="24"/>
          <w:szCs w:val="24"/>
        </w:rPr>
        <w:t>运输费和保险费，安装调试、检验、技术服务、培训、质量保证、售后服务、税费等</w:t>
      </w:r>
      <w:r>
        <w:rPr>
          <w:rFonts w:hint="eastAsia" w:asciiTheme="minorEastAsia" w:hAnsiTheme="minorEastAsia" w:eastAsiaTheme="minorEastAsia" w:cstheme="minorEastAsia"/>
          <w:color w:val="auto"/>
          <w:sz w:val="24"/>
          <w:szCs w:val="24"/>
          <w:lang w:eastAsia="zh-CN"/>
        </w:rPr>
        <w:t>。</w:t>
      </w:r>
    </w:p>
    <w:p w14:paraId="65145D8A">
      <w:pPr>
        <w:spacing w:before="119" w:line="240" w:lineRule="auto"/>
        <w:ind w:left="485"/>
        <w:rPr>
          <w:color w:val="auto"/>
          <w:sz w:val="24"/>
        </w:rPr>
      </w:pPr>
      <w:r>
        <w:rPr>
          <w:color w:val="auto"/>
          <w:spacing w:val="-1"/>
          <w:sz w:val="24"/>
        </w:rPr>
        <w:t>2.若用文字表示的数值与用数字表示的数值不一致，以</w:t>
      </w:r>
      <w:r>
        <w:rPr>
          <w:color w:val="auto"/>
          <w:spacing w:val="-2"/>
          <w:sz w:val="24"/>
        </w:rPr>
        <w:t>文字表示的数值为准。</w:t>
      </w:r>
    </w:p>
    <w:p w14:paraId="24A4335F">
      <w:pPr>
        <w:spacing w:before="79" w:line="520" w:lineRule="exact"/>
        <w:ind w:left="51" w:right="57" w:hanging="13"/>
        <w:rPr>
          <w:color w:val="auto"/>
          <w:spacing w:val="-2"/>
          <w:sz w:val="24"/>
        </w:rPr>
      </w:pPr>
      <w:r>
        <w:rPr>
          <w:rFonts w:hint="eastAsia"/>
          <w:color w:val="auto"/>
          <w:spacing w:val="-2"/>
          <w:sz w:val="24"/>
        </w:rPr>
        <w:t>投标人（公章）：</w:t>
      </w:r>
    </w:p>
    <w:p w14:paraId="608245B9">
      <w:pPr>
        <w:spacing w:before="79" w:line="520" w:lineRule="exact"/>
        <w:ind w:left="51" w:right="57" w:hanging="13"/>
        <w:rPr>
          <w:rFonts w:hint="eastAsia"/>
          <w:color w:val="auto"/>
          <w:spacing w:val="-2"/>
          <w:sz w:val="24"/>
          <w:lang w:val="en-US" w:eastAsia="zh-CN"/>
        </w:rPr>
      </w:pPr>
      <w:r>
        <w:rPr>
          <w:rFonts w:hint="eastAsia"/>
          <w:color w:val="auto"/>
          <w:spacing w:val="-2"/>
          <w:sz w:val="24"/>
        </w:rPr>
        <w:t>法定代表人（负责人）或授权代表（签字）：</w:t>
      </w:r>
      <w:r>
        <w:rPr>
          <w:rFonts w:hint="eastAsia"/>
          <w:color w:val="auto"/>
          <w:spacing w:val="-2"/>
          <w:sz w:val="24"/>
          <w:lang w:val="en-US" w:eastAsia="zh-CN"/>
        </w:rPr>
        <w:t xml:space="preserve">     </w:t>
      </w:r>
    </w:p>
    <w:p w14:paraId="0DCF1286">
      <w:pPr>
        <w:spacing w:before="79" w:line="520" w:lineRule="exact"/>
        <w:ind w:left="51" w:right="57" w:hanging="13"/>
        <w:rPr>
          <w:color w:val="auto"/>
          <w:spacing w:val="-2"/>
          <w:sz w:val="24"/>
        </w:rPr>
      </w:pPr>
      <w:r>
        <w:rPr>
          <w:rFonts w:hint="eastAsia"/>
          <w:color w:val="auto"/>
          <w:spacing w:val="-2"/>
          <w:sz w:val="24"/>
          <w:lang w:val="en-US" w:eastAsia="zh-CN"/>
        </w:rPr>
        <w:t xml:space="preserve"> </w:t>
      </w:r>
      <w:r>
        <w:rPr>
          <w:rFonts w:hint="eastAsia"/>
          <w:color w:val="auto"/>
          <w:spacing w:val="-2"/>
          <w:sz w:val="24"/>
        </w:rPr>
        <w:t>日期：年月日</w:t>
      </w:r>
    </w:p>
    <w:p w14:paraId="360F1F7D">
      <w:pPr>
        <w:wordWrap w:val="0"/>
        <w:spacing w:line="360" w:lineRule="auto"/>
        <w:jc w:val="both"/>
        <w:rPr>
          <w:rFonts w:asciiTheme="minorEastAsia" w:hAnsiTheme="minorEastAsia" w:eastAsiaTheme="minorEastAsia" w:cstheme="minorEastAsia"/>
          <w:b/>
          <w:color w:val="auto"/>
          <w:sz w:val="24"/>
          <w:szCs w:val="24"/>
        </w:rPr>
      </w:pPr>
    </w:p>
    <w:p w14:paraId="0A9BE451">
      <w:pPr>
        <w:wordWrap w:val="0"/>
        <w:spacing w:line="360" w:lineRule="auto"/>
        <w:jc w:val="both"/>
        <w:rPr>
          <w:rFonts w:asciiTheme="minorEastAsia" w:hAnsiTheme="minorEastAsia" w:eastAsiaTheme="minorEastAsia" w:cstheme="minorEastAsia"/>
          <w:b/>
          <w:color w:val="auto"/>
          <w:sz w:val="24"/>
          <w:szCs w:val="24"/>
        </w:rPr>
      </w:pPr>
    </w:p>
    <w:p w14:paraId="1CB842C9">
      <w:pPr>
        <w:wordWrap w:val="0"/>
        <w:spacing w:line="360" w:lineRule="auto"/>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2.授权书格式</w:t>
      </w:r>
    </w:p>
    <w:p w14:paraId="10027094">
      <w:pPr>
        <w:wordWrap w:val="0"/>
        <w:spacing w:line="360" w:lineRule="auto"/>
        <w:ind w:firstLine="567"/>
        <w:jc w:val="center"/>
        <w:rPr>
          <w:rFonts w:asciiTheme="minorEastAsia" w:hAnsiTheme="minorEastAsia" w:eastAsiaTheme="minorEastAsia" w:cstheme="minorEastAsia"/>
          <w:b/>
          <w:color w:val="auto"/>
          <w:sz w:val="24"/>
          <w:szCs w:val="24"/>
        </w:rPr>
      </w:pPr>
    </w:p>
    <w:p w14:paraId="5F960356">
      <w:pPr>
        <w:wordWrap w:val="0"/>
        <w:spacing w:line="360" w:lineRule="auto"/>
        <w:ind w:firstLine="567"/>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法定代表人（负责人）授权委托书</w:t>
      </w:r>
    </w:p>
    <w:p w14:paraId="68B56E97">
      <w:pPr>
        <w:wordWrap w:val="0"/>
        <w:spacing w:line="360" w:lineRule="auto"/>
        <w:ind w:firstLine="567"/>
        <w:jc w:val="both"/>
        <w:rPr>
          <w:rFonts w:asciiTheme="minorEastAsia" w:hAnsiTheme="minorEastAsia" w:eastAsiaTheme="minorEastAsia" w:cstheme="minorEastAsia"/>
          <w:color w:val="auto"/>
          <w:sz w:val="24"/>
          <w:szCs w:val="24"/>
        </w:rPr>
      </w:pPr>
    </w:p>
    <w:p w14:paraId="74C7CC72">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委托单位：</w:t>
      </w:r>
    </w:p>
    <w:p w14:paraId="1D50C0F1">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14:paraId="090EF7C8">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法定代表人（负责人）：</w:t>
      </w:r>
    </w:p>
    <w:p w14:paraId="011C63C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授权代表姓名：性别：出生日期：年月日</w:t>
      </w:r>
    </w:p>
    <w:p w14:paraId="7C093719">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所在单位：职务：</w:t>
      </w:r>
    </w:p>
    <w:p w14:paraId="2857BAF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身份证：现住：</w:t>
      </w:r>
    </w:p>
    <w:p w14:paraId="57A36418">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兹委托参加项目事宜，并授权其全权办理以下事宜：</w:t>
      </w:r>
    </w:p>
    <w:p w14:paraId="363BFC1F">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1、参加投标活动；</w:t>
      </w:r>
    </w:p>
    <w:p w14:paraId="6D6D3671">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2、签订与中标事宜有关的合同。</w:t>
      </w:r>
    </w:p>
    <w:p w14:paraId="3A9B486F">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授权代表在办理上述事宜过程中以其自己的名义所签署的所有文件我均予以承认。</w:t>
      </w:r>
    </w:p>
    <w:p w14:paraId="36C4BCF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授权代表无转委权。</w:t>
      </w:r>
    </w:p>
    <w:p w14:paraId="21A3BCD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委托期限：至上述事宜处理完毕止。</w:t>
      </w:r>
    </w:p>
    <w:p w14:paraId="38F90091">
      <w:pPr>
        <w:pStyle w:val="25"/>
        <w:wordWrap w:val="0"/>
        <w:ind w:left="440" w:firstLine="480"/>
        <w:rPr>
          <w:rFonts w:asciiTheme="minorEastAsia" w:hAnsiTheme="minorEastAsia" w:eastAsiaTheme="minorEastAsia" w:cstheme="minorEastAsia"/>
          <w:color w:val="auto"/>
          <w:sz w:val="24"/>
          <w:szCs w:val="24"/>
        </w:rPr>
      </w:pPr>
    </w:p>
    <w:p w14:paraId="3047166F">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委托单位（公章）：</w:t>
      </w:r>
    </w:p>
    <w:p w14:paraId="5A25F651">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法定代表人（负责人）（签字）：</w:t>
      </w:r>
    </w:p>
    <w:p w14:paraId="5F5084C6">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授权代表（签字）：</w:t>
      </w:r>
    </w:p>
    <w:p w14:paraId="04F477FF">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pacing w:val="-8"/>
          <w:sz w:val="24"/>
          <w:szCs w:val="24"/>
        </w:rPr>
        <w:t>年月日</w:t>
      </w:r>
    </w:p>
    <w:p w14:paraId="429DFC3B">
      <w:pPr>
        <w:wordWrap w:val="0"/>
        <w:spacing w:line="360" w:lineRule="auto"/>
        <w:ind w:firstLine="567"/>
        <w:jc w:val="both"/>
        <w:rPr>
          <w:rFonts w:asciiTheme="minorEastAsia" w:hAnsiTheme="minorEastAsia" w:eastAsiaTheme="minorEastAsia" w:cstheme="minorEastAsia"/>
          <w:color w:val="auto"/>
          <w:sz w:val="24"/>
          <w:szCs w:val="24"/>
        </w:rPr>
      </w:pPr>
    </w:p>
    <w:p w14:paraId="2CE539F6">
      <w:pPr>
        <w:wordWrap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附：法定代表人（负责人）的身份证及授权代表的身份证</w:t>
      </w:r>
    </w:p>
    <w:p w14:paraId="707C2D0F">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3707D522">
      <w:pPr>
        <w:wordWrap w:val="0"/>
        <w:spacing w:line="360" w:lineRule="auto"/>
        <w:jc w:val="both"/>
        <w:rPr>
          <w:rFonts w:ascii="仿宋_GB2312" w:eastAsia="仿宋_GB2312"/>
          <w:color w:val="auto"/>
          <w:sz w:val="28"/>
          <w:szCs w:val="28"/>
        </w:rPr>
      </w:pPr>
      <w:r>
        <w:rPr>
          <w:rFonts w:hint="eastAsia" w:asciiTheme="minorEastAsia" w:hAnsiTheme="minorEastAsia" w:eastAsiaTheme="minorEastAsia" w:cstheme="minorEastAsia"/>
          <w:b/>
          <w:color w:val="auto"/>
          <w:sz w:val="24"/>
          <w:szCs w:val="24"/>
        </w:rPr>
        <w:t>3.资格声明函格式</w:t>
      </w:r>
    </w:p>
    <w:p w14:paraId="29C0086A">
      <w:pPr>
        <w:wordWrap w:val="0"/>
        <w:spacing w:line="360" w:lineRule="auto"/>
        <w:ind w:firstLine="567"/>
        <w:jc w:val="both"/>
        <w:rPr>
          <w:rFonts w:asciiTheme="minorEastAsia" w:hAnsiTheme="minorEastAsia" w:eastAsiaTheme="minorEastAsia" w:cstheme="minorEastAsia"/>
          <w:color w:val="auto"/>
          <w:sz w:val="24"/>
          <w:szCs w:val="24"/>
        </w:rPr>
      </w:pPr>
    </w:p>
    <w:p w14:paraId="30A2B872">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关于资格的声明函</w:t>
      </w:r>
    </w:p>
    <w:p w14:paraId="7424EFD1">
      <w:pPr>
        <w:wordWrap w:val="0"/>
        <w:spacing w:line="360" w:lineRule="auto"/>
        <w:ind w:firstLine="567"/>
        <w:jc w:val="both"/>
        <w:rPr>
          <w:rFonts w:asciiTheme="minorEastAsia" w:hAnsiTheme="minorEastAsia" w:eastAsiaTheme="minorEastAsia" w:cstheme="minorEastAsia"/>
          <w:color w:val="auto"/>
          <w:sz w:val="24"/>
          <w:szCs w:val="24"/>
        </w:rPr>
      </w:pPr>
    </w:p>
    <w:p w14:paraId="500CAFFD">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采购人或代理机构名称：</w:t>
      </w:r>
    </w:p>
    <w:p w14:paraId="56F6A9BA">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关于贵方编号为公开招标，本签字人愿意参加投标，提供“采购内容及要求”中规定的服务，并证明提交的下列文件和说明是准确的真实的。</w:t>
      </w:r>
    </w:p>
    <w:p w14:paraId="16596216">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1、由市场监管局签发的我方工商营业执照副本。</w:t>
      </w:r>
    </w:p>
    <w:p w14:paraId="798248B4">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2、法定代表人（负责人）授权书。</w:t>
      </w:r>
    </w:p>
    <w:p w14:paraId="1FD9ADEA">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3、法定代表人（负责人）或授权代表身份证（答疑时出示原件）。</w:t>
      </w:r>
    </w:p>
    <w:p w14:paraId="1FB011F1">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4、公司地址、联系电话、传真等。</w:t>
      </w:r>
    </w:p>
    <w:p w14:paraId="6A72EBCA">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5、法定代表人（负责人）或授权代表的联系电话。</w:t>
      </w:r>
    </w:p>
    <w:p w14:paraId="3F8B1A68">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6、招标项目要求的其他文件。</w:t>
      </w:r>
    </w:p>
    <w:p w14:paraId="158AF71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7、本签字人确认资格文件中的说明是真实的、准确的。</w:t>
      </w:r>
    </w:p>
    <w:p w14:paraId="3C075390">
      <w:pPr>
        <w:wordWrap w:val="0"/>
        <w:spacing w:line="360" w:lineRule="auto"/>
        <w:ind w:firstLine="567"/>
        <w:jc w:val="both"/>
        <w:rPr>
          <w:rFonts w:asciiTheme="minorEastAsia" w:hAnsiTheme="minorEastAsia" w:eastAsiaTheme="minorEastAsia" w:cstheme="minorEastAsia"/>
          <w:color w:val="auto"/>
          <w:sz w:val="24"/>
          <w:szCs w:val="24"/>
        </w:rPr>
      </w:pPr>
    </w:p>
    <w:p w14:paraId="53ED1D59">
      <w:pPr>
        <w:wordWrap w:val="0"/>
        <w:spacing w:line="360" w:lineRule="auto"/>
        <w:ind w:firstLine="567"/>
        <w:jc w:val="both"/>
        <w:rPr>
          <w:rFonts w:asciiTheme="minorEastAsia" w:hAnsiTheme="minorEastAsia" w:eastAsiaTheme="minorEastAsia" w:cstheme="minorEastAsia"/>
          <w:color w:val="auto"/>
          <w:sz w:val="24"/>
          <w:szCs w:val="24"/>
        </w:rPr>
      </w:pPr>
    </w:p>
    <w:p w14:paraId="50B7FCEA">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投标人（公章）：法定代表人（负责人）或授权代表（签字）：</w:t>
      </w:r>
    </w:p>
    <w:p w14:paraId="58792129">
      <w:pPr>
        <w:wordWrap w:val="0"/>
        <w:spacing w:line="360" w:lineRule="auto"/>
        <w:ind w:firstLine="567"/>
        <w:jc w:val="both"/>
        <w:rPr>
          <w:rFonts w:asciiTheme="minorEastAsia" w:hAnsiTheme="minorEastAsia" w:eastAsiaTheme="minorEastAsia" w:cstheme="minorEastAsia"/>
          <w:color w:val="auto"/>
          <w:sz w:val="24"/>
          <w:szCs w:val="24"/>
        </w:rPr>
      </w:pPr>
    </w:p>
    <w:p w14:paraId="457FABE1">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日期：年月日</w:t>
      </w:r>
    </w:p>
    <w:p w14:paraId="2A9504B9">
      <w:pPr>
        <w:wordWrap w:val="0"/>
        <w:spacing w:line="360" w:lineRule="auto"/>
        <w:ind w:firstLine="567"/>
        <w:jc w:val="both"/>
        <w:rPr>
          <w:rFonts w:asciiTheme="minorEastAsia" w:hAnsiTheme="minorEastAsia" w:eastAsiaTheme="minorEastAsia" w:cstheme="minorEastAsia"/>
          <w:color w:val="auto"/>
          <w:sz w:val="24"/>
          <w:szCs w:val="24"/>
        </w:rPr>
      </w:pPr>
    </w:p>
    <w:p w14:paraId="650BCD43">
      <w:pPr>
        <w:wordWrap w:val="0"/>
        <w:spacing w:line="360" w:lineRule="auto"/>
        <w:ind w:firstLine="567"/>
        <w:jc w:val="both"/>
        <w:rPr>
          <w:rFonts w:asciiTheme="minorEastAsia" w:hAnsiTheme="minorEastAsia" w:eastAsiaTheme="minorEastAsia" w:cstheme="minorEastAsia"/>
          <w:color w:val="auto"/>
          <w:sz w:val="24"/>
          <w:szCs w:val="24"/>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lang w:val="en-US" w:bidi="ar-SA"/>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3"/>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rPr>
        <w:t>有关规定予以处理。</w:t>
      </w:r>
    </w:p>
    <w:p w14:paraId="74692B33">
      <w:pPr>
        <w:wordWrap w:val="0"/>
        <w:spacing w:line="256" w:lineRule="auto"/>
        <w:jc w:val="both"/>
        <w:rPr>
          <w:rFonts w:asciiTheme="minorEastAsia" w:hAnsiTheme="minorEastAsia" w:eastAsiaTheme="minorEastAsia" w:cstheme="minorEastAsia"/>
          <w:color w:val="auto"/>
        </w:rPr>
      </w:pPr>
    </w:p>
    <w:p w14:paraId="11354C9C">
      <w:pPr>
        <w:wordWrap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4.承诺函格式</w:t>
      </w:r>
    </w:p>
    <w:p w14:paraId="36B4E8FF">
      <w:pPr>
        <w:wordWrap w:val="0"/>
        <w:spacing w:line="360" w:lineRule="auto"/>
        <w:jc w:val="center"/>
        <w:rPr>
          <w:rFonts w:asciiTheme="minorEastAsia" w:hAnsiTheme="minorEastAsia" w:eastAsiaTheme="minorEastAsia" w:cstheme="minorEastAsia"/>
          <w:b/>
          <w:bCs/>
          <w:color w:val="auto"/>
          <w:sz w:val="24"/>
          <w:szCs w:val="24"/>
        </w:rPr>
      </w:pPr>
    </w:p>
    <w:p w14:paraId="198F9539">
      <w:pPr>
        <w:wordWrap w:val="0"/>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投标人承诺函</w:t>
      </w:r>
    </w:p>
    <w:p w14:paraId="207598A6">
      <w:pPr>
        <w:pStyle w:val="11"/>
        <w:ind w:firstLine="2160"/>
        <w:rPr>
          <w:b w:val="0"/>
          <w:color w:val="auto"/>
          <w:spacing w:val="0"/>
          <w:sz w:val="24"/>
          <w:szCs w:val="24"/>
        </w:rPr>
      </w:pPr>
    </w:p>
    <w:p w14:paraId="023D0B5B">
      <w:pPr>
        <w:wordWrap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采购人或代理机构名称：</w:t>
      </w:r>
    </w:p>
    <w:p w14:paraId="180C6EF9">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很荣幸能参与项目编号为项目的投标。</w:t>
      </w:r>
    </w:p>
    <w:p w14:paraId="6E39D810">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我代表（投标人名称），在此作如下承诺：</w:t>
      </w:r>
    </w:p>
    <w:p w14:paraId="3F376C31">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1、完全理解和接受本项目招标文件的一切规定和要求；</w:t>
      </w:r>
    </w:p>
    <w:p w14:paraId="05A855E6">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2、我方递交的投标文件中所有的资料均为真实的、准确的，无任何虚假内容。若存在有虚假内容，我方愿意承担法律责任。</w:t>
      </w:r>
    </w:p>
    <w:p w14:paraId="23A1DCA5">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13F5E285">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4、若中标，本承诺将成为合同不可分割的一部分，与合同具有同等的法律效力。</w:t>
      </w:r>
    </w:p>
    <w:p w14:paraId="52500B5C">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5、我方同意招标文件所附的合同文本作为与采购方签约的合同文本，非经双方一致同意，不得改变原合同文本的条款。</w:t>
      </w:r>
    </w:p>
    <w:p w14:paraId="5A15A25A">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477B61E">
      <w:pPr>
        <w:wordWrap w:val="0"/>
        <w:spacing w:line="360" w:lineRule="auto"/>
        <w:ind w:firstLine="604" w:firstLineChars="252"/>
        <w:jc w:val="both"/>
        <w:rPr>
          <w:rFonts w:asciiTheme="minorEastAsia" w:hAnsiTheme="minorEastAsia" w:eastAsiaTheme="minorEastAsia" w:cstheme="minorEastAsia"/>
          <w:color w:val="auto"/>
          <w:sz w:val="24"/>
          <w:szCs w:val="24"/>
        </w:rPr>
      </w:pPr>
    </w:p>
    <w:p w14:paraId="31C69CF4">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投标人（公章）：法定代表人（负责人）或授权代表（签字）：</w:t>
      </w:r>
    </w:p>
    <w:p w14:paraId="2664FAC7">
      <w:pPr>
        <w:wordWrap w:val="0"/>
        <w:spacing w:line="360" w:lineRule="auto"/>
        <w:ind w:firstLine="720" w:firstLineChars="3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pacing w:val="-8"/>
          <w:sz w:val="24"/>
          <w:szCs w:val="24"/>
        </w:rPr>
        <w:t>年月日</w:t>
      </w:r>
    </w:p>
    <w:p w14:paraId="46D4C35E">
      <w:pPr>
        <w:wordWrap w:val="0"/>
        <w:spacing w:line="256" w:lineRule="auto"/>
        <w:jc w:val="both"/>
        <w:rPr>
          <w:rFonts w:asciiTheme="minorEastAsia" w:hAnsiTheme="minorEastAsia" w:eastAsiaTheme="minorEastAsia" w:cstheme="minorEastAsia"/>
          <w:color w:val="auto"/>
        </w:rPr>
      </w:pPr>
    </w:p>
    <w:p w14:paraId="3E768BAC">
      <w:pPr>
        <w:wordWrap w:val="0"/>
        <w:spacing w:line="256" w:lineRule="auto"/>
        <w:jc w:val="both"/>
        <w:rPr>
          <w:rFonts w:asciiTheme="minorEastAsia" w:hAnsiTheme="minorEastAsia" w:eastAsiaTheme="minorEastAsia" w:cstheme="minorEastAsia"/>
          <w:color w:val="auto"/>
        </w:rPr>
      </w:pPr>
    </w:p>
    <w:p w14:paraId="2F2D5E97">
      <w:pPr>
        <w:wordWrap w:val="0"/>
        <w:spacing w:line="256" w:lineRule="auto"/>
        <w:jc w:val="both"/>
        <w:rPr>
          <w:rFonts w:asciiTheme="minorEastAsia" w:hAnsiTheme="minorEastAsia" w:eastAsiaTheme="minorEastAsia" w:cstheme="minorEastAsia"/>
          <w:color w:val="auto"/>
        </w:rPr>
      </w:pPr>
    </w:p>
    <w:p w14:paraId="792FB707">
      <w:pPr>
        <w:wordWrap w:val="0"/>
        <w:spacing w:line="360" w:lineRule="auto"/>
        <w:jc w:val="both"/>
        <w:rPr>
          <w:rFonts w:asciiTheme="minorEastAsia" w:hAnsiTheme="minorEastAsia" w:eastAsiaTheme="minorEastAsia" w:cstheme="minorEastAsia"/>
          <w:b/>
          <w:bCs/>
          <w:color w:val="auto"/>
          <w:sz w:val="24"/>
          <w:szCs w:val="24"/>
        </w:rPr>
      </w:pPr>
    </w:p>
    <w:p w14:paraId="2C94FBCD">
      <w:pPr>
        <w:wordWrap w:val="0"/>
        <w:spacing w:line="360" w:lineRule="auto"/>
        <w:jc w:val="both"/>
        <w:rPr>
          <w:rFonts w:asciiTheme="minorEastAsia" w:hAnsiTheme="minorEastAsia" w:eastAsiaTheme="minorEastAsia" w:cstheme="minorEastAsia"/>
          <w:b/>
          <w:bCs/>
          <w:color w:val="auto"/>
          <w:sz w:val="24"/>
          <w:szCs w:val="24"/>
        </w:rPr>
      </w:pPr>
    </w:p>
    <w:p w14:paraId="24272B9F">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5.营业执照副本或其他资格证明文件</w:t>
      </w:r>
    </w:p>
    <w:p w14:paraId="37E964FF">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6.具有履行合同所必需的设备和专业技术能力的承诺</w:t>
      </w:r>
    </w:p>
    <w:p w14:paraId="6AB36DCB">
      <w:pPr>
        <w:wordWrap w:val="0"/>
        <w:spacing w:line="36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7.依法缴纳税收和社会保障资金的缴费凭证</w:t>
      </w:r>
    </w:p>
    <w:p w14:paraId="310750C3">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4690A2E5">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6260CA0E">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9.投标人出具参加政府采购活动前三年内，在经营活动中没有重大违法记录的书面声明（加盖单位公章）</w:t>
      </w:r>
    </w:p>
    <w:p w14:paraId="3F060C0C">
      <w:pPr>
        <w:wordWrap w:val="0"/>
        <w:spacing w:line="360" w:lineRule="auto"/>
        <w:jc w:val="both"/>
        <w:rPr>
          <w:rFonts w:asciiTheme="minorEastAsia" w:hAnsiTheme="minorEastAsia" w:eastAsiaTheme="minorEastAsia" w:cstheme="minorEastAsia"/>
          <w:b/>
          <w:bCs/>
          <w:color w:val="auto"/>
          <w:sz w:val="24"/>
          <w:szCs w:val="24"/>
        </w:rPr>
      </w:pPr>
    </w:p>
    <w:p w14:paraId="273380D5">
      <w:pPr>
        <w:rPr>
          <w:rFonts w:asciiTheme="minorEastAsia" w:hAnsiTheme="minorEastAsia" w:eastAsiaTheme="minorEastAsia" w:cstheme="minorEastAsia"/>
          <w:b/>
          <w:bCs/>
          <w:color w:val="auto"/>
          <w:sz w:val="24"/>
          <w:szCs w:val="24"/>
        </w:rPr>
      </w:pPr>
      <w:r>
        <w:rPr>
          <w:rFonts w:asciiTheme="minorEastAsia" w:hAnsiTheme="minorEastAsia" w:eastAsiaTheme="minorEastAsia" w:cstheme="minorEastAsia"/>
          <w:b/>
          <w:bCs/>
          <w:color w:val="auto"/>
          <w:sz w:val="24"/>
          <w:szCs w:val="24"/>
        </w:rPr>
        <w:br w:type="page"/>
      </w:r>
    </w:p>
    <w:p w14:paraId="2E1B4736">
      <w:pPr>
        <w:wordWrap w:val="0"/>
        <w:spacing w:line="360" w:lineRule="auto"/>
        <w:jc w:val="both"/>
        <w:rPr>
          <w:rFonts w:asciiTheme="minorEastAsia" w:hAnsiTheme="minorEastAsia" w:eastAsiaTheme="minorEastAsia" w:cstheme="minorEastAsia"/>
          <w:b/>
          <w:bCs/>
          <w:color w:val="auto"/>
          <w:sz w:val="24"/>
          <w:szCs w:val="24"/>
        </w:rPr>
      </w:pPr>
    </w:p>
    <w:p w14:paraId="4BDF93C2">
      <w:pPr>
        <w:wordWrap w:val="0"/>
        <w:spacing w:line="360" w:lineRule="auto"/>
        <w:jc w:val="both"/>
        <w:rPr>
          <w:rFonts w:asciiTheme="minorEastAsia" w:hAnsiTheme="minorEastAsia" w:eastAsiaTheme="minorEastAsia" w:cstheme="minorEastAsia"/>
          <w:b/>
          <w:bCs/>
          <w:color w:val="auto"/>
          <w:sz w:val="24"/>
          <w:szCs w:val="24"/>
        </w:rPr>
      </w:pPr>
    </w:p>
    <w:p w14:paraId="3D9C0569">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10.投标人诚信承诺书</w:t>
      </w:r>
    </w:p>
    <w:p w14:paraId="7815DAC8">
      <w:pPr>
        <w:wordWrap w:val="0"/>
        <w:spacing w:line="360" w:lineRule="auto"/>
        <w:jc w:val="center"/>
        <w:rPr>
          <w:rFonts w:asciiTheme="minorEastAsia" w:hAnsiTheme="minorEastAsia" w:eastAsiaTheme="minorEastAsia" w:cstheme="minorEastAsia"/>
          <w:b/>
          <w:bCs/>
          <w:color w:val="auto"/>
          <w:sz w:val="24"/>
          <w:szCs w:val="24"/>
        </w:rPr>
      </w:pPr>
    </w:p>
    <w:p w14:paraId="799C3ABE">
      <w:pPr>
        <w:wordWrap w:val="0"/>
        <w:spacing w:line="360" w:lineRule="auto"/>
        <w:ind w:firstLine="607" w:firstLineChars="25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南阳市政府采购供应商信用承诺函</w:t>
      </w:r>
    </w:p>
    <w:p w14:paraId="22B4FEDE">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致(采购人或采购代理机构):</w:t>
      </w:r>
    </w:p>
    <w:p w14:paraId="60C3D9C4">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单位名称:</w:t>
      </w:r>
    </w:p>
    <w:p w14:paraId="553F0C7A">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统一社会信用代码:</w:t>
      </w:r>
    </w:p>
    <w:p w14:paraId="0C37D956">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法定代表人:</w:t>
      </w:r>
    </w:p>
    <w:p w14:paraId="47601DC9">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联系地址和电话:</w:t>
      </w:r>
    </w:p>
    <w:p w14:paraId="54BDC383">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199B685">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(一)具有独立承担民事责任的能力;</w:t>
      </w:r>
    </w:p>
    <w:p w14:paraId="0159B19A">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(二)具有良好的商业信誉和健全的财务会计制度</w:t>
      </w:r>
    </w:p>
    <w:p w14:paraId="32A21860">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(三)具有履行合同所必需的设备和专业技术能力;</w:t>
      </w:r>
    </w:p>
    <w:p w14:paraId="401FF526">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(四)有依法缴纳税收和社会保障资金的良好记录;</w:t>
      </w:r>
    </w:p>
    <w:p w14:paraId="64C98ED1">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(五)参加政府采购活动前三年内，在经营活动中没有重大违法记录;</w:t>
      </w:r>
    </w:p>
    <w:p w14:paraId="7B1BE7CD">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(六)法律、行政法规规定的其他条件，</w:t>
      </w:r>
    </w:p>
    <w:p w14:paraId="33AAB224">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我单位保证上述承诺事项的真实性，如有弄虚作假或其他违法违规行为，愿意承担一切法律责任，并承担因此所造成的一切损失。</w:t>
      </w:r>
    </w:p>
    <w:p w14:paraId="135BDB05">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投标人(企业电子章):</w:t>
      </w:r>
    </w:p>
    <w:p w14:paraId="1ADC1429">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法定代表人或授权代表(签字或电子印章):</w:t>
      </w:r>
    </w:p>
    <w:p w14:paraId="1749C608">
      <w:pPr>
        <w:wordWrap w:val="0"/>
        <w:spacing w:line="360" w:lineRule="auto"/>
        <w:ind w:firstLine="604" w:firstLineChars="252"/>
        <w:jc w:val="both"/>
        <w:rPr>
          <w:rFonts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日期，年月日</w:t>
      </w:r>
    </w:p>
    <w:p w14:paraId="4FF87B2D">
      <w:pPr>
        <w:wordWrap w:val="0"/>
        <w:spacing w:line="360" w:lineRule="auto"/>
        <w:ind w:firstLine="607" w:firstLineChars="252"/>
        <w:jc w:val="both"/>
        <w:rPr>
          <w:rFonts w:asciiTheme="minorEastAsia" w:hAnsiTheme="minorEastAsia" w:eastAsiaTheme="minorEastAsia" w:cstheme="minorEastAsia"/>
          <w:b/>
          <w:bCs/>
          <w:color w:val="auto"/>
          <w:sz w:val="24"/>
          <w:szCs w:val="24"/>
        </w:rPr>
      </w:pPr>
    </w:p>
    <w:p w14:paraId="57BB304B">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11.投标人出具信用记录查询结果网页截图</w:t>
      </w:r>
    </w:p>
    <w:p w14:paraId="3F175901">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12.其他资格证明</w:t>
      </w:r>
    </w:p>
    <w:p w14:paraId="1957E164">
      <w:pPr>
        <w:wordWrap w:val="0"/>
        <w:spacing w:line="360" w:lineRule="auto"/>
        <w:jc w:val="both"/>
        <w:rPr>
          <w:rFonts w:asciiTheme="minorEastAsia" w:hAnsiTheme="minorEastAsia" w:eastAsiaTheme="minorEastAsia" w:cstheme="minorEastAsia"/>
          <w:b/>
          <w:bCs/>
          <w:color w:val="auto"/>
          <w:sz w:val="24"/>
          <w:szCs w:val="24"/>
        </w:rPr>
      </w:pPr>
    </w:p>
    <w:p w14:paraId="1F7AE3EB">
      <w:pPr>
        <w:pStyle w:val="4"/>
        <w:jc w:val="left"/>
        <w:rPr>
          <w:color w:val="auto"/>
          <w:u w:color="000000"/>
        </w:rPr>
      </w:pPr>
    </w:p>
    <w:p w14:paraId="77C70488">
      <w:pPr>
        <w:pStyle w:val="96"/>
        <w:rPr>
          <w:color w:val="auto"/>
        </w:rPr>
      </w:pPr>
    </w:p>
    <w:p w14:paraId="6FB94E27">
      <w:pPr>
        <w:pStyle w:val="96"/>
        <w:rPr>
          <w:color w:val="auto"/>
        </w:rPr>
      </w:pPr>
    </w:p>
    <w:p w14:paraId="07877A87">
      <w:pPr>
        <w:pStyle w:val="11"/>
        <w:ind w:firstLine="2216" w:firstLineChars="600"/>
        <w:rPr>
          <w:color w:val="auto"/>
        </w:rPr>
      </w:pPr>
      <w:r>
        <w:rPr>
          <w:rFonts w:hint="eastAsia"/>
          <w:color w:val="auto"/>
        </w:rPr>
        <w:t>二、商务技术文件格式</w:t>
      </w:r>
    </w:p>
    <w:p w14:paraId="4A961A37">
      <w:pPr>
        <w:pStyle w:val="21"/>
        <w:rPr>
          <w:rFonts w:hint="default" w:ascii="宋体" w:hAnsi="宋体" w:eastAsia="宋体" w:cs="宋体"/>
          <w:color w:val="auto"/>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s="宋体"/>
          <w:color w:val="auto"/>
          <w:spacing w:val="24"/>
          <w:sz w:val="24"/>
          <w:szCs w:val="24"/>
          <w:lang w:val="en-US" w:eastAsia="zh-CN"/>
          <w14:textOutline w14:w="1537" w14:cap="flat" w14:cmpd="sng">
            <w14:solidFill>
              <w14:srgbClr w14:val="000000"/>
            </w14:solidFill>
            <w14:prstDash w14:val="solid"/>
            <w14:miter w14:val="0"/>
          </w14:textOutline>
        </w:rPr>
        <w:t>商务文件格式</w:t>
      </w:r>
    </w:p>
    <w:p w14:paraId="318A5092">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auto"/>
          <w:spacing w:val="24"/>
          <w:kern w:val="0"/>
          <w:sz w:val="24"/>
          <w:szCs w:val="24"/>
          <w:lang w:val="en-US" w:eastAsia="zh-CN" w:bidi="ar-SA"/>
          <w14:textOutline w14:w="1537" w14:cap="flat" w14:cmpd="sng">
            <w14:solidFill>
              <w14:srgbClr w14:val="000000"/>
            </w14:solidFill>
            <w14:prstDash w14:val="solid"/>
            <w14:miter w14:val="0"/>
          </w14:textOutline>
        </w:rPr>
      </w:pPr>
    </w:p>
    <w:p w14:paraId="46430967">
      <w:pPr>
        <w:pStyle w:val="11"/>
        <w:bidi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1.投标书格式</w:t>
      </w:r>
    </w:p>
    <w:p w14:paraId="2A02047B">
      <w:pPr>
        <w:keepNext w:val="0"/>
        <w:keepLines w:val="0"/>
        <w:pageBreakBefore w:val="0"/>
        <w:kinsoku/>
        <w:wordWrap w:val="0"/>
        <w:overflowPunct/>
        <w:topLinePunct w:val="0"/>
        <w:bidi w:val="0"/>
        <w:spacing w:line="360" w:lineRule="auto"/>
        <w:ind w:firstLine="607" w:firstLineChars="252"/>
        <w:jc w:val="center"/>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eastAsia="zh-CN"/>
        </w:rPr>
        <w:t>投标书</w:t>
      </w:r>
    </w:p>
    <w:p w14:paraId="2B9E4E3E">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p>
    <w:p w14:paraId="325597A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致：采购人或采购代理机构</w:t>
      </w:r>
    </w:p>
    <w:p w14:paraId="567561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根据贵方招标编号为（）的公开招标公告，签字代表（全名、职务）经正式授权并代表投标人</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（投标人名称、地址）提交电子投标文件一份，并对之负法律责任。</w:t>
      </w:r>
    </w:p>
    <w:p w14:paraId="4B742B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投标文件组成资格证明文件第1至</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eastAsia="zh-CN"/>
        </w:rPr>
        <w:t>项，</w:t>
      </w:r>
      <w:r>
        <w:rPr>
          <w:rFonts w:hint="eastAsia" w:ascii="宋体" w:hAnsi="宋体" w:eastAsia="宋体" w:cs="宋体"/>
          <w:b w:val="0"/>
          <w:bCs w:val="0"/>
          <w:color w:val="auto"/>
          <w:sz w:val="24"/>
          <w:szCs w:val="24"/>
          <w:lang w:val="en-US" w:eastAsia="zh-CN"/>
        </w:rPr>
        <w:t>技术文件第1至</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项，</w:t>
      </w:r>
      <w:r>
        <w:rPr>
          <w:rFonts w:hint="eastAsia" w:ascii="宋体" w:hAnsi="宋体" w:eastAsia="宋体" w:cs="宋体"/>
          <w:b w:val="0"/>
          <w:bCs w:val="0"/>
          <w:color w:val="auto"/>
          <w:sz w:val="24"/>
          <w:szCs w:val="24"/>
          <w:lang w:eastAsia="zh-CN"/>
        </w:rPr>
        <w:t>商务文件第1至</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eastAsia="zh-CN"/>
        </w:rPr>
        <w:t>项。</w:t>
      </w:r>
    </w:p>
    <w:p w14:paraId="7C57AB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据此函，签字代表宣布同意如下：</w:t>
      </w:r>
    </w:p>
    <w:p w14:paraId="46F56A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1、所附服务报价为以开标一览表为准。</w:t>
      </w:r>
    </w:p>
    <w:p w14:paraId="4FF80AA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2、如果我们的投标书被接受，我们将履行招标文件中规定的每一项要求，按期、按质、按量履行合同。</w:t>
      </w:r>
    </w:p>
    <w:p w14:paraId="3302AD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3、我方愿按《中华人民共和国政府采购法》和《中华人民共和国民法典》履行我方的全部责任。</w:t>
      </w:r>
    </w:p>
    <w:p w14:paraId="473FFC2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4、我方已详细审查全部招标文件，包括修改文件以及全部参考资料和有关附件。我们完全理解并同意放弃对这方面有不明白及误解的权力。</w:t>
      </w:r>
    </w:p>
    <w:p w14:paraId="01F69DE3">
      <w:pPr>
        <w:keepNext w:val="0"/>
        <w:keepLines w:val="0"/>
        <w:pageBreakBefore w:val="0"/>
        <w:widowControl/>
        <w:tabs>
          <w:tab w:val="left" w:pos="2520"/>
        </w:tabs>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5、本投标</w:t>
      </w:r>
      <w:r>
        <w:rPr>
          <w:rFonts w:hint="eastAsia" w:ascii="宋体" w:hAnsi="宋体" w:eastAsia="宋体" w:cs="宋体"/>
          <w:b w:val="0"/>
          <w:bCs w:val="0"/>
          <w:color w:val="auto"/>
          <w:sz w:val="24"/>
          <w:szCs w:val="24"/>
          <w:lang w:val="en-US" w:eastAsia="zh-CN"/>
        </w:rPr>
        <w:t>有效期</w:t>
      </w:r>
      <w:r>
        <w:rPr>
          <w:rFonts w:hint="eastAsia"/>
          <w:color w:val="auto"/>
          <w:spacing w:val="-1"/>
          <w:sz w:val="24"/>
          <w:szCs w:val="24"/>
          <w:lang w:val="en-US" w:eastAsia="zh-CN"/>
        </w:rPr>
        <w:t>自投标截止之日起</w:t>
      </w:r>
      <w:r>
        <w:rPr>
          <w:color w:val="auto"/>
          <w:spacing w:val="-1"/>
          <w:sz w:val="24"/>
          <w:szCs w:val="24"/>
        </w:rPr>
        <w:t>60日历</w:t>
      </w:r>
      <w:r>
        <w:rPr>
          <w:rFonts w:hint="eastAsia"/>
          <w:color w:val="auto"/>
          <w:spacing w:val="-1"/>
          <w:sz w:val="24"/>
          <w:szCs w:val="24"/>
          <w:lang w:eastAsia="zh-CN"/>
        </w:rPr>
        <w:t>天</w:t>
      </w:r>
      <w:r>
        <w:rPr>
          <w:rFonts w:hint="eastAsia" w:ascii="宋体" w:hAnsi="宋体" w:eastAsia="宋体" w:cs="宋体"/>
          <w:b w:val="0"/>
          <w:bCs w:val="0"/>
          <w:color w:val="auto"/>
          <w:sz w:val="24"/>
          <w:szCs w:val="24"/>
          <w:lang w:eastAsia="zh-CN"/>
        </w:rPr>
        <w:t>。</w:t>
      </w:r>
    </w:p>
    <w:p w14:paraId="40074FB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地址：</w:t>
      </w:r>
    </w:p>
    <w:p w14:paraId="15BE084C">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电话（传真）：</w:t>
      </w:r>
    </w:p>
    <w:p w14:paraId="16287F07">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法定代表人（负责人）或授权代表（签字）：</w:t>
      </w:r>
    </w:p>
    <w:p w14:paraId="1BFFBFB0">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投标人名称（公章）：</w:t>
      </w:r>
    </w:p>
    <w:p w14:paraId="5A0F60C9">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sectPr>
          <w:pgSz w:w="11907" w:h="16840"/>
          <w:pgMar w:top="1406" w:right="1406" w:bottom="1406" w:left="1406" w:header="878" w:footer="886" w:gutter="0"/>
          <w:pgNumType w:fmt="decimal"/>
          <w:cols w:space="720" w:num="1"/>
        </w:sectPr>
      </w:pPr>
      <w:r>
        <w:rPr>
          <w:rFonts w:hint="eastAsia" w:ascii="宋体" w:hAnsi="宋体" w:eastAsia="宋体" w:cs="宋体"/>
          <w:b w:val="0"/>
          <w:bCs w:val="0"/>
          <w:color w:val="auto"/>
          <w:sz w:val="24"/>
          <w:szCs w:val="24"/>
          <w:lang w:eastAsia="zh-CN"/>
        </w:rPr>
        <w:t>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color w:val="auto"/>
          <w:sz w:val="24"/>
          <w:szCs w:val="24"/>
          <w:u w:val="single"/>
          <w:lang w:val="en-US" w:eastAsia="zh-CN"/>
        </w:rPr>
        <w:t xml:space="preserve">    </w:t>
      </w:r>
    </w:p>
    <w:p w14:paraId="61461109">
      <w:pPr>
        <w:keepNext w:val="0"/>
        <w:keepLines w:val="0"/>
        <w:pageBreakBefore w:val="0"/>
        <w:kinsoku/>
        <w:wordWrap w:val="0"/>
        <w:overflowPunct/>
        <w:topLinePunct w:val="0"/>
        <w:bidi w:val="0"/>
        <w:jc w:val="both"/>
        <w:rPr>
          <w:rFonts w:hint="eastAsia" w:ascii="宋体" w:hAnsi="宋体"/>
          <w:b/>
          <w:color w:val="auto"/>
          <w:sz w:val="24"/>
          <w:szCs w:val="24"/>
          <w:lang w:eastAsia="zh-CN"/>
        </w:rPr>
      </w:pPr>
      <w:r>
        <w:rPr>
          <w:rFonts w:hint="eastAsia" w:ascii="宋体" w:hAnsi="宋体"/>
          <w:b/>
          <w:color w:val="auto"/>
          <w:sz w:val="24"/>
          <w:szCs w:val="24"/>
          <w:lang w:val="en-US" w:eastAsia="zh-CN"/>
        </w:rPr>
        <w:t>2.</w:t>
      </w:r>
      <w:r>
        <w:rPr>
          <w:rFonts w:hint="eastAsia" w:ascii="宋体" w:hAnsi="宋体"/>
          <w:b/>
          <w:color w:val="auto"/>
          <w:sz w:val="24"/>
          <w:szCs w:val="24"/>
          <w:lang w:eastAsia="zh-CN"/>
        </w:rPr>
        <w:t>投标分项报价一览表（</w:t>
      </w:r>
      <w:r>
        <w:rPr>
          <w:rFonts w:hint="eastAsia" w:ascii="宋体" w:hAnsi="宋体"/>
          <w:b/>
          <w:color w:val="auto"/>
          <w:sz w:val="24"/>
          <w:szCs w:val="24"/>
          <w:lang w:val="en-US" w:eastAsia="zh-CN"/>
        </w:rPr>
        <w:t>适用于货物</w:t>
      </w:r>
      <w:r>
        <w:rPr>
          <w:rFonts w:hint="eastAsia" w:ascii="宋体" w:hAnsi="宋体"/>
          <w:b/>
          <w:color w:val="auto"/>
          <w:sz w:val="24"/>
          <w:szCs w:val="24"/>
          <w:lang w:eastAsia="zh-CN"/>
        </w:rPr>
        <w:t>）</w:t>
      </w:r>
    </w:p>
    <w:p w14:paraId="3944A6C7">
      <w:pPr>
        <w:keepNext w:val="0"/>
        <w:keepLines w:val="0"/>
        <w:pageBreakBefore w:val="0"/>
        <w:kinsoku/>
        <w:wordWrap w:val="0"/>
        <w:overflowPunct/>
        <w:topLinePunct w:val="0"/>
        <w:bidi w:val="0"/>
        <w:jc w:val="center"/>
        <w:rPr>
          <w:rFonts w:hint="eastAsia" w:ascii="宋体" w:hAnsi="宋体" w:eastAsia="宋体" w:cs="宋体"/>
          <w:b/>
          <w:color w:val="auto"/>
          <w:sz w:val="28"/>
          <w:szCs w:val="28"/>
          <w:lang w:eastAsia="zh-CN"/>
        </w:rPr>
      </w:pPr>
      <w:r>
        <w:rPr>
          <w:rFonts w:hint="eastAsia" w:ascii="宋体" w:hAnsi="宋体" w:eastAsia="宋体" w:cs="宋体"/>
          <w:b/>
          <w:color w:val="auto"/>
          <w:sz w:val="24"/>
          <w:szCs w:val="24"/>
        </w:rPr>
        <w:t>投标</w:t>
      </w:r>
      <w:r>
        <w:rPr>
          <w:rFonts w:hint="eastAsia" w:ascii="宋体" w:hAnsi="宋体" w:eastAsia="宋体" w:cs="宋体"/>
          <w:b/>
          <w:color w:val="auto"/>
          <w:sz w:val="24"/>
          <w:szCs w:val="24"/>
          <w:lang w:eastAsia="zh-CN"/>
        </w:rPr>
        <w:t>分项</w:t>
      </w:r>
      <w:r>
        <w:rPr>
          <w:rFonts w:hint="eastAsia" w:ascii="宋体" w:hAnsi="宋体" w:eastAsia="宋体" w:cs="宋体"/>
          <w:b/>
          <w:color w:val="auto"/>
          <w:sz w:val="24"/>
          <w:szCs w:val="24"/>
        </w:rPr>
        <w:t>报价一览表</w:t>
      </w:r>
    </w:p>
    <w:tbl>
      <w:tblPr>
        <w:tblStyle w:val="26"/>
        <w:tblpPr w:leftFromText="180" w:rightFromText="180" w:vertAnchor="text" w:horzAnchor="page" w:tblpX="1670" w:tblpY="348"/>
        <w:tblOverlap w:val="never"/>
        <w:tblW w:w="4998" w:type="pct"/>
        <w:tblInd w:w="0" w:type="dxa"/>
        <w:tblLayout w:type="autofit"/>
        <w:tblCellMar>
          <w:top w:w="0" w:type="dxa"/>
          <w:left w:w="108" w:type="dxa"/>
          <w:bottom w:w="0" w:type="dxa"/>
          <w:right w:w="108" w:type="dxa"/>
        </w:tblCellMar>
      </w:tblPr>
      <w:tblGrid>
        <w:gridCol w:w="895"/>
        <w:gridCol w:w="1573"/>
        <w:gridCol w:w="1627"/>
        <w:gridCol w:w="1077"/>
        <w:gridCol w:w="901"/>
        <w:gridCol w:w="357"/>
        <w:gridCol w:w="717"/>
        <w:gridCol w:w="1258"/>
        <w:gridCol w:w="1443"/>
        <w:gridCol w:w="173"/>
        <w:gridCol w:w="1797"/>
        <w:gridCol w:w="2352"/>
      </w:tblGrid>
      <w:tr w14:paraId="77F5A5C9">
        <w:tblPrEx>
          <w:tblCellMar>
            <w:top w:w="0" w:type="dxa"/>
            <w:left w:w="108" w:type="dxa"/>
            <w:bottom w:w="0" w:type="dxa"/>
            <w:right w:w="108" w:type="dxa"/>
          </w:tblCellMar>
        </w:tblPrEx>
        <w:trPr>
          <w:trHeight w:val="522" w:hRule="exact"/>
        </w:trPr>
        <w:tc>
          <w:tcPr>
            <w:tcW w:w="1445" w:type="pct"/>
            <w:gridSpan w:val="3"/>
            <w:tcBorders>
              <w:top w:val="nil"/>
              <w:left w:val="nil"/>
              <w:bottom w:val="single" w:color="auto" w:sz="4" w:space="0"/>
              <w:right w:val="nil"/>
            </w:tcBorders>
            <w:vAlign w:val="center"/>
          </w:tcPr>
          <w:p w14:paraId="3D3A441C">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投标人名称（公章）：</w:t>
            </w:r>
          </w:p>
        </w:tc>
        <w:tc>
          <w:tcPr>
            <w:tcW w:w="380" w:type="pct"/>
            <w:tcBorders>
              <w:top w:val="nil"/>
              <w:left w:val="nil"/>
              <w:bottom w:val="single" w:color="auto" w:sz="4" w:space="0"/>
              <w:right w:val="nil"/>
            </w:tcBorders>
            <w:vAlign w:val="center"/>
          </w:tcPr>
          <w:p w14:paraId="32253D21">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4"/>
                <w:szCs w:val="24"/>
                <w:lang w:eastAsia="zh-CN"/>
              </w:rPr>
            </w:pPr>
          </w:p>
        </w:tc>
        <w:tc>
          <w:tcPr>
            <w:tcW w:w="444" w:type="pct"/>
            <w:gridSpan w:val="2"/>
            <w:tcBorders>
              <w:top w:val="nil"/>
              <w:left w:val="nil"/>
              <w:bottom w:val="single" w:color="auto" w:sz="4" w:space="0"/>
              <w:right w:val="nil"/>
            </w:tcBorders>
            <w:vAlign w:val="center"/>
          </w:tcPr>
          <w:p w14:paraId="03D7544B">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4"/>
                <w:szCs w:val="24"/>
                <w:lang w:eastAsia="zh-CN"/>
              </w:rPr>
            </w:pPr>
          </w:p>
        </w:tc>
        <w:tc>
          <w:tcPr>
            <w:tcW w:w="1206" w:type="pct"/>
            <w:gridSpan w:val="3"/>
            <w:tcBorders>
              <w:top w:val="nil"/>
              <w:left w:val="nil"/>
              <w:bottom w:val="single" w:color="auto" w:sz="4" w:space="0"/>
              <w:right w:val="nil"/>
            </w:tcBorders>
            <w:vAlign w:val="center"/>
          </w:tcPr>
          <w:p w14:paraId="0A79541D">
            <w:pPr>
              <w:keepNext w:val="0"/>
              <w:keepLines w:val="0"/>
              <w:pageBreakBefore w:val="0"/>
              <w:kinsoku/>
              <w:wordWrap w:val="0"/>
              <w:overflowPunct/>
              <w:topLinePunct w:val="0"/>
              <w:bidi w:val="0"/>
              <w:spacing w:line="360" w:lineRule="auto"/>
              <w:ind w:firstLine="360" w:firstLineChars="15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tc>
        <w:tc>
          <w:tcPr>
            <w:tcW w:w="1523" w:type="pct"/>
            <w:gridSpan w:val="3"/>
            <w:tcBorders>
              <w:top w:val="nil"/>
              <w:left w:val="nil"/>
              <w:bottom w:val="single" w:color="auto" w:sz="4" w:space="0"/>
              <w:right w:val="nil"/>
            </w:tcBorders>
            <w:vAlign w:val="center"/>
          </w:tcPr>
          <w:p w14:paraId="79344A2C">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eastAsia="zh-CN"/>
              </w:rPr>
            </w:pPr>
          </w:p>
        </w:tc>
      </w:tr>
      <w:tr w14:paraId="0CEF304B">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7CD361D8">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序号</w:t>
            </w:r>
          </w:p>
        </w:tc>
        <w:tc>
          <w:tcPr>
            <w:tcW w:w="555" w:type="pct"/>
            <w:tcBorders>
              <w:top w:val="single" w:color="auto" w:sz="4" w:space="0"/>
              <w:left w:val="single" w:color="auto" w:sz="4" w:space="0"/>
              <w:bottom w:val="single" w:color="auto" w:sz="4" w:space="0"/>
              <w:right w:val="single" w:color="auto" w:sz="4" w:space="0"/>
            </w:tcBorders>
            <w:vAlign w:val="center"/>
          </w:tcPr>
          <w:p w14:paraId="52E0C4D7">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货物名称</w:t>
            </w:r>
          </w:p>
        </w:tc>
        <w:tc>
          <w:tcPr>
            <w:tcW w:w="573" w:type="pct"/>
            <w:tcBorders>
              <w:top w:val="single" w:color="auto" w:sz="4" w:space="0"/>
              <w:left w:val="single" w:color="auto" w:sz="4" w:space="0"/>
              <w:bottom w:val="single" w:color="auto" w:sz="4" w:space="0"/>
              <w:right w:val="single" w:color="auto" w:sz="4" w:space="0"/>
            </w:tcBorders>
            <w:vAlign w:val="center"/>
          </w:tcPr>
          <w:p w14:paraId="3FBD1780">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规格</w:t>
            </w:r>
          </w:p>
        </w:tc>
        <w:tc>
          <w:tcPr>
            <w:tcW w:w="698" w:type="pct"/>
            <w:gridSpan w:val="2"/>
            <w:tcBorders>
              <w:top w:val="single" w:color="auto" w:sz="4" w:space="0"/>
              <w:left w:val="single" w:color="auto" w:sz="4" w:space="0"/>
              <w:bottom w:val="single" w:color="auto" w:sz="4" w:space="0"/>
              <w:right w:val="single" w:color="auto" w:sz="4" w:space="0"/>
            </w:tcBorders>
            <w:vAlign w:val="center"/>
          </w:tcPr>
          <w:p w14:paraId="3816C3B2">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生产厂家</w:t>
            </w:r>
          </w:p>
        </w:tc>
        <w:tc>
          <w:tcPr>
            <w:tcW w:w="379" w:type="pct"/>
            <w:gridSpan w:val="2"/>
            <w:tcBorders>
              <w:top w:val="single" w:color="auto" w:sz="4" w:space="0"/>
              <w:left w:val="single" w:color="auto" w:sz="4" w:space="0"/>
              <w:bottom w:val="single" w:color="auto" w:sz="4" w:space="0"/>
              <w:right w:val="single" w:color="auto" w:sz="4" w:space="0"/>
            </w:tcBorders>
            <w:vAlign w:val="center"/>
          </w:tcPr>
          <w:p w14:paraId="29A1577D">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单位</w:t>
            </w:r>
          </w:p>
        </w:tc>
        <w:tc>
          <w:tcPr>
            <w:tcW w:w="444" w:type="pct"/>
            <w:tcBorders>
              <w:top w:val="single" w:color="auto" w:sz="4" w:space="0"/>
              <w:left w:val="single" w:color="auto" w:sz="4" w:space="0"/>
              <w:bottom w:val="single" w:color="auto" w:sz="4" w:space="0"/>
              <w:right w:val="single" w:color="auto" w:sz="4" w:space="0"/>
            </w:tcBorders>
            <w:vAlign w:val="center"/>
          </w:tcPr>
          <w:p w14:paraId="5F3479CC">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数量</w:t>
            </w:r>
          </w:p>
        </w:tc>
        <w:tc>
          <w:tcPr>
            <w:tcW w:w="570" w:type="pct"/>
            <w:gridSpan w:val="2"/>
            <w:tcBorders>
              <w:top w:val="single" w:color="auto" w:sz="4" w:space="0"/>
              <w:left w:val="single" w:color="auto" w:sz="4" w:space="0"/>
              <w:bottom w:val="single" w:color="auto" w:sz="4" w:space="0"/>
              <w:right w:val="single" w:color="auto" w:sz="4" w:space="0"/>
            </w:tcBorders>
            <w:vAlign w:val="center"/>
          </w:tcPr>
          <w:p w14:paraId="402EF5D5">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投标单价</w:t>
            </w:r>
          </w:p>
        </w:tc>
        <w:tc>
          <w:tcPr>
            <w:tcW w:w="634" w:type="pct"/>
            <w:tcBorders>
              <w:top w:val="single" w:color="auto" w:sz="4" w:space="0"/>
              <w:left w:val="single" w:color="auto" w:sz="4" w:space="0"/>
              <w:bottom w:val="single" w:color="auto" w:sz="4" w:space="0"/>
              <w:right w:val="single" w:color="auto" w:sz="4" w:space="0"/>
            </w:tcBorders>
            <w:vAlign w:val="center"/>
          </w:tcPr>
          <w:p w14:paraId="12189484">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小计（元）</w:t>
            </w:r>
          </w:p>
        </w:tc>
        <w:tc>
          <w:tcPr>
            <w:tcW w:w="827" w:type="pct"/>
            <w:tcBorders>
              <w:top w:val="single" w:color="auto" w:sz="4" w:space="0"/>
              <w:left w:val="single" w:color="auto" w:sz="4" w:space="0"/>
              <w:bottom w:val="single" w:color="auto" w:sz="4" w:space="0"/>
              <w:right w:val="single" w:color="auto" w:sz="4" w:space="0"/>
            </w:tcBorders>
            <w:vAlign w:val="center"/>
          </w:tcPr>
          <w:p w14:paraId="74B5D934">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cs="宋体"/>
                <w:color w:val="auto"/>
                <w:lang w:val="en-US" w:eastAsia="zh-CN"/>
              </w:rPr>
              <w:t>供货期</w:t>
            </w:r>
          </w:p>
        </w:tc>
      </w:tr>
      <w:tr w14:paraId="60CEB916">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1CFE494C">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p>
        </w:tc>
        <w:tc>
          <w:tcPr>
            <w:tcW w:w="555" w:type="pct"/>
            <w:tcBorders>
              <w:top w:val="single" w:color="auto" w:sz="4" w:space="0"/>
              <w:left w:val="single" w:color="auto" w:sz="4" w:space="0"/>
              <w:bottom w:val="single" w:color="auto" w:sz="4" w:space="0"/>
              <w:right w:val="single" w:color="auto" w:sz="4" w:space="0"/>
            </w:tcBorders>
            <w:vAlign w:val="bottom"/>
          </w:tcPr>
          <w:p w14:paraId="259A3FE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30ED7F9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29673B8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107D25FE">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50948AA5">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2D390F2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51EBC7C7">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2BDB9EFF">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42A7FE8A">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6678F192">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78477C06">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w:t>
            </w:r>
          </w:p>
        </w:tc>
        <w:tc>
          <w:tcPr>
            <w:tcW w:w="555" w:type="pct"/>
            <w:tcBorders>
              <w:top w:val="single" w:color="auto" w:sz="4" w:space="0"/>
              <w:left w:val="single" w:color="auto" w:sz="4" w:space="0"/>
              <w:bottom w:val="single" w:color="auto" w:sz="4" w:space="0"/>
              <w:right w:val="single" w:color="auto" w:sz="4" w:space="0"/>
            </w:tcBorders>
            <w:vAlign w:val="bottom"/>
          </w:tcPr>
          <w:p w14:paraId="3F321B7B">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1DAB4F1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68D7E0D6">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1B8D5160">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79E2587A">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1376F62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09F9BDD5">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484CFD3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764CC23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4C350446">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410C7AF9">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w:t>
            </w:r>
          </w:p>
        </w:tc>
        <w:tc>
          <w:tcPr>
            <w:tcW w:w="555" w:type="pct"/>
            <w:tcBorders>
              <w:top w:val="single" w:color="auto" w:sz="4" w:space="0"/>
              <w:left w:val="single" w:color="auto" w:sz="4" w:space="0"/>
              <w:bottom w:val="single" w:color="auto" w:sz="4" w:space="0"/>
              <w:right w:val="single" w:color="auto" w:sz="4" w:space="0"/>
            </w:tcBorders>
            <w:vAlign w:val="bottom"/>
          </w:tcPr>
          <w:p w14:paraId="7512A1C5">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10EA607B">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77D2984C">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77195B26">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3DF85D0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7E5389D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07124AC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2212DD15">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1D3561CF">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3FEC988B">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786FD689">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w:t>
            </w:r>
          </w:p>
        </w:tc>
        <w:tc>
          <w:tcPr>
            <w:tcW w:w="555" w:type="pct"/>
            <w:tcBorders>
              <w:top w:val="single" w:color="auto" w:sz="4" w:space="0"/>
              <w:left w:val="single" w:color="auto" w:sz="4" w:space="0"/>
              <w:bottom w:val="single" w:color="auto" w:sz="4" w:space="0"/>
              <w:right w:val="single" w:color="auto" w:sz="4" w:space="0"/>
            </w:tcBorders>
            <w:vAlign w:val="bottom"/>
          </w:tcPr>
          <w:p w14:paraId="44CEA35D">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5BAF8226">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29AC97B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023CBC8E">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744379D6">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1C7A69B1">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0EFA6DEB">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1AB36E7A">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1263F347">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30F661B2">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323E1858">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p>
        </w:tc>
        <w:tc>
          <w:tcPr>
            <w:tcW w:w="555" w:type="pct"/>
            <w:tcBorders>
              <w:top w:val="single" w:color="auto" w:sz="4" w:space="0"/>
              <w:left w:val="single" w:color="auto" w:sz="4" w:space="0"/>
              <w:bottom w:val="single" w:color="auto" w:sz="4" w:space="0"/>
              <w:right w:val="single" w:color="auto" w:sz="4" w:space="0"/>
            </w:tcBorders>
            <w:vAlign w:val="bottom"/>
          </w:tcPr>
          <w:p w14:paraId="207FB9B6">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05694483">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516783F8">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70726C3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5C9ED1B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34293235">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01F5E99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11A9FC5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07CAF195">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18DB249E">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p>
        </w:tc>
        <w:tc>
          <w:tcPr>
            <w:tcW w:w="555" w:type="pct"/>
            <w:tcBorders>
              <w:top w:val="single" w:color="auto" w:sz="4" w:space="0"/>
              <w:left w:val="single" w:color="auto" w:sz="4" w:space="0"/>
              <w:bottom w:val="single" w:color="auto" w:sz="4" w:space="0"/>
              <w:right w:val="single" w:color="auto" w:sz="4" w:space="0"/>
            </w:tcBorders>
            <w:vAlign w:val="bottom"/>
          </w:tcPr>
          <w:p w14:paraId="3A11E1D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10820F7A">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085F296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788B689C">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05D3EDA6">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6C07B7DE">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4FD1625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54C624CC">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2096511A">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30DE76D2">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56889F62">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p>
        </w:tc>
        <w:tc>
          <w:tcPr>
            <w:tcW w:w="555" w:type="pct"/>
            <w:tcBorders>
              <w:top w:val="single" w:color="auto" w:sz="4" w:space="0"/>
              <w:left w:val="single" w:color="auto" w:sz="4" w:space="0"/>
              <w:bottom w:val="single" w:color="auto" w:sz="4" w:space="0"/>
              <w:right w:val="single" w:color="auto" w:sz="4" w:space="0"/>
            </w:tcBorders>
            <w:vAlign w:val="bottom"/>
          </w:tcPr>
          <w:p w14:paraId="40A7EE91">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05E20C0D">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2B461BB8">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4555767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339C273F">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5C331277">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5BC47CDD">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57480CA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767A7F6B">
        <w:tblPrEx>
          <w:tblCellMar>
            <w:top w:w="0" w:type="dxa"/>
            <w:left w:w="108" w:type="dxa"/>
            <w:bottom w:w="0" w:type="dxa"/>
            <w:right w:w="108" w:type="dxa"/>
          </w:tblCellMar>
        </w:tblPrEx>
        <w:trPr>
          <w:trHeight w:val="567" w:hRule="exact"/>
        </w:trPr>
        <w:tc>
          <w:tcPr>
            <w:tcW w:w="5000" w:type="pct"/>
            <w:gridSpan w:val="12"/>
            <w:tcBorders>
              <w:top w:val="single" w:color="auto" w:sz="4" w:space="0"/>
              <w:left w:val="single" w:color="auto" w:sz="4" w:space="0"/>
              <w:bottom w:val="single" w:color="auto" w:sz="4" w:space="0"/>
              <w:right w:val="single" w:color="auto" w:sz="4" w:space="0"/>
            </w:tcBorders>
            <w:vAlign w:val="center"/>
          </w:tcPr>
          <w:p w14:paraId="4027E5F9">
            <w:pPr>
              <w:keepNext w:val="0"/>
              <w:keepLines w:val="0"/>
              <w:pageBreakBefore w:val="0"/>
              <w:kinsoku/>
              <w:wordWrap w:val="0"/>
              <w:overflowPunct/>
              <w:topLinePunct w:val="0"/>
              <w:bidi w:val="0"/>
              <w:spacing w:line="360" w:lineRule="auto"/>
              <w:ind w:firstLine="567"/>
              <w:jc w:val="center"/>
              <w:rPr>
                <w:rFonts w:hint="eastAsia" w:ascii="宋体" w:hAnsi="宋体" w:eastAsia="宋体" w:cs="宋体"/>
                <w:color w:val="auto"/>
                <w:sz w:val="28"/>
                <w:szCs w:val="28"/>
                <w:lang w:eastAsia="zh-CN"/>
              </w:rPr>
            </w:pPr>
            <w:r>
              <w:rPr>
                <w:rFonts w:hint="eastAsia" w:ascii="宋体" w:hAnsi="宋体" w:eastAsia="宋体" w:cs="宋体"/>
                <w:color w:val="auto"/>
                <w:sz w:val="24"/>
                <w:szCs w:val="24"/>
                <w:lang w:eastAsia="zh-CN"/>
              </w:rPr>
              <w:t>报价金额合计（大写）：</w:t>
            </w:r>
          </w:p>
        </w:tc>
      </w:tr>
    </w:tbl>
    <w:p w14:paraId="7A47707C">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val="en-US" w:eastAsia="zh-CN"/>
        </w:rPr>
      </w:pPr>
    </w:p>
    <w:p w14:paraId="01A8670A">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法定代表人（负责人）或授权代表（电子签名）：</w:t>
      </w:r>
    </w:p>
    <w:p w14:paraId="4F642DA7">
      <w:pPr>
        <w:keepNext w:val="0"/>
        <w:keepLines w:val="0"/>
        <w:pageBreakBefore w:val="0"/>
        <w:kinsoku/>
        <w:wordWrap w:val="0"/>
        <w:overflowPunct/>
        <w:topLinePunct w:val="0"/>
        <w:bidi w:val="0"/>
        <w:spacing w:line="360" w:lineRule="auto"/>
        <w:jc w:val="both"/>
        <w:rPr>
          <w:rFonts w:hint="eastAsia"/>
          <w:color w:val="auto"/>
          <w:lang w:val="zh-CN" w:eastAsia="zh-CN"/>
        </w:rPr>
        <w:sectPr>
          <w:pgSz w:w="16840" w:h="11907" w:orient="landscape"/>
          <w:pgMar w:top="1800" w:right="1440" w:bottom="1800" w:left="1440" w:header="878" w:footer="886" w:gutter="0"/>
          <w:pgNumType w:fmt="decimal"/>
          <w:cols w:space="720" w:num="1"/>
        </w:sectPr>
      </w:pP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7AC54BC7">
      <w:pPr>
        <w:spacing w:line="360" w:lineRule="auto"/>
        <w:rPr>
          <w:rFonts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lang w:eastAsia="zh-CN"/>
        </w:rPr>
        <w:t>技术偏差情况</w:t>
      </w:r>
    </w:p>
    <w:p w14:paraId="315D0F9D">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技术规格偏离表</w:t>
      </w:r>
    </w:p>
    <w:p w14:paraId="35CD104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p w14:paraId="27BEAD36">
      <w:pPr>
        <w:keepNext w:val="0"/>
        <w:keepLines w:val="0"/>
        <w:pageBreakBefore w:val="0"/>
        <w:kinsoku/>
        <w:wordWrap w:val="0"/>
        <w:overflowPunct/>
        <w:topLinePunct w:val="0"/>
        <w:bidi w:val="0"/>
        <w:spacing w:line="240" w:lineRule="atLeast"/>
        <w:ind w:left="1203" w:leftChars="485" w:hanging="136" w:hangingChars="5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项目编号:</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725"/>
        <w:gridCol w:w="1771"/>
        <w:gridCol w:w="1669"/>
        <w:gridCol w:w="1593"/>
        <w:gridCol w:w="1516"/>
      </w:tblGrid>
      <w:tr w14:paraId="4B88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78E3AB76">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926" w:type="pct"/>
            <w:tcBorders>
              <w:top w:val="single" w:color="auto" w:sz="4" w:space="0"/>
              <w:left w:val="single" w:color="auto" w:sz="4" w:space="0"/>
              <w:bottom w:val="single" w:color="auto" w:sz="4" w:space="0"/>
              <w:right w:val="single" w:color="auto" w:sz="4" w:space="0"/>
            </w:tcBorders>
            <w:vAlign w:val="center"/>
          </w:tcPr>
          <w:p w14:paraId="5447C432">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货物名称</w:t>
            </w:r>
          </w:p>
        </w:tc>
        <w:tc>
          <w:tcPr>
            <w:tcW w:w="951" w:type="pct"/>
            <w:tcBorders>
              <w:top w:val="single" w:color="auto" w:sz="4" w:space="0"/>
              <w:left w:val="single" w:color="auto" w:sz="4" w:space="0"/>
              <w:bottom w:val="single" w:color="auto" w:sz="4" w:space="0"/>
              <w:right w:val="single" w:color="auto" w:sz="4" w:space="0"/>
            </w:tcBorders>
            <w:vAlign w:val="center"/>
          </w:tcPr>
          <w:p w14:paraId="2C38B49F">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招标规格</w:t>
            </w:r>
          </w:p>
        </w:tc>
        <w:tc>
          <w:tcPr>
            <w:tcW w:w="896" w:type="pct"/>
            <w:tcBorders>
              <w:top w:val="single" w:color="auto" w:sz="4" w:space="0"/>
              <w:left w:val="single" w:color="auto" w:sz="4" w:space="0"/>
              <w:bottom w:val="single" w:color="auto" w:sz="4" w:space="0"/>
              <w:right w:val="single" w:color="auto" w:sz="4" w:space="0"/>
            </w:tcBorders>
            <w:vAlign w:val="center"/>
          </w:tcPr>
          <w:p w14:paraId="7C213BA5">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投标规格</w:t>
            </w:r>
          </w:p>
        </w:tc>
        <w:tc>
          <w:tcPr>
            <w:tcW w:w="855" w:type="pct"/>
            <w:tcBorders>
              <w:top w:val="single" w:color="auto" w:sz="4" w:space="0"/>
              <w:left w:val="single" w:color="auto" w:sz="4" w:space="0"/>
              <w:bottom w:val="single" w:color="auto" w:sz="4" w:space="0"/>
              <w:right w:val="single" w:color="auto" w:sz="4" w:space="0"/>
            </w:tcBorders>
            <w:vAlign w:val="center"/>
          </w:tcPr>
          <w:p w14:paraId="74A2E5C7">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偏离</w:t>
            </w:r>
          </w:p>
        </w:tc>
        <w:tc>
          <w:tcPr>
            <w:tcW w:w="814" w:type="pct"/>
            <w:tcBorders>
              <w:top w:val="single" w:color="auto" w:sz="4" w:space="0"/>
              <w:left w:val="single" w:color="auto" w:sz="4" w:space="0"/>
              <w:bottom w:val="single" w:color="auto" w:sz="4" w:space="0"/>
              <w:right w:val="single" w:color="auto" w:sz="4" w:space="0"/>
            </w:tcBorders>
            <w:vAlign w:val="center"/>
          </w:tcPr>
          <w:p w14:paraId="5464A123">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w:t>
            </w:r>
          </w:p>
        </w:tc>
      </w:tr>
      <w:tr w14:paraId="5962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27743CB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3890D25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564D096E">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5F41EBE4">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E33A6E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2CBF3DA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6AB6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6F94FA6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7E94C1E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18E8655F">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042C8F1E">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5F9F3CB9">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318E382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0CD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5814153D">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055AA59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336E08C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4706A48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0CCB908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1BB3089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A5E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11F98669">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7FC29C9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60B4A3F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7D66F4D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0D41C33D">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715412A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2383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4D91649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0003FAB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373B478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06A0657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49679F2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33A9499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0CE0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211346E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32609E4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02A4A6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663FFA9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779FA23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087D737E">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17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209C74E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0AC353B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7C47AD3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52147BAE">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FD2B73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193E8B0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16F1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6F03173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6334991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D2B1D2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3F45980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03E4580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20B14DB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E9D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5" w:type="pct"/>
            <w:tcBorders>
              <w:top w:val="single" w:color="auto" w:sz="4" w:space="0"/>
              <w:left w:val="single" w:color="auto" w:sz="4" w:space="0"/>
              <w:bottom w:val="single" w:color="auto" w:sz="4" w:space="0"/>
              <w:right w:val="single" w:color="auto" w:sz="4" w:space="0"/>
            </w:tcBorders>
          </w:tcPr>
          <w:p w14:paraId="7662F4DF">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4609ABD9">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061056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37677CA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41C24C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77B39F9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5F76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48D6BD4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127FA2C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0CBC311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7276C3B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6046045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33F962B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552D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5" w:type="pct"/>
            <w:tcBorders>
              <w:top w:val="single" w:color="auto" w:sz="4" w:space="0"/>
              <w:left w:val="single" w:color="auto" w:sz="4" w:space="0"/>
              <w:bottom w:val="single" w:color="auto" w:sz="4" w:space="0"/>
              <w:right w:val="single" w:color="auto" w:sz="4" w:space="0"/>
            </w:tcBorders>
          </w:tcPr>
          <w:p w14:paraId="057BD8CF">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1333868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1262E1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2B296DE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D36A20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1B8B8A7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7C02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339BD3FF">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641E7FA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0B2C8C8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7C356DE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933A0D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66C770C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033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5" w:type="pct"/>
            <w:tcBorders>
              <w:top w:val="single" w:color="auto" w:sz="4" w:space="0"/>
              <w:left w:val="single" w:color="auto" w:sz="4" w:space="0"/>
              <w:bottom w:val="single" w:color="auto" w:sz="4" w:space="0"/>
              <w:right w:val="single" w:color="auto" w:sz="4" w:space="0"/>
            </w:tcBorders>
          </w:tcPr>
          <w:p w14:paraId="12DC211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2DCFC3C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BB9B1B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3281B89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766839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7F4E66E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5A14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0C238BA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31369789">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14A886A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0770974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318C7C1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26BC4F3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F04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5" w:type="pct"/>
            <w:tcBorders>
              <w:top w:val="single" w:color="auto" w:sz="4" w:space="0"/>
              <w:left w:val="single" w:color="auto" w:sz="4" w:space="0"/>
              <w:bottom w:val="single" w:color="auto" w:sz="4" w:space="0"/>
              <w:right w:val="single" w:color="auto" w:sz="4" w:space="0"/>
            </w:tcBorders>
          </w:tcPr>
          <w:p w14:paraId="1E289C1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0A4F760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543E6DC4">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652B3C0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A702E6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1CFBAE8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bl>
    <w:p w14:paraId="304A8656">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highlight w:val="none"/>
          <w:lang w:eastAsia="zh-CN"/>
        </w:rPr>
        <w:t>备注:本表请投标人按照“</w:t>
      </w:r>
      <w:r>
        <w:rPr>
          <w:rFonts w:hint="eastAsia" w:ascii="宋体" w:hAnsi="宋体" w:eastAsia="宋体" w:cs="宋体"/>
          <w:b/>
          <w:color w:val="auto"/>
          <w:sz w:val="24"/>
          <w:szCs w:val="24"/>
          <w:highlight w:val="none"/>
          <w:lang w:val="en-US" w:eastAsia="zh-CN"/>
        </w:rPr>
        <w:t>第二章采购需求一、采购内容及要求</w:t>
      </w:r>
      <w:r>
        <w:rPr>
          <w:rFonts w:hint="eastAsia" w:ascii="宋体" w:hAnsi="宋体" w:eastAsia="宋体" w:cs="宋体"/>
          <w:b/>
          <w:color w:val="auto"/>
          <w:sz w:val="24"/>
          <w:szCs w:val="24"/>
          <w:highlight w:val="none"/>
          <w:lang w:eastAsia="zh-CN"/>
        </w:rPr>
        <w:t>”逐条如实填写，相关证明材料可后附。</w:t>
      </w:r>
    </w:p>
    <w:p w14:paraId="66A963F6">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p>
    <w:p w14:paraId="474C2A23">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投标人（公章）：</w:t>
      </w:r>
    </w:p>
    <w:p w14:paraId="70E4DFE5">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法定代表人（负责人）或授权代表（签字）：</w:t>
      </w:r>
    </w:p>
    <w:p w14:paraId="658358D0">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日期</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日</w:t>
      </w:r>
    </w:p>
    <w:p w14:paraId="1C9CFD51">
      <w:pPr>
        <w:pStyle w:val="11"/>
        <w:rPr>
          <w:rFonts w:hint="eastAsia"/>
          <w:color w:val="auto"/>
          <w:lang w:eastAsia="zh-CN"/>
        </w:rPr>
      </w:pPr>
    </w:p>
    <w:p w14:paraId="59557394">
      <w:pPr>
        <w:rPr>
          <w:rFonts w:hint="eastAsia" w:ascii="宋体" w:hAnsi="宋体" w:eastAsia="宋体" w:cs="宋体"/>
          <w:b/>
          <w:color w:val="auto"/>
          <w:sz w:val="24"/>
          <w:szCs w:val="24"/>
          <w:lang w:val="en-US" w:eastAsia="zh-CN"/>
        </w:rPr>
      </w:pPr>
    </w:p>
    <w:p w14:paraId="6B79320F">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27A239EA">
      <w:pPr>
        <w:keepNext w:val="0"/>
        <w:keepLines w:val="0"/>
        <w:pageBreakBefore w:val="0"/>
        <w:numPr>
          <w:ilvl w:val="0"/>
          <w:numId w:val="0"/>
        </w:numPr>
        <w:kinsoku/>
        <w:wordWrap w:val="0"/>
        <w:overflowPunct/>
        <w:topLinePunct w:val="0"/>
        <w:bidi w:val="0"/>
        <w:spacing w:after="120" w:line="360" w:lineRule="auto"/>
        <w:jc w:val="both"/>
        <w:rPr>
          <w:rFonts w:hint="eastAsia" w:ascii="宋体" w:hAnsi="宋体" w:eastAsia="宋体" w:cs="宋体"/>
          <w:b/>
          <w:color w:val="auto"/>
          <w:sz w:val="24"/>
          <w:szCs w:val="24"/>
          <w:lang w:eastAsia="zh-CN"/>
        </w:rPr>
      </w:pPr>
      <w:r>
        <w:rPr>
          <w:rFonts w:hint="eastAsia" w:ascii="宋体" w:hAnsi="宋体" w:eastAsia="宋体" w:cs="宋体"/>
          <w:b/>
          <w:snapToGrid w:val="0"/>
          <w:color w:val="auto"/>
          <w:kern w:val="0"/>
          <w:sz w:val="24"/>
          <w:szCs w:val="24"/>
          <w:lang w:val="en-US" w:eastAsia="zh-CN" w:bidi="ar-SA"/>
        </w:rPr>
        <w:t>4.</w:t>
      </w:r>
      <w:r>
        <w:rPr>
          <w:rFonts w:hint="eastAsia" w:ascii="宋体" w:hAnsi="宋体" w:eastAsia="宋体" w:cs="宋体"/>
          <w:b/>
          <w:color w:val="auto"/>
          <w:sz w:val="24"/>
          <w:szCs w:val="24"/>
          <w:lang w:eastAsia="zh-CN"/>
        </w:rPr>
        <w:t>节能产品、环境标志产品明细表</w:t>
      </w:r>
    </w:p>
    <w:p w14:paraId="64100D0C">
      <w:pPr>
        <w:keepNext w:val="0"/>
        <w:keepLines w:val="0"/>
        <w:pageBreakBefore w:val="0"/>
        <w:numPr>
          <w:ilvl w:val="0"/>
          <w:numId w:val="0"/>
        </w:numPr>
        <w:kinsoku/>
        <w:wordWrap w:val="0"/>
        <w:overflowPunct/>
        <w:topLinePunct w:val="0"/>
        <w:bidi w:val="0"/>
        <w:spacing w:after="120"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节能产品明细表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041"/>
        <w:gridCol w:w="1447"/>
        <w:gridCol w:w="1428"/>
        <w:gridCol w:w="1777"/>
        <w:gridCol w:w="1002"/>
        <w:gridCol w:w="926"/>
        <w:gridCol w:w="907"/>
      </w:tblGrid>
      <w:tr w14:paraId="66CD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17" w:type="pct"/>
            <w:tcBorders>
              <w:top w:val="single" w:color="auto" w:sz="4" w:space="0"/>
              <w:left w:val="single" w:color="auto" w:sz="4" w:space="0"/>
              <w:bottom w:val="single" w:color="auto" w:sz="4" w:space="0"/>
              <w:right w:val="single" w:color="auto" w:sz="4" w:space="0"/>
            </w:tcBorders>
          </w:tcPr>
          <w:p w14:paraId="518447DC">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序号</w:t>
            </w:r>
          </w:p>
        </w:tc>
        <w:tc>
          <w:tcPr>
            <w:tcW w:w="559" w:type="pct"/>
            <w:tcBorders>
              <w:top w:val="single" w:color="auto" w:sz="4" w:space="0"/>
              <w:left w:val="single" w:color="auto" w:sz="4" w:space="0"/>
              <w:bottom w:val="single" w:color="auto" w:sz="4" w:space="0"/>
              <w:right w:val="single" w:color="auto" w:sz="4" w:space="0"/>
            </w:tcBorders>
          </w:tcPr>
          <w:p w14:paraId="507E25C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设备名称</w:t>
            </w:r>
          </w:p>
        </w:tc>
        <w:tc>
          <w:tcPr>
            <w:tcW w:w="777" w:type="pct"/>
            <w:tcBorders>
              <w:top w:val="single" w:color="auto" w:sz="4" w:space="0"/>
              <w:left w:val="single" w:color="auto" w:sz="4" w:space="0"/>
              <w:bottom w:val="single" w:color="auto" w:sz="4" w:space="0"/>
              <w:right w:val="single" w:color="auto" w:sz="4" w:space="0"/>
            </w:tcBorders>
          </w:tcPr>
          <w:p w14:paraId="6E8E07DF">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品牌</w:t>
            </w:r>
          </w:p>
          <w:p w14:paraId="138D48A7">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型号</w:t>
            </w:r>
          </w:p>
        </w:tc>
        <w:tc>
          <w:tcPr>
            <w:tcW w:w="767" w:type="pct"/>
            <w:tcBorders>
              <w:top w:val="single" w:color="auto" w:sz="4" w:space="0"/>
              <w:left w:val="single" w:color="auto" w:sz="4" w:space="0"/>
              <w:bottom w:val="single" w:color="auto" w:sz="4" w:space="0"/>
              <w:right w:val="single" w:color="auto" w:sz="4" w:space="0"/>
            </w:tcBorders>
          </w:tcPr>
          <w:p w14:paraId="421D4953">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节字标</w:t>
            </w:r>
          </w:p>
          <w:p w14:paraId="208F279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志认证</w:t>
            </w:r>
          </w:p>
          <w:p w14:paraId="62197507">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证书号</w:t>
            </w:r>
          </w:p>
        </w:tc>
        <w:tc>
          <w:tcPr>
            <w:tcW w:w="954" w:type="pct"/>
            <w:tcBorders>
              <w:top w:val="single" w:color="auto" w:sz="4" w:space="0"/>
              <w:left w:val="single" w:color="auto" w:sz="4" w:space="0"/>
              <w:bottom w:val="single" w:color="auto" w:sz="4" w:space="0"/>
              <w:right w:val="single" w:color="auto" w:sz="4" w:space="0"/>
            </w:tcBorders>
          </w:tcPr>
          <w:p w14:paraId="5CC7B4C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国家节能产品认证证书有效截止日期</w:t>
            </w:r>
          </w:p>
        </w:tc>
        <w:tc>
          <w:tcPr>
            <w:tcW w:w="538" w:type="pct"/>
            <w:tcBorders>
              <w:top w:val="single" w:color="auto" w:sz="4" w:space="0"/>
              <w:left w:val="single" w:color="auto" w:sz="4" w:space="0"/>
              <w:bottom w:val="single" w:color="auto" w:sz="4" w:space="0"/>
              <w:right w:val="single" w:color="auto" w:sz="4" w:space="0"/>
            </w:tcBorders>
          </w:tcPr>
          <w:p w14:paraId="3EAB562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数量</w:t>
            </w:r>
          </w:p>
        </w:tc>
        <w:tc>
          <w:tcPr>
            <w:tcW w:w="497" w:type="pct"/>
            <w:tcBorders>
              <w:top w:val="single" w:color="auto" w:sz="4" w:space="0"/>
              <w:left w:val="single" w:color="auto" w:sz="4" w:space="0"/>
              <w:bottom w:val="single" w:color="auto" w:sz="4" w:space="0"/>
              <w:right w:val="single" w:color="auto" w:sz="4" w:space="0"/>
            </w:tcBorders>
          </w:tcPr>
          <w:p w14:paraId="17BA868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单价</w:t>
            </w:r>
          </w:p>
        </w:tc>
        <w:tc>
          <w:tcPr>
            <w:tcW w:w="487" w:type="pct"/>
            <w:tcBorders>
              <w:top w:val="single" w:color="auto" w:sz="4" w:space="0"/>
              <w:left w:val="single" w:color="auto" w:sz="4" w:space="0"/>
              <w:bottom w:val="single" w:color="auto" w:sz="4" w:space="0"/>
              <w:right w:val="single" w:color="auto" w:sz="4" w:space="0"/>
            </w:tcBorders>
          </w:tcPr>
          <w:p w14:paraId="4A6CF43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总价</w:t>
            </w:r>
          </w:p>
        </w:tc>
      </w:tr>
      <w:tr w14:paraId="3BF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tcPr>
          <w:p w14:paraId="0C43405C">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59" w:type="pct"/>
            <w:tcBorders>
              <w:top w:val="single" w:color="auto" w:sz="4" w:space="0"/>
              <w:left w:val="single" w:color="auto" w:sz="4" w:space="0"/>
              <w:bottom w:val="single" w:color="auto" w:sz="4" w:space="0"/>
              <w:right w:val="single" w:color="auto" w:sz="4" w:space="0"/>
            </w:tcBorders>
          </w:tcPr>
          <w:p w14:paraId="070E958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7" w:type="pct"/>
            <w:tcBorders>
              <w:top w:val="single" w:color="auto" w:sz="4" w:space="0"/>
              <w:left w:val="single" w:color="auto" w:sz="4" w:space="0"/>
              <w:bottom w:val="single" w:color="auto" w:sz="4" w:space="0"/>
              <w:right w:val="single" w:color="auto" w:sz="4" w:space="0"/>
            </w:tcBorders>
          </w:tcPr>
          <w:p w14:paraId="7CF3EC0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67" w:type="pct"/>
            <w:tcBorders>
              <w:top w:val="single" w:color="auto" w:sz="4" w:space="0"/>
              <w:left w:val="single" w:color="auto" w:sz="4" w:space="0"/>
              <w:bottom w:val="single" w:color="auto" w:sz="4" w:space="0"/>
              <w:right w:val="single" w:color="auto" w:sz="4" w:space="0"/>
            </w:tcBorders>
          </w:tcPr>
          <w:p w14:paraId="20EA681F">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4" w:type="pct"/>
            <w:tcBorders>
              <w:top w:val="single" w:color="auto" w:sz="4" w:space="0"/>
              <w:left w:val="single" w:color="auto" w:sz="4" w:space="0"/>
              <w:bottom w:val="single" w:color="auto" w:sz="4" w:space="0"/>
              <w:right w:val="single" w:color="auto" w:sz="4" w:space="0"/>
            </w:tcBorders>
          </w:tcPr>
          <w:p w14:paraId="0763027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38" w:type="pct"/>
            <w:tcBorders>
              <w:top w:val="single" w:color="auto" w:sz="4" w:space="0"/>
              <w:left w:val="single" w:color="auto" w:sz="4" w:space="0"/>
              <w:bottom w:val="single" w:color="auto" w:sz="4" w:space="0"/>
              <w:right w:val="single" w:color="auto" w:sz="4" w:space="0"/>
            </w:tcBorders>
          </w:tcPr>
          <w:p w14:paraId="6AEB4D3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7" w:type="pct"/>
            <w:tcBorders>
              <w:top w:val="single" w:color="auto" w:sz="4" w:space="0"/>
              <w:left w:val="single" w:color="auto" w:sz="4" w:space="0"/>
              <w:bottom w:val="single" w:color="auto" w:sz="4" w:space="0"/>
              <w:right w:val="single" w:color="auto" w:sz="4" w:space="0"/>
            </w:tcBorders>
          </w:tcPr>
          <w:p w14:paraId="73839736">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7" w:type="pct"/>
            <w:tcBorders>
              <w:top w:val="single" w:color="auto" w:sz="4" w:space="0"/>
              <w:left w:val="single" w:color="auto" w:sz="4" w:space="0"/>
              <w:bottom w:val="single" w:color="auto" w:sz="4" w:space="0"/>
              <w:right w:val="single" w:color="auto" w:sz="4" w:space="0"/>
            </w:tcBorders>
          </w:tcPr>
          <w:p w14:paraId="28F9D5BB">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r w14:paraId="5C2D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tcPr>
          <w:p w14:paraId="2DEFDE5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59" w:type="pct"/>
            <w:tcBorders>
              <w:top w:val="single" w:color="auto" w:sz="4" w:space="0"/>
              <w:left w:val="single" w:color="auto" w:sz="4" w:space="0"/>
              <w:bottom w:val="single" w:color="auto" w:sz="4" w:space="0"/>
              <w:right w:val="single" w:color="auto" w:sz="4" w:space="0"/>
            </w:tcBorders>
          </w:tcPr>
          <w:p w14:paraId="2175E03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7" w:type="pct"/>
            <w:tcBorders>
              <w:top w:val="single" w:color="auto" w:sz="4" w:space="0"/>
              <w:left w:val="single" w:color="auto" w:sz="4" w:space="0"/>
              <w:bottom w:val="single" w:color="auto" w:sz="4" w:space="0"/>
              <w:right w:val="single" w:color="auto" w:sz="4" w:space="0"/>
            </w:tcBorders>
          </w:tcPr>
          <w:p w14:paraId="1E857FD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67" w:type="pct"/>
            <w:tcBorders>
              <w:top w:val="single" w:color="auto" w:sz="4" w:space="0"/>
              <w:left w:val="single" w:color="auto" w:sz="4" w:space="0"/>
              <w:bottom w:val="single" w:color="auto" w:sz="4" w:space="0"/>
              <w:right w:val="single" w:color="auto" w:sz="4" w:space="0"/>
            </w:tcBorders>
          </w:tcPr>
          <w:p w14:paraId="08F361C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4" w:type="pct"/>
            <w:tcBorders>
              <w:top w:val="single" w:color="auto" w:sz="4" w:space="0"/>
              <w:left w:val="single" w:color="auto" w:sz="4" w:space="0"/>
              <w:bottom w:val="single" w:color="auto" w:sz="4" w:space="0"/>
              <w:right w:val="single" w:color="auto" w:sz="4" w:space="0"/>
            </w:tcBorders>
          </w:tcPr>
          <w:p w14:paraId="20D0D2FF">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38" w:type="pct"/>
            <w:tcBorders>
              <w:top w:val="single" w:color="auto" w:sz="4" w:space="0"/>
              <w:left w:val="single" w:color="auto" w:sz="4" w:space="0"/>
              <w:bottom w:val="single" w:color="auto" w:sz="4" w:space="0"/>
              <w:right w:val="single" w:color="auto" w:sz="4" w:space="0"/>
            </w:tcBorders>
          </w:tcPr>
          <w:p w14:paraId="13DC4A3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7" w:type="pct"/>
            <w:tcBorders>
              <w:top w:val="single" w:color="auto" w:sz="4" w:space="0"/>
              <w:left w:val="single" w:color="auto" w:sz="4" w:space="0"/>
              <w:bottom w:val="single" w:color="auto" w:sz="4" w:space="0"/>
              <w:right w:val="single" w:color="auto" w:sz="4" w:space="0"/>
            </w:tcBorders>
          </w:tcPr>
          <w:p w14:paraId="68339CA5">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7" w:type="pct"/>
            <w:tcBorders>
              <w:top w:val="single" w:color="auto" w:sz="4" w:space="0"/>
              <w:left w:val="single" w:color="auto" w:sz="4" w:space="0"/>
              <w:bottom w:val="single" w:color="auto" w:sz="4" w:space="0"/>
              <w:right w:val="single" w:color="auto" w:sz="4" w:space="0"/>
            </w:tcBorders>
          </w:tcPr>
          <w:p w14:paraId="3ECB635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r w14:paraId="3C34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tcPr>
          <w:p w14:paraId="3A40842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59" w:type="pct"/>
            <w:tcBorders>
              <w:top w:val="single" w:color="auto" w:sz="4" w:space="0"/>
              <w:left w:val="single" w:color="auto" w:sz="4" w:space="0"/>
              <w:bottom w:val="single" w:color="auto" w:sz="4" w:space="0"/>
              <w:right w:val="single" w:color="auto" w:sz="4" w:space="0"/>
            </w:tcBorders>
          </w:tcPr>
          <w:p w14:paraId="740F1A4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7" w:type="pct"/>
            <w:tcBorders>
              <w:top w:val="single" w:color="auto" w:sz="4" w:space="0"/>
              <w:left w:val="single" w:color="auto" w:sz="4" w:space="0"/>
              <w:bottom w:val="single" w:color="auto" w:sz="4" w:space="0"/>
              <w:right w:val="single" w:color="auto" w:sz="4" w:space="0"/>
            </w:tcBorders>
          </w:tcPr>
          <w:p w14:paraId="711668D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67" w:type="pct"/>
            <w:tcBorders>
              <w:top w:val="single" w:color="auto" w:sz="4" w:space="0"/>
              <w:left w:val="single" w:color="auto" w:sz="4" w:space="0"/>
              <w:bottom w:val="single" w:color="auto" w:sz="4" w:space="0"/>
              <w:right w:val="single" w:color="auto" w:sz="4" w:space="0"/>
            </w:tcBorders>
          </w:tcPr>
          <w:p w14:paraId="6CE18DAE">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4" w:type="pct"/>
            <w:tcBorders>
              <w:top w:val="single" w:color="auto" w:sz="4" w:space="0"/>
              <w:left w:val="single" w:color="auto" w:sz="4" w:space="0"/>
              <w:bottom w:val="single" w:color="auto" w:sz="4" w:space="0"/>
              <w:right w:val="single" w:color="auto" w:sz="4" w:space="0"/>
            </w:tcBorders>
          </w:tcPr>
          <w:p w14:paraId="3A243F0C">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38" w:type="pct"/>
            <w:tcBorders>
              <w:top w:val="single" w:color="auto" w:sz="4" w:space="0"/>
              <w:left w:val="single" w:color="auto" w:sz="4" w:space="0"/>
              <w:bottom w:val="single" w:color="auto" w:sz="4" w:space="0"/>
              <w:right w:val="single" w:color="auto" w:sz="4" w:space="0"/>
            </w:tcBorders>
          </w:tcPr>
          <w:p w14:paraId="1FD00F2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7" w:type="pct"/>
            <w:tcBorders>
              <w:top w:val="single" w:color="auto" w:sz="4" w:space="0"/>
              <w:left w:val="single" w:color="auto" w:sz="4" w:space="0"/>
              <w:bottom w:val="single" w:color="auto" w:sz="4" w:space="0"/>
              <w:right w:val="single" w:color="auto" w:sz="4" w:space="0"/>
            </w:tcBorders>
          </w:tcPr>
          <w:p w14:paraId="0509CAC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7" w:type="pct"/>
            <w:tcBorders>
              <w:top w:val="single" w:color="auto" w:sz="4" w:space="0"/>
              <w:left w:val="single" w:color="auto" w:sz="4" w:space="0"/>
              <w:bottom w:val="single" w:color="auto" w:sz="4" w:space="0"/>
              <w:right w:val="single" w:color="auto" w:sz="4" w:space="0"/>
            </w:tcBorders>
          </w:tcPr>
          <w:p w14:paraId="5E24E436">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bl>
    <w:p w14:paraId="52024777">
      <w:pPr>
        <w:keepNext w:val="0"/>
        <w:keepLines w:val="0"/>
        <w:pageBreakBefore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6B9C021B">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p>
    <w:p w14:paraId="44077A4C">
      <w:pPr>
        <w:keepNext w:val="0"/>
        <w:keepLines w:val="0"/>
        <w:pageBreakBefore w:val="0"/>
        <w:kinsoku/>
        <w:wordWrap w:val="0"/>
        <w:overflowPunct/>
        <w:topLinePunct w:val="0"/>
        <w:bidi w:val="0"/>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环境标志产品明细表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008"/>
        <w:gridCol w:w="1434"/>
        <w:gridCol w:w="1455"/>
        <w:gridCol w:w="1783"/>
        <w:gridCol w:w="969"/>
        <w:gridCol w:w="930"/>
        <w:gridCol w:w="911"/>
      </w:tblGrid>
      <w:tr w14:paraId="41CA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39" w:type="pct"/>
            <w:tcBorders>
              <w:top w:val="single" w:color="auto" w:sz="4" w:space="0"/>
              <w:left w:val="single" w:color="auto" w:sz="4" w:space="0"/>
              <w:bottom w:val="single" w:color="auto" w:sz="4" w:space="0"/>
              <w:right w:val="single" w:color="auto" w:sz="4" w:space="0"/>
            </w:tcBorders>
          </w:tcPr>
          <w:p w14:paraId="23C8EC6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序号</w:t>
            </w:r>
          </w:p>
        </w:tc>
        <w:tc>
          <w:tcPr>
            <w:tcW w:w="541" w:type="pct"/>
            <w:tcBorders>
              <w:top w:val="single" w:color="auto" w:sz="4" w:space="0"/>
              <w:left w:val="single" w:color="auto" w:sz="4" w:space="0"/>
              <w:bottom w:val="single" w:color="auto" w:sz="4" w:space="0"/>
              <w:right w:val="single" w:color="auto" w:sz="4" w:space="0"/>
            </w:tcBorders>
          </w:tcPr>
          <w:p w14:paraId="36C9B293">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设备名称</w:t>
            </w:r>
          </w:p>
        </w:tc>
        <w:tc>
          <w:tcPr>
            <w:tcW w:w="770" w:type="pct"/>
            <w:tcBorders>
              <w:top w:val="single" w:color="auto" w:sz="4" w:space="0"/>
              <w:left w:val="single" w:color="auto" w:sz="4" w:space="0"/>
              <w:bottom w:val="single" w:color="auto" w:sz="4" w:space="0"/>
              <w:right w:val="single" w:color="auto" w:sz="4" w:space="0"/>
            </w:tcBorders>
          </w:tcPr>
          <w:p w14:paraId="4B2533A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品牌</w:t>
            </w:r>
          </w:p>
          <w:p w14:paraId="4B70A1A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型号</w:t>
            </w:r>
          </w:p>
        </w:tc>
        <w:tc>
          <w:tcPr>
            <w:tcW w:w="781" w:type="pct"/>
            <w:tcBorders>
              <w:top w:val="single" w:color="auto" w:sz="4" w:space="0"/>
              <w:left w:val="single" w:color="auto" w:sz="4" w:space="0"/>
              <w:bottom w:val="single" w:color="auto" w:sz="4" w:space="0"/>
              <w:right w:val="single" w:color="auto" w:sz="4" w:space="0"/>
            </w:tcBorders>
          </w:tcPr>
          <w:p w14:paraId="6F959C0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中国环境标志认证证书编号</w:t>
            </w:r>
          </w:p>
        </w:tc>
        <w:tc>
          <w:tcPr>
            <w:tcW w:w="957" w:type="pct"/>
            <w:tcBorders>
              <w:top w:val="single" w:color="auto" w:sz="4" w:space="0"/>
              <w:left w:val="single" w:color="auto" w:sz="4" w:space="0"/>
              <w:bottom w:val="single" w:color="auto" w:sz="4" w:space="0"/>
              <w:right w:val="single" w:color="auto" w:sz="4" w:space="0"/>
            </w:tcBorders>
          </w:tcPr>
          <w:p w14:paraId="15A0C99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认证证书有效截止日期</w:t>
            </w:r>
          </w:p>
        </w:tc>
        <w:tc>
          <w:tcPr>
            <w:tcW w:w="520" w:type="pct"/>
            <w:tcBorders>
              <w:top w:val="single" w:color="auto" w:sz="4" w:space="0"/>
              <w:left w:val="single" w:color="auto" w:sz="4" w:space="0"/>
              <w:bottom w:val="single" w:color="auto" w:sz="4" w:space="0"/>
              <w:right w:val="single" w:color="auto" w:sz="4" w:space="0"/>
            </w:tcBorders>
          </w:tcPr>
          <w:p w14:paraId="17FB644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数量</w:t>
            </w:r>
          </w:p>
        </w:tc>
        <w:tc>
          <w:tcPr>
            <w:tcW w:w="499" w:type="pct"/>
            <w:tcBorders>
              <w:top w:val="single" w:color="auto" w:sz="4" w:space="0"/>
              <w:left w:val="single" w:color="auto" w:sz="4" w:space="0"/>
              <w:bottom w:val="single" w:color="auto" w:sz="4" w:space="0"/>
              <w:right w:val="single" w:color="auto" w:sz="4" w:space="0"/>
            </w:tcBorders>
          </w:tcPr>
          <w:p w14:paraId="052651C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单价</w:t>
            </w:r>
          </w:p>
        </w:tc>
        <w:tc>
          <w:tcPr>
            <w:tcW w:w="489" w:type="pct"/>
            <w:tcBorders>
              <w:top w:val="single" w:color="auto" w:sz="4" w:space="0"/>
              <w:left w:val="single" w:color="auto" w:sz="4" w:space="0"/>
              <w:bottom w:val="single" w:color="auto" w:sz="4" w:space="0"/>
              <w:right w:val="single" w:color="auto" w:sz="4" w:space="0"/>
            </w:tcBorders>
          </w:tcPr>
          <w:p w14:paraId="475708B5">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总价</w:t>
            </w:r>
          </w:p>
        </w:tc>
      </w:tr>
      <w:tr w14:paraId="3A7A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tcPr>
          <w:p w14:paraId="2B54A66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41" w:type="pct"/>
            <w:tcBorders>
              <w:top w:val="single" w:color="auto" w:sz="4" w:space="0"/>
              <w:left w:val="single" w:color="auto" w:sz="4" w:space="0"/>
              <w:bottom w:val="single" w:color="auto" w:sz="4" w:space="0"/>
              <w:right w:val="single" w:color="auto" w:sz="4" w:space="0"/>
            </w:tcBorders>
          </w:tcPr>
          <w:p w14:paraId="46FB0D8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0" w:type="pct"/>
            <w:tcBorders>
              <w:top w:val="single" w:color="auto" w:sz="4" w:space="0"/>
              <w:left w:val="single" w:color="auto" w:sz="4" w:space="0"/>
              <w:bottom w:val="single" w:color="auto" w:sz="4" w:space="0"/>
              <w:right w:val="single" w:color="auto" w:sz="4" w:space="0"/>
            </w:tcBorders>
          </w:tcPr>
          <w:p w14:paraId="072C6206">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81" w:type="pct"/>
            <w:tcBorders>
              <w:top w:val="single" w:color="auto" w:sz="4" w:space="0"/>
              <w:left w:val="single" w:color="auto" w:sz="4" w:space="0"/>
              <w:bottom w:val="single" w:color="auto" w:sz="4" w:space="0"/>
              <w:right w:val="single" w:color="auto" w:sz="4" w:space="0"/>
            </w:tcBorders>
          </w:tcPr>
          <w:p w14:paraId="4CB4C86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7" w:type="pct"/>
            <w:tcBorders>
              <w:top w:val="single" w:color="auto" w:sz="4" w:space="0"/>
              <w:left w:val="single" w:color="auto" w:sz="4" w:space="0"/>
              <w:bottom w:val="single" w:color="auto" w:sz="4" w:space="0"/>
              <w:right w:val="single" w:color="auto" w:sz="4" w:space="0"/>
            </w:tcBorders>
          </w:tcPr>
          <w:p w14:paraId="54698D2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20" w:type="pct"/>
            <w:tcBorders>
              <w:top w:val="single" w:color="auto" w:sz="4" w:space="0"/>
              <w:left w:val="single" w:color="auto" w:sz="4" w:space="0"/>
              <w:bottom w:val="single" w:color="auto" w:sz="4" w:space="0"/>
              <w:right w:val="single" w:color="auto" w:sz="4" w:space="0"/>
            </w:tcBorders>
          </w:tcPr>
          <w:p w14:paraId="55721E6C">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9" w:type="pct"/>
            <w:tcBorders>
              <w:top w:val="single" w:color="auto" w:sz="4" w:space="0"/>
              <w:left w:val="single" w:color="auto" w:sz="4" w:space="0"/>
              <w:bottom w:val="single" w:color="auto" w:sz="4" w:space="0"/>
              <w:right w:val="single" w:color="auto" w:sz="4" w:space="0"/>
            </w:tcBorders>
          </w:tcPr>
          <w:p w14:paraId="4275003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9" w:type="pct"/>
            <w:tcBorders>
              <w:top w:val="single" w:color="auto" w:sz="4" w:space="0"/>
              <w:left w:val="single" w:color="auto" w:sz="4" w:space="0"/>
              <w:bottom w:val="single" w:color="auto" w:sz="4" w:space="0"/>
              <w:right w:val="single" w:color="auto" w:sz="4" w:space="0"/>
            </w:tcBorders>
          </w:tcPr>
          <w:p w14:paraId="1240A133">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r w14:paraId="7554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tcPr>
          <w:p w14:paraId="7701A12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41" w:type="pct"/>
            <w:tcBorders>
              <w:top w:val="single" w:color="auto" w:sz="4" w:space="0"/>
              <w:left w:val="single" w:color="auto" w:sz="4" w:space="0"/>
              <w:bottom w:val="single" w:color="auto" w:sz="4" w:space="0"/>
              <w:right w:val="single" w:color="auto" w:sz="4" w:space="0"/>
            </w:tcBorders>
          </w:tcPr>
          <w:p w14:paraId="6B1FC9D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0" w:type="pct"/>
            <w:tcBorders>
              <w:top w:val="single" w:color="auto" w:sz="4" w:space="0"/>
              <w:left w:val="single" w:color="auto" w:sz="4" w:space="0"/>
              <w:bottom w:val="single" w:color="auto" w:sz="4" w:space="0"/>
              <w:right w:val="single" w:color="auto" w:sz="4" w:space="0"/>
            </w:tcBorders>
          </w:tcPr>
          <w:p w14:paraId="41227C6E">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81" w:type="pct"/>
            <w:tcBorders>
              <w:top w:val="single" w:color="auto" w:sz="4" w:space="0"/>
              <w:left w:val="single" w:color="auto" w:sz="4" w:space="0"/>
              <w:bottom w:val="single" w:color="auto" w:sz="4" w:space="0"/>
              <w:right w:val="single" w:color="auto" w:sz="4" w:space="0"/>
            </w:tcBorders>
          </w:tcPr>
          <w:p w14:paraId="1572E2B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7" w:type="pct"/>
            <w:tcBorders>
              <w:top w:val="single" w:color="auto" w:sz="4" w:space="0"/>
              <w:left w:val="single" w:color="auto" w:sz="4" w:space="0"/>
              <w:bottom w:val="single" w:color="auto" w:sz="4" w:space="0"/>
              <w:right w:val="single" w:color="auto" w:sz="4" w:space="0"/>
            </w:tcBorders>
          </w:tcPr>
          <w:p w14:paraId="67B5C28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20" w:type="pct"/>
            <w:tcBorders>
              <w:top w:val="single" w:color="auto" w:sz="4" w:space="0"/>
              <w:left w:val="single" w:color="auto" w:sz="4" w:space="0"/>
              <w:bottom w:val="single" w:color="auto" w:sz="4" w:space="0"/>
              <w:right w:val="single" w:color="auto" w:sz="4" w:space="0"/>
            </w:tcBorders>
          </w:tcPr>
          <w:p w14:paraId="59781BD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9" w:type="pct"/>
            <w:tcBorders>
              <w:top w:val="single" w:color="auto" w:sz="4" w:space="0"/>
              <w:left w:val="single" w:color="auto" w:sz="4" w:space="0"/>
              <w:bottom w:val="single" w:color="auto" w:sz="4" w:space="0"/>
              <w:right w:val="single" w:color="auto" w:sz="4" w:space="0"/>
            </w:tcBorders>
          </w:tcPr>
          <w:p w14:paraId="1F43DCB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9" w:type="pct"/>
            <w:tcBorders>
              <w:top w:val="single" w:color="auto" w:sz="4" w:space="0"/>
              <w:left w:val="single" w:color="auto" w:sz="4" w:space="0"/>
              <w:bottom w:val="single" w:color="auto" w:sz="4" w:space="0"/>
              <w:right w:val="single" w:color="auto" w:sz="4" w:space="0"/>
            </w:tcBorders>
          </w:tcPr>
          <w:p w14:paraId="2B9E53E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r w14:paraId="0655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tcPr>
          <w:p w14:paraId="3A271C0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41" w:type="pct"/>
            <w:tcBorders>
              <w:top w:val="single" w:color="auto" w:sz="4" w:space="0"/>
              <w:left w:val="single" w:color="auto" w:sz="4" w:space="0"/>
              <w:bottom w:val="single" w:color="auto" w:sz="4" w:space="0"/>
              <w:right w:val="single" w:color="auto" w:sz="4" w:space="0"/>
            </w:tcBorders>
          </w:tcPr>
          <w:p w14:paraId="0F8EED9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0" w:type="pct"/>
            <w:tcBorders>
              <w:top w:val="single" w:color="auto" w:sz="4" w:space="0"/>
              <w:left w:val="single" w:color="auto" w:sz="4" w:space="0"/>
              <w:bottom w:val="single" w:color="auto" w:sz="4" w:space="0"/>
              <w:right w:val="single" w:color="auto" w:sz="4" w:space="0"/>
            </w:tcBorders>
          </w:tcPr>
          <w:p w14:paraId="74F6A5F5">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81" w:type="pct"/>
            <w:tcBorders>
              <w:top w:val="single" w:color="auto" w:sz="4" w:space="0"/>
              <w:left w:val="single" w:color="auto" w:sz="4" w:space="0"/>
              <w:bottom w:val="single" w:color="auto" w:sz="4" w:space="0"/>
              <w:right w:val="single" w:color="auto" w:sz="4" w:space="0"/>
            </w:tcBorders>
          </w:tcPr>
          <w:p w14:paraId="218D9435">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7" w:type="pct"/>
            <w:tcBorders>
              <w:top w:val="single" w:color="auto" w:sz="4" w:space="0"/>
              <w:left w:val="single" w:color="auto" w:sz="4" w:space="0"/>
              <w:bottom w:val="single" w:color="auto" w:sz="4" w:space="0"/>
              <w:right w:val="single" w:color="auto" w:sz="4" w:space="0"/>
            </w:tcBorders>
          </w:tcPr>
          <w:p w14:paraId="5F77FF8B">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20" w:type="pct"/>
            <w:tcBorders>
              <w:top w:val="single" w:color="auto" w:sz="4" w:space="0"/>
              <w:left w:val="single" w:color="auto" w:sz="4" w:space="0"/>
              <w:bottom w:val="single" w:color="auto" w:sz="4" w:space="0"/>
              <w:right w:val="single" w:color="auto" w:sz="4" w:space="0"/>
            </w:tcBorders>
          </w:tcPr>
          <w:p w14:paraId="1A4D1DD3">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9" w:type="pct"/>
            <w:tcBorders>
              <w:top w:val="single" w:color="auto" w:sz="4" w:space="0"/>
              <w:left w:val="single" w:color="auto" w:sz="4" w:space="0"/>
              <w:bottom w:val="single" w:color="auto" w:sz="4" w:space="0"/>
              <w:right w:val="single" w:color="auto" w:sz="4" w:space="0"/>
            </w:tcBorders>
          </w:tcPr>
          <w:p w14:paraId="1FB1D76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9" w:type="pct"/>
            <w:tcBorders>
              <w:top w:val="single" w:color="auto" w:sz="4" w:space="0"/>
              <w:left w:val="single" w:color="auto" w:sz="4" w:space="0"/>
              <w:bottom w:val="single" w:color="auto" w:sz="4" w:space="0"/>
              <w:right w:val="single" w:color="auto" w:sz="4" w:space="0"/>
            </w:tcBorders>
          </w:tcPr>
          <w:p w14:paraId="70C0538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bl>
    <w:p w14:paraId="2DBAAD9C">
      <w:pPr>
        <w:keepNext w:val="0"/>
        <w:keepLines w:val="0"/>
        <w:pageBreakBefore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74113A4B">
      <w:pPr>
        <w:keepNext w:val="0"/>
        <w:keepLines w:val="0"/>
        <w:pageBreakBefore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填报要求：</w:t>
      </w:r>
    </w:p>
    <w:p w14:paraId="5947A9C4">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1.本表的设备名称、品牌型号、金额应与货物分项报价一览表一致。</w:t>
      </w:r>
    </w:p>
    <w:p w14:paraId="299ECC6C">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4089E3D6">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3.环境标志产品是指财政部、生态环境部发布的《环境标志产品政府采购品目清单》中的产品。投标人须在投标文件中附该产品环保证书，否则评委委员会有权不予认可。</w:t>
      </w:r>
    </w:p>
    <w:p w14:paraId="3B944C32">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4.请投标人正确填写本表，所填内容将作为评审的依据。其内容或数据应与对应的证明资料相符。</w:t>
      </w:r>
    </w:p>
    <w:p w14:paraId="50C3D3CA">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
          <w:color w:val="auto"/>
          <w:sz w:val="24"/>
          <w:szCs w:val="24"/>
          <w:lang w:val="en-US" w:eastAsia="zh-CN"/>
        </w:rPr>
      </w:pPr>
      <w:r>
        <w:rPr>
          <w:rFonts w:hint="eastAsia" w:ascii="宋体" w:hAnsi="宋体" w:eastAsia="宋体" w:cs="宋体"/>
          <w:bCs/>
          <w:color w:val="auto"/>
          <w:sz w:val="24"/>
          <w:szCs w:val="24"/>
          <w:lang w:eastAsia="zh-CN"/>
        </w:rPr>
        <w:t>5.没有相关产品可不提供本表。</w:t>
      </w:r>
    </w:p>
    <w:p w14:paraId="0F725DA3">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lang w:eastAsia="zh-CN"/>
        </w:rPr>
        <w:t>商务偏差表格式</w:t>
      </w:r>
    </w:p>
    <w:p w14:paraId="3B3FBB5E">
      <w:pPr>
        <w:keepNext w:val="0"/>
        <w:keepLines w:val="0"/>
        <w:pageBreakBefore w:val="0"/>
        <w:kinsoku/>
        <w:wordWrap w:val="0"/>
        <w:overflowPunct/>
        <w:topLinePunct w:val="0"/>
        <w:bidi w:val="0"/>
        <w:jc w:val="center"/>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商务偏差表</w:t>
      </w:r>
    </w:p>
    <w:p w14:paraId="0BD0DE53">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eastAsia="zh-CN"/>
        </w:rPr>
      </w:pPr>
    </w:p>
    <w:p w14:paraId="0666B02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项目编号：</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412"/>
        <w:gridCol w:w="2263"/>
        <w:gridCol w:w="2066"/>
        <w:gridCol w:w="1559"/>
      </w:tblGrid>
      <w:tr w14:paraId="5A6B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542" w:type="pct"/>
            <w:tcBorders>
              <w:top w:val="single" w:color="auto" w:sz="4" w:space="0"/>
              <w:left w:val="single" w:color="auto" w:sz="4" w:space="0"/>
              <w:bottom w:val="single" w:color="auto" w:sz="4" w:space="0"/>
              <w:right w:val="single" w:color="auto" w:sz="4" w:space="0"/>
            </w:tcBorders>
            <w:vAlign w:val="center"/>
          </w:tcPr>
          <w:p w14:paraId="5D64B547">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1295" w:type="pct"/>
            <w:tcBorders>
              <w:top w:val="single" w:color="auto" w:sz="4" w:space="0"/>
              <w:left w:val="single" w:color="auto" w:sz="4" w:space="0"/>
              <w:bottom w:val="single" w:color="auto" w:sz="4" w:space="0"/>
              <w:right w:val="single" w:color="auto" w:sz="4" w:space="0"/>
            </w:tcBorders>
            <w:vAlign w:val="center"/>
          </w:tcPr>
          <w:p w14:paraId="551240A3">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招标文件商务条款</w:t>
            </w:r>
          </w:p>
        </w:tc>
        <w:tc>
          <w:tcPr>
            <w:tcW w:w="1215" w:type="pct"/>
            <w:tcBorders>
              <w:top w:val="single" w:color="auto" w:sz="4" w:space="0"/>
              <w:left w:val="single" w:color="auto" w:sz="4" w:space="0"/>
              <w:bottom w:val="single" w:color="auto" w:sz="4" w:space="0"/>
              <w:right w:val="single" w:color="auto" w:sz="4" w:space="0"/>
            </w:tcBorders>
            <w:vAlign w:val="center"/>
          </w:tcPr>
          <w:p w14:paraId="4BB1D600">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投标文件商务条款</w:t>
            </w:r>
          </w:p>
        </w:tc>
        <w:tc>
          <w:tcPr>
            <w:tcW w:w="1109" w:type="pct"/>
            <w:tcBorders>
              <w:top w:val="single" w:color="auto" w:sz="4" w:space="0"/>
              <w:left w:val="single" w:color="auto" w:sz="4" w:space="0"/>
              <w:bottom w:val="single" w:color="auto" w:sz="4" w:space="0"/>
              <w:right w:val="single" w:color="auto" w:sz="4" w:space="0"/>
            </w:tcBorders>
            <w:vAlign w:val="center"/>
          </w:tcPr>
          <w:p w14:paraId="4AC676CD">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偏差描述</w:t>
            </w:r>
          </w:p>
        </w:tc>
        <w:tc>
          <w:tcPr>
            <w:tcW w:w="837" w:type="pct"/>
            <w:tcBorders>
              <w:top w:val="single" w:color="auto" w:sz="4" w:space="0"/>
              <w:left w:val="single" w:color="auto" w:sz="4" w:space="0"/>
              <w:bottom w:val="single" w:color="auto" w:sz="4" w:space="0"/>
              <w:right w:val="single" w:color="auto" w:sz="4" w:space="0"/>
            </w:tcBorders>
            <w:vAlign w:val="center"/>
          </w:tcPr>
          <w:p w14:paraId="49997DC3">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结论</w:t>
            </w:r>
          </w:p>
        </w:tc>
      </w:tr>
      <w:tr w14:paraId="2B33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572A98B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57F214A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48A9FC6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2872D16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06C7DC4D">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06BB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070D3BA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3FDDF10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25D21AC6">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01FC6838">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7EE0C0A6">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5E7A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7B69DB4C">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3F45AEC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07385F01">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7BED817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7C918F42">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7FB6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415B16C5">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0F7245FE">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1C7737C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0C460C49">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5123014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69A2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294B0BBC">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3CAC7A4D">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4A82B1C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3F021B4D">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0A2D7FE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4938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2114EC6D">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0D93674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21BD3931">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1AB320E6">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4A54725C">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23AA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23461EE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696FAF4C">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0651410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67755184">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563B8F5E">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7AFC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187F368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5C90820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1309129A">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7E255DA2">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0C0DAC41">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1820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3224D362">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10B80359">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6F9B24C2">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729D982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71F68205">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461D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3931926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28691DD5">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43AE39CE">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7CA46F75">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1CF04AB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0B7C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3E290AEF">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612B0EC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2E3AF5C6">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0E4D54E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6A98AF8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bl>
    <w:p w14:paraId="156A6AFD">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投标人（公章）：</w:t>
      </w:r>
    </w:p>
    <w:p w14:paraId="507052FE">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法定代表人（负责人）或授权代表（签字）：</w:t>
      </w:r>
    </w:p>
    <w:p w14:paraId="3279FDC9">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日期</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日</w:t>
      </w:r>
    </w:p>
    <w:p w14:paraId="2EB7FD08">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0EFF5016">
      <w:pPr>
        <w:keepNext w:val="0"/>
        <w:keepLines w:val="0"/>
        <w:pageBreakBefore w:val="0"/>
        <w:numPr>
          <w:ilvl w:val="0"/>
          <w:numId w:val="0"/>
        </w:numPr>
        <w:kinsoku/>
        <w:wordWrap w:val="0"/>
        <w:overflowPunct/>
        <w:topLinePunct w:val="0"/>
        <w:bidi w:val="0"/>
        <w:spacing w:line="360" w:lineRule="auto"/>
        <w:jc w:val="both"/>
        <w:rPr>
          <w:rFonts w:hint="eastAsia" w:ascii="宋体" w:hAnsi="宋体"/>
          <w:b/>
          <w:color w:val="auto"/>
          <w:sz w:val="24"/>
          <w:szCs w:val="24"/>
          <w:lang w:eastAsia="zh-CN"/>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eastAsia="zh-CN"/>
        </w:rPr>
        <w:t>投标人业绩</w:t>
      </w:r>
    </w:p>
    <w:p w14:paraId="636D33D2">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7.售后服务方案</w:t>
      </w:r>
    </w:p>
    <w:p w14:paraId="0D2FFD31">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p>
    <w:p w14:paraId="33A4423E">
      <w:pPr>
        <w:rPr>
          <w:rFonts w:hint="eastAsia" w:ascii="宋体" w:hAnsi="宋体" w:eastAsia="宋体" w:cs="宋体"/>
          <w:b/>
          <w:snapToGrid w:val="0"/>
          <w:color w:val="auto"/>
          <w:kern w:val="0"/>
          <w:sz w:val="24"/>
          <w:szCs w:val="24"/>
          <w:lang w:val="en-US" w:eastAsia="zh-CN" w:bidi="ar-SA"/>
        </w:rPr>
      </w:pPr>
      <w:r>
        <w:rPr>
          <w:rFonts w:hint="eastAsia" w:ascii="宋体" w:hAnsi="宋体" w:eastAsia="宋体" w:cs="宋体"/>
          <w:b/>
          <w:snapToGrid w:val="0"/>
          <w:color w:val="auto"/>
          <w:kern w:val="0"/>
          <w:sz w:val="24"/>
          <w:szCs w:val="24"/>
          <w:lang w:val="en-US" w:eastAsia="zh-CN" w:bidi="ar-SA"/>
        </w:rPr>
        <w:br w:type="page"/>
      </w:r>
    </w:p>
    <w:p w14:paraId="0B8E8B92">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宋体" w:hAnsi="宋体" w:eastAsia="宋体" w:cs="宋体"/>
          <w:color w:val="auto"/>
          <w:spacing w:val="-3"/>
          <w:sz w:val="36"/>
          <w:szCs w:val="36"/>
          <w14:textOutline w14:w="2306" w14:cap="flat" w14:cmpd="sng">
            <w14:solidFill>
              <w14:srgbClr w14:val="000000"/>
            </w14:solidFill>
            <w14:prstDash w14:val="solid"/>
            <w14:miter w14:val="0"/>
          </w14:textOutline>
        </w:rPr>
      </w:pPr>
      <w:r>
        <w:rPr>
          <w:rFonts w:hint="eastAsia" w:ascii="宋体" w:hAnsi="宋体" w:eastAsia="宋体" w:cs="宋体"/>
          <w:b/>
          <w:snapToGrid w:val="0"/>
          <w:color w:val="auto"/>
          <w:kern w:val="0"/>
          <w:sz w:val="24"/>
          <w:szCs w:val="24"/>
          <w:lang w:val="en-US" w:eastAsia="zh-CN" w:bidi="ar-SA"/>
        </w:rPr>
        <w:t>8.</w:t>
      </w:r>
      <w:r>
        <w:rPr>
          <w:rFonts w:hint="eastAsia" w:ascii="宋体" w:hAnsi="宋体" w:eastAsia="Arial" w:cs="Arial"/>
          <w:b/>
          <w:snapToGrid w:val="0"/>
          <w:color w:val="auto"/>
          <w:kern w:val="0"/>
          <w:sz w:val="24"/>
          <w:szCs w:val="24"/>
          <w:lang w:val="en-US" w:eastAsia="zh-CN" w:bidi="ar-SA"/>
        </w:rPr>
        <w:t>中小企业、监狱企业或残疾人福利性单位声明函</w:t>
      </w:r>
      <w:r>
        <w:rPr>
          <w:rFonts w:hint="eastAsia" w:eastAsia="Arial" w:cs="Arial"/>
          <w:b/>
          <w:snapToGrid w:val="0"/>
          <w:color w:val="auto"/>
          <w:kern w:val="0"/>
          <w:sz w:val="24"/>
          <w:szCs w:val="24"/>
          <w:lang w:val="en-US" w:eastAsia="zh-CN" w:bidi="ar-SA"/>
        </w:rPr>
        <w:t>（对于专门面向中小企业采购的项目必须提供，不专门面向的项目可选择提供）</w:t>
      </w:r>
    </w:p>
    <w:p w14:paraId="3F513796">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pacing w:val="-3"/>
          <w:sz w:val="36"/>
          <w:szCs w:val="36"/>
          <w14:textOutline w14:w="2306" w14:cap="flat" w14:cmpd="sng">
            <w14:solidFill>
              <w14:srgbClr w14:val="000000"/>
            </w14:solidFill>
            <w14:prstDash w14:val="solid"/>
            <w14:miter w14:val="0"/>
          </w14:textOutline>
        </w:rPr>
      </w:pPr>
    </w:p>
    <w:p w14:paraId="799470A3">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val="0"/>
          <w:bCs/>
          <w:color w:val="auto"/>
          <w:sz w:val="36"/>
          <w:szCs w:val="36"/>
        </w:rPr>
      </w:pPr>
      <w:r>
        <w:rPr>
          <w:rFonts w:hint="eastAsia" w:ascii="宋体" w:hAnsi="宋体" w:eastAsia="宋体" w:cs="宋体"/>
          <w:b w:val="0"/>
          <w:bCs/>
          <w:color w:val="auto"/>
          <w:spacing w:val="-3"/>
          <w:sz w:val="36"/>
          <w:szCs w:val="36"/>
          <w14:textOutline w14:w="2306" w14:cap="flat" w14:cmpd="sng">
            <w14:solidFill>
              <w14:srgbClr w14:val="000000"/>
            </w14:solidFill>
            <w14:prstDash w14:val="solid"/>
            <w14:miter w14:val="0"/>
          </w14:textOutline>
        </w:rPr>
        <w:t>中小企业声明函（货物）格式</w:t>
      </w:r>
    </w:p>
    <w:p w14:paraId="00B4FF2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6E3A3BA3">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41" w:firstLineChars="177"/>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本公司（联合体）郑重声明，根据《政府采购促进中小企业发展管理办法》（财</w:t>
      </w:r>
      <w:r>
        <w:rPr>
          <w:rFonts w:hint="eastAsia" w:ascii="宋体" w:hAnsi="宋体" w:eastAsia="宋体" w:cs="宋体"/>
          <w:color w:val="auto"/>
          <w:spacing w:val="10"/>
          <w:sz w:val="24"/>
          <w:szCs w:val="24"/>
        </w:rPr>
        <w:t>库﹝2020﹞46号）的规定，本公司（联合体）参加（单位名称）的（项目</w:t>
      </w:r>
      <w:r>
        <w:rPr>
          <w:rFonts w:hint="eastAsia" w:ascii="宋体" w:hAnsi="宋体" w:eastAsia="宋体" w:cs="宋体"/>
          <w:color w:val="auto"/>
          <w:spacing w:val="9"/>
          <w:sz w:val="24"/>
          <w:szCs w:val="24"/>
        </w:rPr>
        <w:t>名称）</w:t>
      </w:r>
      <w:r>
        <w:rPr>
          <w:rFonts w:hint="eastAsia" w:ascii="宋体" w:hAnsi="宋体" w:eastAsia="宋体" w:cs="宋体"/>
          <w:color w:val="auto"/>
          <w:spacing w:val="14"/>
          <w:sz w:val="24"/>
          <w:szCs w:val="24"/>
        </w:rPr>
        <w:t>采购活动，</w:t>
      </w:r>
      <w:r>
        <w:rPr>
          <w:rFonts w:hint="eastAsia" w:ascii="宋体" w:hAnsi="宋体" w:eastAsia="宋体" w:cs="宋体"/>
          <w:b/>
          <w:color w:val="auto"/>
          <w:spacing w:val="0"/>
          <w:sz w:val="24"/>
          <w:szCs w:val="24"/>
          <w:lang w:val="en-US" w:eastAsia="zh-CN"/>
        </w:rPr>
        <w:t>提供</w:t>
      </w:r>
      <w:r>
        <w:rPr>
          <w:rFonts w:hint="eastAsia" w:ascii="宋体" w:hAnsi="宋体" w:eastAsia="宋体" w:cs="宋体"/>
          <w:color w:val="auto"/>
          <w:spacing w:val="14"/>
          <w:sz w:val="24"/>
          <w:szCs w:val="24"/>
        </w:rPr>
        <w:t>的货物全部由符合政策要求的</w:t>
      </w:r>
      <w:r>
        <w:rPr>
          <w:rFonts w:hint="eastAsia" w:ascii="宋体" w:hAnsi="宋体" w:eastAsia="宋体" w:cs="宋体"/>
          <w:color w:val="auto"/>
          <w:spacing w:val="13"/>
          <w:sz w:val="24"/>
          <w:szCs w:val="24"/>
        </w:rPr>
        <w:t>中小企业制造。相关企业（含联合体</w:t>
      </w:r>
      <w:r>
        <w:rPr>
          <w:rFonts w:hint="eastAsia" w:ascii="宋体" w:hAnsi="宋体" w:eastAsia="宋体" w:cs="宋体"/>
          <w:color w:val="auto"/>
          <w:spacing w:val="8"/>
          <w:sz w:val="24"/>
          <w:szCs w:val="24"/>
        </w:rPr>
        <w:t>中的中小企业、签订分包意向协议的中小企业）的具体情况如下：</w:t>
      </w:r>
    </w:p>
    <w:p w14:paraId="72E53AB1">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7"/>
          <w:sz w:val="24"/>
          <w:szCs w:val="24"/>
        </w:rPr>
        <w:t>1.</w:t>
      </w:r>
      <w:r>
        <w:rPr>
          <w:rFonts w:hint="eastAsia" w:ascii="宋体" w:hAnsi="宋体" w:eastAsia="宋体" w:cs="宋体"/>
          <w:b w:val="0"/>
          <w:bCs/>
          <w:color w:val="auto"/>
          <w:spacing w:val="7"/>
          <w:sz w:val="24"/>
          <w:szCs w:val="24"/>
          <w:u w:val="single" w:color="auto"/>
        </w:rPr>
        <w:t>（标的名称</w:t>
      </w:r>
      <w:r>
        <w:rPr>
          <w:rFonts w:hint="eastAsia" w:ascii="宋体" w:hAnsi="宋体" w:eastAsia="宋体" w:cs="宋体"/>
          <w:b w:val="0"/>
          <w:bCs/>
          <w:color w:val="auto"/>
          <w:spacing w:val="-41"/>
          <w:sz w:val="24"/>
          <w:szCs w:val="24"/>
          <w:u w:val="single" w:color="auto"/>
        </w:rPr>
        <w:t>）</w:t>
      </w:r>
      <w:r>
        <w:rPr>
          <w:rFonts w:hint="eastAsia" w:ascii="宋体" w:hAnsi="宋体" w:eastAsia="宋体" w:cs="宋体"/>
          <w:b w:val="0"/>
          <w:bCs/>
          <w:color w:val="auto"/>
          <w:spacing w:val="-41"/>
          <w:sz w:val="24"/>
          <w:szCs w:val="24"/>
        </w:rPr>
        <w:t>，</w:t>
      </w:r>
      <w:r>
        <w:rPr>
          <w:rFonts w:hint="eastAsia" w:ascii="宋体" w:hAnsi="宋体" w:eastAsia="宋体" w:cs="宋体"/>
          <w:b w:val="0"/>
          <w:bCs/>
          <w:color w:val="auto"/>
          <w:spacing w:val="7"/>
          <w:sz w:val="24"/>
          <w:szCs w:val="24"/>
        </w:rPr>
        <w:t>属于</w:t>
      </w:r>
      <w:r>
        <w:rPr>
          <w:rFonts w:hint="eastAsia" w:ascii="宋体" w:hAnsi="宋体" w:eastAsia="宋体" w:cs="宋体"/>
          <w:b w:val="0"/>
          <w:bCs/>
          <w:color w:val="auto"/>
          <w:spacing w:val="7"/>
          <w:sz w:val="24"/>
          <w:szCs w:val="24"/>
          <w:u w:val="single" w:color="auto"/>
        </w:rPr>
        <w:t>（采购文件中明确的所属行业）</w:t>
      </w:r>
      <w:r>
        <w:rPr>
          <w:rFonts w:hint="eastAsia" w:ascii="宋体" w:hAnsi="宋体" w:eastAsia="宋体" w:cs="宋体"/>
          <w:b w:val="0"/>
          <w:bCs/>
          <w:color w:val="auto"/>
          <w:spacing w:val="7"/>
          <w:sz w:val="24"/>
          <w:szCs w:val="24"/>
        </w:rPr>
        <w:t>行业；制造商为</w:t>
      </w:r>
      <w:r>
        <w:rPr>
          <w:rFonts w:hint="eastAsia" w:ascii="宋体" w:hAnsi="宋体" w:eastAsia="宋体" w:cs="宋体"/>
          <w:b w:val="0"/>
          <w:bCs/>
          <w:color w:val="auto"/>
          <w:spacing w:val="7"/>
          <w:sz w:val="24"/>
          <w:szCs w:val="24"/>
          <w:u w:val="single" w:color="auto"/>
        </w:rPr>
        <w:t>（企业名</w:t>
      </w:r>
      <w:r>
        <w:rPr>
          <w:rFonts w:hint="eastAsia" w:ascii="宋体" w:hAnsi="宋体" w:eastAsia="宋体" w:cs="宋体"/>
          <w:b w:val="0"/>
          <w:bCs/>
          <w:color w:val="auto"/>
          <w:spacing w:val="3"/>
          <w:sz w:val="24"/>
          <w:szCs w:val="24"/>
          <w:u w:val="single" w:color="auto"/>
        </w:rPr>
        <w:t>称</w:t>
      </w:r>
      <w:r>
        <w:rPr>
          <w:rFonts w:hint="eastAsia" w:ascii="宋体" w:hAnsi="宋体" w:eastAsia="宋体" w:cs="宋体"/>
          <w:b w:val="0"/>
          <w:bCs/>
          <w:color w:val="auto"/>
          <w:spacing w:val="-40"/>
          <w:sz w:val="24"/>
          <w:szCs w:val="24"/>
          <w:u w:val="single" w:color="auto"/>
        </w:rPr>
        <w:t>）</w:t>
      </w:r>
      <w:r>
        <w:rPr>
          <w:rFonts w:hint="eastAsia" w:ascii="宋体" w:hAnsi="宋体" w:eastAsia="宋体" w:cs="宋体"/>
          <w:b w:val="0"/>
          <w:bCs/>
          <w:color w:val="auto"/>
          <w:spacing w:val="-40"/>
          <w:sz w:val="24"/>
          <w:szCs w:val="24"/>
        </w:rPr>
        <w:t>，</w:t>
      </w:r>
      <w:r>
        <w:rPr>
          <w:rFonts w:hint="eastAsia" w:ascii="宋体" w:hAnsi="宋体" w:eastAsia="宋体" w:cs="宋体"/>
          <w:b w:val="0"/>
          <w:bCs/>
          <w:color w:val="auto"/>
          <w:spacing w:val="3"/>
          <w:sz w:val="24"/>
          <w:szCs w:val="24"/>
        </w:rPr>
        <w:t>从业人员</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3"/>
          <w:sz w:val="24"/>
          <w:szCs w:val="24"/>
        </w:rPr>
        <w:t>人，</w:t>
      </w:r>
      <w:r>
        <w:rPr>
          <w:rFonts w:hint="eastAsia" w:ascii="宋体" w:hAnsi="宋体" w:eastAsia="宋体" w:cs="宋体"/>
          <w:b w:val="0"/>
          <w:bCs/>
          <w:color w:val="auto"/>
          <w:spacing w:val="7"/>
          <w:sz w:val="24"/>
          <w:szCs w:val="24"/>
        </w:rPr>
        <w:t>营业收入为</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91"/>
          <w:sz w:val="24"/>
          <w:szCs w:val="24"/>
        </w:rPr>
        <w:t xml:space="preserve"> </w:t>
      </w:r>
      <w:r>
        <w:rPr>
          <w:rFonts w:hint="eastAsia" w:ascii="宋体" w:hAnsi="宋体" w:eastAsia="宋体" w:cs="宋体"/>
          <w:b w:val="0"/>
          <w:bCs/>
          <w:color w:val="auto"/>
          <w:spacing w:val="7"/>
          <w:sz w:val="24"/>
          <w:szCs w:val="24"/>
        </w:rPr>
        <w:t>万元，资产总额为</w:t>
      </w:r>
      <w:r>
        <w:rPr>
          <w:rFonts w:hint="eastAsia" w:ascii="宋体" w:hAnsi="宋体" w:eastAsia="宋体" w:cs="宋体"/>
          <w:b w:val="0"/>
          <w:bCs/>
          <w:color w:val="auto"/>
          <w:spacing w:val="-107"/>
          <w:sz w:val="24"/>
          <w:szCs w:val="24"/>
        </w:rPr>
        <w:t xml:space="preserve"> </w:t>
      </w:r>
      <w:r>
        <w:rPr>
          <w:rFonts w:hint="eastAsia" w:ascii="宋体" w:hAnsi="宋体" w:eastAsia="宋体" w:cs="宋体"/>
          <w:b w:val="0"/>
          <w:bCs/>
          <w:color w:val="auto"/>
          <w:sz w:val="24"/>
          <w:szCs w:val="24"/>
          <w:u w:val="single" w:color="auto"/>
        </w:rPr>
        <w:t xml:space="preserve">       </w:t>
      </w:r>
      <w:r>
        <w:rPr>
          <w:rFonts w:hint="eastAsia" w:ascii="宋体" w:hAnsi="宋体" w:eastAsia="宋体" w:cs="宋体"/>
          <w:b w:val="0"/>
          <w:bCs/>
          <w:color w:val="auto"/>
          <w:spacing w:val="3"/>
          <w:sz w:val="24"/>
          <w:szCs w:val="24"/>
        </w:rPr>
        <w:t>，属于</w:t>
      </w:r>
      <w:r>
        <w:rPr>
          <w:rFonts w:hint="eastAsia" w:ascii="宋体" w:hAnsi="宋体" w:eastAsia="宋体" w:cs="宋体"/>
          <w:b w:val="0"/>
          <w:bCs/>
          <w:color w:val="auto"/>
          <w:spacing w:val="2"/>
          <w:sz w:val="24"/>
          <w:szCs w:val="24"/>
          <w:u w:val="single" w:color="auto"/>
        </w:rPr>
        <w:t>（中型企业、小型企业、微型企业</w:t>
      </w:r>
      <w:r>
        <w:rPr>
          <w:rFonts w:hint="eastAsia" w:ascii="宋体" w:hAnsi="宋体" w:eastAsia="宋体" w:cs="宋体"/>
          <w:b w:val="0"/>
          <w:bCs/>
          <w:color w:val="auto"/>
          <w:spacing w:val="-51"/>
          <w:sz w:val="24"/>
          <w:szCs w:val="24"/>
          <w:u w:val="single" w:color="auto"/>
        </w:rPr>
        <w:t>）</w:t>
      </w:r>
      <w:r>
        <w:rPr>
          <w:rFonts w:hint="eastAsia" w:ascii="宋体" w:hAnsi="宋体" w:eastAsia="宋体" w:cs="宋体"/>
          <w:b w:val="0"/>
          <w:bCs/>
          <w:color w:val="auto"/>
          <w:spacing w:val="-51"/>
          <w:sz w:val="24"/>
          <w:szCs w:val="24"/>
        </w:rPr>
        <w:t>；</w:t>
      </w:r>
    </w:p>
    <w:p w14:paraId="6F54FA26">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7"/>
          <w:sz w:val="24"/>
          <w:szCs w:val="24"/>
        </w:rPr>
        <w:t>2.</w:t>
      </w:r>
      <w:r>
        <w:rPr>
          <w:rFonts w:hint="eastAsia" w:ascii="宋体" w:hAnsi="宋体" w:eastAsia="宋体" w:cs="宋体"/>
          <w:b w:val="0"/>
          <w:bCs/>
          <w:color w:val="auto"/>
          <w:spacing w:val="7"/>
          <w:sz w:val="24"/>
          <w:szCs w:val="24"/>
          <w:u w:val="single" w:color="auto"/>
        </w:rPr>
        <w:t>（标的名称</w:t>
      </w:r>
      <w:r>
        <w:rPr>
          <w:rFonts w:hint="eastAsia" w:ascii="宋体" w:hAnsi="宋体" w:eastAsia="宋体" w:cs="宋体"/>
          <w:b w:val="0"/>
          <w:bCs/>
          <w:color w:val="auto"/>
          <w:spacing w:val="-43"/>
          <w:sz w:val="24"/>
          <w:szCs w:val="24"/>
          <w:u w:val="single" w:color="auto"/>
        </w:rPr>
        <w:t>）</w:t>
      </w:r>
      <w:r>
        <w:rPr>
          <w:rFonts w:hint="eastAsia" w:ascii="宋体" w:hAnsi="宋体" w:eastAsia="宋体" w:cs="宋体"/>
          <w:b w:val="0"/>
          <w:bCs/>
          <w:color w:val="auto"/>
          <w:spacing w:val="-43"/>
          <w:sz w:val="24"/>
          <w:szCs w:val="24"/>
        </w:rPr>
        <w:t>，</w:t>
      </w:r>
      <w:r>
        <w:rPr>
          <w:rFonts w:hint="eastAsia" w:ascii="宋体" w:hAnsi="宋体" w:eastAsia="宋体" w:cs="宋体"/>
          <w:b w:val="0"/>
          <w:bCs/>
          <w:color w:val="auto"/>
          <w:spacing w:val="7"/>
          <w:sz w:val="24"/>
          <w:szCs w:val="24"/>
        </w:rPr>
        <w:t>属于</w:t>
      </w:r>
      <w:r>
        <w:rPr>
          <w:rFonts w:hint="eastAsia" w:ascii="宋体" w:hAnsi="宋体" w:eastAsia="宋体" w:cs="宋体"/>
          <w:b w:val="0"/>
          <w:bCs/>
          <w:color w:val="auto"/>
          <w:spacing w:val="7"/>
          <w:sz w:val="24"/>
          <w:szCs w:val="24"/>
          <w:u w:val="single" w:color="auto"/>
        </w:rPr>
        <w:t>（采购文件中明确的所属行业）</w:t>
      </w:r>
      <w:r>
        <w:rPr>
          <w:rFonts w:hint="eastAsia" w:ascii="宋体" w:hAnsi="宋体" w:eastAsia="宋体" w:cs="宋体"/>
          <w:b w:val="0"/>
          <w:bCs/>
          <w:color w:val="auto"/>
          <w:spacing w:val="7"/>
          <w:sz w:val="24"/>
          <w:szCs w:val="24"/>
        </w:rPr>
        <w:t>行业；制造商为</w:t>
      </w:r>
      <w:r>
        <w:rPr>
          <w:rFonts w:hint="eastAsia" w:ascii="宋体" w:hAnsi="宋体" w:eastAsia="宋体" w:cs="宋体"/>
          <w:b w:val="0"/>
          <w:bCs/>
          <w:color w:val="auto"/>
          <w:spacing w:val="7"/>
          <w:sz w:val="24"/>
          <w:szCs w:val="24"/>
          <w:u w:val="single" w:color="auto"/>
        </w:rPr>
        <w:t>（企业名</w:t>
      </w:r>
      <w:r>
        <w:rPr>
          <w:rFonts w:hint="eastAsia" w:ascii="宋体" w:hAnsi="宋体" w:eastAsia="宋体" w:cs="宋体"/>
          <w:b w:val="0"/>
          <w:bCs/>
          <w:color w:val="auto"/>
          <w:spacing w:val="-5"/>
          <w:sz w:val="24"/>
          <w:szCs w:val="24"/>
          <w:u w:val="single" w:color="auto"/>
        </w:rPr>
        <w:t>称</w:t>
      </w:r>
      <w:r>
        <w:rPr>
          <w:rFonts w:hint="eastAsia" w:ascii="宋体" w:hAnsi="宋体" w:eastAsia="宋体" w:cs="宋体"/>
          <w:b w:val="0"/>
          <w:bCs/>
          <w:color w:val="auto"/>
          <w:spacing w:val="-59"/>
          <w:w w:val="94"/>
          <w:sz w:val="24"/>
          <w:szCs w:val="24"/>
          <w:u w:val="single" w:color="auto"/>
        </w:rPr>
        <w:t>）</w:t>
      </w:r>
      <w:r>
        <w:rPr>
          <w:rFonts w:hint="eastAsia" w:ascii="宋体" w:hAnsi="宋体" w:eastAsia="宋体" w:cs="宋体"/>
          <w:b w:val="0"/>
          <w:bCs/>
          <w:color w:val="auto"/>
          <w:spacing w:val="-59"/>
          <w:w w:val="94"/>
          <w:sz w:val="24"/>
          <w:szCs w:val="24"/>
        </w:rPr>
        <w:t>，</w:t>
      </w:r>
      <w:r>
        <w:rPr>
          <w:rFonts w:hint="eastAsia" w:ascii="宋体" w:hAnsi="宋体" w:eastAsia="宋体" w:cs="宋体"/>
          <w:b w:val="0"/>
          <w:bCs/>
          <w:color w:val="auto"/>
          <w:spacing w:val="-5"/>
          <w:sz w:val="24"/>
          <w:szCs w:val="24"/>
        </w:rPr>
        <w:t>从业人员</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5"/>
          <w:sz w:val="24"/>
          <w:szCs w:val="24"/>
        </w:rPr>
        <w:t>人，营业收入为</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91"/>
          <w:sz w:val="24"/>
          <w:szCs w:val="24"/>
        </w:rPr>
        <w:t xml:space="preserve"> </w:t>
      </w:r>
      <w:r>
        <w:rPr>
          <w:rFonts w:hint="eastAsia" w:ascii="宋体" w:hAnsi="宋体" w:eastAsia="宋体" w:cs="宋体"/>
          <w:b w:val="0"/>
          <w:bCs/>
          <w:color w:val="auto"/>
          <w:spacing w:val="-5"/>
          <w:sz w:val="24"/>
          <w:szCs w:val="24"/>
        </w:rPr>
        <w:t>万元，资产总额为</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91"/>
          <w:sz w:val="24"/>
          <w:szCs w:val="24"/>
        </w:rPr>
        <w:t xml:space="preserve"> </w:t>
      </w:r>
      <w:r>
        <w:rPr>
          <w:rFonts w:hint="eastAsia" w:ascii="宋体" w:hAnsi="宋体" w:eastAsia="宋体" w:cs="宋体"/>
          <w:b w:val="0"/>
          <w:bCs/>
          <w:color w:val="auto"/>
          <w:spacing w:val="-5"/>
          <w:sz w:val="24"/>
          <w:szCs w:val="24"/>
        </w:rPr>
        <w:t>万元，属于</w:t>
      </w:r>
      <w:r>
        <w:rPr>
          <w:rFonts w:hint="eastAsia" w:ascii="宋体" w:hAnsi="宋体" w:eastAsia="宋体" w:cs="宋体"/>
          <w:b w:val="0"/>
          <w:bCs/>
          <w:color w:val="auto"/>
          <w:spacing w:val="-5"/>
          <w:sz w:val="24"/>
          <w:szCs w:val="24"/>
          <w:u w:val="single" w:color="auto"/>
        </w:rPr>
        <w:t>（中</w:t>
      </w:r>
      <w:r>
        <w:rPr>
          <w:rFonts w:hint="eastAsia" w:ascii="宋体" w:hAnsi="宋体" w:eastAsia="宋体" w:cs="宋体"/>
          <w:b w:val="0"/>
          <w:bCs/>
          <w:color w:val="auto"/>
          <w:spacing w:val="9"/>
          <w:sz w:val="24"/>
          <w:szCs w:val="24"/>
          <w:u w:val="single" w:color="auto"/>
        </w:rPr>
        <w:t>型企业、小型企业、微型企业</w:t>
      </w:r>
      <w:r>
        <w:rPr>
          <w:rFonts w:hint="eastAsia" w:ascii="宋体" w:hAnsi="宋体" w:eastAsia="宋体" w:cs="宋体"/>
          <w:b w:val="0"/>
          <w:bCs/>
          <w:color w:val="auto"/>
          <w:spacing w:val="-48"/>
          <w:sz w:val="24"/>
          <w:szCs w:val="24"/>
          <w:u w:val="single" w:color="auto"/>
        </w:rPr>
        <w:t>）</w:t>
      </w:r>
      <w:r>
        <w:rPr>
          <w:rFonts w:hint="eastAsia" w:ascii="宋体" w:hAnsi="宋体" w:eastAsia="宋体" w:cs="宋体"/>
          <w:b w:val="0"/>
          <w:bCs/>
          <w:color w:val="auto"/>
          <w:spacing w:val="-48"/>
          <w:sz w:val="24"/>
          <w:szCs w:val="24"/>
        </w:rPr>
        <w:t>；</w:t>
      </w:r>
    </w:p>
    <w:p w14:paraId="5BAB3FC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color w:val="auto"/>
          <w:sz w:val="21"/>
        </w:rPr>
      </w:pPr>
    </w:p>
    <w:p w14:paraId="7A5623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12"/>
          <w:position w:val="1"/>
          <w:sz w:val="24"/>
          <w:szCs w:val="24"/>
        </w:rPr>
        <w:t>……</w:t>
      </w:r>
    </w:p>
    <w:p w14:paraId="1FAED91F">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以上企业，不属于大企业的分支机构，不存在控股股东为大企业的情形，也不存在与大企业的负责人为同一人的情形。</w:t>
      </w:r>
    </w:p>
    <w:p w14:paraId="6152D301">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本企业对上述声明内容的真实性负责。如有虚假，将依法承担相应责任。</w:t>
      </w:r>
    </w:p>
    <w:p w14:paraId="2E171385">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宋体" w:hAnsi="宋体" w:eastAsia="宋体" w:cs="宋体"/>
          <w:b w:val="0"/>
          <w:bCs/>
          <w:color w:val="auto"/>
          <w:spacing w:val="4"/>
          <w:sz w:val="24"/>
          <w:szCs w:val="24"/>
        </w:rPr>
      </w:pPr>
    </w:p>
    <w:p w14:paraId="4DCA0C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color w:val="auto"/>
          <w:sz w:val="21"/>
        </w:rPr>
      </w:pPr>
    </w:p>
    <w:p w14:paraId="35284AAF">
      <w:pPr>
        <w:pStyle w:val="11"/>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19"/>
          <w:sz w:val="24"/>
          <w:szCs w:val="24"/>
        </w:rPr>
        <w:t>企业名称（盖章</w:t>
      </w:r>
      <w:r>
        <w:rPr>
          <w:rFonts w:hint="eastAsia" w:ascii="宋体" w:hAnsi="宋体" w:eastAsia="宋体" w:cs="宋体"/>
          <w:b w:val="0"/>
          <w:bCs/>
          <w:color w:val="auto"/>
          <w:spacing w:val="-2"/>
          <w:sz w:val="24"/>
          <w:szCs w:val="24"/>
        </w:rPr>
        <w:t>）：</w:t>
      </w:r>
    </w:p>
    <w:p w14:paraId="0BD32F7A">
      <w:pPr>
        <w:keepNext w:val="0"/>
        <w:keepLines w:val="0"/>
        <w:pageBreakBefore w:val="0"/>
        <w:kinsoku/>
        <w:wordWrap w:val="0"/>
        <w:overflowPunct/>
        <w:topLinePunct w:val="0"/>
        <w:bidi w:val="0"/>
        <w:spacing w:line="360" w:lineRule="auto"/>
        <w:ind w:firstLine="3600" w:firstLineChars="1500"/>
        <w:jc w:val="both"/>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396206E9">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2135" w:firstLineChars="4200"/>
        <w:jc w:val="both"/>
        <w:textAlignment w:val="baseline"/>
        <w:rPr>
          <w:rFonts w:hint="eastAsia" w:ascii="宋体" w:hAnsi="宋体" w:eastAsia="宋体" w:cs="宋体"/>
          <w:color w:val="auto"/>
          <w:sz w:val="24"/>
          <w:szCs w:val="24"/>
        </w:rPr>
      </w:pPr>
    </w:p>
    <w:p w14:paraId="008E2F4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41400CB6">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val="en-US" w:eastAsia="zh-CN"/>
        </w:rPr>
        <w:t>备注：</w:t>
      </w:r>
      <w:r>
        <w:rPr>
          <w:rFonts w:hint="eastAsia" w:ascii="宋体" w:hAnsi="宋体" w:eastAsia="宋体" w:cs="宋体"/>
          <w:color w:val="auto"/>
          <w:spacing w:val="9"/>
          <w:sz w:val="24"/>
          <w:szCs w:val="24"/>
        </w:rPr>
        <w:t>从业人员、营业收入、资产总额填报上一年度数据，无上一年度数据的新成立企业可不填报</w:t>
      </w:r>
      <w:r>
        <w:rPr>
          <w:rFonts w:hint="eastAsia" w:ascii="宋体" w:hAnsi="宋体" w:eastAsia="宋体" w:cs="宋体"/>
          <w:color w:val="auto"/>
          <w:spacing w:val="9"/>
          <w:sz w:val="24"/>
          <w:szCs w:val="24"/>
          <w:lang w:eastAsia="zh-CN"/>
        </w:rPr>
        <w:t>。</w:t>
      </w:r>
    </w:p>
    <w:p w14:paraId="5C6B9703">
      <w:pPr>
        <w:pStyle w:val="41"/>
        <w:rPr>
          <w:rFonts w:hint="eastAsia" w:ascii="宋体" w:hAnsi="宋体" w:eastAsia="宋体" w:cs="宋体"/>
          <w:color w:val="auto"/>
          <w:spacing w:val="9"/>
          <w:sz w:val="24"/>
          <w:szCs w:val="24"/>
          <w:lang w:eastAsia="zh-CN"/>
        </w:rPr>
        <w:sectPr>
          <w:pgSz w:w="11907" w:h="16840"/>
          <w:pgMar w:top="1406" w:right="1406" w:bottom="1406" w:left="1406" w:header="878" w:footer="886" w:gutter="0"/>
          <w:pgNumType w:fmt="decimal"/>
          <w:cols w:space="720" w:num="1"/>
        </w:sectPr>
      </w:pPr>
    </w:p>
    <w:p w14:paraId="521ED6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3287C514">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z w:val="32"/>
          <w:szCs w:val="32"/>
        </w:rPr>
      </w:pPr>
      <w:r>
        <w:rPr>
          <w:rFonts w:hint="eastAsia" w:ascii="宋体" w:hAnsi="宋体" w:eastAsia="宋体" w:cs="宋体"/>
          <w:color w:val="auto"/>
          <w:sz w:val="32"/>
          <w:szCs w:val="32"/>
          <w14:textOutline w14:w="2306" w14:cap="flat" w14:cmpd="sng">
            <w14:solidFill>
              <w14:srgbClr w14:val="000000"/>
            </w14:solidFill>
            <w14:prstDash w14:val="solid"/>
            <w14:miter w14:val="0"/>
          </w14:textOutline>
        </w:rPr>
        <w:t>残疾人福利性单位声明函格式</w:t>
      </w:r>
    </w:p>
    <w:p w14:paraId="711E3B3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609D1441">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39" w:firstLineChars="171"/>
        <w:jc w:val="both"/>
        <w:textAlignment w:val="baseline"/>
        <w:rPr>
          <w:rFonts w:hint="eastAsia" w:ascii="宋体" w:hAnsi="宋体" w:eastAsia="宋体" w:cs="宋体"/>
          <w:color w:val="auto"/>
          <w:spacing w:val="8"/>
          <w:position w:val="26"/>
          <w:sz w:val="24"/>
          <w:szCs w:val="24"/>
        </w:rPr>
      </w:pPr>
      <w:r>
        <w:rPr>
          <w:rFonts w:hint="eastAsia" w:ascii="宋体" w:hAnsi="宋体" w:eastAsia="宋体" w:cs="宋体"/>
          <w:color w:val="auto"/>
          <w:spacing w:val="8"/>
          <w:position w:val="26"/>
          <w:sz w:val="24"/>
          <w:szCs w:val="24"/>
        </w:rPr>
        <w:t>本单位郑重声明，根据《财政部民政部中国残疾人联合会关于促进残疾人就业政府采购政策的通知》（财库〔2017〕141号）的规定，本单位（请进行选择）：</w:t>
      </w:r>
    </w:p>
    <w:p w14:paraId="774F96CF">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1"/>
          <w:sz w:val="24"/>
          <w:szCs w:val="24"/>
          <w:lang w:eastAsia="zh-CN"/>
        </w:rPr>
        <w:t>□</w:t>
      </w:r>
      <w:r>
        <w:rPr>
          <w:rFonts w:hint="eastAsia" w:ascii="宋体" w:hAnsi="宋体" w:eastAsia="宋体" w:cs="宋体"/>
          <w:b w:val="0"/>
          <w:bCs/>
          <w:color w:val="auto"/>
          <w:spacing w:val="8"/>
          <w:sz w:val="24"/>
          <w:szCs w:val="24"/>
          <w14:textOutline w14:w="1537" w14:cap="flat" w14:cmpd="sng">
            <w14:solidFill>
              <w14:srgbClr w14:val="000000"/>
            </w14:solidFill>
            <w14:prstDash w14:val="solid"/>
            <w14:miter w14:val="0"/>
          </w14:textOutline>
        </w:rPr>
        <w:t>不属于符合条件的残疾人福利性单位。</w:t>
      </w:r>
    </w:p>
    <w:p w14:paraId="73D25B61">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1"/>
          <w:sz w:val="24"/>
          <w:szCs w:val="24"/>
          <w:lang w:eastAsia="zh-CN"/>
        </w:rPr>
        <w:t>□</w:t>
      </w:r>
      <w:r>
        <w:rPr>
          <w:rFonts w:hint="eastAsia" w:ascii="宋体" w:hAnsi="宋体" w:eastAsia="宋体" w:cs="宋体"/>
          <w:b w:val="0"/>
          <w:bCs/>
          <w:color w:val="auto"/>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宋体" w:hAnsi="宋体" w:eastAsia="宋体" w:cs="宋体"/>
          <w:b w:val="0"/>
          <w:bCs/>
          <w:color w:val="auto"/>
          <w:spacing w:val="10"/>
          <w:sz w:val="24"/>
          <w:szCs w:val="24"/>
        </w:rPr>
        <w:t>且本单位参加单位的项目</w:t>
      </w:r>
      <w:r>
        <w:rPr>
          <w:rFonts w:hint="eastAsia" w:ascii="宋体" w:hAnsi="宋体" w:eastAsia="宋体" w:cs="宋体"/>
          <w:b w:val="0"/>
          <w:bCs/>
          <w:color w:val="auto"/>
          <w:spacing w:val="21"/>
          <w:sz w:val="24"/>
          <w:szCs w:val="24"/>
        </w:rPr>
        <w:t>采购活动</w:t>
      </w:r>
      <w:r>
        <w:rPr>
          <w:rFonts w:hint="eastAsia" w:ascii="宋体" w:hAnsi="宋体" w:eastAsia="宋体" w:cs="宋体"/>
          <w:b w:val="0"/>
          <w:bCs/>
          <w:color w:val="auto"/>
          <w:spacing w:val="21"/>
          <w:sz w:val="24"/>
          <w:szCs w:val="24"/>
          <w:lang w:val="en-US" w:eastAsia="zh-CN"/>
        </w:rPr>
        <w:t>提</w:t>
      </w:r>
      <w:r>
        <w:rPr>
          <w:rFonts w:hint="eastAsia" w:ascii="宋体" w:hAnsi="宋体" w:eastAsia="宋体" w:cs="宋体"/>
          <w:b w:val="0"/>
          <w:bCs/>
          <w:color w:val="auto"/>
          <w:spacing w:val="21"/>
          <w:sz w:val="24"/>
          <w:szCs w:val="24"/>
        </w:rPr>
        <w:t>供本单位制造的货物（由本单位承担工程/</w:t>
      </w:r>
      <w:r>
        <w:rPr>
          <w:rFonts w:hint="eastAsia" w:ascii="宋体" w:hAnsi="宋体" w:eastAsia="宋体" w:cs="宋体"/>
          <w:b w:val="0"/>
          <w:bCs/>
          <w:color w:val="auto"/>
          <w:spacing w:val="21"/>
          <w:sz w:val="24"/>
          <w:szCs w:val="24"/>
          <w:lang w:eastAsia="zh-CN"/>
        </w:rPr>
        <w:t>提</w:t>
      </w:r>
      <w:r>
        <w:rPr>
          <w:rFonts w:hint="eastAsia" w:ascii="宋体" w:hAnsi="宋体" w:eastAsia="宋体" w:cs="宋体"/>
          <w:b w:val="0"/>
          <w:bCs/>
          <w:color w:val="auto"/>
          <w:spacing w:val="21"/>
          <w:sz w:val="24"/>
          <w:szCs w:val="24"/>
        </w:rPr>
        <w:t>供服务</w:t>
      </w:r>
      <w:r>
        <w:rPr>
          <w:rFonts w:hint="eastAsia" w:ascii="宋体" w:hAnsi="宋体" w:eastAsia="宋体" w:cs="宋体"/>
          <w:b w:val="0"/>
          <w:bCs/>
          <w:color w:val="auto"/>
          <w:spacing w:val="-62"/>
          <w:sz w:val="24"/>
          <w:szCs w:val="24"/>
        </w:rPr>
        <w:t>），</w:t>
      </w:r>
      <w:r>
        <w:rPr>
          <w:rFonts w:hint="eastAsia" w:ascii="宋体" w:hAnsi="宋体" w:eastAsia="宋体" w:cs="宋体"/>
          <w:b w:val="0"/>
          <w:bCs/>
          <w:color w:val="auto"/>
          <w:spacing w:val="21"/>
          <w:sz w:val="24"/>
          <w:szCs w:val="24"/>
        </w:rPr>
        <w:t>或者</w:t>
      </w:r>
      <w:r>
        <w:rPr>
          <w:rFonts w:hint="eastAsia" w:ascii="宋体" w:hAnsi="宋体" w:eastAsia="宋体" w:cs="宋体"/>
          <w:b w:val="0"/>
          <w:bCs/>
          <w:color w:val="auto"/>
          <w:spacing w:val="21"/>
          <w:sz w:val="24"/>
          <w:szCs w:val="24"/>
          <w:lang w:eastAsia="zh-CN"/>
        </w:rPr>
        <w:t>提</w:t>
      </w:r>
      <w:r>
        <w:rPr>
          <w:rFonts w:hint="eastAsia" w:ascii="宋体" w:hAnsi="宋体" w:eastAsia="宋体" w:cs="宋体"/>
          <w:b w:val="0"/>
          <w:bCs/>
          <w:color w:val="auto"/>
          <w:spacing w:val="21"/>
          <w:sz w:val="24"/>
          <w:szCs w:val="24"/>
        </w:rPr>
        <w:t>供其他残</w:t>
      </w:r>
      <w:r>
        <w:rPr>
          <w:rFonts w:hint="eastAsia" w:ascii="宋体" w:hAnsi="宋体" w:eastAsia="宋体" w:cs="宋体"/>
          <w:b w:val="0"/>
          <w:bCs/>
          <w:color w:val="auto"/>
          <w:spacing w:val="7"/>
          <w:sz w:val="24"/>
          <w:szCs w:val="24"/>
        </w:rPr>
        <w:t>疾人福利性单位制造的货物（不包括使用非残疾人福利性单位注册商标的货物）。</w:t>
      </w:r>
    </w:p>
    <w:p w14:paraId="6096444F">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宋体" w:hAnsi="宋体" w:eastAsia="宋体" w:cs="宋体"/>
          <w:color w:val="auto"/>
          <w:spacing w:val="11"/>
          <w:sz w:val="24"/>
          <w:szCs w:val="24"/>
          <w14:textOutline w14:w="1537" w14:cap="flat" w14:cmpd="sng">
            <w14:solidFill>
              <w14:srgbClr w14:val="000000"/>
            </w14:solidFill>
            <w14:prstDash w14:val="solid"/>
            <w14:miter w14:val="0"/>
          </w14:textOutline>
        </w:rPr>
        <w:t>承担相应责任。</w:t>
      </w:r>
    </w:p>
    <w:p w14:paraId="5E22572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50DA3E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035237A8">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9" w:firstLineChars="20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position w:val="26"/>
          <w:sz w:val="24"/>
          <w:szCs w:val="24"/>
        </w:rPr>
        <w:t>单位名称（盖章</w:t>
      </w:r>
      <w:r>
        <w:rPr>
          <w:rFonts w:hint="eastAsia" w:ascii="宋体" w:hAnsi="宋体" w:eastAsia="宋体" w:cs="宋体"/>
          <w:color w:val="auto"/>
          <w:spacing w:val="-60"/>
          <w:position w:val="26"/>
          <w:sz w:val="24"/>
          <w:szCs w:val="24"/>
        </w:rPr>
        <w:t>）：</w:t>
      </w:r>
    </w:p>
    <w:p w14:paraId="0EB7468C">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宋体" w:hAnsi="宋体" w:eastAsia="宋体" w:cs="宋体"/>
          <w:b w:val="0"/>
          <w:bCs w:val="0"/>
          <w:snapToGrid w:val="0"/>
          <w:color w:val="auto"/>
          <w:spacing w:val="-8"/>
          <w:kern w:val="0"/>
          <w:sz w:val="24"/>
          <w:szCs w:val="24"/>
          <w:lang w:val="zh-CN" w:eastAsia="zh-CN" w:bidi="ar-SA"/>
        </w:rPr>
      </w:pPr>
      <w:r>
        <w:rPr>
          <w:rFonts w:hint="eastAsia" w:ascii="宋体" w:hAnsi="宋体" w:eastAsia="宋体" w:cs="宋体"/>
          <w:b w:val="0"/>
          <w:bCs w:val="0"/>
          <w:snapToGrid w:val="0"/>
          <w:color w:val="auto"/>
          <w:spacing w:val="-8"/>
          <w:kern w:val="0"/>
          <w:sz w:val="24"/>
          <w:szCs w:val="24"/>
          <w:lang w:val="en-US" w:eastAsia="zh-CN" w:bidi="ar-SA"/>
        </w:rPr>
        <w:t>日期：</w:t>
      </w:r>
      <w:r>
        <w:rPr>
          <w:rFonts w:hint="eastAsia" w:ascii="宋体" w:hAnsi="宋体" w:eastAsia="宋体" w:cs="宋体"/>
          <w:b w:val="0"/>
          <w:bCs w:val="0"/>
          <w:snapToGrid w:val="0"/>
          <w:color w:val="auto"/>
          <w:spacing w:val="-8"/>
          <w:kern w:val="0"/>
          <w:sz w:val="24"/>
          <w:szCs w:val="24"/>
          <w:u w:val="single"/>
          <w:lang w:val="en-US" w:eastAsia="zh-CN" w:bidi="ar-SA"/>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val="0"/>
          <w:bCs w:val="0"/>
          <w:snapToGrid w:val="0"/>
          <w:color w:val="auto"/>
          <w:spacing w:val="-8"/>
          <w:kern w:val="0"/>
          <w:sz w:val="24"/>
          <w:szCs w:val="24"/>
          <w:u w:val="single"/>
          <w:lang w:val="en-US" w:eastAsia="zh-CN" w:bidi="ar-SA"/>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val="0"/>
          <w:bCs w:val="0"/>
          <w:snapToGrid w:val="0"/>
          <w:color w:val="auto"/>
          <w:spacing w:val="-8"/>
          <w:kern w:val="0"/>
          <w:sz w:val="24"/>
          <w:szCs w:val="24"/>
          <w:u w:val="single"/>
          <w:lang w:val="en-US" w:eastAsia="zh-CN" w:bidi="ar-SA"/>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4896FB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p>
    <w:p w14:paraId="6D6EB1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p>
    <w:p w14:paraId="494A7B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7FE8EC0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7E9C02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5A9E361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48AF8F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4BC0C7D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432E4D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0D112A0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lang w:val="en-US" w:eastAsia="zh-CN"/>
        </w:rPr>
      </w:pPr>
      <w:r>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66872F2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lang w:eastAsia="zh-CN"/>
        </w:rPr>
      </w:pPr>
    </w:p>
    <w:p w14:paraId="5B1B46D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F14D16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本企业对上述声明的真实性负责。如有虚假，将依法承担相应责任。</w:t>
      </w:r>
    </w:p>
    <w:p w14:paraId="71839AF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 xml:space="preserve">                         </w:t>
      </w:r>
    </w:p>
    <w:p w14:paraId="77D6363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 xml:space="preserve">                             企业名称（盖章）： </w:t>
      </w:r>
    </w:p>
    <w:p w14:paraId="39C7ED69">
      <w:pPr>
        <w:keepNext w:val="0"/>
        <w:keepLines w:val="0"/>
        <w:pageBreakBefore w:val="0"/>
        <w:kinsoku/>
        <w:wordWrap w:val="0"/>
        <w:overflowPunct/>
        <w:topLinePunct w:val="0"/>
        <w:bidi w:val="0"/>
        <w:spacing w:line="360" w:lineRule="auto"/>
        <w:ind w:firstLine="4320" w:firstLineChars="1800"/>
        <w:jc w:val="both"/>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21292D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bCs/>
          <w:snapToGrid w:val="0"/>
          <w:color w:val="auto"/>
          <w:spacing w:val="8"/>
          <w:kern w:val="0"/>
          <w:position w:val="26"/>
          <w:sz w:val="24"/>
          <w:szCs w:val="24"/>
          <w:lang w:val="en-US" w:eastAsia="zh-CN" w:bidi="ar-SA"/>
        </w:rPr>
      </w:pPr>
    </w:p>
    <w:p w14:paraId="4BB927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bCs/>
          <w:snapToGrid w:val="0"/>
          <w:color w:val="auto"/>
          <w:spacing w:val="8"/>
          <w:kern w:val="0"/>
          <w:position w:val="26"/>
          <w:sz w:val="24"/>
          <w:szCs w:val="24"/>
          <w:lang w:val="en-US" w:eastAsia="zh-CN" w:bidi="ar-SA"/>
        </w:rPr>
      </w:pPr>
    </w:p>
    <w:p w14:paraId="00C446C6">
      <w:pPr>
        <w:rPr>
          <w:rFonts w:hint="eastAsia" w:ascii="宋体" w:hAnsi="宋体" w:eastAsia="宋体" w:cs="宋体"/>
          <w:b/>
          <w:bCs/>
          <w:snapToGrid w:val="0"/>
          <w:color w:val="auto"/>
          <w:spacing w:val="8"/>
          <w:kern w:val="0"/>
          <w:position w:val="26"/>
          <w:sz w:val="24"/>
          <w:szCs w:val="24"/>
          <w:lang w:val="en-US" w:eastAsia="zh-CN" w:bidi="ar-SA"/>
        </w:rPr>
      </w:pPr>
      <w:r>
        <w:rPr>
          <w:rFonts w:hint="eastAsia" w:ascii="宋体" w:hAnsi="宋体" w:eastAsia="宋体" w:cs="宋体"/>
          <w:b/>
          <w:bCs/>
          <w:snapToGrid w:val="0"/>
          <w:color w:val="auto"/>
          <w:spacing w:val="8"/>
          <w:kern w:val="0"/>
          <w:position w:val="26"/>
          <w:sz w:val="24"/>
          <w:szCs w:val="24"/>
          <w:lang w:val="en-US" w:eastAsia="zh-CN" w:bidi="ar-SA"/>
        </w:rPr>
        <w:br w:type="page"/>
      </w:r>
    </w:p>
    <w:p w14:paraId="53CB9342">
      <w:pPr>
        <w:rPr>
          <w:rFonts w:hint="eastAsia" w:ascii="宋体" w:hAnsi="宋体" w:eastAsia="宋体" w:cs="宋体"/>
          <w:b/>
          <w:bCs/>
          <w:color w:val="auto"/>
          <w:sz w:val="32"/>
          <w:szCs w:val="32"/>
        </w:rPr>
      </w:pPr>
      <w:r>
        <w:rPr>
          <w:rFonts w:hint="eastAsia" w:ascii="宋体" w:hAnsi="宋体" w:eastAsia="宋体" w:cs="宋体"/>
          <w:b/>
          <w:bCs/>
          <w:snapToGrid w:val="0"/>
          <w:color w:val="auto"/>
          <w:spacing w:val="8"/>
          <w:kern w:val="0"/>
          <w:position w:val="26"/>
          <w:sz w:val="24"/>
          <w:szCs w:val="24"/>
          <w:lang w:val="en-US" w:eastAsia="zh-CN" w:bidi="ar-SA"/>
        </w:rPr>
        <w:t>9.关于符合本国产品标准的声明函</w:t>
      </w:r>
    </w:p>
    <w:p w14:paraId="3EB656CD">
      <w:pPr>
        <w:spacing w:line="480" w:lineRule="auto"/>
        <w:jc w:val="center"/>
        <w:rPr>
          <w:rFonts w:hint="eastAsia" w:ascii="宋体" w:hAnsi="宋体" w:eastAsia="宋体" w:cs="宋体"/>
          <w:color w:val="auto"/>
          <w:sz w:val="32"/>
          <w:szCs w:val="32"/>
        </w:rPr>
      </w:pPr>
      <w:r>
        <w:rPr>
          <w:rFonts w:hint="eastAsia" w:ascii="宋体" w:hAnsi="宋体" w:eastAsia="宋体" w:cs="宋体"/>
          <w:b/>
          <w:bCs/>
          <w:color w:val="auto"/>
          <w:sz w:val="32"/>
          <w:szCs w:val="32"/>
        </w:rPr>
        <w:t>关于符合本国产品标准的声明函</w:t>
      </w:r>
    </w:p>
    <w:p w14:paraId="52ED39A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本公司(单位)郑重声明，根据&lt;&lt;国务院办公厅关于在政府采购中实施本国产品标准及相关政策的通知&gt;&gt;(国办发[2025]34号)的规定，本公司(单位)提供的以下产品属于本国产品。具体情况如下:</w:t>
      </w:r>
    </w:p>
    <w:p w14:paraId="2851C648">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(产品名称1)</w:t>
      </w:r>
      <w:r>
        <w:rPr>
          <w:rFonts w:hint="eastAsia" w:ascii="宋体" w:hAnsi="宋体" w:cs="宋体"/>
          <w:color w:val="auto"/>
          <w:sz w:val="24"/>
          <w:szCs w:val="24"/>
          <w:u w:val="single"/>
          <w:vertAlign w:val="superscript"/>
          <w:lang w:val="en-US" w:eastAsia="zh-CN"/>
        </w:rPr>
        <w:t>1</w:t>
      </w:r>
      <w:r>
        <w:rPr>
          <w:rFonts w:hint="eastAsia" w:ascii="宋体" w:hAnsi="宋体" w:eastAsia="宋体" w:cs="宋体"/>
          <w:color w:val="auto"/>
          <w:sz w:val="24"/>
          <w:szCs w:val="24"/>
        </w:rPr>
        <w:t>，生产厂为</w:t>
      </w:r>
      <w:r>
        <w:rPr>
          <w:rFonts w:hint="eastAsia" w:ascii="宋体" w:hAnsi="宋体" w:eastAsia="宋体" w:cs="宋体"/>
          <w:color w:val="auto"/>
          <w:sz w:val="24"/>
          <w:szCs w:val="24"/>
          <w:u w:val="single"/>
        </w:rPr>
        <w:t>(厂名)</w:t>
      </w:r>
      <w:r>
        <w:rPr>
          <w:rFonts w:hint="eastAsia" w:ascii="宋体" w:hAnsi="宋体" w:cs="宋体"/>
          <w:color w:val="auto"/>
          <w:sz w:val="24"/>
          <w:szCs w:val="24"/>
          <w:u w:val="single"/>
          <w:lang w:val="en-US" w:eastAsia="zh-CN"/>
        </w:rPr>
        <w:t>²</w:t>
      </w:r>
      <w:r>
        <w:rPr>
          <w:rFonts w:hint="eastAsia" w:ascii="宋体" w:hAnsi="宋体" w:eastAsia="宋体" w:cs="宋体"/>
          <w:color w:val="auto"/>
          <w:sz w:val="24"/>
          <w:szCs w:val="24"/>
        </w:rPr>
        <w:t>，厂址为</w:t>
      </w:r>
      <w:r>
        <w:rPr>
          <w:rFonts w:hint="eastAsia" w:ascii="宋体" w:hAnsi="宋体" w:eastAsia="宋体" w:cs="宋体"/>
          <w:color w:val="auto"/>
          <w:sz w:val="24"/>
          <w:szCs w:val="24"/>
          <w:u w:val="single"/>
        </w:rPr>
        <w:t>(生产厂址)</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的中国境内生产的组件成本占比</w:t>
      </w:r>
      <w:r>
        <w:rPr>
          <w:rFonts w:hint="eastAsia" w:ascii="宋体" w:hAnsi="宋体" w:eastAsia="宋体" w:cs="宋体"/>
          <w:color w:val="auto"/>
          <w:sz w:val="24"/>
          <w:szCs w:val="24"/>
          <w:u w:val="single"/>
        </w:rPr>
        <w:t>(规定比例)</w:t>
      </w:r>
      <w:r>
        <w:rPr>
          <w:rFonts w:hint="eastAsia" w:ascii="宋体" w:hAnsi="宋体" w:eastAsia="宋体" w:cs="宋体"/>
          <w:color w:val="auto"/>
          <w:sz w:val="24"/>
          <w:szCs w:val="24"/>
          <w:u w:val="single"/>
          <w:vertAlign w:val="superscript"/>
        </w:rPr>
        <w:t>3</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(关键组件)</w:t>
      </w:r>
      <w:r>
        <w:rPr>
          <w:rFonts w:hint="eastAsia" w:ascii="宋体" w:hAnsi="宋体" w:cs="宋体"/>
          <w:color w:val="auto"/>
          <w:sz w:val="24"/>
          <w:szCs w:val="24"/>
          <w:u w:val="single"/>
          <w:vertAlign w:val="superscript"/>
          <w:lang w:val="en-US" w:eastAsia="zh-CN"/>
        </w:rPr>
        <w:t>4</w:t>
      </w:r>
      <w:r>
        <w:rPr>
          <w:rFonts w:hint="eastAsia" w:ascii="宋体" w:hAnsi="宋体" w:eastAsia="宋体" w:cs="宋体"/>
          <w:color w:val="auto"/>
          <w:sz w:val="24"/>
          <w:szCs w:val="24"/>
        </w:rPr>
        <w:t>在中国境内生产。</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(关键工序)</w:t>
      </w:r>
      <w:r>
        <w:rPr>
          <w:rFonts w:hint="eastAsia" w:ascii="宋体" w:hAnsi="宋体" w:cs="宋体"/>
          <w:color w:val="auto"/>
          <w:sz w:val="24"/>
          <w:szCs w:val="24"/>
          <w:u w:val="single"/>
          <w:vertAlign w:val="superscript"/>
          <w:lang w:val="en-US" w:eastAsia="zh-CN"/>
        </w:rPr>
        <w:t>5</w:t>
      </w:r>
      <w:r>
        <w:rPr>
          <w:rFonts w:hint="eastAsia" w:ascii="宋体" w:hAnsi="宋体" w:eastAsia="宋体" w:cs="宋体"/>
          <w:color w:val="auto"/>
          <w:sz w:val="24"/>
          <w:szCs w:val="24"/>
        </w:rPr>
        <w:t>在中国境内完成。</w:t>
      </w:r>
    </w:p>
    <w:p w14:paraId="76AEDB3C">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,生产厂为</w:t>
      </w:r>
      <w:r>
        <w:rPr>
          <w:rFonts w:hint="eastAsia" w:ascii="宋体" w:hAnsi="宋体" w:eastAsia="宋体" w:cs="宋体"/>
          <w:color w:val="auto"/>
          <w:sz w:val="24"/>
          <w:szCs w:val="24"/>
          <w:u w:val="single"/>
        </w:rPr>
        <w:t>(厂名)</w:t>
      </w:r>
      <w:r>
        <w:rPr>
          <w:rFonts w:hint="eastAsia" w:ascii="宋体" w:hAnsi="宋体" w:eastAsia="宋体" w:cs="宋体"/>
          <w:color w:val="auto"/>
          <w:sz w:val="24"/>
          <w:szCs w:val="24"/>
        </w:rPr>
        <w:t>，厂址为</w:t>
      </w:r>
      <w:r>
        <w:rPr>
          <w:rFonts w:hint="eastAsia" w:ascii="宋体" w:hAnsi="宋体" w:eastAsia="宋体" w:cs="宋体"/>
          <w:color w:val="auto"/>
          <w:sz w:val="24"/>
          <w:szCs w:val="24"/>
          <w:u w:val="single"/>
        </w:rPr>
        <w:t>(生产厂址)</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的中国境内生产的组件成本占比</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u w:val="single"/>
        </w:rPr>
        <w:t>(规定比例)</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(关键组件)</w:t>
      </w:r>
      <w:r>
        <w:rPr>
          <w:rFonts w:hint="eastAsia" w:ascii="宋体" w:hAnsi="宋体" w:eastAsia="宋体" w:cs="宋体"/>
          <w:color w:val="auto"/>
          <w:sz w:val="24"/>
          <w:szCs w:val="24"/>
        </w:rPr>
        <w:t>在中国境内生产。</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(关键工序)</w:t>
      </w:r>
      <w:r>
        <w:rPr>
          <w:rFonts w:hint="eastAsia" w:ascii="宋体" w:hAnsi="宋体" w:eastAsia="宋体" w:cs="宋体"/>
          <w:color w:val="auto"/>
          <w:sz w:val="24"/>
          <w:szCs w:val="24"/>
        </w:rPr>
        <w:t>在中国境内完成。</w:t>
      </w:r>
    </w:p>
    <w:p w14:paraId="0498C95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61922166">
      <w:pPr>
        <w:tabs>
          <w:tab w:val="left" w:pos="3360"/>
        </w:tabs>
        <w:spacing w:line="360" w:lineRule="auto"/>
        <w:rPr>
          <w:rFonts w:hint="eastAsia" w:ascii="宋体" w:hAnsi="宋体" w:cs="宋体"/>
          <w:color w:val="auto"/>
          <w:sz w:val="16"/>
          <w:szCs w:val="16"/>
          <w:u w:val="single"/>
          <w:lang w:val="en-US" w:eastAsia="zh-CN"/>
        </w:rPr>
      </w:pPr>
      <w:r>
        <w:rPr>
          <w:rFonts w:hint="eastAsia" w:ascii="宋体" w:hAnsi="宋体" w:cs="宋体"/>
          <w:color w:val="auto"/>
          <w:sz w:val="16"/>
          <w:szCs w:val="16"/>
          <w:u w:val="single"/>
          <w:lang w:val="en-US" w:eastAsia="zh-CN"/>
        </w:rPr>
        <w:tab/>
      </w:r>
    </w:p>
    <w:p w14:paraId="78669631">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1.产品如有型号，请在</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产品名称</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栏一并填写。</w:t>
      </w:r>
    </w:p>
    <w:p w14:paraId="5BD0AEEC">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2.生产厂名与厂址应与生产厂营业执照载明的相关信息保持一致。</w:t>
      </w:r>
    </w:p>
    <w:p w14:paraId="786AA569">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3.该产品的中国境内生产的组件成本占比相关要求实施前，</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规定比例</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栏可不填.下同。</w:t>
      </w:r>
    </w:p>
    <w:p w14:paraId="483F112B">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4.该产品的关键组件要求实施前，</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关键组件</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栏可不填，下同。</w:t>
      </w:r>
    </w:p>
    <w:p w14:paraId="0EFAD29F">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5.该产品的关键工序要求实施前，</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关键工序</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栏可不填，下同。</w:t>
      </w:r>
    </w:p>
    <w:p w14:paraId="5EA60EF7">
      <w:pPr>
        <w:spacing w:line="360" w:lineRule="auto"/>
        <w:rPr>
          <w:rFonts w:hint="eastAsia" w:ascii="宋体" w:hAnsi="宋体" w:eastAsia="宋体" w:cs="宋体"/>
          <w:color w:val="auto"/>
          <w:sz w:val="24"/>
          <w:szCs w:val="24"/>
        </w:rPr>
      </w:pPr>
    </w:p>
    <w:p w14:paraId="364D93EF">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本公司(单位)对上述声明内容的真实性负责。如有虚假，愿承担相应法律责任。</w:t>
      </w:r>
    </w:p>
    <w:p w14:paraId="79DA56EE">
      <w:pPr>
        <w:tabs>
          <w:tab w:val="left" w:pos="1260"/>
        </w:tabs>
        <w:spacing w:line="36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公司(单位)名称(盖章):</w:t>
      </w:r>
      <w:r>
        <w:rPr>
          <w:rFonts w:hint="eastAsia" w:ascii="宋体" w:hAnsi="宋体" w:cs="宋体"/>
          <w:color w:val="auto"/>
          <w:sz w:val="24"/>
          <w:szCs w:val="24"/>
          <w:lang w:val="en-US" w:eastAsia="zh-CN"/>
        </w:rPr>
        <w:tab/>
      </w:r>
    </w:p>
    <w:p w14:paraId="70AAAA7F">
      <w:pPr>
        <w:tabs>
          <w:tab w:val="left" w:pos="1050"/>
          <w:tab w:val="left" w:pos="1260"/>
          <w:tab w:val="left" w:pos="1680"/>
          <w:tab w:val="left" w:pos="1890"/>
          <w:tab w:val="left" w:pos="2520"/>
          <w:tab w:val="left" w:pos="7770"/>
        </w:tabs>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cs="宋体"/>
          <w:color w:val="auto"/>
          <w:sz w:val="24"/>
          <w:szCs w:val="24"/>
          <w:lang w:val="en-US" w:eastAsia="zh-CN"/>
        </w:rPr>
        <w:tab/>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ab/>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ab/>
      </w:r>
      <w:r>
        <w:rPr>
          <w:rFonts w:hint="eastAsia" w:ascii="宋体" w:hAnsi="宋体" w:eastAsia="宋体" w:cs="宋体"/>
          <w:color w:val="auto"/>
          <w:sz w:val="24"/>
          <w:szCs w:val="24"/>
        </w:rPr>
        <w:t>日</w:t>
      </w:r>
    </w:p>
    <w:p w14:paraId="1B280D1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color w:val="auto"/>
          <w:sz w:val="24"/>
          <w:szCs w:val="24"/>
          <w:lang w:eastAsia="zh-CN"/>
        </w:rPr>
      </w:pPr>
    </w:p>
    <w:p w14:paraId="010CDA8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注：（</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88B051">
      <w:pPr>
        <w:numPr>
          <w:ilvl w:val="0"/>
          <w:numId w:val="0"/>
        </w:numPr>
        <w:ind w:left="0" w:leftChars="0" w:firstLine="482" w:firstLineChars="200"/>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en-US" w:bidi="ar-SA"/>
        </w:rPr>
        <w:t>（2）</w:t>
      </w:r>
      <w:r>
        <w:rPr>
          <w:rFonts w:hint="eastAsia" w:ascii="宋体" w:hAnsi="宋体" w:eastAsia="宋体" w:cs="宋体"/>
          <w:b/>
          <w:bCs/>
          <w:snapToGrid w:val="0"/>
          <w:color w:val="auto"/>
          <w:kern w:val="0"/>
          <w:sz w:val="24"/>
          <w:szCs w:val="24"/>
          <w:lang w:val="en-US" w:eastAsia="zh-CN" w:bidi="ar-SA"/>
        </w:rPr>
        <w:t>对于</w:t>
      </w:r>
      <w:r>
        <w:rPr>
          <w:rFonts w:hint="eastAsia" w:ascii="宋体" w:hAnsi="宋体" w:eastAsia="宋体" w:cs="宋体"/>
          <w:b/>
          <w:bCs/>
          <w:color w:val="auto"/>
          <w:sz w:val="24"/>
          <w:szCs w:val="24"/>
        </w:rPr>
        <w:t>本国产品标准</w:t>
      </w:r>
      <w:r>
        <w:rPr>
          <w:rFonts w:hint="eastAsia" w:ascii="宋体" w:hAnsi="宋体" w:eastAsia="宋体" w:cs="宋体"/>
          <w:b/>
          <w:bCs/>
          <w:color w:val="auto"/>
          <w:sz w:val="24"/>
          <w:szCs w:val="24"/>
          <w:lang w:eastAsia="zh-CN"/>
        </w:rPr>
        <w:t>规定中不包括的产品，可不提供本声明函。</w:t>
      </w:r>
    </w:p>
    <w:p w14:paraId="5AAE5B85">
      <w:pPr>
        <w:numPr>
          <w:ilvl w:val="0"/>
          <w:numId w:val="0"/>
        </w:numPr>
        <w:ind w:left="0" w:leftChars="0" w:firstLine="482" w:firstLineChars="200"/>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SA"/>
        </w:rPr>
        <w:t>（3）</w:t>
      </w:r>
      <w:r>
        <w:rPr>
          <w:rFonts w:hint="eastAsia" w:ascii="宋体" w:hAnsi="宋体" w:eastAsia="宋体" w:cs="宋体"/>
          <w:b/>
          <w:bCs/>
          <w:color w:val="auto"/>
          <w:sz w:val="24"/>
          <w:szCs w:val="24"/>
        </w:rPr>
        <w:t>政府采购活动中既有本国产品又有非本国产品参与竞争的，依法对本国产品给予价格评审优惠，对本国产品的报价给予20%的价格扣除，用扣除后的价格参与评审。</w:t>
      </w:r>
    </w:p>
    <w:p w14:paraId="4D4E1D86">
      <w:pPr>
        <w:rPr>
          <w:rFonts w:hint="eastAsia" w:ascii="宋体" w:hAnsi="宋体" w:eastAsia="宋体" w:cs="宋体"/>
          <w:b/>
          <w:bCs/>
          <w:snapToGrid w:val="0"/>
          <w:color w:val="auto"/>
          <w:spacing w:val="8"/>
          <w:kern w:val="0"/>
          <w:position w:val="26"/>
          <w:sz w:val="24"/>
          <w:szCs w:val="24"/>
          <w:lang w:val="en-US" w:eastAsia="zh-CN" w:bidi="ar-SA"/>
        </w:rPr>
      </w:pPr>
      <w:r>
        <w:rPr>
          <w:rFonts w:hint="eastAsia" w:ascii="宋体" w:hAnsi="宋体" w:eastAsia="宋体" w:cs="宋体"/>
          <w:b/>
          <w:bCs/>
          <w:snapToGrid w:val="0"/>
          <w:color w:val="auto"/>
          <w:spacing w:val="8"/>
          <w:kern w:val="0"/>
          <w:position w:val="26"/>
          <w:sz w:val="24"/>
          <w:szCs w:val="24"/>
          <w:lang w:val="en-US" w:eastAsia="zh-CN" w:bidi="ar-SA"/>
        </w:rPr>
        <w:br w:type="page"/>
      </w:r>
    </w:p>
    <w:p w14:paraId="5C88B5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b/>
          <w:bCs/>
          <w:snapToGrid w:val="0"/>
          <w:color w:val="auto"/>
          <w:spacing w:val="8"/>
          <w:kern w:val="0"/>
          <w:position w:val="26"/>
          <w:sz w:val="24"/>
          <w:szCs w:val="24"/>
          <w:lang w:val="en-US" w:eastAsia="en-US" w:bidi="ar-SA"/>
        </w:rPr>
      </w:pPr>
      <w:r>
        <w:rPr>
          <w:rFonts w:hint="eastAsia" w:ascii="宋体" w:hAnsi="宋体" w:eastAsia="宋体" w:cs="宋体"/>
          <w:b/>
          <w:bCs/>
          <w:snapToGrid w:val="0"/>
          <w:color w:val="auto"/>
          <w:spacing w:val="8"/>
          <w:kern w:val="0"/>
          <w:position w:val="26"/>
          <w:sz w:val="24"/>
          <w:szCs w:val="24"/>
          <w:lang w:val="en-US" w:eastAsia="zh-CN" w:bidi="ar-SA"/>
        </w:rPr>
        <w:t>10.招标文件要求的其它材料及投标人认为有必要提供的材料</w:t>
      </w:r>
    </w:p>
    <w:p w14:paraId="26EF4E9B">
      <w:pPr>
        <w:spacing w:before="78" w:line="219" w:lineRule="auto"/>
        <w:rPr>
          <w:rFonts w:ascii="宋体" w:hAnsi="宋体" w:eastAsia="宋体" w:cs="宋体"/>
          <w:color w:val="auto"/>
          <w:sz w:val="24"/>
          <w:szCs w:val="24"/>
        </w:rPr>
      </w:pPr>
    </w:p>
    <w:bookmarkEnd w:id="8"/>
    <w:bookmarkEnd w:id="9"/>
    <w:p w14:paraId="5EB9E041">
      <w:pPr>
        <w:rPr>
          <w:rFonts w:asciiTheme="minorEastAsia" w:hAnsiTheme="minorEastAsia" w:eastAsiaTheme="minorEastAsia" w:cstheme="minorEastAsia"/>
          <w:b/>
          <w:color w:val="auto"/>
          <w:sz w:val="24"/>
          <w:szCs w:val="24"/>
        </w:rPr>
      </w:pPr>
      <w:bookmarkStart w:id="19" w:name="_Toc12036"/>
      <w:bookmarkEnd w:id="19"/>
      <w:bookmarkStart w:id="20" w:name="_Toc33217864"/>
      <w:bookmarkEnd w:id="20"/>
    </w:p>
    <w:sectPr>
      <w:headerReference r:id="rId10" w:type="default"/>
      <w:footerReference r:id="rId11" w:type="default"/>
      <w:pgSz w:w="12240" w:h="15840"/>
      <w:pgMar w:top="1440" w:right="1800" w:bottom="1440" w:left="180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A1BB">
    <w:pPr>
      <w:pStyle w:val="18"/>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CEC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8CEC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B06E">
    <w:pPr>
      <w:spacing w:line="189" w:lineRule="auto"/>
      <w:ind w:left="4547"/>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01EBC41">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BwhFJ3yAQAAAwQAAA4AAAAAAAAAAQAgAAAAHgEAAGRycy9lMm9Eb2MueG1sUEsFBgAAAAAGAAYA&#10;WQEAAIIFAAAAAA==&#10;">
              <v:fill on="f" focussize="0,0"/>
              <v:stroke on="f"/>
              <v:imagedata o:title=""/>
              <o:lock v:ext="edit" aspectratio="f"/>
              <v:textbox inset="0mm,0mm,0mm,0mm" style="mso-fit-shape-to-text:t;">
                <w:txbxContent>
                  <w:p w14:paraId="101EBC41">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5848">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543599ED">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3360;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14:paraId="543599ED">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C525">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35010C71">
                          <w:pPr>
                            <w:pStyle w:val="1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5408;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35010C71">
                    <w:pPr>
                      <w:pStyle w:val="1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55EC">
    <w:pPr>
      <w:pStyle w:val="11"/>
      <w:ind w:firstLine="2891"/>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594D8642">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6192;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594D8642">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A84794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5A84794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5DB2">
    <w:pPr>
      <w:pStyle w:val="11"/>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BCC57DD">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5168;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0BCC57DD">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6D35">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FE6A">
    <w:pPr>
      <w:pStyle w:val="19"/>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139C">
    <w:pPr>
      <w:pStyle w:val="11"/>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3A309862">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7216;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3A309862">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9777C7EB"/>
    <w:multiLevelType w:val="singleLevel"/>
    <w:tmpl w:val="9777C7EB"/>
    <w:lvl w:ilvl="0" w:tentative="0">
      <w:start w:val="2"/>
      <w:numFmt w:val="decimal"/>
      <w:lvlText w:val="%1."/>
      <w:lvlJc w:val="left"/>
      <w:pPr>
        <w:tabs>
          <w:tab w:val="left" w:pos="312"/>
        </w:tabs>
      </w:pPr>
    </w:lvl>
  </w:abstractNum>
  <w:abstractNum w:abstractNumId="2">
    <w:nsid w:val="AD507C82"/>
    <w:multiLevelType w:val="singleLevel"/>
    <w:tmpl w:val="AD507C82"/>
    <w:lvl w:ilvl="0" w:tentative="0">
      <w:start w:val="6"/>
      <w:numFmt w:val="decimal"/>
      <w:suff w:val="nothing"/>
      <w:lvlText w:val="%1、"/>
      <w:lvlJc w:val="left"/>
    </w:lvl>
  </w:abstractNum>
  <w:abstractNum w:abstractNumId="3">
    <w:nsid w:val="50DC4DC3"/>
    <w:multiLevelType w:val="singleLevel"/>
    <w:tmpl w:val="50DC4DC3"/>
    <w:lvl w:ilvl="0" w:tentative="0">
      <w:start w:val="1"/>
      <w:numFmt w:val="chineseCounting"/>
      <w:suff w:val="nothing"/>
      <w:lvlText w:val="%1、"/>
      <w:lvlJc w:val="left"/>
      <w:rPr>
        <w:rFonts w:hint="eastAsia"/>
      </w:rPr>
    </w:lvl>
  </w:abstractNum>
  <w:abstractNum w:abstractNumId="4">
    <w:nsid w:val="5D7BE5FA"/>
    <w:multiLevelType w:val="singleLevel"/>
    <w:tmpl w:val="5D7BE5FA"/>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0ZmZkZjE0YzI3NDA3NmI5ZDRjNjFjNjE2NmIxNDAifQ=="/>
  </w:docVars>
  <w:rsids>
    <w:rsidRoot w:val="00172A27"/>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126"/>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1E0"/>
    <w:rsid w:val="000F2F6D"/>
    <w:rsid w:val="000F4280"/>
    <w:rsid w:val="000F52E9"/>
    <w:rsid w:val="000F5E20"/>
    <w:rsid w:val="000F7785"/>
    <w:rsid w:val="0010012B"/>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5420"/>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2342"/>
    <w:rsid w:val="001A4905"/>
    <w:rsid w:val="001A60BD"/>
    <w:rsid w:val="001A6CB9"/>
    <w:rsid w:val="001A792E"/>
    <w:rsid w:val="001B2694"/>
    <w:rsid w:val="001B436F"/>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544"/>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675C8"/>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5694"/>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5B1"/>
    <w:rsid w:val="003E360F"/>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07BC8"/>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500D"/>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1B7D"/>
    <w:rsid w:val="0049290B"/>
    <w:rsid w:val="0049325B"/>
    <w:rsid w:val="00493F61"/>
    <w:rsid w:val="00497C53"/>
    <w:rsid w:val="004A036C"/>
    <w:rsid w:val="004A0B83"/>
    <w:rsid w:val="004A0E67"/>
    <w:rsid w:val="004A4C2B"/>
    <w:rsid w:val="004A6A61"/>
    <w:rsid w:val="004B027A"/>
    <w:rsid w:val="004B08C9"/>
    <w:rsid w:val="004B110F"/>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63BD"/>
    <w:rsid w:val="004D7585"/>
    <w:rsid w:val="004E05A8"/>
    <w:rsid w:val="004E09A4"/>
    <w:rsid w:val="004E0B18"/>
    <w:rsid w:val="004E1127"/>
    <w:rsid w:val="004E2A3E"/>
    <w:rsid w:val="004E3397"/>
    <w:rsid w:val="004E3631"/>
    <w:rsid w:val="004E5699"/>
    <w:rsid w:val="004E6045"/>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5E7A"/>
    <w:rsid w:val="00536CD2"/>
    <w:rsid w:val="00540F7D"/>
    <w:rsid w:val="005419A1"/>
    <w:rsid w:val="00543075"/>
    <w:rsid w:val="00546724"/>
    <w:rsid w:val="00546A03"/>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0F3"/>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5F2"/>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2D83"/>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0B60"/>
    <w:rsid w:val="00782C08"/>
    <w:rsid w:val="00782F37"/>
    <w:rsid w:val="00783C38"/>
    <w:rsid w:val="00783FFB"/>
    <w:rsid w:val="007857E1"/>
    <w:rsid w:val="007861A9"/>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55A8"/>
    <w:rsid w:val="007F702B"/>
    <w:rsid w:val="0080154D"/>
    <w:rsid w:val="00802DAD"/>
    <w:rsid w:val="00803889"/>
    <w:rsid w:val="00804172"/>
    <w:rsid w:val="00804A19"/>
    <w:rsid w:val="008059A3"/>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6033"/>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762FF"/>
    <w:rsid w:val="00880931"/>
    <w:rsid w:val="00882519"/>
    <w:rsid w:val="00883705"/>
    <w:rsid w:val="00885722"/>
    <w:rsid w:val="00885807"/>
    <w:rsid w:val="00886BCD"/>
    <w:rsid w:val="008904CF"/>
    <w:rsid w:val="00893944"/>
    <w:rsid w:val="00896CA0"/>
    <w:rsid w:val="008A12DD"/>
    <w:rsid w:val="008A216C"/>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0D6"/>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5BED"/>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482A"/>
    <w:rsid w:val="00954F7F"/>
    <w:rsid w:val="00955C60"/>
    <w:rsid w:val="00956175"/>
    <w:rsid w:val="00961154"/>
    <w:rsid w:val="00962F72"/>
    <w:rsid w:val="00963E9C"/>
    <w:rsid w:val="0096435D"/>
    <w:rsid w:val="009651EA"/>
    <w:rsid w:val="009660C3"/>
    <w:rsid w:val="009666B3"/>
    <w:rsid w:val="009675FC"/>
    <w:rsid w:val="00971733"/>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20E4"/>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A37"/>
    <w:rsid w:val="00A55D0C"/>
    <w:rsid w:val="00A61256"/>
    <w:rsid w:val="00A63C47"/>
    <w:rsid w:val="00A6489E"/>
    <w:rsid w:val="00A67086"/>
    <w:rsid w:val="00A703B1"/>
    <w:rsid w:val="00A70A13"/>
    <w:rsid w:val="00A72889"/>
    <w:rsid w:val="00A72A5F"/>
    <w:rsid w:val="00A72D59"/>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58A"/>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2397"/>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371"/>
    <w:rsid w:val="00BB2F88"/>
    <w:rsid w:val="00BB32AD"/>
    <w:rsid w:val="00BB56AD"/>
    <w:rsid w:val="00BB5955"/>
    <w:rsid w:val="00BB724B"/>
    <w:rsid w:val="00BC1F8E"/>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6A0"/>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0B4D"/>
    <w:rsid w:val="00D22193"/>
    <w:rsid w:val="00D252AE"/>
    <w:rsid w:val="00D272CA"/>
    <w:rsid w:val="00D30575"/>
    <w:rsid w:val="00D36FB2"/>
    <w:rsid w:val="00D37AC7"/>
    <w:rsid w:val="00D40E40"/>
    <w:rsid w:val="00D414F5"/>
    <w:rsid w:val="00D41887"/>
    <w:rsid w:val="00D42BE2"/>
    <w:rsid w:val="00D456CA"/>
    <w:rsid w:val="00D468AF"/>
    <w:rsid w:val="00D46BC4"/>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2CAE"/>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27E8C"/>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3AFC"/>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398F"/>
    <w:rsid w:val="00FD4CE5"/>
    <w:rsid w:val="00FD7EC2"/>
    <w:rsid w:val="00FE1259"/>
    <w:rsid w:val="00FE1885"/>
    <w:rsid w:val="00FE330F"/>
    <w:rsid w:val="00FE3520"/>
    <w:rsid w:val="00FE581F"/>
    <w:rsid w:val="00FE6296"/>
    <w:rsid w:val="00FE6BB7"/>
    <w:rsid w:val="00FF25E7"/>
    <w:rsid w:val="00FF344C"/>
    <w:rsid w:val="00FF3807"/>
    <w:rsid w:val="00FF3DBE"/>
    <w:rsid w:val="00FF420D"/>
    <w:rsid w:val="00FF47A6"/>
    <w:rsid w:val="00FF49C8"/>
    <w:rsid w:val="00FF738C"/>
    <w:rsid w:val="00FF7D02"/>
    <w:rsid w:val="010D427B"/>
    <w:rsid w:val="01224A44"/>
    <w:rsid w:val="012A2737"/>
    <w:rsid w:val="014A4B87"/>
    <w:rsid w:val="01535D8F"/>
    <w:rsid w:val="01CF5FD7"/>
    <w:rsid w:val="01DF79C5"/>
    <w:rsid w:val="01E72971"/>
    <w:rsid w:val="01F3521E"/>
    <w:rsid w:val="02145195"/>
    <w:rsid w:val="024506AB"/>
    <w:rsid w:val="02533F0F"/>
    <w:rsid w:val="02924A37"/>
    <w:rsid w:val="02AA4005"/>
    <w:rsid w:val="02DE7C7D"/>
    <w:rsid w:val="02EA6540"/>
    <w:rsid w:val="02EC31A3"/>
    <w:rsid w:val="02FA25DD"/>
    <w:rsid w:val="0314369E"/>
    <w:rsid w:val="03655CA8"/>
    <w:rsid w:val="03CC21CB"/>
    <w:rsid w:val="03CC248B"/>
    <w:rsid w:val="03FF7DBF"/>
    <w:rsid w:val="040A4AA1"/>
    <w:rsid w:val="0410030A"/>
    <w:rsid w:val="047267E2"/>
    <w:rsid w:val="047C3304"/>
    <w:rsid w:val="049251C3"/>
    <w:rsid w:val="04A171B4"/>
    <w:rsid w:val="04A722F0"/>
    <w:rsid w:val="04AE367F"/>
    <w:rsid w:val="04D94B9F"/>
    <w:rsid w:val="04E377CC"/>
    <w:rsid w:val="053F448A"/>
    <w:rsid w:val="05502988"/>
    <w:rsid w:val="056A1C9B"/>
    <w:rsid w:val="057E1079"/>
    <w:rsid w:val="0580326D"/>
    <w:rsid w:val="05CF5FA2"/>
    <w:rsid w:val="05E337FC"/>
    <w:rsid w:val="05F40075"/>
    <w:rsid w:val="05FD7E45"/>
    <w:rsid w:val="0616597F"/>
    <w:rsid w:val="06783F44"/>
    <w:rsid w:val="06AC59C3"/>
    <w:rsid w:val="06B852D9"/>
    <w:rsid w:val="06BD2BEF"/>
    <w:rsid w:val="071D0390"/>
    <w:rsid w:val="07230354"/>
    <w:rsid w:val="07347FFB"/>
    <w:rsid w:val="074948AC"/>
    <w:rsid w:val="075A327B"/>
    <w:rsid w:val="0768045D"/>
    <w:rsid w:val="07824729"/>
    <w:rsid w:val="079B25E0"/>
    <w:rsid w:val="07D63618"/>
    <w:rsid w:val="07E6312F"/>
    <w:rsid w:val="08395955"/>
    <w:rsid w:val="086F75C9"/>
    <w:rsid w:val="087A0447"/>
    <w:rsid w:val="08BB636A"/>
    <w:rsid w:val="08CE7172"/>
    <w:rsid w:val="08DA0EE6"/>
    <w:rsid w:val="09242161"/>
    <w:rsid w:val="094D16B8"/>
    <w:rsid w:val="0963712E"/>
    <w:rsid w:val="097441C7"/>
    <w:rsid w:val="097924AD"/>
    <w:rsid w:val="09FC30DE"/>
    <w:rsid w:val="0A1E12A6"/>
    <w:rsid w:val="0A973BA5"/>
    <w:rsid w:val="0A9E0C56"/>
    <w:rsid w:val="0AA90B70"/>
    <w:rsid w:val="0AC0410C"/>
    <w:rsid w:val="0AF53DB5"/>
    <w:rsid w:val="0AFB2B02"/>
    <w:rsid w:val="0B2E72C7"/>
    <w:rsid w:val="0B354AFA"/>
    <w:rsid w:val="0B4D1E43"/>
    <w:rsid w:val="0B642CE9"/>
    <w:rsid w:val="0B680A2B"/>
    <w:rsid w:val="0B746D80"/>
    <w:rsid w:val="0B955598"/>
    <w:rsid w:val="0BB377CC"/>
    <w:rsid w:val="0BDF05C2"/>
    <w:rsid w:val="0BE36D2F"/>
    <w:rsid w:val="0BEC5F87"/>
    <w:rsid w:val="0C041A53"/>
    <w:rsid w:val="0C4A6383"/>
    <w:rsid w:val="0C6D2071"/>
    <w:rsid w:val="0C897A2A"/>
    <w:rsid w:val="0C8D626F"/>
    <w:rsid w:val="0CA912FB"/>
    <w:rsid w:val="0CB63A18"/>
    <w:rsid w:val="0CB64BFD"/>
    <w:rsid w:val="0CDF4D1D"/>
    <w:rsid w:val="0CEC11E8"/>
    <w:rsid w:val="0CF21199"/>
    <w:rsid w:val="0CF30828"/>
    <w:rsid w:val="0D314E4D"/>
    <w:rsid w:val="0D4C1C87"/>
    <w:rsid w:val="0DAA4C8E"/>
    <w:rsid w:val="0DB37F58"/>
    <w:rsid w:val="0DBF4B4E"/>
    <w:rsid w:val="0DF16743"/>
    <w:rsid w:val="0E344BF5"/>
    <w:rsid w:val="0E3E3CC5"/>
    <w:rsid w:val="0E4F5ED2"/>
    <w:rsid w:val="0E5C414B"/>
    <w:rsid w:val="0E656DD2"/>
    <w:rsid w:val="0E682AF0"/>
    <w:rsid w:val="0E71409B"/>
    <w:rsid w:val="0E7679FF"/>
    <w:rsid w:val="0E922F72"/>
    <w:rsid w:val="0ECD0990"/>
    <w:rsid w:val="0EEF4FBF"/>
    <w:rsid w:val="0EF645A0"/>
    <w:rsid w:val="0F140502"/>
    <w:rsid w:val="0F1A64E0"/>
    <w:rsid w:val="0F1B0F18"/>
    <w:rsid w:val="0F344B49"/>
    <w:rsid w:val="0F696B20"/>
    <w:rsid w:val="0F8971C2"/>
    <w:rsid w:val="0FA24268"/>
    <w:rsid w:val="0FA933C0"/>
    <w:rsid w:val="0FE62F62"/>
    <w:rsid w:val="0FF044AC"/>
    <w:rsid w:val="10131633"/>
    <w:rsid w:val="107E484D"/>
    <w:rsid w:val="109D1177"/>
    <w:rsid w:val="10A32505"/>
    <w:rsid w:val="10A84371"/>
    <w:rsid w:val="10B1608A"/>
    <w:rsid w:val="10B6635D"/>
    <w:rsid w:val="10B97633"/>
    <w:rsid w:val="10F468BD"/>
    <w:rsid w:val="111016B8"/>
    <w:rsid w:val="11625F1D"/>
    <w:rsid w:val="117479FE"/>
    <w:rsid w:val="118266B8"/>
    <w:rsid w:val="119360D6"/>
    <w:rsid w:val="119476D4"/>
    <w:rsid w:val="119836EC"/>
    <w:rsid w:val="11B466AE"/>
    <w:rsid w:val="11B83D8F"/>
    <w:rsid w:val="11E06E41"/>
    <w:rsid w:val="11E65A2D"/>
    <w:rsid w:val="12016CDB"/>
    <w:rsid w:val="120C3966"/>
    <w:rsid w:val="12213D2C"/>
    <w:rsid w:val="1261065C"/>
    <w:rsid w:val="12710D51"/>
    <w:rsid w:val="12D70244"/>
    <w:rsid w:val="13043059"/>
    <w:rsid w:val="13053004"/>
    <w:rsid w:val="13217712"/>
    <w:rsid w:val="132A0CBC"/>
    <w:rsid w:val="132A4818"/>
    <w:rsid w:val="133D09EF"/>
    <w:rsid w:val="137464E8"/>
    <w:rsid w:val="137A57A0"/>
    <w:rsid w:val="138246AC"/>
    <w:rsid w:val="13867D5D"/>
    <w:rsid w:val="13914C1F"/>
    <w:rsid w:val="14076907"/>
    <w:rsid w:val="140B63F8"/>
    <w:rsid w:val="1415125F"/>
    <w:rsid w:val="142851FC"/>
    <w:rsid w:val="14445DAD"/>
    <w:rsid w:val="144A063D"/>
    <w:rsid w:val="14D709D0"/>
    <w:rsid w:val="14F52C04"/>
    <w:rsid w:val="1514752E"/>
    <w:rsid w:val="153951E6"/>
    <w:rsid w:val="15396F94"/>
    <w:rsid w:val="154020D1"/>
    <w:rsid w:val="1545533A"/>
    <w:rsid w:val="15632701"/>
    <w:rsid w:val="158C3568"/>
    <w:rsid w:val="15B6280D"/>
    <w:rsid w:val="15D13671"/>
    <w:rsid w:val="15F35395"/>
    <w:rsid w:val="16493207"/>
    <w:rsid w:val="16527AA2"/>
    <w:rsid w:val="166E3321"/>
    <w:rsid w:val="16B17A67"/>
    <w:rsid w:val="16C136E5"/>
    <w:rsid w:val="172D2EFF"/>
    <w:rsid w:val="175C5D77"/>
    <w:rsid w:val="17C34DED"/>
    <w:rsid w:val="17C50FB3"/>
    <w:rsid w:val="17E07B9B"/>
    <w:rsid w:val="17FC43F1"/>
    <w:rsid w:val="17FD24FB"/>
    <w:rsid w:val="189A2440"/>
    <w:rsid w:val="18A07E2C"/>
    <w:rsid w:val="19045B0B"/>
    <w:rsid w:val="192143D6"/>
    <w:rsid w:val="19410B0E"/>
    <w:rsid w:val="19467ED2"/>
    <w:rsid w:val="19563462"/>
    <w:rsid w:val="19687E48"/>
    <w:rsid w:val="19706CFD"/>
    <w:rsid w:val="197D7D98"/>
    <w:rsid w:val="19836A30"/>
    <w:rsid w:val="198913D3"/>
    <w:rsid w:val="19923117"/>
    <w:rsid w:val="199307E0"/>
    <w:rsid w:val="199E7D0E"/>
    <w:rsid w:val="19AF5A77"/>
    <w:rsid w:val="19FD4787"/>
    <w:rsid w:val="1A0D130C"/>
    <w:rsid w:val="1A0F29BA"/>
    <w:rsid w:val="1A1678A4"/>
    <w:rsid w:val="1A1F0E4F"/>
    <w:rsid w:val="1A204BC7"/>
    <w:rsid w:val="1A253F8B"/>
    <w:rsid w:val="1A4B1C44"/>
    <w:rsid w:val="1A861BC0"/>
    <w:rsid w:val="1AB377E9"/>
    <w:rsid w:val="1B1935B3"/>
    <w:rsid w:val="1B275A42"/>
    <w:rsid w:val="1B351667"/>
    <w:rsid w:val="1B506DE6"/>
    <w:rsid w:val="1B527002"/>
    <w:rsid w:val="1B6805D3"/>
    <w:rsid w:val="1B6E20CD"/>
    <w:rsid w:val="1B8D3B96"/>
    <w:rsid w:val="1BC05D1A"/>
    <w:rsid w:val="1BC53330"/>
    <w:rsid w:val="1BD42A3E"/>
    <w:rsid w:val="1BDA3ECC"/>
    <w:rsid w:val="1BF462CC"/>
    <w:rsid w:val="1BFF6818"/>
    <w:rsid w:val="1C343F0A"/>
    <w:rsid w:val="1C9F0025"/>
    <w:rsid w:val="1CB31D1F"/>
    <w:rsid w:val="1CC26829"/>
    <w:rsid w:val="1CCB2BC8"/>
    <w:rsid w:val="1CF57C45"/>
    <w:rsid w:val="1D1502E7"/>
    <w:rsid w:val="1D2815CA"/>
    <w:rsid w:val="1D433BAC"/>
    <w:rsid w:val="1D43546B"/>
    <w:rsid w:val="1D4604A0"/>
    <w:rsid w:val="1DFE6FCD"/>
    <w:rsid w:val="1E0D7210"/>
    <w:rsid w:val="1E285DF8"/>
    <w:rsid w:val="1E2E78B2"/>
    <w:rsid w:val="1E5B1C03"/>
    <w:rsid w:val="1E65704C"/>
    <w:rsid w:val="1E8C45D9"/>
    <w:rsid w:val="1E8E3369"/>
    <w:rsid w:val="1EC040E0"/>
    <w:rsid w:val="1EC93137"/>
    <w:rsid w:val="1F280373"/>
    <w:rsid w:val="1F4621F0"/>
    <w:rsid w:val="1F4B7FF0"/>
    <w:rsid w:val="1F511687"/>
    <w:rsid w:val="1F58270D"/>
    <w:rsid w:val="1F5D078C"/>
    <w:rsid w:val="1F7E03C6"/>
    <w:rsid w:val="1FD20E4C"/>
    <w:rsid w:val="1FF467A1"/>
    <w:rsid w:val="20207D22"/>
    <w:rsid w:val="203171E6"/>
    <w:rsid w:val="203D3732"/>
    <w:rsid w:val="204B422D"/>
    <w:rsid w:val="205B4263"/>
    <w:rsid w:val="206770AC"/>
    <w:rsid w:val="20941338"/>
    <w:rsid w:val="20B816B5"/>
    <w:rsid w:val="20DA0706"/>
    <w:rsid w:val="20F722D6"/>
    <w:rsid w:val="212502F1"/>
    <w:rsid w:val="212815DD"/>
    <w:rsid w:val="212925B3"/>
    <w:rsid w:val="212E5E1B"/>
    <w:rsid w:val="21470C8B"/>
    <w:rsid w:val="21505D92"/>
    <w:rsid w:val="21845777"/>
    <w:rsid w:val="21D02A2F"/>
    <w:rsid w:val="21FA7AAB"/>
    <w:rsid w:val="22244B28"/>
    <w:rsid w:val="224C34C5"/>
    <w:rsid w:val="22877591"/>
    <w:rsid w:val="22A37BBB"/>
    <w:rsid w:val="22AC524A"/>
    <w:rsid w:val="2309269C"/>
    <w:rsid w:val="23294AEC"/>
    <w:rsid w:val="234F08C0"/>
    <w:rsid w:val="23503E27"/>
    <w:rsid w:val="23571659"/>
    <w:rsid w:val="235A6A54"/>
    <w:rsid w:val="23614286"/>
    <w:rsid w:val="23EC781F"/>
    <w:rsid w:val="240370EB"/>
    <w:rsid w:val="240E783E"/>
    <w:rsid w:val="242204F2"/>
    <w:rsid w:val="24303C58"/>
    <w:rsid w:val="244775C9"/>
    <w:rsid w:val="247973AD"/>
    <w:rsid w:val="249B7324"/>
    <w:rsid w:val="24E46F1D"/>
    <w:rsid w:val="25186BC6"/>
    <w:rsid w:val="25197619"/>
    <w:rsid w:val="253012FC"/>
    <w:rsid w:val="258778A8"/>
    <w:rsid w:val="25A155AC"/>
    <w:rsid w:val="25B52667"/>
    <w:rsid w:val="25D845A8"/>
    <w:rsid w:val="25F168D4"/>
    <w:rsid w:val="2613738E"/>
    <w:rsid w:val="26177200"/>
    <w:rsid w:val="261E0951"/>
    <w:rsid w:val="2628435C"/>
    <w:rsid w:val="263712CE"/>
    <w:rsid w:val="267972B5"/>
    <w:rsid w:val="26B23F92"/>
    <w:rsid w:val="26BE19EF"/>
    <w:rsid w:val="275163C0"/>
    <w:rsid w:val="27626048"/>
    <w:rsid w:val="27840543"/>
    <w:rsid w:val="27962024"/>
    <w:rsid w:val="27CC4923"/>
    <w:rsid w:val="27D52B4D"/>
    <w:rsid w:val="27D668C5"/>
    <w:rsid w:val="27E6038A"/>
    <w:rsid w:val="27EE403A"/>
    <w:rsid w:val="28094EEC"/>
    <w:rsid w:val="280B2A12"/>
    <w:rsid w:val="282633A8"/>
    <w:rsid w:val="287871B2"/>
    <w:rsid w:val="28945CE9"/>
    <w:rsid w:val="289D1414"/>
    <w:rsid w:val="28AD0E99"/>
    <w:rsid w:val="28AF339E"/>
    <w:rsid w:val="28CB4DAA"/>
    <w:rsid w:val="28D14109"/>
    <w:rsid w:val="28EA3250"/>
    <w:rsid w:val="28EE75A9"/>
    <w:rsid w:val="29090CBB"/>
    <w:rsid w:val="291476A5"/>
    <w:rsid w:val="293D309F"/>
    <w:rsid w:val="296F59E7"/>
    <w:rsid w:val="299C6216"/>
    <w:rsid w:val="29CB06AB"/>
    <w:rsid w:val="29E17ECF"/>
    <w:rsid w:val="2A127CEE"/>
    <w:rsid w:val="2A2878AC"/>
    <w:rsid w:val="2A3D2C2B"/>
    <w:rsid w:val="2A522B7B"/>
    <w:rsid w:val="2A750617"/>
    <w:rsid w:val="2AB32EED"/>
    <w:rsid w:val="2AC82E3D"/>
    <w:rsid w:val="2B1E0CAF"/>
    <w:rsid w:val="2B620B9B"/>
    <w:rsid w:val="2B7E3821"/>
    <w:rsid w:val="2B9C3CC9"/>
    <w:rsid w:val="2B9E76FA"/>
    <w:rsid w:val="2BF867B1"/>
    <w:rsid w:val="2C4A4ED0"/>
    <w:rsid w:val="2C836BD0"/>
    <w:rsid w:val="2CAE1BBE"/>
    <w:rsid w:val="2CB573F1"/>
    <w:rsid w:val="2CD77367"/>
    <w:rsid w:val="2DC430CD"/>
    <w:rsid w:val="2DDE64D3"/>
    <w:rsid w:val="2DEB5795"/>
    <w:rsid w:val="2E283EF2"/>
    <w:rsid w:val="2E3A7BAD"/>
    <w:rsid w:val="2E764BAD"/>
    <w:rsid w:val="2ED40002"/>
    <w:rsid w:val="2EE339AF"/>
    <w:rsid w:val="2EFC4E63"/>
    <w:rsid w:val="2F277269"/>
    <w:rsid w:val="2FAF1ED5"/>
    <w:rsid w:val="2FB75D14"/>
    <w:rsid w:val="2FCF4DBF"/>
    <w:rsid w:val="2FE51D9B"/>
    <w:rsid w:val="2FE53B49"/>
    <w:rsid w:val="2FE853E7"/>
    <w:rsid w:val="3020552E"/>
    <w:rsid w:val="30450A8C"/>
    <w:rsid w:val="30470360"/>
    <w:rsid w:val="305B205D"/>
    <w:rsid w:val="306A22A0"/>
    <w:rsid w:val="308278D3"/>
    <w:rsid w:val="309A7A3E"/>
    <w:rsid w:val="30AE03DF"/>
    <w:rsid w:val="30B33D9F"/>
    <w:rsid w:val="311961A0"/>
    <w:rsid w:val="312E1520"/>
    <w:rsid w:val="31480833"/>
    <w:rsid w:val="314E571E"/>
    <w:rsid w:val="315D0A78"/>
    <w:rsid w:val="318629EF"/>
    <w:rsid w:val="319D5A1B"/>
    <w:rsid w:val="31A16195"/>
    <w:rsid w:val="31B71515"/>
    <w:rsid w:val="31D9592F"/>
    <w:rsid w:val="32290665"/>
    <w:rsid w:val="326D2D16"/>
    <w:rsid w:val="32957AA8"/>
    <w:rsid w:val="32B70AF4"/>
    <w:rsid w:val="32DD144F"/>
    <w:rsid w:val="32E26A66"/>
    <w:rsid w:val="32E60304"/>
    <w:rsid w:val="330E33B7"/>
    <w:rsid w:val="33182487"/>
    <w:rsid w:val="33370B5F"/>
    <w:rsid w:val="334868C9"/>
    <w:rsid w:val="336517B3"/>
    <w:rsid w:val="33C65B01"/>
    <w:rsid w:val="33F46A50"/>
    <w:rsid w:val="34790D04"/>
    <w:rsid w:val="349D0E96"/>
    <w:rsid w:val="34A00986"/>
    <w:rsid w:val="34A0793F"/>
    <w:rsid w:val="356B40F1"/>
    <w:rsid w:val="35A10BC1"/>
    <w:rsid w:val="35D92F9C"/>
    <w:rsid w:val="35DF2826"/>
    <w:rsid w:val="36162009"/>
    <w:rsid w:val="361C228F"/>
    <w:rsid w:val="364A2958"/>
    <w:rsid w:val="369462C9"/>
    <w:rsid w:val="369A6CA3"/>
    <w:rsid w:val="36C42917"/>
    <w:rsid w:val="36E83F1F"/>
    <w:rsid w:val="373F4487"/>
    <w:rsid w:val="377A726D"/>
    <w:rsid w:val="377F2AD5"/>
    <w:rsid w:val="379522F8"/>
    <w:rsid w:val="37BF1123"/>
    <w:rsid w:val="37C30C14"/>
    <w:rsid w:val="382C4340"/>
    <w:rsid w:val="38606463"/>
    <w:rsid w:val="388A3C94"/>
    <w:rsid w:val="389C4C3E"/>
    <w:rsid w:val="38CD6649"/>
    <w:rsid w:val="38FD63A7"/>
    <w:rsid w:val="39015A31"/>
    <w:rsid w:val="39167469"/>
    <w:rsid w:val="3950297B"/>
    <w:rsid w:val="3962445C"/>
    <w:rsid w:val="39631C54"/>
    <w:rsid w:val="39A86E11"/>
    <w:rsid w:val="39AA6D2E"/>
    <w:rsid w:val="39F33306"/>
    <w:rsid w:val="39F74BA5"/>
    <w:rsid w:val="39FA4695"/>
    <w:rsid w:val="3A041722"/>
    <w:rsid w:val="3A1E073A"/>
    <w:rsid w:val="3A2E433E"/>
    <w:rsid w:val="3A396F6B"/>
    <w:rsid w:val="3A43428E"/>
    <w:rsid w:val="3A4E1843"/>
    <w:rsid w:val="3A4F2C33"/>
    <w:rsid w:val="3A7601BF"/>
    <w:rsid w:val="3A9C426D"/>
    <w:rsid w:val="3AB2279D"/>
    <w:rsid w:val="3AB36203"/>
    <w:rsid w:val="3ABE56C2"/>
    <w:rsid w:val="3AD204F7"/>
    <w:rsid w:val="3AE023AA"/>
    <w:rsid w:val="3AE55345"/>
    <w:rsid w:val="3AEA64B7"/>
    <w:rsid w:val="3B102D3A"/>
    <w:rsid w:val="3B1C3FAA"/>
    <w:rsid w:val="3B273268"/>
    <w:rsid w:val="3B2C6AD0"/>
    <w:rsid w:val="3B451940"/>
    <w:rsid w:val="3B7E2844"/>
    <w:rsid w:val="3C0C2277"/>
    <w:rsid w:val="3C1934F8"/>
    <w:rsid w:val="3C353577"/>
    <w:rsid w:val="3C430575"/>
    <w:rsid w:val="3C522566"/>
    <w:rsid w:val="3C5E4481"/>
    <w:rsid w:val="3C61318A"/>
    <w:rsid w:val="3C6F4AD6"/>
    <w:rsid w:val="3C9506A5"/>
    <w:rsid w:val="3CA8662A"/>
    <w:rsid w:val="3CBC20D5"/>
    <w:rsid w:val="3D255ECD"/>
    <w:rsid w:val="3D415102"/>
    <w:rsid w:val="3D6F0EF6"/>
    <w:rsid w:val="3D8E7E90"/>
    <w:rsid w:val="3E014244"/>
    <w:rsid w:val="3E0153C0"/>
    <w:rsid w:val="3E594080"/>
    <w:rsid w:val="3E974BA8"/>
    <w:rsid w:val="3E97671A"/>
    <w:rsid w:val="3EB77FC0"/>
    <w:rsid w:val="3ED03C16"/>
    <w:rsid w:val="3EDA6843"/>
    <w:rsid w:val="3EDB1634"/>
    <w:rsid w:val="3EFC0DC7"/>
    <w:rsid w:val="3F283A52"/>
    <w:rsid w:val="3F417C00"/>
    <w:rsid w:val="3F864493"/>
    <w:rsid w:val="40002DC6"/>
    <w:rsid w:val="40046C8F"/>
    <w:rsid w:val="40356427"/>
    <w:rsid w:val="40C906B6"/>
    <w:rsid w:val="40DC4931"/>
    <w:rsid w:val="410E088E"/>
    <w:rsid w:val="41477FD3"/>
    <w:rsid w:val="41583042"/>
    <w:rsid w:val="41A41AB6"/>
    <w:rsid w:val="41C310EA"/>
    <w:rsid w:val="41F540C0"/>
    <w:rsid w:val="41FA16D6"/>
    <w:rsid w:val="42073DF3"/>
    <w:rsid w:val="42313E5B"/>
    <w:rsid w:val="423C1CEE"/>
    <w:rsid w:val="427C692C"/>
    <w:rsid w:val="429A0C00"/>
    <w:rsid w:val="429D6505"/>
    <w:rsid w:val="42A251A5"/>
    <w:rsid w:val="42B850ED"/>
    <w:rsid w:val="42DA1507"/>
    <w:rsid w:val="42F30A76"/>
    <w:rsid w:val="433429C6"/>
    <w:rsid w:val="4387343D"/>
    <w:rsid w:val="438C2802"/>
    <w:rsid w:val="43994F1E"/>
    <w:rsid w:val="43A55671"/>
    <w:rsid w:val="43B104BA"/>
    <w:rsid w:val="43EF2D90"/>
    <w:rsid w:val="4427077C"/>
    <w:rsid w:val="443D75FE"/>
    <w:rsid w:val="4447497A"/>
    <w:rsid w:val="444A6219"/>
    <w:rsid w:val="44552246"/>
    <w:rsid w:val="44D77AAC"/>
    <w:rsid w:val="44D94BD0"/>
    <w:rsid w:val="450E5498"/>
    <w:rsid w:val="451C5E07"/>
    <w:rsid w:val="451D77EB"/>
    <w:rsid w:val="453018B3"/>
    <w:rsid w:val="45322F35"/>
    <w:rsid w:val="453749EF"/>
    <w:rsid w:val="453D34D2"/>
    <w:rsid w:val="453F5652"/>
    <w:rsid w:val="45A007E6"/>
    <w:rsid w:val="45AB3BB0"/>
    <w:rsid w:val="45F97EF6"/>
    <w:rsid w:val="460D74FE"/>
    <w:rsid w:val="4629616A"/>
    <w:rsid w:val="464C0026"/>
    <w:rsid w:val="466E61EE"/>
    <w:rsid w:val="467632F5"/>
    <w:rsid w:val="467C5EA6"/>
    <w:rsid w:val="46955E71"/>
    <w:rsid w:val="46A75BA4"/>
    <w:rsid w:val="46AF0597"/>
    <w:rsid w:val="46B502C1"/>
    <w:rsid w:val="473236C0"/>
    <w:rsid w:val="47376F28"/>
    <w:rsid w:val="474F75B8"/>
    <w:rsid w:val="47503B46"/>
    <w:rsid w:val="47682DB4"/>
    <w:rsid w:val="476B6BD2"/>
    <w:rsid w:val="47BE6D02"/>
    <w:rsid w:val="47C302C2"/>
    <w:rsid w:val="47D93B3C"/>
    <w:rsid w:val="47E0136E"/>
    <w:rsid w:val="48003424"/>
    <w:rsid w:val="480B4DC3"/>
    <w:rsid w:val="48345216"/>
    <w:rsid w:val="484E4529"/>
    <w:rsid w:val="48BD520B"/>
    <w:rsid w:val="48DF5182"/>
    <w:rsid w:val="48F30C2D"/>
    <w:rsid w:val="48FF3A76"/>
    <w:rsid w:val="49044BE8"/>
    <w:rsid w:val="493B7D23"/>
    <w:rsid w:val="494F75DA"/>
    <w:rsid w:val="4A3D4856"/>
    <w:rsid w:val="4A4C10F7"/>
    <w:rsid w:val="4A594E02"/>
    <w:rsid w:val="4A926343"/>
    <w:rsid w:val="4A930919"/>
    <w:rsid w:val="4AA57DE6"/>
    <w:rsid w:val="4AB64608"/>
    <w:rsid w:val="4AE66C9B"/>
    <w:rsid w:val="4B0215FB"/>
    <w:rsid w:val="4B0435C5"/>
    <w:rsid w:val="4B315A3D"/>
    <w:rsid w:val="4B3A0D95"/>
    <w:rsid w:val="4B4439C2"/>
    <w:rsid w:val="4B8244EA"/>
    <w:rsid w:val="4B96518A"/>
    <w:rsid w:val="4B9B76BC"/>
    <w:rsid w:val="4B9F32EE"/>
    <w:rsid w:val="4BC66ACD"/>
    <w:rsid w:val="4BD016F9"/>
    <w:rsid w:val="4BDE5D47"/>
    <w:rsid w:val="4BF058F8"/>
    <w:rsid w:val="4BFF5B3B"/>
    <w:rsid w:val="4C373527"/>
    <w:rsid w:val="4C404389"/>
    <w:rsid w:val="4C4C5224"/>
    <w:rsid w:val="4C912C37"/>
    <w:rsid w:val="4CA02E7A"/>
    <w:rsid w:val="4CBF2E18"/>
    <w:rsid w:val="4CCA7EF7"/>
    <w:rsid w:val="4CE76CFB"/>
    <w:rsid w:val="4CEF5BAF"/>
    <w:rsid w:val="4D2910C1"/>
    <w:rsid w:val="4D3006A2"/>
    <w:rsid w:val="4D3637DE"/>
    <w:rsid w:val="4D39445C"/>
    <w:rsid w:val="4D491763"/>
    <w:rsid w:val="4D5F0F87"/>
    <w:rsid w:val="4D6252EC"/>
    <w:rsid w:val="4D92750F"/>
    <w:rsid w:val="4DD03C33"/>
    <w:rsid w:val="4DFA2D38"/>
    <w:rsid w:val="4E810761"/>
    <w:rsid w:val="4EAB0005"/>
    <w:rsid w:val="4EAC1FAA"/>
    <w:rsid w:val="4EB250E6"/>
    <w:rsid w:val="4EC66A03"/>
    <w:rsid w:val="4EDA2437"/>
    <w:rsid w:val="4F194DE6"/>
    <w:rsid w:val="4F2002A2"/>
    <w:rsid w:val="4F2608AE"/>
    <w:rsid w:val="4F9D7B44"/>
    <w:rsid w:val="4FA170B1"/>
    <w:rsid w:val="502A587C"/>
    <w:rsid w:val="50544478"/>
    <w:rsid w:val="50677322"/>
    <w:rsid w:val="50715259"/>
    <w:rsid w:val="508D1967"/>
    <w:rsid w:val="50B343B6"/>
    <w:rsid w:val="50C17863"/>
    <w:rsid w:val="50D43A3A"/>
    <w:rsid w:val="50E30DEA"/>
    <w:rsid w:val="50EB0E0B"/>
    <w:rsid w:val="512322CB"/>
    <w:rsid w:val="516C5A20"/>
    <w:rsid w:val="51976F41"/>
    <w:rsid w:val="51B722DE"/>
    <w:rsid w:val="51BD002A"/>
    <w:rsid w:val="51D17CA6"/>
    <w:rsid w:val="51F15F26"/>
    <w:rsid w:val="52102850"/>
    <w:rsid w:val="52195BA8"/>
    <w:rsid w:val="52C5188C"/>
    <w:rsid w:val="52E15F9A"/>
    <w:rsid w:val="52E53D6D"/>
    <w:rsid w:val="52F7756C"/>
    <w:rsid w:val="534E1882"/>
    <w:rsid w:val="53682217"/>
    <w:rsid w:val="539A6875"/>
    <w:rsid w:val="53EA0E7E"/>
    <w:rsid w:val="540A5703"/>
    <w:rsid w:val="5429409D"/>
    <w:rsid w:val="543C792C"/>
    <w:rsid w:val="5449029B"/>
    <w:rsid w:val="545C1D7C"/>
    <w:rsid w:val="5497451A"/>
    <w:rsid w:val="55055F70"/>
    <w:rsid w:val="550F6DEF"/>
    <w:rsid w:val="55314FB7"/>
    <w:rsid w:val="553E1E95"/>
    <w:rsid w:val="555B64D8"/>
    <w:rsid w:val="556709D9"/>
    <w:rsid w:val="55752BDB"/>
    <w:rsid w:val="55FD133D"/>
    <w:rsid w:val="56186177"/>
    <w:rsid w:val="56384123"/>
    <w:rsid w:val="5671683F"/>
    <w:rsid w:val="56835CE6"/>
    <w:rsid w:val="569A1B1E"/>
    <w:rsid w:val="56A661FD"/>
    <w:rsid w:val="56AA0FF4"/>
    <w:rsid w:val="56EB5639"/>
    <w:rsid w:val="56FA162E"/>
    <w:rsid w:val="57151371"/>
    <w:rsid w:val="573A47F4"/>
    <w:rsid w:val="5742293F"/>
    <w:rsid w:val="57511940"/>
    <w:rsid w:val="579D4B86"/>
    <w:rsid w:val="579E26AC"/>
    <w:rsid w:val="57B2196D"/>
    <w:rsid w:val="57BE68AA"/>
    <w:rsid w:val="57C2639A"/>
    <w:rsid w:val="57D04F5B"/>
    <w:rsid w:val="57E26A3C"/>
    <w:rsid w:val="580764A3"/>
    <w:rsid w:val="582478AF"/>
    <w:rsid w:val="58357612"/>
    <w:rsid w:val="586C6306"/>
    <w:rsid w:val="5889510A"/>
    <w:rsid w:val="588F7D17"/>
    <w:rsid w:val="589917F1"/>
    <w:rsid w:val="589C4E3D"/>
    <w:rsid w:val="58BA52C3"/>
    <w:rsid w:val="58BE710D"/>
    <w:rsid w:val="59021F27"/>
    <w:rsid w:val="59442234"/>
    <w:rsid w:val="59576FB6"/>
    <w:rsid w:val="597E09E7"/>
    <w:rsid w:val="59A10231"/>
    <w:rsid w:val="59A8767F"/>
    <w:rsid w:val="59BA435D"/>
    <w:rsid w:val="59DD570D"/>
    <w:rsid w:val="59FD7B5D"/>
    <w:rsid w:val="5A1530F9"/>
    <w:rsid w:val="5A1B3DDF"/>
    <w:rsid w:val="5A963B0E"/>
    <w:rsid w:val="5A9D4E9D"/>
    <w:rsid w:val="5AA67E30"/>
    <w:rsid w:val="5AE825BC"/>
    <w:rsid w:val="5AEB3E5A"/>
    <w:rsid w:val="5AF328A2"/>
    <w:rsid w:val="5B070A6D"/>
    <w:rsid w:val="5B0C3D4E"/>
    <w:rsid w:val="5B393387"/>
    <w:rsid w:val="5B527A35"/>
    <w:rsid w:val="5B547C51"/>
    <w:rsid w:val="5B5A2D8E"/>
    <w:rsid w:val="5BFE5B97"/>
    <w:rsid w:val="5C0870DF"/>
    <w:rsid w:val="5C18110A"/>
    <w:rsid w:val="5C2C64D8"/>
    <w:rsid w:val="5C50666A"/>
    <w:rsid w:val="5C52370C"/>
    <w:rsid w:val="5C5F714F"/>
    <w:rsid w:val="5CA1023B"/>
    <w:rsid w:val="5CC130C4"/>
    <w:rsid w:val="5CDA3892"/>
    <w:rsid w:val="5CDF354A"/>
    <w:rsid w:val="5CE40B61"/>
    <w:rsid w:val="5CED3EB9"/>
    <w:rsid w:val="5CF54B1C"/>
    <w:rsid w:val="5D0B2591"/>
    <w:rsid w:val="5D276C9F"/>
    <w:rsid w:val="5D335644"/>
    <w:rsid w:val="5D5B157C"/>
    <w:rsid w:val="5D6F00CB"/>
    <w:rsid w:val="5DAD189A"/>
    <w:rsid w:val="5DF70D68"/>
    <w:rsid w:val="5E8A0BEB"/>
    <w:rsid w:val="5ED15115"/>
    <w:rsid w:val="5ED56A95"/>
    <w:rsid w:val="5ED63B0A"/>
    <w:rsid w:val="5F077391"/>
    <w:rsid w:val="5F1020E1"/>
    <w:rsid w:val="5F2142EE"/>
    <w:rsid w:val="5F235FDE"/>
    <w:rsid w:val="5F3062DF"/>
    <w:rsid w:val="5F5E109E"/>
    <w:rsid w:val="5F5F6BC4"/>
    <w:rsid w:val="5F700DD2"/>
    <w:rsid w:val="5FA82319"/>
    <w:rsid w:val="5FB7255D"/>
    <w:rsid w:val="5FEB66AA"/>
    <w:rsid w:val="6017124D"/>
    <w:rsid w:val="607330EB"/>
    <w:rsid w:val="60793CB6"/>
    <w:rsid w:val="608D150F"/>
    <w:rsid w:val="609B2AE5"/>
    <w:rsid w:val="60BE4FE7"/>
    <w:rsid w:val="60C43183"/>
    <w:rsid w:val="61001CE1"/>
    <w:rsid w:val="615269E1"/>
    <w:rsid w:val="619D619B"/>
    <w:rsid w:val="61B9080E"/>
    <w:rsid w:val="61BA4586"/>
    <w:rsid w:val="61C94D00"/>
    <w:rsid w:val="61D43494"/>
    <w:rsid w:val="61F335F4"/>
    <w:rsid w:val="6223037D"/>
    <w:rsid w:val="62257C51"/>
    <w:rsid w:val="62347E94"/>
    <w:rsid w:val="623600B0"/>
    <w:rsid w:val="623E5AC8"/>
    <w:rsid w:val="62402CDD"/>
    <w:rsid w:val="626C3AD2"/>
    <w:rsid w:val="62A50225"/>
    <w:rsid w:val="62AA0157"/>
    <w:rsid w:val="62DE6052"/>
    <w:rsid w:val="630A55D2"/>
    <w:rsid w:val="630A6E47"/>
    <w:rsid w:val="630C0E11"/>
    <w:rsid w:val="633211DE"/>
    <w:rsid w:val="633D71BB"/>
    <w:rsid w:val="63521A6E"/>
    <w:rsid w:val="63604273"/>
    <w:rsid w:val="63B94617"/>
    <w:rsid w:val="64524F4A"/>
    <w:rsid w:val="64591E34"/>
    <w:rsid w:val="64C51710"/>
    <w:rsid w:val="64DB6907"/>
    <w:rsid w:val="64E35CC3"/>
    <w:rsid w:val="64F16511"/>
    <w:rsid w:val="652437FE"/>
    <w:rsid w:val="652C12F7"/>
    <w:rsid w:val="65315666"/>
    <w:rsid w:val="65530F79"/>
    <w:rsid w:val="65907AD8"/>
    <w:rsid w:val="660B1854"/>
    <w:rsid w:val="661D158B"/>
    <w:rsid w:val="662817F5"/>
    <w:rsid w:val="665054B9"/>
    <w:rsid w:val="668F7D8F"/>
    <w:rsid w:val="66DD4F9F"/>
    <w:rsid w:val="670047E9"/>
    <w:rsid w:val="675F38BD"/>
    <w:rsid w:val="67B101D9"/>
    <w:rsid w:val="680B5B3B"/>
    <w:rsid w:val="680E6EEA"/>
    <w:rsid w:val="6823604A"/>
    <w:rsid w:val="68522BF3"/>
    <w:rsid w:val="68D51CA5"/>
    <w:rsid w:val="68E25041"/>
    <w:rsid w:val="69593A40"/>
    <w:rsid w:val="69DA57C5"/>
    <w:rsid w:val="69E00AE8"/>
    <w:rsid w:val="6A331379"/>
    <w:rsid w:val="6A3877F7"/>
    <w:rsid w:val="6A3B3D8A"/>
    <w:rsid w:val="6A415844"/>
    <w:rsid w:val="6AE34B4E"/>
    <w:rsid w:val="6AE93D85"/>
    <w:rsid w:val="6AF428B7"/>
    <w:rsid w:val="6B0058C0"/>
    <w:rsid w:val="6B0745FD"/>
    <w:rsid w:val="6B0B4F62"/>
    <w:rsid w:val="6B1B7E43"/>
    <w:rsid w:val="6B5B46E4"/>
    <w:rsid w:val="6B6C0E24"/>
    <w:rsid w:val="6B80239C"/>
    <w:rsid w:val="6B8B5E1E"/>
    <w:rsid w:val="6B947BF6"/>
    <w:rsid w:val="6BC84DC9"/>
    <w:rsid w:val="6C054650"/>
    <w:rsid w:val="6C1B6077"/>
    <w:rsid w:val="6C2E1DF8"/>
    <w:rsid w:val="6C30791F"/>
    <w:rsid w:val="6CA034C3"/>
    <w:rsid w:val="6CD72490"/>
    <w:rsid w:val="6CE150BD"/>
    <w:rsid w:val="6D1D6ACC"/>
    <w:rsid w:val="6D394EF9"/>
    <w:rsid w:val="6D4573FA"/>
    <w:rsid w:val="6D514C76"/>
    <w:rsid w:val="6D657A9C"/>
    <w:rsid w:val="6DA06D26"/>
    <w:rsid w:val="6DB91B96"/>
    <w:rsid w:val="6DD137A9"/>
    <w:rsid w:val="6DE210EC"/>
    <w:rsid w:val="6E0077C5"/>
    <w:rsid w:val="6E0A08C0"/>
    <w:rsid w:val="6E113780"/>
    <w:rsid w:val="6E1B45FE"/>
    <w:rsid w:val="6E46167B"/>
    <w:rsid w:val="6E6935BC"/>
    <w:rsid w:val="6EA12D56"/>
    <w:rsid w:val="6F071693"/>
    <w:rsid w:val="6F14484C"/>
    <w:rsid w:val="6F1A6664"/>
    <w:rsid w:val="6F2A4AF9"/>
    <w:rsid w:val="6F2C00B3"/>
    <w:rsid w:val="6F5B0DCC"/>
    <w:rsid w:val="6F76028A"/>
    <w:rsid w:val="6F845140"/>
    <w:rsid w:val="6F8B7DFD"/>
    <w:rsid w:val="6F916E97"/>
    <w:rsid w:val="6F982432"/>
    <w:rsid w:val="6F9E7295"/>
    <w:rsid w:val="6FAF4FFE"/>
    <w:rsid w:val="6FBC771B"/>
    <w:rsid w:val="70161521"/>
    <w:rsid w:val="70375CED"/>
    <w:rsid w:val="70390D6C"/>
    <w:rsid w:val="707232B8"/>
    <w:rsid w:val="70FF3D63"/>
    <w:rsid w:val="71025602"/>
    <w:rsid w:val="711F61B4"/>
    <w:rsid w:val="712F289B"/>
    <w:rsid w:val="713E488C"/>
    <w:rsid w:val="7157594D"/>
    <w:rsid w:val="71597917"/>
    <w:rsid w:val="71641E18"/>
    <w:rsid w:val="71733B80"/>
    <w:rsid w:val="71982235"/>
    <w:rsid w:val="71BA427F"/>
    <w:rsid w:val="71C72AD3"/>
    <w:rsid w:val="71E068BE"/>
    <w:rsid w:val="71F65166"/>
    <w:rsid w:val="72030E1E"/>
    <w:rsid w:val="727A5D97"/>
    <w:rsid w:val="727F246C"/>
    <w:rsid w:val="72832248"/>
    <w:rsid w:val="72BB76D6"/>
    <w:rsid w:val="72C963D7"/>
    <w:rsid w:val="72D13B63"/>
    <w:rsid w:val="72D8486C"/>
    <w:rsid w:val="72F24482"/>
    <w:rsid w:val="72F558C9"/>
    <w:rsid w:val="73282C59"/>
    <w:rsid w:val="732C6966"/>
    <w:rsid w:val="735656B7"/>
    <w:rsid w:val="735E043F"/>
    <w:rsid w:val="73645F7D"/>
    <w:rsid w:val="738D1AFA"/>
    <w:rsid w:val="73937A43"/>
    <w:rsid w:val="73C57043"/>
    <w:rsid w:val="73D019E7"/>
    <w:rsid w:val="743261FE"/>
    <w:rsid w:val="74643BB8"/>
    <w:rsid w:val="746C1710"/>
    <w:rsid w:val="747F58E7"/>
    <w:rsid w:val="748A428C"/>
    <w:rsid w:val="748B6003"/>
    <w:rsid w:val="749018A2"/>
    <w:rsid w:val="74934EEE"/>
    <w:rsid w:val="74B80DF9"/>
    <w:rsid w:val="74F33BDF"/>
    <w:rsid w:val="74F60E4B"/>
    <w:rsid w:val="74FC6F38"/>
    <w:rsid w:val="75682A8B"/>
    <w:rsid w:val="756D3991"/>
    <w:rsid w:val="759C7DD3"/>
    <w:rsid w:val="75AD0232"/>
    <w:rsid w:val="764A5A81"/>
    <w:rsid w:val="766928A3"/>
    <w:rsid w:val="766B4167"/>
    <w:rsid w:val="766E692C"/>
    <w:rsid w:val="76A028CD"/>
    <w:rsid w:val="76B83D0C"/>
    <w:rsid w:val="76C75323"/>
    <w:rsid w:val="77213B1D"/>
    <w:rsid w:val="774C1E04"/>
    <w:rsid w:val="77961E4C"/>
    <w:rsid w:val="77AF64E3"/>
    <w:rsid w:val="77CB499F"/>
    <w:rsid w:val="78526E6F"/>
    <w:rsid w:val="78540E39"/>
    <w:rsid w:val="78621D71"/>
    <w:rsid w:val="78625143"/>
    <w:rsid w:val="788334CC"/>
    <w:rsid w:val="78A3591C"/>
    <w:rsid w:val="78B2790D"/>
    <w:rsid w:val="78DF2867"/>
    <w:rsid w:val="78E212EF"/>
    <w:rsid w:val="78E23EC0"/>
    <w:rsid w:val="78FF6FF6"/>
    <w:rsid w:val="79313911"/>
    <w:rsid w:val="796107FB"/>
    <w:rsid w:val="79646E59"/>
    <w:rsid w:val="797D43BF"/>
    <w:rsid w:val="797F3C93"/>
    <w:rsid w:val="79892D64"/>
    <w:rsid w:val="79894B12"/>
    <w:rsid w:val="79C87902"/>
    <w:rsid w:val="7A5C650C"/>
    <w:rsid w:val="7A652275"/>
    <w:rsid w:val="7A8F19D7"/>
    <w:rsid w:val="7A9E283F"/>
    <w:rsid w:val="7AD13B52"/>
    <w:rsid w:val="7AFB37ED"/>
    <w:rsid w:val="7B2F068D"/>
    <w:rsid w:val="7B3C1F59"/>
    <w:rsid w:val="7B963516"/>
    <w:rsid w:val="7C1823E5"/>
    <w:rsid w:val="7C39281F"/>
    <w:rsid w:val="7C662EE9"/>
    <w:rsid w:val="7C727F5B"/>
    <w:rsid w:val="7C8410A5"/>
    <w:rsid w:val="7CA659DB"/>
    <w:rsid w:val="7CAD1C88"/>
    <w:rsid w:val="7CCA791B"/>
    <w:rsid w:val="7CDE6863"/>
    <w:rsid w:val="7CEC1CD1"/>
    <w:rsid w:val="7D056BA5"/>
    <w:rsid w:val="7D1B63E3"/>
    <w:rsid w:val="7D1D5FA8"/>
    <w:rsid w:val="7D7D2BE0"/>
    <w:rsid w:val="7D816FEC"/>
    <w:rsid w:val="7DD16A88"/>
    <w:rsid w:val="7DDC0C74"/>
    <w:rsid w:val="7E064983"/>
    <w:rsid w:val="7E0654A1"/>
    <w:rsid w:val="7E46204B"/>
    <w:rsid w:val="7E6416AA"/>
    <w:rsid w:val="7E9A5639"/>
    <w:rsid w:val="7E9F0934"/>
    <w:rsid w:val="7EA479A2"/>
    <w:rsid w:val="7EC108AA"/>
    <w:rsid w:val="7EDE34CB"/>
    <w:rsid w:val="7F483106"/>
    <w:rsid w:val="7F4D213E"/>
    <w:rsid w:val="7FBA3C77"/>
    <w:rsid w:val="7FD0349B"/>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68"/>
    <w:autoRedefine/>
    <w:qFormat/>
    <w:uiPriority w:val="0"/>
    <w:pPr>
      <w:spacing w:before="38"/>
      <w:ind w:left="20"/>
      <w:outlineLvl w:val="0"/>
    </w:pPr>
    <w:rPr>
      <w:b/>
      <w:bCs/>
      <w:sz w:val="44"/>
      <w:szCs w:val="44"/>
    </w:rPr>
  </w:style>
  <w:style w:type="paragraph" w:styleId="3">
    <w:name w:val="heading 2"/>
    <w:basedOn w:val="1"/>
    <w:next w:val="1"/>
    <w:link w:val="69"/>
    <w:autoRedefine/>
    <w:qFormat/>
    <w:uiPriority w:val="0"/>
    <w:pPr>
      <w:ind w:left="2266"/>
      <w:outlineLvl w:val="1"/>
    </w:pPr>
    <w:rPr>
      <w:b/>
      <w:bCs/>
      <w:sz w:val="32"/>
      <w:szCs w:val="32"/>
    </w:rPr>
  </w:style>
  <w:style w:type="paragraph" w:styleId="4">
    <w:name w:val="heading 3"/>
    <w:basedOn w:val="1"/>
    <w:next w:val="1"/>
    <w:link w:val="55"/>
    <w:autoRedefine/>
    <w:qFormat/>
    <w:uiPriority w:val="0"/>
    <w:pPr>
      <w:spacing w:before="61"/>
      <w:jc w:val="center"/>
      <w:outlineLvl w:val="2"/>
    </w:pPr>
    <w:rPr>
      <w:b/>
      <w:bCs/>
      <w:sz w:val="28"/>
      <w:szCs w:val="28"/>
    </w:rPr>
  </w:style>
  <w:style w:type="paragraph" w:styleId="5">
    <w:name w:val="heading 4"/>
    <w:basedOn w:val="1"/>
    <w:next w:val="1"/>
    <w:link w:val="85"/>
    <w:autoRedefine/>
    <w:qFormat/>
    <w:uiPriority w:val="1"/>
    <w:pPr>
      <w:spacing w:before="62"/>
      <w:ind w:left="542"/>
      <w:outlineLvl w:val="3"/>
    </w:pPr>
    <w:rPr>
      <w:sz w:val="28"/>
      <w:szCs w:val="28"/>
    </w:rPr>
  </w:style>
  <w:style w:type="paragraph" w:styleId="6">
    <w:name w:val="heading 5"/>
    <w:basedOn w:val="1"/>
    <w:next w:val="1"/>
    <w:link w:val="86"/>
    <w:autoRedefine/>
    <w:qFormat/>
    <w:uiPriority w:val="1"/>
    <w:pPr>
      <w:outlineLvl w:val="4"/>
    </w:pPr>
    <w:rPr>
      <w:b/>
      <w:bCs/>
      <w:sz w:val="24"/>
      <w:szCs w:val="24"/>
    </w:rPr>
  </w:style>
  <w:style w:type="paragraph" w:styleId="7">
    <w:name w:val="heading 6"/>
    <w:basedOn w:val="1"/>
    <w:next w:val="1"/>
    <w:link w:val="87"/>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8">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9">
    <w:name w:val="Document Map"/>
    <w:basedOn w:val="1"/>
    <w:link w:val="76"/>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0">
    <w:name w:val="annotation text"/>
    <w:basedOn w:val="1"/>
    <w:link w:val="80"/>
    <w:autoRedefine/>
    <w:qFormat/>
    <w:uiPriority w:val="0"/>
    <w:pPr>
      <w:autoSpaceDE/>
      <w:autoSpaceDN/>
    </w:pPr>
    <w:rPr>
      <w:rFonts w:ascii="Times New Roman" w:hAnsi="Times New Roman" w:cs="Times New Roman"/>
      <w:szCs w:val="20"/>
      <w:lang w:val="en-US" w:bidi="ar-SA"/>
    </w:rPr>
  </w:style>
  <w:style w:type="paragraph" w:styleId="11">
    <w:name w:val="Body Text"/>
    <w:basedOn w:val="1"/>
    <w:next w:val="12"/>
    <w:link w:val="65"/>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styleId="12">
    <w:name w:val="Body Text 2"/>
    <w:basedOn w:val="1"/>
    <w:next w:val="1"/>
    <w:link w:val="52"/>
    <w:autoRedefine/>
    <w:qFormat/>
    <w:uiPriority w:val="0"/>
    <w:pPr>
      <w:spacing w:after="120" w:line="480" w:lineRule="auto"/>
    </w:pPr>
  </w:style>
  <w:style w:type="paragraph" w:styleId="13">
    <w:name w:val="Body Text Indent"/>
    <w:basedOn w:val="1"/>
    <w:next w:val="1"/>
    <w:link w:val="77"/>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3"/>
    <w:autoRedefine/>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61"/>
    <w:autoRedefine/>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81"/>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9"/>
    <w:autoRedefine/>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4"/>
    <w:autoRedefine/>
    <w:qFormat/>
    <w:uiPriority w:val="0"/>
    <w:pPr>
      <w:tabs>
        <w:tab w:val="center" w:pos="4153"/>
        <w:tab w:val="right" w:pos="8306"/>
      </w:tabs>
      <w:snapToGrid w:val="0"/>
    </w:pPr>
    <w:rPr>
      <w:sz w:val="18"/>
    </w:rPr>
  </w:style>
  <w:style w:type="paragraph" w:styleId="19">
    <w:name w:val="header"/>
    <w:basedOn w:val="1"/>
    <w:link w:val="5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1">
    <w:name w:val="footnote text"/>
    <w:basedOn w:val="1"/>
    <w:qFormat/>
    <w:uiPriority w:val="0"/>
    <w:pPr>
      <w:snapToGrid w:val="0"/>
      <w:jc w:val="left"/>
    </w:pPr>
    <w:rPr>
      <w:sz w:val="18"/>
      <w:szCs w:val="18"/>
    </w:rPr>
  </w:style>
  <w:style w:type="paragraph" w:styleId="2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11"/>
    <w:link w:val="75"/>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8"/>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paragraph" w:customStyle="1" w:styleId="4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42">
    <w:name w:val="正文格式"/>
    <w:basedOn w:val="1"/>
    <w:autoRedefine/>
    <w:qFormat/>
    <w:uiPriority w:val="0"/>
    <w:pPr>
      <w:spacing w:line="400" w:lineRule="atLeast"/>
      <w:ind w:firstLine="482"/>
    </w:pPr>
    <w:rPr>
      <w:sz w:val="24"/>
    </w:rPr>
  </w:style>
  <w:style w:type="paragraph" w:customStyle="1" w:styleId="43">
    <w:name w:val="Default"/>
    <w:link w:val="88"/>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table" w:customStyle="1" w:styleId="44">
    <w:name w:val="Table Normal"/>
    <w:autoRedefine/>
    <w:unhideWhenUsed/>
    <w:qFormat/>
    <w:uiPriority w:val="0"/>
    <w:tblPr>
      <w:tblCellMar>
        <w:top w:w="0" w:type="dxa"/>
        <w:left w:w="0" w:type="dxa"/>
        <w:bottom w:w="0" w:type="dxa"/>
        <w:right w:w="0" w:type="dxa"/>
      </w:tblCellMar>
    </w:tblPr>
  </w:style>
  <w:style w:type="paragraph" w:styleId="45">
    <w:name w:val="List Paragraph"/>
    <w:basedOn w:val="1"/>
    <w:autoRedefine/>
    <w:qFormat/>
    <w:uiPriority w:val="34"/>
    <w:pPr>
      <w:spacing w:before="5"/>
      <w:ind w:left="562" w:hanging="601"/>
    </w:pPr>
  </w:style>
  <w:style w:type="paragraph" w:customStyle="1" w:styleId="46">
    <w:name w:val="Table Paragraph"/>
    <w:basedOn w:val="1"/>
    <w:autoRedefine/>
    <w:qFormat/>
    <w:uiPriority w:val="1"/>
  </w:style>
  <w:style w:type="paragraph" w:customStyle="1" w:styleId="47">
    <w:name w:val="_Style 1"/>
    <w:basedOn w:val="1"/>
    <w:autoRedefine/>
    <w:qFormat/>
    <w:uiPriority w:val="34"/>
    <w:pPr>
      <w:ind w:firstLine="420" w:firstLineChars="200"/>
    </w:pPr>
  </w:style>
  <w:style w:type="character" w:customStyle="1" w:styleId="48">
    <w:name w:val="down"/>
    <w:basedOn w:val="28"/>
    <w:autoRedefine/>
    <w:qFormat/>
    <w:uiPriority w:val="0"/>
  </w:style>
  <w:style w:type="character" w:customStyle="1" w:styleId="49">
    <w:name w:val="down1"/>
    <w:basedOn w:val="28"/>
    <w:autoRedefine/>
    <w:qFormat/>
    <w:uiPriority w:val="0"/>
  </w:style>
  <w:style w:type="character" w:customStyle="1" w:styleId="50">
    <w:name w:val="gb-jt"/>
    <w:basedOn w:val="28"/>
    <w:autoRedefine/>
    <w:qFormat/>
    <w:uiPriority w:val="0"/>
  </w:style>
  <w:style w:type="character" w:customStyle="1" w:styleId="51">
    <w:name w:val="页眉 字符"/>
    <w:basedOn w:val="28"/>
    <w:link w:val="19"/>
    <w:autoRedefine/>
    <w:qFormat/>
    <w:uiPriority w:val="99"/>
    <w:rPr>
      <w:rFonts w:ascii="宋体" w:hAnsi="宋体" w:cs="宋体"/>
      <w:sz w:val="18"/>
      <w:szCs w:val="18"/>
      <w:lang w:val="zh-CN" w:bidi="zh-CN"/>
    </w:rPr>
  </w:style>
  <w:style w:type="character" w:customStyle="1" w:styleId="52">
    <w:name w:val="正文文本 2 字符"/>
    <w:basedOn w:val="28"/>
    <w:link w:val="12"/>
    <w:autoRedefine/>
    <w:qFormat/>
    <w:uiPriority w:val="0"/>
    <w:rPr>
      <w:rFonts w:ascii="宋体" w:hAnsi="宋体" w:cs="宋体"/>
      <w:sz w:val="22"/>
      <w:szCs w:val="22"/>
      <w:lang w:val="zh-CN" w:bidi="zh-CN"/>
    </w:rPr>
  </w:style>
  <w:style w:type="character" w:customStyle="1" w:styleId="53">
    <w:name w:val="标题 1 Char"/>
    <w:autoRedefine/>
    <w:qFormat/>
    <w:uiPriority w:val="9"/>
    <w:rPr>
      <w:rFonts w:ascii="Tahoma" w:hAnsi="Tahoma" w:eastAsia="微软雅黑"/>
      <w:b/>
      <w:bCs/>
      <w:kern w:val="44"/>
      <w:sz w:val="44"/>
      <w:szCs w:val="44"/>
    </w:rPr>
  </w:style>
  <w:style w:type="character" w:customStyle="1" w:styleId="54">
    <w:name w:val="标题 2 Char"/>
    <w:autoRedefine/>
    <w:semiHidden/>
    <w:qFormat/>
    <w:uiPriority w:val="9"/>
    <w:rPr>
      <w:rFonts w:ascii="Cambria" w:hAnsi="Cambria" w:eastAsia="宋体" w:cs="Times New Roman"/>
      <w:b/>
      <w:bCs/>
      <w:kern w:val="0"/>
      <w:sz w:val="32"/>
      <w:szCs w:val="32"/>
    </w:rPr>
  </w:style>
  <w:style w:type="character" w:customStyle="1" w:styleId="55">
    <w:name w:val="标题 3 字符"/>
    <w:link w:val="4"/>
    <w:autoRedefine/>
    <w:qFormat/>
    <w:uiPriority w:val="0"/>
    <w:rPr>
      <w:rFonts w:ascii="宋体" w:hAnsi="宋体" w:cs="宋体"/>
      <w:b/>
      <w:bCs/>
      <w:sz w:val="28"/>
      <w:szCs w:val="28"/>
      <w:lang w:val="zh-CN" w:bidi="zh-CN"/>
    </w:rPr>
  </w:style>
  <w:style w:type="character" w:customStyle="1" w:styleId="56">
    <w:name w:val="正文文本 Char"/>
    <w:autoRedefine/>
    <w:qFormat/>
    <w:uiPriority w:val="0"/>
    <w:rPr>
      <w:rFonts w:ascii="Tahoma" w:hAnsi="Tahoma" w:eastAsia="微软雅黑"/>
      <w:kern w:val="0"/>
      <w:sz w:val="22"/>
    </w:rPr>
  </w:style>
  <w:style w:type="character" w:customStyle="1" w:styleId="57">
    <w:name w:val="文档结构图 Char"/>
    <w:basedOn w:val="28"/>
    <w:autoRedefine/>
    <w:qFormat/>
    <w:uiPriority w:val="0"/>
    <w:rPr>
      <w:rFonts w:ascii="宋体" w:hAnsi="宋体" w:cs="宋体"/>
      <w:sz w:val="18"/>
      <w:szCs w:val="18"/>
      <w:lang w:val="zh-CN" w:bidi="zh-CN"/>
    </w:rPr>
  </w:style>
  <w:style w:type="character" w:customStyle="1" w:styleId="58">
    <w:name w:val="批注文字 Char"/>
    <w:basedOn w:val="28"/>
    <w:autoRedefine/>
    <w:qFormat/>
    <w:uiPriority w:val="0"/>
    <w:rPr>
      <w:rFonts w:ascii="宋体" w:hAnsi="宋体" w:cs="宋体"/>
      <w:sz w:val="22"/>
      <w:szCs w:val="22"/>
      <w:lang w:val="zh-CN" w:bidi="zh-CN"/>
    </w:rPr>
  </w:style>
  <w:style w:type="character" w:customStyle="1" w:styleId="59">
    <w:name w:val="正文文本缩进 Char"/>
    <w:basedOn w:val="28"/>
    <w:autoRedefine/>
    <w:qFormat/>
    <w:uiPriority w:val="0"/>
    <w:rPr>
      <w:rFonts w:ascii="宋体" w:hAnsi="宋体" w:cs="宋体"/>
      <w:sz w:val="22"/>
      <w:szCs w:val="22"/>
      <w:lang w:val="zh-CN" w:bidi="zh-CN"/>
    </w:rPr>
  </w:style>
  <w:style w:type="character" w:customStyle="1" w:styleId="60">
    <w:name w:val="纯文本 Char"/>
    <w:basedOn w:val="28"/>
    <w:autoRedefine/>
    <w:qFormat/>
    <w:uiPriority w:val="99"/>
    <w:rPr>
      <w:rFonts w:ascii="宋体" w:hAnsi="Courier New" w:cs="Courier New"/>
      <w:sz w:val="21"/>
      <w:szCs w:val="21"/>
      <w:lang w:val="zh-CN" w:bidi="zh-CN"/>
    </w:rPr>
  </w:style>
  <w:style w:type="character" w:customStyle="1" w:styleId="61">
    <w:name w:val="日期 字符"/>
    <w:basedOn w:val="28"/>
    <w:link w:val="15"/>
    <w:autoRedefine/>
    <w:qFormat/>
    <w:uiPriority w:val="0"/>
    <w:rPr>
      <w:kern w:val="2"/>
      <w:sz w:val="28"/>
    </w:rPr>
  </w:style>
  <w:style w:type="character" w:customStyle="1" w:styleId="62">
    <w:name w:val="正文文本缩进 2 Char"/>
    <w:basedOn w:val="28"/>
    <w:autoRedefine/>
    <w:qFormat/>
    <w:uiPriority w:val="99"/>
    <w:rPr>
      <w:rFonts w:ascii="宋体" w:hAnsi="宋体" w:cs="宋体"/>
      <w:sz w:val="22"/>
      <w:szCs w:val="22"/>
      <w:lang w:val="zh-CN" w:bidi="zh-CN"/>
    </w:rPr>
  </w:style>
  <w:style w:type="character" w:customStyle="1" w:styleId="63">
    <w:name w:val="批注框文本 Char"/>
    <w:basedOn w:val="28"/>
    <w:autoRedefine/>
    <w:qFormat/>
    <w:uiPriority w:val="0"/>
    <w:rPr>
      <w:rFonts w:ascii="宋体" w:hAnsi="宋体" w:cs="宋体"/>
      <w:sz w:val="18"/>
      <w:szCs w:val="18"/>
      <w:lang w:val="zh-CN" w:bidi="zh-CN"/>
    </w:rPr>
  </w:style>
  <w:style w:type="character" w:customStyle="1" w:styleId="64">
    <w:name w:val="页脚 字符"/>
    <w:link w:val="18"/>
    <w:autoRedefine/>
    <w:qFormat/>
    <w:uiPriority w:val="0"/>
    <w:rPr>
      <w:rFonts w:ascii="宋体" w:hAnsi="宋体" w:cs="宋体"/>
      <w:sz w:val="18"/>
      <w:szCs w:val="22"/>
      <w:lang w:val="zh-CN" w:bidi="zh-CN"/>
    </w:rPr>
  </w:style>
  <w:style w:type="character" w:customStyle="1" w:styleId="65">
    <w:name w:val="正文文本 字符"/>
    <w:basedOn w:val="28"/>
    <w:link w:val="11"/>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6">
    <w:name w:val="正文首行缩进 Char"/>
    <w:basedOn w:val="65"/>
    <w:autoRedefine/>
    <w:qFormat/>
    <w:uiPriority w:val="0"/>
    <w:rPr>
      <w:rFonts w:ascii="宋体" w:hAnsi="宋体" w:cs="宋体" w:eastAsiaTheme="minorEastAsia"/>
      <w:spacing w:val="-1"/>
      <w:sz w:val="22"/>
      <w:szCs w:val="22"/>
      <w:lang w:val="zh-CN" w:bidi="zh-CN"/>
    </w:rPr>
  </w:style>
  <w:style w:type="character" w:customStyle="1" w:styleId="67">
    <w:name w:val="正文首行缩进 2 Char"/>
    <w:basedOn w:val="59"/>
    <w:autoRedefine/>
    <w:qFormat/>
    <w:uiPriority w:val="0"/>
    <w:rPr>
      <w:rFonts w:ascii="宋体" w:hAnsi="宋体" w:cs="宋体"/>
      <w:sz w:val="22"/>
      <w:szCs w:val="22"/>
      <w:lang w:val="zh-CN" w:bidi="zh-CN"/>
    </w:rPr>
  </w:style>
  <w:style w:type="character" w:customStyle="1" w:styleId="68">
    <w:name w:val="标题 1 字符"/>
    <w:link w:val="2"/>
    <w:autoRedefine/>
    <w:qFormat/>
    <w:uiPriority w:val="0"/>
    <w:rPr>
      <w:rFonts w:ascii="宋体" w:hAnsi="宋体" w:cs="宋体"/>
      <w:b/>
      <w:bCs/>
      <w:sz w:val="44"/>
      <w:szCs w:val="44"/>
      <w:lang w:val="zh-CN" w:bidi="zh-CN"/>
    </w:rPr>
  </w:style>
  <w:style w:type="character" w:customStyle="1" w:styleId="69">
    <w:name w:val="标题 2 字符"/>
    <w:link w:val="3"/>
    <w:autoRedefine/>
    <w:qFormat/>
    <w:uiPriority w:val="0"/>
    <w:rPr>
      <w:rFonts w:ascii="宋体" w:hAnsi="宋体" w:cs="宋体"/>
      <w:b/>
      <w:bCs/>
      <w:sz w:val="32"/>
      <w:szCs w:val="32"/>
      <w:lang w:val="zh-CN" w:bidi="zh-CN"/>
    </w:rPr>
  </w:style>
  <w:style w:type="character" w:customStyle="1" w:styleId="70">
    <w:name w:val="正文文本 2 Char1"/>
    <w:autoRedefine/>
    <w:qFormat/>
    <w:uiPriority w:val="0"/>
    <w:rPr>
      <w:rFonts w:ascii="楷体_GB2312" w:hAnsi="Times New Roman" w:eastAsia="楷体_GB2312" w:cs="Times New Roman"/>
      <w:b/>
      <w:kern w:val="0"/>
      <w:sz w:val="36"/>
      <w:szCs w:val="20"/>
    </w:rPr>
  </w:style>
  <w:style w:type="character" w:customStyle="1" w:styleId="71">
    <w:name w:val="font41"/>
    <w:autoRedefine/>
    <w:qFormat/>
    <w:uiPriority w:val="0"/>
    <w:rPr>
      <w:rFonts w:hint="eastAsia" w:ascii="宋体" w:hAnsi="宋体" w:eastAsia="宋体" w:cs="宋体"/>
      <w:color w:val="000000"/>
      <w:sz w:val="20"/>
      <w:szCs w:val="20"/>
      <w:u w:val="none"/>
    </w:rPr>
  </w:style>
  <w:style w:type="character" w:customStyle="1" w:styleId="72">
    <w:name w:val="font61"/>
    <w:autoRedefine/>
    <w:qFormat/>
    <w:uiPriority w:val="0"/>
    <w:rPr>
      <w:rFonts w:hint="eastAsia" w:ascii="宋体" w:hAnsi="宋体" w:eastAsia="宋体" w:cs="宋体"/>
      <w:color w:val="000000"/>
      <w:sz w:val="20"/>
      <w:szCs w:val="20"/>
      <w:u w:val="none"/>
    </w:rPr>
  </w:style>
  <w:style w:type="character" w:customStyle="1" w:styleId="73">
    <w:name w:val="apple-converted-space"/>
    <w:autoRedefine/>
    <w:qFormat/>
    <w:uiPriority w:val="0"/>
    <w:rPr>
      <w:szCs w:val="24"/>
    </w:rPr>
  </w:style>
  <w:style w:type="character" w:customStyle="1" w:styleId="74">
    <w:name w:val="font01"/>
    <w:autoRedefine/>
    <w:qFormat/>
    <w:uiPriority w:val="0"/>
    <w:rPr>
      <w:rFonts w:ascii="Tahoma" w:hAnsi="Tahoma" w:eastAsia="Tahoma" w:cs="Tahoma"/>
      <w:color w:val="000000"/>
      <w:sz w:val="20"/>
      <w:szCs w:val="20"/>
      <w:u w:val="none"/>
    </w:rPr>
  </w:style>
  <w:style w:type="character" w:customStyle="1" w:styleId="75">
    <w:name w:val="正文首行缩进 字符"/>
    <w:link w:val="24"/>
    <w:autoRedefine/>
    <w:qFormat/>
    <w:uiPriority w:val="0"/>
    <w:rPr>
      <w:sz w:val="22"/>
    </w:rPr>
  </w:style>
  <w:style w:type="character" w:customStyle="1" w:styleId="76">
    <w:name w:val="文档结构图 字符"/>
    <w:link w:val="9"/>
    <w:autoRedefine/>
    <w:qFormat/>
    <w:uiPriority w:val="0"/>
    <w:rPr>
      <w:sz w:val="22"/>
      <w:shd w:val="clear" w:color="auto" w:fill="000080"/>
    </w:rPr>
  </w:style>
  <w:style w:type="character" w:customStyle="1" w:styleId="77">
    <w:name w:val="正文文本缩进 字符"/>
    <w:link w:val="13"/>
    <w:autoRedefine/>
    <w:qFormat/>
    <w:uiPriority w:val="0"/>
    <w:rPr>
      <w:sz w:val="22"/>
    </w:rPr>
  </w:style>
  <w:style w:type="character" w:customStyle="1" w:styleId="78">
    <w:name w:val="正文首行缩进 2 字符"/>
    <w:link w:val="25"/>
    <w:autoRedefine/>
    <w:qFormat/>
    <w:uiPriority w:val="0"/>
    <w:rPr>
      <w:sz w:val="22"/>
    </w:rPr>
  </w:style>
  <w:style w:type="character" w:customStyle="1" w:styleId="79">
    <w:name w:val="批注框文本 字符"/>
    <w:link w:val="17"/>
    <w:autoRedefine/>
    <w:qFormat/>
    <w:uiPriority w:val="0"/>
    <w:rPr>
      <w:sz w:val="18"/>
      <w:szCs w:val="18"/>
    </w:rPr>
  </w:style>
  <w:style w:type="character" w:customStyle="1" w:styleId="80">
    <w:name w:val="批注文字 字符"/>
    <w:link w:val="10"/>
    <w:autoRedefine/>
    <w:qFormat/>
    <w:uiPriority w:val="0"/>
    <w:rPr>
      <w:sz w:val="22"/>
    </w:rPr>
  </w:style>
  <w:style w:type="character" w:customStyle="1" w:styleId="81">
    <w:name w:val="正文文本缩进 2 字符"/>
    <w:link w:val="16"/>
    <w:autoRedefine/>
    <w:qFormat/>
    <w:uiPriority w:val="0"/>
  </w:style>
  <w:style w:type="character" w:customStyle="1" w:styleId="82">
    <w:name w:val="未处理的提及"/>
    <w:autoRedefine/>
    <w:semiHidden/>
    <w:unhideWhenUsed/>
    <w:qFormat/>
    <w:uiPriority w:val="99"/>
    <w:rPr>
      <w:color w:val="605E5C"/>
      <w:szCs w:val="24"/>
      <w:shd w:val="clear" w:color="auto" w:fill="E1DFDD"/>
    </w:rPr>
  </w:style>
  <w:style w:type="character" w:customStyle="1" w:styleId="83">
    <w:name w:val="纯文本 字符"/>
    <w:link w:val="14"/>
    <w:autoRedefine/>
    <w:qFormat/>
    <w:uiPriority w:val="99"/>
    <w:rPr>
      <w:rFonts w:ascii="Courier New" w:hAnsi="Courier New"/>
      <w:sz w:val="22"/>
      <w:szCs w:val="21"/>
    </w:rPr>
  </w:style>
  <w:style w:type="paragraph" w:customStyle="1" w:styleId="84">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5">
    <w:name w:val="标题 4 字符"/>
    <w:link w:val="5"/>
    <w:autoRedefine/>
    <w:qFormat/>
    <w:uiPriority w:val="1"/>
    <w:rPr>
      <w:rFonts w:ascii="宋体" w:hAnsi="宋体" w:cs="宋体"/>
      <w:sz w:val="28"/>
      <w:szCs w:val="28"/>
      <w:lang w:val="zh-CN" w:bidi="zh-CN"/>
    </w:rPr>
  </w:style>
  <w:style w:type="character" w:customStyle="1" w:styleId="86">
    <w:name w:val="标题 5 字符"/>
    <w:link w:val="6"/>
    <w:autoRedefine/>
    <w:qFormat/>
    <w:uiPriority w:val="1"/>
    <w:rPr>
      <w:rFonts w:ascii="宋体" w:hAnsi="宋体" w:cs="宋体"/>
      <w:b/>
      <w:bCs/>
      <w:sz w:val="24"/>
      <w:szCs w:val="24"/>
      <w:lang w:val="zh-CN" w:bidi="zh-CN"/>
    </w:rPr>
  </w:style>
  <w:style w:type="character" w:customStyle="1" w:styleId="87">
    <w:name w:val="标题 6 字符"/>
    <w:link w:val="7"/>
    <w:autoRedefine/>
    <w:qFormat/>
    <w:uiPriority w:val="0"/>
    <w:rPr>
      <w:rFonts w:ascii="Arial" w:hAnsi="Arial" w:eastAsia="黑体" w:cs="宋体"/>
      <w:b/>
      <w:sz w:val="24"/>
      <w:szCs w:val="22"/>
      <w:lang w:val="zh-CN" w:bidi="zh-CN"/>
    </w:rPr>
  </w:style>
  <w:style w:type="character" w:customStyle="1" w:styleId="88">
    <w:name w:val="Default Char Char"/>
    <w:link w:val="43"/>
    <w:autoRedefine/>
    <w:qFormat/>
    <w:uiPriority w:val="0"/>
    <w:rPr>
      <w:rFonts w:ascii="宋体" w:cs="宋体"/>
      <w:color w:val="000000"/>
      <w:sz w:val="24"/>
      <w:szCs w:val="24"/>
    </w:rPr>
  </w:style>
  <w:style w:type="paragraph" w:customStyle="1" w:styleId="89">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90">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91">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92">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3">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4">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5">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6">
    <w:name w:val="无间隔1"/>
    <w:basedOn w:val="1"/>
    <w:autoRedefine/>
    <w:qFormat/>
    <w:uiPriority w:val="1"/>
    <w:pPr>
      <w:adjustRightInd w:val="0"/>
      <w:snapToGrid w:val="0"/>
      <w:spacing w:line="360" w:lineRule="auto"/>
    </w:pPr>
    <w:rPr>
      <w:b/>
      <w:bCs/>
      <w:sz w:val="36"/>
      <w:szCs w:val="36"/>
    </w:rPr>
  </w:style>
  <w:style w:type="character" w:customStyle="1" w:styleId="97">
    <w:name w:val="first-child"/>
    <w:basedOn w:val="28"/>
    <w:qFormat/>
    <w:uiPriority w:val="0"/>
  </w:style>
  <w:style w:type="character" w:customStyle="1" w:styleId="98">
    <w:name w:val="first-child1"/>
    <w:basedOn w:val="28"/>
    <w:qFormat/>
    <w:uiPriority w:val="0"/>
  </w:style>
  <w:style w:type="character" w:customStyle="1" w:styleId="99">
    <w:name w:val="nth-child(n+2)"/>
    <w:basedOn w:val="28"/>
    <w:qFormat/>
    <w:uiPriority w:val="0"/>
  </w:style>
  <w:style w:type="character" w:customStyle="1" w:styleId="100">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66</Pages>
  <Words>4510</Words>
  <Characters>5126</Characters>
  <Lines>196</Lines>
  <Paragraphs>55</Paragraphs>
  <TotalTime>10</TotalTime>
  <ScaleCrop>false</ScaleCrop>
  <LinksUpToDate>false</LinksUpToDate>
  <CharactersWithSpaces>5224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2024-07-04T01:55:00Z</dcterms:created>
  <dc:creator>丰汇国际项目管理有限公司:01a18ff0_丰汇国际项目管理有限公司</dc:creator>
  <cp:lastModifiedBy>A-</cp:lastModifiedBy>
  <cp:lastPrinted>2026-04-22T07:54:00Z</cp:lastPrinted>
  <dcterms:modified xsi:type="dcterms:W3CDTF">2026-06-17T05:20:59Z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2052-12.1.0.25865</vt:lpwstr>
  </property>
  <property fmtid="{D5CDD505-2E9C-101B-9397-08002B2CF9AE}" pid="6" name="ICV">
    <vt:lpwstr>FE3FB4D2A0764954968E72D146A8C9B0_13</vt:lpwstr>
  </property>
  <property fmtid="{D5CDD505-2E9C-101B-9397-08002B2CF9AE}" pid="7" name="KSOTemplateDocerSaveRecord">
    <vt:lpwstr>eyJoZGlkIjoiNjdhNGE4NTc0Yjg3NjkyZmZmMTkxZGI5M2I5YTQzMGMiLCJ1c2VySWQiOiIyNzY2Mzg3NjMifQ==</vt:lpwstr>
  </property>
</Properties>
</file>