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</w:rPr>
        <w:t>平顶山市第二人民医院</w:t>
      </w:r>
      <w:bookmarkStart w:id="0" w:name="_GoBack"/>
      <w:bookmarkEnd w:id="0"/>
      <w:r>
        <w:rPr>
          <w:rFonts w:hint="eastAsia" w:ascii="方正仿宋_GB2312" w:hAnsi="方正仿宋_GB2312" w:cs="方正仿宋_GB2312"/>
          <w:sz w:val="44"/>
          <w:szCs w:val="44"/>
          <w:lang w:val="en-US" w:eastAsia="zh-CN"/>
        </w:rPr>
        <w:t>2026年5月至6月</w:t>
      </w:r>
      <w:r>
        <w:rPr>
          <w:rFonts w:hint="eastAsia" w:ascii="方正仿宋_GB2312" w:hAnsi="方正仿宋_GB2312" w:eastAsia="方正仿宋_GB2312" w:cs="方正仿宋_GB2312"/>
          <w:sz w:val="44"/>
          <w:szCs w:val="44"/>
        </w:rPr>
        <w:t>采购意向</w:t>
      </w:r>
    </w:p>
    <w:p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为便于供应商及时了解政府采购信息，根据《河南省财政厅关于开展政府采购意向公开工作的通知》（豫财购〔2020〕8号）等有关规定，现将平顶山市第二人民医院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5月至6月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采购意向公开如下：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2130"/>
        <w:gridCol w:w="2311"/>
        <w:gridCol w:w="2699"/>
        <w:gridCol w:w="1927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105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21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采购单位名称</w:t>
            </w:r>
          </w:p>
        </w:tc>
        <w:tc>
          <w:tcPr>
            <w:tcW w:w="231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采购项目名称</w:t>
            </w:r>
          </w:p>
        </w:tc>
        <w:tc>
          <w:tcPr>
            <w:tcW w:w="269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采购需求概况</w:t>
            </w:r>
          </w:p>
        </w:tc>
        <w:tc>
          <w:tcPr>
            <w:tcW w:w="192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预算金额 （万元）</w:t>
            </w:r>
          </w:p>
        </w:tc>
        <w:tc>
          <w:tcPr>
            <w:tcW w:w="20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预计采购时间</w:t>
            </w:r>
          </w:p>
        </w:tc>
        <w:tc>
          <w:tcPr>
            <w:tcW w:w="20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平顶山市第二人民医院</w:t>
            </w:r>
          </w:p>
        </w:tc>
        <w:tc>
          <w:tcPr>
            <w:tcW w:w="231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  <w:t>平顶山市第二人民医院信息化系统迭代升级</w:t>
            </w:r>
          </w:p>
        </w:tc>
        <w:tc>
          <w:tcPr>
            <w:tcW w:w="2699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  <w:t>本次迭代升级包含配套的硬件产品、HIS、电子病历、集成平台、智慧财务和医院现有的全部系统</w:t>
            </w:r>
          </w:p>
        </w:tc>
        <w:tc>
          <w:tcPr>
            <w:tcW w:w="192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cs="方正仿宋_GB2312"/>
                <w:sz w:val="28"/>
                <w:szCs w:val="28"/>
                <w:vertAlign w:val="baseline"/>
                <w:lang w:val="en-US" w:eastAsia="zh-CN"/>
              </w:rPr>
              <w:t>1580</w:t>
            </w:r>
          </w:p>
        </w:tc>
        <w:tc>
          <w:tcPr>
            <w:tcW w:w="20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cs="方正仿宋_GB2312"/>
                <w:sz w:val="28"/>
                <w:szCs w:val="28"/>
                <w:vertAlign w:val="baseline"/>
                <w:lang w:val="en-US" w:eastAsia="zh-CN"/>
              </w:rPr>
              <w:t>2026年6月</w:t>
            </w:r>
          </w:p>
        </w:tc>
        <w:tc>
          <w:tcPr>
            <w:tcW w:w="20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</w:tr>
    </w:tbl>
    <w:p>
      <w:pPr>
        <w:jc w:val="righ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本次公开的采购意向是本单位政府采购工作的初步安排，具体采购项目情况以相关采购公告和采购文件为准。 平顶山市第二人民医院 </w:t>
      </w:r>
    </w:p>
    <w:p>
      <w:pPr>
        <w:jc w:val="righ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202</w:t>
      </w:r>
      <w:r>
        <w:rPr>
          <w:rFonts w:hint="eastAsia" w:ascii="方正仿宋_GB2312" w:hAnsi="方正仿宋_GB2312" w:cs="方正仿宋_GB2312"/>
          <w:sz w:val="28"/>
          <w:szCs w:val="28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eastAsia" w:ascii="方正仿宋_GB2312" w:hAnsi="方正仿宋_GB2312" w:cs="方正仿宋_GB2312"/>
          <w:sz w:val="28"/>
          <w:szCs w:val="28"/>
          <w:lang w:val="en-US" w:eastAsia="zh-CN"/>
        </w:rPr>
        <w:t>05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</w:t>
      </w:r>
      <w:r>
        <w:rPr>
          <w:rFonts w:hint="eastAsia" w:ascii="方正仿宋_GB2312" w:hAnsi="方正仿宋_GB2312" w:cs="方正仿宋_GB2312"/>
          <w:sz w:val="28"/>
          <w:szCs w:val="28"/>
          <w:lang w:val="en-US" w:eastAsia="zh-CN"/>
        </w:rPr>
        <w:t>07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</w:t>
      </w:r>
    </w:p>
    <w:sectPr>
      <w:pgSz w:w="16838" w:h="11906" w:orient="landscape"/>
      <w:pgMar w:top="1123" w:right="1440" w:bottom="1123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AE2972D-FEF2-47EE-851D-D872FC04C0A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2ZjgwMWMzMGMyZGRjMTA3YTU0ZDA1NTMyZWEzNGYifQ=="/>
  </w:docVars>
  <w:rsids>
    <w:rsidRoot w:val="123704BD"/>
    <w:rsid w:val="123704BD"/>
    <w:rsid w:val="1C776B21"/>
    <w:rsid w:val="2CDE0DC0"/>
    <w:rsid w:val="32D5032F"/>
    <w:rsid w:val="5FE46263"/>
    <w:rsid w:val="61BA0ED9"/>
    <w:rsid w:val="6A714545"/>
    <w:rsid w:val="6FD55964"/>
    <w:rsid w:val="79C3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方正仿宋_GB2312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yperlink"/>
    <w:basedOn w:val="5"/>
    <w:qFormat/>
    <w:uiPriority w:val="0"/>
    <w:rPr>
      <w:color w:val="0000FF"/>
      <w:u w:val="none"/>
    </w:rPr>
  </w:style>
  <w:style w:type="paragraph" w:customStyle="1" w:styleId="8">
    <w:name w:val="样式2"/>
    <w:basedOn w:val="1"/>
    <w:qFormat/>
    <w:uiPriority w:val="0"/>
    <w:rPr>
      <w:sz w:val="28"/>
    </w:rPr>
  </w:style>
  <w:style w:type="character" w:customStyle="1" w:styleId="9">
    <w:name w:val="gb-jt"/>
    <w:basedOn w:val="5"/>
    <w:qFormat/>
    <w:uiPriority w:val="0"/>
  </w:style>
  <w:style w:type="character" w:customStyle="1" w:styleId="10">
    <w:name w:val="a_p_3"/>
    <w:basedOn w:val="5"/>
    <w:qFormat/>
    <w:uiPriority w:val="0"/>
    <w:rPr>
      <w:sz w:val="27"/>
      <w:szCs w:val="27"/>
    </w:rPr>
  </w:style>
  <w:style w:type="character" w:customStyle="1" w:styleId="11">
    <w:name w:val="a_p_1"/>
    <w:basedOn w:val="5"/>
    <w:qFormat/>
    <w:uiPriority w:val="0"/>
    <w:rPr>
      <w:sz w:val="27"/>
      <w:szCs w:val="27"/>
    </w:rPr>
  </w:style>
  <w:style w:type="character" w:customStyle="1" w:styleId="12">
    <w:name w:val="a_p_2"/>
    <w:basedOn w:val="5"/>
    <w:qFormat/>
    <w:uiPriority w:val="0"/>
    <w:rPr>
      <w:sz w:val="27"/>
      <w:szCs w:val="27"/>
    </w:rPr>
  </w:style>
  <w:style w:type="character" w:customStyle="1" w:styleId="13">
    <w:name w:val="a_p_21"/>
    <w:basedOn w:val="5"/>
    <w:qFormat/>
    <w:uiPriority w:val="0"/>
  </w:style>
  <w:style w:type="character" w:customStyle="1" w:styleId="14">
    <w:name w:val="ul_li_a_1"/>
    <w:basedOn w:val="5"/>
    <w:qFormat/>
    <w:uiPriority w:val="0"/>
    <w:rPr>
      <w:b/>
      <w:bCs/>
      <w:color w:val="FFFFFF"/>
    </w:rPr>
  </w:style>
  <w:style w:type="character" w:customStyle="1" w:styleId="15">
    <w:name w:val="exap"/>
    <w:basedOn w:val="5"/>
    <w:qFormat/>
    <w:uiPriority w:val="0"/>
    <w:rPr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253</Characters>
  <Lines>0</Lines>
  <Paragraphs>0</Paragraphs>
  <TotalTime>7</TotalTime>
  <ScaleCrop>false</ScaleCrop>
  <LinksUpToDate>false</LinksUpToDate>
  <CharactersWithSpaces>257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2025-04-18T07:06:00Z</dcterms:created>
  <dc:creator>WPS_1744015116</dc:creator>
  <cp:lastModifiedBy>李宁</cp:lastModifiedBy>
  <dcterms:modified xsi:type="dcterms:W3CDTF">2026-05-07T08:44:37Z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85ECFA987C094BD8AB5D10AA9E3EC814_13</vt:lpwstr>
  </property>
  <property fmtid="{D5CDD505-2E9C-101B-9397-08002B2CF9AE}" pid="4" name="KSOTemplateDocerSaveRecord">
    <vt:lpwstr>eyJoZGlkIjoiZTAzZmZmZDA1NjQwNDczYTA1ODA2ZTkwODI1ZTFiOTAiLCJ1c2VySWQiOiI1MDYwOTU0MTAifQ==</vt:lpwstr>
  </property>
</Properties>
</file>