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8B003">
      <w:pPr>
        <w:pStyle w:val="3"/>
        <w:bidi w:val="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谈判小组对所有响应人响应文件的最终报价排序</w:t>
      </w:r>
    </w:p>
    <w:p w14:paraId="3D230D92">
      <w:pPr>
        <w:rPr>
          <w:rFonts w:hint="eastAsia"/>
          <w:lang w:eastAsia="zh-CN"/>
        </w:rPr>
      </w:pPr>
      <w:r>
        <w:drawing>
          <wp:inline distT="0" distB="0" distL="114300" distR="114300">
            <wp:extent cx="5274310" cy="1950085"/>
            <wp:effectExtent l="0" t="0" r="1397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e2b02dea-069b-4f56-9c25-567e27663a2b"/>
  </w:docVars>
  <w:rsids>
    <w:rsidRoot w:val="321565DA"/>
    <w:rsid w:val="02516026"/>
    <w:rsid w:val="03BC5F35"/>
    <w:rsid w:val="0605335A"/>
    <w:rsid w:val="0A196C8A"/>
    <w:rsid w:val="0AFC0A77"/>
    <w:rsid w:val="0CBA1C2E"/>
    <w:rsid w:val="14AA4261"/>
    <w:rsid w:val="14CE133A"/>
    <w:rsid w:val="1B6F42EE"/>
    <w:rsid w:val="22926573"/>
    <w:rsid w:val="2315657B"/>
    <w:rsid w:val="2850365A"/>
    <w:rsid w:val="2D0A02E0"/>
    <w:rsid w:val="321565DA"/>
    <w:rsid w:val="34E95D7A"/>
    <w:rsid w:val="374E219F"/>
    <w:rsid w:val="38B25238"/>
    <w:rsid w:val="3DEF3DF7"/>
    <w:rsid w:val="3F163786"/>
    <w:rsid w:val="40D82CF7"/>
    <w:rsid w:val="44A47244"/>
    <w:rsid w:val="50630846"/>
    <w:rsid w:val="508416AE"/>
    <w:rsid w:val="5CFE3A30"/>
    <w:rsid w:val="63E33941"/>
    <w:rsid w:val="640D42A9"/>
    <w:rsid w:val="67445E5F"/>
    <w:rsid w:val="6F5F3379"/>
    <w:rsid w:val="723E6F6A"/>
    <w:rsid w:val="757E4A66"/>
    <w:rsid w:val="773D4782"/>
    <w:rsid w:val="7AA1622F"/>
    <w:rsid w:val="7BF5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0</TotalTime>
  <ScaleCrop>false</ScaleCrop>
  <LinksUpToDate>false</LinksUpToDate>
  <CharactersWithSpaces>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2023-03-02T05:20:00Z</dcterms:created>
  <dc:creator>Administrator</dc:creator>
  <cp:lastModifiedBy>冉冉</cp:lastModifiedBy>
  <dcterms:modified xsi:type="dcterms:W3CDTF">2026-10-20T07:42:05Z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B9B06A2A9F954C34B438A9612B70D45B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