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67AD">
      <w:pPr>
        <w:spacing w:line="240" w:lineRule="exact"/>
        <w:ind w:firstLine="163" w:firstLineChars="37"/>
        <w:jc w:val="center"/>
        <w:rPr>
          <w:rFonts w:hint="eastAsia" w:ascii="宋体" w:hAnsi="宋体" w:eastAsia="宋体" w:cs="宋体"/>
          <w:b/>
          <w:bCs/>
          <w:sz w:val="44"/>
          <w:szCs w:val="44"/>
        </w:rPr>
      </w:pPr>
      <w:bookmarkStart w:id="850" w:name="_GoBack"/>
      <w:bookmarkEnd w:id="850"/>
    </w:p>
    <w:p w14:paraId="2E00414C">
      <w:pPr>
        <w:pageBreakBefore w:val="0"/>
        <w:kinsoku/>
        <w:overflowPunct/>
        <w:topLinePunct w:val="0"/>
        <w:bidi w:val="0"/>
        <w:spacing w:line="360" w:lineRule="auto"/>
        <w:ind w:left="0" w:leftChars="0" w:firstLine="0" w:firstLineChars="0"/>
        <w:jc w:val="center"/>
        <w:outlineLvl w:val="9"/>
        <w:rPr>
          <w:rFonts w:hint="eastAsia" w:ascii="宋体" w:hAnsi="宋体" w:eastAsia="宋体" w:cs="Times New Roman"/>
          <w:b/>
          <w:bCs/>
          <w:sz w:val="52"/>
          <w:szCs w:val="52"/>
          <w:highlight w:val="none"/>
          <w:lang w:val="en-US" w:eastAsia="zh-CN"/>
        </w:rPr>
      </w:pPr>
      <w:r>
        <w:rPr>
          <w:rFonts w:hint="eastAsia" w:ascii="宋体" w:hAnsi="宋体" w:cs="Times New Roman"/>
          <w:b/>
          <w:bCs/>
          <w:sz w:val="52"/>
          <w:szCs w:val="52"/>
          <w:highlight w:val="none"/>
          <w:lang w:val="en-US" w:eastAsia="zh-CN"/>
        </w:rPr>
        <w:t>天鹅湾西区3#、4#、5#、6#、7#、8#楼（含地库）消防整改工程及3-18#楼房屋质量鉴定项目</w:t>
      </w:r>
    </w:p>
    <w:p w14:paraId="44A77420">
      <w:pPr>
        <w:pStyle w:val="27"/>
        <w:rPr>
          <w:rFonts w:hint="eastAsia" w:ascii="宋体" w:hAnsi="宋体" w:eastAsia="宋体" w:cs="宋体"/>
        </w:rPr>
      </w:pPr>
    </w:p>
    <w:p w14:paraId="735D05D3">
      <w:pPr>
        <w:pStyle w:val="27"/>
        <w:ind w:left="0" w:leftChars="0" w:firstLine="0" w:firstLineChars="0"/>
        <w:rPr>
          <w:rFonts w:hint="eastAsia" w:ascii="宋体" w:hAnsi="宋体" w:eastAsia="宋体" w:cs="宋体"/>
        </w:rPr>
      </w:pPr>
    </w:p>
    <w:p w14:paraId="1787D263">
      <w:pPr>
        <w:jc w:val="center"/>
        <w:rPr>
          <w:rFonts w:hint="eastAsia" w:ascii="宋体" w:hAnsi="宋体" w:eastAsia="宋体" w:cs="宋体"/>
          <w:b/>
          <w:bCs/>
          <w:sz w:val="32"/>
          <w:szCs w:val="32"/>
        </w:rPr>
      </w:pPr>
      <w:r>
        <w:rPr>
          <w:rFonts w:hint="eastAsia" w:ascii="宋体" w:hAnsi="宋体" w:eastAsia="宋体" w:cs="宋体"/>
          <w:b/>
          <w:bCs/>
          <w:sz w:val="84"/>
          <w:szCs w:val="84"/>
        </w:rPr>
        <w:t>竞争性磋商文件</w:t>
      </w:r>
    </w:p>
    <w:p w14:paraId="04588530">
      <w:pPr>
        <w:jc w:val="center"/>
        <w:rPr>
          <w:rFonts w:hint="eastAsia" w:ascii="宋体" w:hAnsi="宋体" w:eastAsia="宋体" w:cs="宋体"/>
          <w:b/>
          <w:bCs/>
          <w:sz w:val="32"/>
          <w:szCs w:val="32"/>
        </w:rPr>
      </w:pPr>
    </w:p>
    <w:p w14:paraId="7F138C2A">
      <w:pPr>
        <w:jc w:val="center"/>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35BD38A7">
      <w:pPr>
        <w:spacing w:line="360" w:lineRule="auto"/>
        <w:ind w:firstLine="843" w:firstLineChars="300"/>
        <w:jc w:val="both"/>
        <w:rPr>
          <w:rFonts w:hint="default" w:ascii="宋体" w:hAnsi="宋体" w:eastAsia="宋体" w:cs="宋体"/>
          <w:b/>
          <w:bCs/>
          <w:color w:val="0000FF"/>
          <w:sz w:val="24"/>
          <w:szCs w:val="24"/>
          <w:lang w:val="en-US"/>
        </w:rPr>
      </w:pPr>
      <w:r>
        <w:rPr>
          <w:rFonts w:hint="eastAsia" w:ascii="宋体" w:hAnsi="宋体" w:eastAsia="宋体" w:cs="宋体"/>
          <w:b/>
          <w:bCs/>
          <w:color w:val="auto"/>
          <w:sz w:val="28"/>
          <w:szCs w:val="28"/>
          <w:shd w:val="clear" w:color="auto" w:fill="FFFFFF"/>
        </w:rPr>
        <w:t>项目编号：</w:t>
      </w:r>
      <w:r>
        <w:rPr>
          <w:rFonts w:hint="eastAsia" w:ascii="宋体" w:hAnsi="宋体" w:eastAsia="宋体" w:cs="宋体"/>
          <w:b/>
          <w:bCs/>
          <w:color w:val="auto"/>
          <w:sz w:val="28"/>
          <w:szCs w:val="28"/>
          <w:shd w:val="clear" w:color="auto" w:fill="FFFFFF"/>
          <w:lang w:val="en-US" w:eastAsia="zh-CN"/>
        </w:rPr>
        <w:t>SZGZ[2026]038-ZC030   陕州竞磋采购-2026-17</w:t>
      </w:r>
    </w:p>
    <w:p w14:paraId="1A3D722C">
      <w:pPr>
        <w:spacing w:line="720" w:lineRule="auto"/>
        <w:jc w:val="center"/>
        <w:rPr>
          <w:rFonts w:hint="eastAsia" w:ascii="宋体" w:hAnsi="宋体" w:eastAsia="宋体" w:cs="宋体"/>
          <w:b/>
          <w:bCs/>
          <w:sz w:val="28"/>
          <w:szCs w:val="28"/>
        </w:rPr>
      </w:pPr>
    </w:p>
    <w:p w14:paraId="65519A82">
      <w:pPr>
        <w:spacing w:line="720" w:lineRule="auto"/>
        <w:jc w:val="center"/>
        <w:rPr>
          <w:rFonts w:hint="eastAsia" w:ascii="宋体" w:hAnsi="宋体" w:eastAsia="宋体" w:cs="宋体"/>
          <w:b/>
          <w:bCs/>
          <w:sz w:val="28"/>
          <w:szCs w:val="28"/>
        </w:rPr>
      </w:pPr>
    </w:p>
    <w:p w14:paraId="1B0AB3A1">
      <w:pPr>
        <w:spacing w:line="720" w:lineRule="auto"/>
        <w:jc w:val="center"/>
        <w:rPr>
          <w:rFonts w:hint="eastAsia" w:ascii="宋体" w:hAnsi="宋体" w:eastAsia="宋体" w:cs="宋体"/>
          <w:b/>
          <w:bCs/>
          <w:sz w:val="28"/>
          <w:szCs w:val="28"/>
        </w:rPr>
      </w:pPr>
    </w:p>
    <w:p w14:paraId="641FE59D">
      <w:pPr>
        <w:spacing w:line="720" w:lineRule="auto"/>
        <w:jc w:val="center"/>
        <w:rPr>
          <w:rFonts w:hint="eastAsia" w:ascii="宋体" w:hAnsi="宋体" w:eastAsia="宋体" w:cs="宋体"/>
          <w:color w:val="auto"/>
        </w:rPr>
      </w:pPr>
      <w:r>
        <w:rPr>
          <w:rFonts w:hint="eastAsia" w:ascii="宋体" w:hAnsi="宋体" w:eastAsia="宋体" w:cs="宋体"/>
          <w:b/>
          <w:bCs/>
          <w:sz w:val="28"/>
          <w:szCs w:val="28"/>
        </w:rPr>
        <w:t xml:space="preserve"> </w:t>
      </w:r>
    </w:p>
    <w:p w14:paraId="6A1D6FDB">
      <w:pPr>
        <w:jc w:val="both"/>
        <w:rPr>
          <w:rFonts w:hint="eastAsia" w:ascii="宋体" w:hAnsi="宋体" w:eastAsia="宋体" w:cs="宋体"/>
          <w:b/>
          <w:bCs/>
          <w:sz w:val="32"/>
          <w:szCs w:val="32"/>
        </w:rPr>
      </w:pPr>
      <w:r>
        <w:rPr>
          <w:rFonts w:hint="eastAsia" w:ascii="宋体" w:hAnsi="宋体" w:eastAsia="宋体" w:cs="宋体"/>
          <w:sz w:val="32"/>
          <w:szCs w:val="32"/>
        </w:rPr>
        <w:t xml:space="preserve"> </w:t>
      </w:r>
    </w:p>
    <w:p w14:paraId="0E054D7D">
      <w:pPr>
        <w:spacing w:line="360" w:lineRule="auto"/>
        <w:ind w:firstLine="1285" w:firstLineChars="4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购</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lang w:eastAsia="zh-CN"/>
        </w:rPr>
        <w:t>三门峡市陕州区住房和城乡建设局</w:t>
      </w:r>
    </w:p>
    <w:p w14:paraId="5510D93A">
      <w:pPr>
        <w:spacing w:line="360" w:lineRule="auto"/>
        <w:ind w:firstLine="1285" w:firstLineChars="4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河南盾览工程管理咨询有限公司</w:t>
      </w:r>
    </w:p>
    <w:p w14:paraId="7B61F7E1">
      <w:pPr>
        <w:ind w:firstLine="1285" w:firstLineChars="400"/>
        <w:jc w:val="both"/>
        <w:rPr>
          <w:rFonts w:hint="default" w:ascii="宋体" w:hAnsi="宋体" w:eastAsia="宋体" w:cs="宋体"/>
          <w:b/>
          <w:bCs/>
          <w:sz w:val="52"/>
          <w:szCs w:val="52"/>
          <w:lang w:val="en-US" w:eastAsia="zh-CN"/>
        </w:rPr>
        <w:sectPr>
          <w:headerReference r:id="rId4" w:type="first"/>
          <w:headerReference r:id="rId3" w:type="default"/>
          <w:pgSz w:w="11906" w:h="16838"/>
          <w:pgMar w:top="1361" w:right="1361" w:bottom="1361" w:left="1361" w:header="851" w:footer="992" w:gutter="0"/>
          <w:pgNumType w:start="1"/>
          <w:cols w:space="720" w:num="1"/>
          <w:titlePg/>
          <w:docGrid w:type="lines" w:linePitch="312" w:charSpace="0"/>
        </w:sectPr>
      </w:pPr>
      <w:r>
        <w:rPr>
          <w:rFonts w:hint="eastAsia" w:ascii="宋体" w:hAnsi="宋体" w:eastAsia="宋体" w:cs="宋体"/>
          <w:b/>
          <w:bCs/>
          <w:sz w:val="32"/>
          <w:szCs w:val="32"/>
        </w:rPr>
        <w:t>日        期：二</w:t>
      </w:r>
      <w:r>
        <w:rPr>
          <w:rFonts w:hint="eastAsia" w:ascii="宋体" w:hAnsi="宋体" w:eastAsia="宋体" w:cs="宋体"/>
          <w:b/>
          <w:bCs/>
          <w:sz w:val="32"/>
          <w:szCs w:val="32"/>
          <w:lang w:val="en-US" w:eastAsia="zh-CN"/>
        </w:rPr>
        <w:t>0</w:t>
      </w: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六年</w:t>
      </w: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月</w:t>
      </w:r>
    </w:p>
    <w:p w14:paraId="7B7449AB">
      <w:pPr>
        <w:jc w:val="center"/>
        <w:rPr>
          <w:rFonts w:hint="eastAsia" w:ascii="宋体" w:hAnsi="宋体" w:eastAsia="宋体" w:cs="宋体"/>
          <w:b/>
          <w:bCs/>
          <w:sz w:val="52"/>
          <w:szCs w:val="52"/>
        </w:rPr>
      </w:pPr>
      <w:r>
        <w:rPr>
          <w:rFonts w:hint="eastAsia" w:ascii="宋体" w:hAnsi="宋体" w:eastAsia="宋体" w:cs="宋体"/>
          <w:b/>
          <w:bCs/>
          <w:sz w:val="52"/>
          <w:szCs w:val="52"/>
        </w:rPr>
        <w:t>目  录</w:t>
      </w:r>
    </w:p>
    <w:p w14:paraId="35DC5E45">
      <w:pPr>
        <w:jc w:val="center"/>
        <w:rPr>
          <w:rFonts w:hint="eastAsia" w:ascii="宋体" w:hAnsi="宋体" w:eastAsia="宋体" w:cs="宋体"/>
          <w:b/>
          <w:bCs/>
          <w:sz w:val="18"/>
          <w:szCs w:val="18"/>
        </w:rPr>
      </w:pPr>
      <w:r>
        <w:rPr>
          <w:rFonts w:hint="eastAsia" w:ascii="宋体" w:hAnsi="宋体" w:eastAsia="宋体" w:cs="宋体"/>
          <w:b/>
          <w:bCs/>
          <w:sz w:val="18"/>
          <w:szCs w:val="18"/>
        </w:rPr>
        <w:t xml:space="preserve"> </w:t>
      </w:r>
    </w:p>
    <w:p w14:paraId="4547A457">
      <w:pPr>
        <w:pStyle w:val="22"/>
        <w:tabs>
          <w:tab w:val="right" w:leader="dot" w:pos="9049"/>
        </w:tabs>
        <w:rPr>
          <w:sz w:val="28"/>
          <w:szCs w:val="28"/>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TOC \o "1-1" \h \u </w:instrText>
      </w:r>
      <w:r>
        <w:rPr>
          <w:rFonts w:hint="eastAsia" w:ascii="宋体" w:hAnsi="宋体" w:eastAsia="宋体" w:cs="宋体"/>
          <w:b w:val="0"/>
          <w:bCs w:val="0"/>
          <w:sz w:val="32"/>
          <w:szCs w:val="32"/>
        </w:rPr>
        <w:fldChar w:fldCharType="separate"/>
      </w:r>
      <w:r>
        <w:rPr>
          <w:rFonts w:hint="eastAsia" w:ascii="宋体" w:hAnsi="宋体" w:eastAsia="宋体" w:cs="宋体"/>
          <w:bCs w:val="0"/>
          <w:sz w:val="28"/>
          <w:szCs w:val="48"/>
        </w:rPr>
        <w:fldChar w:fldCharType="begin"/>
      </w:r>
      <w:r>
        <w:rPr>
          <w:rFonts w:hint="eastAsia" w:ascii="宋体" w:hAnsi="宋体" w:eastAsia="宋体" w:cs="宋体"/>
          <w:bCs w:val="0"/>
          <w:sz w:val="28"/>
          <w:szCs w:val="48"/>
        </w:rPr>
        <w:instrText xml:space="preserve"> HYPERLINK \l _Toc31673 </w:instrText>
      </w:r>
      <w:r>
        <w:rPr>
          <w:rFonts w:hint="eastAsia" w:ascii="宋体" w:hAnsi="宋体" w:eastAsia="宋体" w:cs="宋体"/>
          <w:bCs w:val="0"/>
          <w:sz w:val="28"/>
          <w:szCs w:val="48"/>
        </w:rPr>
        <w:fldChar w:fldCharType="separate"/>
      </w:r>
      <w:r>
        <w:rPr>
          <w:rFonts w:hint="eastAsia" w:ascii="宋体" w:hAnsi="宋体" w:eastAsia="宋体" w:cs="宋体"/>
          <w:sz w:val="28"/>
          <w:szCs w:val="28"/>
        </w:rPr>
        <w:t>第一章 竞争性磋商公告</w:t>
      </w:r>
      <w:r>
        <w:rPr>
          <w:sz w:val="28"/>
          <w:szCs w:val="28"/>
        </w:rPr>
        <w:tab/>
      </w:r>
      <w:r>
        <w:rPr>
          <w:sz w:val="28"/>
          <w:szCs w:val="28"/>
        </w:rPr>
        <w:fldChar w:fldCharType="begin"/>
      </w:r>
      <w:r>
        <w:rPr>
          <w:sz w:val="28"/>
          <w:szCs w:val="28"/>
        </w:rPr>
        <w:instrText xml:space="preserve"> PAGEREF _Toc31673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val="0"/>
          <w:sz w:val="28"/>
          <w:szCs w:val="48"/>
        </w:rPr>
        <w:fldChar w:fldCharType="end"/>
      </w:r>
    </w:p>
    <w:p w14:paraId="015029BF">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_Toc20972 </w:instrText>
      </w:r>
      <w:r>
        <w:rPr>
          <w:rFonts w:hint="eastAsia" w:ascii="宋体" w:hAnsi="宋体" w:eastAsia="宋体" w:cs="宋体"/>
          <w:bCs/>
          <w:sz w:val="28"/>
          <w:szCs w:val="48"/>
        </w:rPr>
        <w:fldChar w:fldCharType="separate"/>
      </w:r>
      <w:r>
        <w:rPr>
          <w:rFonts w:hint="eastAsia" w:ascii="宋体" w:hAnsi="宋体" w:eastAsia="宋体" w:cs="宋体"/>
          <w:sz w:val="28"/>
          <w:szCs w:val="28"/>
        </w:rPr>
        <w:t xml:space="preserve">第二章 </w:t>
      </w:r>
      <w:r>
        <w:rPr>
          <w:rFonts w:hint="eastAsia" w:ascii="宋体" w:hAnsi="宋体" w:eastAsia="宋体" w:cs="宋体"/>
          <w:sz w:val="28"/>
          <w:szCs w:val="28"/>
          <w:lang w:eastAsia="zh-CN"/>
        </w:rPr>
        <w:t>供应商</w:t>
      </w:r>
      <w:r>
        <w:rPr>
          <w:rFonts w:hint="eastAsia" w:ascii="宋体" w:hAnsi="宋体" w:eastAsia="宋体" w:cs="宋体"/>
          <w:sz w:val="28"/>
          <w:szCs w:val="28"/>
        </w:rPr>
        <w:t>须知及前附表</w:t>
      </w:r>
      <w:r>
        <w:rPr>
          <w:sz w:val="28"/>
          <w:szCs w:val="28"/>
        </w:rPr>
        <w:tab/>
      </w:r>
      <w:r>
        <w:rPr>
          <w:sz w:val="28"/>
          <w:szCs w:val="28"/>
        </w:rPr>
        <w:fldChar w:fldCharType="begin"/>
      </w:r>
      <w:r>
        <w:rPr>
          <w:sz w:val="28"/>
          <w:szCs w:val="28"/>
        </w:rPr>
        <w:instrText xml:space="preserve"> PAGEREF _Toc20972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bCs/>
          <w:sz w:val="28"/>
          <w:szCs w:val="48"/>
        </w:rPr>
        <w:fldChar w:fldCharType="end"/>
      </w:r>
    </w:p>
    <w:p w14:paraId="77AF5952">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_Toc4017 </w:instrText>
      </w:r>
      <w:r>
        <w:rPr>
          <w:rFonts w:hint="eastAsia" w:ascii="宋体" w:hAnsi="宋体" w:eastAsia="宋体" w:cs="宋体"/>
          <w:bCs/>
          <w:sz w:val="28"/>
          <w:szCs w:val="48"/>
        </w:rPr>
        <w:fldChar w:fldCharType="separate"/>
      </w:r>
      <w:r>
        <w:rPr>
          <w:rFonts w:hint="eastAsia"/>
          <w:sz w:val="28"/>
          <w:szCs w:val="28"/>
        </w:rPr>
        <w:t>第三章  评标办法（综合评估法）</w:t>
      </w:r>
      <w:r>
        <w:rPr>
          <w:sz w:val="28"/>
          <w:szCs w:val="28"/>
        </w:rPr>
        <w:tab/>
      </w:r>
      <w:r>
        <w:rPr>
          <w:sz w:val="28"/>
          <w:szCs w:val="28"/>
        </w:rPr>
        <w:fldChar w:fldCharType="begin"/>
      </w:r>
      <w:r>
        <w:rPr>
          <w:sz w:val="28"/>
          <w:szCs w:val="28"/>
        </w:rPr>
        <w:instrText xml:space="preserve"> PAGEREF _Toc4017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bCs/>
          <w:sz w:val="28"/>
          <w:szCs w:val="48"/>
        </w:rPr>
        <w:fldChar w:fldCharType="end"/>
      </w:r>
    </w:p>
    <w:p w14:paraId="19A77863">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_Toc26807 </w:instrText>
      </w:r>
      <w:r>
        <w:rPr>
          <w:rFonts w:hint="eastAsia" w:ascii="宋体" w:hAnsi="宋体" w:eastAsia="宋体" w:cs="宋体"/>
          <w:bCs/>
          <w:sz w:val="28"/>
          <w:szCs w:val="48"/>
        </w:rPr>
        <w:fldChar w:fldCharType="separate"/>
      </w:r>
      <w:r>
        <w:rPr>
          <w:rFonts w:hint="eastAsia" w:ascii="宋体" w:hAnsi="宋体" w:eastAsia="宋体" w:cs="宋体"/>
          <w:sz w:val="28"/>
          <w:szCs w:val="28"/>
        </w:rPr>
        <w:t>第四章 合同条款及格式</w:t>
      </w:r>
      <w:r>
        <w:rPr>
          <w:sz w:val="28"/>
          <w:szCs w:val="28"/>
        </w:rPr>
        <w:tab/>
      </w:r>
      <w:r>
        <w:rPr>
          <w:sz w:val="28"/>
          <w:szCs w:val="28"/>
        </w:rPr>
        <w:fldChar w:fldCharType="begin"/>
      </w:r>
      <w:r>
        <w:rPr>
          <w:sz w:val="28"/>
          <w:szCs w:val="28"/>
        </w:rPr>
        <w:instrText xml:space="preserve"> PAGEREF _Toc26807 \h </w:instrText>
      </w:r>
      <w:r>
        <w:rPr>
          <w:sz w:val="28"/>
          <w:szCs w:val="28"/>
        </w:rPr>
        <w:fldChar w:fldCharType="separate"/>
      </w:r>
      <w:r>
        <w:rPr>
          <w:sz w:val="28"/>
          <w:szCs w:val="28"/>
        </w:rPr>
        <w:t>43</w:t>
      </w:r>
      <w:r>
        <w:rPr>
          <w:sz w:val="28"/>
          <w:szCs w:val="28"/>
        </w:rPr>
        <w:fldChar w:fldCharType="end"/>
      </w:r>
      <w:r>
        <w:rPr>
          <w:rFonts w:hint="eastAsia" w:ascii="宋体" w:hAnsi="宋体" w:eastAsia="宋体" w:cs="宋体"/>
          <w:bCs/>
          <w:sz w:val="28"/>
          <w:szCs w:val="48"/>
        </w:rPr>
        <w:fldChar w:fldCharType="end"/>
      </w:r>
    </w:p>
    <w:p w14:paraId="3D1CBCC3">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_Toc27733 </w:instrText>
      </w:r>
      <w:r>
        <w:rPr>
          <w:rFonts w:hint="eastAsia" w:ascii="宋体" w:hAnsi="宋体" w:eastAsia="宋体" w:cs="宋体"/>
          <w:bCs/>
          <w:sz w:val="28"/>
          <w:szCs w:val="48"/>
        </w:rPr>
        <w:fldChar w:fldCharType="separate"/>
      </w:r>
      <w:r>
        <w:rPr>
          <w:rFonts w:hint="eastAsia" w:ascii="宋体" w:hAnsi="宋体" w:eastAsia="宋体" w:cs="宋体"/>
          <w:sz w:val="28"/>
          <w:szCs w:val="28"/>
        </w:rPr>
        <w:t xml:space="preserve">第五章 </w:t>
      </w:r>
      <w:r>
        <w:rPr>
          <w:rFonts w:hint="eastAsia" w:ascii="宋体" w:hAnsi="宋体" w:eastAsia="宋体" w:cs="宋体"/>
          <w:sz w:val="28"/>
          <w:szCs w:val="28"/>
          <w:highlight w:val="none"/>
        </w:rPr>
        <w:t>工程量清单（另附）</w:t>
      </w:r>
      <w:r>
        <w:rPr>
          <w:sz w:val="28"/>
          <w:szCs w:val="28"/>
        </w:rPr>
        <w:tab/>
      </w:r>
      <w:r>
        <w:rPr>
          <w:sz w:val="28"/>
          <w:szCs w:val="28"/>
        </w:rPr>
        <w:fldChar w:fldCharType="begin"/>
      </w:r>
      <w:r>
        <w:rPr>
          <w:sz w:val="28"/>
          <w:szCs w:val="28"/>
        </w:rPr>
        <w:instrText xml:space="preserve"> PAGEREF _Toc27733 \h </w:instrText>
      </w:r>
      <w:r>
        <w:rPr>
          <w:sz w:val="28"/>
          <w:szCs w:val="28"/>
        </w:rPr>
        <w:fldChar w:fldCharType="separate"/>
      </w:r>
      <w:r>
        <w:rPr>
          <w:sz w:val="28"/>
          <w:szCs w:val="28"/>
        </w:rPr>
        <w:t>71</w:t>
      </w:r>
      <w:r>
        <w:rPr>
          <w:sz w:val="28"/>
          <w:szCs w:val="28"/>
        </w:rPr>
        <w:fldChar w:fldCharType="end"/>
      </w:r>
      <w:r>
        <w:rPr>
          <w:rFonts w:hint="eastAsia" w:ascii="宋体" w:hAnsi="宋体" w:eastAsia="宋体" w:cs="宋体"/>
          <w:bCs/>
          <w:sz w:val="28"/>
          <w:szCs w:val="48"/>
        </w:rPr>
        <w:fldChar w:fldCharType="end"/>
      </w:r>
    </w:p>
    <w:p w14:paraId="46291BF6">
      <w:pPr>
        <w:pStyle w:val="22"/>
        <w:tabs>
          <w:tab w:val="right" w:leader="dot" w:pos="9049"/>
        </w:tabs>
        <w:rPr>
          <w:sz w:val="28"/>
          <w:szCs w:val="28"/>
        </w:rPr>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_Toc9309 </w:instrText>
      </w:r>
      <w:r>
        <w:rPr>
          <w:rFonts w:hint="eastAsia" w:ascii="宋体" w:hAnsi="宋体" w:eastAsia="宋体" w:cs="宋体"/>
          <w:bCs/>
          <w:sz w:val="28"/>
          <w:szCs w:val="48"/>
        </w:rPr>
        <w:fldChar w:fldCharType="separate"/>
      </w:r>
      <w:r>
        <w:rPr>
          <w:rFonts w:hint="eastAsia" w:ascii="宋体" w:hAnsi="宋体" w:eastAsia="宋体" w:cs="宋体"/>
          <w:sz w:val="28"/>
          <w:szCs w:val="28"/>
          <w:lang w:eastAsia="zh-CN"/>
        </w:rPr>
        <w:t>第</w:t>
      </w:r>
      <w:r>
        <w:rPr>
          <w:rFonts w:hint="eastAsia" w:cs="宋体"/>
          <w:sz w:val="28"/>
          <w:szCs w:val="28"/>
          <w:lang w:val="en-US" w:eastAsia="zh-CN"/>
        </w:rPr>
        <w:t>六</w:t>
      </w:r>
      <w:r>
        <w:rPr>
          <w:rFonts w:hint="eastAsia" w:ascii="宋体" w:hAnsi="宋体" w:eastAsia="宋体" w:cs="宋体"/>
          <w:sz w:val="28"/>
          <w:szCs w:val="28"/>
          <w:lang w:eastAsia="zh-CN"/>
        </w:rPr>
        <w:t>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技术标准和要求</w:t>
      </w:r>
      <w:r>
        <w:rPr>
          <w:sz w:val="28"/>
          <w:szCs w:val="28"/>
        </w:rPr>
        <w:tab/>
      </w:r>
      <w:r>
        <w:rPr>
          <w:sz w:val="28"/>
          <w:szCs w:val="28"/>
        </w:rPr>
        <w:fldChar w:fldCharType="begin"/>
      </w:r>
      <w:r>
        <w:rPr>
          <w:sz w:val="28"/>
          <w:szCs w:val="28"/>
        </w:rPr>
        <w:instrText xml:space="preserve"> PAGEREF _Toc9309 \h </w:instrText>
      </w:r>
      <w:r>
        <w:rPr>
          <w:sz w:val="28"/>
          <w:szCs w:val="28"/>
        </w:rPr>
        <w:fldChar w:fldCharType="separate"/>
      </w:r>
      <w:r>
        <w:rPr>
          <w:sz w:val="28"/>
          <w:szCs w:val="28"/>
        </w:rPr>
        <w:t>72</w:t>
      </w:r>
      <w:r>
        <w:rPr>
          <w:sz w:val="28"/>
          <w:szCs w:val="28"/>
        </w:rPr>
        <w:fldChar w:fldCharType="end"/>
      </w:r>
      <w:r>
        <w:rPr>
          <w:rFonts w:hint="eastAsia" w:ascii="宋体" w:hAnsi="宋体" w:eastAsia="宋体" w:cs="宋体"/>
          <w:bCs/>
          <w:sz w:val="28"/>
          <w:szCs w:val="48"/>
        </w:rPr>
        <w:fldChar w:fldCharType="end"/>
      </w:r>
    </w:p>
    <w:p w14:paraId="699B0C49">
      <w:pPr>
        <w:pStyle w:val="22"/>
        <w:tabs>
          <w:tab w:val="right" w:leader="dot" w:pos="9049"/>
        </w:tabs>
      </w:pPr>
      <w:r>
        <w:rPr>
          <w:rFonts w:hint="eastAsia" w:ascii="宋体" w:hAnsi="宋体" w:eastAsia="宋体" w:cs="宋体"/>
          <w:bCs/>
          <w:sz w:val="28"/>
          <w:szCs w:val="48"/>
        </w:rPr>
        <w:fldChar w:fldCharType="begin"/>
      </w:r>
      <w:r>
        <w:rPr>
          <w:rFonts w:hint="eastAsia" w:ascii="宋体" w:hAnsi="宋体" w:eastAsia="宋体" w:cs="宋体"/>
          <w:bCs/>
          <w:sz w:val="28"/>
          <w:szCs w:val="48"/>
        </w:rPr>
        <w:instrText xml:space="preserve"> HYPERLINK \l _Toc9932 </w:instrText>
      </w:r>
      <w:r>
        <w:rPr>
          <w:rFonts w:hint="eastAsia" w:ascii="宋体" w:hAnsi="宋体" w:eastAsia="宋体" w:cs="宋体"/>
          <w:bCs/>
          <w:sz w:val="28"/>
          <w:szCs w:val="48"/>
        </w:rPr>
        <w:fldChar w:fldCharType="separate"/>
      </w:r>
      <w:r>
        <w:rPr>
          <w:rFonts w:hint="eastAsia"/>
          <w:sz w:val="28"/>
          <w:szCs w:val="28"/>
        </w:rPr>
        <w:t>第</w:t>
      </w:r>
      <w:r>
        <w:rPr>
          <w:rFonts w:hint="eastAsia"/>
          <w:sz w:val="28"/>
          <w:szCs w:val="28"/>
          <w:lang w:val="en-US" w:eastAsia="zh-CN"/>
        </w:rPr>
        <w:t>七</w:t>
      </w:r>
      <w:r>
        <w:rPr>
          <w:rFonts w:hint="eastAsia"/>
          <w:sz w:val="28"/>
          <w:szCs w:val="28"/>
        </w:rPr>
        <w:t>章 响应文件格式</w:t>
      </w:r>
      <w:r>
        <w:rPr>
          <w:sz w:val="28"/>
          <w:szCs w:val="28"/>
        </w:rPr>
        <w:tab/>
      </w:r>
      <w:r>
        <w:rPr>
          <w:sz w:val="28"/>
          <w:szCs w:val="28"/>
        </w:rPr>
        <w:fldChar w:fldCharType="begin"/>
      </w:r>
      <w:r>
        <w:rPr>
          <w:sz w:val="28"/>
          <w:szCs w:val="28"/>
        </w:rPr>
        <w:instrText xml:space="preserve"> PAGEREF _Toc9932 \h </w:instrText>
      </w:r>
      <w:r>
        <w:rPr>
          <w:sz w:val="28"/>
          <w:szCs w:val="28"/>
        </w:rPr>
        <w:fldChar w:fldCharType="separate"/>
      </w:r>
      <w:r>
        <w:rPr>
          <w:sz w:val="28"/>
          <w:szCs w:val="28"/>
        </w:rPr>
        <w:t>73</w:t>
      </w:r>
      <w:r>
        <w:rPr>
          <w:sz w:val="28"/>
          <w:szCs w:val="28"/>
        </w:rPr>
        <w:fldChar w:fldCharType="end"/>
      </w:r>
      <w:r>
        <w:rPr>
          <w:rFonts w:hint="eastAsia" w:ascii="宋体" w:hAnsi="宋体" w:eastAsia="宋体" w:cs="宋体"/>
          <w:bCs/>
          <w:sz w:val="28"/>
          <w:szCs w:val="48"/>
        </w:rPr>
        <w:fldChar w:fldCharType="end"/>
      </w:r>
    </w:p>
    <w:p w14:paraId="026377FB">
      <w:pPr>
        <w:spacing w:line="600" w:lineRule="auto"/>
        <w:jc w:val="distribute"/>
        <w:rPr>
          <w:rFonts w:hint="eastAsia" w:ascii="宋体" w:hAnsi="宋体" w:eastAsia="宋体" w:cs="宋体"/>
          <w:b/>
          <w:bCs/>
          <w:sz w:val="32"/>
          <w:szCs w:val="32"/>
        </w:rPr>
      </w:pPr>
      <w:r>
        <w:rPr>
          <w:rFonts w:hint="eastAsia" w:ascii="宋体" w:hAnsi="宋体" w:eastAsia="宋体" w:cs="宋体"/>
          <w:bCs/>
          <w:szCs w:val="32"/>
        </w:rPr>
        <w:fldChar w:fldCharType="end"/>
      </w:r>
    </w:p>
    <w:p w14:paraId="47D6DE74">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4724515D">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4D2C4BC1">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310134F2">
      <w:pPr>
        <w:pStyle w:val="26"/>
        <w:rPr>
          <w:rFonts w:hint="eastAsia" w:ascii="宋体" w:hAnsi="宋体" w:eastAsia="宋体" w:cs="宋体"/>
        </w:rPr>
      </w:pPr>
    </w:p>
    <w:p w14:paraId="60E3EFF9">
      <w:pPr>
        <w:pStyle w:val="3"/>
        <w:bidi w:val="0"/>
        <w:jc w:val="both"/>
        <w:rPr>
          <w:rFonts w:hint="eastAsia" w:ascii="宋体" w:hAnsi="宋体" w:eastAsia="宋体" w:cs="宋体"/>
        </w:rPr>
      </w:pPr>
    </w:p>
    <w:p w14:paraId="32AA71CE">
      <w:pPr>
        <w:rPr>
          <w:rFonts w:hint="eastAsia" w:ascii="宋体" w:hAnsi="宋体" w:eastAsia="宋体" w:cs="宋体"/>
        </w:rPr>
      </w:pPr>
      <w:r>
        <w:rPr>
          <w:rFonts w:hint="eastAsia" w:ascii="宋体" w:hAnsi="宋体" w:eastAsia="宋体" w:cs="宋体"/>
        </w:rPr>
        <w:br w:type="page"/>
      </w:r>
    </w:p>
    <w:p w14:paraId="693E14B2">
      <w:pPr>
        <w:pStyle w:val="3"/>
        <w:bidi w:val="0"/>
        <w:jc w:val="center"/>
        <w:rPr>
          <w:rFonts w:hint="eastAsia" w:ascii="宋体" w:hAnsi="宋体" w:eastAsia="宋体" w:cs="宋体"/>
          <w:b/>
          <w:color w:val="auto"/>
          <w:kern w:val="1"/>
          <w:sz w:val="24"/>
          <w:szCs w:val="21"/>
          <w:lang w:val="en-US" w:eastAsia="zh-CN" w:bidi="ar-SA"/>
        </w:rPr>
      </w:pPr>
      <w:bookmarkStart w:id="0" w:name="_Toc31673"/>
      <w:r>
        <w:rPr>
          <w:rFonts w:hint="eastAsia" w:ascii="宋体" w:hAnsi="宋体" w:eastAsia="宋体" w:cs="宋体"/>
        </w:rPr>
        <w:t>第一章 竞争性磋商公告</w:t>
      </w:r>
      <w:bookmarkEnd w:id="0"/>
    </w:p>
    <w:p w14:paraId="739A32CE">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2CBDB3CB">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lang w:eastAsia="zh-CN"/>
        </w:rPr>
        <w:t>天鹅湾西区3#、4#、5#、6#、7#、8#楼（含地库）消防整改工程及3-18#楼房屋质量鉴定项目</w:t>
      </w:r>
      <w:r>
        <w:rPr>
          <w:rFonts w:hint="eastAsia" w:ascii="宋体" w:hAnsi="宋体" w:eastAsia="宋体" w:cs="宋体"/>
          <w:color w:val="auto"/>
          <w:sz w:val="24"/>
          <w:szCs w:val="24"/>
        </w:rPr>
        <w:t>的潜</w:t>
      </w:r>
      <w:r>
        <w:rPr>
          <w:rFonts w:hint="eastAsia" w:ascii="宋体" w:hAnsi="宋体" w:eastAsia="宋体" w:cs="宋体"/>
          <w:color w:val="auto"/>
          <w:sz w:val="24"/>
          <w:szCs w:val="24"/>
          <w:highlight w:val="none"/>
        </w:rPr>
        <w:t>在供应商应在三门峡市公共资源交易中心网</w:t>
      </w:r>
      <w:r>
        <w:rPr>
          <w:rFonts w:hint="eastAsia" w:ascii="宋体" w:hAnsi="宋体" w:eastAsia="宋体" w:cs="宋体"/>
          <w:color w:val="auto"/>
          <w:sz w:val="24"/>
          <w:szCs w:val="24"/>
          <w:highlight w:val="none"/>
          <w:lang w:eastAsia="zh-CN"/>
        </w:rPr>
        <w:t>上</w:t>
      </w:r>
      <w:r>
        <w:rPr>
          <w:rFonts w:hint="eastAsia" w:ascii="宋体" w:hAnsi="宋体" w:eastAsia="宋体" w:cs="宋体"/>
          <w:color w:val="auto"/>
          <w:sz w:val="24"/>
          <w:szCs w:val="24"/>
          <w:highlight w:val="none"/>
        </w:rPr>
        <w:t>获取竞争性磋商文件，并于</w:t>
      </w:r>
      <w:r>
        <w:rPr>
          <w:rFonts w:hint="eastAsia" w:ascii="宋体" w:hAnsi="宋体" w:eastAsia="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时</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（北京时间）前递交响应文件。</w:t>
      </w:r>
    </w:p>
    <w:p w14:paraId="270655F2">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2D798CA5">
      <w:pPr>
        <w:keepNext w:val="0"/>
        <w:keepLines w:val="0"/>
        <w:pageBreakBefore w:val="0"/>
        <w:kinsoku/>
        <w:wordWrap/>
        <w:overflowPunct/>
        <w:topLinePunct w:val="0"/>
        <w:autoSpaceDE/>
        <w:autoSpaceDN/>
        <w:bidi w:val="0"/>
        <w:adjustRightInd/>
        <w:snapToGrid/>
        <w:spacing w:line="360" w:lineRule="auto"/>
        <w:ind w:left="1919" w:leftChars="228" w:hanging="1440" w:hangingChars="6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eastAsia="zh-CN"/>
        </w:rPr>
        <w:t xml:space="preserve">1.项目编号: </w:t>
      </w:r>
      <w:r>
        <w:rPr>
          <w:rFonts w:hint="eastAsia" w:ascii="宋体" w:hAnsi="宋体" w:cs="宋体"/>
          <w:color w:val="auto"/>
          <w:sz w:val="24"/>
          <w:szCs w:val="24"/>
          <w:lang w:val="en-US" w:eastAsia="zh-CN"/>
        </w:rPr>
        <w:t>SZGZ[2026]038-ZC030   陕州竞磋采购-2026-17</w:t>
      </w:r>
    </w:p>
    <w:p w14:paraId="08BFCD9A">
      <w:pPr>
        <w:keepNext w:val="0"/>
        <w:keepLines w:val="0"/>
        <w:pageBreakBefore w:val="0"/>
        <w:kinsoku/>
        <w:wordWrap/>
        <w:overflowPunct/>
        <w:topLinePunct w:val="0"/>
        <w:autoSpaceDE/>
        <w:autoSpaceDN/>
        <w:bidi w:val="0"/>
        <w:adjustRightInd/>
        <w:snapToGrid/>
        <w:spacing w:line="360" w:lineRule="auto"/>
        <w:ind w:left="1919" w:leftChars="228" w:hanging="1440" w:hangingChars="6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w:t>
      </w:r>
      <w:r>
        <w:rPr>
          <w:rFonts w:hint="eastAsia" w:ascii="宋体" w:hAnsi="宋体" w:cs="宋体"/>
          <w:color w:val="auto"/>
          <w:sz w:val="24"/>
          <w:szCs w:val="24"/>
          <w:lang w:eastAsia="zh-CN"/>
        </w:rPr>
        <w:t>天鹅湾西区3#、4#、5#、6#、7#、8#楼（含地库）消防整改工程及3-18#楼房屋质量鉴定项目</w:t>
      </w:r>
    </w:p>
    <w:p w14:paraId="2D576382">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2A9607F7">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cs="宋体"/>
          <w:color w:val="auto"/>
          <w:sz w:val="24"/>
          <w:szCs w:val="24"/>
          <w:lang w:val="en-US" w:eastAsia="zh-CN"/>
        </w:rPr>
        <w:t>1914876.97</w:t>
      </w:r>
      <w:r>
        <w:rPr>
          <w:rFonts w:hint="eastAsia" w:ascii="宋体" w:hAnsi="宋体" w:eastAsia="宋体" w:cs="宋体"/>
          <w:color w:val="auto"/>
          <w:sz w:val="24"/>
          <w:szCs w:val="24"/>
          <w:lang w:val="en-US" w:eastAsia="zh-CN"/>
        </w:rPr>
        <w:t>元</w:t>
      </w:r>
    </w:p>
    <w:p w14:paraId="7F92A26D">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cs="宋体"/>
          <w:color w:val="auto"/>
          <w:sz w:val="24"/>
          <w:szCs w:val="24"/>
          <w:lang w:val="en-US" w:eastAsia="zh-CN"/>
        </w:rPr>
        <w:t>1914876.97</w:t>
      </w:r>
      <w:r>
        <w:rPr>
          <w:rFonts w:hint="eastAsia" w:ascii="宋体" w:hAnsi="宋体" w:eastAsia="宋体" w:cs="宋体"/>
          <w:color w:val="auto"/>
          <w:sz w:val="24"/>
          <w:szCs w:val="24"/>
          <w:lang w:val="en-US" w:eastAsia="zh-CN"/>
        </w:rPr>
        <w:t>元</w:t>
      </w:r>
    </w:p>
    <w:tbl>
      <w:tblPr>
        <w:tblStyle w:val="28"/>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975"/>
        <w:gridCol w:w="2387"/>
        <w:gridCol w:w="1878"/>
        <w:gridCol w:w="1874"/>
      </w:tblGrid>
      <w:tr w14:paraId="2E4D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72" w:type="pct"/>
            <w:noWrap w:val="0"/>
            <w:vAlign w:val="center"/>
          </w:tcPr>
          <w:p w14:paraId="20484E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510" w:type="pct"/>
            <w:noWrap w:val="0"/>
            <w:vAlign w:val="center"/>
          </w:tcPr>
          <w:p w14:paraId="004C72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1212" w:type="pct"/>
            <w:noWrap w:val="0"/>
            <w:vAlign w:val="center"/>
          </w:tcPr>
          <w:p w14:paraId="6B931A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953" w:type="pct"/>
            <w:noWrap w:val="0"/>
            <w:vAlign w:val="center"/>
          </w:tcPr>
          <w:p w14:paraId="10D07C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w:t>
            </w:r>
          </w:p>
          <w:p w14:paraId="3BA7C1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951" w:type="pct"/>
            <w:noWrap w:val="0"/>
            <w:vAlign w:val="center"/>
          </w:tcPr>
          <w:p w14:paraId="621519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w:t>
            </w:r>
          </w:p>
          <w:p w14:paraId="20FB33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r>
      <w:tr w14:paraId="55B5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372" w:type="pct"/>
            <w:noWrap w:val="0"/>
            <w:vAlign w:val="center"/>
          </w:tcPr>
          <w:p w14:paraId="61C21E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10" w:type="pct"/>
            <w:noWrap w:val="0"/>
            <w:vAlign w:val="center"/>
          </w:tcPr>
          <w:p w14:paraId="439EEF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SZGZ[2026]038-ZC030-1</w:t>
            </w:r>
          </w:p>
        </w:tc>
        <w:tc>
          <w:tcPr>
            <w:tcW w:w="1212" w:type="pct"/>
            <w:noWrap w:val="0"/>
            <w:vAlign w:val="center"/>
          </w:tcPr>
          <w:p w14:paraId="41BF9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天鹅湾西区3-18#楼房屋质量鉴定项目</w:t>
            </w:r>
          </w:p>
        </w:tc>
        <w:tc>
          <w:tcPr>
            <w:tcW w:w="953" w:type="pct"/>
            <w:noWrap w:val="0"/>
            <w:vAlign w:val="center"/>
          </w:tcPr>
          <w:p w14:paraId="2F6936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960549.54</w:t>
            </w:r>
          </w:p>
        </w:tc>
        <w:tc>
          <w:tcPr>
            <w:tcW w:w="1874" w:type="dxa"/>
            <w:noWrap w:val="0"/>
            <w:vAlign w:val="center"/>
          </w:tcPr>
          <w:p w14:paraId="60487D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960549.54</w:t>
            </w:r>
          </w:p>
        </w:tc>
      </w:tr>
      <w:tr w14:paraId="2DD6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372" w:type="pct"/>
            <w:noWrap w:val="0"/>
            <w:vAlign w:val="center"/>
          </w:tcPr>
          <w:p w14:paraId="2A7953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510" w:type="pct"/>
            <w:noWrap w:val="0"/>
            <w:vAlign w:val="center"/>
          </w:tcPr>
          <w:p w14:paraId="777B1C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SZGZ[2026]038-ZC030-2</w:t>
            </w:r>
          </w:p>
        </w:tc>
        <w:tc>
          <w:tcPr>
            <w:tcW w:w="1212" w:type="pct"/>
            <w:noWrap w:val="0"/>
            <w:vAlign w:val="center"/>
          </w:tcPr>
          <w:p w14:paraId="2A3B46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天鹅湾西区3#、4#、5#、6#、7#、8#楼（含地库）消防整改工程</w:t>
            </w:r>
          </w:p>
        </w:tc>
        <w:tc>
          <w:tcPr>
            <w:tcW w:w="953" w:type="pct"/>
            <w:noWrap w:val="0"/>
            <w:vAlign w:val="center"/>
          </w:tcPr>
          <w:p w14:paraId="33DA23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954327.43</w:t>
            </w:r>
          </w:p>
        </w:tc>
        <w:tc>
          <w:tcPr>
            <w:tcW w:w="1874" w:type="dxa"/>
            <w:noWrap w:val="0"/>
            <w:vAlign w:val="center"/>
          </w:tcPr>
          <w:p w14:paraId="1CE3E7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954327.43</w:t>
            </w:r>
          </w:p>
        </w:tc>
      </w:tr>
    </w:tbl>
    <w:p w14:paraId="6FFF8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35311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5.1</w:t>
      </w:r>
      <w:r>
        <w:rPr>
          <w:rFonts w:hint="eastAsia" w:ascii="宋体" w:hAnsi="宋体" w:cs="宋体"/>
          <w:kern w:val="0"/>
          <w:sz w:val="24"/>
          <w:szCs w:val="24"/>
          <w:lang w:val="en-US" w:eastAsia="zh-CN"/>
        </w:rPr>
        <w:t>项目概况</w:t>
      </w:r>
      <w:r>
        <w:rPr>
          <w:rFonts w:hint="eastAsia" w:ascii="宋体" w:hAnsi="宋体" w:eastAsia="宋体" w:cs="宋体"/>
          <w:color w:val="auto"/>
          <w:sz w:val="24"/>
          <w:szCs w:val="24"/>
        </w:rPr>
        <w:t>：</w:t>
      </w:r>
      <w:r>
        <w:rPr>
          <w:rFonts w:hint="eastAsia" w:ascii="宋体" w:hAnsi="宋体" w:cs="宋体"/>
          <w:kern w:val="0"/>
          <w:sz w:val="24"/>
          <w:szCs w:val="24"/>
          <w:lang w:eastAsia="zh-CN"/>
        </w:rPr>
        <w:t>本工程为</w:t>
      </w:r>
      <w:r>
        <w:rPr>
          <w:rFonts w:hint="eastAsia" w:ascii="宋体" w:hAnsi="宋体" w:cs="宋体"/>
          <w:color w:val="auto"/>
          <w:sz w:val="24"/>
          <w:szCs w:val="24"/>
          <w:lang w:eastAsia="zh-CN"/>
        </w:rPr>
        <w:t>天鹅湾西区3#、4#、5#、6#、7#、8#楼（含地库）消防整改工程及3-18#楼房屋质量鉴定项目，</w:t>
      </w:r>
      <w:r>
        <w:rPr>
          <w:rFonts w:hint="eastAsia" w:ascii="宋体" w:hAnsi="宋体" w:cs="宋体"/>
          <w:color w:val="auto"/>
          <w:sz w:val="24"/>
          <w:szCs w:val="24"/>
          <w:lang w:val="en-US" w:eastAsia="zh-CN"/>
        </w:rPr>
        <w:t>主要建设内容：</w:t>
      </w:r>
    </w:p>
    <w:p w14:paraId="788D3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kern w:val="0"/>
          <w:sz w:val="24"/>
          <w:szCs w:val="24"/>
          <w:lang w:eastAsia="zh-CN"/>
        </w:rPr>
        <w:t>一标段：</w:t>
      </w:r>
      <w:r>
        <w:rPr>
          <w:rFonts w:hint="eastAsia" w:ascii="宋体" w:hAnsi="宋体" w:cs="宋体"/>
          <w:kern w:val="0"/>
          <w:sz w:val="24"/>
          <w:szCs w:val="24"/>
        </w:rPr>
        <w:t>对</w:t>
      </w:r>
      <w:r>
        <w:rPr>
          <w:rFonts w:hint="eastAsia" w:ascii="宋体" w:hAnsi="宋体" w:cs="宋体"/>
          <w:color w:val="auto"/>
          <w:sz w:val="24"/>
          <w:szCs w:val="24"/>
          <w:lang w:eastAsia="zh-CN"/>
        </w:rPr>
        <w:t>天鹅湾西区3-18#楼</w:t>
      </w:r>
      <w:r>
        <w:rPr>
          <w:rFonts w:hint="eastAsia" w:ascii="宋体" w:hAnsi="宋体" w:cs="宋体"/>
          <w:kern w:val="0"/>
          <w:sz w:val="24"/>
          <w:szCs w:val="24"/>
        </w:rPr>
        <w:t>房屋委托具有相关资质的房屋安全鉴定机构，按照房屋安全性鉴定的基本要求对工程质量、</w:t>
      </w:r>
      <w:r>
        <w:rPr>
          <w:rFonts w:hint="eastAsia" w:ascii="宋体" w:hAnsi="宋体" w:cs="宋体"/>
          <w:kern w:val="0"/>
          <w:sz w:val="24"/>
          <w:szCs w:val="24"/>
          <w:lang w:eastAsia="zh-CN"/>
        </w:rPr>
        <w:t>结构安全、抗震性能方面</w:t>
      </w:r>
      <w:r>
        <w:rPr>
          <w:rFonts w:hint="eastAsia" w:ascii="宋体" w:hAnsi="宋体" w:cs="宋体"/>
          <w:kern w:val="0"/>
          <w:sz w:val="24"/>
          <w:szCs w:val="24"/>
        </w:rPr>
        <w:t>进行鉴定并出具报告</w:t>
      </w:r>
      <w:r>
        <w:rPr>
          <w:rFonts w:hint="eastAsia" w:ascii="宋体" w:hAnsi="宋体" w:cs="宋体"/>
          <w:bCs/>
          <w:sz w:val="24"/>
          <w:szCs w:val="24"/>
          <w:highlight w:val="none"/>
          <w:lang w:val="en-US" w:eastAsia="zh-CN"/>
        </w:rPr>
        <w:t>；</w:t>
      </w:r>
    </w:p>
    <w:p w14:paraId="41F01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shd w:val="clear" w:color="auto" w:fill="auto"/>
          <w:lang w:eastAsia="zh-CN"/>
        </w:rPr>
      </w:pPr>
      <w:r>
        <w:rPr>
          <w:rFonts w:hint="eastAsia" w:ascii="宋体" w:hAnsi="宋体" w:cs="宋体"/>
          <w:color w:val="auto"/>
          <w:sz w:val="24"/>
          <w:szCs w:val="24"/>
          <w:lang w:eastAsia="zh-CN"/>
        </w:rPr>
        <w:t>二标</w:t>
      </w:r>
      <w:r>
        <w:rPr>
          <w:rFonts w:hint="eastAsia" w:ascii="宋体" w:hAnsi="宋体" w:cs="宋体"/>
          <w:kern w:val="0"/>
          <w:sz w:val="24"/>
          <w:szCs w:val="24"/>
          <w:lang w:eastAsia="zh-CN"/>
        </w:rPr>
        <w:t>段：天鹅湾西区3#、4#、5#、6#、7#、8#楼（含地库）消防整改工程，位于三门峡市陕州区。本项目为小区消防改造整改，包含防火门配件、电力电缆、安全出口灯、疏散指示灯、应急灯等以及其他配套设施</w:t>
      </w:r>
      <w:r>
        <w:rPr>
          <w:rFonts w:hint="eastAsia" w:ascii="宋体" w:hAnsi="宋体" w:eastAsia="宋体" w:cs="宋体"/>
          <w:bCs/>
          <w:sz w:val="24"/>
          <w:szCs w:val="24"/>
          <w:highlight w:val="none"/>
          <w:lang w:val="en-US" w:eastAsia="zh-CN"/>
        </w:rPr>
        <w:t>（具体内容详见工程量清单）</w:t>
      </w:r>
      <w:r>
        <w:rPr>
          <w:rFonts w:hint="eastAsia" w:ascii="宋体" w:hAnsi="宋体" w:cs="宋体"/>
          <w:color w:val="auto"/>
          <w:sz w:val="24"/>
          <w:szCs w:val="24"/>
          <w:lang w:eastAsia="zh-CN"/>
        </w:rPr>
        <w:t>；</w:t>
      </w:r>
    </w:p>
    <w:p w14:paraId="54293B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5.2资金来源：</w:t>
      </w:r>
      <w:r>
        <w:rPr>
          <w:rFonts w:hint="eastAsia" w:ascii="宋体" w:hAnsi="宋体" w:eastAsia="宋体" w:cs="宋体"/>
          <w:color w:val="auto"/>
          <w:sz w:val="24"/>
          <w:szCs w:val="28"/>
          <w:lang w:eastAsia="zh-CN"/>
        </w:rPr>
        <w:t>财政资金</w:t>
      </w:r>
      <w:r>
        <w:rPr>
          <w:rFonts w:hint="eastAsia" w:ascii="宋体" w:hAnsi="宋体" w:eastAsia="宋体" w:cs="宋体"/>
          <w:color w:val="auto"/>
          <w:sz w:val="24"/>
          <w:szCs w:val="28"/>
        </w:rPr>
        <w:t>，已落实。</w:t>
      </w:r>
    </w:p>
    <w:p w14:paraId="5E6A55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5.3</w:t>
      </w:r>
      <w:r>
        <w:rPr>
          <w:rFonts w:hint="eastAsia" w:ascii="宋体" w:hAnsi="宋体" w:cs="宋体"/>
          <w:color w:val="auto"/>
          <w:sz w:val="24"/>
          <w:szCs w:val="28"/>
          <w:lang w:val="en-US" w:eastAsia="zh-CN"/>
        </w:rPr>
        <w:t>磋商</w:t>
      </w:r>
      <w:r>
        <w:rPr>
          <w:rFonts w:hint="eastAsia" w:ascii="宋体" w:hAnsi="宋体" w:eastAsia="宋体" w:cs="宋体"/>
          <w:color w:val="auto"/>
          <w:sz w:val="24"/>
          <w:szCs w:val="28"/>
        </w:rPr>
        <w:t>范围：</w:t>
      </w:r>
    </w:p>
    <w:p w14:paraId="383976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一标段：</w:t>
      </w:r>
      <w:r>
        <w:rPr>
          <w:rFonts w:hint="eastAsia" w:ascii="宋体" w:hAnsi="宋体" w:eastAsia="宋体" w:cs="宋体"/>
          <w:color w:val="auto"/>
          <w:sz w:val="24"/>
          <w:szCs w:val="28"/>
          <w:lang w:eastAsia="zh-CN"/>
        </w:rPr>
        <w:t>本项目竞争性磋商文件、技术标准和要求包含的全部内容</w:t>
      </w:r>
    </w:p>
    <w:p w14:paraId="3C2B66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二标段：</w:t>
      </w:r>
      <w:r>
        <w:rPr>
          <w:rFonts w:hint="eastAsia" w:ascii="宋体" w:hAnsi="宋体" w:eastAsia="宋体" w:cs="宋体"/>
          <w:color w:val="auto"/>
          <w:sz w:val="24"/>
          <w:szCs w:val="28"/>
          <w:lang w:eastAsia="zh-CN"/>
        </w:rPr>
        <w:t>本项目竞争性磋商文件、工程量清单等列明的所有内容。</w:t>
      </w:r>
    </w:p>
    <w:p w14:paraId="09EC03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5.4质量要求：</w:t>
      </w:r>
    </w:p>
    <w:p w14:paraId="2DB526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kern w:val="0"/>
          <w:sz w:val="24"/>
          <w:szCs w:val="24"/>
        </w:rPr>
        <w:t>符合国家及地方的现行标准规范，满足采购人要求</w:t>
      </w:r>
      <w:r>
        <w:rPr>
          <w:rFonts w:hint="eastAsia" w:ascii="宋体" w:hAnsi="宋体" w:cs="宋体"/>
          <w:kern w:val="0"/>
          <w:sz w:val="24"/>
          <w:szCs w:val="24"/>
          <w:lang w:eastAsia="zh-CN"/>
        </w:rPr>
        <w:t>。</w:t>
      </w:r>
    </w:p>
    <w:p w14:paraId="0C516C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cs="宋体"/>
          <w:kern w:val="0"/>
          <w:sz w:val="24"/>
          <w:szCs w:val="24"/>
          <w:lang w:eastAsia="zh-CN"/>
        </w:rPr>
        <w:t>二标段：</w:t>
      </w:r>
      <w:r>
        <w:rPr>
          <w:rFonts w:hint="eastAsia" w:ascii="宋体" w:hAnsi="宋体" w:eastAsia="宋体" w:cs="宋体"/>
          <w:color w:val="auto"/>
          <w:sz w:val="24"/>
          <w:szCs w:val="28"/>
          <w:lang w:eastAsia="zh-CN"/>
        </w:rPr>
        <w:t>达到国家现行建设工程施工验收规范合格标准</w:t>
      </w:r>
      <w:r>
        <w:rPr>
          <w:rFonts w:hint="eastAsia" w:ascii="宋体" w:hAnsi="宋体" w:cs="宋体"/>
          <w:color w:val="auto"/>
          <w:sz w:val="24"/>
          <w:szCs w:val="28"/>
          <w:lang w:eastAsia="zh-CN"/>
        </w:rPr>
        <w:t>；</w:t>
      </w:r>
    </w:p>
    <w:p w14:paraId="78BA66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rPr>
        <w:t>5.5</w:t>
      </w:r>
      <w:r>
        <w:rPr>
          <w:rFonts w:hint="eastAsia" w:ascii="宋体" w:hAnsi="宋体" w:cs="宋体"/>
          <w:color w:val="auto"/>
          <w:sz w:val="24"/>
          <w:szCs w:val="28"/>
          <w:lang w:val="en-US" w:eastAsia="zh-CN"/>
        </w:rPr>
        <w:t>工期（服务期限）要求：</w:t>
      </w:r>
    </w:p>
    <w:p w14:paraId="3FCA69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color w:val="auto"/>
          <w:sz w:val="24"/>
          <w:szCs w:val="28"/>
          <w:lang w:val="en-US" w:eastAsia="zh-CN"/>
        </w:rPr>
        <w:t>服务期限</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7A7EA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lang w:eastAsia="zh-CN"/>
        </w:rPr>
      </w:pPr>
      <w:r>
        <w:rPr>
          <w:rFonts w:hint="eastAsia" w:ascii="宋体" w:hAnsi="宋体" w:cs="宋体"/>
          <w:color w:val="auto"/>
          <w:sz w:val="24"/>
          <w:szCs w:val="28"/>
          <w:lang w:eastAsia="zh-CN"/>
        </w:rPr>
        <w:t>二标段</w:t>
      </w:r>
      <w:r>
        <w:rPr>
          <w:rFonts w:hint="eastAsia" w:ascii="宋体" w:hAnsi="宋体" w:cs="宋体"/>
          <w:color w:val="auto"/>
          <w:sz w:val="24"/>
          <w:szCs w:val="28"/>
          <w:lang w:val="en-US" w:eastAsia="zh-CN"/>
        </w:rPr>
        <w:t>工期要求:30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2C0960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合同履行期限：以签订合同为准</w:t>
      </w:r>
      <w:r>
        <w:rPr>
          <w:rFonts w:hint="eastAsia" w:ascii="宋体" w:hAnsi="宋体" w:cs="宋体"/>
          <w:color w:val="auto"/>
          <w:sz w:val="24"/>
          <w:szCs w:val="24"/>
          <w:lang w:eastAsia="zh-CN"/>
        </w:rPr>
        <w:t>。</w:t>
      </w:r>
    </w:p>
    <w:p w14:paraId="2FC7FB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441967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A90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9.是否专门面向中小企业：</w:t>
      </w:r>
      <w:r>
        <w:rPr>
          <w:rFonts w:hint="eastAsia" w:ascii="宋体" w:hAnsi="宋体" w:cs="宋体"/>
          <w:color w:val="auto"/>
          <w:sz w:val="24"/>
          <w:szCs w:val="24"/>
          <w:lang w:val="en-US" w:eastAsia="zh-CN"/>
        </w:rPr>
        <w:t>是</w:t>
      </w:r>
    </w:p>
    <w:p w14:paraId="2E061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val="en-US" w:eastAsia="zh-CN"/>
        </w:rPr>
        <w:t>供</w:t>
      </w:r>
      <w:r>
        <w:rPr>
          <w:rFonts w:hint="eastAsia" w:ascii="宋体" w:hAnsi="宋体" w:cs="宋体"/>
          <w:kern w:val="0"/>
          <w:sz w:val="24"/>
          <w:szCs w:val="24"/>
        </w:rPr>
        <w:t>应商</w:t>
      </w:r>
      <w:r>
        <w:rPr>
          <w:rFonts w:hint="eastAsia" w:ascii="宋体" w:hAnsi="宋体" w:eastAsia="宋体" w:cs="宋体"/>
          <w:color w:val="auto"/>
          <w:sz w:val="24"/>
          <w:szCs w:val="24"/>
        </w:rPr>
        <w:t>资格要求</w:t>
      </w:r>
    </w:p>
    <w:p w14:paraId="08FB7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p w14:paraId="309BA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469A1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2DF8D09B">
      <w:pPr>
        <w:widowControl/>
        <w:shd w:val="clear" w:color="auto" w:fill="FFFFFF"/>
        <w:spacing w:line="440" w:lineRule="exact"/>
        <w:ind w:firstLine="482" w:firstLineChars="200"/>
        <w:rPr>
          <w:rFonts w:hint="eastAsia" w:ascii="宋体" w:hAnsi="宋体" w:eastAsia="宋体" w:cs="宋体"/>
          <w:b/>
          <w:bCs/>
          <w:kern w:val="0"/>
          <w:sz w:val="24"/>
          <w:szCs w:val="24"/>
          <w:lang w:eastAsia="zh-CN"/>
        </w:rPr>
      </w:pPr>
      <w:bookmarkStart w:id="1" w:name="OLE_LINK5"/>
      <w:bookmarkStart w:id="2" w:name="OLE_LINK6"/>
      <w:r>
        <w:rPr>
          <w:rFonts w:hint="eastAsia" w:ascii="宋体" w:hAnsi="宋体" w:cs="宋体"/>
          <w:b/>
          <w:bCs/>
          <w:kern w:val="0"/>
          <w:sz w:val="24"/>
          <w:szCs w:val="24"/>
          <w:lang w:val="en-US" w:eastAsia="zh-CN"/>
        </w:rPr>
        <w:t>一</w:t>
      </w:r>
      <w:r>
        <w:rPr>
          <w:rFonts w:hint="eastAsia" w:ascii="宋体" w:hAnsi="宋体" w:cs="宋体"/>
          <w:b/>
          <w:bCs/>
          <w:kern w:val="0"/>
          <w:sz w:val="24"/>
          <w:szCs w:val="24"/>
          <w:lang w:eastAsia="zh-CN"/>
        </w:rPr>
        <w:t>标段：</w:t>
      </w:r>
    </w:p>
    <w:p w14:paraId="11793AEF">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3.1</w:t>
      </w: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p w14:paraId="7766FED3">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w:t>
      </w: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p w14:paraId="6282AF12">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3.3</w:t>
      </w: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p w14:paraId="65B0E801">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42645AD9">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18F25C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06D92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7EBBE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8"/>
          <w:lang w:eastAsia="zh-CN"/>
        </w:rPr>
      </w:pPr>
      <w:r>
        <w:rPr>
          <w:rFonts w:hint="eastAsia" w:ascii="宋体" w:hAnsi="宋体" w:eastAsia="宋体" w:cs="宋体"/>
          <w:color w:val="auto"/>
          <w:sz w:val="24"/>
          <w:szCs w:val="24"/>
          <w:lang w:val="en-US" w:eastAsia="zh-CN"/>
        </w:rPr>
        <w:t>3.8</w:t>
      </w:r>
      <w:r>
        <w:rPr>
          <w:rFonts w:hint="eastAsia" w:ascii="宋体" w:hAnsi="宋体" w:cs="宋体"/>
          <w:kern w:val="0"/>
          <w:sz w:val="24"/>
          <w:szCs w:val="28"/>
          <w:lang w:eastAsia="zh-CN"/>
        </w:rPr>
        <w:t>本项目不接受联合体投标。（提供承诺书，格式自拟）</w:t>
      </w:r>
    </w:p>
    <w:p w14:paraId="4498FA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二</w:t>
      </w:r>
      <w:r>
        <w:rPr>
          <w:rFonts w:hint="eastAsia" w:ascii="宋体" w:hAnsi="宋体" w:cs="宋体"/>
          <w:b/>
          <w:bCs/>
          <w:color w:val="auto"/>
          <w:sz w:val="24"/>
          <w:szCs w:val="24"/>
          <w:lang w:eastAsia="zh-CN"/>
        </w:rPr>
        <w:t>标段：</w:t>
      </w:r>
    </w:p>
    <w:p w14:paraId="313E6A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p w14:paraId="46D340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cs="宋体"/>
          <w:color w:val="auto"/>
          <w:sz w:val="24"/>
          <w:szCs w:val="24"/>
          <w:lang w:val="en-US" w:eastAsia="zh-CN"/>
        </w:rPr>
        <w:t>供应商须具有建筑工程施工总承包叁级（含）及以上资质或消防设施工程专业承包贰级（含）及以上资质，并具有有效的安全生产许可证；</w:t>
      </w:r>
    </w:p>
    <w:p w14:paraId="17D52D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p w14:paraId="25A26998">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2AEF981F">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612F2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6953B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5F215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eastAsia="宋体" w:cs="宋体"/>
          <w:color w:val="auto"/>
          <w:sz w:val="24"/>
          <w:szCs w:val="24"/>
          <w:lang w:val="en-US" w:eastAsia="zh-CN"/>
        </w:rPr>
        <w:t>3.8</w:t>
      </w:r>
      <w:r>
        <w:rPr>
          <w:rFonts w:hint="eastAsia" w:ascii="宋体" w:hAnsi="宋体" w:cs="宋体"/>
          <w:color w:val="auto"/>
          <w:sz w:val="24"/>
          <w:szCs w:val="24"/>
          <w:lang w:eastAsia="zh-CN"/>
        </w:rPr>
        <w:t>本项目不接受联合体投标。（提供承诺书，格式自拟）</w:t>
      </w:r>
    </w:p>
    <w:bookmarkEnd w:id="1"/>
    <w:bookmarkEnd w:id="2"/>
    <w:p w14:paraId="553C2F69">
      <w:pPr>
        <w:spacing w:line="360" w:lineRule="auto"/>
        <w:ind w:firstLine="420" w:firstLineChars="175"/>
        <w:rPr>
          <w:rFonts w:hint="default" w:ascii="宋体" w:hAnsi="宋体" w:eastAsia="宋体" w:cs="宋体"/>
          <w:b/>
          <w:bCs/>
          <w:color w:val="auto"/>
          <w:sz w:val="24"/>
          <w:szCs w:val="24"/>
          <w:lang w:val="en-US" w:eastAsia="zh-CN"/>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29BEC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3C115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 xml:space="preserve">04 </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2026年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，每天上午00:00至12:00，下午12:00至23:59（北京时间，法定节假日除外。）</w:t>
      </w:r>
    </w:p>
    <w:p w14:paraId="0B2D7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6B8CB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2C023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1EE51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D78C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628FF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2026年</w:t>
      </w:r>
      <w:r>
        <w:rPr>
          <w:rFonts w:hint="eastAsia" w:ascii="宋体" w:hAnsi="宋体" w:eastAsia="宋体" w:cs="宋体"/>
          <w:color w:val="auto"/>
          <w:sz w:val="24"/>
          <w:szCs w:val="24"/>
          <w:lang w:val="en-US" w:eastAsia="zh-CN"/>
        </w:rPr>
        <w:t>04月28</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p w14:paraId="5BC5B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14DD2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36BEA7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auto"/>
          <w:sz w:val="24"/>
          <w:szCs w:val="24"/>
          <w:lang w:eastAsia="zh-CN"/>
        </w:rPr>
        <w:t>1.时间：2026年</w:t>
      </w:r>
      <w:r>
        <w:rPr>
          <w:rFonts w:hint="eastAsia" w:ascii="宋体" w:hAnsi="宋体" w:eastAsia="宋体" w:cs="宋体"/>
          <w:color w:val="auto"/>
          <w:sz w:val="24"/>
          <w:szCs w:val="24"/>
          <w:lang w:val="en-US" w:eastAsia="zh-CN"/>
        </w:rPr>
        <w:t>04月28</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p w14:paraId="0A66F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 xml:space="preserve"> </w:t>
      </w:r>
    </w:p>
    <w:p w14:paraId="21DB1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4593E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eastAsia="zh-CN"/>
        </w:rPr>
        <w:t>《河南省政府采购网》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r>
        <w:rPr>
          <w:rFonts w:hint="eastAsia" w:cs="宋体" w:asciiTheme="minorEastAsia" w:hAnsiTheme="minorEastAsia" w:eastAsiaTheme="minorEastAsia"/>
          <w:kern w:val="0"/>
          <w:sz w:val="24"/>
          <w:szCs w:val="24"/>
          <w:lang w:eastAsia="zh-CN"/>
        </w:rPr>
        <w:t>中国招标投标公共服务平台</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《三门峡市公共资源交易中心网》</w:t>
      </w:r>
      <w:r>
        <w:rPr>
          <w:rFonts w:hint="eastAsia" w:cs="宋体" w:asciiTheme="minorEastAsia" w:hAnsiTheme="minorEastAsia" w:eastAsiaTheme="minorEastAsia"/>
          <w:kern w:val="0"/>
          <w:sz w:val="24"/>
          <w:szCs w:val="24"/>
          <w:lang w:eastAsia="zh-CN"/>
        </w:rPr>
        <w:t>上发布。</w:t>
      </w:r>
    </w:p>
    <w:p w14:paraId="4EFB1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3692637B">
      <w:pPr>
        <w:spacing w:line="480" w:lineRule="exact"/>
        <w:ind w:firstLine="480" w:firstLineChars="200"/>
        <w:jc w:val="left"/>
        <w:rPr>
          <w:rFonts w:hint="eastAsia" w:ascii="宋体" w:hAnsi="宋体" w:eastAsia="宋体" w:cs="宋体"/>
          <w:bCs/>
          <w:kern w:val="0"/>
          <w:sz w:val="24"/>
          <w:szCs w:val="24"/>
          <w:highlight w:val="none"/>
        </w:rPr>
      </w:pPr>
      <w:r>
        <w:rPr>
          <w:rFonts w:hint="eastAsia" w:cs="宋体" w:asciiTheme="minorEastAsia" w:hAnsiTheme="minorEastAsia" w:eastAsiaTheme="minorEastAsia"/>
          <w:kern w:val="0"/>
          <w:sz w:val="24"/>
          <w:szCs w:val="24"/>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w:t>
      </w:r>
      <w:r>
        <w:rPr>
          <w:rFonts w:hint="eastAsia" w:ascii="宋体" w:hAnsi="宋体" w:eastAsia="宋体" w:cs="宋体"/>
          <w:bCs/>
          <w:kern w:val="0"/>
          <w:sz w:val="24"/>
          <w:szCs w:val="24"/>
          <w:highlight w:val="none"/>
        </w:rPr>
        <w:t>因</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原因未能解密、解密失败或解密超时的将被拒绝。</w:t>
      </w:r>
    </w:p>
    <w:p w14:paraId="2436872B">
      <w:pPr>
        <w:spacing w:line="480" w:lineRule="exact"/>
        <w:ind w:firstLine="480" w:firstLineChars="200"/>
        <w:jc w:val="left"/>
        <w:rPr>
          <w:rFonts w:hint="eastAsia"/>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本项目为电子化、无纸化交易项目，开标时不再接受任何纸质资料，为保证您能投标</w:t>
      </w:r>
      <w:r>
        <w:rPr>
          <w:rFonts w:hint="eastAsia" w:cs="宋体" w:asciiTheme="minorEastAsia" w:hAnsiTheme="minorEastAsia" w:eastAsiaTheme="minorEastAsia"/>
          <w:kern w:val="0"/>
          <w:sz w:val="24"/>
          <w:szCs w:val="24"/>
        </w:rPr>
        <w:t>成功，请需仔细阅读竞争性磋商文件和三门峡市公共资源交易中心官网业务办理指南。</w:t>
      </w:r>
    </w:p>
    <w:p w14:paraId="1B0E501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响应人应仔细阅读操作手册，在本公告中要求的截止时间前完成竞争性磋商响应文件的上传工作，并充分考虑人为操作等因素，因响应人操作不当造成的无法投标等一切后果，由供应商自行承担。</w:t>
      </w:r>
    </w:p>
    <w:p w14:paraId="5B276C1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磋商所发生一切费用由各响应人自行承担，并承担相应的风险和责任。</w:t>
      </w:r>
    </w:p>
    <w:p w14:paraId="7A6F352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本项目不组织响应人踏勘现场。</w:t>
      </w:r>
    </w:p>
    <w:p w14:paraId="4FCF80F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本项目无论中标与否，均不退还响应文件。</w:t>
      </w:r>
    </w:p>
    <w:p w14:paraId="6F398F2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本项目资格评审和业绩以投标文件为准，投标人可使用电子营业执照。</w:t>
      </w:r>
    </w:p>
    <w:p w14:paraId="5D3EAFD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27B0D3E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2582663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3493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277C3B92">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1.采购人：三门峡市陕州区住房和城乡建设局</w:t>
      </w:r>
    </w:p>
    <w:p w14:paraId="5F95DDCD">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638" w:firstLineChars="266"/>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地址：三门峡市陕州区陕州大道中段</w:t>
      </w:r>
    </w:p>
    <w:p w14:paraId="1975B1B8">
      <w:pPr>
        <w:pStyle w:val="18"/>
        <w:keepNext w:val="0"/>
        <w:keepLines w:val="0"/>
        <w:pageBreakBefore w:val="0"/>
        <w:kinsoku/>
        <w:wordWrap/>
        <w:overflowPunct/>
        <w:topLinePunct w:val="0"/>
        <w:autoSpaceDE/>
        <w:autoSpaceDN/>
        <w:bidi w:val="0"/>
        <w:adjustRightInd/>
        <w:snapToGrid/>
        <w:spacing w:after="0" w:line="360" w:lineRule="auto"/>
        <w:ind w:left="0" w:leftChars="0" w:firstLine="638" w:firstLineChars="266"/>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联系人：乔先生</w:t>
      </w:r>
    </w:p>
    <w:p w14:paraId="45044BB9">
      <w:pPr>
        <w:pStyle w:val="18"/>
        <w:keepNext w:val="0"/>
        <w:keepLines w:val="0"/>
        <w:pageBreakBefore w:val="0"/>
        <w:kinsoku/>
        <w:wordWrap/>
        <w:overflowPunct/>
        <w:topLinePunct w:val="0"/>
        <w:autoSpaceDE/>
        <w:autoSpaceDN/>
        <w:bidi w:val="0"/>
        <w:adjustRightInd/>
        <w:snapToGrid/>
        <w:spacing w:after="0" w:line="360" w:lineRule="auto"/>
        <w:ind w:left="0" w:leftChars="0" w:firstLine="638" w:firstLineChars="266"/>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电话：0398-3832845</w:t>
      </w:r>
    </w:p>
    <w:p w14:paraId="46BEA55E">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河南盾览工程管理咨询有限公司</w:t>
      </w:r>
    </w:p>
    <w:p w14:paraId="2B2CFC23">
      <w:pPr>
        <w:spacing w:line="480" w:lineRule="exact"/>
        <w:ind w:firstLine="480" w:firstLineChars="200"/>
        <w:jc w:val="left"/>
        <w:rPr>
          <w:rFonts w:cs="宋体" w:asciiTheme="minorEastAsia" w:hAnsiTheme="minorEastAsia" w:eastAsiaTheme="minorEastAsia"/>
          <w:kern w:val="0"/>
          <w:sz w:val="24"/>
          <w:szCs w:val="24"/>
        </w:rPr>
      </w:pPr>
      <w:r>
        <w:rPr>
          <w:rFonts w:hint="eastAsia" w:ascii="宋体" w:hAnsi="宋体" w:eastAsia="宋体" w:cs="宋体"/>
          <w:color w:val="auto"/>
          <w:kern w:val="2"/>
          <w:sz w:val="24"/>
          <w:szCs w:val="24"/>
          <w:lang w:val="en-US" w:eastAsia="zh-CN" w:bidi="ar-SA"/>
        </w:rPr>
        <w:t xml:space="preserve">  </w:t>
      </w:r>
      <w:r>
        <w:rPr>
          <w:rFonts w:hint="eastAsia" w:cs="宋体" w:asciiTheme="minorEastAsia" w:hAnsiTheme="minorEastAsia" w:eastAsiaTheme="minorEastAsia"/>
          <w:kern w:val="0"/>
          <w:sz w:val="24"/>
          <w:szCs w:val="24"/>
        </w:rPr>
        <w:t>地址：</w:t>
      </w:r>
      <w:r>
        <w:rPr>
          <w:rFonts w:hint="eastAsia" w:ascii="宋体" w:hAnsi="宋体" w:cs="Times New Roman"/>
          <w:sz w:val="24"/>
          <w:szCs w:val="24"/>
          <w:lang w:val="en-US" w:eastAsia="zh-CN"/>
        </w:rPr>
        <w:t>河南自贸试验区郑州片区（郑东）东风南路绿地之窗景峰座四楼011室</w:t>
      </w:r>
    </w:p>
    <w:p w14:paraId="6FDDCD10">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47BC7FE2">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23873108">
      <w:pPr>
        <w:spacing w:line="360" w:lineRule="auto"/>
        <w:ind w:firstLine="420" w:firstLineChars="175"/>
        <w:rPr>
          <w:rFonts w:hint="eastAsia" w:cs="宋体" w:asciiTheme="minorEastAsia" w:hAnsiTheme="minorEastAsia" w:eastAsiaTheme="minorEastAsia"/>
          <w:kern w:val="0"/>
          <w:sz w:val="24"/>
          <w:szCs w:val="24"/>
        </w:rPr>
      </w:pPr>
      <w:r>
        <w:rPr>
          <w:rFonts w:hint="eastAsia" w:ascii="宋体" w:hAnsi="宋体" w:cs="宋体"/>
          <w:sz w:val="24"/>
          <w:szCs w:val="24"/>
        </w:rPr>
        <w:t>3.</w:t>
      </w:r>
      <w:r>
        <w:rPr>
          <w:rFonts w:hint="eastAsia" w:cs="宋体" w:asciiTheme="minorEastAsia" w:hAnsiTheme="minorEastAsia" w:eastAsiaTheme="minorEastAsia"/>
          <w:kern w:val="0"/>
          <w:sz w:val="24"/>
          <w:szCs w:val="24"/>
        </w:rPr>
        <w:t>监督单位</w:t>
      </w:r>
      <w:r>
        <w:rPr>
          <w:rFonts w:hint="eastAsia" w:ascii="宋体" w:hAnsi="宋体" w:eastAsia="宋体" w:cs="宋体"/>
          <w:kern w:val="2"/>
          <w:sz w:val="24"/>
          <w:szCs w:val="22"/>
          <w:lang w:val="en-US" w:eastAsia="zh-CN" w:bidi="ar-SA"/>
        </w:rPr>
        <w:t>：</w:t>
      </w:r>
      <w:r>
        <w:rPr>
          <w:rFonts w:hint="eastAsia" w:ascii="宋体" w:hAnsi="宋体" w:eastAsia="宋体" w:cs="Times New Roman"/>
          <w:sz w:val="24"/>
          <w:szCs w:val="24"/>
          <w:lang w:val="en-US" w:eastAsia="zh-CN"/>
        </w:rPr>
        <w:t xml:space="preserve">三门峡市陕州区财政局政府采购监督管理科 </w:t>
      </w:r>
    </w:p>
    <w:p w14:paraId="7C0CCAF8">
      <w:pPr>
        <w:pStyle w:val="69"/>
        <w:ind w:firstLine="720" w:firstLineChars="300"/>
        <w:rPr>
          <w:rFonts w:ascii="宋体" w:hAnsi="宋体" w:cs="宋体"/>
          <w:sz w:val="24"/>
          <w:szCs w:val="24"/>
        </w:rPr>
      </w:pPr>
      <w:r>
        <w:rPr>
          <w:rFonts w:hint="eastAsia"/>
        </w:rPr>
        <w:t>联系</w:t>
      </w:r>
      <w:r>
        <w:rPr>
          <w:rFonts w:hint="eastAsia"/>
          <w:lang w:val="en-US" w:eastAsia="zh-CN"/>
        </w:rPr>
        <w:t>方式</w:t>
      </w:r>
      <w:r>
        <w:rPr>
          <w:rFonts w:hint="eastAsia"/>
        </w:rPr>
        <w:t>：</w:t>
      </w:r>
      <w:r>
        <w:rPr>
          <w:rFonts w:hint="eastAsia" w:ascii="宋体" w:hAnsi="宋体"/>
          <w:szCs w:val="22"/>
        </w:rPr>
        <w:t>0398-3839210</w:t>
      </w:r>
    </w:p>
    <w:p w14:paraId="52CE12C1">
      <w:pPr>
        <w:pStyle w:val="18"/>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.项目联系方式</w:t>
      </w:r>
    </w:p>
    <w:p w14:paraId="2DA67462">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7D683F95">
      <w:pPr>
        <w:spacing w:line="480" w:lineRule="exact"/>
        <w:ind w:firstLine="720" w:firstLineChars="3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5562ABD2">
      <w:pPr>
        <w:rPr>
          <w:rFonts w:hint="eastAsia" w:ascii="宋体" w:hAnsi="宋体" w:eastAsia="宋体" w:cs="宋体"/>
        </w:rPr>
      </w:pPr>
      <w:r>
        <w:rPr>
          <w:rFonts w:hint="eastAsia" w:ascii="宋体" w:hAnsi="宋体" w:eastAsia="宋体" w:cs="宋体"/>
        </w:rPr>
        <w:br w:type="page"/>
      </w:r>
    </w:p>
    <w:p w14:paraId="550C4316">
      <w:pPr>
        <w:pStyle w:val="3"/>
        <w:bidi w:val="0"/>
        <w:jc w:val="center"/>
        <w:rPr>
          <w:rFonts w:hint="eastAsia" w:ascii="宋体" w:hAnsi="宋体" w:eastAsia="宋体" w:cs="宋体"/>
        </w:rPr>
      </w:pPr>
      <w:bookmarkStart w:id="3" w:name="_Toc20972"/>
      <w:r>
        <w:rPr>
          <w:rFonts w:hint="eastAsia" w:ascii="宋体" w:hAnsi="宋体" w:eastAsia="宋体" w:cs="宋体"/>
        </w:rPr>
        <w:t xml:space="preserve">第二章 </w:t>
      </w:r>
      <w:r>
        <w:rPr>
          <w:rFonts w:hint="eastAsia" w:ascii="宋体" w:hAnsi="宋体" w:eastAsia="宋体" w:cs="宋体"/>
          <w:lang w:eastAsia="zh-CN"/>
        </w:rPr>
        <w:t>供应商</w:t>
      </w:r>
      <w:r>
        <w:rPr>
          <w:rFonts w:hint="eastAsia" w:ascii="宋体" w:hAnsi="宋体" w:eastAsia="宋体" w:cs="宋体"/>
        </w:rPr>
        <w:t>须知及前附表</w:t>
      </w:r>
      <w:bookmarkEnd w:id="3"/>
      <w:bookmarkStart w:id="4" w:name="_Toc240169682"/>
      <w:bookmarkEnd w:id="4"/>
    </w:p>
    <w:p w14:paraId="79C19437">
      <w:pPr>
        <w:autoSpaceDE w:val="0"/>
        <w:autoSpaceDN w:val="0"/>
        <w:adjustRightInd w:val="0"/>
        <w:spacing w:line="480" w:lineRule="auto"/>
        <w:jc w:val="center"/>
        <w:rPr>
          <w:rFonts w:hint="eastAsia" w:ascii="宋体" w:hAnsi="宋体" w:eastAsia="宋体" w:cs="宋体"/>
          <w:color w:val="auto"/>
        </w:rPr>
      </w:pPr>
      <w:r>
        <w:rPr>
          <w:rFonts w:hint="eastAsia" w:ascii="宋体" w:hAnsi="宋体" w:eastAsia="宋体" w:cs="宋体"/>
          <w:b/>
          <w:bCs/>
          <w:color w:val="auto"/>
          <w:kern w:val="0"/>
          <w:sz w:val="24"/>
          <w:szCs w:val="24"/>
          <w:lang w:eastAsia="zh-CN"/>
        </w:rPr>
        <w:t>供应商</w:t>
      </w:r>
      <w:r>
        <w:rPr>
          <w:rFonts w:hint="eastAsia" w:ascii="宋体" w:hAnsi="宋体" w:eastAsia="宋体" w:cs="宋体"/>
          <w:b/>
          <w:bCs/>
          <w:color w:val="auto"/>
          <w:kern w:val="0"/>
          <w:sz w:val="24"/>
          <w:szCs w:val="24"/>
        </w:rPr>
        <w:t>须知前附表</w:t>
      </w:r>
    </w:p>
    <w:tbl>
      <w:tblPr>
        <w:tblStyle w:val="28"/>
        <w:tblW w:w="10185" w:type="dxa"/>
        <w:jc w:val="center"/>
        <w:tblLayout w:type="fixed"/>
        <w:tblCellMar>
          <w:top w:w="0" w:type="dxa"/>
          <w:left w:w="108" w:type="dxa"/>
          <w:bottom w:w="0" w:type="dxa"/>
          <w:right w:w="108" w:type="dxa"/>
        </w:tblCellMar>
      </w:tblPr>
      <w:tblGrid>
        <w:gridCol w:w="1101"/>
        <w:gridCol w:w="1701"/>
        <w:gridCol w:w="7383"/>
      </w:tblGrid>
      <w:tr w14:paraId="67B1DE7C">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E9EF62E">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44FB70">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EB6CF94">
            <w:pPr>
              <w:keepNext w:val="0"/>
              <w:pageBreakBefore w:val="0"/>
              <w:wordWrap/>
              <w:overflowPunct/>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w:t>
            </w:r>
          </w:p>
        </w:tc>
      </w:tr>
      <w:tr w14:paraId="33C9412D">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0F4C42">
            <w:pPr>
              <w:keepNext w:val="0"/>
              <w:keepLines/>
              <w:pageBreakBefore w:val="0"/>
              <w:wordWrap/>
              <w:overflowPunct/>
              <w:bidi w:val="0"/>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86ECD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适用法律法规</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28813E9">
            <w:pPr>
              <w:keepNext w:val="0"/>
              <w:pageBreakBefore w:val="0"/>
              <w:widowControl/>
              <w:tabs>
                <w:tab w:val="left" w:pos="220"/>
              </w:tabs>
              <w:kinsoku w:val="0"/>
              <w:wordWrap/>
              <w:overflowPunct/>
              <w:autoSpaceDE w:val="0"/>
              <w:autoSpaceDN w:val="0"/>
              <w:bidi w:val="0"/>
              <w:adjustRightInd w:val="0"/>
              <w:snapToGrid w:val="0"/>
              <w:spacing w:line="360" w:lineRule="auto"/>
              <w:ind w:right="105" w:firstLine="0" w:firstLineChars="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spacing w:val="1"/>
                <w:kern w:val="0"/>
                <w:sz w:val="24"/>
                <w:szCs w:val="24"/>
              </w:rPr>
              <w:t>等有关法律、法规和规章的规定</w:t>
            </w:r>
            <w:r>
              <w:rPr>
                <w:rFonts w:hint="eastAsia" w:ascii="宋体" w:hAnsi="宋体" w:eastAsia="宋体" w:cs="宋体"/>
                <w:snapToGrid w:val="0"/>
                <w:color w:val="auto"/>
                <w:spacing w:val="-7"/>
                <w:kern w:val="0"/>
                <w:sz w:val="24"/>
                <w:szCs w:val="24"/>
              </w:rPr>
              <w:t>，其权利受到上述法律法规的保护。</w:t>
            </w:r>
          </w:p>
        </w:tc>
      </w:tr>
      <w:tr w14:paraId="4DEB1EAB">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51967E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9EBAD5">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采购人</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89230E5">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采购人：三门峡市陕州区住房和城乡建设局</w:t>
            </w:r>
          </w:p>
          <w:p w14:paraId="46BDC282">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地址：三门峡市陕州区陕州大道中段</w:t>
            </w:r>
          </w:p>
          <w:p w14:paraId="2BFC88F4">
            <w:pPr>
              <w:pStyle w:val="1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联系人：乔先生</w:t>
            </w:r>
          </w:p>
          <w:p w14:paraId="0FBEFE4E">
            <w:pPr>
              <w:pStyle w:val="18"/>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电话：0398-3832845</w:t>
            </w:r>
          </w:p>
        </w:tc>
      </w:tr>
      <w:tr w14:paraId="6252ADF1">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625DDC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2619AD">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采购代理机构</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3120FF9">
            <w:pPr>
              <w:pStyle w:val="18"/>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河南盾览工程管理咨询有限公司</w:t>
            </w:r>
          </w:p>
          <w:p w14:paraId="4481B27E">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left="720" w:hanging="720" w:hangingChars="300"/>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w:t>
            </w:r>
            <w:r>
              <w:rPr>
                <w:rFonts w:hint="eastAsia" w:cs="宋体" w:asciiTheme="minorEastAsia" w:hAnsiTheme="minorEastAsia" w:eastAsiaTheme="minorEastAsia"/>
                <w:kern w:val="0"/>
                <w:sz w:val="24"/>
                <w:szCs w:val="24"/>
                <w:lang w:val="en-US" w:eastAsia="zh-CN"/>
              </w:rPr>
              <w:t xml:space="preserve">    </w:t>
            </w:r>
            <w:r>
              <w:rPr>
                <w:rFonts w:hint="eastAsia" w:cs="宋体" w:asciiTheme="minorEastAsia" w:hAnsiTheme="minorEastAsia" w:eastAsiaTheme="minorEastAsia"/>
                <w:kern w:val="0"/>
                <w:sz w:val="24"/>
                <w:szCs w:val="24"/>
              </w:rPr>
              <w:t>址：</w:t>
            </w:r>
            <w:r>
              <w:rPr>
                <w:rFonts w:hint="eastAsia" w:ascii="宋体" w:hAnsi="宋体" w:cs="Times New Roman"/>
                <w:sz w:val="24"/>
                <w:szCs w:val="24"/>
                <w:lang w:val="en-US" w:eastAsia="zh-CN"/>
              </w:rPr>
              <w:t>河南自贸试验区郑州片区（郑东）东风南路绿地之窗景峰座四楼011室</w:t>
            </w:r>
          </w:p>
          <w:p w14:paraId="202FD9FF">
            <w:pPr>
              <w:spacing w:line="480" w:lineRule="exact"/>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李女士</w:t>
            </w:r>
          </w:p>
          <w:p w14:paraId="4E4C6BDB">
            <w:pPr>
              <w:spacing w:line="480" w:lineRule="exact"/>
              <w:jc w:val="left"/>
              <w:rPr>
                <w:rFonts w:hint="eastAsia" w:ascii="宋体" w:hAnsi="宋体" w:eastAsia="宋体" w:cs="宋体"/>
                <w:color w:val="auto"/>
                <w:sz w:val="24"/>
                <w:szCs w:val="24"/>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tc>
      </w:tr>
      <w:tr w14:paraId="2B0FD36F">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0A15F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FD791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2C318369">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天鹅湾西区3#、4#、5#、6#、7#、8#楼（含地库）消防整改工程及3-18#楼房屋质量鉴定项目</w:t>
            </w:r>
          </w:p>
        </w:tc>
      </w:tr>
      <w:tr w14:paraId="14510E35">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CD2DCB">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1.1.5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4629FE">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政府</w:t>
            </w:r>
            <w:r>
              <w:rPr>
                <w:rFonts w:hint="eastAsia" w:ascii="宋体" w:hAnsi="宋体" w:eastAsia="宋体" w:cs="宋体"/>
                <w:color w:val="auto"/>
                <w:kern w:val="0"/>
                <w:sz w:val="24"/>
                <w:szCs w:val="24"/>
              </w:rPr>
              <w:t>采购</w:t>
            </w:r>
            <w:r>
              <w:rPr>
                <w:rFonts w:hint="eastAsia" w:ascii="宋体" w:hAnsi="宋体" w:eastAsia="宋体" w:cs="宋体"/>
                <w:color w:val="auto"/>
                <w:sz w:val="24"/>
                <w:szCs w:val="24"/>
              </w:rPr>
              <w:t>政策</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4B2587A">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w:t>
            </w:r>
            <w:r>
              <w:rPr>
                <w:rFonts w:hint="eastAsia" w:ascii="宋体" w:hAnsi="宋体" w:eastAsia="宋体" w:cs="宋体"/>
                <w:color w:val="auto"/>
                <w:sz w:val="24"/>
                <w:szCs w:val="24"/>
              </w:rPr>
              <w:t>促进中小型企业发展政策（监狱企业、残疾人福利性企业视同小微企业）等政府采购政策。</w:t>
            </w:r>
          </w:p>
          <w:p w14:paraId="44E327B2">
            <w:pPr>
              <w:spacing w:line="460" w:lineRule="exact"/>
              <w:ind w:firstLine="240" w:firstLineChars="1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本项目所属行业：</w:t>
            </w:r>
            <w:r>
              <w:rPr>
                <w:rFonts w:hint="eastAsia" w:ascii="宋体" w:hAnsi="宋体" w:cs="宋体"/>
                <w:color w:val="auto"/>
                <w:kern w:val="0"/>
                <w:sz w:val="24"/>
                <w:szCs w:val="24"/>
                <w:lang w:val="en-US" w:eastAsia="zh-CN"/>
              </w:rPr>
              <w:t>一标段：其他未列明行业；二标段：</w:t>
            </w:r>
            <w:r>
              <w:rPr>
                <w:rFonts w:hint="eastAsia" w:ascii="宋体" w:hAnsi="宋体" w:eastAsia="宋体" w:cs="宋体"/>
                <w:color w:val="auto"/>
                <w:kern w:val="0"/>
                <w:sz w:val="24"/>
                <w:szCs w:val="24"/>
                <w:lang w:val="en-US" w:eastAsia="zh-CN"/>
              </w:rPr>
              <w:t>建筑</w:t>
            </w:r>
            <w:r>
              <w:rPr>
                <w:rFonts w:hint="eastAsia" w:ascii="宋体" w:hAnsi="宋体" w:eastAsia="宋体" w:cs="宋体"/>
                <w:color w:val="auto"/>
                <w:kern w:val="0"/>
                <w:sz w:val="24"/>
                <w:szCs w:val="24"/>
                <w:lang w:eastAsia="zh-CN"/>
              </w:rPr>
              <w:t>业</w:t>
            </w:r>
          </w:p>
          <w:p w14:paraId="3541DE9E">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根据《政府采购促进中小企业发展管理办法》(财库[2020]46号)及根据关于进一步加大政府采购支持中小企业发展有关事项的通知（三财购〔2022〕9号）的规定、财政部、司法部关于政府采购支持</w:t>
            </w:r>
            <w:r>
              <w:rPr>
                <w:rFonts w:hint="eastAsia" w:ascii="宋体" w:hAnsi="宋体" w:eastAsia="宋体" w:cs="宋体"/>
                <w:color w:val="000000"/>
                <w:kern w:val="0"/>
                <w:sz w:val="24"/>
                <w:szCs w:val="24"/>
                <w:lang w:eastAsia="zh-CN"/>
              </w:rPr>
              <w:t>监狱企业发展有关问题的通知(财库[2014]68号)、《三部门联合发布关于促进残疾人就业政府采购政策的通知》(财库[2017]141号)的要求，对小型、微型企业、监狱企业及残疾人福利性单位产品的价格给予</w:t>
            </w:r>
            <w:r>
              <w:rPr>
                <w:rFonts w:hint="eastAsia" w:ascii="宋体" w:hAnsi="宋体" w:eastAsia="宋体" w:cs="宋体"/>
                <w:color w:val="000000"/>
                <w:kern w:val="0"/>
                <w:sz w:val="24"/>
                <w:szCs w:val="24"/>
                <w:lang w:val="en-US" w:eastAsia="zh-CN"/>
              </w:rPr>
              <w:t>3-5</w:t>
            </w:r>
            <w:r>
              <w:rPr>
                <w:rFonts w:hint="eastAsia" w:ascii="宋体" w:hAnsi="宋体" w:eastAsia="宋体" w:cs="宋体"/>
                <w:color w:val="000000"/>
                <w:kern w:val="0"/>
                <w:sz w:val="24"/>
                <w:szCs w:val="24"/>
                <w:lang w:eastAsia="zh-CN"/>
              </w:rPr>
              <w:t>%的扣除，用扣除后的价格参与评审，本项目的扣除比例为：小型企业扣除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%，微型企业扣除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%，监狱企业扣除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%，残疾人福利性单位扣除</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%。监狱</w:t>
            </w:r>
            <w:r>
              <w:rPr>
                <w:rFonts w:hint="eastAsia" w:ascii="宋体" w:hAnsi="宋体" w:eastAsia="宋体" w:cs="宋体"/>
                <w:color w:val="auto"/>
                <w:kern w:val="0"/>
                <w:sz w:val="24"/>
                <w:szCs w:val="24"/>
                <w:lang w:eastAsia="zh-CN"/>
              </w:rPr>
              <w:t>企业和残疾人福利性单位属于小型、微型企业的，不重复享受政策。</w:t>
            </w:r>
          </w:p>
          <w:p w14:paraId="69849EAA">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31878ED">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注：依据《政府采购促进中小企业发展管理办法》(财库[2020]46号)规定享受扶持政策获得政府采购合同的，小微企业不得将合同分包给大中型企业，中型企业不得将合同分包给大型企业。</w:t>
            </w:r>
          </w:p>
          <w:p w14:paraId="498CC730">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2.节能产品、环境标志产品政府采购政策：</w:t>
            </w:r>
          </w:p>
          <w:p w14:paraId="18426A45">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4F93CF99">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对于同时获得节能产品和环境标志产品认证证书产品，只给予其中一种认证证书产品优先采购。</w:t>
            </w:r>
          </w:p>
          <w:p w14:paraId="6133AD44">
            <w:pPr>
              <w:spacing w:line="460" w:lineRule="exact"/>
              <w:ind w:firstLine="240" w:firstLineChars="1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按品目清单内的政府优先采购节能产品和环境标志产品金额之和占其总价的比例，比例高的优先。</w:t>
            </w:r>
          </w:p>
          <w:p w14:paraId="7CAFFD9E">
            <w:pPr>
              <w:spacing w:line="460" w:lineRule="exact"/>
              <w:ind w:firstLine="24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4"/>
                <w:szCs w:val="24"/>
                <w:lang w:val="en-US" w:eastAsia="zh-CN"/>
              </w:rPr>
              <w:t>3.支持绿色建筑、绿色建材，促进建筑品质提升政策，建设工程要求和材料性能符合《需求标准》的相关要求。</w:t>
            </w:r>
          </w:p>
        </w:tc>
      </w:tr>
      <w:tr w14:paraId="00601E11">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3B74D2">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98CAB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资金来源及</w:t>
            </w:r>
          </w:p>
          <w:p w14:paraId="15C2F1E7">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比例</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CF038C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rPr>
              <w:t>，100%</w:t>
            </w:r>
          </w:p>
        </w:tc>
      </w:tr>
      <w:tr w14:paraId="1D0DE006">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ACFB4F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92EB0F">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资金落实情况</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C5CA826">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已落实</w:t>
            </w:r>
          </w:p>
        </w:tc>
      </w:tr>
      <w:tr w14:paraId="28727907">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20FBDC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76284D">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项目概况</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DA3A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kern w:val="0"/>
                <w:sz w:val="24"/>
                <w:szCs w:val="24"/>
                <w:lang w:eastAsia="zh-CN"/>
              </w:rPr>
              <w:t>本工程为</w:t>
            </w:r>
            <w:r>
              <w:rPr>
                <w:rFonts w:hint="eastAsia" w:ascii="宋体" w:hAnsi="宋体" w:cs="宋体"/>
                <w:color w:val="auto"/>
                <w:sz w:val="24"/>
                <w:szCs w:val="24"/>
                <w:lang w:eastAsia="zh-CN"/>
              </w:rPr>
              <w:t>天鹅湾西区3#、4#、5#、6#、7#、8#楼（含地库）消防整改工程及3-18#楼房屋质量鉴定项目，</w:t>
            </w:r>
            <w:r>
              <w:rPr>
                <w:rFonts w:hint="eastAsia" w:ascii="宋体" w:hAnsi="宋体" w:cs="宋体"/>
                <w:color w:val="auto"/>
                <w:sz w:val="24"/>
                <w:szCs w:val="24"/>
                <w:lang w:val="en-US" w:eastAsia="zh-CN"/>
              </w:rPr>
              <w:t>主要建设内容：</w:t>
            </w:r>
          </w:p>
          <w:p w14:paraId="6947D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kern w:val="0"/>
                <w:sz w:val="24"/>
                <w:szCs w:val="24"/>
                <w:lang w:eastAsia="zh-CN"/>
              </w:rPr>
              <w:t>一标段：</w:t>
            </w:r>
            <w:r>
              <w:rPr>
                <w:rFonts w:hint="eastAsia" w:ascii="宋体" w:hAnsi="宋体" w:cs="宋体"/>
                <w:kern w:val="0"/>
                <w:sz w:val="24"/>
                <w:szCs w:val="24"/>
              </w:rPr>
              <w:t>对</w:t>
            </w:r>
            <w:r>
              <w:rPr>
                <w:rFonts w:hint="eastAsia" w:ascii="宋体" w:hAnsi="宋体" w:cs="宋体"/>
                <w:color w:val="auto"/>
                <w:sz w:val="24"/>
                <w:szCs w:val="24"/>
                <w:lang w:eastAsia="zh-CN"/>
              </w:rPr>
              <w:t>天鹅湾西区3-18#楼</w:t>
            </w:r>
            <w:r>
              <w:rPr>
                <w:rFonts w:hint="eastAsia" w:ascii="宋体" w:hAnsi="宋体" w:cs="宋体"/>
                <w:kern w:val="0"/>
                <w:sz w:val="24"/>
                <w:szCs w:val="24"/>
              </w:rPr>
              <w:t>房屋委托具有相关资质的房屋安全鉴定机构，按照房屋安全性鉴定的基本要求对工程质量、</w:t>
            </w:r>
            <w:r>
              <w:rPr>
                <w:rFonts w:hint="eastAsia" w:ascii="宋体" w:hAnsi="宋体" w:cs="宋体"/>
                <w:kern w:val="0"/>
                <w:sz w:val="24"/>
                <w:szCs w:val="24"/>
                <w:lang w:eastAsia="zh-CN"/>
              </w:rPr>
              <w:t>结构安全、抗震性能方面</w:t>
            </w:r>
            <w:r>
              <w:rPr>
                <w:rFonts w:hint="eastAsia" w:ascii="宋体" w:hAnsi="宋体" w:cs="宋体"/>
                <w:kern w:val="0"/>
                <w:sz w:val="24"/>
                <w:szCs w:val="24"/>
              </w:rPr>
              <w:t>进行鉴定并出具报告</w:t>
            </w:r>
            <w:r>
              <w:rPr>
                <w:rFonts w:hint="eastAsia" w:ascii="宋体" w:hAnsi="宋体" w:cs="宋体"/>
                <w:color w:val="auto"/>
                <w:sz w:val="24"/>
                <w:szCs w:val="24"/>
                <w:lang w:eastAsia="zh-CN"/>
              </w:rPr>
              <w:t>；</w:t>
            </w:r>
          </w:p>
          <w:p w14:paraId="1F360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二标</w:t>
            </w:r>
            <w:r>
              <w:rPr>
                <w:rFonts w:hint="eastAsia" w:ascii="宋体" w:hAnsi="宋体" w:cs="宋体"/>
                <w:kern w:val="0"/>
                <w:sz w:val="24"/>
                <w:szCs w:val="24"/>
                <w:lang w:eastAsia="zh-CN"/>
              </w:rPr>
              <w:t>段：天鹅湾西区3#、4#、5#、6#、7#、8#楼（含地库）消防整改工程，位于三门峡市陕州区。本项目为小区消防改造整改，包含防火门配件、电力电缆、安全出口灯、疏散指示灯、应急灯等以及其他配套设施</w:t>
            </w:r>
            <w:r>
              <w:rPr>
                <w:rFonts w:hint="eastAsia" w:ascii="宋体" w:hAnsi="宋体" w:eastAsia="宋体" w:cs="宋体"/>
                <w:bCs/>
                <w:sz w:val="24"/>
                <w:szCs w:val="24"/>
                <w:highlight w:val="none"/>
                <w:lang w:val="en-US" w:eastAsia="zh-CN"/>
              </w:rPr>
              <w:t>（具体内容详见工程量清单）</w:t>
            </w:r>
            <w:r>
              <w:rPr>
                <w:rFonts w:hint="eastAsia" w:ascii="宋体" w:hAnsi="宋体" w:cs="宋体"/>
                <w:bCs/>
                <w:sz w:val="24"/>
                <w:szCs w:val="24"/>
                <w:highlight w:val="none"/>
                <w:lang w:val="en-US" w:eastAsia="zh-CN"/>
              </w:rPr>
              <w:t>；</w:t>
            </w:r>
          </w:p>
        </w:tc>
      </w:tr>
      <w:tr w14:paraId="7CED4C37">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276F480">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31266B">
            <w:pPr>
              <w:keepNext w:val="0"/>
              <w:pageBreakBefore w:val="0"/>
              <w:widowControl/>
              <w:wordWrap/>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9E4D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lang w:eastAsia="zh-CN"/>
              </w:rPr>
            </w:pPr>
            <w:r>
              <w:rPr>
                <w:rFonts w:hint="eastAsia" w:ascii="宋体" w:hAnsi="宋体" w:eastAsia="宋体" w:cs="宋体"/>
                <w:color w:val="auto"/>
                <w:sz w:val="24"/>
                <w:szCs w:val="28"/>
                <w:lang w:val="en-US" w:eastAsia="zh-CN"/>
              </w:rPr>
              <w:t>一标段：</w:t>
            </w:r>
            <w:r>
              <w:rPr>
                <w:rFonts w:hint="eastAsia" w:ascii="宋体" w:hAnsi="宋体" w:eastAsia="宋体" w:cs="宋体"/>
                <w:color w:val="auto"/>
                <w:sz w:val="24"/>
                <w:szCs w:val="28"/>
                <w:lang w:eastAsia="zh-CN"/>
              </w:rPr>
              <w:t>本项目竞争性磋商文件、技术标准和要求包含的全部内容</w:t>
            </w:r>
            <w:r>
              <w:rPr>
                <w:rFonts w:hint="eastAsia" w:ascii="宋体" w:hAnsi="宋体" w:cs="宋体"/>
                <w:color w:val="auto"/>
                <w:sz w:val="24"/>
                <w:szCs w:val="28"/>
                <w:lang w:eastAsia="zh-CN"/>
              </w:rPr>
              <w:t>。</w:t>
            </w:r>
          </w:p>
          <w:p w14:paraId="059D9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4"/>
                <w:szCs w:val="28"/>
                <w:lang w:val="en-US" w:eastAsia="zh-CN"/>
              </w:rPr>
              <w:t>二标段：</w:t>
            </w:r>
            <w:r>
              <w:rPr>
                <w:rFonts w:hint="eastAsia" w:ascii="宋体" w:hAnsi="宋体" w:eastAsia="宋体" w:cs="宋体"/>
                <w:color w:val="auto"/>
                <w:sz w:val="24"/>
                <w:szCs w:val="28"/>
                <w:lang w:eastAsia="zh-CN"/>
              </w:rPr>
              <w:t>本项目竞争性磋商文件、工程量清单等列明的所有内容。</w:t>
            </w:r>
          </w:p>
        </w:tc>
      </w:tr>
      <w:tr w14:paraId="28D3AF80">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F9EA1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D850E2">
            <w:pPr>
              <w:keepNext w:val="0"/>
              <w:pageBreakBefore w:val="0"/>
              <w:widowControl/>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sz w:val="24"/>
                <w:szCs w:val="24"/>
              </w:rPr>
              <w:t>工期</w:t>
            </w:r>
            <w:r>
              <w:rPr>
                <w:rFonts w:hint="eastAsia" w:ascii="宋体" w:hAnsi="宋体" w:cs="宋体"/>
                <w:sz w:val="24"/>
                <w:szCs w:val="24"/>
                <w:lang w:eastAsia="zh-CN"/>
              </w:rPr>
              <w:t>（</w:t>
            </w:r>
            <w:r>
              <w:rPr>
                <w:rFonts w:hint="eastAsia" w:ascii="宋体" w:hAnsi="宋体" w:cs="宋体"/>
                <w:sz w:val="24"/>
                <w:szCs w:val="24"/>
                <w:lang w:val="en-US" w:eastAsia="zh-CN"/>
              </w:rPr>
              <w:t>服务期限</w:t>
            </w:r>
            <w:r>
              <w:rPr>
                <w:rFonts w:hint="eastAsia" w:ascii="宋体" w:hAnsi="宋体" w:cs="宋体"/>
                <w:sz w:val="24"/>
                <w:szCs w:val="24"/>
                <w:lang w:eastAsia="zh-CN"/>
              </w:rPr>
              <w:t>）</w:t>
            </w:r>
            <w:r>
              <w:rPr>
                <w:rFonts w:hint="eastAsia" w:ascii="宋体" w:hAnsi="宋体" w:eastAsia="宋体" w:cs="宋体"/>
                <w:sz w:val="24"/>
                <w:szCs w:val="24"/>
              </w:rPr>
              <w:t>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6440E0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sz w:val="24"/>
                <w:szCs w:val="24"/>
                <w:lang w:val="en-US" w:eastAsia="zh-CN"/>
              </w:rPr>
              <w:t>服务期限</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p w14:paraId="376FE1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8"/>
                <w:lang w:eastAsia="zh-CN"/>
              </w:rPr>
              <w:t>二标段</w:t>
            </w:r>
            <w:r>
              <w:rPr>
                <w:rFonts w:hint="eastAsia" w:ascii="宋体" w:hAnsi="宋体" w:eastAsia="宋体" w:cs="宋体"/>
                <w:sz w:val="24"/>
                <w:szCs w:val="24"/>
              </w:rPr>
              <w:t>工期要求</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30</w:t>
            </w:r>
            <w:r>
              <w:rPr>
                <w:rFonts w:hint="eastAsia" w:ascii="宋体" w:hAnsi="宋体" w:eastAsia="宋体" w:cs="宋体"/>
                <w:color w:val="auto"/>
                <w:sz w:val="24"/>
                <w:szCs w:val="28"/>
                <w:lang w:eastAsia="zh-CN"/>
              </w:rPr>
              <w:t>日历天</w:t>
            </w:r>
            <w:r>
              <w:rPr>
                <w:rFonts w:hint="eastAsia" w:ascii="宋体" w:hAnsi="宋体" w:cs="宋体"/>
                <w:color w:val="auto"/>
                <w:sz w:val="24"/>
                <w:szCs w:val="28"/>
                <w:lang w:eastAsia="zh-CN"/>
              </w:rPr>
              <w:t>。</w:t>
            </w:r>
          </w:p>
        </w:tc>
      </w:tr>
      <w:tr w14:paraId="13FEFF44">
        <w:tblPrEx>
          <w:tblCellMar>
            <w:top w:w="0" w:type="dxa"/>
            <w:left w:w="108" w:type="dxa"/>
            <w:bottom w:w="0" w:type="dxa"/>
            <w:right w:w="108" w:type="dxa"/>
          </w:tblCellMar>
        </w:tblPrEx>
        <w:trPr>
          <w:trHeight w:val="5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65F95C1">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D8BE3C">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sz w:val="24"/>
                <w:szCs w:val="24"/>
              </w:rPr>
              <w:t>质量要求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A79F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8"/>
                <w:lang w:eastAsia="zh-CN"/>
              </w:rPr>
            </w:pPr>
            <w:r>
              <w:rPr>
                <w:rFonts w:hint="eastAsia" w:ascii="宋体" w:hAnsi="宋体" w:cs="宋体"/>
                <w:color w:val="auto"/>
                <w:sz w:val="24"/>
                <w:szCs w:val="28"/>
                <w:lang w:eastAsia="zh-CN"/>
              </w:rPr>
              <w:t>一标段：</w:t>
            </w:r>
            <w:r>
              <w:rPr>
                <w:rFonts w:hint="eastAsia" w:ascii="宋体" w:hAnsi="宋体" w:cs="宋体"/>
                <w:kern w:val="0"/>
                <w:sz w:val="24"/>
                <w:szCs w:val="24"/>
              </w:rPr>
              <w:t>符合国家及地方的现行标准规范，满足采购人要求</w:t>
            </w:r>
            <w:r>
              <w:rPr>
                <w:rFonts w:hint="eastAsia" w:ascii="宋体" w:hAnsi="宋体" w:cs="宋体"/>
                <w:kern w:val="0"/>
                <w:sz w:val="24"/>
                <w:szCs w:val="24"/>
                <w:lang w:eastAsia="zh-CN"/>
              </w:rPr>
              <w:t>。</w:t>
            </w:r>
          </w:p>
          <w:p w14:paraId="77AD9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kern w:val="0"/>
                <w:sz w:val="24"/>
                <w:szCs w:val="24"/>
                <w:lang w:eastAsia="zh-CN"/>
              </w:rPr>
              <w:t>二标段：</w:t>
            </w:r>
            <w:r>
              <w:rPr>
                <w:rFonts w:hint="eastAsia" w:ascii="宋体" w:hAnsi="宋体" w:eastAsia="宋体" w:cs="宋体"/>
                <w:color w:val="auto"/>
                <w:sz w:val="24"/>
                <w:szCs w:val="28"/>
                <w:lang w:eastAsia="zh-CN"/>
              </w:rPr>
              <w:t>达到国家现行建设工程施工验收规范合格标准</w:t>
            </w:r>
            <w:r>
              <w:rPr>
                <w:rFonts w:hint="eastAsia" w:ascii="宋体" w:hAnsi="宋体" w:cs="宋体"/>
                <w:color w:val="auto"/>
                <w:sz w:val="24"/>
                <w:szCs w:val="28"/>
                <w:lang w:eastAsia="zh-CN"/>
              </w:rPr>
              <w:t>；</w:t>
            </w:r>
          </w:p>
        </w:tc>
      </w:tr>
      <w:tr w14:paraId="7C90E822">
        <w:tblPrEx>
          <w:tblCellMar>
            <w:top w:w="0" w:type="dxa"/>
            <w:left w:w="108" w:type="dxa"/>
            <w:bottom w:w="0" w:type="dxa"/>
            <w:right w:w="108" w:type="dxa"/>
          </w:tblCellMar>
        </w:tblPrEx>
        <w:trPr>
          <w:trHeight w:val="53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1EFE603">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8C7CE7">
            <w:pPr>
              <w:keepNext w:val="0"/>
              <w:keepLines/>
              <w:pageBreakBefore w:val="0"/>
              <w:wordWrap/>
              <w:overflowPunct/>
              <w:bidi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建设地点</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3FCE908">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8"/>
                <w:lang w:eastAsia="zh-CN"/>
              </w:rPr>
              <w:t>三门峡市</w:t>
            </w:r>
            <w:r>
              <w:rPr>
                <w:rFonts w:hint="eastAsia" w:ascii="宋体" w:hAnsi="宋体" w:eastAsia="宋体" w:cs="宋体"/>
                <w:color w:val="auto"/>
                <w:sz w:val="24"/>
                <w:szCs w:val="28"/>
                <w:lang w:val="en-US" w:eastAsia="zh-CN"/>
              </w:rPr>
              <w:t>陕州</w:t>
            </w:r>
            <w:r>
              <w:rPr>
                <w:rFonts w:hint="eastAsia" w:ascii="宋体" w:hAnsi="宋体" w:eastAsia="宋体" w:cs="宋体"/>
                <w:color w:val="auto"/>
                <w:sz w:val="24"/>
                <w:szCs w:val="28"/>
                <w:lang w:eastAsia="zh-CN"/>
              </w:rPr>
              <w:t>区</w:t>
            </w:r>
          </w:p>
        </w:tc>
      </w:tr>
      <w:tr w14:paraId="375874EF">
        <w:tblPrEx>
          <w:tblCellMar>
            <w:top w:w="0" w:type="dxa"/>
            <w:left w:w="108" w:type="dxa"/>
            <w:bottom w:w="0" w:type="dxa"/>
            <w:right w:w="108" w:type="dxa"/>
          </w:tblCellMar>
        </w:tblPrEx>
        <w:trPr>
          <w:trHeight w:val="43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0DC1363">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4417C7">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履约验收</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57EBA93">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履约验收主体:</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自行组织项目验收。</w:t>
            </w:r>
          </w:p>
          <w:p w14:paraId="45D524D0">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履约验收时间:按采购合同约定执行。</w:t>
            </w:r>
          </w:p>
          <w:p w14:paraId="1B68533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履约验收方式:联合验收，验收工作由各主管职能科室牵头联合验收小组共同验收，签字确认。</w:t>
            </w:r>
          </w:p>
          <w:p w14:paraId="1586708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履约验收程序:由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提出申请，</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组织相关部门进行验收。</w:t>
            </w:r>
          </w:p>
          <w:p w14:paraId="06A9705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履约验收内容:依据本项目竞争性磋商文件和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磋商响应文件对技术和商务条款履约情况逐条验收。</w:t>
            </w:r>
          </w:p>
          <w:p w14:paraId="0DB77DCC">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履约验收标准:</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根据国家有关规定、竞争性磋商文件、</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的磋商响应文件以及合同约定的内容和验收标准进行验收。</w:t>
            </w:r>
          </w:p>
          <w:p w14:paraId="2794B6A0">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验收情况作为支付货款的依据。如有异议，以相关质量技术检验检测机构的检验结果为准，如产生检验检测费用，则该费用由过失方承担。</w:t>
            </w:r>
          </w:p>
        </w:tc>
      </w:tr>
      <w:tr w14:paraId="1ED70F31">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466E13D">
            <w:pPr>
              <w:keepNext w:val="0"/>
              <w:pageBreakBefore w:val="0"/>
              <w:wordWrap/>
              <w:overflowPunct/>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E0E77C">
            <w:pPr>
              <w:keepLine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w:t>
            </w:r>
          </w:p>
          <w:p w14:paraId="18496092">
            <w:pPr>
              <w:keepLine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2F6A0B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p w14:paraId="0083C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79419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3D833705">
            <w:pPr>
              <w:widowControl/>
              <w:shd w:val="clear" w:color="auto" w:fill="FFFFFF"/>
              <w:spacing w:line="440" w:lineRule="exact"/>
              <w:rPr>
                <w:rFonts w:hint="eastAsia" w:ascii="宋体" w:hAnsi="宋体" w:eastAsia="宋体" w:cs="宋体"/>
                <w:b/>
                <w:bCs/>
                <w:kern w:val="0"/>
                <w:sz w:val="24"/>
                <w:szCs w:val="24"/>
                <w:lang w:eastAsia="zh-CN"/>
              </w:rPr>
            </w:pPr>
            <w:r>
              <w:rPr>
                <w:rFonts w:hint="eastAsia" w:ascii="宋体" w:hAnsi="宋体" w:cs="宋体"/>
                <w:b/>
                <w:bCs/>
                <w:kern w:val="0"/>
                <w:sz w:val="24"/>
                <w:szCs w:val="24"/>
                <w:lang w:val="en-US" w:eastAsia="zh-CN"/>
              </w:rPr>
              <w:t>一</w:t>
            </w:r>
            <w:r>
              <w:rPr>
                <w:rFonts w:hint="eastAsia" w:ascii="宋体" w:hAnsi="宋体" w:cs="宋体"/>
                <w:b/>
                <w:bCs/>
                <w:kern w:val="0"/>
                <w:sz w:val="24"/>
                <w:szCs w:val="24"/>
                <w:lang w:eastAsia="zh-CN"/>
              </w:rPr>
              <w:t>标段：</w:t>
            </w:r>
          </w:p>
          <w:p w14:paraId="03319F77">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3.1</w:t>
            </w: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p w14:paraId="6355DB60">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3.2</w:t>
            </w: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p w14:paraId="19F39813">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3.3</w:t>
            </w: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p w14:paraId="5B86F309">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6D1CFE0D">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589B9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769A8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04B64915">
            <w:pPr>
              <w:widowControl/>
              <w:shd w:val="clear" w:color="auto" w:fill="FFFFFF"/>
              <w:spacing w:line="440" w:lineRule="exact"/>
              <w:ind w:firstLine="480" w:firstLineChars="200"/>
              <w:rPr>
                <w:rFonts w:hint="eastAsia" w:ascii="宋体" w:hAnsi="宋体" w:cs="宋体"/>
                <w:kern w:val="0"/>
                <w:sz w:val="24"/>
                <w:szCs w:val="24"/>
              </w:rPr>
            </w:pPr>
            <w:r>
              <w:rPr>
                <w:rFonts w:hint="eastAsia" w:ascii="宋体" w:hAnsi="宋体" w:eastAsia="宋体" w:cs="宋体"/>
                <w:color w:val="auto"/>
                <w:sz w:val="24"/>
                <w:szCs w:val="24"/>
                <w:lang w:val="en-US" w:eastAsia="zh-CN"/>
              </w:rPr>
              <w:t>3.8</w:t>
            </w:r>
            <w:r>
              <w:rPr>
                <w:rFonts w:hint="eastAsia" w:ascii="宋体" w:hAnsi="宋体" w:cs="宋体"/>
                <w:kern w:val="0"/>
                <w:sz w:val="24"/>
                <w:szCs w:val="28"/>
                <w:lang w:eastAsia="zh-CN"/>
              </w:rPr>
              <w:t>本项目不接受联合体投标。（提供承诺书，格式自拟）</w:t>
            </w:r>
            <w:r>
              <w:rPr>
                <w:rFonts w:hint="eastAsia" w:ascii="宋体" w:hAnsi="宋体" w:cs="宋体"/>
                <w:kern w:val="0"/>
                <w:sz w:val="24"/>
                <w:szCs w:val="28"/>
              </w:rPr>
              <w:t>。</w:t>
            </w:r>
          </w:p>
          <w:p w14:paraId="3A9F7B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二</w:t>
            </w:r>
            <w:r>
              <w:rPr>
                <w:rFonts w:hint="eastAsia" w:ascii="宋体" w:hAnsi="宋体" w:cs="宋体"/>
                <w:b/>
                <w:bCs/>
                <w:color w:val="auto"/>
                <w:sz w:val="24"/>
                <w:szCs w:val="24"/>
                <w:lang w:eastAsia="zh-CN"/>
              </w:rPr>
              <w:t>标段：</w:t>
            </w:r>
          </w:p>
          <w:p w14:paraId="2F26F6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p w14:paraId="477447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3.2供应商须具有建筑工程施工总承包叁级（含）及以上资质或消防设施工程专业承包贰级（含）及以上资质，并具有有效的安全生产许可证；</w:t>
            </w:r>
          </w:p>
          <w:p w14:paraId="108C5D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p w14:paraId="4730CF74">
            <w:pPr>
              <w:keepNext w:val="0"/>
              <w:keepLines w:val="0"/>
              <w:pageBreakBefore w:val="0"/>
              <w:widowControl w:val="0"/>
              <w:kinsoku/>
              <w:wordWrap/>
              <w:overflowPunct/>
              <w:topLinePunct w:val="0"/>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p w14:paraId="1F41F7B1">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eastAsia="宋体" w:cs="宋体"/>
                <w:color w:val="auto"/>
                <w:sz w:val="24"/>
                <w:szCs w:val="28"/>
                <w:lang w:val="en-US" w:eastAsia="zh-CN"/>
              </w:rPr>
              <w:t>3.5</w:t>
            </w: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p w14:paraId="12FD2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3.6单位负责人为同一人或者存在控股、管理关系的不同单位，不得同时参加本项目投标（提供加盖供应商公章的“国家企业信用信息公示系统”中公示的公司信息、股东或投资人信息）；</w:t>
            </w:r>
          </w:p>
          <w:p w14:paraId="0FA432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0236E6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auto"/>
                <w:sz w:val="24"/>
                <w:szCs w:val="24"/>
                <w:lang w:val="en-US" w:eastAsia="zh-CN"/>
              </w:rPr>
              <w:t>3.8</w:t>
            </w:r>
            <w:r>
              <w:rPr>
                <w:rFonts w:hint="eastAsia" w:ascii="宋体" w:hAnsi="宋体" w:cs="宋体"/>
                <w:color w:val="auto"/>
                <w:sz w:val="24"/>
                <w:szCs w:val="24"/>
                <w:lang w:eastAsia="zh-CN"/>
              </w:rPr>
              <w:t>本项目不接受联合体投标。（提供承诺书，格式自拟）</w:t>
            </w:r>
            <w:r>
              <w:rPr>
                <w:rFonts w:hint="eastAsia" w:ascii="宋体" w:hAnsi="宋体" w:eastAsia="宋体" w:cs="宋体"/>
                <w:color w:val="auto"/>
                <w:sz w:val="24"/>
                <w:szCs w:val="24"/>
              </w:rPr>
              <w:t>。</w:t>
            </w:r>
          </w:p>
          <w:p w14:paraId="45D9CD57">
            <w:pPr>
              <w:spacing w:line="360" w:lineRule="auto"/>
              <w:ind w:firstLine="420" w:firstLineChars="175"/>
              <w:rPr>
                <w:rFonts w:hint="eastAsia" w:ascii="宋体" w:hAnsi="宋体" w:eastAsia="宋体" w:cs="宋体"/>
                <w:color w:val="auto"/>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7D4E56D0">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2F5DD8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53E1F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是否接受联合体投标</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255CC0E">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12809194">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A8ECC5A">
            <w:pPr>
              <w:keepNext w:val="0"/>
              <w:pageBreakBefore w:val="0"/>
              <w:wordWrap/>
              <w:overflowPunct/>
              <w:bidi w:val="0"/>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2637E2">
            <w:pPr>
              <w:keepNext w:val="0"/>
              <w:pageBreakBefore w:val="0"/>
              <w:wordWrap/>
              <w:overflowPunct/>
              <w:bidi w:val="0"/>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10BBC2DB">
            <w:pPr>
              <w:keepNext w:val="0"/>
              <w:pageBreakBefore w:val="0"/>
              <w:wordWrap/>
              <w:overflowPunct/>
              <w:topLinePunct/>
              <w:bidi w:val="0"/>
              <w:adjustRightInd w:val="0"/>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不组织，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自行踏勘</w:t>
            </w:r>
          </w:p>
        </w:tc>
      </w:tr>
      <w:tr w14:paraId="2464C6E8">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B3D916B">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6767B7">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磋商预备会</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3E0CEAB">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不召开</w:t>
            </w:r>
          </w:p>
        </w:tc>
      </w:tr>
      <w:tr w14:paraId="456A5925">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36765B">
            <w:pPr>
              <w:keepNext w:val="0"/>
              <w:pageBreakBefore w:val="0"/>
              <w:wordWrap/>
              <w:overflowPunct/>
              <w:autoSpaceDE w:val="0"/>
              <w:autoSpaceDN w:val="0"/>
              <w:bidi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7"/>
                <w:kern w:val="0"/>
                <w:sz w:val="24"/>
                <w:szCs w:val="24"/>
              </w:rPr>
              <w:t>1</w:t>
            </w:r>
            <w:r>
              <w:rPr>
                <w:rFonts w:hint="eastAsia" w:ascii="宋体" w:hAnsi="宋体" w:eastAsia="宋体" w:cs="宋体"/>
                <w:color w:val="auto"/>
                <w:kern w:val="0"/>
                <w:sz w:val="24"/>
                <w:szCs w:val="24"/>
              </w:rPr>
              <w:t>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E6EBB6">
            <w:pPr>
              <w:keepNext w:val="0"/>
              <w:pageBreakBefore w:val="0"/>
              <w:wordWrap/>
              <w:overflowPunct/>
              <w:autoSpaceDE w:val="0"/>
              <w:autoSpaceDN w:val="0"/>
              <w:bidi w:val="0"/>
              <w:adjustRightInd w:val="0"/>
              <w:spacing w:line="360" w:lineRule="auto"/>
              <w:ind w:right="-2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实质</w:t>
            </w:r>
            <w:r>
              <w:rPr>
                <w:rFonts w:hint="eastAsia" w:ascii="宋体" w:hAnsi="宋体" w:eastAsia="宋体" w:cs="宋体"/>
                <w:b/>
                <w:color w:val="auto"/>
                <w:spacing w:val="-2"/>
                <w:kern w:val="0"/>
                <w:sz w:val="24"/>
                <w:szCs w:val="24"/>
              </w:rPr>
              <w:t>性</w:t>
            </w:r>
            <w:r>
              <w:rPr>
                <w:rFonts w:hint="eastAsia" w:ascii="宋体" w:hAnsi="宋体" w:eastAsia="宋体" w:cs="宋体"/>
                <w:b/>
                <w:color w:val="auto"/>
                <w:kern w:val="0"/>
                <w:sz w:val="24"/>
                <w:szCs w:val="24"/>
              </w:rPr>
              <w:t>要</w:t>
            </w:r>
            <w:r>
              <w:rPr>
                <w:rFonts w:hint="eastAsia" w:ascii="宋体" w:hAnsi="宋体" w:eastAsia="宋体" w:cs="宋体"/>
                <w:b/>
                <w:color w:val="auto"/>
                <w:spacing w:val="-2"/>
                <w:kern w:val="0"/>
                <w:sz w:val="24"/>
                <w:szCs w:val="24"/>
              </w:rPr>
              <w:t>求</w:t>
            </w:r>
            <w:r>
              <w:rPr>
                <w:rFonts w:hint="eastAsia" w:ascii="宋体" w:hAnsi="宋体" w:eastAsia="宋体" w:cs="宋体"/>
                <w:b/>
                <w:color w:val="auto"/>
                <w:kern w:val="0"/>
                <w:sz w:val="24"/>
                <w:szCs w:val="24"/>
              </w:rPr>
              <w:t>和</w:t>
            </w:r>
            <w:r>
              <w:rPr>
                <w:rFonts w:hint="eastAsia" w:ascii="宋体" w:hAnsi="宋体" w:eastAsia="宋体" w:cs="宋体"/>
                <w:b/>
                <w:color w:val="auto"/>
                <w:spacing w:val="-2"/>
                <w:kern w:val="0"/>
                <w:sz w:val="24"/>
                <w:szCs w:val="24"/>
              </w:rPr>
              <w:t>条</w:t>
            </w:r>
            <w:r>
              <w:rPr>
                <w:rFonts w:hint="eastAsia" w:ascii="宋体" w:hAnsi="宋体" w:eastAsia="宋体" w:cs="宋体"/>
                <w:b/>
                <w:color w:val="auto"/>
                <w:kern w:val="0"/>
                <w:sz w:val="24"/>
                <w:szCs w:val="24"/>
              </w:rPr>
              <w:t>件</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7E6FC2F">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磋商</w:t>
            </w:r>
            <w:r>
              <w:rPr>
                <w:rFonts w:hint="eastAsia" w:ascii="宋体" w:hAnsi="宋体" w:eastAsia="宋体" w:cs="宋体"/>
                <w:b/>
                <w:color w:val="auto"/>
                <w:sz w:val="24"/>
                <w:szCs w:val="24"/>
              </w:rPr>
              <w:t>范围</w:t>
            </w:r>
            <w:r>
              <w:rPr>
                <w:rFonts w:hint="eastAsia" w:ascii="宋体" w:hAnsi="宋体" w:eastAsia="宋体" w:cs="宋体"/>
                <w:b/>
                <w:color w:val="auto"/>
                <w:sz w:val="24"/>
                <w:szCs w:val="24"/>
                <w:lang w:eastAsia="zh-CN"/>
              </w:rPr>
              <w:t>；</w:t>
            </w:r>
          </w:p>
          <w:p w14:paraId="033C8E72">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工期</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服务期限</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要求</w:t>
            </w:r>
            <w:r>
              <w:rPr>
                <w:rFonts w:hint="eastAsia" w:ascii="宋体" w:hAnsi="宋体" w:eastAsia="宋体" w:cs="宋体"/>
                <w:b/>
                <w:color w:val="auto"/>
                <w:sz w:val="24"/>
                <w:szCs w:val="24"/>
                <w:lang w:eastAsia="zh-CN"/>
              </w:rPr>
              <w:t>；</w:t>
            </w:r>
          </w:p>
          <w:p w14:paraId="0C687ED0">
            <w:pPr>
              <w:keepNext w:val="0"/>
              <w:pageBreakBefore w:val="0"/>
              <w:wordWrap/>
              <w:overflowPunct/>
              <w:bidi w:val="0"/>
              <w:spacing w:line="360" w:lineRule="auto"/>
              <w:ind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质量要求</w:t>
            </w:r>
            <w:r>
              <w:rPr>
                <w:rFonts w:hint="eastAsia" w:ascii="宋体" w:hAnsi="宋体" w:eastAsia="宋体" w:cs="宋体"/>
                <w:b/>
                <w:color w:val="auto"/>
                <w:sz w:val="24"/>
                <w:szCs w:val="24"/>
                <w:lang w:eastAsia="zh-CN"/>
              </w:rPr>
              <w:t>；</w:t>
            </w:r>
          </w:p>
          <w:p w14:paraId="6435EE87">
            <w:pPr>
              <w:keepNext w:val="0"/>
              <w:pageBreakBefore w:val="0"/>
              <w:wordWrap/>
              <w:overflowPunct/>
              <w:bidi w:val="0"/>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磋商有效期</w:t>
            </w:r>
            <w:r>
              <w:rPr>
                <w:rFonts w:hint="eastAsia" w:ascii="宋体" w:hAnsi="宋体" w:eastAsia="宋体" w:cs="宋体"/>
                <w:b/>
                <w:color w:val="auto"/>
                <w:sz w:val="24"/>
                <w:szCs w:val="24"/>
                <w:lang w:val="en-US" w:eastAsia="zh-CN"/>
              </w:rPr>
              <w:t>;</w:t>
            </w:r>
          </w:p>
        </w:tc>
      </w:tr>
      <w:tr w14:paraId="7F544423">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D0B04B">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21380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对磋商文件提出问题的截止时间及方式</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756E37A7">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供应商如对竞争性磋商文件有异议的，应在提交首次响应文件截止时间前5日内在三门峡市公共资源交易平台上一次性提出，否则，将被视为完全理解并接受竞争性磋商文件的全部内容。</w:t>
            </w:r>
          </w:p>
        </w:tc>
      </w:tr>
      <w:tr w14:paraId="6A7E69ED">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DCFE670">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A95ABB">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竞争性磋商文件的澄清或修改的截止时间</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A1376EB">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磋商截止5日前，通知所有获取竞争性磋商文件的潜在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；不足5日的，顺延提交磋商响应文件的截止时间。</w:t>
            </w:r>
          </w:p>
        </w:tc>
      </w:tr>
      <w:tr w14:paraId="2A754FF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AA0B53B">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7C8F4A">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竞争性磋商文件的澄清或修改的方式</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497865EC">
            <w:pPr>
              <w:keepNext w:val="0"/>
              <w:pageBreakBefore w:val="0"/>
              <w:widowControl/>
              <w:kinsoku w:val="0"/>
              <w:wordWrap/>
              <w:overflowPunct/>
              <w:autoSpaceDE w:val="0"/>
              <w:autoSpaceDN w:val="0"/>
              <w:bidi w:val="0"/>
              <w:adjustRightInd w:val="0"/>
              <w:snapToGrid w:val="0"/>
              <w:spacing w:line="360" w:lineRule="auto"/>
              <w:ind w:right="44"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竞争性磋商文件的澄清或者修改将通过交易平台系统内部“答疑文件”告知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，发布给所有成功下载竞争性磋商文件的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，并在原竞争性磋商公告发布媒体上发布澄清公告，但不指明澄清问题的来源。对于项目中已经成功下载竞争性磋商文件的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，系统将通过第三方短信群发方式提醒</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进行查询。各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须重新下载最新的答疑文件，以此编制磋商响应文件。</w:t>
            </w:r>
          </w:p>
        </w:tc>
      </w:tr>
      <w:tr w14:paraId="6230B446">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C69E8EC">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FDB15DC">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招标控制价</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584362DB">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本项目招标控制价</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lang w:val="en-US" w:eastAsia="zh-CN"/>
              </w:rPr>
              <w:t>人民币</w:t>
            </w:r>
            <w:r>
              <w:rPr>
                <w:rFonts w:hint="eastAsia" w:ascii="宋体" w:hAnsi="宋体" w:cs="宋体"/>
                <w:color w:val="auto"/>
                <w:kern w:val="0"/>
                <w:sz w:val="24"/>
                <w:szCs w:val="24"/>
                <w:lang w:val="en-US" w:eastAsia="zh-CN"/>
              </w:rPr>
              <w:t>：壹佰玖拾壹万肆仟捌佰柒拾陆元玖角柒分</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lang w:val="en-US" w:eastAsia="zh-CN"/>
              </w:rPr>
              <w:t>1914876.97</w:t>
            </w:r>
            <w:r>
              <w:rPr>
                <w:rFonts w:hint="eastAsia" w:ascii="宋体" w:hAnsi="宋体" w:eastAsia="宋体" w:cs="宋体"/>
                <w:color w:val="auto"/>
                <w:sz w:val="24"/>
                <w:szCs w:val="24"/>
                <w:lang w:val="en-US" w:eastAsia="zh-CN"/>
              </w:rPr>
              <w:t>元</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一标段：</w:t>
            </w:r>
            <w:r>
              <w:rPr>
                <w:rFonts w:hint="eastAsia" w:ascii="宋体" w:hAnsi="宋体" w:cs="宋体"/>
                <w:color w:val="auto"/>
                <w:sz w:val="24"/>
                <w:szCs w:val="24"/>
                <w:lang w:val="en-US" w:eastAsia="zh-CN"/>
              </w:rPr>
              <w:t>960549.54元，二标段：954327.43元</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。凡</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磋商报价超出“</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的电子化磋商响应文件应作无效标处理。</w:t>
            </w:r>
          </w:p>
        </w:tc>
      </w:tr>
      <w:tr w14:paraId="73686E0B">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132FC5F">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CF5B66">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磋商报价的其他要求</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0C11C7DD">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tc>
      </w:tr>
      <w:tr w14:paraId="57828AA6">
        <w:tblPrEx>
          <w:tblCellMar>
            <w:top w:w="0" w:type="dxa"/>
            <w:left w:w="108" w:type="dxa"/>
            <w:bottom w:w="0" w:type="dxa"/>
            <w:right w:w="108" w:type="dxa"/>
          </w:tblCellMar>
        </w:tblPrEx>
        <w:trPr>
          <w:trHeight w:val="8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EBBFAA">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EE771C">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7383" w:type="dxa"/>
            <w:tcBorders>
              <w:top w:val="single" w:color="auto" w:sz="4" w:space="0"/>
              <w:left w:val="single" w:color="auto" w:sz="4" w:space="0"/>
              <w:bottom w:val="single" w:color="auto" w:sz="4" w:space="0"/>
              <w:right w:val="single" w:color="auto" w:sz="4" w:space="0"/>
            </w:tcBorders>
            <w:noWrap w:val="0"/>
            <w:vAlign w:val="center"/>
          </w:tcPr>
          <w:p w14:paraId="3E6B0FE7">
            <w:pPr>
              <w:keepNext w:val="0"/>
              <w:pageBreakBefore w:val="0"/>
              <w:wordWrap/>
              <w:overflowPunct/>
              <w:bidi w:val="0"/>
              <w:spacing w:line="360" w:lineRule="auto"/>
              <w:ind w:right="104"/>
              <w:rPr>
                <w:rFonts w:hint="eastAsia" w:ascii="宋体" w:hAnsi="宋体" w:eastAsia="宋体" w:cs="宋体"/>
                <w:color w:val="auto"/>
                <w:sz w:val="24"/>
                <w:szCs w:val="24"/>
              </w:rPr>
            </w:pPr>
            <w:r>
              <w:rPr>
                <w:rFonts w:hint="eastAsia" w:ascii="宋体" w:hAnsi="宋体" w:eastAsia="宋体" w:cs="宋体"/>
                <w:color w:val="auto"/>
                <w:sz w:val="24"/>
                <w:szCs w:val="24"/>
              </w:rPr>
              <w:t>自磋商截止之日起60日历天</w:t>
            </w:r>
          </w:p>
        </w:tc>
      </w:tr>
      <w:tr w14:paraId="4E9B17FA">
        <w:tblPrEx>
          <w:tblCellMar>
            <w:top w:w="0" w:type="dxa"/>
            <w:left w:w="108" w:type="dxa"/>
            <w:bottom w:w="0" w:type="dxa"/>
            <w:right w:w="108" w:type="dxa"/>
          </w:tblCellMar>
        </w:tblPrEx>
        <w:trPr>
          <w:trHeight w:val="55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B56B9D0">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1701" w:type="dxa"/>
            <w:tcBorders>
              <w:top w:val="single" w:color="auto" w:sz="4" w:space="0"/>
              <w:left w:val="nil"/>
              <w:bottom w:val="single" w:color="auto" w:sz="4" w:space="0"/>
              <w:right w:val="single" w:color="auto" w:sz="4" w:space="0"/>
            </w:tcBorders>
            <w:noWrap w:val="0"/>
            <w:vAlign w:val="center"/>
          </w:tcPr>
          <w:p w14:paraId="1DBAF821">
            <w:pPr>
              <w:keepNext w:val="0"/>
              <w:pageBreakBefore w:val="0"/>
              <w:widowControl/>
              <w:kinsoku w:val="0"/>
              <w:wordWrap/>
              <w:overflowPunct/>
              <w:autoSpaceDE w:val="0"/>
              <w:autoSpaceDN w:val="0"/>
              <w:bidi w:val="0"/>
              <w:adjustRightInd w:val="0"/>
              <w:snapToGrid w:val="0"/>
              <w:spacing w:line="360" w:lineRule="auto"/>
              <w:ind w:left="143"/>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7383" w:type="dxa"/>
            <w:tcBorders>
              <w:top w:val="single" w:color="auto" w:sz="4" w:space="0"/>
              <w:left w:val="nil"/>
              <w:bottom w:val="single" w:color="auto" w:sz="4" w:space="0"/>
              <w:right w:val="single" w:color="auto" w:sz="4" w:space="0"/>
            </w:tcBorders>
            <w:noWrap w:val="0"/>
            <w:vAlign w:val="center"/>
          </w:tcPr>
          <w:p w14:paraId="4EC9AAE2">
            <w:pPr>
              <w:keepNext w:val="0"/>
              <w:pageBreakBefore w:val="0"/>
              <w:wordWrap/>
              <w:overflowPunct/>
              <w:bidi w:val="0"/>
              <w:spacing w:line="360" w:lineRule="auto"/>
              <w:ind w:right="104"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根据《河南省财政厅关于优化政府采购营商环境有关问题的通知》豫财购（2019）4号要求，本项目不再收取磋商保证金，需提供</w:t>
            </w:r>
            <w:r>
              <w:rPr>
                <w:rFonts w:hint="eastAsia" w:ascii="宋体" w:hAnsi="宋体" w:eastAsia="宋体" w:cs="宋体"/>
                <w:color w:val="auto"/>
                <w:sz w:val="24"/>
                <w:szCs w:val="24"/>
                <w:lang w:eastAsia="zh-CN"/>
              </w:rPr>
              <w:t>磋商承诺函</w:t>
            </w:r>
            <w:r>
              <w:rPr>
                <w:rFonts w:hint="eastAsia" w:ascii="宋体" w:hAnsi="宋体" w:eastAsia="宋体" w:cs="宋体"/>
                <w:color w:val="auto"/>
                <w:sz w:val="24"/>
                <w:szCs w:val="24"/>
              </w:rPr>
              <w:t>，具体格式详见第六章磋商响应文件格。</w:t>
            </w:r>
          </w:p>
        </w:tc>
      </w:tr>
      <w:tr w14:paraId="46D96E07">
        <w:tblPrEx>
          <w:tblCellMar>
            <w:top w:w="0" w:type="dxa"/>
            <w:left w:w="108" w:type="dxa"/>
            <w:bottom w:w="0" w:type="dxa"/>
            <w:right w:w="108" w:type="dxa"/>
          </w:tblCellMar>
        </w:tblPrEx>
        <w:trPr>
          <w:trHeight w:val="40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E010946">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w:t>
            </w:r>
          </w:p>
        </w:tc>
        <w:tc>
          <w:tcPr>
            <w:tcW w:w="1701" w:type="dxa"/>
            <w:tcBorders>
              <w:top w:val="single" w:color="auto" w:sz="4" w:space="0"/>
              <w:left w:val="nil"/>
              <w:bottom w:val="single" w:color="auto" w:sz="4" w:space="0"/>
              <w:right w:val="single" w:color="auto" w:sz="4" w:space="0"/>
            </w:tcBorders>
            <w:noWrap w:val="0"/>
            <w:vAlign w:val="center"/>
          </w:tcPr>
          <w:p w14:paraId="7AD1FBDA">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磋商响应文件的编制及签署</w:t>
            </w:r>
          </w:p>
        </w:tc>
        <w:tc>
          <w:tcPr>
            <w:tcW w:w="7383" w:type="dxa"/>
            <w:tcBorders>
              <w:top w:val="single" w:color="auto" w:sz="4" w:space="0"/>
              <w:left w:val="nil"/>
              <w:bottom w:val="single" w:color="auto" w:sz="4" w:space="0"/>
              <w:right w:val="single" w:color="auto" w:sz="4" w:space="0"/>
            </w:tcBorders>
            <w:noWrap w:val="0"/>
            <w:vAlign w:val="center"/>
          </w:tcPr>
          <w:p w14:paraId="6E332142">
            <w:pPr>
              <w:keepNext w:val="0"/>
              <w:pageBreakBefore w:val="0"/>
              <w:widowControl/>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36DA0931">
            <w:pPr>
              <w:keepNext w:val="0"/>
              <w:pageBreakBefore w:val="0"/>
              <w:widowControl/>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2.在竞争性磋商文件中要求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 xml:space="preserve">按照磋商响应文件格式进行磋商响应文件编制，在磋商响应文件编制时，应明确将投标单位企业基本情况、人员情况、业绩情况编入磋商响应文件中，便于进行资格审查及评标打分。 </w:t>
            </w:r>
          </w:p>
          <w:p w14:paraId="39B3D19C">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在进行磋商响应文件签章时，竞争性磋商文件中要求</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盖章的，以签盖单位章为准；要求法定代表人或授权代理人签章的，以签盖法定代表人签章为准。</w:t>
            </w:r>
          </w:p>
        </w:tc>
      </w:tr>
      <w:tr w14:paraId="51075A2A">
        <w:tblPrEx>
          <w:tblCellMar>
            <w:top w:w="0" w:type="dxa"/>
            <w:left w:w="108" w:type="dxa"/>
            <w:bottom w:w="0" w:type="dxa"/>
            <w:right w:w="108" w:type="dxa"/>
          </w:tblCellMar>
        </w:tblPrEx>
        <w:trPr>
          <w:trHeight w:val="38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1A9DF8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4.2</w:t>
            </w:r>
          </w:p>
        </w:tc>
        <w:tc>
          <w:tcPr>
            <w:tcW w:w="1701" w:type="dxa"/>
            <w:tcBorders>
              <w:top w:val="single" w:color="auto" w:sz="4" w:space="0"/>
              <w:left w:val="nil"/>
              <w:bottom w:val="single" w:color="auto" w:sz="4" w:space="0"/>
              <w:right w:val="single" w:color="auto" w:sz="4" w:space="0"/>
            </w:tcBorders>
            <w:noWrap w:val="0"/>
            <w:vAlign w:val="center"/>
          </w:tcPr>
          <w:p w14:paraId="611777F6">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磋商响应文件的上传</w:t>
            </w:r>
          </w:p>
        </w:tc>
        <w:tc>
          <w:tcPr>
            <w:tcW w:w="7383" w:type="dxa"/>
            <w:tcBorders>
              <w:top w:val="single" w:color="auto" w:sz="4" w:space="0"/>
              <w:left w:val="nil"/>
              <w:bottom w:val="single" w:color="auto" w:sz="4" w:space="0"/>
              <w:right w:val="single" w:color="auto" w:sz="4" w:space="0"/>
            </w:tcBorders>
            <w:noWrap w:val="0"/>
            <w:vAlign w:val="center"/>
          </w:tcPr>
          <w:p w14:paraId="1A58ED9B">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磋商响应文件应在投标截止时间前成功上传至三门峡市公共资源电子化交易系统。至投标截止时间止，仍未上传成功的磋商响应文件将不予接收。</w:t>
            </w:r>
          </w:p>
          <w:p w14:paraId="06F4938A">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注：如按照电子化投标操作教材制作完成的磋商响应文件无法上传的，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应在投标截止时间前尽早的联系中心技术人员，以便有充分的时间进行处理。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应充分考虑到处理技术问题和上传数据等工作所需的时间问题，磋商响应文件未在投标截止时间前成功上传的，其磋商响应文件不予接收。</w:t>
            </w:r>
          </w:p>
        </w:tc>
      </w:tr>
      <w:tr w14:paraId="6406B9C9">
        <w:tblPrEx>
          <w:tblCellMar>
            <w:top w:w="0" w:type="dxa"/>
            <w:left w:w="108" w:type="dxa"/>
            <w:bottom w:w="0" w:type="dxa"/>
            <w:right w:w="108" w:type="dxa"/>
          </w:tblCellMar>
        </w:tblPrEx>
        <w:trPr>
          <w:trHeight w:val="69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942948">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4.3.1</w:t>
            </w:r>
          </w:p>
        </w:tc>
        <w:tc>
          <w:tcPr>
            <w:tcW w:w="1701" w:type="dxa"/>
            <w:tcBorders>
              <w:top w:val="single" w:color="auto" w:sz="4" w:space="0"/>
              <w:left w:val="nil"/>
              <w:bottom w:val="single" w:color="auto" w:sz="4" w:space="0"/>
              <w:right w:val="single" w:color="auto" w:sz="4" w:space="0"/>
            </w:tcBorders>
            <w:noWrap w:val="0"/>
            <w:vAlign w:val="center"/>
          </w:tcPr>
          <w:p w14:paraId="625DDE53">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磋商截止时间</w:t>
            </w:r>
          </w:p>
        </w:tc>
        <w:tc>
          <w:tcPr>
            <w:tcW w:w="7383" w:type="dxa"/>
            <w:tcBorders>
              <w:top w:val="single" w:color="auto" w:sz="4" w:space="0"/>
              <w:left w:val="nil"/>
              <w:bottom w:val="single" w:color="auto" w:sz="4" w:space="0"/>
              <w:right w:val="single" w:color="auto" w:sz="4" w:space="0"/>
            </w:tcBorders>
            <w:noWrap w:val="0"/>
            <w:vAlign w:val="center"/>
          </w:tcPr>
          <w:p w14:paraId="02E0BAF8">
            <w:pPr>
              <w:keepNext w:val="0"/>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2026</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04月28</w:t>
            </w:r>
            <w:r>
              <w:rPr>
                <w:rFonts w:hint="eastAsia" w:ascii="宋体" w:hAnsi="宋体" w:eastAsia="宋体" w:cs="宋体"/>
                <w:color w:val="auto"/>
                <w:kern w:val="0"/>
                <w:sz w:val="24"/>
                <w:szCs w:val="24"/>
                <w:lang w:eastAsia="zh-CN"/>
              </w:rPr>
              <w:t>日</w:t>
            </w:r>
            <w:r>
              <w:rPr>
                <w:rFonts w:hint="eastAsia" w:ascii="宋体" w:hAnsi="宋体" w:eastAsia="宋体" w:cs="宋体"/>
                <w:color w:val="auto"/>
                <w:kern w:val="0"/>
                <w:sz w:val="24"/>
                <w:szCs w:val="24"/>
                <w:lang w:val="en-US" w:eastAsia="zh-CN"/>
              </w:rPr>
              <w:t>08</w:t>
            </w:r>
            <w:r>
              <w:rPr>
                <w:rFonts w:hint="eastAsia" w:ascii="宋体" w:hAnsi="宋体" w:eastAsia="宋体" w:cs="宋体"/>
                <w:color w:val="auto"/>
                <w:kern w:val="0"/>
                <w:sz w:val="24"/>
                <w:szCs w:val="24"/>
                <w:lang w:eastAsia="zh-CN"/>
              </w:rPr>
              <w:t>时</w:t>
            </w:r>
            <w:r>
              <w:rPr>
                <w:rFonts w:hint="eastAsia" w:ascii="宋体" w:hAnsi="宋体" w:eastAsia="宋体" w:cs="宋体"/>
                <w:color w:val="auto"/>
                <w:kern w:val="0"/>
                <w:sz w:val="24"/>
                <w:szCs w:val="24"/>
                <w:lang w:val="en-US" w:eastAsia="zh-CN"/>
              </w:rPr>
              <w:t>40</w:t>
            </w:r>
            <w:r>
              <w:rPr>
                <w:rFonts w:hint="eastAsia" w:ascii="宋体" w:hAnsi="宋体" w:eastAsia="宋体" w:cs="宋体"/>
                <w:color w:val="auto"/>
                <w:kern w:val="0"/>
                <w:sz w:val="24"/>
                <w:szCs w:val="24"/>
                <w:lang w:eastAsia="zh-CN"/>
              </w:rPr>
              <w:t>分</w:t>
            </w:r>
            <w:r>
              <w:rPr>
                <w:rFonts w:hint="eastAsia" w:ascii="宋体" w:hAnsi="宋体" w:eastAsia="宋体" w:cs="宋体"/>
                <w:color w:val="auto"/>
                <w:kern w:val="0"/>
                <w:sz w:val="24"/>
                <w:szCs w:val="24"/>
              </w:rPr>
              <w:t>（北京时间）。</w:t>
            </w:r>
          </w:p>
        </w:tc>
      </w:tr>
      <w:tr w14:paraId="6F2DBE00">
        <w:tblPrEx>
          <w:tblCellMar>
            <w:top w:w="0" w:type="dxa"/>
            <w:left w:w="108" w:type="dxa"/>
            <w:bottom w:w="0" w:type="dxa"/>
            <w:right w:w="108" w:type="dxa"/>
          </w:tblCellMar>
        </w:tblPrEx>
        <w:trPr>
          <w:trHeight w:val="4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0366E3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1701" w:type="dxa"/>
            <w:tcBorders>
              <w:top w:val="single" w:color="auto" w:sz="4" w:space="0"/>
              <w:left w:val="nil"/>
              <w:bottom w:val="single" w:color="auto" w:sz="4" w:space="0"/>
              <w:right w:val="single" w:color="auto" w:sz="4" w:space="0"/>
            </w:tcBorders>
            <w:noWrap w:val="0"/>
            <w:vAlign w:val="center"/>
          </w:tcPr>
          <w:p w14:paraId="1029358A">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磋商时间和</w:t>
            </w:r>
          </w:p>
          <w:p w14:paraId="2C55010F">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w:t>
            </w:r>
          </w:p>
        </w:tc>
        <w:tc>
          <w:tcPr>
            <w:tcW w:w="7383" w:type="dxa"/>
            <w:tcBorders>
              <w:top w:val="single" w:color="auto" w:sz="4" w:space="0"/>
              <w:left w:val="nil"/>
              <w:bottom w:val="single" w:color="auto" w:sz="4" w:space="0"/>
              <w:right w:val="single" w:color="auto" w:sz="4" w:space="0"/>
            </w:tcBorders>
            <w:noWrap w:val="0"/>
            <w:vAlign w:val="center"/>
          </w:tcPr>
          <w:p w14:paraId="423E29BF">
            <w:pPr>
              <w:keepNext w:val="0"/>
              <w:pageBreakBefore w:val="0"/>
              <w:wordWrap/>
              <w:overflowPunct/>
              <w:bidi w:val="0"/>
              <w:spacing w:line="36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时间：同磋商截止时间。</w:t>
            </w:r>
          </w:p>
          <w:p w14:paraId="1AF8EF30">
            <w:pPr>
              <w:keepNext w:val="0"/>
              <w:keepLines/>
              <w:pageBreakBefore w:val="0"/>
              <w:wordWrap/>
              <w:overflowPunct/>
              <w:bidi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地点：</w:t>
            </w:r>
            <w:r>
              <w:rPr>
                <w:rFonts w:hint="eastAsia" w:ascii="宋体" w:hAnsi="宋体" w:eastAsia="宋体" w:cs="宋体"/>
                <w:color w:val="auto"/>
                <w:sz w:val="24"/>
                <w:szCs w:val="24"/>
              </w:rPr>
              <w:t>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 xml:space="preserve"> </w:t>
            </w:r>
          </w:p>
          <w:p w14:paraId="0465B3AD">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本项目采用“远程不见面”开标方式，</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无需到三门峡市</w:t>
            </w:r>
            <w:r>
              <w:rPr>
                <w:rFonts w:hint="eastAsia" w:ascii="宋体" w:hAnsi="宋体" w:eastAsia="宋体" w:cs="宋体"/>
                <w:color w:val="auto"/>
                <w:kern w:val="0"/>
                <w:sz w:val="24"/>
                <w:szCs w:val="24"/>
                <w:lang w:val="en-US" w:eastAsia="zh-CN"/>
              </w:rPr>
              <w:t>陕州区</w:t>
            </w:r>
            <w:r>
              <w:rPr>
                <w:rFonts w:hint="eastAsia" w:ascii="宋体" w:hAnsi="宋体" w:eastAsia="宋体" w:cs="宋体"/>
                <w:color w:val="auto"/>
                <w:kern w:val="0"/>
                <w:sz w:val="24"/>
                <w:szCs w:val="24"/>
              </w:rPr>
              <w:t>公共资源交易中心现场参加开标会议，只需在投标截止时间前，登录远程开标大厅，在线准时参加开标活动并进行文件解密等。</w:t>
            </w:r>
          </w:p>
        </w:tc>
      </w:tr>
      <w:tr w14:paraId="48F26F87">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CCFA0B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6.1.1</w:t>
            </w:r>
          </w:p>
        </w:tc>
        <w:tc>
          <w:tcPr>
            <w:tcW w:w="1701" w:type="dxa"/>
            <w:tcBorders>
              <w:top w:val="single" w:color="auto" w:sz="4" w:space="0"/>
              <w:left w:val="nil"/>
              <w:bottom w:val="single" w:color="auto" w:sz="4" w:space="0"/>
              <w:right w:val="single" w:color="auto" w:sz="4" w:space="0"/>
            </w:tcBorders>
            <w:noWrap w:val="0"/>
            <w:vAlign w:val="center"/>
          </w:tcPr>
          <w:p w14:paraId="218E2184">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磋商小组</w:t>
            </w:r>
            <w:r>
              <w:rPr>
                <w:rFonts w:hint="eastAsia" w:ascii="宋体" w:hAnsi="宋体" w:eastAsia="宋体" w:cs="宋体"/>
                <w:color w:val="auto"/>
                <w:kern w:val="0"/>
                <w:sz w:val="24"/>
                <w:szCs w:val="24"/>
              </w:rPr>
              <w:t>的</w:t>
            </w:r>
          </w:p>
          <w:p w14:paraId="0466A4C6">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组建</w:t>
            </w:r>
          </w:p>
        </w:tc>
        <w:tc>
          <w:tcPr>
            <w:tcW w:w="7383" w:type="dxa"/>
            <w:tcBorders>
              <w:top w:val="single" w:color="auto" w:sz="4" w:space="0"/>
              <w:left w:val="nil"/>
              <w:bottom w:val="single" w:color="auto" w:sz="4" w:space="0"/>
              <w:right w:val="single" w:color="auto" w:sz="4" w:space="0"/>
            </w:tcBorders>
            <w:noWrap w:val="0"/>
            <w:vAlign w:val="center"/>
          </w:tcPr>
          <w:p w14:paraId="03C78C0B">
            <w:pPr>
              <w:spacing w:line="40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0C5BEE9C">
            <w:pPr>
              <w:pStyle w:val="4"/>
              <w:jc w:val="left"/>
              <w:rPr>
                <w:rFonts w:hint="eastAsia"/>
              </w:rPr>
            </w:pPr>
            <w:r>
              <w:rPr>
                <w:rFonts w:hint="eastAsia" w:ascii="宋体" w:hAnsi="宋体" w:eastAsia="宋体" w:cs="宋体"/>
                <w:b w:val="0"/>
                <w:kern w:val="2"/>
                <w:sz w:val="24"/>
                <w:szCs w:val="24"/>
                <w:highlight w:val="none"/>
                <w:lang w:val="en-US" w:eastAsia="zh-CN" w:bidi="ar-SA"/>
              </w:rPr>
              <w:t>磋商小组组建方式：磋商小组成员为3人，采购人代表1人，其余专家2人从河南省政府采购专家库随机抽取。（采购人代表无评审劳务费用）</w:t>
            </w:r>
          </w:p>
        </w:tc>
      </w:tr>
      <w:tr w14:paraId="3EF2BFEC">
        <w:tblPrEx>
          <w:tblCellMar>
            <w:top w:w="0" w:type="dxa"/>
            <w:left w:w="108" w:type="dxa"/>
            <w:bottom w:w="0" w:type="dxa"/>
            <w:right w:w="108" w:type="dxa"/>
          </w:tblCellMar>
        </w:tblPrEx>
        <w:trPr>
          <w:trHeight w:val="131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75D7F58">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.4</w:t>
            </w:r>
          </w:p>
        </w:tc>
        <w:tc>
          <w:tcPr>
            <w:tcW w:w="1701" w:type="dxa"/>
            <w:tcBorders>
              <w:top w:val="single" w:color="auto" w:sz="4" w:space="0"/>
              <w:left w:val="nil"/>
              <w:bottom w:val="single" w:color="auto" w:sz="4" w:space="0"/>
              <w:right w:val="single" w:color="auto" w:sz="4" w:space="0"/>
            </w:tcBorders>
            <w:noWrap w:val="0"/>
            <w:vAlign w:val="center"/>
          </w:tcPr>
          <w:p w14:paraId="588277B6">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是否授权评标委员会确定</w:t>
            </w:r>
            <w:r>
              <w:rPr>
                <w:rFonts w:hint="eastAsia" w:ascii="宋体" w:hAnsi="宋体" w:eastAsia="宋体" w:cs="宋体"/>
                <w:color w:val="auto"/>
                <w:kern w:val="0"/>
                <w:sz w:val="24"/>
                <w:szCs w:val="24"/>
                <w:lang w:eastAsia="zh-CN"/>
              </w:rPr>
              <w:t>成交人</w:t>
            </w:r>
          </w:p>
        </w:tc>
        <w:tc>
          <w:tcPr>
            <w:tcW w:w="7383" w:type="dxa"/>
            <w:tcBorders>
              <w:top w:val="single" w:color="auto" w:sz="4" w:space="0"/>
              <w:left w:val="nil"/>
              <w:bottom w:val="single" w:color="auto" w:sz="4" w:space="0"/>
              <w:right w:val="single" w:color="auto" w:sz="4" w:space="0"/>
            </w:tcBorders>
            <w:noWrap w:val="0"/>
            <w:vAlign w:val="center"/>
          </w:tcPr>
          <w:p w14:paraId="134C93CE">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■否，推荐三名成交候选人。</w:t>
            </w:r>
          </w:p>
          <w:p w14:paraId="7B3D4F91">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如候选人公示期间无异议，采购人原则上确定磋商小组推荐的排名第一的成交候选人为成交供应商。排名第一的成交候选人放弃成交、因不可抗力不能履行合同，或者被查实存在影响成交结果的违法行为等情形，不符合成交条件的，采购人可以按照磋商小组提出的成交候选人名单排序依次确定其他成交候选人为成交供应商，也可以重新招标。</w:t>
            </w:r>
          </w:p>
        </w:tc>
      </w:tr>
      <w:tr w14:paraId="4844C82F">
        <w:tblPrEx>
          <w:tblCellMar>
            <w:top w:w="0" w:type="dxa"/>
            <w:left w:w="108" w:type="dxa"/>
            <w:bottom w:w="0" w:type="dxa"/>
            <w:right w:w="108" w:type="dxa"/>
          </w:tblCellMar>
        </w:tblPrEx>
        <w:trPr>
          <w:trHeight w:val="39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2782C3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7.1.2</w:t>
            </w:r>
          </w:p>
        </w:tc>
        <w:tc>
          <w:tcPr>
            <w:tcW w:w="1701" w:type="dxa"/>
            <w:tcBorders>
              <w:top w:val="single" w:color="auto" w:sz="4" w:space="0"/>
              <w:left w:val="nil"/>
              <w:bottom w:val="single" w:color="auto" w:sz="4" w:space="0"/>
              <w:right w:val="single" w:color="auto" w:sz="4" w:space="0"/>
            </w:tcBorders>
            <w:noWrap w:val="0"/>
            <w:vAlign w:val="center"/>
          </w:tcPr>
          <w:p w14:paraId="3673CB03">
            <w:pPr>
              <w:keepNext w:val="0"/>
              <w:keepLines/>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成交公告媒介及期限</w:t>
            </w:r>
          </w:p>
        </w:tc>
        <w:tc>
          <w:tcPr>
            <w:tcW w:w="7383" w:type="dxa"/>
            <w:tcBorders>
              <w:top w:val="single" w:color="auto" w:sz="4" w:space="0"/>
              <w:left w:val="nil"/>
              <w:bottom w:val="single" w:color="auto" w:sz="4" w:space="0"/>
              <w:right w:val="single" w:color="auto" w:sz="4" w:space="0"/>
            </w:tcBorders>
            <w:noWrap w:val="0"/>
            <w:vAlign w:val="center"/>
          </w:tcPr>
          <w:p w14:paraId="332B2706">
            <w:pPr>
              <w:keepNext w:val="0"/>
              <w:keepLines/>
              <w:pageBreakBefore w:val="0"/>
              <w:wordWrap/>
              <w:overflowPunct/>
              <w:bidi w:val="0"/>
              <w:spacing w:line="360" w:lineRule="auto"/>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1.发布媒介：</w:t>
            </w:r>
            <w:r>
              <w:rPr>
                <w:rFonts w:hint="eastAsia" w:ascii="宋体" w:hAnsi="宋体" w:cs="宋体"/>
                <w:color w:val="auto"/>
                <w:sz w:val="24"/>
                <w:szCs w:val="24"/>
                <w:lang w:eastAsia="zh-CN"/>
              </w:rPr>
              <w:t>《河南省政府采购网》《中国招标投标公共服务平台》《三门峡市公共资源交易中心网》</w:t>
            </w:r>
          </w:p>
          <w:p w14:paraId="769402A5">
            <w:pPr>
              <w:keepNext w:val="0"/>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2.公告期限：1个工作日</w:t>
            </w:r>
          </w:p>
        </w:tc>
      </w:tr>
      <w:tr w14:paraId="61F37F61">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8EC1E2">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w:t>
            </w:r>
          </w:p>
        </w:tc>
        <w:tc>
          <w:tcPr>
            <w:tcW w:w="1701" w:type="dxa"/>
            <w:tcBorders>
              <w:top w:val="single" w:color="auto" w:sz="4" w:space="0"/>
              <w:left w:val="nil"/>
              <w:bottom w:val="single" w:color="auto" w:sz="4" w:space="0"/>
              <w:right w:val="single" w:color="auto" w:sz="4" w:space="0"/>
            </w:tcBorders>
            <w:noWrap w:val="0"/>
            <w:vAlign w:val="center"/>
          </w:tcPr>
          <w:p w14:paraId="21243B0F">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kern w:val="44"/>
                <w:sz w:val="24"/>
                <w:szCs w:val="24"/>
              </w:rPr>
              <w:t>履约担保</w:t>
            </w:r>
          </w:p>
        </w:tc>
        <w:tc>
          <w:tcPr>
            <w:tcW w:w="7383" w:type="dxa"/>
            <w:tcBorders>
              <w:top w:val="single" w:color="auto" w:sz="4" w:space="0"/>
              <w:left w:val="nil"/>
              <w:bottom w:val="single" w:color="auto" w:sz="4" w:space="0"/>
              <w:right w:val="single" w:color="auto" w:sz="4" w:space="0"/>
            </w:tcBorders>
            <w:noWrap w:val="0"/>
            <w:vAlign w:val="center"/>
          </w:tcPr>
          <w:p w14:paraId="514663BB">
            <w:pPr>
              <w:keepNext w:val="0"/>
              <w:pageBreakBefore w:val="0"/>
              <w:widowControl/>
              <w:wordWrap/>
              <w:overflowPunct/>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sz w:val="24"/>
                <w:szCs w:val="24"/>
              </w:rPr>
              <w:t>本项目不收取</w:t>
            </w:r>
            <w:r>
              <w:rPr>
                <w:rFonts w:hint="eastAsia" w:ascii="宋体" w:hAnsi="宋体" w:eastAsia="宋体" w:cs="宋体"/>
                <w:sz w:val="24"/>
                <w:szCs w:val="24"/>
                <w:lang w:eastAsia="zh-CN"/>
              </w:rPr>
              <w:t>履约担保</w:t>
            </w:r>
            <w:r>
              <w:rPr>
                <w:rFonts w:hint="eastAsia" w:ascii="宋体" w:hAnsi="宋体" w:eastAsia="宋体" w:cs="宋体"/>
                <w:sz w:val="24"/>
                <w:szCs w:val="24"/>
              </w:rPr>
              <w:t>。如</w:t>
            </w:r>
            <w:r>
              <w:rPr>
                <w:rFonts w:hint="eastAsia" w:ascii="宋体" w:hAnsi="宋体" w:eastAsia="宋体" w:cs="宋体"/>
                <w:sz w:val="24"/>
                <w:szCs w:val="24"/>
                <w:lang w:eastAsia="zh-CN"/>
              </w:rPr>
              <w:t>供应商</w:t>
            </w:r>
            <w:r>
              <w:rPr>
                <w:rFonts w:hint="eastAsia" w:ascii="宋体" w:hAnsi="宋体" w:eastAsia="宋体" w:cs="宋体"/>
                <w:sz w:val="24"/>
                <w:szCs w:val="24"/>
              </w:rPr>
              <w:t>违反合同约定给</w:t>
            </w:r>
            <w:r>
              <w:rPr>
                <w:rFonts w:hint="eastAsia" w:ascii="宋体" w:hAnsi="宋体" w:eastAsia="宋体" w:cs="宋体"/>
                <w:sz w:val="24"/>
                <w:szCs w:val="24"/>
                <w:lang w:eastAsia="zh-CN"/>
              </w:rPr>
              <w:t>采购人</w:t>
            </w:r>
            <w:r>
              <w:rPr>
                <w:rFonts w:hint="eastAsia" w:ascii="宋体" w:hAnsi="宋体" w:eastAsia="宋体" w:cs="宋体"/>
                <w:sz w:val="24"/>
                <w:szCs w:val="24"/>
              </w:rPr>
              <w:t>造成损失的,</w:t>
            </w:r>
            <w:r>
              <w:rPr>
                <w:rFonts w:hint="eastAsia" w:ascii="宋体" w:hAnsi="宋体" w:eastAsia="宋体" w:cs="宋体"/>
                <w:sz w:val="24"/>
                <w:szCs w:val="24"/>
                <w:lang w:eastAsia="zh-CN"/>
              </w:rPr>
              <w:t>采购人</w:t>
            </w:r>
            <w:r>
              <w:rPr>
                <w:rFonts w:hint="eastAsia" w:ascii="宋体" w:hAnsi="宋体" w:eastAsia="宋体" w:cs="宋体"/>
                <w:sz w:val="24"/>
                <w:szCs w:val="24"/>
              </w:rPr>
              <w:t>按照合同约定,要求</w:t>
            </w:r>
            <w:r>
              <w:rPr>
                <w:rFonts w:hint="eastAsia" w:ascii="宋体" w:hAnsi="宋体" w:eastAsia="宋体" w:cs="宋体"/>
                <w:sz w:val="24"/>
                <w:szCs w:val="24"/>
                <w:lang w:eastAsia="zh-CN"/>
              </w:rPr>
              <w:t>供应商</w:t>
            </w:r>
            <w:r>
              <w:rPr>
                <w:rFonts w:hint="eastAsia" w:ascii="宋体" w:hAnsi="宋体" w:eastAsia="宋体" w:cs="宋体"/>
                <w:sz w:val="24"/>
                <w:szCs w:val="24"/>
              </w:rPr>
              <w:t>承担赔偿责任。</w:t>
            </w:r>
          </w:p>
        </w:tc>
      </w:tr>
      <w:tr w14:paraId="7C58FF82">
        <w:tblPrEx>
          <w:tblCellMar>
            <w:top w:w="0" w:type="dxa"/>
            <w:left w:w="108" w:type="dxa"/>
            <w:bottom w:w="0" w:type="dxa"/>
            <w:right w:w="108" w:type="dxa"/>
          </w:tblCellMar>
        </w:tblPrEx>
        <w:trPr>
          <w:trHeight w:val="652" w:hRule="atLeast"/>
          <w:jc w:val="center"/>
        </w:trPr>
        <w:tc>
          <w:tcPr>
            <w:tcW w:w="10185" w:type="dxa"/>
            <w:gridSpan w:val="3"/>
            <w:tcBorders>
              <w:top w:val="single" w:color="auto" w:sz="4" w:space="0"/>
              <w:left w:val="single" w:color="auto" w:sz="4" w:space="0"/>
              <w:bottom w:val="single" w:color="auto" w:sz="4" w:space="0"/>
              <w:right w:val="single" w:color="auto" w:sz="4" w:space="0"/>
            </w:tcBorders>
            <w:noWrap w:val="0"/>
            <w:vAlign w:val="center"/>
          </w:tcPr>
          <w:p w14:paraId="07D2F69F">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需要补充的其他内容</w:t>
            </w:r>
          </w:p>
        </w:tc>
      </w:tr>
      <w:tr w14:paraId="659D29CC">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5B64B5">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w:t>
            </w:r>
          </w:p>
        </w:tc>
        <w:tc>
          <w:tcPr>
            <w:tcW w:w="1701" w:type="dxa"/>
            <w:tcBorders>
              <w:top w:val="single" w:color="auto" w:sz="4" w:space="0"/>
              <w:left w:val="nil"/>
              <w:bottom w:val="single" w:color="auto" w:sz="4" w:space="0"/>
              <w:right w:val="single" w:color="auto" w:sz="4" w:space="0"/>
            </w:tcBorders>
            <w:noWrap w:val="0"/>
            <w:vAlign w:val="center"/>
          </w:tcPr>
          <w:p w14:paraId="4FEF1A7C">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付款方式</w:t>
            </w:r>
          </w:p>
        </w:tc>
        <w:tc>
          <w:tcPr>
            <w:tcW w:w="7383" w:type="dxa"/>
            <w:tcBorders>
              <w:top w:val="single" w:color="auto" w:sz="4" w:space="0"/>
              <w:left w:val="nil"/>
              <w:bottom w:val="single" w:color="auto" w:sz="4" w:space="0"/>
              <w:right w:val="single" w:color="auto" w:sz="4" w:space="0"/>
            </w:tcBorders>
            <w:noWrap w:val="0"/>
            <w:vAlign w:val="center"/>
          </w:tcPr>
          <w:p w14:paraId="7B8762AC">
            <w:pPr>
              <w:keepNext w:val="0"/>
              <w:keepLines/>
              <w:pageBreakBefore w:val="0"/>
              <w:wordWrap/>
              <w:overflowPunct/>
              <w:bidi w:val="0"/>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签订合同时，甲乙双方另行协商</w:t>
            </w:r>
            <w:r>
              <w:rPr>
                <w:rFonts w:hint="eastAsia" w:ascii="宋体" w:hAnsi="宋体" w:eastAsia="宋体" w:cs="宋体"/>
                <w:color w:val="auto"/>
                <w:sz w:val="24"/>
                <w:szCs w:val="24"/>
              </w:rPr>
              <w:t>。</w:t>
            </w:r>
          </w:p>
        </w:tc>
      </w:tr>
      <w:tr w14:paraId="18D3A31B">
        <w:tblPrEx>
          <w:tblCellMar>
            <w:top w:w="0" w:type="dxa"/>
            <w:left w:w="108" w:type="dxa"/>
            <w:bottom w:w="0" w:type="dxa"/>
            <w:right w:w="108" w:type="dxa"/>
          </w:tblCellMar>
        </w:tblPrEx>
        <w:trPr>
          <w:trHeight w:val="56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AD744C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.3</w:t>
            </w:r>
          </w:p>
        </w:tc>
        <w:tc>
          <w:tcPr>
            <w:tcW w:w="1701" w:type="dxa"/>
            <w:tcBorders>
              <w:top w:val="single" w:color="auto" w:sz="4" w:space="0"/>
              <w:left w:val="nil"/>
              <w:bottom w:val="single" w:color="auto" w:sz="4" w:space="0"/>
              <w:right w:val="single" w:color="auto" w:sz="4" w:space="0"/>
            </w:tcBorders>
            <w:noWrap w:val="0"/>
            <w:vAlign w:val="center"/>
          </w:tcPr>
          <w:p w14:paraId="1A29516D">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合同形式</w:t>
            </w:r>
          </w:p>
        </w:tc>
        <w:tc>
          <w:tcPr>
            <w:tcW w:w="7383" w:type="dxa"/>
            <w:tcBorders>
              <w:top w:val="single" w:color="auto" w:sz="4" w:space="0"/>
              <w:left w:val="nil"/>
              <w:bottom w:val="single" w:color="auto" w:sz="4" w:space="0"/>
              <w:right w:val="single" w:color="auto" w:sz="4" w:space="0"/>
            </w:tcBorders>
            <w:noWrap w:val="0"/>
            <w:vAlign w:val="center"/>
          </w:tcPr>
          <w:p w14:paraId="3AB9A5C1">
            <w:pPr>
              <w:keepNext w:val="0"/>
              <w:keepLines/>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固定单价</w:t>
            </w:r>
            <w:r>
              <w:rPr>
                <w:rFonts w:hint="eastAsia" w:ascii="宋体" w:hAnsi="宋体" w:eastAsia="宋体" w:cs="宋体"/>
                <w:color w:val="auto"/>
                <w:sz w:val="24"/>
                <w:szCs w:val="24"/>
              </w:rPr>
              <w:t>合同</w:t>
            </w:r>
          </w:p>
        </w:tc>
      </w:tr>
      <w:tr w14:paraId="30AACE2B">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DEF3969">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.4</w:t>
            </w:r>
          </w:p>
        </w:tc>
        <w:tc>
          <w:tcPr>
            <w:tcW w:w="1701" w:type="dxa"/>
            <w:tcBorders>
              <w:top w:val="nil"/>
              <w:left w:val="nil"/>
              <w:bottom w:val="single" w:color="auto" w:sz="4" w:space="0"/>
              <w:right w:val="single" w:color="auto" w:sz="4" w:space="0"/>
            </w:tcBorders>
            <w:noWrap w:val="0"/>
            <w:vAlign w:val="center"/>
          </w:tcPr>
          <w:p w14:paraId="7A2C3E79">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政府采购合同融资政策</w:t>
            </w:r>
          </w:p>
        </w:tc>
        <w:tc>
          <w:tcPr>
            <w:tcW w:w="7383" w:type="dxa"/>
            <w:tcBorders>
              <w:top w:val="nil"/>
              <w:left w:val="nil"/>
              <w:bottom w:val="single" w:color="auto" w:sz="4" w:space="0"/>
              <w:right w:val="single" w:color="auto" w:sz="4" w:space="0"/>
            </w:tcBorders>
            <w:noWrap w:val="0"/>
            <w:vAlign w:val="center"/>
          </w:tcPr>
          <w:p w14:paraId="7B5C339F">
            <w:pPr>
              <w:keepNext w:val="0"/>
              <w:keepLines/>
              <w:pageBreakBefore w:val="0"/>
              <w:wordWrap/>
              <w:overflowPunct/>
              <w:bidi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成交后，如需融资，参照《河南省政府采购合同融资工作实施方案》（豫财购〔2017〕10号）执行。</w:t>
            </w:r>
          </w:p>
        </w:tc>
      </w:tr>
      <w:tr w14:paraId="46F7C214">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13257E2">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w:t>
            </w:r>
          </w:p>
        </w:tc>
        <w:tc>
          <w:tcPr>
            <w:tcW w:w="1701" w:type="dxa"/>
            <w:tcBorders>
              <w:top w:val="single" w:color="auto" w:sz="4" w:space="0"/>
              <w:left w:val="nil"/>
              <w:bottom w:val="single" w:color="auto" w:sz="4" w:space="0"/>
              <w:right w:val="single" w:color="auto" w:sz="4" w:space="0"/>
            </w:tcBorders>
            <w:noWrap w:val="0"/>
            <w:vAlign w:val="center"/>
          </w:tcPr>
          <w:p w14:paraId="7956F1B9">
            <w:pPr>
              <w:keepNext w:val="0"/>
              <w:pageBreakBefore w:val="0"/>
              <w:widowControl/>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电子化交易</w:t>
            </w:r>
          </w:p>
          <w:p w14:paraId="17D97860">
            <w:pPr>
              <w:keepNext w:val="0"/>
              <w:pageBreakBefore w:val="0"/>
              <w:wordWrap/>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注意事项</w:t>
            </w:r>
          </w:p>
        </w:tc>
        <w:tc>
          <w:tcPr>
            <w:tcW w:w="7383" w:type="dxa"/>
            <w:tcBorders>
              <w:top w:val="single" w:color="auto" w:sz="4" w:space="0"/>
              <w:left w:val="nil"/>
              <w:bottom w:val="single" w:color="auto" w:sz="4" w:space="0"/>
              <w:right w:val="single" w:color="auto" w:sz="4" w:space="0"/>
            </w:tcBorders>
            <w:noWrap w:val="0"/>
            <w:vAlign w:val="center"/>
          </w:tcPr>
          <w:p w14:paraId="6BCDA637">
            <w:pPr>
              <w:wordWrap w:val="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15C4722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67274CF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1A67D8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A24A82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563E3D7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56D41C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0FDE64D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03AD809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50BDE1B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27A0659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14D5CC1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AC3DB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10156D0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w:t>
            </w:r>
            <w:r>
              <w:rPr>
                <w:rFonts w:asciiTheme="minorEastAsia" w:hAnsiTheme="minorEastAsia" w:eastAsiaTheme="minorEastAsia"/>
                <w:sz w:val="24"/>
                <w:szCs w:val="24"/>
              </w:rPr>
              <w:t>-</w:t>
            </w:r>
            <w:r>
              <w:rPr>
                <w:rFonts w:hint="eastAsia" w:asciiTheme="minorEastAsia" w:hAnsiTheme="minorEastAsia" w:eastAsiaTheme="minorEastAsia"/>
                <w:sz w:val="24"/>
                <w:szCs w:val="24"/>
              </w:rPr>
              <w:t>9980000</w:t>
            </w:r>
          </w:p>
          <w:p w14:paraId="43FB9A7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6F7F78C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51325D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3B4DC69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2CF0F14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2EA9F78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5F5EB90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3415C16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A218D2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558A5F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48E87E8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24B2FE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D6AB4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6F9975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250D9377">
            <w:pPr>
              <w:keepNext w:val="0"/>
              <w:pageBreakBefore w:val="0"/>
              <w:widowControl/>
              <w:wordWrap/>
              <w:overflowPunct/>
              <w:bidi w:val="0"/>
              <w:spacing w:line="360" w:lineRule="auto"/>
              <w:ind w:firstLine="0" w:firstLineChars="0"/>
              <w:rPr>
                <w:rFonts w:hint="eastAsia" w:ascii="宋体" w:hAnsi="宋体" w:eastAsia="宋体" w:cs="宋体"/>
                <w:color w:val="auto"/>
                <w:kern w:val="0"/>
                <w:sz w:val="24"/>
                <w:szCs w:val="24"/>
                <w:shd w:val="clear" w:color="auto" w:fill="FFFFFF"/>
              </w:rPr>
            </w:pPr>
            <w:r>
              <w:rPr>
                <w:rFonts w:hint="eastAsia" w:asciiTheme="minorEastAsia" w:hAnsiTheme="minorEastAsia" w:eastAsiaTheme="minorEastAsia"/>
                <w:sz w:val="24"/>
                <w:szCs w:val="24"/>
              </w:rPr>
              <w:t>本项目实行资格后审，</w:t>
            </w:r>
            <w:r>
              <w:rPr>
                <w:rFonts w:hint="eastAsia" w:asciiTheme="minorEastAsia" w:hAnsiTheme="minorEastAsia" w:eastAsiaTheme="minorEastAsia"/>
                <w:b/>
                <w:bCs/>
                <w:sz w:val="24"/>
                <w:szCs w:val="24"/>
              </w:rPr>
              <w:t>资格评审以投标文件为准</w:t>
            </w:r>
            <w:r>
              <w:rPr>
                <w:rFonts w:hint="eastAsia" w:asciiTheme="minorEastAsia" w:hAnsiTheme="minorEastAsia" w:eastAsiaTheme="minorEastAsia"/>
                <w:sz w:val="24"/>
                <w:szCs w:val="24"/>
              </w:rPr>
              <w:t>，其上传资料真实性由投标人自行承担，同时，投标人要完善主体库。</w:t>
            </w:r>
            <w:r>
              <w:rPr>
                <w:rFonts w:hint="eastAsia" w:asciiTheme="minorEastAsia" w:hAnsiTheme="minorEastAsia" w:eastAsiaTheme="minorEastAsia"/>
                <w:b/>
                <w:bCs/>
                <w:sz w:val="24"/>
                <w:szCs w:val="24"/>
              </w:rPr>
              <w:t>提示：本项目为电子化、无纸化交易项目，为保证您能投标成功，请需仔细阅读以上条款。</w:t>
            </w:r>
          </w:p>
        </w:tc>
      </w:tr>
      <w:tr w14:paraId="49AF9FAF">
        <w:tblPrEx>
          <w:tblCellMar>
            <w:top w:w="0" w:type="dxa"/>
            <w:left w:w="108" w:type="dxa"/>
            <w:bottom w:w="0" w:type="dxa"/>
            <w:right w:w="108" w:type="dxa"/>
          </w:tblCellMar>
        </w:tblPrEx>
        <w:trPr>
          <w:trHeight w:val="410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E3DC4B">
            <w:pPr>
              <w:keepNext w:val="0"/>
              <w:keepLines/>
              <w:pageBreakBefore w:val="0"/>
              <w:wordWrap/>
              <w:overflowPunct/>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1701" w:type="dxa"/>
            <w:tcBorders>
              <w:top w:val="single" w:color="auto" w:sz="4" w:space="0"/>
              <w:left w:val="nil"/>
              <w:bottom w:val="single" w:color="auto" w:sz="4" w:space="0"/>
              <w:right w:val="single" w:color="auto" w:sz="4" w:space="0"/>
            </w:tcBorders>
            <w:noWrap w:val="0"/>
            <w:vAlign w:val="center"/>
          </w:tcPr>
          <w:p w14:paraId="47D8F77F">
            <w:pPr>
              <w:keepNext w:val="0"/>
              <w:keepLines/>
              <w:pageBreakBefore w:val="0"/>
              <w:wordWrap/>
              <w:overflowPunct/>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代理服务费</w:t>
            </w:r>
            <w:r>
              <w:rPr>
                <w:rFonts w:hint="eastAsia" w:ascii="宋体" w:hAnsi="宋体" w:eastAsia="宋体" w:cs="宋体"/>
                <w:color w:val="auto"/>
                <w:kern w:val="0"/>
                <w:sz w:val="24"/>
                <w:szCs w:val="24"/>
                <w:lang w:eastAsia="zh-CN"/>
              </w:rPr>
              <w:t>及其他费用</w:t>
            </w:r>
          </w:p>
        </w:tc>
        <w:tc>
          <w:tcPr>
            <w:tcW w:w="7383" w:type="dxa"/>
            <w:tcBorders>
              <w:top w:val="single" w:color="auto" w:sz="4" w:space="0"/>
              <w:left w:val="nil"/>
              <w:bottom w:val="single" w:color="auto" w:sz="4" w:space="0"/>
              <w:right w:val="single" w:color="auto" w:sz="4" w:space="0"/>
            </w:tcBorders>
            <w:noWrap w:val="0"/>
            <w:vAlign w:val="center"/>
          </w:tcPr>
          <w:p w14:paraId="0DFEEE30">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1.代理服务费：</w:t>
            </w:r>
          </w:p>
          <w:p w14:paraId="151CA49C">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1.1收取标准：参考河南省招标代理服务收费指导意见（豫招协[2023]002号）规定的收费标准计算。</w:t>
            </w:r>
          </w:p>
          <w:p w14:paraId="1639669B">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1.2收取方式：成交人在领取成交通知书时，以现金或转账的方式一次性向代理机构缴纳代理服务费。</w:t>
            </w:r>
          </w:p>
          <w:p w14:paraId="392059AB">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1.3成交人领取成交通知书时向采购代理机构提交叁份纸质磋商响应文件磋商响应文件应按以下要求装订：胶装（不得采用活页装订），应有目录，并逐页标注连续页码，需加盖公章。</w:t>
            </w:r>
          </w:p>
          <w:p w14:paraId="78AED22E">
            <w:pPr>
              <w:keepNext w:val="0"/>
              <w:pageBreakBefore w:val="0"/>
              <w:widowControl/>
              <w:kinsoku w:val="0"/>
              <w:wordWrap/>
              <w:overflowPunct/>
              <w:autoSpaceDE w:val="0"/>
              <w:autoSpaceDN w:val="0"/>
              <w:bidi w:val="0"/>
              <w:adjustRightInd w:val="0"/>
              <w:snapToGrid w:val="0"/>
              <w:spacing w:line="360" w:lineRule="auto"/>
              <w:ind w:right="108" w:firstLine="0" w:firstLineChars="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2.其他费用：业主评委无评标劳务费用，其他评委评标费用据实结算。</w:t>
            </w:r>
          </w:p>
        </w:tc>
      </w:tr>
    </w:tbl>
    <w:p w14:paraId="44548044">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1.总则</w:t>
      </w:r>
    </w:p>
    <w:p w14:paraId="06661D1D">
      <w:pPr>
        <w:spacing w:line="360" w:lineRule="auto"/>
        <w:ind w:firstLine="478" w:firstLineChars="200"/>
        <w:rPr>
          <w:rFonts w:hint="eastAsia" w:ascii="宋体" w:hAnsi="宋体" w:eastAsia="宋体" w:cs="宋体"/>
          <w:b/>
          <w:bCs/>
          <w:color w:val="auto"/>
          <w:spacing w:val="-1"/>
          <w:sz w:val="24"/>
          <w:szCs w:val="24"/>
          <w:lang w:eastAsia="zh-CN"/>
        </w:rPr>
      </w:pPr>
      <w:bookmarkStart w:id="5" w:name="_Toc10790"/>
      <w:r>
        <w:rPr>
          <w:rFonts w:hint="eastAsia" w:ascii="宋体" w:hAnsi="宋体" w:eastAsia="宋体" w:cs="宋体"/>
          <w:b/>
          <w:bCs/>
          <w:color w:val="auto"/>
          <w:spacing w:val="-1"/>
          <w:sz w:val="24"/>
          <w:szCs w:val="24"/>
        </w:rPr>
        <w:t>1.1项目</w:t>
      </w:r>
      <w:bookmarkEnd w:id="5"/>
      <w:r>
        <w:rPr>
          <w:rFonts w:hint="eastAsia" w:ascii="宋体" w:hAnsi="宋体" w:eastAsia="宋体" w:cs="宋体"/>
          <w:b/>
          <w:bCs/>
          <w:color w:val="auto"/>
          <w:spacing w:val="-1"/>
          <w:sz w:val="24"/>
          <w:szCs w:val="24"/>
          <w:lang w:eastAsia="zh-CN"/>
        </w:rPr>
        <w:t>基本情况</w:t>
      </w:r>
    </w:p>
    <w:p w14:paraId="4266F3B2">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本项目依据</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spacing w:val="1"/>
          <w:kern w:val="0"/>
          <w:sz w:val="24"/>
          <w:szCs w:val="24"/>
        </w:rPr>
        <w:t>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w:t>
      </w:r>
      <w:r>
        <w:rPr>
          <w:rFonts w:hint="eastAsia" w:ascii="宋体" w:hAnsi="宋体" w:eastAsia="宋体" w:cs="宋体"/>
          <w:snapToGrid w:val="0"/>
          <w:color w:val="auto"/>
          <w:spacing w:val="-5"/>
          <w:kern w:val="0"/>
          <w:sz w:val="24"/>
          <w:szCs w:val="24"/>
        </w:rPr>
        <w:t>项目已具备招标条件，现对本项目进行</w:t>
      </w:r>
      <w:r>
        <w:rPr>
          <w:rFonts w:hint="eastAsia" w:ascii="宋体" w:hAnsi="宋体" w:eastAsia="宋体" w:cs="宋体"/>
          <w:snapToGrid w:val="0"/>
          <w:color w:val="auto"/>
          <w:spacing w:val="-5"/>
          <w:kern w:val="0"/>
          <w:sz w:val="24"/>
          <w:szCs w:val="24"/>
          <w:lang w:eastAsia="zh-CN"/>
        </w:rPr>
        <w:t>磋商</w:t>
      </w:r>
      <w:r>
        <w:rPr>
          <w:rFonts w:hint="eastAsia" w:ascii="宋体" w:hAnsi="宋体" w:eastAsia="宋体" w:cs="宋体"/>
          <w:snapToGrid w:val="0"/>
          <w:color w:val="auto"/>
          <w:spacing w:val="-4"/>
          <w:kern w:val="0"/>
          <w:sz w:val="24"/>
          <w:szCs w:val="24"/>
        </w:rPr>
        <w:t>。</w:t>
      </w:r>
    </w:p>
    <w:p w14:paraId="09A720A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AC0E6B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02E1860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1.1.4招标项</w:t>
      </w:r>
      <w:r>
        <w:rPr>
          <w:rFonts w:hint="eastAsia" w:ascii="宋体" w:hAnsi="宋体" w:eastAsia="宋体" w:cs="宋体"/>
          <w:color w:val="auto"/>
          <w:spacing w:val="-2"/>
          <w:kern w:val="0"/>
          <w:sz w:val="24"/>
          <w:szCs w:val="24"/>
        </w:rPr>
        <w:t>目</w:t>
      </w:r>
      <w:r>
        <w:rPr>
          <w:rFonts w:hint="eastAsia" w:ascii="宋体" w:hAnsi="宋体" w:eastAsia="宋体" w:cs="宋体"/>
          <w:color w:val="auto"/>
          <w:kern w:val="0"/>
          <w:sz w:val="24"/>
          <w:szCs w:val="24"/>
        </w:rPr>
        <w:t>名</w:t>
      </w:r>
      <w:r>
        <w:rPr>
          <w:rFonts w:hint="eastAsia" w:ascii="宋体" w:hAnsi="宋体" w:eastAsia="宋体" w:cs="宋体"/>
          <w:color w:val="auto"/>
          <w:spacing w:val="-2"/>
          <w:kern w:val="0"/>
          <w:sz w:val="24"/>
          <w:szCs w:val="24"/>
        </w:rPr>
        <w:t>称</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0080EDA0">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b/>
          <w:bCs/>
          <w:color w:val="auto"/>
          <w:spacing w:val="-1"/>
          <w:sz w:val="24"/>
          <w:szCs w:val="24"/>
        </w:rPr>
      </w:pPr>
      <w:r>
        <w:rPr>
          <w:rFonts w:hint="eastAsia" w:ascii="宋体" w:hAnsi="宋体" w:eastAsia="宋体" w:cs="宋体"/>
          <w:snapToGrid w:val="0"/>
          <w:color w:val="auto"/>
          <w:spacing w:val="-2"/>
          <w:kern w:val="0"/>
          <w:sz w:val="24"/>
          <w:szCs w:val="24"/>
        </w:rPr>
        <w:t>1.1.5政府</w:t>
      </w:r>
      <w:r>
        <w:rPr>
          <w:rFonts w:hint="eastAsia" w:ascii="宋体" w:hAnsi="宋体" w:eastAsia="宋体" w:cs="宋体"/>
          <w:snapToGrid w:val="0"/>
          <w:color w:val="auto"/>
          <w:spacing w:val="-1"/>
          <w:kern w:val="0"/>
          <w:sz w:val="24"/>
          <w:szCs w:val="24"/>
        </w:rPr>
        <w:t>采购政策：见</w:t>
      </w:r>
      <w:r>
        <w:rPr>
          <w:rFonts w:hint="eastAsia" w:ascii="宋体" w:hAnsi="宋体" w:eastAsia="宋体" w:cs="宋体"/>
          <w:snapToGrid w:val="0"/>
          <w:color w:val="auto"/>
          <w:spacing w:val="-1"/>
          <w:kern w:val="0"/>
          <w:sz w:val="24"/>
          <w:szCs w:val="24"/>
          <w:lang w:eastAsia="zh-CN"/>
        </w:rPr>
        <w:t>供应商</w:t>
      </w:r>
      <w:r>
        <w:rPr>
          <w:rFonts w:hint="eastAsia" w:ascii="宋体" w:hAnsi="宋体" w:eastAsia="宋体" w:cs="宋体"/>
          <w:snapToGrid w:val="0"/>
          <w:color w:val="auto"/>
          <w:spacing w:val="-1"/>
          <w:kern w:val="0"/>
          <w:sz w:val="24"/>
          <w:szCs w:val="24"/>
        </w:rPr>
        <w:t>须知前附表</w:t>
      </w:r>
      <w:r>
        <w:rPr>
          <w:rFonts w:hint="eastAsia" w:ascii="宋体" w:hAnsi="宋体" w:eastAsia="宋体" w:cs="宋体"/>
          <w:snapToGrid w:val="0"/>
          <w:color w:val="auto"/>
          <w:spacing w:val="-1"/>
          <w:kern w:val="0"/>
          <w:sz w:val="24"/>
          <w:szCs w:val="24"/>
          <w:lang w:eastAsia="zh-CN"/>
        </w:rPr>
        <w:t>。</w:t>
      </w:r>
    </w:p>
    <w:p w14:paraId="220DEF46">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14:paraId="68307081">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7E8F7E1A">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B0161A7">
      <w:pPr>
        <w:autoSpaceDE w:val="0"/>
        <w:autoSpaceDN w:val="0"/>
        <w:adjustRightInd w:val="0"/>
        <w:spacing w:line="360" w:lineRule="auto"/>
        <w:ind w:right="-20" w:firstLine="484" w:firstLineChars="200"/>
        <w:jc w:val="left"/>
        <w:rPr>
          <w:rFonts w:hint="eastAsia" w:ascii="宋体" w:hAnsi="宋体" w:eastAsia="宋体" w:cs="宋体"/>
          <w:color w:val="auto"/>
          <w:spacing w:val="1"/>
          <w:kern w:val="0"/>
          <w:sz w:val="24"/>
          <w:szCs w:val="24"/>
        </w:rPr>
      </w:pPr>
      <w:r>
        <w:rPr>
          <w:rFonts w:hint="eastAsia" w:ascii="宋体" w:hAnsi="宋体" w:eastAsia="宋体" w:cs="宋体"/>
          <w:color w:val="auto"/>
          <w:spacing w:val="1"/>
          <w:kern w:val="0"/>
          <w:sz w:val="24"/>
          <w:szCs w:val="24"/>
        </w:rPr>
        <w:t>1.2.3预算金额</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510F91FE">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w:t>
      </w:r>
      <w:r>
        <w:rPr>
          <w:rFonts w:hint="eastAsia" w:ascii="宋体" w:hAnsi="宋体" w:eastAsia="宋体" w:cs="宋体"/>
          <w:b/>
          <w:color w:val="auto"/>
          <w:kern w:val="0"/>
          <w:sz w:val="24"/>
          <w:szCs w:val="24"/>
          <w:lang w:eastAsia="zh-CN"/>
        </w:rPr>
        <w:t>项目概况</w:t>
      </w:r>
      <w:r>
        <w:rPr>
          <w:rFonts w:hint="eastAsia" w:ascii="宋体" w:hAnsi="宋体" w:eastAsia="宋体" w:cs="宋体"/>
          <w:b/>
          <w:color w:val="auto"/>
          <w:kern w:val="0"/>
          <w:sz w:val="24"/>
          <w:szCs w:val="24"/>
        </w:rPr>
        <w:t>、</w:t>
      </w:r>
      <w:r>
        <w:rPr>
          <w:rFonts w:hint="eastAsia" w:ascii="宋体" w:hAnsi="宋体" w:cs="宋体"/>
          <w:b/>
          <w:color w:val="auto"/>
          <w:kern w:val="0"/>
          <w:sz w:val="24"/>
          <w:szCs w:val="24"/>
          <w:lang w:val="en-US" w:eastAsia="zh-CN"/>
        </w:rPr>
        <w:t>磋商</w:t>
      </w:r>
      <w:r>
        <w:rPr>
          <w:rFonts w:hint="eastAsia" w:ascii="宋体" w:hAnsi="宋体" w:eastAsia="宋体" w:cs="宋体"/>
          <w:b/>
          <w:color w:val="auto"/>
          <w:kern w:val="0"/>
          <w:sz w:val="24"/>
          <w:szCs w:val="24"/>
          <w:lang w:val="en-US" w:eastAsia="zh-CN"/>
        </w:rPr>
        <w:t>范围、</w:t>
      </w:r>
      <w:r>
        <w:rPr>
          <w:rFonts w:hint="eastAsia" w:ascii="宋体" w:hAnsi="宋体" w:eastAsia="宋体" w:cs="宋体"/>
          <w:b/>
          <w:color w:val="auto"/>
          <w:kern w:val="0"/>
          <w:sz w:val="24"/>
          <w:szCs w:val="24"/>
          <w:lang w:eastAsia="zh-CN"/>
        </w:rPr>
        <w:t>工期</w:t>
      </w:r>
      <w:r>
        <w:rPr>
          <w:rFonts w:hint="eastAsia" w:ascii="宋体" w:hAnsi="宋体" w:eastAsia="宋体" w:cs="宋体"/>
          <w:b/>
          <w:color w:val="auto"/>
          <w:kern w:val="0"/>
          <w:sz w:val="24"/>
          <w:szCs w:val="24"/>
          <w:lang w:val="en-US" w:eastAsia="zh-CN"/>
        </w:rPr>
        <w:t>要求</w:t>
      </w:r>
      <w:r>
        <w:rPr>
          <w:rFonts w:hint="eastAsia" w:ascii="宋体" w:hAnsi="宋体" w:eastAsia="宋体" w:cs="宋体"/>
          <w:b/>
          <w:color w:val="auto"/>
          <w:kern w:val="0"/>
          <w:sz w:val="24"/>
          <w:szCs w:val="24"/>
        </w:rPr>
        <w:t>、</w:t>
      </w:r>
      <w:r>
        <w:rPr>
          <w:rFonts w:hint="eastAsia" w:ascii="宋体" w:hAnsi="宋体" w:eastAsia="宋体" w:cs="宋体"/>
          <w:b/>
          <w:color w:val="auto"/>
          <w:spacing w:val="-3"/>
          <w:kern w:val="0"/>
          <w:sz w:val="24"/>
          <w:szCs w:val="24"/>
        </w:rPr>
        <w:t>质量要求</w:t>
      </w:r>
      <w:r>
        <w:rPr>
          <w:rFonts w:hint="eastAsia" w:ascii="宋体" w:hAnsi="宋体" w:eastAsia="宋体" w:cs="宋体"/>
          <w:b/>
          <w:color w:val="auto"/>
          <w:spacing w:val="-3"/>
          <w:kern w:val="0"/>
          <w:sz w:val="24"/>
          <w:szCs w:val="24"/>
          <w:lang w:eastAsia="zh-CN"/>
        </w:rPr>
        <w:t>、</w:t>
      </w:r>
      <w:r>
        <w:rPr>
          <w:rFonts w:hint="eastAsia" w:ascii="宋体" w:hAnsi="宋体" w:eastAsia="宋体" w:cs="宋体"/>
          <w:b/>
          <w:color w:val="auto"/>
          <w:kern w:val="0"/>
          <w:sz w:val="24"/>
          <w:szCs w:val="24"/>
          <w:lang w:eastAsia="zh-CN"/>
        </w:rPr>
        <w:t>建设地点</w:t>
      </w:r>
      <w:r>
        <w:rPr>
          <w:rFonts w:hint="eastAsia" w:ascii="宋体" w:hAnsi="宋体" w:eastAsia="宋体" w:cs="宋体"/>
          <w:b/>
          <w:color w:val="auto"/>
          <w:spacing w:val="-3"/>
          <w:kern w:val="0"/>
          <w:sz w:val="24"/>
          <w:szCs w:val="24"/>
        </w:rPr>
        <w:t>和履约验收</w:t>
      </w:r>
    </w:p>
    <w:p w14:paraId="1A3035A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r>
        <w:rPr>
          <w:rFonts w:hint="eastAsia" w:ascii="宋体" w:hAnsi="宋体" w:eastAsia="宋体" w:cs="宋体"/>
          <w:color w:val="auto"/>
          <w:kern w:val="0"/>
          <w:sz w:val="24"/>
          <w:szCs w:val="24"/>
          <w:lang w:eastAsia="zh-CN"/>
        </w:rPr>
        <w:t>项目概况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F48728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范围</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31A6F49B">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r>
        <w:rPr>
          <w:rFonts w:hint="eastAsia" w:ascii="宋体" w:hAnsi="宋体" w:eastAsia="宋体" w:cs="宋体"/>
          <w:color w:val="auto"/>
          <w:kern w:val="0"/>
          <w:sz w:val="24"/>
          <w:szCs w:val="24"/>
          <w:lang w:val="en-US" w:eastAsia="zh-CN"/>
        </w:rPr>
        <w:t>工期要求</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030F47D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1.3.4</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lang w:eastAsia="zh-CN"/>
        </w:rPr>
        <w:t>供应商</w:t>
      </w:r>
      <w:r>
        <w:rPr>
          <w:rFonts w:hint="eastAsia" w:ascii="宋体" w:hAnsi="宋体" w:eastAsia="宋体" w:cs="宋体"/>
          <w:color w:val="auto"/>
          <w:spacing w:val="-2"/>
          <w:kern w:val="0"/>
          <w:sz w:val="24"/>
          <w:szCs w:val="24"/>
        </w:rPr>
        <w:t>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3369594">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kern w:val="0"/>
          <w:sz w:val="24"/>
          <w:szCs w:val="24"/>
          <w:lang w:val="en-US" w:eastAsia="zh-CN"/>
        </w:rPr>
        <w:t>1.3.5</w:t>
      </w:r>
      <w:r>
        <w:rPr>
          <w:rFonts w:hint="eastAsia" w:ascii="宋体" w:hAnsi="宋体" w:eastAsia="宋体" w:cs="宋体"/>
          <w:color w:val="auto"/>
          <w:kern w:val="0"/>
          <w:sz w:val="24"/>
          <w:szCs w:val="24"/>
          <w:lang w:eastAsia="zh-CN"/>
        </w:rPr>
        <w:t>建设地点</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31273007">
      <w:pPr>
        <w:spacing w:line="360" w:lineRule="auto"/>
        <w:ind w:firstLine="484" w:firstLineChars="200"/>
        <w:rPr>
          <w:rFonts w:hint="eastAsia" w:ascii="宋体" w:hAnsi="宋体" w:eastAsia="宋体" w:cs="宋体"/>
          <w:b/>
          <w:color w:val="auto"/>
          <w:spacing w:val="1"/>
          <w:kern w:val="0"/>
          <w:sz w:val="24"/>
          <w:szCs w:val="24"/>
        </w:rPr>
      </w:pPr>
      <w:r>
        <w:rPr>
          <w:rFonts w:hint="eastAsia" w:ascii="宋体" w:hAnsi="宋体" w:eastAsia="宋体" w:cs="宋体"/>
          <w:color w:val="auto"/>
          <w:spacing w:val="1"/>
          <w:kern w:val="0"/>
          <w:sz w:val="24"/>
          <w:szCs w:val="24"/>
        </w:rPr>
        <w:t>1.3.6履约验收：见</w:t>
      </w:r>
      <w:r>
        <w:rPr>
          <w:rFonts w:hint="eastAsia" w:ascii="宋体" w:hAnsi="宋体" w:eastAsia="宋体" w:cs="宋体"/>
          <w:color w:val="auto"/>
          <w:spacing w:val="1"/>
          <w:kern w:val="0"/>
          <w:sz w:val="24"/>
          <w:szCs w:val="24"/>
          <w:lang w:eastAsia="zh-CN"/>
        </w:rPr>
        <w:t>供应商</w:t>
      </w:r>
      <w:r>
        <w:rPr>
          <w:rFonts w:hint="eastAsia" w:ascii="宋体" w:hAnsi="宋体" w:eastAsia="宋体" w:cs="宋体"/>
          <w:color w:val="auto"/>
          <w:spacing w:val="1"/>
          <w:kern w:val="0"/>
          <w:sz w:val="24"/>
          <w:szCs w:val="24"/>
        </w:rPr>
        <w:t>须知前附表。</w:t>
      </w:r>
    </w:p>
    <w:p w14:paraId="4B169779">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14:paraId="7B7EC643">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spacing w:val="-2"/>
          <w:kern w:val="0"/>
          <w:sz w:val="24"/>
          <w:szCs w:val="24"/>
          <w:lang w:val="en-US" w:eastAsia="zh-CN"/>
        </w:rPr>
        <w:t>资格要求</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w:t>
      </w:r>
      <w:r>
        <w:rPr>
          <w:rFonts w:hint="eastAsia" w:ascii="宋体" w:hAnsi="宋体" w:eastAsia="宋体" w:cs="宋体"/>
          <w:color w:val="auto"/>
          <w:spacing w:val="1"/>
          <w:kern w:val="0"/>
          <w:sz w:val="24"/>
          <w:szCs w:val="24"/>
          <w:lang w:eastAsia="zh-CN"/>
        </w:rPr>
        <w:t>供应商</w:t>
      </w:r>
      <w:r>
        <w:rPr>
          <w:rFonts w:hint="eastAsia" w:ascii="宋体" w:hAnsi="宋体" w:eastAsia="宋体" w:cs="宋体"/>
          <w:color w:val="auto"/>
          <w:spacing w:val="1"/>
          <w:kern w:val="0"/>
          <w:sz w:val="24"/>
          <w:szCs w:val="24"/>
        </w:rPr>
        <w:t>须知前附表。</w:t>
      </w:r>
    </w:p>
    <w:p w14:paraId="4298743E">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cs="宋体"/>
          <w:color w:val="auto"/>
          <w:spacing w:val="-2"/>
          <w:kern w:val="0"/>
          <w:position w:val="-1"/>
          <w:sz w:val="24"/>
          <w:szCs w:val="24"/>
          <w:lang w:eastAsia="zh-CN"/>
        </w:rPr>
        <w:t>本项目不接受联合体投标。（提供承诺书，格式自拟）</w:t>
      </w:r>
      <w:r>
        <w:rPr>
          <w:rFonts w:hint="eastAsia" w:ascii="宋体" w:hAnsi="宋体" w:eastAsia="宋体" w:cs="宋体"/>
          <w:color w:val="auto"/>
          <w:kern w:val="0"/>
          <w:position w:val="-1"/>
          <w:sz w:val="24"/>
          <w:szCs w:val="24"/>
        </w:rPr>
        <w:t>。</w:t>
      </w:r>
    </w:p>
    <w:p w14:paraId="2C6F0E87">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14:paraId="71D29A09">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lang w:eastAsia="zh-CN"/>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eastAsia="宋体" w:cs="宋体"/>
          <w:color w:val="auto"/>
          <w:spacing w:val="-2"/>
          <w:kern w:val="0"/>
          <w:sz w:val="24"/>
          <w:szCs w:val="24"/>
          <w:lang w:eastAsia="zh-CN"/>
        </w:rPr>
        <w:t>招标</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14:paraId="04459C8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与本项目的其他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的单位负责人为同一人；</w:t>
      </w:r>
    </w:p>
    <w:p w14:paraId="62714F80">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与本项目的其他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存在直接控股、管理关系；</w:t>
      </w:r>
    </w:p>
    <w:p w14:paraId="346F20D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14:paraId="40CD9E9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14:paraId="6C9B05FF">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14:paraId="763754A5">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重大产品质量问题</w:t>
      </w:r>
      <w:r>
        <w:rPr>
          <w:rFonts w:hint="eastAsia" w:ascii="宋体" w:hAnsi="宋体" w:eastAsia="宋体" w:cs="宋体"/>
          <w:color w:val="auto"/>
          <w:spacing w:val="-2"/>
          <w:kern w:val="0"/>
          <w:sz w:val="24"/>
          <w:szCs w:val="24"/>
        </w:rPr>
        <w:t>的。</w:t>
      </w:r>
    </w:p>
    <w:p w14:paraId="77803468">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14:paraId="0136FF94">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14:paraId="6D0909BC">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14:paraId="5D93A800">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参与招标投标活动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各</w:t>
      </w:r>
      <w:r>
        <w:rPr>
          <w:rFonts w:hint="eastAsia" w:ascii="宋体" w:hAnsi="宋体" w:eastAsia="宋体" w:cs="宋体"/>
          <w:color w:val="auto"/>
          <w:spacing w:val="-2"/>
          <w:kern w:val="0"/>
          <w:sz w:val="24"/>
          <w:szCs w:val="24"/>
        </w:rPr>
        <w:t>方</w:t>
      </w:r>
      <w:r>
        <w:rPr>
          <w:rFonts w:hint="eastAsia" w:ascii="宋体" w:hAnsi="宋体" w:eastAsia="宋体" w:cs="宋体"/>
          <w:color w:val="auto"/>
          <w:kern w:val="0"/>
          <w:sz w:val="24"/>
          <w:szCs w:val="24"/>
        </w:rPr>
        <w:t>应对竞争性磋商文件和磋商响应文件中的商业和技术等</w:t>
      </w:r>
      <w:r>
        <w:rPr>
          <w:rFonts w:hint="eastAsia" w:ascii="宋体" w:hAnsi="宋体" w:eastAsia="宋体" w:cs="宋体"/>
          <w:color w:val="auto"/>
          <w:spacing w:val="-2"/>
          <w:kern w:val="0"/>
          <w:sz w:val="24"/>
          <w:szCs w:val="24"/>
        </w:rPr>
        <w:t>秘</w:t>
      </w:r>
      <w:r>
        <w:rPr>
          <w:rFonts w:hint="eastAsia" w:ascii="宋体" w:hAnsi="宋体" w:eastAsia="宋体" w:cs="宋体"/>
          <w:color w:val="auto"/>
          <w:kern w:val="0"/>
          <w:sz w:val="24"/>
          <w:szCs w:val="24"/>
        </w:rPr>
        <w:t>密</w:t>
      </w:r>
      <w:r>
        <w:rPr>
          <w:rFonts w:hint="eastAsia" w:ascii="宋体" w:hAnsi="宋体" w:eastAsia="宋体" w:cs="宋体"/>
          <w:color w:val="auto"/>
          <w:spacing w:val="-2"/>
          <w:kern w:val="0"/>
          <w:sz w:val="24"/>
          <w:szCs w:val="24"/>
        </w:rPr>
        <w:t>保</w:t>
      </w:r>
      <w:r>
        <w:rPr>
          <w:rFonts w:hint="eastAsia" w:ascii="宋体" w:hAnsi="宋体" w:eastAsia="宋体" w:cs="宋体"/>
          <w:color w:val="auto"/>
          <w:kern w:val="0"/>
          <w:sz w:val="24"/>
          <w:szCs w:val="24"/>
        </w:rPr>
        <w:t>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14:paraId="36A90CD3">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14:paraId="683DAEF2">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磋商文件、</w:t>
      </w:r>
      <w:r>
        <w:rPr>
          <w:rFonts w:hint="eastAsia" w:ascii="宋体" w:hAnsi="宋体" w:eastAsia="宋体" w:cs="宋体"/>
          <w:color w:val="auto"/>
          <w:spacing w:val="-2"/>
          <w:kern w:val="0"/>
          <w:sz w:val="24"/>
          <w:szCs w:val="24"/>
        </w:rPr>
        <w:t>磋商响应文件使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14:paraId="6458E9D2">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14:paraId="109255B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14:paraId="46895DAE">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14:paraId="4A0AC4A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w:t>
      </w:r>
      <w:r>
        <w:rPr>
          <w:rFonts w:hint="eastAsia" w:ascii="宋体" w:hAnsi="宋体" w:eastAsia="宋体" w:cs="宋体"/>
          <w:color w:val="auto"/>
          <w:sz w:val="24"/>
          <w:szCs w:val="28"/>
          <w:lang w:eastAsia="zh-CN"/>
        </w:rPr>
        <w:t>采购人</w:t>
      </w:r>
      <w:r>
        <w:rPr>
          <w:rFonts w:hint="eastAsia" w:ascii="宋体" w:hAnsi="宋体" w:eastAsia="宋体" w:cs="宋体"/>
          <w:color w:val="auto"/>
          <w:sz w:val="24"/>
          <w:szCs w:val="28"/>
        </w:rPr>
        <w:t>不组织现场踏勘，由</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自行踏勘。</w:t>
      </w:r>
    </w:p>
    <w:p w14:paraId="0163ED8F">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踏勘现场发生的费用自理。</w:t>
      </w:r>
    </w:p>
    <w:p w14:paraId="79670C7B">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w:t>
      </w:r>
      <w:r>
        <w:rPr>
          <w:rFonts w:hint="eastAsia" w:ascii="宋体" w:hAnsi="宋体" w:eastAsia="宋体" w:cs="宋体"/>
          <w:snapToGrid w:val="0"/>
          <w:color w:val="auto"/>
          <w:spacing w:val="-2"/>
          <w:kern w:val="0"/>
          <w:sz w:val="24"/>
          <w:szCs w:val="24"/>
          <w:lang w:eastAsia="zh-CN"/>
        </w:rPr>
        <w:t>采购人</w:t>
      </w:r>
      <w:r>
        <w:rPr>
          <w:rFonts w:hint="eastAsia" w:ascii="宋体" w:hAnsi="宋体" w:eastAsia="宋体" w:cs="宋体"/>
          <w:snapToGrid w:val="0"/>
          <w:color w:val="auto"/>
          <w:spacing w:val="-2"/>
          <w:kern w:val="0"/>
          <w:sz w:val="24"/>
          <w:szCs w:val="24"/>
        </w:rPr>
        <w:t>的原因外，潜在</w:t>
      </w:r>
      <w:r>
        <w:rPr>
          <w:rFonts w:hint="eastAsia" w:ascii="宋体" w:hAnsi="宋体" w:eastAsia="宋体" w:cs="宋体"/>
          <w:snapToGrid w:val="0"/>
          <w:color w:val="auto"/>
          <w:spacing w:val="-2"/>
          <w:kern w:val="0"/>
          <w:sz w:val="24"/>
          <w:szCs w:val="24"/>
          <w:lang w:eastAsia="zh-CN"/>
        </w:rPr>
        <w:t>供应商</w:t>
      </w:r>
      <w:r>
        <w:rPr>
          <w:rFonts w:hint="eastAsia" w:ascii="宋体" w:hAnsi="宋体" w:eastAsia="宋体" w:cs="宋体"/>
          <w:snapToGrid w:val="0"/>
          <w:color w:val="auto"/>
          <w:spacing w:val="-2"/>
          <w:kern w:val="0"/>
          <w:sz w:val="24"/>
          <w:szCs w:val="24"/>
        </w:rPr>
        <w:t>自行负责在踏勘现场中所发生的人员伤亡和财产</w:t>
      </w:r>
      <w:r>
        <w:rPr>
          <w:rFonts w:hint="eastAsia" w:ascii="宋体" w:hAnsi="宋体" w:eastAsia="宋体" w:cs="宋体"/>
          <w:snapToGrid w:val="0"/>
          <w:color w:val="auto"/>
          <w:spacing w:val="-8"/>
          <w:kern w:val="0"/>
          <w:sz w:val="24"/>
          <w:szCs w:val="24"/>
        </w:rPr>
        <w:t>损失。</w:t>
      </w:r>
    </w:p>
    <w:p w14:paraId="127FEFEF">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lang w:eastAsia="zh-CN"/>
        </w:rPr>
        <w:t>采购人</w:t>
      </w:r>
      <w:r>
        <w:rPr>
          <w:rFonts w:hint="eastAsia" w:ascii="宋体" w:hAnsi="宋体" w:eastAsia="宋体" w:cs="宋体"/>
          <w:snapToGrid w:val="0"/>
          <w:color w:val="auto"/>
          <w:spacing w:val="-2"/>
          <w:kern w:val="0"/>
          <w:sz w:val="24"/>
          <w:szCs w:val="24"/>
        </w:rPr>
        <w:t>在踏勘现场中介绍的项目现场和相关的周边环境情况，供潜在</w:t>
      </w:r>
      <w:r>
        <w:rPr>
          <w:rFonts w:hint="eastAsia" w:ascii="宋体" w:hAnsi="宋体" w:eastAsia="宋体" w:cs="宋体"/>
          <w:snapToGrid w:val="0"/>
          <w:color w:val="auto"/>
          <w:spacing w:val="-2"/>
          <w:kern w:val="0"/>
          <w:sz w:val="24"/>
          <w:szCs w:val="24"/>
          <w:lang w:eastAsia="zh-CN"/>
        </w:rPr>
        <w:t>供应商</w:t>
      </w:r>
      <w:r>
        <w:rPr>
          <w:rFonts w:hint="eastAsia" w:ascii="宋体" w:hAnsi="宋体" w:eastAsia="宋体" w:cs="宋体"/>
          <w:snapToGrid w:val="0"/>
          <w:color w:val="auto"/>
          <w:spacing w:val="-2"/>
          <w:kern w:val="0"/>
          <w:sz w:val="24"/>
          <w:szCs w:val="24"/>
        </w:rPr>
        <w:t>在编</w:t>
      </w:r>
      <w:r>
        <w:rPr>
          <w:rFonts w:hint="eastAsia" w:ascii="宋体" w:hAnsi="宋体" w:eastAsia="宋体" w:cs="宋体"/>
          <w:snapToGrid w:val="0"/>
          <w:color w:val="auto"/>
          <w:spacing w:val="-6"/>
          <w:kern w:val="0"/>
          <w:sz w:val="24"/>
          <w:szCs w:val="24"/>
        </w:rPr>
        <w:t>制磋商响应文件</w:t>
      </w:r>
      <w:r>
        <w:rPr>
          <w:rFonts w:hint="eastAsia" w:ascii="宋体" w:hAnsi="宋体" w:eastAsia="宋体" w:cs="宋体"/>
          <w:snapToGrid w:val="0"/>
          <w:color w:val="auto"/>
          <w:spacing w:val="-3"/>
          <w:kern w:val="0"/>
          <w:sz w:val="24"/>
          <w:szCs w:val="24"/>
        </w:rPr>
        <w:t>时参考，</w:t>
      </w:r>
      <w:r>
        <w:rPr>
          <w:rFonts w:hint="eastAsia" w:ascii="宋体" w:hAnsi="宋体" w:eastAsia="宋体" w:cs="宋体"/>
          <w:snapToGrid w:val="0"/>
          <w:color w:val="auto"/>
          <w:spacing w:val="-3"/>
          <w:kern w:val="0"/>
          <w:sz w:val="24"/>
          <w:szCs w:val="24"/>
          <w:lang w:eastAsia="zh-CN"/>
        </w:rPr>
        <w:t>采购人</w:t>
      </w:r>
      <w:r>
        <w:rPr>
          <w:rFonts w:hint="eastAsia" w:ascii="宋体" w:hAnsi="宋体" w:eastAsia="宋体" w:cs="宋体"/>
          <w:snapToGrid w:val="0"/>
          <w:color w:val="auto"/>
          <w:spacing w:val="-3"/>
          <w:kern w:val="0"/>
          <w:sz w:val="24"/>
          <w:szCs w:val="24"/>
        </w:rPr>
        <w:t>不对</w:t>
      </w:r>
      <w:r>
        <w:rPr>
          <w:rFonts w:hint="eastAsia" w:ascii="宋体" w:hAnsi="宋体" w:eastAsia="宋体" w:cs="宋体"/>
          <w:snapToGrid w:val="0"/>
          <w:color w:val="auto"/>
          <w:spacing w:val="-3"/>
          <w:kern w:val="0"/>
          <w:sz w:val="24"/>
          <w:szCs w:val="24"/>
          <w:lang w:eastAsia="zh-CN"/>
        </w:rPr>
        <w:t>供应商</w:t>
      </w:r>
      <w:r>
        <w:rPr>
          <w:rFonts w:hint="eastAsia" w:ascii="宋体" w:hAnsi="宋体" w:eastAsia="宋体" w:cs="宋体"/>
          <w:snapToGrid w:val="0"/>
          <w:color w:val="auto"/>
          <w:spacing w:val="-3"/>
          <w:kern w:val="0"/>
          <w:sz w:val="24"/>
          <w:szCs w:val="24"/>
        </w:rPr>
        <w:t>据此作出的判断和决策负责。</w:t>
      </w:r>
    </w:p>
    <w:p w14:paraId="2DC0D269">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1.10磋商预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14:paraId="676CAF2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不召开</w:t>
      </w:r>
    </w:p>
    <w:p w14:paraId="7A5BF605">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14:paraId="78DDAB2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磋商响应文件应当对竞争性磋商文件的实质性要求和条件作出满足性或更有利于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的响应，否则，</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的投标将被否决。实质性要求和条件见</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w:t>
      </w:r>
    </w:p>
    <w:p w14:paraId="0696BC9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14:paraId="1C3501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承担其</w:t>
      </w:r>
      <w:r>
        <w:rPr>
          <w:rFonts w:hint="eastAsia" w:ascii="宋体" w:hAnsi="宋体" w:eastAsia="宋体" w:cs="宋体"/>
          <w:color w:val="auto"/>
          <w:kern w:val="0"/>
          <w:sz w:val="24"/>
          <w:szCs w:val="24"/>
        </w:rPr>
        <w:t>磋商响应文件</w:t>
      </w:r>
      <w:r>
        <w:rPr>
          <w:rFonts w:hint="eastAsia" w:ascii="宋体" w:hAnsi="宋体" w:eastAsia="宋体" w:cs="宋体"/>
          <w:color w:val="auto"/>
          <w:sz w:val="24"/>
          <w:szCs w:val="24"/>
        </w:rPr>
        <w:t>编制与递交所涉及的一切费用。在任何情况下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对上述费用均不承担任何责任。</w:t>
      </w:r>
    </w:p>
    <w:p w14:paraId="1394696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14:paraId="1E393F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w:t>
      </w:r>
      <w:r>
        <w:rPr>
          <w:rFonts w:hint="eastAsia" w:ascii="宋体" w:hAnsi="宋体" w:eastAsia="宋体" w:cs="宋体"/>
          <w:color w:val="auto"/>
          <w:kern w:val="0"/>
          <w:sz w:val="24"/>
          <w:szCs w:val="24"/>
        </w:rPr>
        <w:t>磋商响应文件</w:t>
      </w:r>
      <w:r>
        <w:rPr>
          <w:rFonts w:hint="eastAsia" w:ascii="宋体" w:hAnsi="宋体" w:eastAsia="宋体" w:cs="宋体"/>
          <w:color w:val="auto"/>
          <w:sz w:val="24"/>
          <w:szCs w:val="24"/>
        </w:rPr>
        <w:t>中所提交的资料和数据是真实的。</w:t>
      </w:r>
    </w:p>
    <w:p w14:paraId="52B87DD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14:paraId="6930020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三门峡市陕州区住房和城乡建设局</w:t>
      </w:r>
      <w:r>
        <w:rPr>
          <w:rFonts w:hint="eastAsia" w:ascii="宋体" w:hAnsi="宋体" w:eastAsia="宋体" w:cs="宋体"/>
          <w:color w:val="auto"/>
          <w:sz w:val="24"/>
          <w:szCs w:val="24"/>
        </w:rPr>
        <w:t>。</w:t>
      </w:r>
    </w:p>
    <w:p w14:paraId="5C702E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：是指响应磋商、参加磋商竞争的法人或者其他组织。</w:t>
      </w:r>
    </w:p>
    <w:p w14:paraId="17BA825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河南盾览工程管理咨询有限公司</w:t>
      </w:r>
      <w:r>
        <w:rPr>
          <w:rFonts w:hint="eastAsia" w:ascii="宋体" w:hAnsi="宋体" w:eastAsia="宋体" w:cs="宋体"/>
          <w:color w:val="auto"/>
          <w:sz w:val="24"/>
          <w:szCs w:val="24"/>
        </w:rPr>
        <w:t>。</w:t>
      </w:r>
    </w:p>
    <w:p w14:paraId="3F1335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4</w:t>
      </w:r>
      <w:r>
        <w:rPr>
          <w:rFonts w:hint="eastAsia" w:ascii="宋体" w:hAnsi="宋体" w:eastAsia="宋体" w:cs="宋体"/>
          <w:color w:val="auto"/>
          <w:sz w:val="24"/>
          <w:szCs w:val="24"/>
        </w:rPr>
        <w:t>磋商小组：是指按照《中华人民共和国政府采购法》</w:t>
      </w:r>
      <w:r>
        <w:rPr>
          <w:rFonts w:hint="eastAsia" w:ascii="宋体" w:hAnsi="宋体" w:eastAsia="宋体" w:cs="宋体"/>
          <w:color w:val="auto"/>
          <w:kern w:val="0"/>
          <w:sz w:val="24"/>
          <w:szCs w:val="24"/>
        </w:rPr>
        <w:t>和</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color w:val="auto"/>
          <w:kern w:val="0"/>
          <w:sz w:val="24"/>
          <w:szCs w:val="24"/>
        </w:rPr>
        <w:t>的</w:t>
      </w:r>
      <w:r>
        <w:rPr>
          <w:rFonts w:hint="eastAsia" w:ascii="宋体" w:hAnsi="宋体" w:eastAsia="宋体" w:cs="宋体"/>
          <w:color w:val="auto"/>
          <w:sz w:val="24"/>
          <w:szCs w:val="24"/>
        </w:rPr>
        <w:t>规定组建的专门负责本次磋商的评审工作的临时机构。</w:t>
      </w:r>
    </w:p>
    <w:p w14:paraId="7C590A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w:t>
      </w:r>
      <w:r>
        <w:rPr>
          <w:rFonts w:hint="eastAsia" w:ascii="宋体" w:hAnsi="宋体" w:eastAsia="宋体" w:cs="宋体"/>
          <w:bCs/>
          <w:color w:val="auto"/>
          <w:sz w:val="24"/>
          <w:szCs w:val="24"/>
          <w:lang w:val="en-US" w:eastAsia="zh-CN"/>
        </w:rPr>
        <w:t>5</w:t>
      </w:r>
      <w:r>
        <w:rPr>
          <w:rFonts w:hint="eastAsia" w:ascii="宋体" w:hAnsi="宋体" w:eastAsia="宋体" w:cs="宋体"/>
          <w:color w:val="auto"/>
          <w:sz w:val="24"/>
          <w:szCs w:val="24"/>
        </w:rPr>
        <w:t>日期、天数、时间：无特别说明时是指公历日及北京时间。</w:t>
      </w:r>
    </w:p>
    <w:p w14:paraId="15A6D2F6">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2. 竞争性磋商文件</w:t>
      </w:r>
    </w:p>
    <w:p w14:paraId="78E7F742">
      <w:pPr>
        <w:spacing w:line="360" w:lineRule="auto"/>
        <w:ind w:firstLine="478" w:firstLineChars="200"/>
        <w:rPr>
          <w:rFonts w:hint="eastAsia" w:ascii="宋体" w:hAnsi="宋体" w:eastAsia="宋体" w:cs="宋体"/>
          <w:b/>
          <w:bCs/>
          <w:color w:val="auto"/>
          <w:spacing w:val="-1"/>
          <w:sz w:val="24"/>
          <w:szCs w:val="24"/>
        </w:rPr>
      </w:pPr>
      <w:bookmarkStart w:id="6" w:name="_Toc152045543"/>
      <w:bookmarkStart w:id="7" w:name="_Toc246996931"/>
      <w:bookmarkStart w:id="8" w:name="_Toc144974511"/>
      <w:bookmarkStart w:id="9" w:name="_Toc247085702"/>
      <w:bookmarkStart w:id="10" w:name="_Toc246996188"/>
      <w:bookmarkStart w:id="11" w:name="_Toc296602433"/>
      <w:bookmarkStart w:id="12" w:name="_Toc152042319"/>
      <w:bookmarkStart w:id="13" w:name="_Toc179632561"/>
      <w:r>
        <w:rPr>
          <w:rFonts w:hint="eastAsia" w:ascii="宋体" w:hAnsi="宋体" w:eastAsia="宋体" w:cs="宋体"/>
          <w:b/>
          <w:bCs/>
          <w:color w:val="auto"/>
          <w:spacing w:val="-1"/>
          <w:sz w:val="24"/>
          <w:szCs w:val="24"/>
        </w:rPr>
        <w:t>2.1 竞争性磋商文件的组成</w:t>
      </w:r>
      <w:bookmarkEnd w:id="6"/>
      <w:bookmarkEnd w:id="7"/>
      <w:bookmarkEnd w:id="8"/>
      <w:bookmarkEnd w:id="9"/>
      <w:bookmarkEnd w:id="10"/>
      <w:bookmarkEnd w:id="11"/>
      <w:bookmarkEnd w:id="12"/>
      <w:bookmarkEnd w:id="13"/>
    </w:p>
    <w:p w14:paraId="2AC29C06">
      <w:pPr>
        <w:spacing w:line="480" w:lineRule="exact"/>
        <w:rPr>
          <w:rFonts w:hint="eastAsia" w:ascii="宋体" w:hAnsi="宋体" w:eastAsia="宋体" w:cs="宋体"/>
          <w:sz w:val="24"/>
          <w:szCs w:val="24"/>
        </w:rPr>
      </w:pPr>
      <w:r>
        <w:rPr>
          <w:rFonts w:hint="eastAsia" w:ascii="宋体" w:hAnsi="宋体" w:eastAsia="宋体" w:cs="宋体"/>
          <w:sz w:val="24"/>
          <w:szCs w:val="24"/>
        </w:rPr>
        <w:t>　　2.1.1 本竞争性磋商文件包括：</w:t>
      </w:r>
    </w:p>
    <w:p w14:paraId="53842842">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（1）竞争性磋商公告；</w:t>
      </w:r>
    </w:p>
    <w:p w14:paraId="4886DD05">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p>
    <w:p w14:paraId="0DDBDD6F">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（3）评标办法</w:t>
      </w:r>
      <w:r>
        <w:rPr>
          <w:rFonts w:hint="eastAsia" w:ascii="宋体" w:hAnsi="宋体" w:cs="宋体"/>
          <w:sz w:val="24"/>
          <w:szCs w:val="24"/>
          <w:lang w:eastAsia="zh-CN"/>
        </w:rPr>
        <w:t>（</w:t>
      </w:r>
      <w:r>
        <w:rPr>
          <w:rFonts w:hint="eastAsia" w:ascii="宋体" w:hAnsi="宋体" w:cs="宋体"/>
          <w:sz w:val="24"/>
          <w:szCs w:val="24"/>
          <w:lang w:val="en-US" w:eastAsia="zh-CN"/>
        </w:rPr>
        <w:t>综合评估法</w:t>
      </w:r>
      <w:r>
        <w:rPr>
          <w:rFonts w:hint="eastAsia" w:ascii="宋体" w:hAnsi="宋体" w:cs="宋体"/>
          <w:sz w:val="24"/>
          <w:szCs w:val="24"/>
          <w:lang w:eastAsia="zh-CN"/>
        </w:rPr>
        <w:t>）</w:t>
      </w:r>
      <w:r>
        <w:rPr>
          <w:rFonts w:hint="eastAsia" w:ascii="宋体" w:hAnsi="宋体" w:eastAsia="宋体" w:cs="宋体"/>
          <w:sz w:val="24"/>
          <w:szCs w:val="24"/>
        </w:rPr>
        <w:t>；</w:t>
      </w:r>
    </w:p>
    <w:p w14:paraId="5A0B2013">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（4）合同条款及格式；</w:t>
      </w:r>
    </w:p>
    <w:p w14:paraId="449A5C8D">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rPr>
        <w:t xml:space="preserve">（5）工程量清单（另附）； </w:t>
      </w:r>
    </w:p>
    <w:p w14:paraId="75D601D3">
      <w:pPr>
        <w:spacing w:line="480" w:lineRule="exact"/>
        <w:ind w:firstLine="410" w:firstLineChars="171"/>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）技术标准和要求</w:t>
      </w:r>
      <w:r>
        <w:rPr>
          <w:rFonts w:hint="eastAsia" w:ascii="宋体" w:hAnsi="宋体" w:eastAsia="宋体" w:cs="宋体"/>
          <w:sz w:val="24"/>
          <w:szCs w:val="24"/>
          <w:lang w:eastAsia="zh-CN"/>
        </w:rPr>
        <w:t>；</w:t>
      </w:r>
    </w:p>
    <w:p w14:paraId="48A70328">
      <w:pPr>
        <w:spacing w:line="480" w:lineRule="exact"/>
        <w:ind w:firstLine="410" w:firstLineChars="171"/>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磋商响应文件格式。</w:t>
      </w:r>
    </w:p>
    <w:p w14:paraId="6E2D407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2.1.2根据本章第2.2款对竞争性磋商文件所作的澄清、修改，构成竞争性磋商文件的组成部分。</w:t>
      </w:r>
    </w:p>
    <w:p w14:paraId="113B6CF5">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2.2竞争性磋商文件的澄清或者修改</w:t>
      </w:r>
    </w:p>
    <w:p w14:paraId="274F59F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应详细阅读竞争性磋商文件中的全部内容。</w:t>
      </w:r>
      <w:r>
        <w:rPr>
          <w:rFonts w:hint="eastAsia" w:ascii="宋体" w:hAnsi="宋体" w:eastAsia="宋体" w:cs="宋体"/>
          <w:color w:val="auto"/>
          <w:sz w:val="24"/>
          <w:szCs w:val="24"/>
          <w:lang w:eastAsia="zh-CN"/>
        </w:rPr>
        <w:t>供应商如对竞争性磋商文件有异议的，应在提交首次响应文件截止时间前5日内在三门峡市公共资源交易平台上一次性提出，否则，将被视为完全理解并接受竞争性磋商文件的全部内容。</w:t>
      </w:r>
    </w:p>
    <w:p w14:paraId="662838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或者磋商小组可以对已发出的磋商文件进行必要的澄清或者修改，澄清或者修改的内容作为磋商文件的组成部分。澄清或者修改的内容可能影响响应文件编制的，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应当在提交首次响应文件截止时间至少5日前，以通知所有获取磋商文件的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；不足5日的，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应当顺延提交首次响应文件截止时间。</w:t>
      </w:r>
    </w:p>
    <w:p w14:paraId="40C723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2.2.3竞争性磋商文件的澄清或者修改将通过交易平台系统内部“答疑文件”告知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，发布给所有下载竞争性磋商文件的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，并在原公告发布媒体上发布澄清公告，但不指明澄清问题的来源。对于项目中已经下载竞争性磋商文件的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，系统将通过第三方短信群发方式提醒</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进行查询。各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须重新下载最新的答疑文件，以此编制磋商响应文件。</w:t>
      </w:r>
    </w:p>
    <w:p w14:paraId="25A397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市场主体信息登记时所留手机联系方式要保持畅通，因联系方式变更而未及时更新系统内联系方式的，将会造成收不到短信。此短信仅系友情提示，并不具有任何约束性和必要性，</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不承担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未收到短信而引起的一切后果和法律责任。</w:t>
      </w:r>
    </w:p>
    <w:p w14:paraId="7B066E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在投标截止时间前须自行查看项目进展、变更通知、澄清及回复，因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未及时查看而造成的后果自行承担。</w:t>
      </w:r>
    </w:p>
    <w:p w14:paraId="2C5D5AFD">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3. 竞争性磋商响应文件</w:t>
      </w:r>
    </w:p>
    <w:p w14:paraId="0E4981E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竞争性磋商响应文件内容组成</w:t>
      </w:r>
      <w:r>
        <w:rPr>
          <w:rFonts w:hint="eastAsia" w:ascii="宋体" w:hAnsi="宋体" w:eastAsia="宋体" w:cs="宋体"/>
          <w:color w:val="auto"/>
          <w:sz w:val="24"/>
          <w:szCs w:val="24"/>
          <w:lang w:val="en-US" w:eastAsia="zh-CN"/>
        </w:rPr>
        <w:t>具体详见投标文件格式。</w:t>
      </w:r>
    </w:p>
    <w:p w14:paraId="0AE48A66">
      <w:pPr>
        <w:spacing w:line="360" w:lineRule="auto"/>
        <w:ind w:firstLine="545" w:firstLineChars="226"/>
        <w:rPr>
          <w:rFonts w:hint="eastAsia" w:ascii="宋体" w:hAnsi="宋体" w:eastAsia="宋体" w:cs="宋体"/>
          <w:color w:val="auto"/>
        </w:rPr>
      </w:pPr>
      <w:r>
        <w:rPr>
          <w:rFonts w:hint="eastAsia" w:ascii="宋体" w:hAnsi="宋体" w:eastAsia="宋体" w:cs="宋体"/>
          <w:b/>
          <w:bCs/>
          <w:color w:val="auto"/>
          <w:sz w:val="24"/>
          <w:szCs w:val="24"/>
        </w:rPr>
        <w:t>3.2磋商报价</w:t>
      </w:r>
      <w:r>
        <w:rPr>
          <w:rFonts w:hint="eastAsia" w:ascii="宋体" w:hAnsi="宋体" w:eastAsia="宋体" w:cs="宋体"/>
          <w:b/>
          <w:bCs/>
          <w:color w:val="auto"/>
          <w:sz w:val="24"/>
          <w:szCs w:val="24"/>
        </w:rPr>
        <w:tab/>
      </w:r>
    </w:p>
    <w:p w14:paraId="529DA9E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根据竞争性磋商文件规定的工程内容，</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应对本次招标工程的全部工作内容进行报价。磋商报价应是竞争性磋商文件所确定的磋商范围内的全部工作内容的价格体现。 </w:t>
      </w:r>
    </w:p>
    <w:p w14:paraId="5039C32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sz w:val="24"/>
          <w:szCs w:val="24"/>
          <w:lang w:eastAsia="zh-CN"/>
        </w:rPr>
        <w:t>采购人</w:t>
      </w:r>
      <w:r>
        <w:rPr>
          <w:rFonts w:hint="eastAsia" w:ascii="宋体" w:hAnsi="宋体" w:eastAsia="宋体" w:cs="宋体"/>
          <w:sz w:val="24"/>
          <w:szCs w:val="24"/>
        </w:rPr>
        <w:t>使用前所需的全部费用。</w:t>
      </w:r>
    </w:p>
    <w:p w14:paraId="481B39E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3.2.3</w:t>
      </w:r>
      <w:r>
        <w:rPr>
          <w:rFonts w:hint="eastAsia" w:ascii="宋体" w:hAnsi="宋体" w:eastAsia="宋体" w:cs="宋体"/>
          <w:sz w:val="24"/>
          <w:szCs w:val="24"/>
          <w:lang w:eastAsia="zh-CN"/>
        </w:rPr>
        <w:t>供应商</w:t>
      </w:r>
      <w:r>
        <w:rPr>
          <w:rFonts w:hint="eastAsia" w:ascii="宋体" w:hAnsi="宋体" w:eastAsia="宋体" w:cs="宋体"/>
          <w:sz w:val="24"/>
          <w:szCs w:val="24"/>
        </w:rPr>
        <w:t>的磋商报价根据竞争性磋商文件、</w:t>
      </w:r>
      <w:r>
        <w:rPr>
          <w:rFonts w:hint="eastAsia" w:ascii="宋体" w:hAnsi="宋体" w:eastAsia="宋体" w:cs="宋体"/>
          <w:sz w:val="24"/>
          <w:szCs w:val="24"/>
          <w:lang w:eastAsia="zh-CN"/>
        </w:rPr>
        <w:t>整改方案、</w:t>
      </w:r>
      <w:r>
        <w:rPr>
          <w:rFonts w:hint="eastAsia" w:ascii="宋体" w:hAnsi="宋体" w:eastAsia="宋体" w:cs="宋体"/>
          <w:sz w:val="24"/>
          <w:szCs w:val="24"/>
        </w:rPr>
        <w:t>工程量清单、答疑等，充分考虑市场价格、风险因素，在合理范围内自主报价，但不得低于企业实际成本。</w:t>
      </w:r>
    </w:p>
    <w:p w14:paraId="58F84B5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3.2.4</w:t>
      </w:r>
      <w:r>
        <w:rPr>
          <w:rFonts w:hint="eastAsia" w:ascii="宋体" w:hAnsi="宋体" w:eastAsia="宋体" w:cs="宋体"/>
          <w:sz w:val="24"/>
          <w:szCs w:val="24"/>
          <w:lang w:eastAsia="zh-CN"/>
        </w:rPr>
        <w:t>供应商</w:t>
      </w:r>
      <w:r>
        <w:rPr>
          <w:rFonts w:hint="eastAsia" w:ascii="宋体" w:hAnsi="宋体" w:eastAsia="宋体" w:cs="宋体"/>
          <w:sz w:val="24"/>
          <w:szCs w:val="24"/>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052D5E9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w:t>
      </w:r>
      <w:r>
        <w:rPr>
          <w:rFonts w:hint="eastAsia" w:ascii="宋体" w:hAnsi="宋体" w:eastAsia="宋体" w:cs="宋体"/>
          <w:sz w:val="24"/>
          <w:szCs w:val="24"/>
          <w:lang w:eastAsia="zh-CN"/>
        </w:rPr>
        <w:t>供应商</w:t>
      </w:r>
      <w:r>
        <w:rPr>
          <w:rFonts w:hint="eastAsia" w:ascii="宋体" w:hAnsi="宋体" w:eastAsia="宋体" w:cs="宋体"/>
          <w:sz w:val="24"/>
          <w:szCs w:val="24"/>
        </w:rPr>
        <w:t>在磋商报价前可踏勘施工现场，充分考虑工地现状条件可能影响到工程正常施工的所有风险因素。无论</w:t>
      </w:r>
      <w:r>
        <w:rPr>
          <w:rFonts w:hint="eastAsia" w:ascii="宋体" w:hAnsi="宋体" w:eastAsia="宋体" w:cs="宋体"/>
          <w:sz w:val="24"/>
          <w:szCs w:val="24"/>
          <w:lang w:eastAsia="zh-CN"/>
        </w:rPr>
        <w:t>供应商</w:t>
      </w:r>
      <w:r>
        <w:rPr>
          <w:rFonts w:hint="eastAsia" w:ascii="宋体" w:hAnsi="宋体" w:eastAsia="宋体" w:cs="宋体"/>
          <w:sz w:val="24"/>
          <w:szCs w:val="24"/>
        </w:rPr>
        <w:t>是否进行了上述现场踏勘工作，其磋商报价中均将被认为已包含有工地现状在施工作业期间发生的全部不可预见的风险费用，</w:t>
      </w:r>
      <w:r>
        <w:rPr>
          <w:rFonts w:hint="eastAsia" w:ascii="宋体" w:hAnsi="宋体" w:eastAsia="宋体" w:cs="宋体"/>
          <w:sz w:val="24"/>
          <w:szCs w:val="24"/>
          <w:lang w:eastAsia="zh-CN"/>
        </w:rPr>
        <w:t>供应商</w:t>
      </w:r>
      <w:r>
        <w:rPr>
          <w:rFonts w:hint="eastAsia" w:ascii="宋体" w:hAnsi="宋体" w:eastAsia="宋体" w:cs="宋体"/>
          <w:sz w:val="24"/>
          <w:szCs w:val="24"/>
        </w:rPr>
        <w:t>成交后则无权因此要求任何工期或费用上的索赔。</w:t>
      </w:r>
    </w:p>
    <w:p w14:paraId="735ACFE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3.3.6</w:t>
      </w:r>
      <w:r>
        <w:rPr>
          <w:rFonts w:hint="eastAsia" w:ascii="宋体" w:hAnsi="宋体" w:eastAsia="宋体" w:cs="宋体"/>
          <w:color w:val="auto"/>
          <w:sz w:val="24"/>
          <w:szCs w:val="24"/>
        </w:rPr>
        <w:t>施工期间由于工程条件发生变化或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原因造成</w:t>
      </w:r>
      <w:r>
        <w:rPr>
          <w:rFonts w:hint="eastAsia" w:ascii="宋体" w:hAnsi="宋体" w:eastAsia="宋体" w:cs="宋体"/>
          <w:color w:val="auto"/>
          <w:sz w:val="24"/>
          <w:szCs w:val="24"/>
          <w:lang w:eastAsia="zh-CN"/>
        </w:rPr>
        <w:t>图纸</w:t>
      </w:r>
      <w:r>
        <w:rPr>
          <w:rFonts w:hint="eastAsia" w:ascii="宋体" w:hAnsi="宋体" w:eastAsia="宋体" w:cs="宋体"/>
          <w:color w:val="auto"/>
          <w:sz w:val="24"/>
          <w:szCs w:val="24"/>
        </w:rPr>
        <w:t>的更改</w:t>
      </w:r>
      <w:r>
        <w:rPr>
          <w:rFonts w:hint="eastAsia" w:ascii="宋体" w:hAnsi="宋体" w:eastAsia="宋体" w:cs="宋体"/>
          <w:sz w:val="24"/>
          <w:szCs w:val="24"/>
        </w:rPr>
        <w:t>，所增加的措施费用及工期一概不予调整，相应的费用</w:t>
      </w:r>
      <w:r>
        <w:rPr>
          <w:rFonts w:hint="eastAsia" w:ascii="宋体" w:hAnsi="宋体" w:eastAsia="宋体" w:cs="宋体"/>
          <w:sz w:val="24"/>
          <w:szCs w:val="24"/>
          <w:lang w:eastAsia="zh-CN"/>
        </w:rPr>
        <w:t>供应商</w:t>
      </w:r>
      <w:r>
        <w:rPr>
          <w:rFonts w:hint="eastAsia" w:ascii="宋体" w:hAnsi="宋体" w:eastAsia="宋体" w:cs="宋体"/>
          <w:sz w:val="24"/>
          <w:szCs w:val="24"/>
        </w:rPr>
        <w:t>应在谈判报价中充分考虑，</w:t>
      </w:r>
      <w:r>
        <w:rPr>
          <w:rFonts w:hint="eastAsia" w:ascii="宋体" w:hAnsi="宋体" w:eastAsia="宋体" w:cs="宋体"/>
          <w:sz w:val="24"/>
          <w:szCs w:val="24"/>
          <w:lang w:eastAsia="zh-CN"/>
        </w:rPr>
        <w:t>采购人</w:t>
      </w:r>
      <w:r>
        <w:rPr>
          <w:rFonts w:hint="eastAsia" w:ascii="宋体" w:hAnsi="宋体" w:eastAsia="宋体" w:cs="宋体"/>
          <w:sz w:val="24"/>
          <w:szCs w:val="24"/>
        </w:rPr>
        <w:t>不再另行支付。</w:t>
      </w:r>
    </w:p>
    <w:p w14:paraId="12DA32E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3.2.7磋商报价要求</w:t>
      </w:r>
    </w:p>
    <w:p w14:paraId="6D45D22A">
      <w:pPr>
        <w:numPr>
          <w:ilvl w:val="0"/>
          <w:numId w:val="2"/>
        </w:num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eastAsia="zh-CN"/>
        </w:rPr>
        <w:t>供应商</w:t>
      </w:r>
      <w:r>
        <w:rPr>
          <w:rFonts w:hint="eastAsia" w:ascii="宋体" w:hAnsi="宋体" w:eastAsia="宋体" w:cs="宋体"/>
          <w:sz w:val="24"/>
          <w:szCs w:val="24"/>
        </w:rPr>
        <w:t>在投标时必须在磋商响应文件中提供一份完整的工程量清单；</w:t>
      </w:r>
    </w:p>
    <w:p w14:paraId="4E73DC2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（2）各</w:t>
      </w:r>
      <w:r>
        <w:rPr>
          <w:rFonts w:hint="eastAsia" w:ascii="宋体" w:hAnsi="宋体" w:eastAsia="宋体" w:cs="宋体"/>
          <w:sz w:val="24"/>
          <w:szCs w:val="24"/>
          <w:lang w:eastAsia="zh-CN"/>
        </w:rPr>
        <w:t>供应商</w:t>
      </w:r>
      <w:r>
        <w:rPr>
          <w:rFonts w:hint="eastAsia" w:ascii="宋体" w:hAnsi="宋体" w:eastAsia="宋体" w:cs="宋体"/>
          <w:sz w:val="24"/>
          <w:szCs w:val="24"/>
        </w:rPr>
        <w:t>作为有经验的承包商，应充分考虑该工程实施时的各种风险，并将其考虑在本次投标报价各清单项目的综合单价中，结算时综合单价不做调整（合同另有约定的除外）；</w:t>
      </w:r>
    </w:p>
    <w:p w14:paraId="5F9BEBB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（3）本次磋商的最终投标总报价不得高于磋商控制价，高于磋商控制价的报价将不再评审；</w:t>
      </w:r>
    </w:p>
    <w:p w14:paraId="18FF492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（4）磋商响应文件报价中的单价和总价全部采用人民币表示。 </w:t>
      </w:r>
    </w:p>
    <w:p w14:paraId="3571F59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（5）本项目为竞争性磋商方式，允许二次报价。</w:t>
      </w:r>
    </w:p>
    <w:p w14:paraId="1889EDB5">
      <w:pPr>
        <w:spacing w:line="360" w:lineRule="auto"/>
        <w:ind w:firstLine="545" w:firstLineChars="226"/>
        <w:rPr>
          <w:rFonts w:hint="eastAsia" w:ascii="宋体" w:hAnsi="宋体" w:eastAsia="宋体" w:cs="宋体"/>
          <w:b/>
          <w:bCs/>
          <w:color w:val="auto"/>
          <w:sz w:val="24"/>
          <w:szCs w:val="24"/>
        </w:rPr>
      </w:pPr>
      <w:r>
        <w:rPr>
          <w:rFonts w:hint="eastAsia" w:ascii="宋体" w:hAnsi="宋体" w:eastAsia="宋体" w:cs="宋体"/>
          <w:b/>
          <w:bCs/>
          <w:color w:val="auto"/>
          <w:sz w:val="24"/>
          <w:szCs w:val="24"/>
        </w:rPr>
        <w:t>3.3.磋商响应文件有效期</w:t>
      </w:r>
    </w:p>
    <w:p w14:paraId="31FB791E">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3.3.1磋商响应性文件从首次递交竞争性磋商响应文件截止时间之日起开始生效，磋商有效期为60日历天，磋商有效期短于此规定的磋商响应文件将被视为无效文件。</w:t>
      </w:r>
    </w:p>
    <w:p w14:paraId="334CE6B8">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3.3.2特殊情况下，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可于磋商响应文件有效期满之前要求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同意延长有效期，要求与答复均为书面形式。</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可以拒绝上述要求，对于同意该要求的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，不允许其修改磋商响应文件。</w:t>
      </w:r>
    </w:p>
    <w:p w14:paraId="0FA7165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3.4磋商保证金</w:t>
      </w:r>
    </w:p>
    <w:p w14:paraId="5B1931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根据《河南省财政厅关于优化政府采购营商环境有关问题的通知》（豫财购【2019】4号）第6条的规定，磋商保证金不再收取，需提供</w:t>
      </w:r>
      <w:r>
        <w:rPr>
          <w:rFonts w:hint="eastAsia" w:ascii="宋体" w:hAnsi="宋体" w:eastAsia="宋体" w:cs="宋体"/>
          <w:color w:val="auto"/>
          <w:sz w:val="24"/>
          <w:szCs w:val="24"/>
          <w:lang w:eastAsia="zh-CN"/>
        </w:rPr>
        <w:t>磋商承诺函</w:t>
      </w:r>
      <w:r>
        <w:rPr>
          <w:rFonts w:hint="eastAsia" w:ascii="宋体" w:hAnsi="宋体" w:eastAsia="宋体" w:cs="宋体"/>
          <w:color w:val="auto"/>
          <w:sz w:val="24"/>
          <w:szCs w:val="24"/>
        </w:rPr>
        <w:t>（详见</w:t>
      </w:r>
      <w:r>
        <w:rPr>
          <w:rFonts w:hint="eastAsia" w:ascii="宋体" w:hAnsi="宋体" w:eastAsia="宋体" w:cs="宋体"/>
          <w:bCs/>
          <w:color w:val="auto"/>
          <w:sz w:val="24"/>
          <w:szCs w:val="24"/>
        </w:rPr>
        <w:t>磋商响应文件格式</w:t>
      </w:r>
      <w:r>
        <w:rPr>
          <w:rFonts w:hint="eastAsia" w:ascii="宋体" w:hAnsi="宋体" w:eastAsia="宋体" w:cs="宋体"/>
          <w:color w:val="auto"/>
          <w:sz w:val="24"/>
          <w:szCs w:val="24"/>
        </w:rPr>
        <w:t>）。</w:t>
      </w:r>
    </w:p>
    <w:p w14:paraId="77E45B92">
      <w:pPr>
        <w:spacing w:line="480" w:lineRule="exact"/>
        <w:ind w:firstLine="241" w:firstLineChars="100"/>
        <w:rPr>
          <w:rFonts w:hint="eastAsia" w:ascii="宋体" w:hAnsi="宋体" w:eastAsia="宋体" w:cs="宋体"/>
          <w:sz w:val="24"/>
          <w:szCs w:val="24"/>
        </w:rPr>
      </w:pPr>
      <w:r>
        <w:rPr>
          <w:rFonts w:hint="eastAsia" w:ascii="宋体" w:hAnsi="宋体" w:eastAsia="宋体" w:cs="宋体"/>
          <w:b/>
          <w:bCs/>
          <w:sz w:val="24"/>
          <w:szCs w:val="24"/>
        </w:rPr>
        <w:t xml:space="preserve">3.5 </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基本情况表</w:t>
      </w:r>
    </w:p>
    <w:p w14:paraId="1FFB9E16">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3.5.1 “</w:t>
      </w:r>
      <w:r>
        <w:rPr>
          <w:rFonts w:hint="eastAsia" w:ascii="宋体" w:hAnsi="宋体" w:eastAsia="宋体" w:cs="宋体"/>
          <w:sz w:val="24"/>
          <w:szCs w:val="24"/>
          <w:lang w:eastAsia="zh-CN"/>
        </w:rPr>
        <w:t>供应商</w:t>
      </w:r>
      <w:r>
        <w:rPr>
          <w:rFonts w:hint="eastAsia" w:ascii="宋体" w:hAnsi="宋体" w:eastAsia="宋体" w:cs="宋体"/>
          <w:sz w:val="24"/>
          <w:szCs w:val="24"/>
        </w:rPr>
        <w:t>基本情况表”</w:t>
      </w:r>
      <w:r>
        <w:rPr>
          <w:rFonts w:hint="eastAsia" w:ascii="宋体" w:hAnsi="宋体" w:eastAsia="宋体" w:cs="宋体"/>
          <w:sz w:val="24"/>
          <w:szCs w:val="24"/>
          <w:lang w:eastAsia="zh-CN"/>
        </w:rPr>
        <w:t>需</w:t>
      </w:r>
      <w:r>
        <w:rPr>
          <w:rFonts w:hint="eastAsia" w:ascii="宋体" w:hAnsi="宋体" w:eastAsia="宋体" w:cs="宋体"/>
          <w:sz w:val="24"/>
          <w:szCs w:val="24"/>
        </w:rPr>
        <w:t>按要求填写。</w:t>
      </w:r>
    </w:p>
    <w:p w14:paraId="4FBA2AFB">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3.5.2 “近年完成的类似项目情况表”可</w:t>
      </w:r>
      <w:r>
        <w:rPr>
          <w:rFonts w:hint="eastAsia" w:ascii="宋体" w:hAnsi="宋体" w:eastAsia="宋体" w:cs="宋体"/>
          <w:sz w:val="24"/>
          <w:szCs w:val="24"/>
          <w:lang w:eastAsia="zh-CN"/>
        </w:rPr>
        <w:t>提供</w:t>
      </w:r>
      <w:r>
        <w:rPr>
          <w:rFonts w:hint="eastAsia" w:ascii="宋体" w:hAnsi="宋体" w:eastAsia="宋体" w:cs="宋体"/>
          <w:color w:val="auto"/>
          <w:sz w:val="24"/>
          <w:szCs w:val="24"/>
        </w:rPr>
        <w:t>中标通知书</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施工合同</w:t>
      </w:r>
      <w:r>
        <w:rPr>
          <w:rFonts w:hint="eastAsia" w:ascii="宋体" w:hAnsi="宋体" w:eastAsia="宋体" w:cs="宋体"/>
          <w:sz w:val="24"/>
          <w:szCs w:val="24"/>
        </w:rPr>
        <w:t>的扫描件，具体年份要求见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须知前附表。每张表格只填写一个项目，并标明序号。</w:t>
      </w:r>
    </w:p>
    <w:p w14:paraId="7F7BE81C">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“正在施工和新承接的项目情况表”可</w:t>
      </w:r>
      <w:r>
        <w:rPr>
          <w:rFonts w:hint="eastAsia" w:ascii="宋体" w:hAnsi="宋体" w:eastAsia="宋体" w:cs="宋体"/>
          <w:sz w:val="24"/>
          <w:szCs w:val="24"/>
          <w:lang w:eastAsia="zh-CN"/>
        </w:rPr>
        <w:t>提供中标</w:t>
      </w:r>
      <w:r>
        <w:rPr>
          <w:rFonts w:hint="eastAsia" w:ascii="宋体" w:hAnsi="宋体" w:eastAsia="宋体" w:cs="宋体"/>
          <w:sz w:val="24"/>
          <w:szCs w:val="24"/>
        </w:rPr>
        <w:t>通知书</w:t>
      </w:r>
      <w:r>
        <w:rPr>
          <w:rFonts w:hint="eastAsia" w:ascii="宋体" w:hAnsi="宋体" w:cs="宋体"/>
          <w:sz w:val="24"/>
          <w:szCs w:val="24"/>
          <w:lang w:val="en-US" w:eastAsia="zh-CN"/>
        </w:rPr>
        <w:t>或</w:t>
      </w:r>
      <w:r>
        <w:rPr>
          <w:rFonts w:hint="eastAsia" w:ascii="宋体" w:hAnsi="宋体" w:eastAsia="宋体" w:cs="宋体"/>
          <w:sz w:val="24"/>
          <w:szCs w:val="24"/>
        </w:rPr>
        <w:t>施工合同扫描件。每张表格只填写一个项目，并标明序号。</w:t>
      </w:r>
    </w:p>
    <w:p w14:paraId="63BCA9DF">
      <w:pPr>
        <w:spacing w:line="48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“近年发生的诉讼及仲裁情况”应说明相关情况，可</w:t>
      </w:r>
      <w:r>
        <w:rPr>
          <w:rFonts w:hint="eastAsia" w:ascii="宋体" w:hAnsi="宋体" w:eastAsia="宋体" w:cs="宋体"/>
          <w:sz w:val="24"/>
          <w:szCs w:val="24"/>
          <w:lang w:eastAsia="zh-CN"/>
        </w:rPr>
        <w:t>提供</w:t>
      </w:r>
      <w:r>
        <w:rPr>
          <w:rFonts w:hint="eastAsia" w:ascii="宋体" w:hAnsi="宋体" w:eastAsia="宋体" w:cs="宋体"/>
          <w:sz w:val="24"/>
          <w:szCs w:val="24"/>
        </w:rPr>
        <w:t>法院或仲裁机构作出的判决、裁决等有关法律文书扫描件，具体年份要求见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p>
    <w:p w14:paraId="5770626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6</w:t>
      </w:r>
      <w:r>
        <w:rPr>
          <w:rFonts w:hint="eastAsia" w:ascii="宋体" w:hAnsi="宋体" w:eastAsia="宋体" w:cs="宋体"/>
          <w:b/>
          <w:bCs/>
          <w:color w:val="auto"/>
          <w:sz w:val="24"/>
          <w:szCs w:val="24"/>
        </w:rPr>
        <w:t>磋商响应文件的编制及签署</w:t>
      </w:r>
    </w:p>
    <w:p w14:paraId="63755842">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8ECC3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.2在竞争性磋商文件中要求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按照磋商响应文件格式进行磋商响应文件编制，在磋商响应文件编制时，应明确将投标单位企业基本情况、人员情况、业绩情况编入磋商响应文件中，便于进行资格审查及评标打分。 </w:t>
      </w:r>
    </w:p>
    <w:p w14:paraId="6F87CDF0">
      <w:pPr>
        <w:spacing w:line="360" w:lineRule="auto"/>
        <w:ind w:firstLine="542" w:firstLineChars="2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在进行磋商响应文件签章时，竞争性磋商文件中要求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盖章的，以签盖单位章为准；要求法定代表人或授权代理人签章的，以签盖法定代表人签章为准。</w:t>
      </w:r>
    </w:p>
    <w:p w14:paraId="6B8B72B2">
      <w:pPr>
        <w:spacing w:line="360" w:lineRule="auto"/>
        <w:ind w:firstLine="478" w:firstLineChars="200"/>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3.7备选投标方案</w:t>
      </w:r>
    </w:p>
    <w:p w14:paraId="5D296EE5">
      <w:pPr>
        <w:spacing w:line="480" w:lineRule="exact"/>
        <w:ind w:firstLine="480" w:firstLineChars="200"/>
        <w:rPr>
          <w:rFonts w:hint="eastAsia" w:ascii="宋体" w:hAnsi="宋体" w:eastAsia="宋体" w:cs="宋体"/>
        </w:rPr>
      </w:pPr>
      <w:r>
        <w:rPr>
          <w:rFonts w:hint="eastAsia" w:ascii="宋体" w:hAnsi="宋体" w:eastAsia="宋体" w:cs="宋体"/>
          <w:sz w:val="24"/>
          <w:szCs w:val="24"/>
        </w:rPr>
        <w:t>不允许</w:t>
      </w:r>
      <w:r>
        <w:rPr>
          <w:rFonts w:hint="eastAsia" w:ascii="宋体" w:hAnsi="宋体" w:eastAsia="宋体" w:cs="宋体"/>
          <w:sz w:val="24"/>
          <w:szCs w:val="24"/>
          <w:lang w:eastAsia="zh-CN"/>
        </w:rPr>
        <w:t>供应商</w:t>
      </w:r>
      <w:r>
        <w:rPr>
          <w:rFonts w:hint="eastAsia" w:ascii="宋体" w:hAnsi="宋体" w:eastAsia="宋体" w:cs="宋体"/>
          <w:sz w:val="24"/>
          <w:szCs w:val="24"/>
        </w:rPr>
        <w:t>递交备选投标方案。</w:t>
      </w:r>
    </w:p>
    <w:p w14:paraId="3837B5C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14:paraId="674B4B7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4.1磋商响应文件的加密</w:t>
      </w:r>
    </w:p>
    <w:p w14:paraId="3817B7C2">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网上上传的电子磋商响应文件应使用数字证书认证并加密。</w:t>
      </w:r>
    </w:p>
    <w:p w14:paraId="347A0C3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4.2磋商响应文件的上传</w:t>
      </w:r>
    </w:p>
    <w:p w14:paraId="148AED6A">
      <w:pPr>
        <w:spacing w:line="360" w:lineRule="auto"/>
        <w:ind w:firstLine="542" w:firstLineChars="226"/>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磋商响应文件应在投标截止时间前成功上传至三门峡市公共资源电子化交易系统。至投标截止时间止，仍未上传成功的磋商响应文件将不予接收。</w:t>
      </w:r>
    </w:p>
    <w:p w14:paraId="571A4459">
      <w:pPr>
        <w:spacing w:line="360" w:lineRule="auto"/>
        <w:ind w:firstLine="422" w:firstLineChars="176"/>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注：如按照电子化投标操作教材制作完成的磋商响应文件无法上传的，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应在投标截止时间前尽早的联系中心技术人员，以便有充分的时间进行处理。</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应充分考虑到处理技术问题和上传数据等工作所需的时间问题，磋商响应文件未在投标截止时间前成功上传的，其磋商响应文件不予接收。</w:t>
      </w:r>
    </w:p>
    <w:p w14:paraId="0337FE85">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4.3磋商截止时间</w:t>
      </w:r>
    </w:p>
    <w:p w14:paraId="46BA91E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磋商响应文件的截止时间见本须知前附表规定。</w:t>
      </w:r>
    </w:p>
    <w:p w14:paraId="633A5F6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可按本须知第2.2条规定以修改补充通知的方式，酌情延长提交磋商响应文件的截止时间。在此情况下，</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的所有权利和义务以及</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受制约的截止时间，均以延长后新的投标截止时间为准。</w:t>
      </w:r>
    </w:p>
    <w:p w14:paraId="2C38002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到投标截止时间止，上传成功的磋商响应文件少于3个的，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将依法重新组织招标。</w:t>
      </w:r>
    </w:p>
    <w:p w14:paraId="7C5C778B">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bCs/>
          <w:color w:val="auto"/>
          <w:sz w:val="24"/>
          <w:szCs w:val="24"/>
        </w:rPr>
        <w:t>4.4磋商响应文件的补充、修改与撤回</w:t>
      </w:r>
    </w:p>
    <w:p w14:paraId="1198F5F7">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4.4.1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在提交响应文件截止时间前，可以对所提交的响应文件进行补充、修改或者撤回。补充、修改的内容作为响应文件的组成部分。补充、修改的内容与响应文件不一致的，以补充、修改的内容为准。</w:t>
      </w:r>
    </w:p>
    <w:p w14:paraId="174CCA1D">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4.4.2在磋商截止时间之后，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不得补充、修改磋商响应文件。</w:t>
      </w:r>
    </w:p>
    <w:p w14:paraId="28966A27">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5.磋商</w:t>
      </w:r>
    </w:p>
    <w:p w14:paraId="70186207">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bCs/>
          <w:color w:val="auto"/>
          <w:sz w:val="24"/>
          <w:szCs w:val="24"/>
        </w:rPr>
        <w:t>5.1 磋商时间和地点</w:t>
      </w:r>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cs="宋体" w:asciiTheme="minorEastAsia" w:hAnsiTheme="minorEastAsia" w:eastAsiaTheme="minorEastAsia"/>
          <w:sz w:val="24"/>
          <w:szCs w:val="24"/>
          <w:lang w:val="en-US" w:eastAsia="zh-CN"/>
        </w:rPr>
        <w:t>5.1.1</w:t>
      </w:r>
      <w:r>
        <w:rPr>
          <w:rFonts w:hint="eastAsia" w:cs="宋体" w:asciiTheme="minorEastAsia" w:hAnsiTheme="minorEastAsia" w:eastAsiaTheme="minorEastAsia"/>
          <w:sz w:val="24"/>
          <w:szCs w:val="24"/>
        </w:rPr>
        <w:t>采购人在本磋商文件规定的响应文件递交截止时间（磋商时间）</w:t>
      </w:r>
      <w:r>
        <w:rPr>
          <w:rFonts w:hint="eastAsia" w:ascii="宋体" w:hAnsi="宋体" w:eastAsia="宋体" w:cs="宋体"/>
          <w:sz w:val="24"/>
          <w:szCs w:val="24"/>
          <w:highlight w:val="none"/>
        </w:rPr>
        <w:t>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6B4E34FC">
      <w:pPr>
        <w:spacing w:line="500" w:lineRule="exact"/>
        <w:ind w:left="42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76C9A492">
      <w:pPr>
        <w:spacing w:line="360" w:lineRule="auto"/>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06F587F2">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2AFA3D7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23D3119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4EF01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48015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7ABC4C2A">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FA902D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7ACD97D">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3FEF0654">
      <w:pPr>
        <w:spacing w:line="52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5.3 磋商响应文件解密异常的处理</w:t>
      </w:r>
    </w:p>
    <w:p w14:paraId="46981897">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如出现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的电子磋商响应文件无法解密等异常情况，</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应及时致电</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说明。磋商响应文件异常，按以下步骤进行处理：</w:t>
      </w:r>
    </w:p>
    <w:p w14:paraId="639075C6">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5.3.1首先由技术人员进行问题排查。</w:t>
      </w:r>
    </w:p>
    <w:p w14:paraId="723E4843">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5.3.2经技术人员排查后，是</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文件自身问题导致磋商响应文件无法解密的，该磋商响应文件将不予接收、解密和唱标。开标会议继续进行。</w:t>
      </w:r>
    </w:p>
    <w:p w14:paraId="0C783B21">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5.3.3经技术人员排查后，如果是电子化交易系统问题造成磋商响应文件无法解密的，将由技术人员对问题进行处理。如短时间内问题无法解决的，将由</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向监督部门申请，经监督部门同意后，暂停开标会议，待问题解决后继续开标。</w:t>
      </w:r>
    </w:p>
    <w:p w14:paraId="2EF17606">
      <w:pPr>
        <w:spacing w:line="520" w:lineRule="exact"/>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5.4 待所有</w:t>
      </w:r>
      <w:r>
        <w:rPr>
          <w:rFonts w:hint="eastAsia" w:cs="宋体" w:asciiTheme="minorEastAsia" w:hAnsiTheme="minorEastAsia" w:eastAsiaTheme="minorEastAsia"/>
          <w:b/>
          <w:bCs/>
          <w:sz w:val="24"/>
          <w:szCs w:val="24"/>
          <w:lang w:eastAsia="zh-CN"/>
        </w:rPr>
        <w:t>供应商</w:t>
      </w:r>
      <w:r>
        <w:rPr>
          <w:rFonts w:hint="eastAsia" w:cs="宋体" w:asciiTheme="minorEastAsia" w:hAnsiTheme="minorEastAsia" w:eastAsiaTheme="minorEastAsia"/>
          <w:b/>
          <w:bCs/>
          <w:sz w:val="24"/>
          <w:szCs w:val="24"/>
        </w:rPr>
        <w:t>磋商响应文件解密完成后，由</w:t>
      </w:r>
      <w:r>
        <w:rPr>
          <w:rFonts w:hint="eastAsia" w:cs="宋体" w:asciiTheme="minorEastAsia" w:hAnsiTheme="minorEastAsia" w:eastAsiaTheme="minorEastAsia"/>
          <w:b/>
          <w:bCs/>
          <w:sz w:val="24"/>
          <w:szCs w:val="24"/>
          <w:lang w:eastAsia="zh-CN"/>
        </w:rPr>
        <w:t>代理机构</w:t>
      </w:r>
      <w:r>
        <w:rPr>
          <w:rFonts w:hint="eastAsia" w:cs="宋体" w:asciiTheme="minorEastAsia" w:hAnsiTheme="minorEastAsia" w:eastAsiaTheme="minorEastAsia"/>
          <w:b/>
          <w:bCs/>
          <w:sz w:val="24"/>
          <w:szCs w:val="24"/>
        </w:rPr>
        <w:t>操作，对所有已解密磋商响应文件进行唱标。</w:t>
      </w:r>
    </w:p>
    <w:p w14:paraId="5565C040">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应保证在开标期间电话、电脑、网络能够正常工作，</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因停电、电脑病毒、网络堵塞等原因，未在规定的解密时间内对磋商响应文件进行解密的，其磋商响应文件不予接收、唱标。</w:t>
      </w:r>
    </w:p>
    <w:p w14:paraId="266E16C2">
      <w:pPr>
        <w:spacing w:line="360" w:lineRule="auto"/>
        <w:ind w:firstLine="424" w:firstLineChars="176"/>
        <w:rPr>
          <w:rFonts w:hint="eastAsia" w:ascii="宋体" w:hAnsi="宋体" w:eastAsia="宋体" w:cs="宋体"/>
          <w:color w:val="auto"/>
          <w:sz w:val="24"/>
          <w:szCs w:val="24"/>
        </w:rPr>
      </w:pPr>
      <w:r>
        <w:rPr>
          <w:rFonts w:hint="eastAsia" w:ascii="宋体" w:hAnsi="宋体" w:eastAsia="宋体" w:cs="宋体"/>
          <w:b/>
          <w:color w:val="auto"/>
          <w:sz w:val="24"/>
          <w:szCs w:val="24"/>
        </w:rPr>
        <w:t>5.5 开标异议</w:t>
      </w:r>
    </w:p>
    <w:p w14:paraId="4691CDD2">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开标时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可登录到交易系统中在开标大厅中点击开标一览表查看自己的磋商报价。如对自己的唱标内容有异议的，应在唱标内容显示后10分钟内向</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电话质疑。</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应在监督人员的监督下进行免提通话接受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的质疑并做好书面记录。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未在规定时间内提出质疑的，视为认可唱标内容。</w:t>
      </w:r>
    </w:p>
    <w:p w14:paraId="294C23FE">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6.评审</w:t>
      </w:r>
    </w:p>
    <w:p w14:paraId="4BD5564C">
      <w:pPr>
        <w:spacing w:line="360" w:lineRule="auto"/>
        <w:ind w:firstLine="424" w:firstLineChars="176"/>
        <w:rPr>
          <w:rFonts w:hint="eastAsia" w:ascii="宋体" w:hAnsi="宋体" w:eastAsia="宋体" w:cs="宋体"/>
          <w:b/>
          <w:bCs/>
          <w:color w:val="auto"/>
          <w:sz w:val="24"/>
          <w:szCs w:val="24"/>
        </w:rPr>
      </w:pPr>
      <w:r>
        <w:rPr>
          <w:rFonts w:hint="eastAsia" w:ascii="宋体" w:hAnsi="宋体" w:eastAsia="宋体" w:cs="宋体"/>
          <w:b/>
          <w:bCs/>
          <w:color w:val="auto"/>
          <w:sz w:val="24"/>
          <w:szCs w:val="24"/>
        </w:rPr>
        <w:t>6.1磋商小组</w:t>
      </w:r>
    </w:p>
    <w:p w14:paraId="1DA36994">
      <w:pPr>
        <w:spacing w:line="400" w:lineRule="exact"/>
        <w:ind w:firstLine="240" w:firstLineChars="100"/>
        <w:jc w:val="left"/>
        <w:rPr>
          <w:rFonts w:ascii="宋体" w:hAnsi="宋体" w:eastAsia="宋体" w:cs="宋体"/>
          <w:sz w:val="24"/>
          <w:szCs w:val="24"/>
          <w:highlight w:val="none"/>
        </w:rPr>
      </w:pPr>
      <w:r>
        <w:rPr>
          <w:rFonts w:hint="eastAsia" w:ascii="宋体" w:hAnsi="宋体" w:eastAsia="宋体" w:cs="宋体"/>
          <w:color w:val="000000"/>
          <w:sz w:val="24"/>
          <w:szCs w:val="24"/>
        </w:rPr>
        <w:t>6.1.1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058CBAC3">
      <w:pPr>
        <w:spacing w:line="360" w:lineRule="auto"/>
        <w:ind w:firstLine="422" w:firstLineChars="176"/>
        <w:rPr>
          <w:rFonts w:hint="eastAsia" w:ascii="宋体" w:hAnsi="宋体" w:eastAsia="宋体" w:cs="宋体"/>
          <w:color w:val="000000"/>
          <w:sz w:val="24"/>
          <w:szCs w:val="24"/>
        </w:rPr>
      </w:pPr>
      <w:r>
        <w:rPr>
          <w:rFonts w:hint="eastAsia" w:ascii="宋体" w:hAnsi="宋体" w:eastAsia="宋体" w:cs="宋体"/>
          <w:b w:val="0"/>
          <w:kern w:val="2"/>
          <w:sz w:val="24"/>
          <w:szCs w:val="24"/>
          <w:highlight w:val="none"/>
          <w:lang w:val="en-US" w:eastAsia="zh-CN" w:bidi="ar-SA"/>
        </w:rPr>
        <w:t>磋商小组组建方式：磋商小组成员为3人，采购人代表1人，其余专家2人从河南省政府采购专家库随机抽取。（采购人代表无评审劳务费用）</w:t>
      </w:r>
    </w:p>
    <w:p w14:paraId="025A7F4A">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6.1.2磋商小组对所有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的磋商响应文件进行评审，按评审后得分由高到低顺序排列，递交给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p>
    <w:p w14:paraId="3206B998">
      <w:pPr>
        <w:spacing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rPr>
        <w:t>6.1.3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DAC507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6.1.4磋商小组成员和评审工作有关人员不得干预或者影响正常评审工作，不得明示或者暗示其倾向性、引导性意见，不得修改磋商文件确定的评审程序、评审方法，不得征询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代表的倾向性意见，不得记录、复制或带走任何评审资料。</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确定后，磋商小组不得修改评审结果或者要求重新评审，但因资格性审查认定错误或价格计算错误需依法重新评审的除外。应在评审报告中明确记载。</w:t>
      </w:r>
    </w:p>
    <w:p w14:paraId="0B0C507A">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6.2磋商原则和方法</w:t>
      </w:r>
    </w:p>
    <w:p w14:paraId="3EA7E3B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6.2.1磋商原则</w:t>
      </w:r>
    </w:p>
    <w:p w14:paraId="5BF3A61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磋商小组成员应当按照客观、公正、审慎的原则集中与单一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分别进行磋商，磋商小组将遵照磋商原则，公正、平等地对待所有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51F3065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6.2.2评审方法</w:t>
      </w:r>
    </w:p>
    <w:p w14:paraId="51C0EE4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（1）初步评审（是否响应竞争性磋商文件的要求），确定合格的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4DDD94E3">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依据各自情况进行最后报价。</w:t>
      </w:r>
    </w:p>
    <w:p w14:paraId="62EAFCB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（3）经磋商确定最终采购需求和提交最后报价的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，由磋商小组采用综合评分法对提交最后报价的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的响应文件和最后报价进行综合评分。</w:t>
      </w:r>
    </w:p>
    <w:p w14:paraId="62589F9D">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6.3磋商</w:t>
      </w:r>
    </w:p>
    <w:p w14:paraId="231B1A7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6.3.1磋商小组所有成员集中与单一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分别进行磋商。在磋商中，磋商的任何一方不得透露与磋商有关的其他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的技术资料、价格和其他信息。</w:t>
      </w:r>
      <w:r>
        <w:rPr>
          <w:rFonts w:hint="eastAsia" w:ascii="宋体" w:hAnsi="宋体" w:eastAsia="宋体" w:cs="宋体"/>
          <w:color w:val="auto"/>
          <w:sz w:val="24"/>
          <w:szCs w:val="24"/>
        </w:rPr>
        <w:cr/>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6.3.2磋商小组首先对所有磋商响应文件进行</w:t>
      </w:r>
      <w:r>
        <w:rPr>
          <w:rFonts w:hint="eastAsia" w:ascii="宋体" w:hAnsi="宋体" w:eastAsia="宋体" w:cs="宋体"/>
          <w:color w:val="auto"/>
          <w:sz w:val="24"/>
          <w:szCs w:val="24"/>
          <w:lang w:eastAsia="zh-CN"/>
        </w:rPr>
        <w:t>初步评审，具体审查内容详见第三章</w:t>
      </w:r>
      <w:r>
        <w:rPr>
          <w:rFonts w:hint="eastAsia" w:ascii="宋体" w:hAnsi="宋体" w:eastAsia="宋体" w:cs="宋体"/>
          <w:sz w:val="24"/>
          <w:szCs w:val="24"/>
        </w:rPr>
        <w:t>评标办法前附表</w:t>
      </w:r>
      <w:r>
        <w:rPr>
          <w:rFonts w:hint="eastAsia" w:ascii="宋体" w:hAnsi="宋体" w:eastAsia="宋体" w:cs="宋体"/>
          <w:sz w:val="24"/>
          <w:szCs w:val="24"/>
          <w:lang w:eastAsia="zh-CN"/>
        </w:rPr>
        <w:t>的要求，</w:t>
      </w:r>
      <w:r>
        <w:rPr>
          <w:rFonts w:hint="eastAsia" w:ascii="宋体" w:hAnsi="宋体" w:eastAsia="宋体" w:cs="宋体"/>
          <w:color w:val="auto"/>
          <w:sz w:val="24"/>
          <w:szCs w:val="24"/>
        </w:rPr>
        <w:t>磋商响应文件</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有一项不符合</w:t>
      </w:r>
      <w:r>
        <w:rPr>
          <w:rFonts w:hint="eastAsia" w:ascii="宋体" w:hAnsi="宋体" w:eastAsia="宋体" w:cs="宋体"/>
          <w:color w:val="auto"/>
          <w:sz w:val="24"/>
          <w:szCs w:val="24"/>
          <w:lang w:eastAsia="zh-CN"/>
        </w:rPr>
        <w:t>初步评审要求</w:t>
      </w:r>
      <w:r>
        <w:rPr>
          <w:rFonts w:hint="eastAsia" w:ascii="宋体" w:hAnsi="宋体" w:eastAsia="宋体" w:cs="宋体"/>
          <w:color w:val="auto"/>
          <w:sz w:val="24"/>
          <w:szCs w:val="24"/>
        </w:rPr>
        <w:t>的，视为未通过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审查。未通过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审查的磋商响应文件按无效响应处理</w:t>
      </w:r>
      <w:r>
        <w:rPr>
          <w:rFonts w:hint="eastAsia" w:ascii="宋体" w:hAnsi="宋体" w:eastAsia="宋体" w:cs="宋体"/>
          <w:color w:val="auto"/>
          <w:sz w:val="24"/>
          <w:szCs w:val="24"/>
          <w:lang w:eastAsia="zh-CN"/>
        </w:rPr>
        <w:t>。</w:t>
      </w:r>
    </w:p>
    <w:p w14:paraId="3B279BD4">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对</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的评价</w:t>
      </w:r>
    </w:p>
    <w:p w14:paraId="01E360D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.1磋商小组只对已判定为实质性响应且通过</w:t>
      </w:r>
      <w:r>
        <w:rPr>
          <w:rFonts w:hint="eastAsia" w:ascii="宋体" w:hAnsi="宋体" w:eastAsia="宋体" w:cs="宋体"/>
          <w:color w:val="auto"/>
          <w:sz w:val="24"/>
          <w:szCs w:val="24"/>
          <w:lang w:eastAsia="zh-CN"/>
        </w:rPr>
        <w:t>初步</w:t>
      </w:r>
      <w:r>
        <w:rPr>
          <w:rFonts w:hint="eastAsia" w:ascii="宋体" w:hAnsi="宋体" w:eastAsia="宋体" w:cs="宋体"/>
          <w:color w:val="auto"/>
          <w:sz w:val="24"/>
          <w:szCs w:val="24"/>
        </w:rPr>
        <w:t>审查的磋商响应文件进行详细评价和比较。</w:t>
      </w:r>
    </w:p>
    <w:p w14:paraId="0214F034">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.2磋商小组所有成员应当集中与单一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分别进行磋商，并给予所有参加磋商的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平等的磋商机会。磋商完成后，要求其在规定时间内提交最后报价，提交最后报价的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可以为两家。</w:t>
      </w:r>
    </w:p>
    <w:p w14:paraId="4F39A074">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.3经磋商确定最终采购需求和提交最后报价的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后，磋商小组采用综合评分法对提交最后报价的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的磋商响应文件和最后报价进行综合评分。</w:t>
      </w:r>
    </w:p>
    <w:p w14:paraId="55A9262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.4磋商小组根据综合评分情况，按评审得分由高到低的顺序推荐三名</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，并编写评审报告。评审得分相同的，按照最后报价由低到高的顺序确定，评审得分且最后报价相同的，按照技术指标优劣顺序确定</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。评审报告由磋商小组全体人员签字。磋商小组成员对评审报告有异议的，磋商小组按照少数服从多数的原则推荐</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E07B1C">
      <w:pPr>
        <w:keepNext w:val="0"/>
        <w:keepLines w:val="0"/>
        <w:pageBreakBefore w:val="0"/>
        <w:widowControl w:val="0"/>
        <w:kinsoku/>
        <w:wordWrap/>
        <w:overflowPunct/>
        <w:topLinePunct w:val="0"/>
        <w:bidi w:val="0"/>
        <w:snapToGrid/>
        <w:spacing w:line="440" w:lineRule="exact"/>
        <w:ind w:firstLine="424" w:firstLineChars="17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磋商响应文件的澄清</w:t>
      </w:r>
    </w:p>
    <w:p w14:paraId="1023476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.1在磋商期间，磋商小组可以要求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对其响应文件中含义不明确、同类问题表述不一致或者有明显文字和计算错误的内容等作必要的澄清、说明或更正。</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的澄清、说明或更正应在磋商小组规定的时间内以书面方式进行，并不得超出响应文件范围或者改变响应文件的实质性内容。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拒不进行澄清、说明、更正的，或者不能在规定时间内作出书面澄清、说明、更正的，其响应文件将被作为无效响应文件处理。</w:t>
      </w:r>
    </w:p>
    <w:p w14:paraId="26FA18FB">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澄清、说明或者更正响应文件将以书面形式作出，并在三门峡市公共资源交易系统中向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在收到该要求后，应在磋商小组规定时间内在交易系统中做出相应的回复，如果磋商小组在规定时间内没有收到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的回复则视为该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没有回复。</w:t>
      </w:r>
    </w:p>
    <w:p w14:paraId="5E2C5D1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的澄清、说明或者更正应当加盖单位章及法定代表人（或单位负责人）印章。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为自然人的，应当由本人签字并附身份证明。</w:t>
      </w:r>
    </w:p>
    <w:p w14:paraId="6DA771B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.3响应文件的澄清、说明或者更正不得对响应文件的内容进行实质性修改。</w:t>
      </w:r>
    </w:p>
    <w:p w14:paraId="5FB5493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的澄清、说明或更正将作为响应文件的一部分并取代响应文件中被澄清的部分。</w:t>
      </w:r>
      <w:r>
        <w:rPr>
          <w:rFonts w:hint="eastAsia" w:ascii="宋体" w:hAnsi="宋体" w:eastAsia="宋体" w:cs="宋体"/>
          <w:color w:val="auto"/>
          <w:sz w:val="24"/>
          <w:szCs w:val="24"/>
        </w:rPr>
        <w:cr/>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7.确定</w:t>
      </w:r>
      <w:r>
        <w:rPr>
          <w:rFonts w:hint="eastAsia" w:ascii="宋体" w:hAnsi="宋体" w:eastAsia="宋体" w:cs="宋体"/>
          <w:b/>
          <w:bCs/>
          <w:color w:val="auto"/>
          <w:sz w:val="24"/>
          <w:szCs w:val="24"/>
          <w:lang w:eastAsia="zh-CN"/>
        </w:rPr>
        <w:t>成交人</w:t>
      </w:r>
    </w:p>
    <w:p w14:paraId="3EA8B30F">
      <w:pPr>
        <w:keepNext w:val="0"/>
        <w:keepLines w:val="0"/>
        <w:pageBreakBefore w:val="0"/>
        <w:widowControl w:val="0"/>
        <w:kinsoku/>
        <w:wordWrap/>
        <w:overflowPunct/>
        <w:topLinePunct w:val="0"/>
        <w:bidi w:val="0"/>
        <w:snapToGrid/>
        <w:spacing w:line="440" w:lineRule="exact"/>
        <w:ind w:firstLine="545" w:firstLineChars="22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7.1成交公告</w:t>
      </w:r>
    </w:p>
    <w:p w14:paraId="77F92F50">
      <w:pPr>
        <w:keepNext w:val="0"/>
        <w:keepLines w:val="0"/>
        <w:pageBreakBefore w:val="0"/>
        <w:widowControl w:val="0"/>
        <w:kinsoku/>
        <w:wordWrap/>
        <w:overflowPunct/>
        <w:topLinePunct w:val="0"/>
        <w:bidi w:val="0"/>
        <w:snapToGrid/>
        <w:spacing w:line="440" w:lineRule="exact"/>
        <w:ind w:firstLine="542" w:firstLineChars="22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在评审结束后2个工作日内将评审报告送</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确认。</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应当在收到评审报告后5个工作日内，从评审报告提出的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中，按照排序由高到低的原则确定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，也可以书面授权磋商小组直接确定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逾期未确定</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且不提出异议的，视为确定评审报告提出的排序第一的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w:t>
      </w:r>
    </w:p>
    <w:p w14:paraId="4246C516">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4" w:name="_Toc31557"/>
      <w:r>
        <w:rPr>
          <w:rFonts w:hint="eastAsia" w:ascii="宋体" w:hAnsi="宋体" w:eastAsia="宋体" w:cs="宋体"/>
          <w:color w:val="auto"/>
          <w:sz w:val="24"/>
          <w:szCs w:val="24"/>
        </w:rPr>
        <w:t xml:space="preserve">7.1.2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自</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确定之日起2个工作日内，在</w:t>
      </w:r>
      <w:r>
        <w:rPr>
          <w:rFonts w:hint="eastAsia" w:ascii="宋体" w:hAnsi="宋体" w:cs="宋体"/>
          <w:color w:val="auto"/>
          <w:sz w:val="24"/>
          <w:szCs w:val="24"/>
          <w:lang w:eastAsia="zh-CN"/>
        </w:rPr>
        <w:t>《河南省政府采购网》《中国招标投标公共服务平台》《三门峡市公共资源交易中心网》</w:t>
      </w:r>
      <w:r>
        <w:rPr>
          <w:rFonts w:hint="eastAsia" w:ascii="宋体" w:hAnsi="宋体" w:eastAsia="宋体" w:cs="宋体"/>
          <w:color w:val="auto"/>
          <w:sz w:val="24"/>
          <w:szCs w:val="24"/>
        </w:rPr>
        <w:t>公告成交结果，竞争性磋商文件随成交结果同时公告。</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为中小企业的，同时公告其《中小企业声明函》；</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为残疾人福利性单位的，同时公告其《残疾人福利性单位声明函》，成交公告期限为1个工作日。</w:t>
      </w:r>
      <w:bookmarkEnd w:id="14"/>
    </w:p>
    <w:p w14:paraId="1EF3BA6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7.1.3</w:t>
      </w:r>
      <w:r>
        <w:rPr>
          <w:rFonts w:hint="eastAsia" w:ascii="宋体" w:hAnsi="宋体" w:eastAsia="宋体" w:cs="宋体"/>
          <w:color w:val="auto"/>
          <w:sz w:val="24"/>
          <w:szCs w:val="24"/>
        </w:rPr>
        <w:t>如果第一名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放弃成交资格或因不可抗力提出不能履行合同的，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将依序确定排名第二名的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，也可以重新开展政府采购活动。</w:t>
      </w:r>
    </w:p>
    <w:p w14:paraId="4776412C">
      <w:pPr>
        <w:spacing w:line="360" w:lineRule="auto"/>
        <w:ind w:firstLine="478" w:firstLineChars="200"/>
        <w:rPr>
          <w:rFonts w:hint="eastAsia" w:ascii="宋体" w:hAnsi="宋体" w:eastAsia="宋体" w:cs="宋体"/>
          <w:b/>
          <w:bCs/>
          <w:color w:val="auto"/>
          <w:spacing w:val="-1"/>
          <w:sz w:val="24"/>
          <w:szCs w:val="24"/>
        </w:rPr>
      </w:pPr>
      <w:bookmarkStart w:id="15" w:name="_Toc20145"/>
      <w:r>
        <w:rPr>
          <w:rFonts w:hint="eastAsia" w:ascii="宋体" w:hAnsi="宋体" w:eastAsia="宋体" w:cs="宋体"/>
          <w:b/>
          <w:bCs/>
          <w:color w:val="auto"/>
          <w:spacing w:val="-1"/>
          <w:sz w:val="24"/>
          <w:szCs w:val="24"/>
        </w:rPr>
        <w:t>7.2成交通知书</w:t>
      </w:r>
      <w:bookmarkEnd w:id="15"/>
    </w:p>
    <w:p w14:paraId="49D4531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6" w:name="_Toc12229"/>
      <w:r>
        <w:rPr>
          <w:rFonts w:hint="eastAsia" w:ascii="宋体" w:hAnsi="宋体" w:eastAsia="宋体" w:cs="宋体"/>
          <w:color w:val="auto"/>
          <w:sz w:val="24"/>
          <w:szCs w:val="24"/>
        </w:rPr>
        <w:t>在公告成交结果的同时，向</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发出成交通知书，成交通知书发出后，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不得违法改变成交结果，</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无正当理由不得放弃成交。</w:t>
      </w:r>
      <w:bookmarkEnd w:id="16"/>
    </w:p>
    <w:p w14:paraId="7540D366">
      <w:pPr>
        <w:spacing w:line="360" w:lineRule="auto"/>
        <w:ind w:firstLine="478" w:firstLineChars="200"/>
        <w:rPr>
          <w:rFonts w:hint="eastAsia" w:ascii="宋体" w:hAnsi="宋体" w:eastAsia="宋体" w:cs="宋体"/>
          <w:b/>
          <w:bCs/>
          <w:color w:val="auto"/>
          <w:spacing w:val="-1"/>
          <w:sz w:val="24"/>
          <w:szCs w:val="24"/>
          <w:lang w:eastAsia="zh-CN"/>
        </w:rPr>
      </w:pPr>
      <w:bookmarkStart w:id="17" w:name="_Toc11121"/>
      <w:r>
        <w:rPr>
          <w:rFonts w:hint="eastAsia" w:ascii="宋体" w:hAnsi="宋体" w:eastAsia="宋体" w:cs="宋体"/>
          <w:b/>
          <w:bCs/>
          <w:color w:val="auto"/>
          <w:spacing w:val="-1"/>
          <w:sz w:val="24"/>
          <w:szCs w:val="24"/>
        </w:rPr>
        <w:t>7.3</w:t>
      </w:r>
      <w:r>
        <w:rPr>
          <w:rFonts w:hint="eastAsia" w:ascii="宋体" w:hAnsi="宋体" w:eastAsia="宋体" w:cs="宋体"/>
          <w:b/>
          <w:bCs/>
          <w:color w:val="auto"/>
          <w:spacing w:val="-1"/>
          <w:sz w:val="24"/>
          <w:szCs w:val="24"/>
          <w:lang w:eastAsia="zh-CN"/>
        </w:rPr>
        <w:t>履约担保</w:t>
      </w:r>
      <w:bookmarkEnd w:id="17"/>
    </w:p>
    <w:p w14:paraId="1AFF28B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18" w:name="_Toc2274"/>
      <w:r>
        <w:rPr>
          <w:rFonts w:hint="eastAsia" w:ascii="宋体" w:hAnsi="宋体" w:eastAsia="宋体" w:cs="宋体"/>
          <w:color w:val="auto"/>
          <w:sz w:val="24"/>
          <w:szCs w:val="24"/>
        </w:rPr>
        <w:t>本项目不收取</w:t>
      </w:r>
      <w:r>
        <w:rPr>
          <w:rFonts w:hint="eastAsia" w:ascii="宋体" w:hAnsi="宋体" w:eastAsia="宋体" w:cs="宋体"/>
          <w:color w:val="auto"/>
          <w:sz w:val="24"/>
          <w:szCs w:val="24"/>
          <w:lang w:eastAsia="zh-CN"/>
        </w:rPr>
        <w:t>履约担保</w:t>
      </w:r>
      <w:r>
        <w:rPr>
          <w:rFonts w:hint="eastAsia" w:ascii="宋体" w:hAnsi="宋体" w:eastAsia="宋体" w:cs="宋体"/>
          <w:color w:val="auto"/>
          <w:sz w:val="24"/>
          <w:szCs w:val="24"/>
        </w:rPr>
        <w:t>。如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违反政府采购合同约定给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造成损失的,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按照合同约定,要求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承担赔偿责任。</w:t>
      </w:r>
      <w:bookmarkEnd w:id="18"/>
    </w:p>
    <w:p w14:paraId="1BEE4C79">
      <w:pPr>
        <w:spacing w:line="360" w:lineRule="auto"/>
        <w:ind w:firstLine="478" w:firstLineChars="200"/>
        <w:rPr>
          <w:rFonts w:hint="eastAsia" w:ascii="宋体" w:hAnsi="宋体" w:eastAsia="宋体" w:cs="宋体"/>
          <w:b/>
          <w:bCs/>
          <w:color w:val="auto"/>
          <w:spacing w:val="-1"/>
          <w:sz w:val="24"/>
          <w:szCs w:val="24"/>
        </w:rPr>
      </w:pPr>
      <w:bookmarkStart w:id="19" w:name="_Toc14245"/>
      <w:r>
        <w:rPr>
          <w:rFonts w:hint="eastAsia" w:ascii="宋体" w:hAnsi="宋体" w:eastAsia="宋体" w:cs="宋体"/>
          <w:b/>
          <w:bCs/>
          <w:color w:val="auto"/>
          <w:spacing w:val="-1"/>
          <w:sz w:val="24"/>
          <w:szCs w:val="24"/>
        </w:rPr>
        <w:t>7.4签订合同</w:t>
      </w:r>
      <w:bookmarkEnd w:id="19"/>
    </w:p>
    <w:p w14:paraId="559EF6B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0" w:name="_Toc27851"/>
      <w:r>
        <w:rPr>
          <w:rFonts w:hint="eastAsia" w:ascii="宋体" w:hAnsi="宋体" w:eastAsia="宋体" w:cs="宋体"/>
          <w:color w:val="auto"/>
          <w:sz w:val="24"/>
          <w:szCs w:val="24"/>
        </w:rPr>
        <w:t>7.4.1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在成交通知书发出之日起</w:t>
      </w:r>
      <w:r>
        <w:rPr>
          <w:rFonts w:hint="eastAsia" w:ascii="宋体" w:hAnsi="宋体" w:eastAsia="宋体" w:cs="宋体"/>
          <w:color w:val="auto"/>
          <w:sz w:val="24"/>
          <w:szCs w:val="24"/>
          <w:lang w:val="en-US" w:eastAsia="zh-CN"/>
        </w:rPr>
        <w:t>2个工作日</w:t>
      </w:r>
      <w:r>
        <w:rPr>
          <w:rFonts w:hint="eastAsia" w:ascii="宋体" w:hAnsi="宋体" w:eastAsia="宋体" w:cs="宋体"/>
          <w:color w:val="auto"/>
          <w:sz w:val="24"/>
          <w:szCs w:val="24"/>
        </w:rPr>
        <w:t>内，根据竞争性磋商文件和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的磋商响应文件订立书面合同。所签订的合同不得对竞争性磋商文件确定的事项和</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磋商响应文件作实质性修改。</w:t>
      </w:r>
      <w:bookmarkEnd w:id="20"/>
    </w:p>
    <w:p w14:paraId="377DA64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1" w:name="_Toc1277"/>
      <w:r>
        <w:rPr>
          <w:rFonts w:hint="eastAsia" w:ascii="宋体" w:hAnsi="宋体" w:eastAsia="宋体" w:cs="宋体"/>
          <w:color w:val="auto"/>
          <w:sz w:val="24"/>
          <w:szCs w:val="24"/>
        </w:rPr>
        <w:t>7.4.2</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无正当理由拒签合同、在签订合同时向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有权取消其成交资格，给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带来损失的，还应给予赔偿；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可以按照评标报告推荐的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排序，确定排名下一位的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，也可以重新开展采购活动。拒绝签订政府采购合同的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不得参加对该项目重新开展的采购活动。</w:t>
      </w:r>
      <w:bookmarkEnd w:id="21"/>
    </w:p>
    <w:p w14:paraId="6897863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 w:name="_Toc24997"/>
      <w:r>
        <w:rPr>
          <w:rFonts w:hint="eastAsia" w:ascii="宋体" w:hAnsi="宋体" w:eastAsia="宋体" w:cs="宋体"/>
          <w:color w:val="auto"/>
          <w:sz w:val="24"/>
          <w:szCs w:val="24"/>
        </w:rPr>
        <w:t>7.4.3当出现法规规定的成交无效或成交结果无效情形时，</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可与排名下一位的</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另行签订合同，或依法重新开展采购活动。</w:t>
      </w:r>
      <w:bookmarkEnd w:id="22"/>
    </w:p>
    <w:p w14:paraId="29A2CFA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3" w:name="_Toc14173"/>
      <w:r>
        <w:rPr>
          <w:rFonts w:hint="eastAsia" w:ascii="宋体" w:hAnsi="宋体" w:eastAsia="宋体" w:cs="宋体"/>
          <w:color w:val="auto"/>
          <w:sz w:val="24"/>
          <w:szCs w:val="24"/>
        </w:rPr>
        <w:t>7.4.4</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不得向</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提出任何不合理的要求作为签订合同的条件。</w:t>
      </w:r>
      <w:bookmarkEnd w:id="23"/>
    </w:p>
    <w:p w14:paraId="141E1C8D">
      <w:pPr>
        <w:spacing w:line="360" w:lineRule="auto"/>
        <w:ind w:firstLine="478" w:firstLineChars="200"/>
        <w:rPr>
          <w:rFonts w:hint="eastAsia" w:ascii="宋体" w:hAnsi="宋体" w:eastAsia="宋体" w:cs="宋体"/>
          <w:b/>
          <w:bCs/>
          <w:color w:val="auto"/>
          <w:spacing w:val="-1"/>
          <w:sz w:val="24"/>
          <w:szCs w:val="24"/>
        </w:rPr>
      </w:pPr>
      <w:bookmarkStart w:id="24" w:name="_Toc8407"/>
      <w:r>
        <w:rPr>
          <w:rFonts w:hint="eastAsia" w:ascii="宋体" w:hAnsi="宋体" w:eastAsia="宋体" w:cs="宋体"/>
          <w:b/>
          <w:bCs/>
          <w:color w:val="auto"/>
          <w:spacing w:val="-1"/>
          <w:sz w:val="24"/>
          <w:szCs w:val="24"/>
          <w:lang w:val="en-US" w:eastAsia="zh-CN"/>
        </w:rPr>
        <w:t>8.</w:t>
      </w:r>
      <w:r>
        <w:rPr>
          <w:rFonts w:hint="eastAsia" w:ascii="宋体" w:hAnsi="宋体" w:eastAsia="宋体" w:cs="宋体"/>
          <w:b/>
          <w:bCs/>
          <w:color w:val="auto"/>
          <w:spacing w:val="-1"/>
          <w:sz w:val="24"/>
          <w:szCs w:val="24"/>
        </w:rPr>
        <w:t>保密及其它注意事项</w:t>
      </w:r>
      <w:bookmarkEnd w:id="24"/>
    </w:p>
    <w:p w14:paraId="30E09DA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5" w:name="_Toc23416"/>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.1评审工作是磋商工作的重要环节，评审工作在磋商小组内独立进行。</w:t>
      </w:r>
      <w:bookmarkEnd w:id="25"/>
    </w:p>
    <w:p w14:paraId="16558EA3">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6" w:name="_Toc24990"/>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.2在评审期间，</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不得向磋商小组成员询问评审情况，不得进行影响评审结果的活动。否则其响应将会被拒绝。</w:t>
      </w:r>
      <w:bookmarkEnd w:id="26"/>
    </w:p>
    <w:p w14:paraId="1FCE0969">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7" w:name="_Toc7040"/>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.3为保证评审的公正性，磋商开始后直至授予</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合同，磋商小组成员不得与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私下交换意见。</w:t>
      </w:r>
      <w:bookmarkEnd w:id="27"/>
    </w:p>
    <w:p w14:paraId="46CAB55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8" w:name="_Toc32137"/>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.4在评审工作结束后，凡与评审情况有接触的任何人不得擅自将评审情况扩散出评审人员之外。</w:t>
      </w:r>
      <w:bookmarkEnd w:id="28"/>
    </w:p>
    <w:p w14:paraId="5DEAEA73">
      <w:pPr>
        <w:spacing w:line="360" w:lineRule="auto"/>
        <w:ind w:firstLine="478" w:firstLineChars="200"/>
        <w:rPr>
          <w:rFonts w:hint="eastAsia" w:ascii="宋体" w:hAnsi="宋体" w:eastAsia="宋体" w:cs="宋体"/>
          <w:b/>
          <w:bCs/>
          <w:color w:val="auto"/>
          <w:spacing w:val="-1"/>
          <w:sz w:val="24"/>
          <w:szCs w:val="24"/>
        </w:rPr>
      </w:pPr>
      <w:bookmarkStart w:id="29" w:name="_Toc2639"/>
      <w:r>
        <w:rPr>
          <w:rFonts w:hint="eastAsia" w:ascii="宋体" w:hAnsi="宋体" w:eastAsia="宋体" w:cs="宋体"/>
          <w:b/>
          <w:bCs/>
          <w:color w:val="auto"/>
          <w:spacing w:val="-1"/>
          <w:sz w:val="24"/>
          <w:szCs w:val="24"/>
          <w:lang w:val="en-US" w:eastAsia="zh-CN"/>
        </w:rPr>
        <w:t>9</w:t>
      </w:r>
      <w:r>
        <w:rPr>
          <w:rFonts w:hint="eastAsia" w:ascii="宋体" w:hAnsi="宋体" w:eastAsia="宋体" w:cs="宋体"/>
          <w:b/>
          <w:bCs/>
          <w:color w:val="auto"/>
          <w:spacing w:val="-1"/>
          <w:sz w:val="24"/>
          <w:szCs w:val="24"/>
        </w:rPr>
        <w:t>.质疑</w:t>
      </w:r>
      <w:bookmarkEnd w:id="29"/>
    </w:p>
    <w:p w14:paraId="1CCF523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30" w:name="_Toc25994"/>
      <w:r>
        <w:rPr>
          <w:rFonts w:hint="eastAsia" w:ascii="宋体" w:hAnsi="宋体" w:eastAsia="宋体" w:cs="宋体"/>
          <w:color w:val="auto"/>
          <w:sz w:val="24"/>
          <w:szCs w:val="24"/>
        </w:rPr>
        <w:t>各有关当事人对成交结果有异议的，可以在成交结果公告期限届满之日起七个工作日内，按《政府采购质疑和投诉办法》（财政部令第94号）要求以书面形式同时向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提出质疑，逾期提交或未按照要求提交的质疑函将不予受理。</w:t>
      </w:r>
      <w:bookmarkEnd w:id="30"/>
    </w:p>
    <w:p w14:paraId="4ABD1D6B">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10</w:t>
      </w:r>
      <w:r>
        <w:rPr>
          <w:rFonts w:hint="eastAsia" w:ascii="宋体" w:hAnsi="宋体" w:eastAsia="宋体" w:cs="宋体"/>
          <w:b/>
          <w:bCs/>
          <w:color w:val="auto"/>
          <w:spacing w:val="-1"/>
          <w:sz w:val="24"/>
          <w:szCs w:val="24"/>
        </w:rPr>
        <w:t>.纪律和监督</w:t>
      </w:r>
    </w:p>
    <w:p w14:paraId="3B32027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的纪律要求</w:t>
      </w:r>
    </w:p>
    <w:p w14:paraId="37F73F38">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不得泄露招标投标活动中应当保密的情况和资料，不得与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串通损害国家利益、社会公共利益或者他人合法权益。</w:t>
      </w:r>
    </w:p>
    <w:p w14:paraId="1745E76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的纪律要求</w:t>
      </w:r>
    </w:p>
    <w:p w14:paraId="3565370C">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不得相互串通投标或者与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串通投标，不得向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或者磋商小组成员行贿谋取成交，不得以他人名义投标或者以其他方式弄虚作假骗取成交；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41F24D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出现下列情形之一的，磋商小组可取消其磋商资格：</w:t>
      </w:r>
    </w:p>
    <w:p w14:paraId="31CD86B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.2.1.1未按磋商文件要求和规定提交实质性响应材料的；</w:t>
      </w:r>
    </w:p>
    <w:p w14:paraId="34813E9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.2.1.2相互串通磋商的（有下列情形之一的，视为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相互串通磋商）；</w:t>
      </w:r>
    </w:p>
    <w:p w14:paraId="7908B7C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的响应文件由同一单位或者个人编制</w:t>
      </w:r>
    </w:p>
    <w:p w14:paraId="4AE98D8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的响应文件载明的项目管理成员为同一人</w:t>
      </w:r>
    </w:p>
    <w:p w14:paraId="2CA3FD5A">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的响应文件异常一致或者磋商报价呈规律性差异</w:t>
      </w:r>
    </w:p>
    <w:p w14:paraId="7713F37D">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的响应文件相互混放</w:t>
      </w:r>
    </w:p>
    <w:p w14:paraId="07AA0A4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出现下列情形之一的，将被视为非实质性响应磋商文件要求：</w:t>
      </w:r>
    </w:p>
    <w:p w14:paraId="1337CD5B">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.2.2.1 交货（完成）期限不确切或不符合磋商文件要求的；</w:t>
      </w:r>
    </w:p>
    <w:p w14:paraId="1F3CD40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.2.2.2最后报价有选择性的；</w:t>
      </w:r>
    </w:p>
    <w:p w14:paraId="4B59A7C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.2.2.3最后报价超过</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w:t>
      </w:r>
    </w:p>
    <w:p w14:paraId="5C581A5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.2.2.4被磋商小组认定存在重大负偏离的；</w:t>
      </w:r>
    </w:p>
    <w:p w14:paraId="5D72518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注：所谓重大负偏离是指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对磋商文件的响应在范围、质量、数量和交货（完成）期限、技术规格要求等方面明显不能满足采购需求的。重大负偏离的认定须经磋商小组三分之二以上同意。</w:t>
      </w:r>
    </w:p>
    <w:p w14:paraId="2BFBC4D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.3对磋商小组成员的纪律要求</w:t>
      </w:r>
    </w:p>
    <w:p w14:paraId="70F97A4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14:paraId="716A22A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.4对与评标活动有关的工作人员的纪律要求</w:t>
      </w:r>
    </w:p>
    <w:p w14:paraId="2421B456">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的推荐情况以及评标有关的其他情况。在评标活动中，与评标活动有关的工作人员不得擅离职守，影响评标程序正常进行。</w:t>
      </w:r>
    </w:p>
    <w:p w14:paraId="083568A3">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.需要补充的其他内容</w:t>
      </w:r>
    </w:p>
    <w:p w14:paraId="465CE554">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需要补充的其他内容：见</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w:t>
      </w:r>
    </w:p>
    <w:p w14:paraId="12BB0E28">
      <w:pPr>
        <w:pStyle w:val="3"/>
        <w:bidi w:val="0"/>
        <w:rPr>
          <w:rFonts w:hint="eastAsia"/>
        </w:rPr>
      </w:pPr>
      <w:r>
        <w:rPr>
          <w:rFonts w:hint="eastAsia" w:ascii="宋体" w:hAnsi="宋体" w:eastAsia="宋体" w:cs="宋体"/>
          <w:color w:val="auto"/>
          <w:sz w:val="24"/>
          <w:szCs w:val="24"/>
        </w:rPr>
        <w:br w:type="page"/>
      </w:r>
      <w:bookmarkStart w:id="31" w:name="_Toc4017"/>
      <w:r>
        <w:rPr>
          <w:rFonts w:hint="eastAsia"/>
        </w:rPr>
        <w:t>第三章  评标办法（综合评估法）</w:t>
      </w:r>
      <w:bookmarkEnd w:id="31"/>
    </w:p>
    <w:p w14:paraId="4E019F1A">
      <w:pPr>
        <w:jc w:val="center"/>
        <w:rPr>
          <w:rFonts w:hint="eastAsia" w:ascii="宋体" w:hAnsi="宋体" w:eastAsia="宋体" w:cs="宋体"/>
          <w:b/>
          <w:bCs/>
          <w:sz w:val="24"/>
          <w:szCs w:val="24"/>
          <w:lang w:eastAsia="zh-CN"/>
        </w:rPr>
      </w:pPr>
      <w:r>
        <w:rPr>
          <w:rFonts w:hint="eastAsia" w:ascii="宋体" w:hAnsi="宋体" w:eastAsia="宋体" w:cs="宋体"/>
          <w:b/>
          <w:bCs/>
          <w:sz w:val="24"/>
          <w:szCs w:val="24"/>
        </w:rPr>
        <w:t>评标办法前附表</w:t>
      </w: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标段）</w:t>
      </w:r>
    </w:p>
    <w:tbl>
      <w:tblPr>
        <w:tblStyle w:val="28"/>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53"/>
        <w:gridCol w:w="1764"/>
        <w:gridCol w:w="6402"/>
      </w:tblGrid>
      <w:tr w14:paraId="44D1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5" w:type="dxa"/>
            <w:gridSpan w:val="2"/>
            <w:noWrap w:val="0"/>
            <w:vAlign w:val="center"/>
          </w:tcPr>
          <w:p w14:paraId="3A72C0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1DC1C1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402" w:type="dxa"/>
            <w:noWrap w:val="0"/>
            <w:vAlign w:val="center"/>
          </w:tcPr>
          <w:p w14:paraId="0A4F86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19E2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2" w:type="dxa"/>
            <w:vMerge w:val="restart"/>
            <w:noWrap w:val="0"/>
            <w:vAlign w:val="center"/>
          </w:tcPr>
          <w:p w14:paraId="4E2FA0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253" w:type="dxa"/>
            <w:vMerge w:val="restart"/>
            <w:noWrap w:val="0"/>
            <w:vAlign w:val="center"/>
          </w:tcPr>
          <w:p w14:paraId="1E584F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w:t>
            </w:r>
          </w:p>
          <w:p w14:paraId="01EDF8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121B087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402" w:type="dxa"/>
            <w:noWrap w:val="0"/>
            <w:vAlign w:val="center"/>
          </w:tcPr>
          <w:p w14:paraId="0FC51D70">
            <w:pPr>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与营业执照、资质证书一致</w:t>
            </w:r>
          </w:p>
        </w:tc>
      </w:tr>
      <w:tr w14:paraId="3D3D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2" w:type="dxa"/>
            <w:vMerge w:val="continue"/>
            <w:noWrap w:val="0"/>
            <w:vAlign w:val="center"/>
          </w:tcPr>
          <w:p w14:paraId="0188F60C">
            <w:pPr>
              <w:spacing w:line="360" w:lineRule="auto"/>
              <w:jc w:val="center"/>
              <w:rPr>
                <w:rFonts w:hint="eastAsia" w:ascii="宋体" w:hAnsi="宋体" w:eastAsia="宋体" w:cs="宋体"/>
                <w:sz w:val="24"/>
                <w:szCs w:val="24"/>
              </w:rPr>
            </w:pPr>
          </w:p>
        </w:tc>
        <w:tc>
          <w:tcPr>
            <w:tcW w:w="1253" w:type="dxa"/>
            <w:vMerge w:val="continue"/>
            <w:noWrap w:val="0"/>
            <w:vAlign w:val="center"/>
          </w:tcPr>
          <w:p w14:paraId="30984E36">
            <w:pPr>
              <w:spacing w:line="360" w:lineRule="auto"/>
              <w:jc w:val="center"/>
              <w:rPr>
                <w:rFonts w:hint="eastAsia" w:ascii="宋体" w:hAnsi="宋体" w:eastAsia="宋体" w:cs="宋体"/>
                <w:sz w:val="24"/>
                <w:szCs w:val="24"/>
              </w:rPr>
            </w:pPr>
          </w:p>
        </w:tc>
        <w:tc>
          <w:tcPr>
            <w:tcW w:w="1764" w:type="dxa"/>
            <w:noWrap w:val="0"/>
            <w:vAlign w:val="center"/>
          </w:tcPr>
          <w:p w14:paraId="0BC3CEE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磋商响应函签字盖章</w:t>
            </w:r>
          </w:p>
        </w:tc>
        <w:tc>
          <w:tcPr>
            <w:tcW w:w="6402" w:type="dxa"/>
            <w:noWrap w:val="0"/>
            <w:vAlign w:val="center"/>
          </w:tcPr>
          <w:p w14:paraId="663F8A5F">
            <w:pPr>
              <w:spacing w:line="360" w:lineRule="auto"/>
              <w:rPr>
                <w:rFonts w:hint="eastAsia" w:ascii="宋体" w:hAnsi="宋体" w:eastAsia="宋体" w:cs="宋体"/>
                <w:sz w:val="24"/>
                <w:szCs w:val="24"/>
              </w:rPr>
            </w:pPr>
            <w:r>
              <w:rPr>
                <w:rFonts w:hint="eastAsia" w:ascii="宋体" w:hAnsi="宋体" w:eastAsia="宋体" w:cs="宋体"/>
                <w:sz w:val="24"/>
                <w:szCs w:val="24"/>
              </w:rPr>
              <w:t>有法定代表人签章或加盖单位公章</w:t>
            </w:r>
          </w:p>
        </w:tc>
      </w:tr>
      <w:tr w14:paraId="60FE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 w:type="dxa"/>
            <w:vMerge w:val="continue"/>
            <w:noWrap w:val="0"/>
            <w:vAlign w:val="center"/>
          </w:tcPr>
          <w:p w14:paraId="43C8DEDC">
            <w:pPr>
              <w:spacing w:line="360" w:lineRule="auto"/>
              <w:jc w:val="center"/>
              <w:rPr>
                <w:rFonts w:hint="eastAsia" w:ascii="宋体" w:hAnsi="宋体" w:eastAsia="宋体" w:cs="宋体"/>
                <w:sz w:val="24"/>
                <w:szCs w:val="24"/>
              </w:rPr>
            </w:pPr>
          </w:p>
        </w:tc>
        <w:tc>
          <w:tcPr>
            <w:tcW w:w="1253" w:type="dxa"/>
            <w:vMerge w:val="continue"/>
            <w:noWrap w:val="0"/>
            <w:vAlign w:val="center"/>
          </w:tcPr>
          <w:p w14:paraId="3E784889">
            <w:pPr>
              <w:spacing w:line="360" w:lineRule="auto"/>
              <w:jc w:val="center"/>
              <w:rPr>
                <w:rFonts w:hint="eastAsia" w:ascii="宋体" w:hAnsi="宋体" w:eastAsia="宋体" w:cs="宋体"/>
                <w:sz w:val="24"/>
                <w:szCs w:val="24"/>
              </w:rPr>
            </w:pPr>
          </w:p>
        </w:tc>
        <w:tc>
          <w:tcPr>
            <w:tcW w:w="1764" w:type="dxa"/>
            <w:noWrap w:val="0"/>
            <w:vAlign w:val="center"/>
          </w:tcPr>
          <w:p w14:paraId="77854D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402" w:type="dxa"/>
            <w:noWrap w:val="0"/>
            <w:vAlign w:val="center"/>
          </w:tcPr>
          <w:p w14:paraId="5D3D66B1">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2341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72" w:type="dxa"/>
            <w:vMerge w:val="restart"/>
            <w:noWrap w:val="0"/>
            <w:vAlign w:val="center"/>
          </w:tcPr>
          <w:p w14:paraId="4A05B5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1253" w:type="dxa"/>
            <w:vMerge w:val="restart"/>
            <w:noWrap w:val="0"/>
            <w:vAlign w:val="center"/>
          </w:tcPr>
          <w:p w14:paraId="53484E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资格评审 </w:t>
            </w:r>
          </w:p>
          <w:p w14:paraId="12CA2A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7625FC9C">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p>
        </w:tc>
        <w:tc>
          <w:tcPr>
            <w:tcW w:w="6402" w:type="dxa"/>
            <w:noWrap w:val="0"/>
            <w:vAlign w:val="center"/>
          </w:tcPr>
          <w:p w14:paraId="4C45E7C6">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tc>
      </w:tr>
      <w:tr w14:paraId="4D40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72" w:type="dxa"/>
            <w:vMerge w:val="continue"/>
            <w:noWrap w:val="0"/>
            <w:vAlign w:val="center"/>
          </w:tcPr>
          <w:p w14:paraId="233E313B">
            <w:pPr>
              <w:spacing w:line="360" w:lineRule="auto"/>
              <w:jc w:val="center"/>
              <w:rPr>
                <w:rFonts w:hint="eastAsia" w:ascii="宋体" w:hAnsi="宋体" w:eastAsia="宋体" w:cs="宋体"/>
                <w:sz w:val="24"/>
                <w:szCs w:val="24"/>
              </w:rPr>
            </w:pPr>
          </w:p>
        </w:tc>
        <w:tc>
          <w:tcPr>
            <w:tcW w:w="1253" w:type="dxa"/>
            <w:vMerge w:val="continue"/>
            <w:noWrap w:val="0"/>
            <w:vAlign w:val="center"/>
          </w:tcPr>
          <w:p w14:paraId="783317BB">
            <w:pPr>
              <w:spacing w:line="360" w:lineRule="auto"/>
              <w:jc w:val="center"/>
              <w:rPr>
                <w:rFonts w:hint="eastAsia" w:ascii="宋体" w:hAnsi="宋体" w:eastAsia="宋体" w:cs="宋体"/>
                <w:sz w:val="24"/>
                <w:szCs w:val="24"/>
              </w:rPr>
            </w:pPr>
          </w:p>
        </w:tc>
        <w:tc>
          <w:tcPr>
            <w:tcW w:w="1764" w:type="dxa"/>
            <w:noWrap w:val="0"/>
            <w:vAlign w:val="center"/>
          </w:tcPr>
          <w:p w14:paraId="29750004">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w:t>
            </w:r>
          </w:p>
        </w:tc>
        <w:tc>
          <w:tcPr>
            <w:tcW w:w="6402" w:type="dxa"/>
            <w:noWrap w:val="0"/>
            <w:vAlign w:val="center"/>
          </w:tcPr>
          <w:p w14:paraId="7D095983">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216C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5E8B8FCC">
            <w:pPr>
              <w:spacing w:line="360" w:lineRule="auto"/>
              <w:jc w:val="center"/>
              <w:rPr>
                <w:rFonts w:hint="eastAsia" w:ascii="宋体" w:hAnsi="宋体" w:eastAsia="宋体" w:cs="宋体"/>
                <w:sz w:val="24"/>
                <w:szCs w:val="24"/>
              </w:rPr>
            </w:pPr>
          </w:p>
        </w:tc>
        <w:tc>
          <w:tcPr>
            <w:tcW w:w="1253" w:type="dxa"/>
            <w:vMerge w:val="continue"/>
            <w:noWrap w:val="0"/>
            <w:vAlign w:val="center"/>
          </w:tcPr>
          <w:p w14:paraId="2E97B699">
            <w:pPr>
              <w:spacing w:line="360" w:lineRule="auto"/>
              <w:jc w:val="center"/>
              <w:rPr>
                <w:rFonts w:hint="eastAsia" w:ascii="宋体" w:hAnsi="宋体" w:eastAsia="宋体" w:cs="宋体"/>
                <w:sz w:val="24"/>
                <w:szCs w:val="24"/>
              </w:rPr>
            </w:pPr>
          </w:p>
        </w:tc>
        <w:tc>
          <w:tcPr>
            <w:tcW w:w="1764" w:type="dxa"/>
            <w:noWrap w:val="0"/>
            <w:vAlign w:val="center"/>
          </w:tcPr>
          <w:p w14:paraId="67809D1A">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营业执照</w:t>
            </w:r>
          </w:p>
        </w:tc>
        <w:tc>
          <w:tcPr>
            <w:tcW w:w="6402" w:type="dxa"/>
            <w:noWrap w:val="0"/>
            <w:vAlign w:val="center"/>
          </w:tcPr>
          <w:p w14:paraId="32D5AA4C">
            <w:pPr>
              <w:widowControl/>
              <w:shd w:val="clear" w:color="auto" w:fill="FFFFFF"/>
              <w:spacing w:line="440" w:lineRule="exact"/>
              <w:rPr>
                <w:rFonts w:hint="eastAsia" w:ascii="宋体" w:hAnsi="宋体" w:eastAsia="宋体" w:cs="宋体"/>
                <w:sz w:val="24"/>
                <w:szCs w:val="24"/>
              </w:rPr>
            </w:pPr>
            <w:r>
              <w:rPr>
                <w:rFonts w:hint="eastAsia" w:ascii="宋体" w:hAnsi="宋体" w:cs="宋体"/>
                <w:kern w:val="0"/>
                <w:sz w:val="24"/>
                <w:szCs w:val="24"/>
              </w:rPr>
              <w:t>供应商须具有独立承担民事责任能力的法人或其他组织，同时具有有效的营业执照、税务登记证、组织机构代码证或三证合一的营业执照；</w:t>
            </w:r>
          </w:p>
        </w:tc>
      </w:tr>
      <w:tr w14:paraId="590B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7D8B4CDF">
            <w:pPr>
              <w:spacing w:line="360" w:lineRule="auto"/>
              <w:jc w:val="center"/>
              <w:rPr>
                <w:rFonts w:hint="eastAsia" w:ascii="宋体" w:hAnsi="宋体" w:eastAsia="宋体" w:cs="宋体"/>
                <w:sz w:val="24"/>
                <w:szCs w:val="24"/>
              </w:rPr>
            </w:pPr>
          </w:p>
        </w:tc>
        <w:tc>
          <w:tcPr>
            <w:tcW w:w="1253" w:type="dxa"/>
            <w:vMerge w:val="continue"/>
            <w:noWrap w:val="0"/>
            <w:vAlign w:val="center"/>
          </w:tcPr>
          <w:p w14:paraId="46A8D4B7">
            <w:pPr>
              <w:spacing w:line="360" w:lineRule="auto"/>
              <w:jc w:val="center"/>
              <w:rPr>
                <w:rFonts w:hint="eastAsia" w:ascii="宋体" w:hAnsi="宋体" w:eastAsia="宋体" w:cs="宋体"/>
                <w:sz w:val="24"/>
                <w:szCs w:val="24"/>
              </w:rPr>
            </w:pPr>
          </w:p>
        </w:tc>
        <w:tc>
          <w:tcPr>
            <w:tcW w:w="1764" w:type="dxa"/>
            <w:noWrap w:val="0"/>
            <w:vAlign w:val="center"/>
          </w:tcPr>
          <w:p w14:paraId="7174F1D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资质证书</w:t>
            </w:r>
          </w:p>
        </w:tc>
        <w:tc>
          <w:tcPr>
            <w:tcW w:w="6402" w:type="dxa"/>
            <w:noWrap w:val="0"/>
            <w:vAlign w:val="center"/>
          </w:tcPr>
          <w:p w14:paraId="78B93154">
            <w:pPr>
              <w:widowControl/>
              <w:shd w:val="clear" w:color="auto" w:fill="FFFFFF"/>
              <w:spacing w:line="440" w:lineRule="exact"/>
              <w:rPr>
                <w:rFonts w:hint="eastAsia" w:ascii="宋体" w:hAnsi="宋体" w:eastAsia="宋体" w:cs="宋体"/>
                <w:color w:val="auto"/>
                <w:sz w:val="24"/>
                <w:szCs w:val="24"/>
              </w:rPr>
            </w:pPr>
            <w:r>
              <w:rPr>
                <w:rFonts w:hint="eastAsia" w:ascii="宋体" w:hAnsi="宋体" w:cs="宋体"/>
                <w:kern w:val="0"/>
                <w:sz w:val="24"/>
                <w:szCs w:val="24"/>
              </w:rPr>
              <w:t>供应商须具有建设行政主管部门核发的建设工程质量检测机构资质证书和省级及以上市场监督管理部门检验检测机构的资质认定证书；</w:t>
            </w:r>
          </w:p>
        </w:tc>
      </w:tr>
      <w:tr w14:paraId="4976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5B02C9F5">
            <w:pPr>
              <w:spacing w:line="360" w:lineRule="auto"/>
              <w:jc w:val="center"/>
              <w:rPr>
                <w:rFonts w:hint="eastAsia" w:ascii="宋体" w:hAnsi="宋体" w:eastAsia="宋体" w:cs="宋体"/>
                <w:sz w:val="24"/>
                <w:szCs w:val="24"/>
              </w:rPr>
            </w:pPr>
          </w:p>
        </w:tc>
        <w:tc>
          <w:tcPr>
            <w:tcW w:w="1253" w:type="dxa"/>
            <w:vMerge w:val="continue"/>
            <w:noWrap w:val="0"/>
            <w:vAlign w:val="center"/>
          </w:tcPr>
          <w:p w14:paraId="5ECC30A7">
            <w:pPr>
              <w:spacing w:line="360" w:lineRule="auto"/>
              <w:jc w:val="center"/>
              <w:rPr>
                <w:rFonts w:hint="eastAsia" w:ascii="宋体" w:hAnsi="宋体" w:eastAsia="宋体" w:cs="宋体"/>
                <w:sz w:val="24"/>
                <w:szCs w:val="24"/>
              </w:rPr>
            </w:pPr>
          </w:p>
        </w:tc>
        <w:tc>
          <w:tcPr>
            <w:tcW w:w="1764" w:type="dxa"/>
            <w:noWrap w:val="0"/>
            <w:vAlign w:val="center"/>
          </w:tcPr>
          <w:p w14:paraId="10D81DE7">
            <w:pPr>
              <w:spacing w:line="40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项目负责人</w:t>
            </w:r>
          </w:p>
        </w:tc>
        <w:tc>
          <w:tcPr>
            <w:tcW w:w="6402" w:type="dxa"/>
            <w:noWrap w:val="0"/>
            <w:vAlign w:val="center"/>
          </w:tcPr>
          <w:p w14:paraId="0D3D5B36">
            <w:pPr>
              <w:widowControl/>
              <w:shd w:val="clear" w:color="auto" w:fill="FFFFFF"/>
              <w:spacing w:line="440" w:lineRule="exact"/>
              <w:rPr>
                <w:rFonts w:hint="eastAsia" w:ascii="宋体" w:hAnsi="宋体" w:eastAsia="宋体" w:cs="宋体"/>
                <w:color w:val="auto"/>
                <w:sz w:val="24"/>
                <w:szCs w:val="24"/>
              </w:rPr>
            </w:pPr>
            <w:r>
              <w:rPr>
                <w:rFonts w:hint="eastAsia" w:ascii="宋体" w:hAnsi="宋体" w:cs="宋体"/>
                <w:kern w:val="0"/>
                <w:sz w:val="24"/>
                <w:szCs w:val="24"/>
                <w:lang w:eastAsia="zh-CN"/>
              </w:rPr>
              <w:t>拟派项目负责人须具备相关专业中级（含）以上职称，并提供本单位有效缴纳的社保证明或劳动合同</w:t>
            </w:r>
            <w:r>
              <w:rPr>
                <w:rFonts w:hint="eastAsia" w:ascii="宋体" w:hAnsi="宋体" w:cs="宋体"/>
                <w:kern w:val="0"/>
                <w:sz w:val="24"/>
                <w:szCs w:val="24"/>
              </w:rPr>
              <w:t>；</w:t>
            </w:r>
          </w:p>
        </w:tc>
      </w:tr>
      <w:tr w14:paraId="58AE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5D033491">
            <w:pPr>
              <w:spacing w:line="360" w:lineRule="auto"/>
              <w:jc w:val="center"/>
              <w:rPr>
                <w:rFonts w:hint="eastAsia" w:ascii="宋体" w:hAnsi="宋体" w:eastAsia="宋体" w:cs="宋体"/>
                <w:sz w:val="24"/>
                <w:szCs w:val="24"/>
              </w:rPr>
            </w:pPr>
          </w:p>
        </w:tc>
        <w:tc>
          <w:tcPr>
            <w:tcW w:w="1253" w:type="dxa"/>
            <w:vMerge w:val="continue"/>
            <w:noWrap w:val="0"/>
            <w:vAlign w:val="center"/>
          </w:tcPr>
          <w:p w14:paraId="3D48E4CF">
            <w:pPr>
              <w:spacing w:line="360" w:lineRule="auto"/>
              <w:jc w:val="center"/>
              <w:rPr>
                <w:rFonts w:hint="eastAsia" w:ascii="宋体" w:hAnsi="宋体" w:eastAsia="宋体" w:cs="宋体"/>
                <w:sz w:val="24"/>
                <w:szCs w:val="24"/>
              </w:rPr>
            </w:pPr>
          </w:p>
        </w:tc>
        <w:tc>
          <w:tcPr>
            <w:tcW w:w="1764" w:type="dxa"/>
            <w:noWrap w:val="0"/>
            <w:vAlign w:val="center"/>
          </w:tcPr>
          <w:p w14:paraId="2CC51659">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w:t>
            </w:r>
          </w:p>
        </w:tc>
        <w:tc>
          <w:tcPr>
            <w:tcW w:w="6402" w:type="dxa"/>
            <w:noWrap w:val="0"/>
            <w:vAlign w:val="top"/>
          </w:tcPr>
          <w:p w14:paraId="1CD19413">
            <w:pPr>
              <w:widowControl/>
              <w:shd w:val="clear" w:color="auto" w:fill="FFFFFF"/>
              <w:spacing w:line="4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提供本企业无商业贿赂和不正当竞争行为承诺书</w:t>
            </w:r>
            <w:r>
              <w:rPr>
                <w:rFonts w:hint="eastAsia" w:ascii="宋体" w:hAnsi="宋体" w:cs="宋体"/>
                <w:color w:val="auto"/>
                <w:sz w:val="24"/>
                <w:szCs w:val="24"/>
                <w:lang w:eastAsia="zh-CN"/>
              </w:rPr>
              <w:t>；</w:t>
            </w:r>
          </w:p>
        </w:tc>
      </w:tr>
      <w:tr w14:paraId="497C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72" w:type="dxa"/>
            <w:vMerge w:val="continue"/>
            <w:noWrap w:val="0"/>
            <w:vAlign w:val="center"/>
          </w:tcPr>
          <w:p w14:paraId="01C24657">
            <w:pPr>
              <w:spacing w:line="360" w:lineRule="auto"/>
              <w:jc w:val="center"/>
              <w:rPr>
                <w:rFonts w:hint="eastAsia" w:ascii="宋体" w:hAnsi="宋体" w:eastAsia="宋体" w:cs="宋体"/>
                <w:sz w:val="24"/>
                <w:szCs w:val="24"/>
              </w:rPr>
            </w:pPr>
          </w:p>
        </w:tc>
        <w:tc>
          <w:tcPr>
            <w:tcW w:w="1253" w:type="dxa"/>
            <w:vMerge w:val="continue"/>
            <w:noWrap w:val="0"/>
            <w:vAlign w:val="center"/>
          </w:tcPr>
          <w:p w14:paraId="590158F8">
            <w:pPr>
              <w:spacing w:line="360" w:lineRule="auto"/>
              <w:jc w:val="center"/>
              <w:rPr>
                <w:rFonts w:hint="eastAsia" w:ascii="宋体" w:hAnsi="宋体" w:eastAsia="宋体" w:cs="宋体"/>
                <w:sz w:val="24"/>
                <w:szCs w:val="24"/>
              </w:rPr>
            </w:pPr>
          </w:p>
        </w:tc>
        <w:tc>
          <w:tcPr>
            <w:tcW w:w="1764" w:type="dxa"/>
            <w:noWrap w:val="0"/>
            <w:vAlign w:val="center"/>
          </w:tcPr>
          <w:p w14:paraId="712A2045">
            <w:pPr>
              <w:spacing w:line="400" w:lineRule="exact"/>
              <w:jc w:val="center"/>
              <w:rPr>
                <w:rFonts w:hint="eastAsia" w:ascii="宋体" w:hAnsi="宋体" w:eastAsia="宋体" w:cs="宋体"/>
                <w:color w:val="auto"/>
                <w:sz w:val="24"/>
                <w:szCs w:val="24"/>
              </w:rPr>
            </w:pPr>
            <w:r>
              <w:rPr>
                <w:rFonts w:hint="eastAsia" w:ascii="宋体" w:hAnsi="宋体" w:cs="宋体"/>
                <w:kern w:val="0"/>
                <w:sz w:val="24"/>
                <w:szCs w:val="28"/>
              </w:rPr>
              <w:t>中国裁判文书网查询</w:t>
            </w:r>
          </w:p>
        </w:tc>
        <w:tc>
          <w:tcPr>
            <w:tcW w:w="6402" w:type="dxa"/>
            <w:noWrap w:val="0"/>
            <w:vAlign w:val="top"/>
          </w:tcPr>
          <w:p w14:paraId="3229F2ED">
            <w:pPr>
              <w:widowControl/>
              <w:shd w:val="clear" w:color="auto" w:fill="FFFFFF"/>
              <w:spacing w:line="480" w:lineRule="exact"/>
              <w:rPr>
                <w:rFonts w:hint="eastAsia" w:ascii="宋体" w:hAnsi="宋体" w:eastAsia="宋体" w:cs="宋体"/>
                <w:color w:val="auto"/>
                <w:sz w:val="24"/>
                <w:szCs w:val="24"/>
              </w:rPr>
            </w:pP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项目负责人</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tc>
      </w:tr>
      <w:tr w14:paraId="4B0D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72" w:type="dxa"/>
            <w:vMerge w:val="continue"/>
            <w:noWrap w:val="0"/>
            <w:vAlign w:val="center"/>
          </w:tcPr>
          <w:p w14:paraId="2462F8A8">
            <w:pPr>
              <w:spacing w:line="360" w:lineRule="auto"/>
              <w:jc w:val="center"/>
              <w:rPr>
                <w:rFonts w:hint="eastAsia" w:ascii="宋体" w:hAnsi="宋体" w:eastAsia="宋体" w:cs="宋体"/>
                <w:sz w:val="24"/>
                <w:szCs w:val="24"/>
              </w:rPr>
            </w:pPr>
          </w:p>
        </w:tc>
        <w:tc>
          <w:tcPr>
            <w:tcW w:w="1253" w:type="dxa"/>
            <w:vMerge w:val="continue"/>
            <w:noWrap w:val="0"/>
            <w:vAlign w:val="center"/>
          </w:tcPr>
          <w:p w14:paraId="2E5CFF01">
            <w:pPr>
              <w:spacing w:line="360" w:lineRule="auto"/>
              <w:jc w:val="center"/>
              <w:rPr>
                <w:rFonts w:hint="eastAsia" w:ascii="宋体" w:hAnsi="宋体" w:eastAsia="宋体" w:cs="宋体"/>
                <w:sz w:val="24"/>
                <w:szCs w:val="24"/>
              </w:rPr>
            </w:pPr>
          </w:p>
        </w:tc>
        <w:tc>
          <w:tcPr>
            <w:tcW w:w="1764" w:type="dxa"/>
            <w:noWrap w:val="0"/>
            <w:vAlign w:val="center"/>
          </w:tcPr>
          <w:p w14:paraId="405AB18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国家企业信用信息公示系统</w:t>
            </w:r>
          </w:p>
        </w:tc>
        <w:tc>
          <w:tcPr>
            <w:tcW w:w="6402" w:type="dxa"/>
            <w:noWrap w:val="0"/>
            <w:vAlign w:val="top"/>
          </w:tcPr>
          <w:p w14:paraId="2D3D5A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单位负责人为同一人或者存在控股、管理关系的不同单位，不得同时参加本项目投标（提供加盖供应商公章的“国家企业信用信息公示系统”中公示的公司信息、股东或投资人信息）；</w:t>
            </w:r>
          </w:p>
        </w:tc>
      </w:tr>
      <w:tr w14:paraId="7095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72" w:type="dxa"/>
            <w:vMerge w:val="continue"/>
            <w:noWrap w:val="0"/>
            <w:vAlign w:val="center"/>
          </w:tcPr>
          <w:p w14:paraId="243DA90A">
            <w:pPr>
              <w:spacing w:line="360" w:lineRule="auto"/>
              <w:jc w:val="center"/>
              <w:rPr>
                <w:rFonts w:hint="eastAsia" w:ascii="宋体" w:hAnsi="宋体" w:eastAsia="宋体" w:cs="宋体"/>
                <w:sz w:val="24"/>
                <w:szCs w:val="24"/>
              </w:rPr>
            </w:pPr>
          </w:p>
        </w:tc>
        <w:tc>
          <w:tcPr>
            <w:tcW w:w="1253" w:type="dxa"/>
            <w:vMerge w:val="continue"/>
            <w:noWrap w:val="0"/>
            <w:vAlign w:val="center"/>
          </w:tcPr>
          <w:p w14:paraId="4CBFBAA7">
            <w:pPr>
              <w:spacing w:line="360" w:lineRule="auto"/>
              <w:jc w:val="center"/>
              <w:rPr>
                <w:rFonts w:hint="eastAsia" w:ascii="宋体" w:hAnsi="宋体" w:eastAsia="宋体" w:cs="宋体"/>
                <w:sz w:val="24"/>
                <w:szCs w:val="24"/>
              </w:rPr>
            </w:pPr>
          </w:p>
        </w:tc>
        <w:tc>
          <w:tcPr>
            <w:tcW w:w="1764" w:type="dxa"/>
            <w:noWrap w:val="0"/>
            <w:vAlign w:val="center"/>
          </w:tcPr>
          <w:p w14:paraId="47EE71E6">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信用查询</w:t>
            </w:r>
          </w:p>
        </w:tc>
        <w:tc>
          <w:tcPr>
            <w:tcW w:w="6402" w:type="dxa"/>
            <w:noWrap w:val="0"/>
            <w:vAlign w:val="top"/>
          </w:tcPr>
          <w:p w14:paraId="2EAD2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374C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72" w:type="dxa"/>
            <w:vMerge w:val="continue"/>
            <w:noWrap w:val="0"/>
            <w:vAlign w:val="center"/>
          </w:tcPr>
          <w:p w14:paraId="6ECE89CC">
            <w:pPr>
              <w:spacing w:line="360" w:lineRule="auto"/>
              <w:jc w:val="center"/>
              <w:rPr>
                <w:rFonts w:hint="eastAsia" w:ascii="宋体" w:hAnsi="宋体" w:eastAsia="宋体" w:cs="宋体"/>
                <w:sz w:val="24"/>
                <w:szCs w:val="24"/>
              </w:rPr>
            </w:pPr>
          </w:p>
        </w:tc>
        <w:tc>
          <w:tcPr>
            <w:tcW w:w="1253" w:type="dxa"/>
            <w:vMerge w:val="continue"/>
            <w:noWrap w:val="0"/>
            <w:vAlign w:val="center"/>
          </w:tcPr>
          <w:p w14:paraId="380A893B">
            <w:pPr>
              <w:spacing w:line="360" w:lineRule="auto"/>
              <w:jc w:val="center"/>
              <w:rPr>
                <w:rFonts w:hint="eastAsia" w:ascii="宋体" w:hAnsi="宋体" w:eastAsia="宋体" w:cs="宋体"/>
                <w:sz w:val="24"/>
                <w:szCs w:val="24"/>
              </w:rPr>
            </w:pPr>
          </w:p>
        </w:tc>
        <w:tc>
          <w:tcPr>
            <w:tcW w:w="1764" w:type="dxa"/>
            <w:noWrap w:val="0"/>
            <w:vAlign w:val="center"/>
          </w:tcPr>
          <w:p w14:paraId="6DD8DF4B">
            <w:pPr>
              <w:widowControl/>
              <w:shd w:val="clear" w:color="auto" w:fill="FFFFFF"/>
              <w:spacing w:line="440" w:lineRule="exact"/>
              <w:jc w:val="center"/>
              <w:rPr>
                <w:rFonts w:hint="eastAsia" w:ascii="宋体" w:hAnsi="宋体" w:cs="宋体"/>
                <w:kern w:val="0"/>
                <w:sz w:val="24"/>
                <w:szCs w:val="24"/>
              </w:rPr>
            </w:pPr>
            <w:r>
              <w:rPr>
                <w:rFonts w:hint="eastAsia" w:ascii="宋体" w:hAnsi="宋体" w:cs="宋体"/>
                <w:kern w:val="0"/>
                <w:sz w:val="24"/>
                <w:szCs w:val="28"/>
              </w:rPr>
              <w:t>不接受联合体投标</w:t>
            </w:r>
          </w:p>
          <w:p w14:paraId="3DED9347">
            <w:pPr>
              <w:spacing w:line="400" w:lineRule="exact"/>
              <w:jc w:val="center"/>
              <w:rPr>
                <w:rFonts w:hint="eastAsia" w:ascii="宋体" w:hAnsi="宋体" w:eastAsia="宋体" w:cs="宋体"/>
                <w:color w:val="auto"/>
                <w:sz w:val="24"/>
                <w:szCs w:val="24"/>
              </w:rPr>
            </w:pPr>
          </w:p>
        </w:tc>
        <w:tc>
          <w:tcPr>
            <w:tcW w:w="6402" w:type="dxa"/>
            <w:noWrap w:val="0"/>
            <w:vAlign w:val="center"/>
          </w:tcPr>
          <w:p w14:paraId="4EE303E6">
            <w:pPr>
              <w:widowControl/>
              <w:shd w:val="clear" w:color="auto" w:fill="FFFFFF"/>
              <w:spacing w:line="440" w:lineRule="exact"/>
              <w:jc w:val="both"/>
              <w:rPr>
                <w:rFonts w:hint="eastAsia" w:ascii="宋体" w:hAnsi="宋体" w:eastAsia="宋体" w:cs="宋体"/>
                <w:color w:val="auto"/>
                <w:sz w:val="24"/>
                <w:szCs w:val="24"/>
                <w:lang w:eastAsia="zh-CN"/>
              </w:rPr>
            </w:pPr>
            <w:r>
              <w:rPr>
                <w:rFonts w:hint="eastAsia" w:ascii="宋体" w:hAnsi="宋体" w:cs="宋体"/>
                <w:kern w:val="0"/>
                <w:sz w:val="24"/>
                <w:szCs w:val="28"/>
                <w:lang w:eastAsia="zh-CN"/>
              </w:rPr>
              <w:t>本项目不接受联合体投标。（提供承诺书，格式自拟）</w:t>
            </w:r>
          </w:p>
        </w:tc>
      </w:tr>
      <w:tr w14:paraId="5809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2" w:type="dxa"/>
            <w:vMerge w:val="continue"/>
            <w:noWrap w:val="0"/>
            <w:vAlign w:val="center"/>
          </w:tcPr>
          <w:p w14:paraId="14F85435">
            <w:pPr>
              <w:spacing w:line="360" w:lineRule="auto"/>
              <w:jc w:val="center"/>
              <w:rPr>
                <w:rFonts w:hint="eastAsia" w:ascii="宋体" w:hAnsi="宋体" w:eastAsia="宋体" w:cs="宋体"/>
                <w:sz w:val="24"/>
                <w:szCs w:val="24"/>
              </w:rPr>
            </w:pPr>
          </w:p>
        </w:tc>
        <w:tc>
          <w:tcPr>
            <w:tcW w:w="1253" w:type="dxa"/>
            <w:vMerge w:val="continue"/>
            <w:noWrap w:val="0"/>
            <w:vAlign w:val="center"/>
          </w:tcPr>
          <w:p w14:paraId="3F13B616">
            <w:pPr>
              <w:spacing w:line="360" w:lineRule="auto"/>
              <w:jc w:val="center"/>
              <w:rPr>
                <w:rFonts w:hint="eastAsia" w:ascii="宋体" w:hAnsi="宋体" w:eastAsia="宋体" w:cs="宋体"/>
                <w:sz w:val="24"/>
                <w:szCs w:val="24"/>
              </w:rPr>
            </w:pPr>
          </w:p>
        </w:tc>
        <w:tc>
          <w:tcPr>
            <w:tcW w:w="8166" w:type="dxa"/>
            <w:gridSpan w:val="2"/>
            <w:noWrap w:val="0"/>
            <w:vAlign w:val="center"/>
          </w:tcPr>
          <w:p w14:paraId="03114DC2">
            <w:pPr>
              <w:spacing w:line="360" w:lineRule="auto"/>
              <w:ind w:left="-69" w:leftChars="-33" w:firstLine="241" w:firstLineChars="100"/>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本项目实行资格后审，审查内容以竞争性磋商响应文件为准</w:t>
            </w:r>
            <w:r>
              <w:rPr>
                <w:rFonts w:hint="eastAsia" w:ascii="宋体" w:hAnsi="宋体" w:eastAsia="宋体" w:cs="宋体"/>
                <w:b/>
                <w:bCs/>
                <w:sz w:val="24"/>
                <w:szCs w:val="24"/>
              </w:rPr>
              <w:t>。</w:t>
            </w:r>
          </w:p>
        </w:tc>
      </w:tr>
      <w:tr w14:paraId="0825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restart"/>
            <w:noWrap w:val="0"/>
            <w:vAlign w:val="center"/>
          </w:tcPr>
          <w:p w14:paraId="7FA5C9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253" w:type="dxa"/>
            <w:vMerge w:val="restart"/>
            <w:noWrap w:val="0"/>
            <w:vAlign w:val="center"/>
          </w:tcPr>
          <w:p w14:paraId="2EA3A6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 应 性</w:t>
            </w:r>
          </w:p>
          <w:p w14:paraId="5D6D4A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764" w:type="dxa"/>
            <w:noWrap w:val="0"/>
            <w:vAlign w:val="center"/>
          </w:tcPr>
          <w:p w14:paraId="101ED3EA">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402" w:type="dxa"/>
            <w:noWrap w:val="0"/>
            <w:vAlign w:val="center"/>
          </w:tcPr>
          <w:p w14:paraId="5C56CC7C">
            <w:pPr>
              <w:widowControl/>
              <w:spacing w:line="460" w:lineRule="exact"/>
              <w:jc w:val="left"/>
              <w:rPr>
                <w:rFonts w:hint="eastAsia" w:ascii="宋体" w:hAnsi="宋体" w:eastAsia="宋体" w:cs="宋体"/>
                <w:sz w:val="24"/>
                <w:szCs w:val="24"/>
              </w:rPr>
            </w:pPr>
            <w:r>
              <w:rPr>
                <w:rFonts w:hint="eastAsia" w:ascii="宋体" w:hAnsi="宋体" w:eastAsia="宋体" w:cs="宋体"/>
                <w:color w:val="auto"/>
                <w:sz w:val="24"/>
                <w:szCs w:val="28"/>
                <w:lang w:eastAsia="zh-CN"/>
              </w:rPr>
              <w:t>本项目竞争性磋商文件、技术标准和要求包含的全部内容</w:t>
            </w:r>
            <w:r>
              <w:rPr>
                <w:rFonts w:hint="eastAsia" w:ascii="宋体" w:hAnsi="宋体" w:eastAsia="宋体" w:cs="宋体"/>
                <w:sz w:val="24"/>
                <w:szCs w:val="24"/>
              </w:rPr>
              <w:t>。</w:t>
            </w:r>
          </w:p>
        </w:tc>
      </w:tr>
      <w:tr w14:paraId="3F32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continue"/>
            <w:noWrap w:val="0"/>
            <w:vAlign w:val="center"/>
          </w:tcPr>
          <w:p w14:paraId="6BCB9A34">
            <w:pPr>
              <w:spacing w:line="360" w:lineRule="auto"/>
              <w:jc w:val="center"/>
              <w:rPr>
                <w:rFonts w:hint="eastAsia" w:ascii="宋体" w:hAnsi="宋体" w:eastAsia="宋体" w:cs="宋体"/>
                <w:sz w:val="24"/>
                <w:szCs w:val="24"/>
              </w:rPr>
            </w:pPr>
          </w:p>
        </w:tc>
        <w:tc>
          <w:tcPr>
            <w:tcW w:w="1253" w:type="dxa"/>
            <w:vMerge w:val="continue"/>
            <w:noWrap w:val="0"/>
            <w:vAlign w:val="center"/>
          </w:tcPr>
          <w:p w14:paraId="108A41E8">
            <w:pPr>
              <w:spacing w:line="360" w:lineRule="auto"/>
              <w:jc w:val="center"/>
              <w:rPr>
                <w:rFonts w:hint="eastAsia" w:ascii="宋体" w:hAnsi="宋体" w:eastAsia="宋体" w:cs="宋体"/>
                <w:sz w:val="24"/>
                <w:szCs w:val="24"/>
              </w:rPr>
            </w:pPr>
          </w:p>
        </w:tc>
        <w:tc>
          <w:tcPr>
            <w:tcW w:w="1764" w:type="dxa"/>
            <w:noWrap w:val="0"/>
            <w:vAlign w:val="center"/>
          </w:tcPr>
          <w:p w14:paraId="5C4B3A63">
            <w:pPr>
              <w:widowControl/>
              <w:spacing w:line="460" w:lineRule="exact"/>
              <w:jc w:val="center"/>
              <w:rPr>
                <w:rFonts w:hint="eastAsia" w:ascii="宋体" w:hAnsi="宋体" w:eastAsia="宋体" w:cs="宋体"/>
                <w:sz w:val="24"/>
                <w:szCs w:val="24"/>
                <w:lang w:eastAsia="zh-CN"/>
              </w:rPr>
            </w:pPr>
            <w:r>
              <w:rPr>
                <w:rFonts w:hint="eastAsia" w:ascii="宋体" w:hAnsi="宋体" w:cs="宋体"/>
                <w:color w:val="auto"/>
                <w:sz w:val="24"/>
                <w:szCs w:val="28"/>
                <w:lang w:eastAsia="zh-CN"/>
              </w:rPr>
              <w:t>服务期限</w:t>
            </w:r>
          </w:p>
        </w:tc>
        <w:tc>
          <w:tcPr>
            <w:tcW w:w="6402" w:type="dxa"/>
            <w:noWrap w:val="0"/>
            <w:vAlign w:val="center"/>
          </w:tcPr>
          <w:p w14:paraId="67AEA8AC">
            <w:pPr>
              <w:widowControl/>
              <w:spacing w:line="460" w:lineRule="exact"/>
              <w:jc w:val="left"/>
              <w:rPr>
                <w:rFonts w:hint="eastAsia" w:ascii="宋体" w:hAnsi="宋体" w:eastAsia="宋体" w:cs="宋体"/>
                <w:sz w:val="24"/>
                <w:szCs w:val="24"/>
              </w:rPr>
            </w:pPr>
            <w:r>
              <w:rPr>
                <w:rFonts w:hint="eastAsia" w:ascii="宋体" w:hAnsi="宋体" w:cs="宋体"/>
                <w:sz w:val="24"/>
                <w:szCs w:val="24"/>
                <w:lang w:val="en-US" w:eastAsia="zh-CN"/>
              </w:rPr>
              <w:t>30</w:t>
            </w:r>
            <w:r>
              <w:rPr>
                <w:rFonts w:hint="eastAsia" w:ascii="宋体" w:hAnsi="宋体" w:eastAsia="宋体" w:cs="宋体"/>
                <w:sz w:val="24"/>
                <w:szCs w:val="24"/>
                <w:lang w:eastAsia="zh-CN"/>
              </w:rPr>
              <w:t>日历天</w:t>
            </w:r>
          </w:p>
        </w:tc>
      </w:tr>
      <w:tr w14:paraId="692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2" w:type="dxa"/>
            <w:vMerge w:val="continue"/>
            <w:noWrap w:val="0"/>
            <w:vAlign w:val="center"/>
          </w:tcPr>
          <w:p w14:paraId="10FC2DCD">
            <w:pPr>
              <w:spacing w:line="360" w:lineRule="auto"/>
              <w:jc w:val="center"/>
              <w:rPr>
                <w:rFonts w:hint="eastAsia" w:ascii="宋体" w:hAnsi="宋体" w:eastAsia="宋体" w:cs="宋体"/>
                <w:sz w:val="24"/>
                <w:szCs w:val="24"/>
              </w:rPr>
            </w:pPr>
          </w:p>
        </w:tc>
        <w:tc>
          <w:tcPr>
            <w:tcW w:w="1253" w:type="dxa"/>
            <w:vMerge w:val="continue"/>
            <w:noWrap w:val="0"/>
            <w:vAlign w:val="center"/>
          </w:tcPr>
          <w:p w14:paraId="649CD679">
            <w:pPr>
              <w:spacing w:line="360" w:lineRule="auto"/>
              <w:jc w:val="center"/>
              <w:rPr>
                <w:rFonts w:hint="eastAsia" w:ascii="宋体" w:hAnsi="宋体" w:eastAsia="宋体" w:cs="宋体"/>
                <w:sz w:val="24"/>
                <w:szCs w:val="24"/>
              </w:rPr>
            </w:pPr>
          </w:p>
        </w:tc>
        <w:tc>
          <w:tcPr>
            <w:tcW w:w="1764" w:type="dxa"/>
            <w:noWrap w:val="0"/>
            <w:vAlign w:val="center"/>
          </w:tcPr>
          <w:p w14:paraId="28651C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02" w:type="dxa"/>
            <w:noWrap w:val="0"/>
            <w:vAlign w:val="center"/>
          </w:tcPr>
          <w:p w14:paraId="415BB8DD">
            <w:pPr>
              <w:spacing w:line="360" w:lineRule="auto"/>
              <w:rPr>
                <w:rFonts w:hint="eastAsia" w:ascii="宋体" w:hAnsi="宋体" w:eastAsia="宋体" w:cs="宋体"/>
                <w:sz w:val="24"/>
                <w:szCs w:val="24"/>
                <w:lang w:eastAsia="zh-CN"/>
              </w:rPr>
            </w:pPr>
            <w:r>
              <w:rPr>
                <w:rFonts w:hint="eastAsia" w:ascii="宋体" w:hAnsi="宋体" w:cs="宋体"/>
                <w:kern w:val="0"/>
                <w:sz w:val="24"/>
                <w:szCs w:val="24"/>
              </w:rPr>
              <w:t>符合国家及地方的现行标准规范，满足采购人要求</w:t>
            </w:r>
          </w:p>
        </w:tc>
      </w:tr>
      <w:tr w14:paraId="582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2" w:type="dxa"/>
            <w:vMerge w:val="continue"/>
            <w:noWrap w:val="0"/>
            <w:vAlign w:val="center"/>
          </w:tcPr>
          <w:p w14:paraId="348ABB7C">
            <w:pPr>
              <w:spacing w:line="360" w:lineRule="auto"/>
              <w:jc w:val="center"/>
              <w:rPr>
                <w:rFonts w:hint="eastAsia" w:ascii="宋体" w:hAnsi="宋体" w:eastAsia="宋体" w:cs="宋体"/>
                <w:sz w:val="24"/>
                <w:szCs w:val="24"/>
              </w:rPr>
            </w:pPr>
          </w:p>
        </w:tc>
        <w:tc>
          <w:tcPr>
            <w:tcW w:w="1253" w:type="dxa"/>
            <w:vMerge w:val="continue"/>
            <w:noWrap w:val="0"/>
            <w:vAlign w:val="center"/>
          </w:tcPr>
          <w:p w14:paraId="60A4EF36">
            <w:pPr>
              <w:spacing w:line="360" w:lineRule="auto"/>
              <w:jc w:val="center"/>
              <w:rPr>
                <w:rFonts w:hint="eastAsia" w:ascii="宋体" w:hAnsi="宋体" w:eastAsia="宋体" w:cs="宋体"/>
                <w:sz w:val="24"/>
                <w:szCs w:val="24"/>
              </w:rPr>
            </w:pPr>
          </w:p>
        </w:tc>
        <w:tc>
          <w:tcPr>
            <w:tcW w:w="1764" w:type="dxa"/>
            <w:noWrap w:val="0"/>
            <w:vAlign w:val="center"/>
          </w:tcPr>
          <w:p w14:paraId="6D3869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402" w:type="dxa"/>
            <w:noWrap w:val="0"/>
            <w:vAlign w:val="center"/>
          </w:tcPr>
          <w:p w14:paraId="4FE8A645">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磋商截止之日起60日历天</w:t>
            </w:r>
          </w:p>
        </w:tc>
      </w:tr>
      <w:tr w14:paraId="02ED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noWrap w:val="0"/>
            <w:vAlign w:val="center"/>
          </w:tcPr>
          <w:p w14:paraId="19AE0EBC">
            <w:pPr>
              <w:spacing w:line="360" w:lineRule="auto"/>
              <w:jc w:val="center"/>
              <w:rPr>
                <w:rFonts w:hint="eastAsia" w:ascii="宋体" w:hAnsi="宋体" w:eastAsia="宋体" w:cs="宋体"/>
                <w:sz w:val="24"/>
                <w:szCs w:val="24"/>
              </w:rPr>
            </w:pPr>
          </w:p>
        </w:tc>
        <w:tc>
          <w:tcPr>
            <w:tcW w:w="1253" w:type="dxa"/>
            <w:vMerge w:val="continue"/>
            <w:noWrap w:val="0"/>
            <w:vAlign w:val="center"/>
          </w:tcPr>
          <w:p w14:paraId="6ED1E813">
            <w:pPr>
              <w:spacing w:line="360" w:lineRule="auto"/>
              <w:jc w:val="center"/>
              <w:rPr>
                <w:rFonts w:hint="eastAsia" w:ascii="宋体" w:hAnsi="宋体" w:eastAsia="宋体" w:cs="宋体"/>
                <w:sz w:val="24"/>
                <w:szCs w:val="24"/>
              </w:rPr>
            </w:pPr>
          </w:p>
        </w:tc>
        <w:tc>
          <w:tcPr>
            <w:tcW w:w="1764" w:type="dxa"/>
            <w:noWrap w:val="0"/>
            <w:vAlign w:val="center"/>
          </w:tcPr>
          <w:p w14:paraId="1D97F56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投标价格</w:t>
            </w:r>
          </w:p>
        </w:tc>
        <w:tc>
          <w:tcPr>
            <w:tcW w:w="6402" w:type="dxa"/>
            <w:noWrap w:val="0"/>
            <w:vAlign w:val="center"/>
          </w:tcPr>
          <w:p w14:paraId="7E2F40E7">
            <w:pPr>
              <w:spacing w:line="360" w:lineRule="auto"/>
              <w:rPr>
                <w:rFonts w:hint="eastAsia" w:ascii="宋体" w:hAnsi="宋体" w:eastAsia="宋体" w:cs="宋体"/>
                <w:sz w:val="24"/>
                <w:szCs w:val="24"/>
              </w:rPr>
            </w:pPr>
            <w:r>
              <w:rPr>
                <w:rFonts w:cs="宋体" w:asciiTheme="minorEastAsia" w:hAnsiTheme="minorEastAsia"/>
                <w:sz w:val="24"/>
                <w:szCs w:val="24"/>
              </w:rPr>
              <w:t>只能有一个有效报价且不超过最高限价</w:t>
            </w:r>
          </w:p>
        </w:tc>
      </w:tr>
      <w:tr w14:paraId="4D22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25" w:type="dxa"/>
            <w:gridSpan w:val="2"/>
            <w:noWrap w:val="0"/>
            <w:vAlign w:val="center"/>
          </w:tcPr>
          <w:p w14:paraId="5C4766F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1DF30D0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6402" w:type="dxa"/>
            <w:noWrap w:val="0"/>
            <w:vAlign w:val="center"/>
          </w:tcPr>
          <w:p w14:paraId="1406E3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5560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125" w:type="dxa"/>
            <w:gridSpan w:val="2"/>
            <w:noWrap w:val="0"/>
            <w:vAlign w:val="center"/>
          </w:tcPr>
          <w:p w14:paraId="715AF2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64" w:type="dxa"/>
            <w:noWrap w:val="0"/>
            <w:vAlign w:val="center"/>
          </w:tcPr>
          <w:p w14:paraId="3F446F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4FC751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402" w:type="dxa"/>
            <w:noWrap w:val="0"/>
            <w:vAlign w:val="center"/>
          </w:tcPr>
          <w:p w14:paraId="0EE5570C">
            <w:pPr>
              <w:spacing w:line="360" w:lineRule="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65</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6B2DFFB6">
            <w:pPr>
              <w:spacing w:line="360" w:lineRule="auto"/>
              <w:rPr>
                <w:rFonts w:hint="eastAsia" w:ascii="宋体" w:hAnsi="宋体" w:eastAsia="宋体" w:cs="宋体"/>
                <w:sz w:val="24"/>
                <w:szCs w:val="24"/>
              </w:rPr>
            </w:pPr>
            <w:r>
              <w:rPr>
                <w:rFonts w:hint="eastAsia" w:ascii="宋体" w:hAnsi="宋体" w:eastAsia="宋体" w:cs="宋体"/>
                <w:sz w:val="24"/>
                <w:szCs w:val="24"/>
              </w:rPr>
              <w:t>商务标：</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10 </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3A884FA1">
            <w:pPr>
              <w:spacing w:line="360" w:lineRule="auto"/>
              <w:rPr>
                <w:rFonts w:hint="eastAsia" w:ascii="宋体" w:hAnsi="宋体" w:eastAsia="宋体" w:cs="宋体"/>
                <w:sz w:val="24"/>
                <w:szCs w:val="24"/>
              </w:rPr>
            </w:pPr>
            <w:r>
              <w:rPr>
                <w:rFonts w:hint="eastAsia" w:ascii="宋体" w:hAnsi="宋体" w:eastAsia="宋体" w:cs="宋体"/>
                <w:sz w:val="24"/>
                <w:szCs w:val="24"/>
              </w:rPr>
              <w:t>综合标：</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25</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18BD007F">
            <w:pPr>
              <w:pStyle w:val="13"/>
              <w:rPr>
                <w:rFonts w:hint="eastAsia" w:ascii="宋体" w:hAnsi="宋体" w:eastAsia="宋体" w:cs="宋体"/>
              </w:rPr>
            </w:pPr>
          </w:p>
        </w:tc>
      </w:tr>
      <w:tr w14:paraId="7909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25" w:type="dxa"/>
            <w:gridSpan w:val="2"/>
            <w:noWrap w:val="0"/>
            <w:vAlign w:val="center"/>
          </w:tcPr>
          <w:p w14:paraId="0C82CF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0A30C1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6402" w:type="dxa"/>
            <w:noWrap w:val="0"/>
            <w:vAlign w:val="center"/>
          </w:tcPr>
          <w:p w14:paraId="7DD65F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4AD2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restart"/>
            <w:noWrap w:val="0"/>
            <w:vAlign w:val="center"/>
          </w:tcPr>
          <w:p w14:paraId="0B39CDE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2477ED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3" w:type="dxa"/>
            <w:vMerge w:val="restart"/>
            <w:noWrap w:val="0"/>
            <w:vAlign w:val="center"/>
          </w:tcPr>
          <w:p w14:paraId="653C491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技术标</w:t>
            </w:r>
          </w:p>
          <w:p w14:paraId="551C2D9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1BAF0E6F">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65</w:t>
            </w:r>
            <w:r>
              <w:rPr>
                <w:rFonts w:hint="eastAsia" w:ascii="宋体" w:hAnsi="宋体" w:eastAsia="宋体" w:cs="宋体"/>
                <w:color w:val="auto"/>
                <w:sz w:val="24"/>
                <w:szCs w:val="24"/>
              </w:rPr>
              <w:t>分）</w:t>
            </w:r>
          </w:p>
        </w:tc>
        <w:tc>
          <w:tcPr>
            <w:tcW w:w="1764" w:type="dxa"/>
            <w:noWrap w:val="0"/>
            <w:vAlign w:val="center"/>
          </w:tcPr>
          <w:p w14:paraId="30D9FF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鉴定方案及措施（</w:t>
            </w:r>
            <w:r>
              <w:rPr>
                <w:rFonts w:hint="eastAsia" w:ascii="宋体" w:hAnsi="宋体" w:cs="宋体"/>
                <w:sz w:val="24"/>
                <w:szCs w:val="24"/>
                <w:lang w:val="en-US" w:eastAsia="zh-CN"/>
              </w:rPr>
              <w:t>12</w:t>
            </w:r>
            <w:r>
              <w:rPr>
                <w:rFonts w:hint="eastAsia" w:ascii="宋体" w:hAnsi="宋体" w:eastAsia="宋体" w:cs="宋体"/>
                <w:sz w:val="24"/>
                <w:szCs w:val="24"/>
              </w:rPr>
              <w:t>分）</w:t>
            </w:r>
          </w:p>
        </w:tc>
        <w:tc>
          <w:tcPr>
            <w:tcW w:w="6402" w:type="dxa"/>
            <w:noWrap w:val="0"/>
            <w:vAlign w:val="center"/>
          </w:tcPr>
          <w:p w14:paraId="2F4A1559">
            <w:pPr>
              <w:spacing w:line="360" w:lineRule="auto"/>
              <w:jc w:val="left"/>
              <w:rPr>
                <w:rFonts w:hint="eastAsia" w:ascii="宋体" w:hAnsi="宋体" w:eastAsia="宋体" w:cs="宋体"/>
                <w:sz w:val="24"/>
                <w:szCs w:val="24"/>
              </w:rPr>
            </w:pPr>
            <w:r>
              <w:rPr>
                <w:rFonts w:hint="eastAsia" w:ascii="宋体" w:hAnsi="宋体" w:eastAsia="宋体" w:cs="宋体"/>
                <w:sz w:val="24"/>
                <w:szCs w:val="24"/>
              </w:rPr>
              <w:t>1、供应商对项目指导思想和理念理解深刻、把握准确，描述思路详实清晰的得</w:t>
            </w:r>
            <w:r>
              <w:rPr>
                <w:rFonts w:hint="eastAsia" w:ascii="宋体" w:hAnsi="宋体" w:cs="宋体"/>
                <w:sz w:val="24"/>
                <w:szCs w:val="24"/>
                <w:lang w:val="en-US" w:eastAsia="zh-CN"/>
              </w:rPr>
              <w:t>12</w:t>
            </w:r>
            <w:r>
              <w:rPr>
                <w:rFonts w:hint="eastAsia" w:ascii="宋体" w:hAnsi="宋体" w:eastAsia="宋体" w:cs="宋体"/>
                <w:sz w:val="24"/>
                <w:szCs w:val="24"/>
              </w:rPr>
              <w:t>分；</w:t>
            </w:r>
          </w:p>
          <w:p w14:paraId="6D8C8527">
            <w:pPr>
              <w:spacing w:line="360" w:lineRule="auto"/>
              <w:jc w:val="left"/>
              <w:rPr>
                <w:rFonts w:hint="eastAsia" w:ascii="宋体" w:hAnsi="宋体" w:eastAsia="宋体" w:cs="宋体"/>
                <w:sz w:val="24"/>
                <w:szCs w:val="24"/>
              </w:rPr>
            </w:pPr>
            <w:r>
              <w:rPr>
                <w:rFonts w:hint="eastAsia" w:ascii="宋体" w:hAnsi="宋体" w:eastAsia="宋体" w:cs="宋体"/>
                <w:sz w:val="24"/>
                <w:szCs w:val="24"/>
              </w:rPr>
              <w:t>2、供应商对项目指导思想和理念理解深刻、把握准确，描述思路清晰的得</w:t>
            </w:r>
            <w:r>
              <w:rPr>
                <w:rFonts w:hint="eastAsia" w:ascii="宋体" w:hAnsi="宋体" w:cs="宋体"/>
                <w:sz w:val="24"/>
                <w:szCs w:val="24"/>
                <w:lang w:val="en-US" w:eastAsia="zh-CN"/>
              </w:rPr>
              <w:t>9</w:t>
            </w:r>
            <w:r>
              <w:rPr>
                <w:rFonts w:hint="eastAsia" w:ascii="宋体" w:hAnsi="宋体" w:eastAsia="宋体" w:cs="宋体"/>
                <w:sz w:val="24"/>
                <w:szCs w:val="24"/>
              </w:rPr>
              <w:t>分；</w:t>
            </w:r>
          </w:p>
          <w:p w14:paraId="0FB0B441">
            <w:pPr>
              <w:spacing w:line="360" w:lineRule="auto"/>
              <w:jc w:val="left"/>
              <w:rPr>
                <w:rFonts w:hint="eastAsia" w:ascii="宋体" w:hAnsi="宋体" w:eastAsia="宋体" w:cs="宋体"/>
                <w:sz w:val="24"/>
                <w:szCs w:val="24"/>
              </w:rPr>
            </w:pPr>
            <w:r>
              <w:rPr>
                <w:rFonts w:hint="eastAsia" w:ascii="宋体" w:hAnsi="宋体" w:eastAsia="宋体" w:cs="宋体"/>
                <w:sz w:val="24"/>
                <w:szCs w:val="24"/>
              </w:rPr>
              <w:t>3、供应商对项目指导思想和理念理解深刻、把握准确，描述思路一般清晰的得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53F8C53C">
            <w:pPr>
              <w:spacing w:line="360" w:lineRule="auto"/>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4、</w:t>
            </w:r>
            <w:r>
              <w:rPr>
                <w:rFonts w:hint="eastAsia" w:ascii="宋体" w:hAnsi="宋体" w:eastAsia="宋体" w:cs="宋体"/>
                <w:sz w:val="24"/>
                <w:szCs w:val="24"/>
              </w:rPr>
              <w:t>供应商对项目指导思想和理念理解深刻、把握准确，描述思路</w:t>
            </w:r>
            <w:r>
              <w:rPr>
                <w:rFonts w:hint="eastAsia" w:ascii="宋体" w:hAnsi="宋体" w:cs="宋体"/>
                <w:sz w:val="24"/>
                <w:szCs w:val="24"/>
                <w:lang w:val="en-US" w:eastAsia="zh-CN"/>
              </w:rPr>
              <w:t>不清晰的</w:t>
            </w:r>
            <w:r>
              <w:rPr>
                <w:rFonts w:hint="eastAsia" w:ascii="宋体" w:hAnsi="宋体" w:cs="宋体"/>
                <w:spacing w:val="1"/>
                <w:kern w:val="0"/>
                <w:sz w:val="24"/>
                <w:szCs w:val="24"/>
              </w:rPr>
              <w:t>得</w:t>
            </w:r>
            <w:r>
              <w:rPr>
                <w:rFonts w:hint="eastAsia" w:ascii="宋体" w:hAnsi="宋体" w:cs="宋体"/>
                <w:spacing w:val="1"/>
                <w:kern w:val="0"/>
                <w:sz w:val="24"/>
                <w:szCs w:val="24"/>
                <w:lang w:val="en-US" w:eastAsia="zh-CN"/>
              </w:rPr>
              <w:t>3</w:t>
            </w:r>
            <w:r>
              <w:rPr>
                <w:rFonts w:hint="eastAsia" w:ascii="宋体" w:hAnsi="宋体" w:cs="宋体"/>
                <w:spacing w:val="1"/>
                <w:kern w:val="0"/>
                <w:sz w:val="24"/>
                <w:szCs w:val="24"/>
              </w:rPr>
              <w:t>分。</w:t>
            </w:r>
          </w:p>
          <w:p w14:paraId="5DE06A9E">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5920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20EA3C13">
            <w:pPr>
              <w:spacing w:line="360" w:lineRule="auto"/>
              <w:jc w:val="center"/>
              <w:rPr>
                <w:rFonts w:hint="eastAsia" w:ascii="宋体" w:hAnsi="宋体" w:eastAsia="宋体" w:cs="宋体"/>
                <w:sz w:val="24"/>
                <w:szCs w:val="24"/>
              </w:rPr>
            </w:pPr>
          </w:p>
        </w:tc>
        <w:tc>
          <w:tcPr>
            <w:tcW w:w="1253" w:type="dxa"/>
            <w:vMerge w:val="continue"/>
            <w:noWrap w:val="0"/>
            <w:vAlign w:val="center"/>
          </w:tcPr>
          <w:p w14:paraId="0ED3E874">
            <w:pPr>
              <w:spacing w:line="360" w:lineRule="auto"/>
              <w:jc w:val="center"/>
              <w:rPr>
                <w:rFonts w:hint="eastAsia" w:ascii="宋体" w:hAnsi="宋体" w:eastAsia="宋体" w:cs="宋体"/>
                <w:sz w:val="24"/>
                <w:szCs w:val="24"/>
              </w:rPr>
            </w:pPr>
          </w:p>
        </w:tc>
        <w:tc>
          <w:tcPr>
            <w:tcW w:w="1764" w:type="dxa"/>
            <w:noWrap w:val="0"/>
            <w:vAlign w:val="center"/>
          </w:tcPr>
          <w:p w14:paraId="0740FF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质量保证措施</w:t>
            </w:r>
          </w:p>
          <w:p w14:paraId="4D9B53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0分）</w:t>
            </w:r>
          </w:p>
        </w:tc>
        <w:tc>
          <w:tcPr>
            <w:tcW w:w="6402" w:type="dxa"/>
            <w:noWrap w:val="0"/>
            <w:vAlign w:val="center"/>
          </w:tcPr>
          <w:p w14:paraId="5EB2890D">
            <w:pPr>
              <w:spacing w:line="360" w:lineRule="auto"/>
              <w:jc w:val="left"/>
              <w:rPr>
                <w:rFonts w:hint="eastAsia" w:ascii="宋体" w:hAnsi="宋体" w:eastAsia="宋体" w:cs="宋体"/>
                <w:sz w:val="24"/>
                <w:szCs w:val="24"/>
              </w:rPr>
            </w:pPr>
            <w:r>
              <w:rPr>
                <w:rFonts w:hint="eastAsia" w:ascii="宋体" w:hAnsi="宋体" w:eastAsia="宋体" w:cs="宋体"/>
                <w:sz w:val="24"/>
                <w:szCs w:val="24"/>
              </w:rPr>
              <w:t>1、对本项目质量控制及保证措施优秀，编制内容符合技术要求，且质量体系落实到个人的得</w:t>
            </w:r>
            <w:r>
              <w:rPr>
                <w:rFonts w:hint="eastAsia" w:ascii="宋体" w:hAnsi="宋体" w:cs="宋体"/>
                <w:sz w:val="24"/>
                <w:szCs w:val="24"/>
                <w:lang w:val="en-US" w:eastAsia="zh-CN"/>
              </w:rPr>
              <w:t>10</w:t>
            </w:r>
            <w:r>
              <w:rPr>
                <w:rFonts w:hint="eastAsia" w:ascii="宋体" w:hAnsi="宋体" w:eastAsia="宋体" w:cs="宋体"/>
                <w:sz w:val="24"/>
                <w:szCs w:val="24"/>
              </w:rPr>
              <w:t>分；</w:t>
            </w:r>
          </w:p>
          <w:p w14:paraId="3727E02F">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2、质量控制及保证措施合理完整，编制内容完善，且质量体系落实到个人的得</w:t>
            </w:r>
            <w:r>
              <w:rPr>
                <w:rFonts w:hint="eastAsia" w:ascii="宋体" w:hAnsi="宋体" w:cs="宋体"/>
                <w:sz w:val="24"/>
                <w:szCs w:val="24"/>
                <w:lang w:val="en-US" w:eastAsia="zh-CN"/>
              </w:rPr>
              <w:t>7</w:t>
            </w:r>
            <w:r>
              <w:rPr>
                <w:rFonts w:hint="eastAsia" w:ascii="宋体" w:hAnsi="宋体" w:eastAsia="宋体" w:cs="宋体"/>
                <w:sz w:val="24"/>
                <w:szCs w:val="24"/>
              </w:rPr>
              <w:t>分</w:t>
            </w:r>
            <w:r>
              <w:rPr>
                <w:rFonts w:hint="eastAsia" w:ascii="宋体" w:hAnsi="宋体" w:cs="宋体"/>
                <w:sz w:val="24"/>
                <w:szCs w:val="24"/>
                <w:lang w:eastAsia="zh-CN"/>
              </w:rPr>
              <w:t>；</w:t>
            </w:r>
          </w:p>
          <w:p w14:paraId="265EC3FA">
            <w:pPr>
              <w:spacing w:line="360" w:lineRule="auto"/>
              <w:jc w:val="left"/>
              <w:rPr>
                <w:rFonts w:hint="eastAsia" w:ascii="宋体" w:hAnsi="宋体" w:eastAsia="宋体" w:cs="宋体"/>
                <w:sz w:val="24"/>
                <w:szCs w:val="24"/>
              </w:rPr>
            </w:pPr>
            <w:r>
              <w:rPr>
                <w:rFonts w:hint="eastAsia" w:ascii="宋体" w:hAnsi="宋体" w:eastAsia="宋体" w:cs="宋体"/>
                <w:sz w:val="24"/>
                <w:szCs w:val="24"/>
              </w:rPr>
              <w:t>3、质量控制及保证措施一般，编制内容完善，且质量体系落实到个人的得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6DBDE1BC">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质量控制及保证措施</w:t>
            </w:r>
            <w:r>
              <w:rPr>
                <w:rFonts w:hint="eastAsia" w:ascii="宋体" w:hAnsi="宋体" w:cs="宋体"/>
                <w:sz w:val="24"/>
                <w:szCs w:val="24"/>
                <w:lang w:val="en-US" w:eastAsia="zh-CN"/>
              </w:rPr>
              <w:t>较差</w:t>
            </w:r>
            <w:r>
              <w:rPr>
                <w:rFonts w:hint="eastAsia" w:ascii="宋体" w:hAnsi="宋体" w:eastAsia="宋体" w:cs="宋体"/>
                <w:sz w:val="24"/>
                <w:szCs w:val="24"/>
              </w:rPr>
              <w:t>，编制内容</w:t>
            </w:r>
            <w:r>
              <w:rPr>
                <w:rFonts w:hint="eastAsia" w:ascii="宋体" w:hAnsi="宋体" w:cs="宋体"/>
                <w:sz w:val="24"/>
                <w:szCs w:val="24"/>
                <w:lang w:val="en-US" w:eastAsia="zh-CN"/>
              </w:rPr>
              <w:t>一般</w:t>
            </w:r>
            <w:r>
              <w:rPr>
                <w:rFonts w:hint="eastAsia" w:ascii="宋体" w:hAnsi="宋体" w:eastAsia="宋体" w:cs="宋体"/>
                <w:sz w:val="24"/>
                <w:szCs w:val="24"/>
              </w:rPr>
              <w:t>，且质量体系落实到个人的得</w:t>
            </w:r>
            <w:r>
              <w:rPr>
                <w:rFonts w:hint="eastAsia" w:ascii="宋体" w:hAnsi="宋体" w:cs="宋体"/>
                <w:sz w:val="24"/>
                <w:szCs w:val="24"/>
                <w:lang w:val="en-US" w:eastAsia="zh-CN"/>
              </w:rPr>
              <w:t>3分；</w:t>
            </w:r>
          </w:p>
          <w:p w14:paraId="4F687918">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326C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484261BA">
            <w:pPr>
              <w:spacing w:line="360" w:lineRule="auto"/>
              <w:jc w:val="center"/>
              <w:rPr>
                <w:rFonts w:hint="eastAsia" w:ascii="宋体" w:hAnsi="宋体" w:eastAsia="宋体" w:cs="宋体"/>
                <w:sz w:val="24"/>
                <w:szCs w:val="24"/>
              </w:rPr>
            </w:pPr>
          </w:p>
        </w:tc>
        <w:tc>
          <w:tcPr>
            <w:tcW w:w="1253" w:type="dxa"/>
            <w:vMerge w:val="continue"/>
            <w:noWrap w:val="0"/>
            <w:vAlign w:val="center"/>
          </w:tcPr>
          <w:p w14:paraId="609FE8E7">
            <w:pPr>
              <w:spacing w:line="360" w:lineRule="auto"/>
              <w:jc w:val="center"/>
              <w:rPr>
                <w:rFonts w:hint="eastAsia" w:ascii="宋体" w:hAnsi="宋体" w:eastAsia="宋体" w:cs="宋体"/>
                <w:sz w:val="24"/>
                <w:szCs w:val="24"/>
              </w:rPr>
            </w:pPr>
          </w:p>
        </w:tc>
        <w:tc>
          <w:tcPr>
            <w:tcW w:w="1764" w:type="dxa"/>
            <w:noWrap w:val="0"/>
            <w:vAlign w:val="center"/>
          </w:tcPr>
          <w:p w14:paraId="7174C6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技术组织措施</w:t>
            </w:r>
          </w:p>
          <w:p w14:paraId="029288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6402" w:type="dxa"/>
            <w:noWrap w:val="0"/>
            <w:vAlign w:val="center"/>
          </w:tcPr>
          <w:p w14:paraId="11210C3B">
            <w:pPr>
              <w:spacing w:line="360" w:lineRule="auto"/>
              <w:jc w:val="left"/>
              <w:rPr>
                <w:rFonts w:hint="eastAsia" w:ascii="宋体" w:hAnsi="宋体" w:eastAsia="宋体" w:cs="宋体"/>
                <w:sz w:val="24"/>
                <w:szCs w:val="24"/>
              </w:rPr>
            </w:pPr>
            <w:r>
              <w:rPr>
                <w:rFonts w:hint="eastAsia" w:ascii="宋体" w:hAnsi="宋体" w:eastAsia="宋体" w:cs="宋体"/>
                <w:sz w:val="24"/>
                <w:szCs w:val="24"/>
              </w:rPr>
              <w:t>1、对本项目特点有详尽、科学合理的、确保检测质量的技术组织，并针对本工程质量的薄弱环节有预防措施，且检测数据准确、科学和公正思路详实清晰的得</w:t>
            </w:r>
            <w:r>
              <w:rPr>
                <w:rFonts w:hint="eastAsia" w:ascii="宋体" w:hAnsi="宋体" w:cs="宋体"/>
                <w:sz w:val="24"/>
                <w:szCs w:val="24"/>
                <w:lang w:val="en-US" w:eastAsia="zh-CN"/>
              </w:rPr>
              <w:t>10</w:t>
            </w:r>
            <w:r>
              <w:rPr>
                <w:rFonts w:hint="eastAsia" w:ascii="宋体" w:hAnsi="宋体" w:eastAsia="宋体" w:cs="宋体"/>
                <w:sz w:val="24"/>
                <w:szCs w:val="24"/>
              </w:rPr>
              <w:t>分；</w:t>
            </w:r>
          </w:p>
          <w:p w14:paraId="2017EE3A">
            <w:pPr>
              <w:spacing w:line="360" w:lineRule="auto"/>
              <w:jc w:val="left"/>
              <w:rPr>
                <w:rFonts w:hint="eastAsia" w:ascii="宋体" w:hAnsi="宋体" w:eastAsia="宋体" w:cs="宋体"/>
                <w:sz w:val="24"/>
                <w:szCs w:val="24"/>
              </w:rPr>
            </w:pPr>
            <w:r>
              <w:rPr>
                <w:rFonts w:hint="eastAsia" w:ascii="宋体" w:hAnsi="宋体" w:eastAsia="宋体" w:cs="宋体"/>
                <w:sz w:val="24"/>
                <w:szCs w:val="24"/>
              </w:rPr>
              <w:t>2、对本项目特点有详尽、科学合理的、确保检测质量的技术组织，并针对本工程质量的薄弱环节有预防措施，且检测数据准确、科学和公正思路清晰的得</w:t>
            </w:r>
            <w:r>
              <w:rPr>
                <w:rFonts w:hint="eastAsia" w:ascii="宋体" w:hAnsi="宋体" w:cs="宋体"/>
                <w:sz w:val="24"/>
                <w:szCs w:val="24"/>
                <w:lang w:val="en-US" w:eastAsia="zh-CN"/>
              </w:rPr>
              <w:t>7</w:t>
            </w:r>
            <w:r>
              <w:rPr>
                <w:rFonts w:hint="eastAsia" w:ascii="宋体" w:hAnsi="宋体" w:eastAsia="宋体" w:cs="宋体"/>
                <w:sz w:val="24"/>
                <w:szCs w:val="24"/>
              </w:rPr>
              <w:t xml:space="preserve">分； </w:t>
            </w:r>
          </w:p>
          <w:p w14:paraId="2EA622B8">
            <w:pPr>
              <w:spacing w:line="360" w:lineRule="auto"/>
              <w:jc w:val="left"/>
              <w:rPr>
                <w:rFonts w:hint="eastAsia" w:ascii="宋体" w:hAnsi="宋体" w:eastAsia="宋体" w:cs="宋体"/>
                <w:sz w:val="24"/>
                <w:szCs w:val="24"/>
              </w:rPr>
            </w:pPr>
            <w:r>
              <w:rPr>
                <w:rFonts w:hint="eastAsia" w:ascii="宋体" w:hAnsi="宋体" w:eastAsia="宋体" w:cs="宋体"/>
                <w:sz w:val="24"/>
                <w:szCs w:val="24"/>
              </w:rPr>
              <w:t>3、对本项目特点有详尽、科学合理的、确保检测质量的技术组织，并针对本工程质量的薄弱环节有预防措施，且检测数据准确、科学和公正思路一般清晰的得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166F593A">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对本项目特点有详尽、科学合理的、确保检测质量的技术组织，并针对本工程质量的薄弱环节有预防措施，且检测数据准确、科学和公正思路</w:t>
            </w:r>
            <w:r>
              <w:rPr>
                <w:rFonts w:hint="eastAsia" w:ascii="宋体" w:hAnsi="宋体" w:cs="宋体"/>
                <w:sz w:val="24"/>
                <w:szCs w:val="24"/>
                <w:lang w:val="en-US" w:eastAsia="zh-CN"/>
              </w:rPr>
              <w:t>不</w:t>
            </w:r>
            <w:r>
              <w:rPr>
                <w:rFonts w:hint="eastAsia" w:ascii="宋体" w:hAnsi="宋体" w:eastAsia="宋体" w:cs="宋体"/>
                <w:sz w:val="24"/>
                <w:szCs w:val="24"/>
              </w:rPr>
              <w:t>清晰的得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6EA765DE">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52FF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76A64C7A">
            <w:pPr>
              <w:spacing w:line="360" w:lineRule="auto"/>
              <w:jc w:val="center"/>
              <w:rPr>
                <w:rFonts w:hint="eastAsia" w:ascii="宋体" w:hAnsi="宋体" w:eastAsia="宋体" w:cs="宋体"/>
                <w:sz w:val="24"/>
                <w:szCs w:val="24"/>
              </w:rPr>
            </w:pPr>
          </w:p>
        </w:tc>
        <w:tc>
          <w:tcPr>
            <w:tcW w:w="1253" w:type="dxa"/>
            <w:vMerge w:val="continue"/>
            <w:noWrap w:val="0"/>
            <w:vAlign w:val="center"/>
          </w:tcPr>
          <w:p w14:paraId="0F269AD3">
            <w:pPr>
              <w:spacing w:line="360" w:lineRule="auto"/>
              <w:jc w:val="center"/>
              <w:rPr>
                <w:rFonts w:hint="eastAsia" w:ascii="宋体" w:hAnsi="宋体" w:eastAsia="宋体" w:cs="宋体"/>
                <w:sz w:val="24"/>
                <w:szCs w:val="24"/>
              </w:rPr>
            </w:pPr>
          </w:p>
        </w:tc>
        <w:tc>
          <w:tcPr>
            <w:tcW w:w="1764" w:type="dxa"/>
            <w:noWrap w:val="0"/>
            <w:vAlign w:val="center"/>
          </w:tcPr>
          <w:p w14:paraId="163385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成果提交计划及保证措施(</w:t>
            </w:r>
            <w:r>
              <w:rPr>
                <w:rFonts w:hint="eastAsia" w:ascii="宋体" w:hAnsi="宋体" w:cs="宋体"/>
                <w:sz w:val="24"/>
                <w:szCs w:val="24"/>
                <w:lang w:val="en-US" w:eastAsia="zh-CN"/>
              </w:rPr>
              <w:t>9</w:t>
            </w:r>
            <w:r>
              <w:rPr>
                <w:rFonts w:hint="eastAsia" w:ascii="宋体" w:hAnsi="宋体" w:eastAsia="宋体" w:cs="宋体"/>
                <w:sz w:val="24"/>
                <w:szCs w:val="24"/>
              </w:rPr>
              <w:t>分)</w:t>
            </w:r>
          </w:p>
          <w:p w14:paraId="0D04A41A">
            <w:pPr>
              <w:spacing w:line="360" w:lineRule="auto"/>
              <w:jc w:val="center"/>
              <w:rPr>
                <w:rFonts w:hint="eastAsia" w:ascii="宋体" w:hAnsi="宋体" w:eastAsia="宋体" w:cs="宋体"/>
                <w:sz w:val="24"/>
                <w:szCs w:val="24"/>
              </w:rPr>
            </w:pPr>
          </w:p>
        </w:tc>
        <w:tc>
          <w:tcPr>
            <w:tcW w:w="6402" w:type="dxa"/>
            <w:noWrap w:val="0"/>
            <w:vAlign w:val="center"/>
          </w:tcPr>
          <w:p w14:paraId="1594F95C">
            <w:pPr>
              <w:spacing w:line="360" w:lineRule="auto"/>
              <w:jc w:val="left"/>
              <w:rPr>
                <w:rFonts w:hint="eastAsia" w:ascii="宋体" w:hAnsi="宋体" w:eastAsia="宋体" w:cs="宋体"/>
                <w:sz w:val="24"/>
                <w:szCs w:val="24"/>
              </w:rPr>
            </w:pPr>
            <w:r>
              <w:rPr>
                <w:rFonts w:hint="eastAsia" w:ascii="宋体" w:hAnsi="宋体" w:eastAsia="宋体" w:cs="宋体"/>
                <w:sz w:val="24"/>
                <w:szCs w:val="24"/>
              </w:rPr>
              <w:t>1、进度安排合理，成果提交计划满足业主要求，措施具体科学详实合理的得</w:t>
            </w:r>
            <w:r>
              <w:rPr>
                <w:rFonts w:hint="eastAsia" w:ascii="宋体" w:hAnsi="宋体" w:cs="宋体"/>
                <w:sz w:val="24"/>
                <w:szCs w:val="24"/>
                <w:lang w:val="en-US" w:eastAsia="zh-CN"/>
              </w:rPr>
              <w:t>9</w:t>
            </w:r>
            <w:r>
              <w:rPr>
                <w:rFonts w:hint="eastAsia" w:ascii="宋体" w:hAnsi="宋体" w:eastAsia="宋体" w:cs="宋体"/>
                <w:sz w:val="24"/>
                <w:szCs w:val="24"/>
              </w:rPr>
              <w:t>分；</w:t>
            </w:r>
          </w:p>
          <w:p w14:paraId="09D9F6AF">
            <w:pPr>
              <w:spacing w:line="360" w:lineRule="auto"/>
              <w:jc w:val="left"/>
              <w:rPr>
                <w:rFonts w:hint="eastAsia" w:ascii="宋体" w:hAnsi="宋体" w:eastAsia="宋体" w:cs="宋体"/>
                <w:sz w:val="24"/>
                <w:szCs w:val="24"/>
              </w:rPr>
            </w:pPr>
            <w:r>
              <w:rPr>
                <w:rFonts w:hint="eastAsia" w:ascii="宋体" w:hAnsi="宋体" w:eastAsia="宋体" w:cs="宋体"/>
                <w:sz w:val="24"/>
                <w:szCs w:val="24"/>
              </w:rPr>
              <w:t>2、进度安排合理，成果提交计划满足业主要求，措施科学合理的得</w:t>
            </w:r>
            <w:r>
              <w:rPr>
                <w:rFonts w:hint="eastAsia" w:ascii="宋体" w:hAnsi="宋体" w:cs="宋体"/>
                <w:sz w:val="24"/>
                <w:szCs w:val="24"/>
                <w:lang w:val="en-US" w:eastAsia="zh-CN"/>
              </w:rPr>
              <w:t>7</w:t>
            </w:r>
            <w:r>
              <w:rPr>
                <w:rFonts w:hint="eastAsia" w:ascii="宋体" w:hAnsi="宋体" w:eastAsia="宋体" w:cs="宋体"/>
                <w:sz w:val="24"/>
                <w:szCs w:val="24"/>
              </w:rPr>
              <w:t>分；</w:t>
            </w:r>
          </w:p>
          <w:p w14:paraId="1E8DA024">
            <w:pPr>
              <w:spacing w:line="360" w:lineRule="auto"/>
              <w:jc w:val="left"/>
              <w:rPr>
                <w:rFonts w:hint="eastAsia" w:ascii="宋体" w:hAnsi="宋体" w:eastAsia="宋体" w:cs="宋体"/>
                <w:sz w:val="24"/>
                <w:szCs w:val="24"/>
              </w:rPr>
            </w:pPr>
            <w:r>
              <w:rPr>
                <w:rFonts w:hint="eastAsia" w:ascii="宋体" w:hAnsi="宋体" w:eastAsia="宋体" w:cs="宋体"/>
                <w:sz w:val="24"/>
                <w:szCs w:val="24"/>
              </w:rPr>
              <w:t>3、进度安排合理，成果提交计划满足业主要求，措施科学一般的得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398894A0">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、进度安排合理，成果提交计划满足业主要求，措施科学</w:t>
            </w:r>
            <w:r>
              <w:rPr>
                <w:rFonts w:hint="eastAsia" w:ascii="宋体" w:hAnsi="宋体" w:cs="宋体"/>
                <w:sz w:val="24"/>
                <w:szCs w:val="24"/>
                <w:lang w:val="en-US" w:eastAsia="zh-CN"/>
              </w:rPr>
              <w:t>较差</w:t>
            </w:r>
            <w:r>
              <w:rPr>
                <w:rFonts w:hint="eastAsia" w:ascii="宋体" w:hAnsi="宋体" w:eastAsia="宋体" w:cs="宋体"/>
                <w:sz w:val="24"/>
                <w:szCs w:val="24"/>
              </w:rPr>
              <w:t>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45C9DDD1">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4943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F61205F">
            <w:pPr>
              <w:spacing w:line="360" w:lineRule="auto"/>
              <w:jc w:val="center"/>
              <w:rPr>
                <w:rFonts w:hint="eastAsia" w:ascii="宋体" w:hAnsi="宋体" w:eastAsia="宋体" w:cs="宋体"/>
                <w:sz w:val="24"/>
                <w:szCs w:val="24"/>
              </w:rPr>
            </w:pPr>
          </w:p>
        </w:tc>
        <w:tc>
          <w:tcPr>
            <w:tcW w:w="1253" w:type="dxa"/>
            <w:vMerge w:val="continue"/>
            <w:noWrap w:val="0"/>
            <w:vAlign w:val="center"/>
          </w:tcPr>
          <w:p w14:paraId="77661D71">
            <w:pPr>
              <w:spacing w:line="360" w:lineRule="auto"/>
              <w:jc w:val="center"/>
              <w:rPr>
                <w:rFonts w:hint="eastAsia" w:ascii="宋体" w:hAnsi="宋体" w:eastAsia="宋体" w:cs="宋体"/>
                <w:sz w:val="24"/>
                <w:szCs w:val="24"/>
              </w:rPr>
            </w:pPr>
          </w:p>
        </w:tc>
        <w:tc>
          <w:tcPr>
            <w:tcW w:w="1764" w:type="dxa"/>
            <w:noWrap w:val="0"/>
            <w:vAlign w:val="center"/>
          </w:tcPr>
          <w:p w14:paraId="763EE8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成果质量及保证措施(</w:t>
            </w:r>
            <w:r>
              <w:rPr>
                <w:rFonts w:hint="eastAsia" w:ascii="宋体" w:hAnsi="宋体" w:cs="宋体"/>
                <w:sz w:val="24"/>
                <w:szCs w:val="24"/>
                <w:lang w:val="en-US" w:eastAsia="zh-CN"/>
              </w:rPr>
              <w:t>8</w:t>
            </w:r>
            <w:r>
              <w:rPr>
                <w:rFonts w:hint="eastAsia" w:ascii="宋体" w:hAnsi="宋体" w:eastAsia="宋体" w:cs="宋体"/>
                <w:sz w:val="24"/>
                <w:szCs w:val="24"/>
              </w:rPr>
              <w:t>分)</w:t>
            </w:r>
          </w:p>
          <w:p w14:paraId="409C3BBD">
            <w:pPr>
              <w:spacing w:line="360" w:lineRule="auto"/>
              <w:jc w:val="center"/>
              <w:rPr>
                <w:rFonts w:hint="eastAsia" w:ascii="宋体" w:hAnsi="宋体" w:eastAsia="宋体" w:cs="宋体"/>
                <w:sz w:val="24"/>
                <w:szCs w:val="24"/>
              </w:rPr>
            </w:pPr>
          </w:p>
        </w:tc>
        <w:tc>
          <w:tcPr>
            <w:tcW w:w="6402" w:type="dxa"/>
            <w:noWrap w:val="0"/>
            <w:vAlign w:val="center"/>
          </w:tcPr>
          <w:p w14:paraId="4AFDF353">
            <w:pPr>
              <w:spacing w:line="360" w:lineRule="auto"/>
              <w:jc w:val="left"/>
              <w:rPr>
                <w:rFonts w:hint="eastAsia" w:ascii="宋体" w:hAnsi="宋体" w:eastAsia="宋体" w:cs="宋体"/>
                <w:sz w:val="24"/>
                <w:szCs w:val="24"/>
              </w:rPr>
            </w:pPr>
            <w:r>
              <w:rPr>
                <w:rFonts w:hint="eastAsia" w:ascii="宋体" w:hAnsi="宋体" w:eastAsia="宋体" w:cs="宋体"/>
                <w:sz w:val="24"/>
                <w:szCs w:val="24"/>
              </w:rPr>
              <w:t>1、成果质量及保证措施具体、可行，科学、合理的得</w:t>
            </w:r>
            <w:r>
              <w:rPr>
                <w:rFonts w:hint="eastAsia" w:ascii="宋体" w:hAnsi="宋体" w:cs="宋体"/>
                <w:sz w:val="24"/>
                <w:szCs w:val="24"/>
                <w:lang w:val="en-US" w:eastAsia="zh-CN"/>
              </w:rPr>
              <w:t>8</w:t>
            </w:r>
            <w:r>
              <w:rPr>
                <w:rFonts w:hint="eastAsia" w:ascii="宋体" w:hAnsi="宋体" w:eastAsia="宋体" w:cs="宋体"/>
                <w:sz w:val="24"/>
                <w:szCs w:val="24"/>
              </w:rPr>
              <w:t>分；</w:t>
            </w:r>
          </w:p>
          <w:p w14:paraId="22FCDD49">
            <w:pPr>
              <w:spacing w:line="360" w:lineRule="auto"/>
              <w:jc w:val="left"/>
              <w:rPr>
                <w:rFonts w:hint="eastAsia" w:ascii="宋体" w:hAnsi="宋体" w:eastAsia="宋体" w:cs="宋体"/>
                <w:sz w:val="24"/>
                <w:szCs w:val="24"/>
              </w:rPr>
            </w:pPr>
            <w:r>
              <w:rPr>
                <w:rFonts w:hint="eastAsia" w:ascii="宋体" w:hAnsi="宋体" w:eastAsia="宋体" w:cs="宋体"/>
                <w:sz w:val="24"/>
                <w:szCs w:val="24"/>
              </w:rPr>
              <w:t>2、成果质量及保证措施具体、可行，科学的得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2A97F678">
            <w:pPr>
              <w:spacing w:line="360" w:lineRule="auto"/>
              <w:jc w:val="left"/>
              <w:rPr>
                <w:rFonts w:hint="eastAsia" w:ascii="宋体" w:hAnsi="宋体" w:eastAsia="宋体" w:cs="宋体"/>
                <w:sz w:val="24"/>
                <w:szCs w:val="24"/>
              </w:rPr>
            </w:pPr>
            <w:r>
              <w:rPr>
                <w:rFonts w:hint="eastAsia" w:ascii="宋体" w:hAnsi="宋体" w:eastAsia="宋体" w:cs="宋体"/>
                <w:sz w:val="24"/>
                <w:szCs w:val="24"/>
              </w:rPr>
              <w:t>3、成果质量及保证措施具体、可行的得</w:t>
            </w:r>
            <w:r>
              <w:rPr>
                <w:rFonts w:hint="eastAsia" w:ascii="宋体" w:hAnsi="宋体" w:cs="宋体"/>
                <w:sz w:val="24"/>
                <w:szCs w:val="24"/>
                <w:lang w:val="en-US" w:eastAsia="zh-CN"/>
              </w:rPr>
              <w:t>4</w:t>
            </w:r>
            <w:r>
              <w:rPr>
                <w:rFonts w:hint="eastAsia" w:ascii="宋体" w:hAnsi="宋体" w:eastAsia="宋体" w:cs="宋体"/>
                <w:sz w:val="24"/>
                <w:szCs w:val="24"/>
              </w:rPr>
              <w:t>分；</w:t>
            </w:r>
          </w:p>
          <w:p w14:paraId="00BB0D2E">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、成果质量及保证措施</w:t>
            </w:r>
            <w:r>
              <w:rPr>
                <w:rFonts w:hint="eastAsia" w:ascii="宋体" w:hAnsi="宋体" w:cs="宋体"/>
                <w:sz w:val="24"/>
                <w:szCs w:val="24"/>
                <w:lang w:val="en-US" w:eastAsia="zh-CN"/>
              </w:rPr>
              <w:t>一般</w:t>
            </w:r>
            <w:r>
              <w:rPr>
                <w:rFonts w:hint="eastAsia" w:ascii="宋体" w:hAnsi="宋体" w:eastAsia="宋体" w:cs="宋体"/>
                <w:sz w:val="24"/>
                <w:szCs w:val="24"/>
              </w:rPr>
              <w:t>、可行的得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0534F355">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457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4154B0A2">
            <w:pPr>
              <w:spacing w:line="360" w:lineRule="auto"/>
              <w:jc w:val="center"/>
              <w:rPr>
                <w:rFonts w:hint="eastAsia" w:ascii="宋体" w:hAnsi="宋体" w:eastAsia="宋体" w:cs="宋体"/>
                <w:sz w:val="24"/>
                <w:szCs w:val="24"/>
              </w:rPr>
            </w:pPr>
          </w:p>
        </w:tc>
        <w:tc>
          <w:tcPr>
            <w:tcW w:w="1253" w:type="dxa"/>
            <w:vMerge w:val="continue"/>
            <w:noWrap w:val="0"/>
            <w:vAlign w:val="center"/>
          </w:tcPr>
          <w:p w14:paraId="44EACA3F">
            <w:pPr>
              <w:spacing w:line="360" w:lineRule="auto"/>
              <w:jc w:val="center"/>
              <w:rPr>
                <w:rFonts w:hint="eastAsia" w:ascii="宋体" w:hAnsi="宋体" w:eastAsia="宋体" w:cs="宋体"/>
                <w:sz w:val="24"/>
                <w:szCs w:val="24"/>
              </w:rPr>
            </w:pPr>
          </w:p>
        </w:tc>
        <w:tc>
          <w:tcPr>
            <w:tcW w:w="1764" w:type="dxa"/>
            <w:noWrap w:val="0"/>
            <w:vAlign w:val="center"/>
          </w:tcPr>
          <w:p w14:paraId="4AE509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项目实施难点、关键过程分析及对策(</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402" w:type="dxa"/>
            <w:noWrap w:val="0"/>
            <w:vAlign w:val="center"/>
          </w:tcPr>
          <w:p w14:paraId="28115644">
            <w:pPr>
              <w:spacing w:line="360" w:lineRule="auto"/>
              <w:jc w:val="left"/>
              <w:rPr>
                <w:rFonts w:hint="eastAsia" w:ascii="宋体" w:hAnsi="宋体" w:eastAsia="宋体" w:cs="宋体"/>
                <w:sz w:val="24"/>
                <w:szCs w:val="24"/>
              </w:rPr>
            </w:pPr>
            <w:r>
              <w:rPr>
                <w:rFonts w:hint="eastAsia" w:ascii="宋体" w:hAnsi="宋体" w:eastAsia="宋体" w:cs="宋体"/>
                <w:sz w:val="24"/>
                <w:szCs w:val="24"/>
              </w:rPr>
              <w:t>1、项目实施重点、难点、关键过程分析及与之相应的合理化建议具体、可行，科学、合理的得</w:t>
            </w:r>
            <w:r>
              <w:rPr>
                <w:rFonts w:hint="eastAsia" w:ascii="宋体" w:hAnsi="宋体" w:cs="宋体"/>
                <w:sz w:val="24"/>
                <w:szCs w:val="24"/>
                <w:lang w:val="en-US" w:eastAsia="zh-CN"/>
              </w:rPr>
              <w:t>8</w:t>
            </w:r>
            <w:r>
              <w:rPr>
                <w:rFonts w:hint="eastAsia" w:ascii="宋体" w:hAnsi="宋体" w:eastAsia="宋体" w:cs="宋体"/>
                <w:sz w:val="24"/>
                <w:szCs w:val="24"/>
              </w:rPr>
              <w:t>分。</w:t>
            </w:r>
          </w:p>
          <w:p w14:paraId="37094105">
            <w:pPr>
              <w:spacing w:line="360" w:lineRule="auto"/>
              <w:jc w:val="left"/>
              <w:rPr>
                <w:rFonts w:hint="eastAsia" w:ascii="宋体" w:hAnsi="宋体" w:eastAsia="宋体" w:cs="宋体"/>
                <w:sz w:val="24"/>
                <w:szCs w:val="24"/>
              </w:rPr>
            </w:pPr>
            <w:r>
              <w:rPr>
                <w:rFonts w:hint="eastAsia" w:ascii="宋体" w:hAnsi="宋体" w:eastAsia="宋体" w:cs="宋体"/>
                <w:sz w:val="24"/>
                <w:szCs w:val="24"/>
              </w:rPr>
              <w:t>2、项目实施重点、难点、关键过程分析及与之相应的合理化建议具体、可行，科学的得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06F3892E">
            <w:pPr>
              <w:spacing w:line="360" w:lineRule="auto"/>
              <w:jc w:val="left"/>
              <w:rPr>
                <w:rFonts w:hint="eastAsia" w:ascii="宋体" w:hAnsi="宋体" w:eastAsia="宋体" w:cs="宋体"/>
                <w:sz w:val="24"/>
                <w:szCs w:val="24"/>
              </w:rPr>
            </w:pPr>
            <w:r>
              <w:rPr>
                <w:rFonts w:hint="eastAsia" w:ascii="宋体" w:hAnsi="宋体" w:eastAsia="宋体" w:cs="宋体"/>
                <w:sz w:val="24"/>
                <w:szCs w:val="24"/>
              </w:rPr>
              <w:t>3、项目实施重点、难点、关键过程分析及与之相应的合理化建议具体、可行的得</w:t>
            </w:r>
            <w:r>
              <w:rPr>
                <w:rFonts w:hint="eastAsia" w:ascii="宋体" w:hAnsi="宋体" w:cs="宋体"/>
                <w:sz w:val="24"/>
                <w:szCs w:val="24"/>
                <w:lang w:val="en-US" w:eastAsia="zh-CN"/>
              </w:rPr>
              <w:t>4</w:t>
            </w:r>
            <w:r>
              <w:rPr>
                <w:rFonts w:hint="eastAsia" w:ascii="宋体" w:hAnsi="宋体" w:eastAsia="宋体" w:cs="宋体"/>
                <w:sz w:val="24"/>
                <w:szCs w:val="24"/>
              </w:rPr>
              <w:t>分；</w:t>
            </w:r>
          </w:p>
          <w:p w14:paraId="1B4430F3">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、项目实施重点、难点、关键过程分析及与之相应的合理化建议</w:t>
            </w:r>
            <w:r>
              <w:rPr>
                <w:rFonts w:hint="eastAsia" w:ascii="宋体" w:hAnsi="宋体" w:cs="宋体"/>
                <w:sz w:val="24"/>
                <w:szCs w:val="24"/>
                <w:lang w:val="en-US" w:eastAsia="zh-CN"/>
              </w:rPr>
              <w:t>一般</w:t>
            </w:r>
            <w:r>
              <w:rPr>
                <w:rFonts w:hint="eastAsia" w:ascii="宋体" w:hAnsi="宋体" w:eastAsia="宋体" w:cs="宋体"/>
                <w:sz w:val="24"/>
                <w:szCs w:val="24"/>
              </w:rPr>
              <w:t>、可行的得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0C2D2103">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6A84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72" w:type="dxa"/>
            <w:vMerge w:val="continue"/>
            <w:noWrap w:val="0"/>
            <w:vAlign w:val="center"/>
          </w:tcPr>
          <w:p w14:paraId="39901F91">
            <w:pPr>
              <w:spacing w:line="360" w:lineRule="auto"/>
              <w:jc w:val="center"/>
              <w:rPr>
                <w:rFonts w:hint="eastAsia" w:ascii="宋体" w:hAnsi="宋体" w:eastAsia="宋体" w:cs="宋体"/>
                <w:sz w:val="24"/>
                <w:szCs w:val="24"/>
              </w:rPr>
            </w:pPr>
          </w:p>
        </w:tc>
        <w:tc>
          <w:tcPr>
            <w:tcW w:w="1253" w:type="dxa"/>
            <w:vMerge w:val="continue"/>
            <w:noWrap w:val="0"/>
            <w:vAlign w:val="center"/>
          </w:tcPr>
          <w:p w14:paraId="4BE4C269">
            <w:pPr>
              <w:spacing w:line="360" w:lineRule="auto"/>
              <w:jc w:val="center"/>
              <w:rPr>
                <w:rFonts w:hint="eastAsia" w:ascii="宋体" w:hAnsi="宋体" w:eastAsia="宋体" w:cs="宋体"/>
                <w:sz w:val="24"/>
                <w:szCs w:val="24"/>
              </w:rPr>
            </w:pPr>
          </w:p>
        </w:tc>
        <w:tc>
          <w:tcPr>
            <w:tcW w:w="1764" w:type="dxa"/>
            <w:noWrap w:val="0"/>
            <w:vAlign w:val="center"/>
          </w:tcPr>
          <w:p w14:paraId="7F5FD9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项目组织机构人员管理及措施（</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402" w:type="dxa"/>
            <w:noWrap w:val="0"/>
            <w:vAlign w:val="center"/>
          </w:tcPr>
          <w:p w14:paraId="17F48248">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人员配备合理、岗位职责、管理制度、管理服务措施及要求等全面、切实可行的得</w:t>
            </w:r>
            <w:r>
              <w:rPr>
                <w:rFonts w:hint="eastAsia" w:ascii="宋体" w:hAnsi="宋体" w:cs="宋体"/>
                <w:sz w:val="24"/>
                <w:szCs w:val="24"/>
                <w:lang w:val="en-US" w:eastAsia="zh-CN"/>
              </w:rPr>
              <w:t>8</w:t>
            </w:r>
            <w:r>
              <w:rPr>
                <w:rFonts w:hint="eastAsia" w:ascii="宋体" w:hAnsi="宋体" w:eastAsia="宋体" w:cs="宋体"/>
                <w:sz w:val="24"/>
                <w:szCs w:val="24"/>
              </w:rPr>
              <w:t>分；</w:t>
            </w:r>
          </w:p>
          <w:p w14:paraId="030E0DF9">
            <w:pPr>
              <w:numPr>
                <w:ilvl w:val="0"/>
                <w:numId w:val="0"/>
              </w:num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人员配备合理、岗位职责、管理制度、管理服务措施及要求等全面、基本可行的得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42190545">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 xml:space="preserve">人员配备合理、岗位职责、管理制度、管理服务措施及要求等一般的得 </w:t>
            </w:r>
            <w:r>
              <w:rPr>
                <w:rFonts w:hint="eastAsia" w:ascii="宋体" w:hAnsi="宋体" w:cs="宋体"/>
                <w:sz w:val="24"/>
                <w:szCs w:val="24"/>
                <w:lang w:val="en-US" w:eastAsia="zh-CN"/>
              </w:rPr>
              <w:t>4</w:t>
            </w:r>
            <w:r>
              <w:rPr>
                <w:rFonts w:hint="eastAsia" w:ascii="宋体" w:hAnsi="宋体" w:eastAsia="宋体" w:cs="宋体"/>
                <w:sz w:val="24"/>
                <w:szCs w:val="24"/>
              </w:rPr>
              <w:t>分；</w:t>
            </w:r>
          </w:p>
          <w:p w14:paraId="7A4F5D40">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人员配备合理、岗位职责、管理制度、管理服务措施及要求等</w:t>
            </w:r>
            <w:r>
              <w:rPr>
                <w:rFonts w:hint="eastAsia" w:ascii="宋体" w:hAnsi="宋体" w:cs="宋体"/>
                <w:sz w:val="24"/>
                <w:szCs w:val="24"/>
                <w:lang w:val="en-US" w:eastAsia="zh-CN"/>
              </w:rPr>
              <w:t>较差</w:t>
            </w:r>
            <w:r>
              <w:rPr>
                <w:rFonts w:hint="eastAsia" w:ascii="宋体" w:hAnsi="宋体" w:eastAsia="宋体" w:cs="宋体"/>
                <w:sz w:val="24"/>
                <w:szCs w:val="24"/>
              </w:rPr>
              <w:t xml:space="preserve">的得 </w:t>
            </w:r>
            <w:r>
              <w:rPr>
                <w:rFonts w:hint="eastAsia" w:ascii="宋体" w:hAnsi="宋体" w:cs="宋体"/>
                <w:sz w:val="24"/>
                <w:szCs w:val="24"/>
                <w:lang w:val="en-US" w:eastAsia="zh-CN"/>
              </w:rPr>
              <w:t>2</w:t>
            </w:r>
            <w:r>
              <w:rPr>
                <w:rFonts w:hint="eastAsia" w:ascii="宋体" w:hAnsi="宋体" w:eastAsia="宋体" w:cs="宋体"/>
                <w:sz w:val="24"/>
                <w:szCs w:val="24"/>
              </w:rPr>
              <w:t>分；</w:t>
            </w:r>
          </w:p>
          <w:p w14:paraId="2BAF35A8">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3883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noWrap w:val="0"/>
            <w:vAlign w:val="center"/>
          </w:tcPr>
          <w:p w14:paraId="279D46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4312C3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3" w:type="dxa"/>
            <w:noWrap w:val="0"/>
            <w:vAlign w:val="center"/>
          </w:tcPr>
          <w:p w14:paraId="7D2011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商务标</w:t>
            </w:r>
          </w:p>
          <w:p w14:paraId="4BC3FD5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7775B54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1764" w:type="dxa"/>
            <w:noWrap w:val="0"/>
            <w:vAlign w:val="center"/>
          </w:tcPr>
          <w:p w14:paraId="220230B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5B6D96F6">
            <w:pPr>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6402" w:type="dxa"/>
            <w:noWrap w:val="0"/>
            <w:vAlign w:val="center"/>
          </w:tcPr>
          <w:p w14:paraId="39F144F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1、满足竞争性磋商文件要求的最后报价为有效最后报价。报价最低的有效最后报价即为评标基准价，该供应商价格分为满分。</w:t>
            </w:r>
          </w:p>
          <w:p w14:paraId="745C098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其他供应商的最后报价分按照下列公式计算：</w:t>
            </w:r>
          </w:p>
          <w:p w14:paraId="2AFAF3B6">
            <w:pPr>
              <w:autoSpaceDE w:val="0"/>
              <w:autoSpaceDN w:val="0"/>
              <w:adjustRightInd w:val="0"/>
              <w:snapToGrid w:val="0"/>
              <w:spacing w:line="360" w:lineRule="auto"/>
              <w:jc w:val="left"/>
              <w:rPr>
                <w:rFonts w:hint="default" w:eastAsia="宋体" w:asciiTheme="minorEastAsia" w:hAnsiTheme="minorEastAsia"/>
                <w:sz w:val="24"/>
                <w:szCs w:val="24"/>
                <w:lang w:val="en-US" w:eastAsia="zh-CN"/>
              </w:rPr>
            </w:pPr>
            <w:r>
              <w:rPr>
                <w:rFonts w:hint="eastAsia" w:asciiTheme="minorEastAsia" w:hAnsiTheme="minorEastAsia"/>
                <w:sz w:val="24"/>
                <w:szCs w:val="24"/>
              </w:rPr>
              <w:t>最后报价得分=（评标基准价／最后报价）×</w:t>
            </w:r>
            <w:r>
              <w:rPr>
                <w:rFonts w:hint="eastAsia" w:asciiTheme="minorEastAsia" w:hAnsiTheme="minorEastAsia"/>
                <w:sz w:val="24"/>
                <w:szCs w:val="24"/>
                <w:lang w:val="en-US" w:eastAsia="zh-CN"/>
              </w:rPr>
              <w:t>10</w:t>
            </w:r>
          </w:p>
          <w:p w14:paraId="0CB7F107">
            <w:pPr>
              <w:spacing w:line="360" w:lineRule="auto"/>
              <w:jc w:val="left"/>
              <w:rPr>
                <w:rFonts w:hint="eastAsia" w:ascii="宋体" w:hAnsi="宋体" w:eastAsia="宋体" w:cs="宋体"/>
                <w:color w:val="auto"/>
                <w:sz w:val="24"/>
                <w:szCs w:val="24"/>
                <w:highlight w:val="none"/>
              </w:rPr>
            </w:pPr>
            <w:r>
              <w:rPr>
                <w:rFonts w:hint="eastAsia" w:asciiTheme="minorEastAsia" w:hAnsiTheme="minorEastAsia"/>
                <w:sz w:val="24"/>
                <w:szCs w:val="24"/>
              </w:rPr>
              <w:t>2、磋商小组认为供应商的报价明显低于其他通过符合性审查供应商的报价，有可能影响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7355521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sz w:val="24"/>
                <w:szCs w:val="24"/>
              </w:rPr>
              <w:t>根据《政府采购促进中小企业发展管理办法》（财库﹝2020﹞46 号）的规定，对小型、微型企业产品的价格给予3%～5%的扣除，用扣除后的价格参与评审，本项目的扣除比例为：小型企业扣除5%，微型企业扣除5%，监狱企业扣除5%，残疾人福利性单位扣除5%。监狱企业和残疾人福利性单位属于小型、微型企业的，不重复享受政策。</w:t>
            </w:r>
          </w:p>
        </w:tc>
      </w:tr>
      <w:tr w14:paraId="61C4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restart"/>
            <w:noWrap w:val="0"/>
            <w:vAlign w:val="center"/>
          </w:tcPr>
          <w:p w14:paraId="252FAB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762829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3" w:type="dxa"/>
            <w:vMerge w:val="restart"/>
            <w:noWrap w:val="0"/>
            <w:vAlign w:val="center"/>
          </w:tcPr>
          <w:p w14:paraId="7C18AE5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综合标</w:t>
            </w:r>
          </w:p>
          <w:p w14:paraId="5C066B55">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评分标准  （</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tc>
        <w:tc>
          <w:tcPr>
            <w:tcW w:w="1764" w:type="dxa"/>
            <w:noWrap w:val="0"/>
            <w:vAlign w:val="center"/>
          </w:tcPr>
          <w:p w14:paraId="5DFE13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企业业绩（</w:t>
            </w:r>
            <w:r>
              <w:rPr>
                <w:rFonts w:hint="eastAsia" w:ascii="宋体" w:hAnsi="宋体" w:cs="宋体"/>
                <w:sz w:val="24"/>
                <w:szCs w:val="24"/>
                <w:lang w:val="en-US" w:eastAsia="zh-CN"/>
              </w:rPr>
              <w:t>6</w:t>
            </w:r>
            <w:r>
              <w:rPr>
                <w:rFonts w:hint="eastAsia" w:ascii="宋体" w:hAnsi="宋体" w:eastAsia="宋体" w:cs="宋体"/>
                <w:sz w:val="24"/>
                <w:szCs w:val="24"/>
              </w:rPr>
              <w:t>分）</w:t>
            </w:r>
          </w:p>
        </w:tc>
        <w:tc>
          <w:tcPr>
            <w:tcW w:w="6402" w:type="dxa"/>
            <w:noWrap w:val="0"/>
            <w:vAlign w:val="center"/>
          </w:tcPr>
          <w:p w14:paraId="129D6F87">
            <w:pPr>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供应商须提供202</w:t>
            </w:r>
            <w:r>
              <w:rPr>
                <w:rFonts w:hint="eastAsia" w:ascii="宋体" w:hAnsi="宋体" w:cs="宋体"/>
                <w:sz w:val="24"/>
                <w:szCs w:val="24"/>
                <w:lang w:val="en-US" w:eastAsia="zh-CN"/>
              </w:rPr>
              <w:t>3</w:t>
            </w:r>
            <w:r>
              <w:rPr>
                <w:rFonts w:hint="eastAsia" w:ascii="宋体" w:hAnsi="宋体" w:eastAsia="宋体" w:cs="宋体"/>
                <w:sz w:val="24"/>
                <w:szCs w:val="24"/>
              </w:rPr>
              <w:t>年1月1日以来（以合同协议书签订时间为准）具有类似项目业绩的，每有一项得</w:t>
            </w:r>
            <w:r>
              <w:rPr>
                <w:rFonts w:hint="eastAsia" w:ascii="宋体" w:hAnsi="宋体" w:cs="宋体"/>
                <w:sz w:val="24"/>
                <w:szCs w:val="24"/>
                <w:lang w:val="en-US" w:eastAsia="zh-CN"/>
              </w:rPr>
              <w:t>2</w:t>
            </w:r>
            <w:r>
              <w:rPr>
                <w:rFonts w:hint="eastAsia" w:ascii="宋体" w:hAnsi="宋体" w:eastAsia="宋体" w:cs="宋体"/>
                <w:sz w:val="24"/>
                <w:szCs w:val="24"/>
              </w:rPr>
              <w:t>分，最多得</w:t>
            </w:r>
            <w:r>
              <w:rPr>
                <w:rFonts w:hint="eastAsia" w:ascii="宋体" w:hAnsi="宋体" w:cs="宋体"/>
                <w:sz w:val="24"/>
                <w:szCs w:val="24"/>
                <w:lang w:val="en-US" w:eastAsia="zh-CN"/>
              </w:rPr>
              <w:t>6</w:t>
            </w:r>
            <w:r>
              <w:rPr>
                <w:rFonts w:hint="eastAsia" w:ascii="宋体" w:hAnsi="宋体" w:eastAsia="宋体" w:cs="宋体"/>
                <w:sz w:val="24"/>
                <w:szCs w:val="24"/>
              </w:rPr>
              <w:t>分（注：需提供中标（成交）通知书</w:t>
            </w:r>
            <w:r>
              <w:rPr>
                <w:rFonts w:hint="eastAsia" w:ascii="宋体" w:hAnsi="宋体" w:cs="宋体"/>
                <w:sz w:val="24"/>
                <w:szCs w:val="24"/>
                <w:lang w:val="en-US" w:eastAsia="zh-CN"/>
              </w:rPr>
              <w:t>或</w:t>
            </w:r>
            <w:r>
              <w:rPr>
                <w:rFonts w:hint="eastAsia" w:ascii="宋体" w:hAnsi="宋体" w:eastAsia="宋体" w:cs="宋体"/>
                <w:sz w:val="24"/>
                <w:szCs w:val="24"/>
              </w:rPr>
              <w:t>合同扫描件，否则不计分）。</w:t>
            </w:r>
          </w:p>
        </w:tc>
      </w:tr>
      <w:tr w14:paraId="169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3E4C39A6">
            <w:pPr>
              <w:spacing w:line="360" w:lineRule="auto"/>
              <w:jc w:val="center"/>
              <w:rPr>
                <w:rFonts w:hint="eastAsia" w:ascii="宋体" w:hAnsi="宋体" w:eastAsia="宋体" w:cs="宋体"/>
                <w:sz w:val="24"/>
                <w:szCs w:val="24"/>
              </w:rPr>
            </w:pPr>
          </w:p>
        </w:tc>
        <w:tc>
          <w:tcPr>
            <w:tcW w:w="1253" w:type="dxa"/>
            <w:vMerge w:val="continue"/>
            <w:noWrap w:val="0"/>
            <w:vAlign w:val="center"/>
          </w:tcPr>
          <w:p w14:paraId="75AB4160">
            <w:pPr>
              <w:spacing w:line="360" w:lineRule="auto"/>
              <w:jc w:val="center"/>
              <w:rPr>
                <w:rFonts w:hint="eastAsia" w:ascii="宋体" w:hAnsi="宋体" w:eastAsia="宋体" w:cs="宋体"/>
                <w:sz w:val="24"/>
                <w:szCs w:val="24"/>
              </w:rPr>
            </w:pPr>
          </w:p>
        </w:tc>
        <w:tc>
          <w:tcPr>
            <w:tcW w:w="1764" w:type="dxa"/>
            <w:noWrap w:val="0"/>
            <w:vAlign w:val="center"/>
          </w:tcPr>
          <w:p w14:paraId="00285F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拟派人员（7分）</w:t>
            </w:r>
          </w:p>
        </w:tc>
        <w:tc>
          <w:tcPr>
            <w:tcW w:w="6402" w:type="dxa"/>
            <w:noWrap w:val="0"/>
            <w:vAlign w:val="center"/>
          </w:tcPr>
          <w:p w14:paraId="651CCD21">
            <w:pPr>
              <w:spacing w:line="360" w:lineRule="auto"/>
              <w:jc w:val="left"/>
              <w:rPr>
                <w:rFonts w:hint="eastAsia" w:ascii="宋体" w:hAnsi="宋体" w:eastAsia="宋体" w:cs="宋体"/>
                <w:sz w:val="24"/>
                <w:szCs w:val="24"/>
              </w:rPr>
            </w:pPr>
            <w:r>
              <w:rPr>
                <w:rFonts w:hint="eastAsia" w:ascii="宋体" w:hAnsi="宋体" w:eastAsia="宋体" w:cs="宋体"/>
                <w:sz w:val="24"/>
                <w:szCs w:val="24"/>
              </w:rPr>
              <w:t>1、拟投入项目主要人员配置中，项目负责人具有国家一级注册结构工程师证书的，得2分。</w:t>
            </w:r>
          </w:p>
          <w:p w14:paraId="4428A685">
            <w:pPr>
              <w:spacing w:line="360" w:lineRule="auto"/>
              <w:jc w:val="left"/>
              <w:rPr>
                <w:rFonts w:hint="eastAsia" w:ascii="宋体" w:hAnsi="宋体" w:eastAsia="宋体" w:cs="宋体"/>
                <w:sz w:val="24"/>
                <w:szCs w:val="24"/>
              </w:rPr>
            </w:pPr>
            <w:r>
              <w:rPr>
                <w:rFonts w:hint="eastAsia" w:ascii="宋体" w:hAnsi="宋体" w:eastAsia="宋体" w:cs="宋体"/>
                <w:sz w:val="24"/>
                <w:szCs w:val="24"/>
              </w:rPr>
              <w:t>2、除项目负责人以外，拟投入本项目的项目组成人员中具有工程类相关专业高级及以上职称的，每有一人加1分，最多得3分；项目部成员(项目负责人除外)具有工程类相关专业中级及以上技术职称的每提供一个得0.5分，最多得2分；本项最多得5分。</w:t>
            </w:r>
          </w:p>
          <w:p w14:paraId="732E9FA2">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注：以上人员须提供职称证证书、身份证原件扫描件及有效缴纳的社保证明或劳动合同，否则不得分。</w:t>
            </w:r>
          </w:p>
        </w:tc>
      </w:tr>
      <w:tr w14:paraId="57A1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872" w:type="dxa"/>
            <w:vMerge w:val="continue"/>
            <w:noWrap w:val="0"/>
            <w:vAlign w:val="center"/>
          </w:tcPr>
          <w:p w14:paraId="4401CFC0">
            <w:pPr>
              <w:spacing w:line="360" w:lineRule="auto"/>
              <w:jc w:val="center"/>
              <w:rPr>
                <w:rFonts w:hint="eastAsia" w:ascii="宋体" w:hAnsi="宋体" w:eastAsia="宋体" w:cs="宋体"/>
                <w:sz w:val="24"/>
                <w:szCs w:val="24"/>
              </w:rPr>
            </w:pPr>
          </w:p>
        </w:tc>
        <w:tc>
          <w:tcPr>
            <w:tcW w:w="1253" w:type="dxa"/>
            <w:vMerge w:val="continue"/>
            <w:noWrap w:val="0"/>
            <w:vAlign w:val="center"/>
          </w:tcPr>
          <w:p w14:paraId="0F0AE1AF">
            <w:pPr>
              <w:spacing w:line="360" w:lineRule="auto"/>
              <w:jc w:val="center"/>
              <w:rPr>
                <w:rFonts w:hint="eastAsia" w:ascii="宋体" w:hAnsi="宋体" w:eastAsia="宋体" w:cs="宋体"/>
                <w:sz w:val="24"/>
                <w:szCs w:val="24"/>
              </w:rPr>
            </w:pPr>
          </w:p>
        </w:tc>
        <w:tc>
          <w:tcPr>
            <w:tcW w:w="1764" w:type="dxa"/>
            <w:vMerge w:val="restart"/>
            <w:noWrap w:val="0"/>
            <w:vAlign w:val="center"/>
          </w:tcPr>
          <w:p w14:paraId="3D1480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服务承诺（7分）</w:t>
            </w:r>
          </w:p>
        </w:tc>
        <w:tc>
          <w:tcPr>
            <w:tcW w:w="6402" w:type="dxa"/>
            <w:noWrap w:val="0"/>
            <w:vAlign w:val="center"/>
          </w:tcPr>
          <w:p w14:paraId="32334B17">
            <w:pPr>
              <w:numPr>
                <w:ilvl w:val="0"/>
                <w:numId w:val="0"/>
              </w:numPr>
              <w:spacing w:line="360" w:lineRule="auto"/>
              <w:jc w:val="left"/>
              <w:rPr>
                <w:rFonts w:hint="eastAsia" w:ascii="宋体" w:hAnsi="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针对本项目提供的有利于采购人的实质性内容和优惠及服务承诺，承诺服从采购人工作计划安排，确保服务期限内完工并积极配合相关服务工作等方面所做出的承诺情况</w:t>
            </w:r>
            <w:r>
              <w:rPr>
                <w:rFonts w:hint="eastAsia" w:ascii="宋体" w:hAnsi="宋体" w:cs="宋体"/>
                <w:sz w:val="24"/>
                <w:szCs w:val="24"/>
                <w:lang w:eastAsia="zh-CN"/>
              </w:rPr>
              <w:t>，</w:t>
            </w:r>
            <w:r>
              <w:rPr>
                <w:rFonts w:hint="eastAsia" w:ascii="宋体" w:hAnsi="宋体" w:cs="宋体"/>
                <w:sz w:val="24"/>
                <w:szCs w:val="24"/>
              </w:rPr>
              <w:t>承诺合理、完善的得</w:t>
            </w:r>
            <w:r>
              <w:rPr>
                <w:rFonts w:hint="eastAsia" w:ascii="宋体" w:hAnsi="宋体" w:cs="宋体"/>
                <w:sz w:val="24"/>
                <w:szCs w:val="24"/>
                <w:lang w:val="en-US" w:eastAsia="zh-CN"/>
              </w:rPr>
              <w:t>4</w:t>
            </w:r>
            <w:r>
              <w:rPr>
                <w:rFonts w:hint="eastAsia" w:ascii="宋体" w:hAnsi="宋体" w:cs="宋体"/>
                <w:sz w:val="24"/>
                <w:szCs w:val="24"/>
              </w:rPr>
              <w:t>分</w:t>
            </w:r>
            <w:r>
              <w:rPr>
                <w:rFonts w:hint="eastAsia" w:ascii="宋体" w:hAnsi="宋体" w:cs="宋体"/>
                <w:sz w:val="24"/>
                <w:szCs w:val="24"/>
                <w:lang w:eastAsia="zh-CN"/>
              </w:rPr>
              <w:t>；</w:t>
            </w:r>
          </w:p>
          <w:p w14:paraId="1EB45AA5">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针对本项目提供的有利于采购人的实质性内容和优惠及服务承诺，承诺服从采购人工作计划安排，确保服务期限内完工并积极配合相关服务工作等方面所做出的承诺情况</w:t>
            </w:r>
            <w:r>
              <w:rPr>
                <w:rFonts w:hint="eastAsia" w:ascii="宋体" w:hAnsi="宋体" w:cs="宋体"/>
                <w:sz w:val="24"/>
                <w:szCs w:val="24"/>
                <w:lang w:eastAsia="zh-CN"/>
              </w:rPr>
              <w:t>，</w:t>
            </w:r>
            <w:r>
              <w:rPr>
                <w:rFonts w:hint="eastAsia" w:ascii="宋体" w:hAnsi="宋体" w:cs="宋体"/>
                <w:sz w:val="24"/>
                <w:szCs w:val="24"/>
              </w:rPr>
              <w:t>比较合理、比较完善的得</w:t>
            </w:r>
            <w:r>
              <w:rPr>
                <w:rFonts w:hint="eastAsia" w:ascii="宋体" w:hAnsi="宋体" w:cs="宋体"/>
                <w:sz w:val="24"/>
                <w:szCs w:val="24"/>
                <w:lang w:val="en-US" w:eastAsia="zh-CN"/>
              </w:rPr>
              <w:t>2</w:t>
            </w:r>
            <w:r>
              <w:rPr>
                <w:rFonts w:hint="eastAsia" w:ascii="宋体" w:hAnsi="宋体" w:cs="宋体"/>
                <w:sz w:val="24"/>
                <w:szCs w:val="24"/>
              </w:rPr>
              <w:t>分</w:t>
            </w:r>
            <w:r>
              <w:rPr>
                <w:rFonts w:hint="eastAsia" w:ascii="宋体" w:hAnsi="宋体" w:eastAsia="宋体" w:cs="宋体"/>
                <w:sz w:val="24"/>
                <w:szCs w:val="24"/>
              </w:rPr>
              <w:t>。</w:t>
            </w:r>
          </w:p>
          <w:p w14:paraId="655C642C">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054D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72" w:type="dxa"/>
            <w:vMerge w:val="continue"/>
            <w:noWrap w:val="0"/>
            <w:vAlign w:val="center"/>
          </w:tcPr>
          <w:p w14:paraId="0D78A298">
            <w:pPr>
              <w:spacing w:line="360" w:lineRule="auto"/>
              <w:jc w:val="center"/>
              <w:rPr>
                <w:rFonts w:hint="eastAsia" w:ascii="宋体" w:hAnsi="宋体" w:eastAsia="宋体" w:cs="宋体"/>
                <w:sz w:val="24"/>
                <w:szCs w:val="24"/>
              </w:rPr>
            </w:pPr>
          </w:p>
        </w:tc>
        <w:tc>
          <w:tcPr>
            <w:tcW w:w="1253" w:type="dxa"/>
            <w:vMerge w:val="continue"/>
            <w:noWrap w:val="0"/>
            <w:vAlign w:val="center"/>
          </w:tcPr>
          <w:p w14:paraId="64C8FE83">
            <w:pPr>
              <w:spacing w:line="360" w:lineRule="auto"/>
              <w:jc w:val="center"/>
              <w:rPr>
                <w:rFonts w:hint="eastAsia" w:ascii="宋体" w:hAnsi="宋体" w:eastAsia="宋体" w:cs="宋体"/>
                <w:sz w:val="24"/>
                <w:szCs w:val="24"/>
              </w:rPr>
            </w:pPr>
          </w:p>
        </w:tc>
        <w:tc>
          <w:tcPr>
            <w:tcW w:w="1764" w:type="dxa"/>
            <w:vMerge w:val="continue"/>
            <w:noWrap w:val="0"/>
            <w:vAlign w:val="center"/>
          </w:tcPr>
          <w:p w14:paraId="1BAAC415">
            <w:pPr>
              <w:spacing w:line="360" w:lineRule="auto"/>
              <w:jc w:val="center"/>
              <w:rPr>
                <w:rFonts w:hint="eastAsia" w:ascii="宋体" w:hAnsi="宋体" w:eastAsia="宋体" w:cs="宋体"/>
                <w:sz w:val="24"/>
                <w:szCs w:val="24"/>
              </w:rPr>
            </w:pPr>
          </w:p>
        </w:tc>
        <w:tc>
          <w:tcPr>
            <w:tcW w:w="6402" w:type="dxa"/>
            <w:noWrap w:val="0"/>
            <w:vAlign w:val="center"/>
          </w:tcPr>
          <w:p w14:paraId="59EAA6D1">
            <w:pPr>
              <w:numPr>
                <w:ilvl w:val="0"/>
                <w:numId w:val="0"/>
              </w:numPr>
              <w:spacing w:line="360" w:lineRule="auto"/>
              <w:ind w:left="0" w:leftChars="0" w:firstLine="0" w:firstLineChars="0"/>
              <w:jc w:val="left"/>
              <w:rPr>
                <w:rFonts w:hint="eastAsia" w:ascii="宋体" w:hAnsi="宋体" w:cs="宋体"/>
                <w:sz w:val="24"/>
                <w:szCs w:val="24"/>
                <w:lang w:eastAsia="zh-CN"/>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承诺负责与行政主管部门协调，保证项目顺利完成的，</w:t>
            </w:r>
            <w:r>
              <w:rPr>
                <w:rFonts w:hint="eastAsia" w:ascii="宋体" w:hAnsi="宋体" w:cs="宋体"/>
                <w:sz w:val="24"/>
                <w:szCs w:val="24"/>
              </w:rPr>
              <w:t>承诺合理、完善的得</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p>
          <w:p w14:paraId="40E9C9D9">
            <w:pPr>
              <w:numPr>
                <w:ilvl w:val="0"/>
                <w:numId w:val="0"/>
              </w:numPr>
              <w:spacing w:line="360" w:lineRule="auto"/>
              <w:ind w:left="0" w:leftChars="0" w:firstLine="0" w:firstLineChars="0"/>
              <w:jc w:val="left"/>
              <w:rPr>
                <w:rFonts w:hint="eastAsia" w:ascii="宋体" w:hAnsi="宋体" w:cs="宋体"/>
                <w:sz w:val="24"/>
                <w:szCs w:val="24"/>
                <w:lang w:eastAsia="zh-CN"/>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承诺负责与行政主管部门协调，保证项目顺利完成的</w:t>
            </w:r>
            <w:r>
              <w:rPr>
                <w:rFonts w:hint="eastAsia" w:ascii="宋体" w:hAnsi="宋体" w:cs="宋体"/>
                <w:sz w:val="24"/>
                <w:szCs w:val="24"/>
                <w:lang w:eastAsia="zh-CN"/>
              </w:rPr>
              <w:t>，</w:t>
            </w:r>
            <w:r>
              <w:rPr>
                <w:rFonts w:hint="eastAsia" w:ascii="宋体" w:hAnsi="宋体" w:cs="宋体"/>
                <w:sz w:val="24"/>
                <w:szCs w:val="24"/>
                <w:lang w:val="en-US" w:eastAsia="zh-CN"/>
              </w:rPr>
              <w:t>承诺</w:t>
            </w:r>
            <w:r>
              <w:rPr>
                <w:rFonts w:hint="eastAsia" w:ascii="宋体" w:hAnsi="宋体" w:cs="宋体"/>
                <w:sz w:val="24"/>
                <w:szCs w:val="24"/>
              </w:rPr>
              <w:t>比较合理、比较完善的得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p>
          <w:p w14:paraId="223545F8">
            <w:pPr>
              <w:numPr>
                <w:ilvl w:val="0"/>
                <w:numId w:val="0"/>
              </w:numPr>
              <w:spacing w:line="360" w:lineRule="auto"/>
              <w:ind w:left="0" w:leftChars="0" w:firstLine="0" w:firstLineChars="0"/>
              <w:jc w:val="left"/>
              <w:rPr>
                <w:rFonts w:hint="eastAsia" w:ascii="宋体" w:hAnsi="宋体" w:eastAsia="宋体" w:cs="宋体"/>
                <w:sz w:val="24"/>
                <w:szCs w:val="24"/>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r w14:paraId="2BEC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72" w:type="dxa"/>
            <w:vMerge w:val="continue"/>
            <w:noWrap w:val="0"/>
            <w:vAlign w:val="center"/>
          </w:tcPr>
          <w:p w14:paraId="50D45F5A">
            <w:pPr>
              <w:spacing w:line="360" w:lineRule="auto"/>
              <w:jc w:val="center"/>
              <w:rPr>
                <w:rFonts w:hint="eastAsia" w:ascii="宋体" w:hAnsi="宋体" w:eastAsia="宋体" w:cs="宋体"/>
                <w:sz w:val="24"/>
                <w:szCs w:val="24"/>
              </w:rPr>
            </w:pPr>
          </w:p>
        </w:tc>
        <w:tc>
          <w:tcPr>
            <w:tcW w:w="1253" w:type="dxa"/>
            <w:vMerge w:val="continue"/>
            <w:noWrap w:val="0"/>
            <w:vAlign w:val="center"/>
          </w:tcPr>
          <w:p w14:paraId="4F914C60">
            <w:pPr>
              <w:spacing w:line="360" w:lineRule="auto"/>
              <w:jc w:val="center"/>
              <w:rPr>
                <w:rFonts w:hint="eastAsia" w:ascii="宋体" w:hAnsi="宋体" w:eastAsia="宋体" w:cs="宋体"/>
                <w:sz w:val="24"/>
                <w:szCs w:val="24"/>
              </w:rPr>
            </w:pPr>
          </w:p>
        </w:tc>
        <w:tc>
          <w:tcPr>
            <w:tcW w:w="1764" w:type="dxa"/>
            <w:noWrap w:val="0"/>
            <w:vAlign w:val="center"/>
          </w:tcPr>
          <w:p w14:paraId="0507DF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履职尽责承诺书（</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6402" w:type="dxa"/>
            <w:noWrap w:val="0"/>
            <w:vAlign w:val="center"/>
          </w:tcPr>
          <w:p w14:paraId="0BB4EB77">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具有全面、详实、可行、合法有效的书面保证措施落实到位的承诺和落实不到位的处理承诺，其中包括各关键岗位人员（项目负责人及相关人员等）的在岗、更换等履职尽责承诺，提供承包商履约保证</w:t>
            </w:r>
            <w:r>
              <w:rPr>
                <w:rFonts w:hint="eastAsia" w:ascii="宋体" w:hAnsi="宋体" w:cs="宋体"/>
                <w:sz w:val="24"/>
                <w:szCs w:val="24"/>
              </w:rPr>
              <w:t>合理、完善的得5分</w:t>
            </w:r>
            <w:r>
              <w:rPr>
                <w:rFonts w:hint="eastAsia" w:ascii="宋体" w:hAnsi="宋体" w:cs="宋体"/>
                <w:sz w:val="24"/>
                <w:szCs w:val="24"/>
                <w:lang w:eastAsia="zh-CN"/>
              </w:rPr>
              <w:t>；</w:t>
            </w:r>
          </w:p>
          <w:p w14:paraId="674EDCCC">
            <w:pPr>
              <w:numPr>
                <w:ilvl w:val="0"/>
                <w:numId w:val="0"/>
              </w:numPr>
              <w:spacing w:line="360" w:lineRule="auto"/>
              <w:jc w:val="left"/>
              <w:rPr>
                <w:rFonts w:hint="eastAsia" w:ascii="宋体" w:hAnsi="宋体" w:cs="宋体"/>
                <w:sz w:val="24"/>
                <w:szCs w:val="24"/>
                <w:lang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具有全面、详实、可行、合法有效的书面保证措施落实到位的承诺和落实不到位的处理承诺，其中包括各关键岗位人员（项目负责人及相关人员等）的在岗、更换等履职尽责承诺，提供承包商履约保证</w:t>
            </w:r>
            <w:r>
              <w:rPr>
                <w:rFonts w:hint="eastAsia" w:ascii="宋体" w:hAnsi="宋体" w:cs="宋体"/>
                <w:sz w:val="24"/>
                <w:szCs w:val="24"/>
              </w:rPr>
              <w:t>比较合理、比较完善的得</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p>
          <w:p w14:paraId="70AFCFC2">
            <w:pPr>
              <w:numPr>
                <w:ilvl w:val="0"/>
                <w:numId w:val="0"/>
              </w:numPr>
              <w:spacing w:line="360" w:lineRule="auto"/>
              <w:jc w:val="left"/>
              <w:rPr>
                <w:rFonts w:hint="eastAsia" w:eastAsia="宋体"/>
                <w:lang w:eastAsia="zh-CN"/>
              </w:rPr>
            </w:pPr>
            <w:r>
              <w:rPr>
                <w:rFonts w:hint="eastAsia" w:ascii="宋体" w:hAnsi="宋体" w:cs="宋体"/>
                <w:sz w:val="24"/>
                <w:szCs w:val="24"/>
                <w:lang w:val="en-US" w:eastAsia="zh-CN"/>
              </w:rPr>
              <w:t>未</w:t>
            </w:r>
            <w:r>
              <w:rPr>
                <w:rFonts w:hint="eastAsia" w:ascii="宋体" w:hAnsi="宋体" w:eastAsia="宋体" w:cs="宋体"/>
                <w:sz w:val="24"/>
                <w:szCs w:val="24"/>
              </w:rPr>
              <w:t>提供的不得分。</w:t>
            </w:r>
          </w:p>
        </w:tc>
      </w:tr>
    </w:tbl>
    <w:p w14:paraId="4F19278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评标打分部分仍按照100分制原则进行，涉及到资格审查、企业</w:t>
      </w:r>
      <w:r>
        <w:rPr>
          <w:rFonts w:hint="eastAsia" w:ascii="宋体" w:hAnsi="宋体" w:eastAsia="宋体" w:cs="宋体"/>
          <w:b/>
          <w:sz w:val="24"/>
          <w:szCs w:val="24"/>
          <w:lang w:eastAsia="zh-CN"/>
        </w:rPr>
        <w:t>业绩</w:t>
      </w:r>
      <w:r>
        <w:rPr>
          <w:rFonts w:hint="eastAsia" w:ascii="宋体" w:hAnsi="宋体" w:eastAsia="宋体" w:cs="宋体"/>
          <w:b/>
          <w:sz w:val="24"/>
          <w:szCs w:val="24"/>
        </w:rPr>
        <w:t>等计分部分时，以投标单位自行上传到竞争性磋商响应文件中的相应内容为准。</w:t>
      </w:r>
    </w:p>
    <w:p w14:paraId="62F8D7D5">
      <w:pPr>
        <w:jc w:val="left"/>
        <w:rPr>
          <w:rFonts w:hint="eastAsia" w:ascii="宋体" w:hAnsi="宋体" w:eastAsia="宋体" w:cs="宋体"/>
          <w:b/>
          <w:bCs/>
          <w:sz w:val="24"/>
          <w:szCs w:val="24"/>
        </w:rPr>
      </w:pPr>
    </w:p>
    <w:p w14:paraId="7D725A63">
      <w:pPr>
        <w:jc w:val="center"/>
        <w:rPr>
          <w:rFonts w:hint="eastAsia" w:ascii="宋体" w:hAnsi="宋体" w:eastAsia="宋体" w:cs="宋体"/>
          <w:b/>
          <w:bCs/>
          <w:sz w:val="24"/>
          <w:szCs w:val="24"/>
        </w:rPr>
      </w:pPr>
    </w:p>
    <w:p w14:paraId="41E3E1A2">
      <w:pPr>
        <w:jc w:val="center"/>
        <w:rPr>
          <w:rFonts w:hint="eastAsia" w:ascii="宋体" w:hAnsi="宋体" w:eastAsia="宋体" w:cs="宋体"/>
          <w:b/>
          <w:bCs/>
          <w:sz w:val="24"/>
          <w:szCs w:val="24"/>
        </w:rPr>
      </w:pPr>
    </w:p>
    <w:p w14:paraId="3BF4C0C0">
      <w:pPr>
        <w:jc w:val="center"/>
        <w:rPr>
          <w:rFonts w:hint="eastAsia" w:ascii="宋体" w:hAnsi="宋体" w:eastAsia="宋体" w:cs="宋体"/>
          <w:b/>
          <w:bCs/>
          <w:sz w:val="24"/>
          <w:szCs w:val="24"/>
        </w:rPr>
      </w:pPr>
    </w:p>
    <w:p w14:paraId="6711F7B7">
      <w:pPr>
        <w:jc w:val="center"/>
        <w:rPr>
          <w:rFonts w:hint="eastAsia" w:ascii="宋体" w:hAnsi="宋体" w:eastAsia="宋体" w:cs="宋体"/>
          <w:b/>
          <w:bCs/>
          <w:sz w:val="24"/>
          <w:szCs w:val="24"/>
        </w:rPr>
      </w:pPr>
    </w:p>
    <w:p w14:paraId="38669A9F">
      <w:pPr>
        <w:jc w:val="center"/>
        <w:rPr>
          <w:rFonts w:hint="eastAsia" w:ascii="宋体" w:hAnsi="宋体" w:eastAsia="宋体" w:cs="宋体"/>
          <w:b/>
          <w:bCs/>
          <w:sz w:val="24"/>
          <w:szCs w:val="24"/>
        </w:rPr>
      </w:pPr>
    </w:p>
    <w:p w14:paraId="3B656889">
      <w:pPr>
        <w:jc w:val="center"/>
        <w:rPr>
          <w:rFonts w:hint="eastAsia" w:ascii="宋体" w:hAnsi="宋体" w:eastAsia="宋体" w:cs="宋体"/>
          <w:b/>
          <w:bCs/>
          <w:sz w:val="24"/>
          <w:szCs w:val="24"/>
        </w:rPr>
      </w:pPr>
    </w:p>
    <w:p w14:paraId="03297410">
      <w:pPr>
        <w:jc w:val="center"/>
        <w:rPr>
          <w:rFonts w:hint="eastAsia" w:ascii="宋体" w:hAnsi="宋体" w:eastAsia="宋体" w:cs="宋体"/>
          <w:b/>
          <w:bCs/>
          <w:sz w:val="24"/>
          <w:szCs w:val="24"/>
        </w:rPr>
      </w:pPr>
    </w:p>
    <w:p w14:paraId="3AE1516C">
      <w:pPr>
        <w:jc w:val="center"/>
        <w:rPr>
          <w:rFonts w:hint="eastAsia" w:ascii="宋体" w:hAnsi="宋体" w:eastAsia="宋体" w:cs="宋体"/>
          <w:b/>
          <w:bCs/>
          <w:sz w:val="24"/>
          <w:szCs w:val="24"/>
        </w:rPr>
      </w:pPr>
    </w:p>
    <w:p w14:paraId="04C77811">
      <w:pPr>
        <w:jc w:val="center"/>
        <w:rPr>
          <w:rFonts w:hint="eastAsia" w:ascii="宋体" w:hAnsi="宋体" w:eastAsia="宋体" w:cs="宋体"/>
          <w:b/>
          <w:bCs/>
          <w:sz w:val="24"/>
          <w:szCs w:val="24"/>
        </w:rPr>
      </w:pPr>
    </w:p>
    <w:p w14:paraId="2B4FCEDB">
      <w:pPr>
        <w:jc w:val="center"/>
        <w:rPr>
          <w:rFonts w:hint="eastAsia" w:ascii="宋体" w:hAnsi="宋体" w:eastAsia="宋体" w:cs="宋体"/>
          <w:b/>
          <w:bCs/>
          <w:sz w:val="24"/>
          <w:szCs w:val="24"/>
        </w:rPr>
      </w:pPr>
    </w:p>
    <w:p w14:paraId="035965F6">
      <w:pPr>
        <w:jc w:val="center"/>
        <w:rPr>
          <w:rFonts w:hint="eastAsia" w:ascii="宋体" w:hAnsi="宋体" w:eastAsia="宋体" w:cs="宋体"/>
          <w:b/>
          <w:bCs/>
          <w:sz w:val="24"/>
          <w:szCs w:val="24"/>
        </w:rPr>
      </w:pPr>
    </w:p>
    <w:p w14:paraId="39A61668">
      <w:pPr>
        <w:jc w:val="center"/>
        <w:rPr>
          <w:rFonts w:hint="eastAsia" w:ascii="宋体" w:hAnsi="宋体" w:eastAsia="宋体" w:cs="宋体"/>
          <w:b/>
          <w:bCs/>
          <w:sz w:val="24"/>
          <w:szCs w:val="24"/>
        </w:rPr>
      </w:pPr>
    </w:p>
    <w:p w14:paraId="72F40A65">
      <w:pPr>
        <w:jc w:val="center"/>
        <w:rPr>
          <w:rFonts w:hint="eastAsia" w:ascii="宋体" w:hAnsi="宋体" w:eastAsia="宋体" w:cs="宋体"/>
          <w:b/>
          <w:bCs/>
          <w:sz w:val="24"/>
          <w:szCs w:val="24"/>
        </w:rPr>
      </w:pPr>
    </w:p>
    <w:p w14:paraId="039652F7">
      <w:pPr>
        <w:jc w:val="center"/>
        <w:rPr>
          <w:rFonts w:hint="eastAsia" w:ascii="宋体" w:hAnsi="宋体" w:eastAsia="宋体" w:cs="宋体"/>
          <w:b/>
          <w:bCs/>
          <w:sz w:val="24"/>
          <w:szCs w:val="24"/>
        </w:rPr>
      </w:pPr>
    </w:p>
    <w:p w14:paraId="7E9921DF">
      <w:pPr>
        <w:jc w:val="center"/>
        <w:rPr>
          <w:rFonts w:hint="eastAsia" w:ascii="宋体" w:hAnsi="宋体" w:eastAsia="宋体" w:cs="宋体"/>
          <w:b/>
          <w:bCs/>
          <w:sz w:val="24"/>
          <w:szCs w:val="24"/>
        </w:rPr>
      </w:pPr>
    </w:p>
    <w:p w14:paraId="04379182">
      <w:pPr>
        <w:jc w:val="center"/>
        <w:rPr>
          <w:rFonts w:hint="eastAsia" w:ascii="宋体" w:hAnsi="宋体" w:eastAsia="宋体" w:cs="宋体"/>
          <w:b/>
          <w:bCs/>
          <w:sz w:val="24"/>
          <w:szCs w:val="24"/>
        </w:rPr>
      </w:pPr>
    </w:p>
    <w:p w14:paraId="19BF1742">
      <w:pPr>
        <w:jc w:val="center"/>
        <w:rPr>
          <w:rFonts w:hint="eastAsia" w:ascii="宋体" w:hAnsi="宋体" w:eastAsia="宋体" w:cs="宋体"/>
          <w:b/>
          <w:bCs/>
          <w:sz w:val="24"/>
          <w:szCs w:val="24"/>
        </w:rPr>
      </w:pPr>
    </w:p>
    <w:p w14:paraId="3DD9333B">
      <w:pPr>
        <w:jc w:val="center"/>
        <w:rPr>
          <w:rFonts w:hint="eastAsia" w:ascii="宋体" w:hAnsi="宋体" w:eastAsia="宋体" w:cs="宋体"/>
          <w:b/>
          <w:bCs/>
          <w:sz w:val="24"/>
          <w:szCs w:val="24"/>
        </w:rPr>
      </w:pPr>
    </w:p>
    <w:p w14:paraId="4FD93FB3">
      <w:pPr>
        <w:jc w:val="center"/>
        <w:rPr>
          <w:rFonts w:hint="eastAsia" w:ascii="宋体" w:hAnsi="宋体" w:eastAsia="宋体" w:cs="宋体"/>
          <w:b/>
          <w:bCs/>
          <w:sz w:val="24"/>
          <w:szCs w:val="24"/>
        </w:rPr>
      </w:pPr>
    </w:p>
    <w:p w14:paraId="74BD3A89">
      <w:pPr>
        <w:jc w:val="center"/>
        <w:rPr>
          <w:rFonts w:hint="eastAsia" w:ascii="宋体" w:hAnsi="宋体" w:eastAsia="宋体" w:cs="宋体"/>
          <w:b/>
          <w:bCs/>
          <w:sz w:val="24"/>
          <w:szCs w:val="24"/>
        </w:rPr>
      </w:pPr>
    </w:p>
    <w:p w14:paraId="6210C6E9">
      <w:pPr>
        <w:jc w:val="center"/>
        <w:rPr>
          <w:rFonts w:hint="eastAsia" w:ascii="宋体" w:hAnsi="宋体" w:eastAsia="宋体" w:cs="宋体"/>
          <w:b/>
          <w:bCs/>
          <w:sz w:val="24"/>
          <w:szCs w:val="24"/>
        </w:rPr>
      </w:pPr>
    </w:p>
    <w:p w14:paraId="6EA063CE">
      <w:pPr>
        <w:jc w:val="center"/>
        <w:rPr>
          <w:rFonts w:hint="eastAsia" w:ascii="宋体" w:hAnsi="宋体" w:eastAsia="宋体" w:cs="宋体"/>
          <w:b/>
          <w:bCs/>
          <w:sz w:val="24"/>
          <w:szCs w:val="24"/>
        </w:rPr>
      </w:pPr>
    </w:p>
    <w:p w14:paraId="34156A77">
      <w:pPr>
        <w:jc w:val="center"/>
        <w:rPr>
          <w:rFonts w:hint="eastAsia" w:ascii="宋体" w:hAnsi="宋体" w:eastAsia="宋体" w:cs="宋体"/>
          <w:b/>
          <w:bCs/>
          <w:sz w:val="24"/>
          <w:szCs w:val="24"/>
        </w:rPr>
      </w:pPr>
    </w:p>
    <w:p w14:paraId="6CB988AF">
      <w:pPr>
        <w:jc w:val="center"/>
        <w:rPr>
          <w:rFonts w:hint="eastAsia" w:ascii="宋体" w:hAnsi="宋体" w:eastAsia="宋体" w:cs="宋体"/>
          <w:b/>
          <w:bCs/>
          <w:sz w:val="24"/>
          <w:szCs w:val="24"/>
        </w:rPr>
      </w:pPr>
    </w:p>
    <w:p w14:paraId="42A76095">
      <w:pPr>
        <w:jc w:val="center"/>
        <w:rPr>
          <w:rFonts w:hint="eastAsia" w:ascii="宋体" w:hAnsi="宋体" w:eastAsia="宋体" w:cs="宋体"/>
          <w:b/>
          <w:bCs/>
          <w:sz w:val="24"/>
          <w:szCs w:val="24"/>
        </w:rPr>
      </w:pPr>
    </w:p>
    <w:p w14:paraId="6816E6BF">
      <w:pPr>
        <w:jc w:val="center"/>
        <w:rPr>
          <w:rFonts w:hint="eastAsia" w:ascii="宋体" w:hAnsi="宋体" w:eastAsia="宋体" w:cs="宋体"/>
          <w:b/>
          <w:bCs/>
          <w:sz w:val="24"/>
          <w:szCs w:val="24"/>
        </w:rPr>
      </w:pPr>
    </w:p>
    <w:p w14:paraId="6B1DB94E">
      <w:pPr>
        <w:jc w:val="center"/>
        <w:rPr>
          <w:rFonts w:hint="eastAsia" w:ascii="宋体" w:hAnsi="宋体" w:eastAsia="宋体" w:cs="宋体"/>
          <w:b/>
          <w:bCs/>
          <w:sz w:val="24"/>
          <w:szCs w:val="24"/>
        </w:rPr>
      </w:pPr>
    </w:p>
    <w:p w14:paraId="0F363384">
      <w:pPr>
        <w:jc w:val="center"/>
        <w:rPr>
          <w:rFonts w:hint="eastAsia" w:ascii="宋体" w:hAnsi="宋体" w:eastAsia="宋体" w:cs="宋体"/>
          <w:b/>
          <w:bCs/>
          <w:sz w:val="24"/>
          <w:szCs w:val="24"/>
        </w:rPr>
      </w:pPr>
    </w:p>
    <w:p w14:paraId="5226E5D6">
      <w:pPr>
        <w:jc w:val="center"/>
        <w:rPr>
          <w:rFonts w:hint="eastAsia" w:ascii="宋体" w:hAnsi="宋体" w:eastAsia="宋体" w:cs="宋体"/>
          <w:b/>
          <w:bCs/>
          <w:sz w:val="24"/>
          <w:szCs w:val="24"/>
        </w:rPr>
      </w:pPr>
    </w:p>
    <w:p w14:paraId="02E9C406">
      <w:pPr>
        <w:jc w:val="center"/>
        <w:rPr>
          <w:rFonts w:hint="eastAsia" w:ascii="宋体" w:hAnsi="宋体" w:eastAsia="宋体" w:cs="宋体"/>
          <w:b/>
          <w:bCs/>
          <w:sz w:val="24"/>
          <w:szCs w:val="24"/>
        </w:rPr>
      </w:pPr>
    </w:p>
    <w:p w14:paraId="3774B4B7">
      <w:pPr>
        <w:jc w:val="center"/>
        <w:rPr>
          <w:rFonts w:hint="eastAsia" w:ascii="宋体" w:hAnsi="宋体" w:eastAsia="宋体" w:cs="宋体"/>
          <w:b/>
          <w:bCs/>
          <w:sz w:val="24"/>
          <w:szCs w:val="24"/>
        </w:rPr>
      </w:pPr>
    </w:p>
    <w:p w14:paraId="4723CCEB">
      <w:pPr>
        <w:jc w:val="center"/>
        <w:rPr>
          <w:rFonts w:hint="eastAsia" w:ascii="宋体" w:hAnsi="宋体" w:eastAsia="宋体" w:cs="宋体"/>
          <w:b/>
          <w:bCs/>
          <w:sz w:val="24"/>
          <w:szCs w:val="24"/>
        </w:rPr>
      </w:pPr>
    </w:p>
    <w:p w14:paraId="1A0F19BF">
      <w:pPr>
        <w:jc w:val="center"/>
        <w:rPr>
          <w:rFonts w:hint="eastAsia" w:ascii="宋体" w:hAnsi="宋体" w:eastAsia="宋体" w:cs="宋体"/>
          <w:b/>
          <w:bCs/>
          <w:sz w:val="24"/>
          <w:szCs w:val="24"/>
        </w:rPr>
      </w:pPr>
    </w:p>
    <w:p w14:paraId="44DA6A44">
      <w:pPr>
        <w:jc w:val="center"/>
        <w:rPr>
          <w:rFonts w:hint="eastAsia" w:ascii="宋体" w:hAnsi="宋体" w:eastAsia="宋体" w:cs="宋体"/>
          <w:b/>
          <w:bCs/>
          <w:sz w:val="24"/>
          <w:szCs w:val="24"/>
          <w:lang w:eastAsia="zh-CN"/>
        </w:rPr>
      </w:pPr>
      <w:r>
        <w:rPr>
          <w:rFonts w:hint="eastAsia" w:ascii="宋体" w:hAnsi="宋体" w:eastAsia="宋体" w:cs="宋体"/>
          <w:b/>
          <w:bCs/>
          <w:sz w:val="24"/>
          <w:szCs w:val="24"/>
        </w:rPr>
        <w:t>评标办法前附表</w:t>
      </w: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标段）</w:t>
      </w:r>
    </w:p>
    <w:p w14:paraId="4FDA7745">
      <w:pPr>
        <w:spacing w:line="440" w:lineRule="exact"/>
        <w:ind w:firstLine="241" w:firstLineChars="100"/>
        <w:rPr>
          <w:rFonts w:hint="eastAsia" w:ascii="宋体" w:hAnsi="宋体" w:eastAsia="宋体" w:cs="宋体"/>
          <w:b/>
          <w:sz w:val="24"/>
          <w:szCs w:val="24"/>
        </w:rPr>
      </w:pPr>
    </w:p>
    <w:tbl>
      <w:tblPr>
        <w:tblStyle w:val="28"/>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53"/>
        <w:gridCol w:w="1764"/>
        <w:gridCol w:w="6402"/>
      </w:tblGrid>
      <w:tr w14:paraId="6905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5" w:type="dxa"/>
            <w:gridSpan w:val="2"/>
            <w:noWrap w:val="0"/>
            <w:vAlign w:val="center"/>
          </w:tcPr>
          <w:p w14:paraId="3341BA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3FC1EE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402" w:type="dxa"/>
            <w:noWrap w:val="0"/>
            <w:vAlign w:val="center"/>
          </w:tcPr>
          <w:p w14:paraId="6FA1A5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2F5E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2" w:type="dxa"/>
            <w:vMerge w:val="restart"/>
            <w:noWrap w:val="0"/>
            <w:vAlign w:val="center"/>
          </w:tcPr>
          <w:p w14:paraId="0E0475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253" w:type="dxa"/>
            <w:vMerge w:val="restart"/>
            <w:noWrap w:val="0"/>
            <w:vAlign w:val="center"/>
          </w:tcPr>
          <w:p w14:paraId="1A2489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w:t>
            </w:r>
          </w:p>
          <w:p w14:paraId="798A02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21E09C3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402" w:type="dxa"/>
            <w:noWrap w:val="0"/>
            <w:vAlign w:val="center"/>
          </w:tcPr>
          <w:p w14:paraId="01DAB44F">
            <w:pPr>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与营业执照、资质证书、安全生产许可证一致</w:t>
            </w:r>
          </w:p>
        </w:tc>
      </w:tr>
      <w:tr w14:paraId="26FF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2" w:type="dxa"/>
            <w:vMerge w:val="continue"/>
            <w:noWrap w:val="0"/>
            <w:vAlign w:val="center"/>
          </w:tcPr>
          <w:p w14:paraId="1B742EC2">
            <w:pPr>
              <w:spacing w:line="360" w:lineRule="auto"/>
              <w:jc w:val="center"/>
              <w:rPr>
                <w:rFonts w:hint="eastAsia" w:ascii="宋体" w:hAnsi="宋体" w:eastAsia="宋体" w:cs="宋体"/>
                <w:sz w:val="24"/>
                <w:szCs w:val="24"/>
              </w:rPr>
            </w:pPr>
          </w:p>
        </w:tc>
        <w:tc>
          <w:tcPr>
            <w:tcW w:w="1253" w:type="dxa"/>
            <w:vMerge w:val="continue"/>
            <w:noWrap w:val="0"/>
            <w:vAlign w:val="center"/>
          </w:tcPr>
          <w:p w14:paraId="160ED4E8">
            <w:pPr>
              <w:spacing w:line="360" w:lineRule="auto"/>
              <w:jc w:val="center"/>
              <w:rPr>
                <w:rFonts w:hint="eastAsia" w:ascii="宋体" w:hAnsi="宋体" w:eastAsia="宋体" w:cs="宋体"/>
                <w:sz w:val="24"/>
                <w:szCs w:val="24"/>
              </w:rPr>
            </w:pPr>
          </w:p>
        </w:tc>
        <w:tc>
          <w:tcPr>
            <w:tcW w:w="1764" w:type="dxa"/>
            <w:noWrap w:val="0"/>
            <w:vAlign w:val="center"/>
          </w:tcPr>
          <w:p w14:paraId="09C8EC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磋商响应函签字盖章</w:t>
            </w:r>
          </w:p>
        </w:tc>
        <w:tc>
          <w:tcPr>
            <w:tcW w:w="6402" w:type="dxa"/>
            <w:noWrap w:val="0"/>
            <w:vAlign w:val="center"/>
          </w:tcPr>
          <w:p w14:paraId="2733177C">
            <w:pPr>
              <w:spacing w:line="360" w:lineRule="auto"/>
              <w:rPr>
                <w:rFonts w:hint="eastAsia" w:ascii="宋体" w:hAnsi="宋体" w:eastAsia="宋体" w:cs="宋体"/>
                <w:sz w:val="24"/>
                <w:szCs w:val="24"/>
              </w:rPr>
            </w:pPr>
            <w:r>
              <w:rPr>
                <w:rFonts w:hint="eastAsia" w:ascii="宋体" w:hAnsi="宋体" w:eastAsia="宋体" w:cs="宋体"/>
                <w:sz w:val="24"/>
                <w:szCs w:val="24"/>
              </w:rPr>
              <w:t>有法定代表人签章或加盖单位公章</w:t>
            </w:r>
          </w:p>
        </w:tc>
      </w:tr>
      <w:tr w14:paraId="5548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 w:type="dxa"/>
            <w:vMerge w:val="continue"/>
            <w:noWrap w:val="0"/>
            <w:vAlign w:val="center"/>
          </w:tcPr>
          <w:p w14:paraId="21B6C1F2">
            <w:pPr>
              <w:spacing w:line="360" w:lineRule="auto"/>
              <w:jc w:val="center"/>
              <w:rPr>
                <w:rFonts w:hint="eastAsia" w:ascii="宋体" w:hAnsi="宋体" w:eastAsia="宋体" w:cs="宋体"/>
                <w:sz w:val="24"/>
                <w:szCs w:val="24"/>
              </w:rPr>
            </w:pPr>
          </w:p>
        </w:tc>
        <w:tc>
          <w:tcPr>
            <w:tcW w:w="1253" w:type="dxa"/>
            <w:vMerge w:val="continue"/>
            <w:noWrap w:val="0"/>
            <w:vAlign w:val="center"/>
          </w:tcPr>
          <w:p w14:paraId="4DC25AA0">
            <w:pPr>
              <w:spacing w:line="360" w:lineRule="auto"/>
              <w:jc w:val="center"/>
              <w:rPr>
                <w:rFonts w:hint="eastAsia" w:ascii="宋体" w:hAnsi="宋体" w:eastAsia="宋体" w:cs="宋体"/>
                <w:sz w:val="24"/>
                <w:szCs w:val="24"/>
              </w:rPr>
            </w:pPr>
          </w:p>
        </w:tc>
        <w:tc>
          <w:tcPr>
            <w:tcW w:w="1764" w:type="dxa"/>
            <w:noWrap w:val="0"/>
            <w:vAlign w:val="center"/>
          </w:tcPr>
          <w:p w14:paraId="3E4DD3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402" w:type="dxa"/>
            <w:noWrap w:val="0"/>
            <w:vAlign w:val="center"/>
          </w:tcPr>
          <w:p w14:paraId="73073438">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1BE0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72" w:type="dxa"/>
            <w:vMerge w:val="restart"/>
            <w:noWrap w:val="0"/>
            <w:vAlign w:val="center"/>
          </w:tcPr>
          <w:p w14:paraId="205F54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1253" w:type="dxa"/>
            <w:vMerge w:val="restart"/>
            <w:noWrap w:val="0"/>
            <w:vAlign w:val="center"/>
          </w:tcPr>
          <w:p w14:paraId="57592D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资格评审 </w:t>
            </w:r>
          </w:p>
          <w:p w14:paraId="1A6BA89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  准</w:t>
            </w:r>
          </w:p>
        </w:tc>
        <w:tc>
          <w:tcPr>
            <w:tcW w:w="1764" w:type="dxa"/>
            <w:noWrap w:val="0"/>
            <w:vAlign w:val="center"/>
          </w:tcPr>
          <w:p w14:paraId="03D95A1D">
            <w:pPr>
              <w:spacing w:line="240" w:lineRule="auto"/>
              <w:jc w:val="center"/>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p>
        </w:tc>
        <w:tc>
          <w:tcPr>
            <w:tcW w:w="6402" w:type="dxa"/>
            <w:noWrap w:val="0"/>
            <w:vAlign w:val="center"/>
          </w:tcPr>
          <w:p w14:paraId="3D94B43C">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承诺书；</w:t>
            </w:r>
          </w:p>
        </w:tc>
      </w:tr>
      <w:tr w14:paraId="6B14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Merge w:val="continue"/>
            <w:noWrap w:val="0"/>
            <w:vAlign w:val="center"/>
          </w:tcPr>
          <w:p w14:paraId="2F884767">
            <w:pPr>
              <w:spacing w:line="360" w:lineRule="auto"/>
              <w:jc w:val="center"/>
              <w:rPr>
                <w:rFonts w:hint="eastAsia" w:ascii="宋体" w:hAnsi="宋体" w:eastAsia="宋体" w:cs="宋体"/>
                <w:sz w:val="24"/>
                <w:szCs w:val="24"/>
              </w:rPr>
            </w:pPr>
          </w:p>
        </w:tc>
        <w:tc>
          <w:tcPr>
            <w:tcW w:w="1253" w:type="dxa"/>
            <w:vMerge w:val="continue"/>
            <w:noWrap w:val="0"/>
            <w:vAlign w:val="center"/>
          </w:tcPr>
          <w:p w14:paraId="23C3DBA6">
            <w:pPr>
              <w:spacing w:line="360" w:lineRule="auto"/>
              <w:jc w:val="center"/>
              <w:rPr>
                <w:rFonts w:hint="eastAsia" w:ascii="宋体" w:hAnsi="宋体" w:eastAsia="宋体" w:cs="宋体"/>
                <w:sz w:val="24"/>
                <w:szCs w:val="24"/>
              </w:rPr>
            </w:pPr>
          </w:p>
        </w:tc>
        <w:tc>
          <w:tcPr>
            <w:tcW w:w="1764" w:type="dxa"/>
            <w:noWrap w:val="0"/>
            <w:vAlign w:val="center"/>
          </w:tcPr>
          <w:p w14:paraId="5B932815">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w:t>
            </w:r>
          </w:p>
        </w:tc>
        <w:tc>
          <w:tcPr>
            <w:tcW w:w="6402" w:type="dxa"/>
            <w:noWrap w:val="0"/>
            <w:vAlign w:val="center"/>
          </w:tcPr>
          <w:p w14:paraId="25198B8B">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6052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37A1268B">
            <w:pPr>
              <w:spacing w:line="360" w:lineRule="auto"/>
              <w:jc w:val="center"/>
              <w:rPr>
                <w:rFonts w:hint="eastAsia" w:ascii="宋体" w:hAnsi="宋体" w:eastAsia="宋体" w:cs="宋体"/>
                <w:sz w:val="24"/>
                <w:szCs w:val="24"/>
              </w:rPr>
            </w:pPr>
          </w:p>
        </w:tc>
        <w:tc>
          <w:tcPr>
            <w:tcW w:w="1253" w:type="dxa"/>
            <w:vMerge w:val="continue"/>
            <w:noWrap w:val="0"/>
            <w:vAlign w:val="center"/>
          </w:tcPr>
          <w:p w14:paraId="0FDB5EE7">
            <w:pPr>
              <w:spacing w:line="360" w:lineRule="auto"/>
              <w:jc w:val="center"/>
              <w:rPr>
                <w:rFonts w:hint="eastAsia" w:ascii="宋体" w:hAnsi="宋体" w:eastAsia="宋体" w:cs="宋体"/>
                <w:sz w:val="24"/>
                <w:szCs w:val="24"/>
              </w:rPr>
            </w:pPr>
          </w:p>
        </w:tc>
        <w:tc>
          <w:tcPr>
            <w:tcW w:w="1764" w:type="dxa"/>
            <w:noWrap w:val="0"/>
            <w:vAlign w:val="center"/>
          </w:tcPr>
          <w:p w14:paraId="68033831">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营业执照</w:t>
            </w:r>
          </w:p>
        </w:tc>
        <w:tc>
          <w:tcPr>
            <w:tcW w:w="6402" w:type="dxa"/>
            <w:noWrap w:val="0"/>
            <w:vAlign w:val="center"/>
          </w:tcPr>
          <w:p w14:paraId="180697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供</w:t>
            </w:r>
            <w:r>
              <w:rPr>
                <w:rFonts w:hint="eastAsia" w:ascii="宋体" w:hAnsi="宋体" w:cs="宋体"/>
                <w:kern w:val="0"/>
                <w:sz w:val="24"/>
                <w:szCs w:val="24"/>
              </w:rPr>
              <w:t>应商须具有独立承担民事责任能力的法人或其他组织，同时具有有效的营业执照、税务登记证、组织机构代码证或三证合一的营业执照</w:t>
            </w:r>
            <w:r>
              <w:rPr>
                <w:rFonts w:hint="eastAsia" w:ascii="宋体" w:hAnsi="宋体" w:cs="宋体"/>
                <w:kern w:val="0"/>
                <w:sz w:val="24"/>
                <w:szCs w:val="24"/>
                <w:lang w:eastAsia="zh-CN"/>
              </w:rPr>
              <w:t>；</w:t>
            </w:r>
          </w:p>
        </w:tc>
      </w:tr>
      <w:tr w14:paraId="64D0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4CACB5E4">
            <w:pPr>
              <w:spacing w:line="360" w:lineRule="auto"/>
              <w:jc w:val="center"/>
              <w:rPr>
                <w:rFonts w:hint="eastAsia" w:ascii="宋体" w:hAnsi="宋体" w:eastAsia="宋体" w:cs="宋体"/>
                <w:sz w:val="24"/>
                <w:szCs w:val="24"/>
              </w:rPr>
            </w:pPr>
          </w:p>
        </w:tc>
        <w:tc>
          <w:tcPr>
            <w:tcW w:w="1253" w:type="dxa"/>
            <w:vMerge w:val="continue"/>
            <w:noWrap w:val="0"/>
            <w:vAlign w:val="center"/>
          </w:tcPr>
          <w:p w14:paraId="338EA815">
            <w:pPr>
              <w:spacing w:line="360" w:lineRule="auto"/>
              <w:jc w:val="center"/>
              <w:rPr>
                <w:rFonts w:hint="eastAsia" w:ascii="宋体" w:hAnsi="宋体" w:eastAsia="宋体" w:cs="宋体"/>
                <w:sz w:val="24"/>
                <w:szCs w:val="24"/>
              </w:rPr>
            </w:pPr>
          </w:p>
        </w:tc>
        <w:tc>
          <w:tcPr>
            <w:tcW w:w="1764" w:type="dxa"/>
            <w:noWrap w:val="0"/>
            <w:vAlign w:val="center"/>
          </w:tcPr>
          <w:p w14:paraId="2D197E11">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资质证书</w:t>
            </w:r>
          </w:p>
        </w:tc>
        <w:tc>
          <w:tcPr>
            <w:tcW w:w="6402" w:type="dxa"/>
            <w:noWrap w:val="0"/>
            <w:vAlign w:val="center"/>
          </w:tcPr>
          <w:p w14:paraId="6C8229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供应商须具有建筑工程施工总承包叁级（含）及以上资质或消防设施工程专业承包贰级（含）及以上资质，并具有有效的安全生产许可证；</w:t>
            </w:r>
          </w:p>
        </w:tc>
      </w:tr>
      <w:tr w14:paraId="11A0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noWrap w:val="0"/>
            <w:vAlign w:val="center"/>
          </w:tcPr>
          <w:p w14:paraId="08C53362">
            <w:pPr>
              <w:spacing w:line="360" w:lineRule="auto"/>
              <w:jc w:val="center"/>
              <w:rPr>
                <w:rFonts w:hint="eastAsia" w:ascii="宋体" w:hAnsi="宋体" w:eastAsia="宋体" w:cs="宋体"/>
                <w:sz w:val="24"/>
                <w:szCs w:val="24"/>
              </w:rPr>
            </w:pPr>
          </w:p>
        </w:tc>
        <w:tc>
          <w:tcPr>
            <w:tcW w:w="1253" w:type="dxa"/>
            <w:vMerge w:val="continue"/>
            <w:noWrap w:val="0"/>
            <w:vAlign w:val="center"/>
          </w:tcPr>
          <w:p w14:paraId="51C3F3CA">
            <w:pPr>
              <w:spacing w:line="360" w:lineRule="auto"/>
              <w:jc w:val="center"/>
              <w:rPr>
                <w:rFonts w:hint="eastAsia" w:ascii="宋体" w:hAnsi="宋体" w:eastAsia="宋体" w:cs="宋体"/>
                <w:sz w:val="24"/>
                <w:szCs w:val="24"/>
              </w:rPr>
            </w:pPr>
          </w:p>
        </w:tc>
        <w:tc>
          <w:tcPr>
            <w:tcW w:w="1764" w:type="dxa"/>
            <w:noWrap w:val="0"/>
            <w:vAlign w:val="center"/>
          </w:tcPr>
          <w:p w14:paraId="29E7F50F">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6402" w:type="dxa"/>
            <w:noWrap w:val="0"/>
            <w:vAlign w:val="center"/>
          </w:tcPr>
          <w:p w14:paraId="27EAFCCD">
            <w:pPr>
              <w:tabs>
                <w:tab w:val="left" w:pos="1050"/>
              </w:tabs>
              <w:spacing w:line="45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拟派项目经理须具备建筑工程专业贰级(含)及以上注册建造师资格证书或机电工程专业贰级(含)及以上注册建造师资格证书，具有有效的安全生产考核合格证书、无在建项目承诺书及在本企业参加社会养老保险的缴费证明；</w:t>
            </w:r>
          </w:p>
        </w:tc>
      </w:tr>
      <w:tr w14:paraId="6255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vMerge w:val="continue"/>
            <w:noWrap w:val="0"/>
            <w:vAlign w:val="center"/>
          </w:tcPr>
          <w:p w14:paraId="2BBCBE94">
            <w:pPr>
              <w:spacing w:line="360" w:lineRule="auto"/>
              <w:jc w:val="center"/>
              <w:rPr>
                <w:rFonts w:hint="eastAsia" w:ascii="宋体" w:hAnsi="宋体" w:eastAsia="宋体" w:cs="宋体"/>
                <w:sz w:val="24"/>
                <w:szCs w:val="24"/>
              </w:rPr>
            </w:pPr>
          </w:p>
        </w:tc>
        <w:tc>
          <w:tcPr>
            <w:tcW w:w="1253" w:type="dxa"/>
            <w:vMerge w:val="continue"/>
            <w:noWrap w:val="0"/>
            <w:vAlign w:val="center"/>
          </w:tcPr>
          <w:p w14:paraId="02D4B58B">
            <w:pPr>
              <w:spacing w:line="360" w:lineRule="auto"/>
              <w:jc w:val="center"/>
              <w:rPr>
                <w:rFonts w:hint="eastAsia" w:ascii="宋体" w:hAnsi="宋体" w:eastAsia="宋体" w:cs="宋体"/>
                <w:sz w:val="24"/>
                <w:szCs w:val="24"/>
              </w:rPr>
            </w:pPr>
          </w:p>
        </w:tc>
        <w:tc>
          <w:tcPr>
            <w:tcW w:w="1764" w:type="dxa"/>
            <w:noWrap w:val="0"/>
            <w:vAlign w:val="center"/>
          </w:tcPr>
          <w:p w14:paraId="49C15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w:t>
            </w:r>
          </w:p>
        </w:tc>
        <w:tc>
          <w:tcPr>
            <w:tcW w:w="6402" w:type="dxa"/>
            <w:noWrap w:val="0"/>
            <w:vAlign w:val="center"/>
          </w:tcPr>
          <w:p w14:paraId="6ABC35A8">
            <w:pPr>
              <w:tabs>
                <w:tab w:val="left" w:pos="1050"/>
              </w:tabs>
              <w:spacing w:line="45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提供本企业无商业贿赂和不正当竞争行为承诺书；</w:t>
            </w:r>
          </w:p>
        </w:tc>
      </w:tr>
      <w:tr w14:paraId="48DB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72" w:type="dxa"/>
            <w:vMerge w:val="continue"/>
            <w:noWrap w:val="0"/>
            <w:vAlign w:val="center"/>
          </w:tcPr>
          <w:p w14:paraId="15FAC514">
            <w:pPr>
              <w:spacing w:line="360" w:lineRule="auto"/>
              <w:jc w:val="center"/>
              <w:rPr>
                <w:rFonts w:hint="eastAsia" w:ascii="宋体" w:hAnsi="宋体" w:eastAsia="宋体" w:cs="宋体"/>
                <w:sz w:val="24"/>
                <w:szCs w:val="24"/>
              </w:rPr>
            </w:pPr>
          </w:p>
        </w:tc>
        <w:tc>
          <w:tcPr>
            <w:tcW w:w="1253" w:type="dxa"/>
            <w:vMerge w:val="continue"/>
            <w:noWrap w:val="0"/>
            <w:vAlign w:val="center"/>
          </w:tcPr>
          <w:p w14:paraId="71E672F9">
            <w:pPr>
              <w:spacing w:line="360" w:lineRule="auto"/>
              <w:jc w:val="center"/>
              <w:rPr>
                <w:rFonts w:hint="eastAsia" w:ascii="宋体" w:hAnsi="宋体" w:eastAsia="宋体" w:cs="宋体"/>
                <w:sz w:val="24"/>
                <w:szCs w:val="24"/>
              </w:rPr>
            </w:pPr>
          </w:p>
        </w:tc>
        <w:tc>
          <w:tcPr>
            <w:tcW w:w="1764" w:type="dxa"/>
            <w:noWrap w:val="0"/>
            <w:vAlign w:val="center"/>
          </w:tcPr>
          <w:p w14:paraId="1C945C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cs="宋体"/>
                <w:kern w:val="0"/>
                <w:sz w:val="24"/>
                <w:szCs w:val="28"/>
              </w:rPr>
              <w:t>中国裁判文书网查询</w:t>
            </w:r>
          </w:p>
        </w:tc>
        <w:tc>
          <w:tcPr>
            <w:tcW w:w="6402" w:type="dxa"/>
            <w:noWrap w:val="0"/>
            <w:vAlign w:val="top"/>
          </w:tcPr>
          <w:p w14:paraId="63BFD319">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cs="宋体"/>
                <w:kern w:val="0"/>
                <w:sz w:val="24"/>
                <w:szCs w:val="28"/>
              </w:rPr>
              <w:t>提供供应商企业、法定代表人</w:t>
            </w:r>
            <w:r>
              <w:rPr>
                <w:rFonts w:hint="eastAsia" w:ascii="宋体" w:hAnsi="宋体" w:cs="宋体"/>
                <w:kern w:val="0"/>
                <w:sz w:val="24"/>
                <w:szCs w:val="28"/>
                <w:lang w:eastAsia="zh-CN"/>
              </w:rPr>
              <w:t>、</w:t>
            </w:r>
            <w:r>
              <w:rPr>
                <w:rFonts w:hint="eastAsia" w:ascii="宋体" w:hAnsi="宋体" w:cs="宋体"/>
                <w:kern w:val="0"/>
                <w:sz w:val="24"/>
                <w:szCs w:val="28"/>
                <w:lang w:val="en-US" w:eastAsia="zh-CN"/>
              </w:rPr>
              <w:t>项目经理</w:t>
            </w:r>
            <w:r>
              <w:rPr>
                <w:rFonts w:hint="eastAsia" w:ascii="宋体" w:hAnsi="宋体" w:cs="宋体"/>
                <w:kern w:val="0"/>
                <w:sz w:val="24"/>
                <w:szCs w:val="28"/>
              </w:rPr>
              <w:t>无行贿犯罪记录，在中国裁判文书网查询（提供网页查询截图）或供应商自行承诺，</w:t>
            </w:r>
            <w:r>
              <w:rPr>
                <w:rFonts w:hint="eastAsia" w:ascii="宋体" w:hAnsi="宋体" w:cs="宋体"/>
                <w:kern w:val="0"/>
                <w:sz w:val="24"/>
                <w:szCs w:val="24"/>
              </w:rPr>
              <w:t>（查询日期必须在公告发布之日之后）；</w:t>
            </w:r>
          </w:p>
        </w:tc>
      </w:tr>
      <w:tr w14:paraId="3118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72" w:type="dxa"/>
            <w:vMerge w:val="continue"/>
            <w:noWrap w:val="0"/>
            <w:vAlign w:val="center"/>
          </w:tcPr>
          <w:p w14:paraId="15619D7C">
            <w:pPr>
              <w:spacing w:line="360" w:lineRule="auto"/>
              <w:jc w:val="center"/>
              <w:rPr>
                <w:rFonts w:hint="eastAsia" w:ascii="宋体" w:hAnsi="宋体" w:eastAsia="宋体" w:cs="宋体"/>
                <w:sz w:val="24"/>
                <w:szCs w:val="24"/>
              </w:rPr>
            </w:pPr>
          </w:p>
        </w:tc>
        <w:tc>
          <w:tcPr>
            <w:tcW w:w="1253" w:type="dxa"/>
            <w:vMerge w:val="continue"/>
            <w:noWrap w:val="0"/>
            <w:vAlign w:val="center"/>
          </w:tcPr>
          <w:p w14:paraId="353AA688">
            <w:pPr>
              <w:spacing w:line="360" w:lineRule="auto"/>
              <w:jc w:val="center"/>
              <w:rPr>
                <w:rFonts w:hint="eastAsia" w:ascii="宋体" w:hAnsi="宋体" w:eastAsia="宋体" w:cs="宋体"/>
                <w:sz w:val="24"/>
                <w:szCs w:val="24"/>
              </w:rPr>
            </w:pPr>
          </w:p>
        </w:tc>
        <w:tc>
          <w:tcPr>
            <w:tcW w:w="1764" w:type="dxa"/>
            <w:noWrap w:val="0"/>
            <w:vAlign w:val="center"/>
          </w:tcPr>
          <w:p w14:paraId="6AA9B3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国家企业信用信息公示系统</w:t>
            </w:r>
          </w:p>
        </w:tc>
        <w:tc>
          <w:tcPr>
            <w:tcW w:w="6402" w:type="dxa"/>
            <w:noWrap w:val="0"/>
            <w:vAlign w:val="top"/>
          </w:tcPr>
          <w:p w14:paraId="35C8FA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单位负责人为同一人或者存在控股、管理关系的不同单位，不得同时参加本项目投标（提供加盖供应商公章的“国家企业信用信息公示系统”中公示的公司信息、股东或投资人信息）；</w:t>
            </w:r>
          </w:p>
        </w:tc>
      </w:tr>
      <w:tr w14:paraId="595E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9" w:hRule="atLeast"/>
          <w:jc w:val="center"/>
        </w:trPr>
        <w:tc>
          <w:tcPr>
            <w:tcW w:w="872" w:type="dxa"/>
            <w:vMerge w:val="continue"/>
            <w:noWrap w:val="0"/>
            <w:vAlign w:val="center"/>
          </w:tcPr>
          <w:p w14:paraId="6D00E1C9">
            <w:pPr>
              <w:spacing w:line="360" w:lineRule="auto"/>
              <w:jc w:val="center"/>
              <w:rPr>
                <w:rFonts w:hint="eastAsia" w:ascii="宋体" w:hAnsi="宋体" w:eastAsia="宋体" w:cs="宋体"/>
                <w:sz w:val="24"/>
                <w:szCs w:val="24"/>
              </w:rPr>
            </w:pPr>
          </w:p>
        </w:tc>
        <w:tc>
          <w:tcPr>
            <w:tcW w:w="1253" w:type="dxa"/>
            <w:vMerge w:val="continue"/>
            <w:noWrap w:val="0"/>
            <w:vAlign w:val="center"/>
          </w:tcPr>
          <w:p w14:paraId="402D1176">
            <w:pPr>
              <w:spacing w:line="360" w:lineRule="auto"/>
              <w:jc w:val="center"/>
              <w:rPr>
                <w:rFonts w:hint="eastAsia" w:ascii="宋体" w:hAnsi="宋体" w:eastAsia="宋体" w:cs="宋体"/>
                <w:sz w:val="24"/>
                <w:szCs w:val="24"/>
              </w:rPr>
            </w:pPr>
          </w:p>
        </w:tc>
        <w:tc>
          <w:tcPr>
            <w:tcW w:w="1764" w:type="dxa"/>
            <w:noWrap w:val="0"/>
            <w:vAlign w:val="center"/>
          </w:tcPr>
          <w:p w14:paraId="38580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信用查询</w:t>
            </w:r>
          </w:p>
        </w:tc>
        <w:tc>
          <w:tcPr>
            <w:tcW w:w="6402" w:type="dxa"/>
            <w:noWrap w:val="0"/>
            <w:vAlign w:val="top"/>
          </w:tcPr>
          <w:p w14:paraId="682B66E4">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3329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2" w:type="dxa"/>
            <w:vMerge w:val="continue"/>
            <w:noWrap w:val="0"/>
            <w:vAlign w:val="center"/>
          </w:tcPr>
          <w:p w14:paraId="5C2D669A">
            <w:pPr>
              <w:spacing w:line="360" w:lineRule="auto"/>
              <w:jc w:val="center"/>
              <w:rPr>
                <w:rFonts w:hint="eastAsia" w:ascii="宋体" w:hAnsi="宋体" w:eastAsia="宋体" w:cs="宋体"/>
                <w:sz w:val="24"/>
                <w:szCs w:val="24"/>
              </w:rPr>
            </w:pPr>
          </w:p>
        </w:tc>
        <w:tc>
          <w:tcPr>
            <w:tcW w:w="1253" w:type="dxa"/>
            <w:vMerge w:val="continue"/>
            <w:noWrap w:val="0"/>
            <w:vAlign w:val="center"/>
          </w:tcPr>
          <w:p w14:paraId="60015FDE">
            <w:pPr>
              <w:spacing w:line="360" w:lineRule="auto"/>
              <w:jc w:val="center"/>
              <w:rPr>
                <w:rFonts w:hint="eastAsia" w:ascii="宋体" w:hAnsi="宋体" w:eastAsia="宋体" w:cs="宋体"/>
                <w:sz w:val="24"/>
                <w:szCs w:val="24"/>
              </w:rPr>
            </w:pPr>
          </w:p>
        </w:tc>
        <w:tc>
          <w:tcPr>
            <w:tcW w:w="1764" w:type="dxa"/>
            <w:noWrap w:val="0"/>
            <w:vAlign w:val="center"/>
          </w:tcPr>
          <w:p w14:paraId="44D52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lang w:val="en-US" w:eastAsia="zh-CN"/>
              </w:rPr>
            </w:pPr>
            <w:r>
              <w:rPr>
                <w:rFonts w:hint="eastAsia" w:ascii="宋体" w:hAnsi="宋体" w:cs="宋体"/>
                <w:kern w:val="0"/>
                <w:sz w:val="24"/>
                <w:szCs w:val="28"/>
              </w:rPr>
              <w:t>不接受联合体投标</w:t>
            </w:r>
          </w:p>
        </w:tc>
        <w:tc>
          <w:tcPr>
            <w:tcW w:w="6402" w:type="dxa"/>
            <w:noWrap w:val="0"/>
            <w:vAlign w:val="top"/>
          </w:tcPr>
          <w:p w14:paraId="674AF0E0">
            <w:pPr>
              <w:keepNext w:val="0"/>
              <w:keepLines w:val="0"/>
              <w:pageBreakBefore w:val="0"/>
              <w:widowControl w:val="0"/>
              <w:shd w:val="clear" w:color="auto" w:fill="FFFFFF"/>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cs="宋体"/>
                <w:kern w:val="0"/>
                <w:sz w:val="24"/>
                <w:szCs w:val="28"/>
                <w:lang w:eastAsia="zh-CN"/>
              </w:rPr>
              <w:t>本项目不接受联合体投标。（提供承诺书，格式自拟）</w:t>
            </w:r>
            <w:r>
              <w:rPr>
                <w:rFonts w:hint="eastAsia" w:ascii="宋体" w:hAnsi="宋体" w:cs="宋体"/>
                <w:kern w:val="0"/>
                <w:sz w:val="24"/>
                <w:szCs w:val="28"/>
              </w:rPr>
              <w:t>。</w:t>
            </w:r>
          </w:p>
        </w:tc>
      </w:tr>
      <w:tr w14:paraId="31AB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2" w:type="dxa"/>
            <w:vMerge w:val="continue"/>
            <w:noWrap w:val="0"/>
            <w:vAlign w:val="center"/>
          </w:tcPr>
          <w:p w14:paraId="02B51364">
            <w:pPr>
              <w:spacing w:line="360" w:lineRule="auto"/>
              <w:jc w:val="center"/>
              <w:rPr>
                <w:rFonts w:hint="eastAsia" w:ascii="宋体" w:hAnsi="宋体" w:eastAsia="宋体" w:cs="宋体"/>
                <w:sz w:val="24"/>
                <w:szCs w:val="24"/>
              </w:rPr>
            </w:pPr>
          </w:p>
        </w:tc>
        <w:tc>
          <w:tcPr>
            <w:tcW w:w="1253" w:type="dxa"/>
            <w:vMerge w:val="continue"/>
            <w:noWrap w:val="0"/>
            <w:vAlign w:val="center"/>
          </w:tcPr>
          <w:p w14:paraId="54771018">
            <w:pPr>
              <w:spacing w:line="360" w:lineRule="auto"/>
              <w:jc w:val="center"/>
              <w:rPr>
                <w:rFonts w:hint="eastAsia" w:ascii="宋体" w:hAnsi="宋体" w:eastAsia="宋体" w:cs="宋体"/>
                <w:sz w:val="24"/>
                <w:szCs w:val="24"/>
              </w:rPr>
            </w:pPr>
          </w:p>
        </w:tc>
        <w:tc>
          <w:tcPr>
            <w:tcW w:w="8166" w:type="dxa"/>
            <w:gridSpan w:val="2"/>
            <w:noWrap w:val="0"/>
            <w:vAlign w:val="center"/>
          </w:tcPr>
          <w:p w14:paraId="0A2EB575">
            <w:pPr>
              <w:spacing w:line="360" w:lineRule="auto"/>
              <w:ind w:left="-69" w:leftChars="-33" w:firstLine="241" w:firstLineChars="100"/>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本项目实行资格后审，审查内容以竞争性磋商响应文件为准</w:t>
            </w:r>
            <w:r>
              <w:rPr>
                <w:rFonts w:hint="eastAsia" w:ascii="宋体" w:hAnsi="宋体" w:eastAsia="宋体" w:cs="宋体"/>
                <w:b/>
                <w:bCs/>
                <w:sz w:val="24"/>
                <w:szCs w:val="24"/>
              </w:rPr>
              <w:t>。</w:t>
            </w:r>
          </w:p>
        </w:tc>
      </w:tr>
      <w:tr w14:paraId="5EDC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restart"/>
            <w:noWrap w:val="0"/>
            <w:vAlign w:val="center"/>
          </w:tcPr>
          <w:p w14:paraId="7FCED0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253" w:type="dxa"/>
            <w:vMerge w:val="restart"/>
            <w:noWrap w:val="0"/>
            <w:vAlign w:val="center"/>
          </w:tcPr>
          <w:p w14:paraId="1CCE6CC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 应 性</w:t>
            </w:r>
          </w:p>
          <w:p w14:paraId="5605D5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764" w:type="dxa"/>
            <w:noWrap w:val="0"/>
            <w:vAlign w:val="center"/>
          </w:tcPr>
          <w:p w14:paraId="197242D9">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402" w:type="dxa"/>
            <w:noWrap w:val="0"/>
            <w:vAlign w:val="center"/>
          </w:tcPr>
          <w:p w14:paraId="75A12BC5">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eastAsia="zh-CN"/>
              </w:rPr>
              <w:t>本项目竞争性磋商文件、工程量清单等列明的所有内容</w:t>
            </w:r>
            <w:r>
              <w:rPr>
                <w:rFonts w:hint="eastAsia" w:ascii="宋体" w:hAnsi="宋体" w:eastAsia="宋体" w:cs="宋体"/>
                <w:sz w:val="24"/>
                <w:szCs w:val="24"/>
              </w:rPr>
              <w:t>。</w:t>
            </w:r>
          </w:p>
        </w:tc>
      </w:tr>
      <w:tr w14:paraId="381A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continue"/>
            <w:noWrap w:val="0"/>
            <w:vAlign w:val="center"/>
          </w:tcPr>
          <w:p w14:paraId="5C9F7220">
            <w:pPr>
              <w:spacing w:line="360" w:lineRule="auto"/>
              <w:jc w:val="center"/>
              <w:rPr>
                <w:rFonts w:hint="eastAsia" w:ascii="宋体" w:hAnsi="宋体" w:eastAsia="宋体" w:cs="宋体"/>
                <w:sz w:val="24"/>
                <w:szCs w:val="24"/>
              </w:rPr>
            </w:pPr>
          </w:p>
        </w:tc>
        <w:tc>
          <w:tcPr>
            <w:tcW w:w="1253" w:type="dxa"/>
            <w:vMerge w:val="continue"/>
            <w:noWrap w:val="0"/>
            <w:vAlign w:val="center"/>
          </w:tcPr>
          <w:p w14:paraId="185BC3DD">
            <w:pPr>
              <w:spacing w:line="360" w:lineRule="auto"/>
              <w:jc w:val="center"/>
              <w:rPr>
                <w:rFonts w:hint="eastAsia" w:ascii="宋体" w:hAnsi="宋体" w:eastAsia="宋体" w:cs="宋体"/>
                <w:sz w:val="24"/>
                <w:szCs w:val="24"/>
              </w:rPr>
            </w:pPr>
          </w:p>
        </w:tc>
        <w:tc>
          <w:tcPr>
            <w:tcW w:w="1764" w:type="dxa"/>
            <w:noWrap w:val="0"/>
            <w:vAlign w:val="center"/>
          </w:tcPr>
          <w:p w14:paraId="657116EA">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工期</w:t>
            </w:r>
            <w:r>
              <w:rPr>
                <w:rFonts w:hint="eastAsia" w:ascii="宋体" w:hAnsi="宋体" w:cs="宋体"/>
                <w:sz w:val="24"/>
                <w:szCs w:val="24"/>
                <w:lang w:val="en-US" w:eastAsia="zh-CN"/>
              </w:rPr>
              <w:t>要求</w:t>
            </w:r>
          </w:p>
        </w:tc>
        <w:tc>
          <w:tcPr>
            <w:tcW w:w="6402" w:type="dxa"/>
            <w:noWrap w:val="0"/>
            <w:vAlign w:val="center"/>
          </w:tcPr>
          <w:p w14:paraId="70AFA09A">
            <w:pPr>
              <w:widowControl/>
              <w:spacing w:line="4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30</w:t>
            </w:r>
            <w:r>
              <w:rPr>
                <w:rFonts w:hint="eastAsia" w:ascii="宋体" w:hAnsi="宋体" w:eastAsia="宋体" w:cs="宋体"/>
                <w:sz w:val="24"/>
                <w:szCs w:val="24"/>
                <w:lang w:eastAsia="zh-CN"/>
              </w:rPr>
              <w:t>日历天</w:t>
            </w:r>
          </w:p>
        </w:tc>
      </w:tr>
      <w:tr w14:paraId="338D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2" w:type="dxa"/>
            <w:vMerge w:val="continue"/>
            <w:noWrap w:val="0"/>
            <w:vAlign w:val="center"/>
          </w:tcPr>
          <w:p w14:paraId="6854C040">
            <w:pPr>
              <w:spacing w:line="360" w:lineRule="auto"/>
              <w:jc w:val="center"/>
              <w:rPr>
                <w:rFonts w:hint="eastAsia" w:ascii="宋体" w:hAnsi="宋体" w:eastAsia="宋体" w:cs="宋体"/>
                <w:sz w:val="24"/>
                <w:szCs w:val="24"/>
              </w:rPr>
            </w:pPr>
          </w:p>
        </w:tc>
        <w:tc>
          <w:tcPr>
            <w:tcW w:w="1253" w:type="dxa"/>
            <w:vMerge w:val="continue"/>
            <w:noWrap w:val="0"/>
            <w:vAlign w:val="center"/>
          </w:tcPr>
          <w:p w14:paraId="13FC0319">
            <w:pPr>
              <w:spacing w:line="360" w:lineRule="auto"/>
              <w:jc w:val="center"/>
              <w:rPr>
                <w:rFonts w:hint="eastAsia" w:ascii="宋体" w:hAnsi="宋体" w:eastAsia="宋体" w:cs="宋体"/>
                <w:sz w:val="24"/>
                <w:szCs w:val="24"/>
              </w:rPr>
            </w:pPr>
          </w:p>
        </w:tc>
        <w:tc>
          <w:tcPr>
            <w:tcW w:w="1764" w:type="dxa"/>
            <w:noWrap w:val="0"/>
            <w:vAlign w:val="center"/>
          </w:tcPr>
          <w:p w14:paraId="69A54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02" w:type="dxa"/>
            <w:noWrap w:val="0"/>
            <w:vAlign w:val="center"/>
          </w:tcPr>
          <w:p w14:paraId="3A952340">
            <w:pPr>
              <w:spacing w:line="360" w:lineRule="auto"/>
              <w:rPr>
                <w:rFonts w:hint="eastAsia" w:ascii="宋体" w:hAnsi="宋体" w:eastAsia="宋体" w:cs="宋体"/>
                <w:sz w:val="24"/>
                <w:szCs w:val="24"/>
                <w:lang w:eastAsia="zh-CN"/>
              </w:rPr>
            </w:pPr>
            <w:r>
              <w:rPr>
                <w:rFonts w:hint="eastAsia" w:ascii="宋体" w:hAnsi="宋体" w:eastAsia="宋体" w:cs="宋体"/>
                <w:color w:val="auto"/>
                <w:sz w:val="24"/>
                <w:szCs w:val="28"/>
                <w:lang w:eastAsia="zh-CN"/>
              </w:rPr>
              <w:t>达到国家现行建设工程施工验收规范合格标准</w:t>
            </w:r>
          </w:p>
        </w:tc>
      </w:tr>
      <w:tr w14:paraId="3DDA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2" w:type="dxa"/>
            <w:vMerge w:val="continue"/>
            <w:noWrap w:val="0"/>
            <w:vAlign w:val="center"/>
          </w:tcPr>
          <w:p w14:paraId="6B8C1E57">
            <w:pPr>
              <w:spacing w:line="360" w:lineRule="auto"/>
              <w:jc w:val="center"/>
              <w:rPr>
                <w:rFonts w:hint="eastAsia" w:ascii="宋体" w:hAnsi="宋体" w:eastAsia="宋体" w:cs="宋体"/>
                <w:sz w:val="24"/>
                <w:szCs w:val="24"/>
              </w:rPr>
            </w:pPr>
          </w:p>
        </w:tc>
        <w:tc>
          <w:tcPr>
            <w:tcW w:w="1253" w:type="dxa"/>
            <w:vMerge w:val="continue"/>
            <w:noWrap w:val="0"/>
            <w:vAlign w:val="center"/>
          </w:tcPr>
          <w:p w14:paraId="316B6C04">
            <w:pPr>
              <w:spacing w:line="360" w:lineRule="auto"/>
              <w:jc w:val="center"/>
              <w:rPr>
                <w:rFonts w:hint="eastAsia" w:ascii="宋体" w:hAnsi="宋体" w:eastAsia="宋体" w:cs="宋体"/>
                <w:sz w:val="24"/>
                <w:szCs w:val="24"/>
              </w:rPr>
            </w:pPr>
          </w:p>
        </w:tc>
        <w:tc>
          <w:tcPr>
            <w:tcW w:w="1764" w:type="dxa"/>
            <w:noWrap w:val="0"/>
            <w:vAlign w:val="center"/>
          </w:tcPr>
          <w:p w14:paraId="1616DD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402" w:type="dxa"/>
            <w:noWrap w:val="0"/>
            <w:vAlign w:val="center"/>
          </w:tcPr>
          <w:p w14:paraId="0452DFD2">
            <w:pPr>
              <w:spacing w:line="360" w:lineRule="auto"/>
              <w:rPr>
                <w:rFonts w:hint="eastAsia" w:ascii="宋体" w:hAnsi="宋体" w:eastAsia="宋体" w:cs="宋体"/>
                <w:sz w:val="24"/>
                <w:szCs w:val="24"/>
              </w:rPr>
            </w:pPr>
            <w:r>
              <w:rPr>
                <w:rFonts w:hint="eastAsia" w:ascii="宋体" w:hAnsi="宋体" w:eastAsia="宋体" w:cs="宋体"/>
                <w:color w:val="auto"/>
                <w:sz w:val="24"/>
                <w:szCs w:val="24"/>
              </w:rPr>
              <w:t>磋商截止之日起60日历天</w:t>
            </w:r>
          </w:p>
        </w:tc>
      </w:tr>
      <w:tr w14:paraId="4A9E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noWrap w:val="0"/>
            <w:vAlign w:val="center"/>
          </w:tcPr>
          <w:p w14:paraId="3A1D4B3E">
            <w:pPr>
              <w:spacing w:line="360" w:lineRule="auto"/>
              <w:jc w:val="center"/>
              <w:rPr>
                <w:rFonts w:hint="eastAsia" w:ascii="宋体" w:hAnsi="宋体" w:eastAsia="宋体" w:cs="宋体"/>
                <w:sz w:val="24"/>
                <w:szCs w:val="24"/>
              </w:rPr>
            </w:pPr>
          </w:p>
        </w:tc>
        <w:tc>
          <w:tcPr>
            <w:tcW w:w="1253" w:type="dxa"/>
            <w:vMerge w:val="continue"/>
            <w:noWrap w:val="0"/>
            <w:vAlign w:val="center"/>
          </w:tcPr>
          <w:p w14:paraId="6A5F94D1">
            <w:pPr>
              <w:spacing w:line="360" w:lineRule="auto"/>
              <w:jc w:val="center"/>
              <w:rPr>
                <w:rFonts w:hint="eastAsia" w:ascii="宋体" w:hAnsi="宋体" w:eastAsia="宋体" w:cs="宋体"/>
                <w:sz w:val="24"/>
                <w:szCs w:val="24"/>
              </w:rPr>
            </w:pPr>
          </w:p>
        </w:tc>
        <w:tc>
          <w:tcPr>
            <w:tcW w:w="1764" w:type="dxa"/>
            <w:noWrap w:val="0"/>
            <w:vAlign w:val="center"/>
          </w:tcPr>
          <w:p w14:paraId="27FBD54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投标价格</w:t>
            </w:r>
          </w:p>
        </w:tc>
        <w:tc>
          <w:tcPr>
            <w:tcW w:w="6402" w:type="dxa"/>
            <w:noWrap w:val="0"/>
            <w:vAlign w:val="center"/>
          </w:tcPr>
          <w:p w14:paraId="7FAEBFD1">
            <w:pPr>
              <w:spacing w:line="360" w:lineRule="auto"/>
              <w:rPr>
                <w:rFonts w:hint="eastAsia" w:ascii="宋体" w:hAnsi="宋体" w:eastAsia="宋体" w:cs="宋体"/>
                <w:sz w:val="24"/>
                <w:szCs w:val="24"/>
              </w:rPr>
            </w:pPr>
            <w:r>
              <w:rPr>
                <w:rFonts w:cs="宋体" w:asciiTheme="minorEastAsia" w:hAnsiTheme="minorEastAsia"/>
                <w:sz w:val="24"/>
                <w:szCs w:val="24"/>
              </w:rPr>
              <w:t>只能有一个有效报价且不超过最高限价</w:t>
            </w:r>
          </w:p>
        </w:tc>
      </w:tr>
      <w:tr w14:paraId="1DCE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25" w:type="dxa"/>
            <w:gridSpan w:val="2"/>
            <w:noWrap w:val="0"/>
            <w:vAlign w:val="center"/>
          </w:tcPr>
          <w:p w14:paraId="400869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618EB3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6402" w:type="dxa"/>
            <w:noWrap w:val="0"/>
            <w:vAlign w:val="center"/>
          </w:tcPr>
          <w:p w14:paraId="2429A9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53D0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5" w:type="dxa"/>
            <w:gridSpan w:val="2"/>
            <w:noWrap w:val="0"/>
            <w:vAlign w:val="center"/>
          </w:tcPr>
          <w:p w14:paraId="733F75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64" w:type="dxa"/>
            <w:noWrap w:val="0"/>
            <w:vAlign w:val="center"/>
          </w:tcPr>
          <w:p w14:paraId="219927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4C288A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402" w:type="dxa"/>
            <w:noWrap w:val="0"/>
            <w:vAlign w:val="center"/>
          </w:tcPr>
          <w:p w14:paraId="78CA7449">
            <w:pPr>
              <w:spacing w:line="360" w:lineRule="auto"/>
              <w:rPr>
                <w:rFonts w:hint="eastAsia" w:ascii="宋体" w:hAnsi="宋体" w:eastAsia="宋体" w:cs="宋体"/>
                <w:sz w:val="24"/>
                <w:szCs w:val="24"/>
              </w:rPr>
            </w:pPr>
            <w:r>
              <w:rPr>
                <w:rFonts w:hint="eastAsia" w:ascii="宋体" w:hAnsi="宋体" w:eastAsia="宋体" w:cs="宋体"/>
                <w:sz w:val="24"/>
                <w:szCs w:val="24"/>
              </w:rPr>
              <w:t>技术标：</w:t>
            </w:r>
            <w:r>
              <w:rPr>
                <w:rFonts w:hint="eastAsia" w:ascii="宋体" w:hAnsi="宋体" w:eastAsia="宋体" w:cs="宋体"/>
                <w:sz w:val="24"/>
                <w:szCs w:val="24"/>
                <w:u w:val="single"/>
              </w:rPr>
              <w:t xml:space="preserve">  50  </w:t>
            </w:r>
            <w:r>
              <w:rPr>
                <w:rFonts w:hint="eastAsia" w:ascii="宋体" w:hAnsi="宋体" w:eastAsia="宋体" w:cs="宋体"/>
                <w:sz w:val="24"/>
                <w:szCs w:val="24"/>
              </w:rPr>
              <w:t>分</w:t>
            </w:r>
          </w:p>
          <w:p w14:paraId="1548357D">
            <w:pPr>
              <w:spacing w:line="360" w:lineRule="auto"/>
              <w:rPr>
                <w:rFonts w:hint="eastAsia" w:ascii="宋体" w:hAnsi="宋体" w:eastAsia="宋体" w:cs="宋体"/>
                <w:sz w:val="24"/>
                <w:szCs w:val="24"/>
              </w:rPr>
            </w:pPr>
            <w:r>
              <w:rPr>
                <w:rFonts w:hint="eastAsia" w:ascii="宋体" w:hAnsi="宋体" w:eastAsia="宋体" w:cs="宋体"/>
                <w:sz w:val="24"/>
                <w:szCs w:val="24"/>
              </w:rPr>
              <w:t>商务标：</w:t>
            </w:r>
            <w:r>
              <w:rPr>
                <w:rFonts w:hint="eastAsia" w:ascii="宋体" w:hAnsi="宋体" w:eastAsia="宋体" w:cs="宋体"/>
                <w:sz w:val="24"/>
                <w:szCs w:val="24"/>
                <w:u w:val="single"/>
              </w:rPr>
              <w:t xml:space="preserve">  30  </w:t>
            </w:r>
            <w:r>
              <w:rPr>
                <w:rFonts w:hint="eastAsia" w:ascii="宋体" w:hAnsi="宋体" w:eastAsia="宋体" w:cs="宋体"/>
                <w:sz w:val="24"/>
                <w:szCs w:val="24"/>
              </w:rPr>
              <w:t>分</w:t>
            </w:r>
          </w:p>
          <w:p w14:paraId="29C85A47">
            <w:pPr>
              <w:spacing w:line="360" w:lineRule="auto"/>
              <w:rPr>
                <w:rFonts w:hint="eastAsia" w:ascii="宋体" w:hAnsi="宋体" w:eastAsia="宋体" w:cs="宋体"/>
              </w:rPr>
            </w:pPr>
            <w:r>
              <w:rPr>
                <w:rFonts w:hint="eastAsia" w:ascii="宋体" w:hAnsi="宋体" w:eastAsia="宋体" w:cs="宋体"/>
                <w:sz w:val="24"/>
                <w:szCs w:val="24"/>
              </w:rPr>
              <w:t>综合标：</w:t>
            </w:r>
            <w:r>
              <w:rPr>
                <w:rFonts w:hint="eastAsia" w:ascii="宋体" w:hAnsi="宋体" w:eastAsia="宋体" w:cs="宋体"/>
                <w:sz w:val="24"/>
                <w:szCs w:val="24"/>
                <w:u w:val="single"/>
              </w:rPr>
              <w:t xml:space="preserve">  20  </w:t>
            </w:r>
            <w:r>
              <w:rPr>
                <w:rFonts w:hint="eastAsia" w:ascii="宋体" w:hAnsi="宋体" w:eastAsia="宋体" w:cs="宋体"/>
                <w:sz w:val="24"/>
                <w:szCs w:val="24"/>
              </w:rPr>
              <w:t>分</w:t>
            </w:r>
          </w:p>
        </w:tc>
      </w:tr>
      <w:tr w14:paraId="3AD8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25" w:type="dxa"/>
            <w:gridSpan w:val="2"/>
            <w:noWrap w:val="0"/>
            <w:vAlign w:val="center"/>
          </w:tcPr>
          <w:p w14:paraId="1B5F27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05E8161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6402" w:type="dxa"/>
            <w:noWrap w:val="0"/>
            <w:vAlign w:val="center"/>
          </w:tcPr>
          <w:p w14:paraId="26DEFA4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2B44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restart"/>
            <w:noWrap w:val="0"/>
            <w:vAlign w:val="center"/>
          </w:tcPr>
          <w:p w14:paraId="59BD738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15A927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3" w:type="dxa"/>
            <w:vMerge w:val="restart"/>
            <w:noWrap w:val="0"/>
            <w:vAlign w:val="center"/>
          </w:tcPr>
          <w:p w14:paraId="20AB91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技术标</w:t>
            </w:r>
          </w:p>
          <w:p w14:paraId="6D204D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30555C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（50分）</w:t>
            </w:r>
          </w:p>
        </w:tc>
        <w:tc>
          <w:tcPr>
            <w:tcW w:w="1764" w:type="dxa"/>
            <w:noWrap w:val="0"/>
            <w:vAlign w:val="center"/>
          </w:tcPr>
          <w:p w14:paraId="24ED7235">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内容完整性和编制水平</w:t>
            </w:r>
          </w:p>
          <w:p w14:paraId="687A576C">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126D6752">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主要内容具有较好的完整性，完全符合磋商文件要求得5分；主要内容基本完整，基本符合磋商文件要求得2分；主要内容仅做简单描述，不符合磋商文件要求不得分。</w:t>
            </w:r>
          </w:p>
        </w:tc>
      </w:tr>
      <w:tr w14:paraId="13D6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7945F10D">
            <w:pPr>
              <w:spacing w:line="360" w:lineRule="auto"/>
              <w:jc w:val="center"/>
              <w:rPr>
                <w:rFonts w:hint="eastAsia" w:ascii="宋体" w:hAnsi="宋体" w:eastAsia="宋体" w:cs="宋体"/>
                <w:sz w:val="24"/>
                <w:szCs w:val="24"/>
              </w:rPr>
            </w:pPr>
          </w:p>
        </w:tc>
        <w:tc>
          <w:tcPr>
            <w:tcW w:w="1253" w:type="dxa"/>
            <w:vMerge w:val="continue"/>
            <w:noWrap w:val="0"/>
            <w:vAlign w:val="center"/>
          </w:tcPr>
          <w:p w14:paraId="147B390D">
            <w:pPr>
              <w:spacing w:line="360" w:lineRule="auto"/>
              <w:jc w:val="center"/>
              <w:rPr>
                <w:rFonts w:hint="eastAsia" w:ascii="宋体" w:hAnsi="宋体" w:eastAsia="宋体" w:cs="宋体"/>
                <w:sz w:val="24"/>
                <w:szCs w:val="24"/>
              </w:rPr>
            </w:pPr>
          </w:p>
        </w:tc>
        <w:tc>
          <w:tcPr>
            <w:tcW w:w="1764" w:type="dxa"/>
            <w:noWrap w:val="0"/>
            <w:vAlign w:val="center"/>
          </w:tcPr>
          <w:p w14:paraId="262A163A">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施工方案和技术措施（5分）</w:t>
            </w:r>
          </w:p>
        </w:tc>
        <w:tc>
          <w:tcPr>
            <w:tcW w:w="6402" w:type="dxa"/>
            <w:noWrap w:val="0"/>
            <w:vAlign w:val="center"/>
          </w:tcPr>
          <w:p w14:paraId="70DC52EF">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方案（含工程特点、施工重点与难点、施工工序及绿色施工）总体安排合理，有科学先进的施工工艺技术措施和施工办法，对施工难点有先进和合理的建议得5分；施工方案总体安排基本合理，施工工艺技术措施和施工办法一般，对施工难点有较合理的建议得3分；施工方案与技术措施仅做简单描述，对施工难点无合理的建议得1分。</w:t>
            </w:r>
          </w:p>
        </w:tc>
      </w:tr>
      <w:tr w14:paraId="1583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3D81BE5">
            <w:pPr>
              <w:spacing w:line="360" w:lineRule="auto"/>
              <w:jc w:val="center"/>
              <w:rPr>
                <w:rFonts w:hint="eastAsia" w:ascii="宋体" w:hAnsi="宋体" w:eastAsia="宋体" w:cs="宋体"/>
                <w:sz w:val="24"/>
                <w:szCs w:val="24"/>
              </w:rPr>
            </w:pPr>
          </w:p>
        </w:tc>
        <w:tc>
          <w:tcPr>
            <w:tcW w:w="1253" w:type="dxa"/>
            <w:vMerge w:val="continue"/>
            <w:noWrap w:val="0"/>
            <w:vAlign w:val="center"/>
          </w:tcPr>
          <w:p w14:paraId="20975FA3">
            <w:pPr>
              <w:spacing w:line="360" w:lineRule="auto"/>
              <w:jc w:val="center"/>
              <w:rPr>
                <w:rFonts w:hint="eastAsia" w:ascii="宋体" w:hAnsi="宋体" w:eastAsia="宋体" w:cs="宋体"/>
                <w:sz w:val="24"/>
                <w:szCs w:val="24"/>
              </w:rPr>
            </w:pPr>
          </w:p>
        </w:tc>
        <w:tc>
          <w:tcPr>
            <w:tcW w:w="1764" w:type="dxa"/>
            <w:noWrap w:val="0"/>
            <w:vAlign w:val="center"/>
          </w:tcPr>
          <w:p w14:paraId="7B1D32CA">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质量管理体系与措施（5分）</w:t>
            </w:r>
          </w:p>
        </w:tc>
        <w:tc>
          <w:tcPr>
            <w:tcW w:w="6402" w:type="dxa"/>
            <w:noWrap w:val="0"/>
            <w:vAlign w:val="center"/>
          </w:tcPr>
          <w:p w14:paraId="29B4CB3C">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技术组织措施切实可行，确保工程质量的技术组织措施先进合理，质量控制程序及质量保证体系完整，岗位职责分明得5分；技术组织措施基本可行，确保工程质量的技术组织措施基本合理得3分；组织机构形式不合理，工程质量保证措施不可行得1分。</w:t>
            </w:r>
          </w:p>
        </w:tc>
      </w:tr>
      <w:tr w14:paraId="5F9D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4B1D44A5">
            <w:pPr>
              <w:spacing w:line="360" w:lineRule="auto"/>
              <w:jc w:val="center"/>
              <w:rPr>
                <w:rFonts w:hint="eastAsia" w:ascii="宋体" w:hAnsi="宋体" w:eastAsia="宋体" w:cs="宋体"/>
                <w:sz w:val="24"/>
                <w:szCs w:val="24"/>
              </w:rPr>
            </w:pPr>
          </w:p>
        </w:tc>
        <w:tc>
          <w:tcPr>
            <w:tcW w:w="1253" w:type="dxa"/>
            <w:vMerge w:val="continue"/>
            <w:noWrap w:val="0"/>
            <w:vAlign w:val="center"/>
          </w:tcPr>
          <w:p w14:paraId="4A688F46">
            <w:pPr>
              <w:spacing w:line="360" w:lineRule="auto"/>
              <w:jc w:val="center"/>
              <w:rPr>
                <w:rFonts w:hint="eastAsia" w:ascii="宋体" w:hAnsi="宋体" w:eastAsia="宋体" w:cs="宋体"/>
                <w:sz w:val="24"/>
                <w:szCs w:val="24"/>
              </w:rPr>
            </w:pPr>
          </w:p>
        </w:tc>
        <w:tc>
          <w:tcPr>
            <w:tcW w:w="1764" w:type="dxa"/>
            <w:noWrap w:val="0"/>
            <w:vAlign w:val="center"/>
          </w:tcPr>
          <w:p w14:paraId="2B48FE28">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安全管理体系与措施（5分）</w:t>
            </w:r>
          </w:p>
        </w:tc>
        <w:tc>
          <w:tcPr>
            <w:tcW w:w="6402" w:type="dxa"/>
            <w:noWrap w:val="0"/>
            <w:vAlign w:val="center"/>
          </w:tcPr>
          <w:p w14:paraId="04866035">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安全生产保障体系健全，安全管理制度完善，安全管理目标具体，全员安全责任制明确，制定相应的安全管理措施且具有可行性得5分；施工安全生产保障体系基本健全、安全责任制和安全管理制度合理可行，制定有安全管理措施且具有基本可行性得3分；施工安全生产保障体系不明确、安全责任制和安全管理制度基本合理可行，制定有安全管理措施且具有基本可行性得1分。</w:t>
            </w:r>
          </w:p>
        </w:tc>
      </w:tr>
      <w:tr w14:paraId="3149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3646C18C">
            <w:pPr>
              <w:spacing w:line="360" w:lineRule="auto"/>
              <w:jc w:val="center"/>
              <w:rPr>
                <w:rFonts w:hint="eastAsia" w:ascii="宋体" w:hAnsi="宋体" w:eastAsia="宋体" w:cs="宋体"/>
                <w:sz w:val="24"/>
                <w:szCs w:val="24"/>
              </w:rPr>
            </w:pPr>
          </w:p>
        </w:tc>
        <w:tc>
          <w:tcPr>
            <w:tcW w:w="1253" w:type="dxa"/>
            <w:vMerge w:val="continue"/>
            <w:noWrap w:val="0"/>
            <w:vAlign w:val="center"/>
          </w:tcPr>
          <w:p w14:paraId="3EE156EF">
            <w:pPr>
              <w:spacing w:line="360" w:lineRule="auto"/>
              <w:jc w:val="center"/>
              <w:rPr>
                <w:rFonts w:hint="eastAsia" w:ascii="宋体" w:hAnsi="宋体" w:eastAsia="宋体" w:cs="宋体"/>
                <w:sz w:val="24"/>
                <w:szCs w:val="24"/>
              </w:rPr>
            </w:pPr>
          </w:p>
        </w:tc>
        <w:tc>
          <w:tcPr>
            <w:tcW w:w="1764" w:type="dxa"/>
            <w:noWrap w:val="0"/>
            <w:vAlign w:val="center"/>
          </w:tcPr>
          <w:p w14:paraId="26EE6BF1">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文明、环保管理体系与措施</w:t>
            </w:r>
          </w:p>
          <w:p w14:paraId="62632AEE">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3948FE49">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安全文明标准化施工现场目标明确,符合有关文明施工、健康卫生规定的，确保文明、环保施工的技术组织措施科学、合理、可行得5分；安全文明标准化施工现场目标基本明确,符合有关文明施工、健康卫生规定的，确保文明、环保施工的技术组织措施可行得3分；安全文明标准化施工现场目标不明确,有关文明施工、健康卫生规定的，文明、环保施工的技术组织措施基本可行得1分。</w:t>
            </w:r>
          </w:p>
        </w:tc>
      </w:tr>
      <w:tr w14:paraId="1D7D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D84D873">
            <w:pPr>
              <w:spacing w:line="360" w:lineRule="auto"/>
              <w:jc w:val="center"/>
              <w:rPr>
                <w:rFonts w:hint="eastAsia" w:ascii="宋体" w:hAnsi="宋体" w:eastAsia="宋体" w:cs="宋体"/>
                <w:sz w:val="24"/>
                <w:szCs w:val="24"/>
              </w:rPr>
            </w:pPr>
          </w:p>
        </w:tc>
        <w:tc>
          <w:tcPr>
            <w:tcW w:w="1253" w:type="dxa"/>
            <w:vMerge w:val="continue"/>
            <w:noWrap w:val="0"/>
            <w:vAlign w:val="center"/>
          </w:tcPr>
          <w:p w14:paraId="7D2F90A1">
            <w:pPr>
              <w:spacing w:line="360" w:lineRule="auto"/>
              <w:jc w:val="center"/>
              <w:rPr>
                <w:rFonts w:hint="eastAsia" w:ascii="宋体" w:hAnsi="宋体" w:eastAsia="宋体" w:cs="宋体"/>
                <w:sz w:val="24"/>
                <w:szCs w:val="24"/>
              </w:rPr>
            </w:pPr>
          </w:p>
        </w:tc>
        <w:tc>
          <w:tcPr>
            <w:tcW w:w="1764" w:type="dxa"/>
            <w:noWrap w:val="0"/>
            <w:vAlign w:val="center"/>
          </w:tcPr>
          <w:p w14:paraId="6097F68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工期保证措施</w:t>
            </w:r>
          </w:p>
          <w:p w14:paraId="6E22361C">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7E7565C9">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工期保证措施合理、科学、可行且有针对性，有具体的违约责任承诺的，得5分；工期保证措施较合理、科学、可行，针对性一般，有违约责任承诺的，得3分；工期保证措施描述较差，无针对性的，得1分。</w:t>
            </w:r>
          </w:p>
        </w:tc>
      </w:tr>
      <w:tr w14:paraId="3F31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2A6179ED">
            <w:pPr>
              <w:spacing w:line="360" w:lineRule="auto"/>
              <w:jc w:val="center"/>
              <w:rPr>
                <w:rFonts w:hint="eastAsia" w:ascii="宋体" w:hAnsi="宋体" w:eastAsia="宋体" w:cs="宋体"/>
                <w:sz w:val="24"/>
                <w:szCs w:val="24"/>
              </w:rPr>
            </w:pPr>
          </w:p>
        </w:tc>
        <w:tc>
          <w:tcPr>
            <w:tcW w:w="1253" w:type="dxa"/>
            <w:vMerge w:val="continue"/>
            <w:noWrap w:val="0"/>
            <w:vAlign w:val="center"/>
          </w:tcPr>
          <w:p w14:paraId="6C838CB2">
            <w:pPr>
              <w:spacing w:line="360" w:lineRule="auto"/>
              <w:jc w:val="center"/>
              <w:rPr>
                <w:rFonts w:hint="eastAsia" w:ascii="宋体" w:hAnsi="宋体" w:eastAsia="宋体" w:cs="宋体"/>
                <w:sz w:val="24"/>
                <w:szCs w:val="24"/>
              </w:rPr>
            </w:pPr>
          </w:p>
        </w:tc>
        <w:tc>
          <w:tcPr>
            <w:tcW w:w="1764" w:type="dxa"/>
            <w:noWrap w:val="0"/>
            <w:vAlign w:val="center"/>
          </w:tcPr>
          <w:p w14:paraId="58EFA5B8">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拟投入资源配备计划（5分）</w:t>
            </w:r>
          </w:p>
        </w:tc>
        <w:tc>
          <w:tcPr>
            <w:tcW w:w="6402" w:type="dxa"/>
            <w:noWrap w:val="0"/>
            <w:vAlign w:val="center"/>
          </w:tcPr>
          <w:p w14:paraId="1FDFEB63">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机械、劳动力、主要物资配备计划与进度计划呼应，完全满足施工需要，调配投入计划合理、准确的，得5分；机械、劳动力、主要物资配备与进度计划呼应，基本满足施工需要，调配投入计划较合理、准确的，得3分；机械、劳动力、主要物资配备不够合理、不够准确的，得1分。</w:t>
            </w:r>
          </w:p>
        </w:tc>
      </w:tr>
      <w:tr w14:paraId="3A08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2D3DF0FD">
            <w:pPr>
              <w:spacing w:line="360" w:lineRule="auto"/>
              <w:jc w:val="center"/>
              <w:rPr>
                <w:rFonts w:hint="eastAsia" w:ascii="宋体" w:hAnsi="宋体" w:eastAsia="宋体" w:cs="宋体"/>
                <w:sz w:val="24"/>
                <w:szCs w:val="24"/>
              </w:rPr>
            </w:pPr>
          </w:p>
        </w:tc>
        <w:tc>
          <w:tcPr>
            <w:tcW w:w="1253" w:type="dxa"/>
            <w:vMerge w:val="continue"/>
            <w:noWrap w:val="0"/>
            <w:vAlign w:val="center"/>
          </w:tcPr>
          <w:p w14:paraId="22754F75">
            <w:pPr>
              <w:spacing w:line="360" w:lineRule="auto"/>
              <w:jc w:val="center"/>
              <w:rPr>
                <w:rFonts w:hint="eastAsia" w:ascii="宋体" w:hAnsi="宋体" w:eastAsia="宋体" w:cs="宋体"/>
                <w:sz w:val="24"/>
                <w:szCs w:val="24"/>
              </w:rPr>
            </w:pPr>
          </w:p>
        </w:tc>
        <w:tc>
          <w:tcPr>
            <w:tcW w:w="1764" w:type="dxa"/>
            <w:noWrap w:val="0"/>
            <w:vAlign w:val="center"/>
          </w:tcPr>
          <w:p w14:paraId="0586CF73">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施工进度计划</w:t>
            </w:r>
          </w:p>
          <w:p w14:paraId="51A3D2A4">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5D7DAE9A">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施工进度表或网络计划图编制完整，整体及各阶段施工进度计划明确、科学合理，关键线路清晰、准确、完整、计划编制合理、可行的，得5分；施工进度表或网络计划图编制较完整，整体及各阶段施工进度计划较明确、合理，关键线路较清晰、准确，计划编制较合理、可行的，得3分；施工进度表或工期网络图、劳动力曲线编制不完整，整体及各阶段施工进度计划不明确、不合理的，得1分。</w:t>
            </w:r>
          </w:p>
        </w:tc>
      </w:tr>
      <w:tr w14:paraId="5BD5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65A94FC3">
            <w:pPr>
              <w:spacing w:line="360" w:lineRule="auto"/>
              <w:jc w:val="center"/>
              <w:rPr>
                <w:rFonts w:hint="eastAsia" w:ascii="宋体" w:hAnsi="宋体" w:eastAsia="宋体" w:cs="宋体"/>
                <w:sz w:val="24"/>
                <w:szCs w:val="24"/>
              </w:rPr>
            </w:pPr>
          </w:p>
        </w:tc>
        <w:tc>
          <w:tcPr>
            <w:tcW w:w="1253" w:type="dxa"/>
            <w:vMerge w:val="continue"/>
            <w:noWrap w:val="0"/>
            <w:vAlign w:val="center"/>
          </w:tcPr>
          <w:p w14:paraId="7981C65C">
            <w:pPr>
              <w:spacing w:line="360" w:lineRule="auto"/>
              <w:jc w:val="center"/>
              <w:rPr>
                <w:rFonts w:hint="eastAsia" w:ascii="宋体" w:hAnsi="宋体" w:eastAsia="宋体" w:cs="宋体"/>
                <w:sz w:val="24"/>
                <w:szCs w:val="24"/>
              </w:rPr>
            </w:pPr>
          </w:p>
        </w:tc>
        <w:tc>
          <w:tcPr>
            <w:tcW w:w="1764" w:type="dxa"/>
            <w:noWrap w:val="0"/>
            <w:vAlign w:val="center"/>
          </w:tcPr>
          <w:p w14:paraId="05993C2A">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技术创新的应用实施措施</w:t>
            </w:r>
          </w:p>
          <w:p w14:paraId="7B64EA4B">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（5分）</w:t>
            </w:r>
          </w:p>
        </w:tc>
        <w:tc>
          <w:tcPr>
            <w:tcW w:w="6402" w:type="dxa"/>
            <w:noWrap w:val="0"/>
            <w:vAlign w:val="center"/>
          </w:tcPr>
          <w:p w14:paraId="048DE7CE">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节能减排、绿色施工、工艺创新等技术创新的应用实施措施符合工程情况,具有针对性、可行性、经济适用性得5分；节能减排、绿色施工、工艺创新等技术应用实施措施符合工程情况得3分；节能减排、绿色施工、工艺创新等技术应用实施措施不符合工程情况得1分。</w:t>
            </w:r>
          </w:p>
        </w:tc>
      </w:tr>
      <w:tr w14:paraId="1BFD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noWrap w:val="0"/>
            <w:vAlign w:val="center"/>
          </w:tcPr>
          <w:p w14:paraId="7DF66DF1">
            <w:pPr>
              <w:spacing w:line="360" w:lineRule="auto"/>
              <w:jc w:val="center"/>
              <w:rPr>
                <w:rFonts w:hint="eastAsia" w:ascii="宋体" w:hAnsi="宋体" w:eastAsia="宋体" w:cs="宋体"/>
                <w:sz w:val="24"/>
                <w:szCs w:val="24"/>
              </w:rPr>
            </w:pPr>
          </w:p>
        </w:tc>
        <w:tc>
          <w:tcPr>
            <w:tcW w:w="1253" w:type="dxa"/>
            <w:vMerge w:val="continue"/>
            <w:noWrap w:val="0"/>
            <w:vAlign w:val="center"/>
          </w:tcPr>
          <w:p w14:paraId="417C0EA6">
            <w:pPr>
              <w:spacing w:line="360" w:lineRule="auto"/>
              <w:jc w:val="center"/>
              <w:rPr>
                <w:rFonts w:hint="eastAsia" w:ascii="宋体" w:hAnsi="宋体" w:eastAsia="宋体" w:cs="宋体"/>
                <w:sz w:val="24"/>
                <w:szCs w:val="24"/>
              </w:rPr>
            </w:pPr>
          </w:p>
        </w:tc>
        <w:tc>
          <w:tcPr>
            <w:tcW w:w="1764" w:type="dxa"/>
            <w:noWrap w:val="0"/>
            <w:vAlign w:val="center"/>
          </w:tcPr>
          <w:p w14:paraId="2564F6EB">
            <w:pPr>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rPr>
              <w:t>紧急情况的处理措施、预案以及抵抗风险的措施（5分）</w:t>
            </w:r>
          </w:p>
        </w:tc>
        <w:tc>
          <w:tcPr>
            <w:tcW w:w="6402" w:type="dxa"/>
            <w:noWrap w:val="0"/>
            <w:vAlign w:val="center"/>
          </w:tcPr>
          <w:p w14:paraId="6B989423">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紧急情况的处理措施、预案以及抵抗风险的措施，切实可行、合理得5分；基本可行、合理得3分；可行性、合理性较差的得1分。</w:t>
            </w:r>
          </w:p>
        </w:tc>
      </w:tr>
      <w:tr w14:paraId="1DED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noWrap w:val="0"/>
            <w:vAlign w:val="center"/>
          </w:tcPr>
          <w:p w14:paraId="097FAB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79C465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3" w:type="dxa"/>
            <w:noWrap w:val="0"/>
            <w:vAlign w:val="center"/>
          </w:tcPr>
          <w:p w14:paraId="3D7B2C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商务标</w:t>
            </w:r>
          </w:p>
          <w:p w14:paraId="19D72C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p w14:paraId="3FC440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1764" w:type="dxa"/>
            <w:noWrap w:val="0"/>
            <w:vAlign w:val="center"/>
          </w:tcPr>
          <w:p w14:paraId="3AA142E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74F16977">
            <w:pPr>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lang w:eastAsia="zh-CN"/>
              </w:rPr>
              <w:t>）</w:t>
            </w:r>
          </w:p>
        </w:tc>
        <w:tc>
          <w:tcPr>
            <w:tcW w:w="6402" w:type="dxa"/>
            <w:noWrap w:val="0"/>
            <w:vAlign w:val="center"/>
          </w:tcPr>
          <w:p w14:paraId="2633349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1、满足竞争性磋商文件要求的最后报价为有效最后报价。报价最低的有效最后报价即为评标基准价，该供应商价格分为满分。</w:t>
            </w:r>
          </w:p>
          <w:p w14:paraId="1E21C84A">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其他供应商的最后报价分按照下列公式计算：</w:t>
            </w:r>
          </w:p>
          <w:p w14:paraId="4CDB96A7">
            <w:pPr>
              <w:autoSpaceDE w:val="0"/>
              <w:autoSpaceDN w:val="0"/>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最后报价得分=（评标基准价／最后报价）×30</w:t>
            </w:r>
          </w:p>
          <w:p w14:paraId="3F73D26C">
            <w:pPr>
              <w:spacing w:line="360" w:lineRule="auto"/>
              <w:jc w:val="left"/>
              <w:rPr>
                <w:rFonts w:hint="eastAsia" w:ascii="宋体" w:hAnsi="宋体" w:eastAsia="宋体" w:cs="宋体"/>
                <w:color w:val="auto"/>
                <w:sz w:val="24"/>
                <w:szCs w:val="24"/>
                <w:highlight w:val="none"/>
              </w:rPr>
            </w:pPr>
            <w:r>
              <w:rPr>
                <w:rFonts w:hint="eastAsia" w:asciiTheme="minorEastAsia" w:hAnsiTheme="minorEastAsia"/>
                <w:sz w:val="24"/>
                <w:szCs w:val="24"/>
              </w:rPr>
              <w:t>2、磋商小组认为供应商的报价明显低于其他通过符合性审查供应商的报价，有可能影响工程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3F35177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sz w:val="24"/>
                <w:szCs w:val="24"/>
              </w:rPr>
              <w:t>根据《政府采购促进中小企业发展管理办法》（财库﹝2020﹞46 号）的规定，对小型、微型企业产品的价格给予3%～5%的扣除，用扣除后的价格参与评审，本项目的扣除比例为：小型企业扣除5%，微型企业扣除5%，监狱企业扣除5%，残疾人福利性单位扣除5%。监狱企业和残疾人福利性单位属于小型、微型企业的，不重复享受政策。</w:t>
            </w:r>
          </w:p>
        </w:tc>
      </w:tr>
      <w:tr w14:paraId="422D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restart"/>
            <w:noWrap w:val="0"/>
            <w:vAlign w:val="center"/>
          </w:tcPr>
          <w:p w14:paraId="0AE797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p w14:paraId="524180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3" w:type="dxa"/>
            <w:vMerge w:val="restart"/>
            <w:noWrap w:val="0"/>
            <w:vAlign w:val="center"/>
          </w:tcPr>
          <w:p w14:paraId="60F6CD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综合标</w:t>
            </w:r>
          </w:p>
          <w:p w14:paraId="555F48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  （20分）</w:t>
            </w:r>
          </w:p>
        </w:tc>
        <w:tc>
          <w:tcPr>
            <w:tcW w:w="1764" w:type="dxa"/>
            <w:noWrap w:val="0"/>
            <w:vAlign w:val="center"/>
          </w:tcPr>
          <w:p w14:paraId="3B4EFDC4">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企业业绩</w:t>
            </w:r>
          </w:p>
          <w:p w14:paraId="22A95526">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（6分）</w:t>
            </w:r>
          </w:p>
        </w:tc>
        <w:tc>
          <w:tcPr>
            <w:tcW w:w="6402" w:type="dxa"/>
            <w:noWrap w:val="0"/>
            <w:vAlign w:val="center"/>
          </w:tcPr>
          <w:p w14:paraId="7E26D84C">
            <w:pPr>
              <w:spacing w:line="400" w:lineRule="exact"/>
              <w:rPr>
                <w:rFonts w:hint="eastAsia" w:ascii="宋体" w:hAnsi="宋体" w:eastAsia="宋体" w:cs="宋体"/>
                <w:sz w:val="24"/>
                <w:szCs w:val="24"/>
              </w:rPr>
            </w:pPr>
            <w:r>
              <w:rPr>
                <w:rFonts w:hint="eastAsia" w:ascii="宋体" w:hAnsi="宋体" w:eastAsia="宋体" w:cs="宋体"/>
                <w:color w:val="auto"/>
                <w:sz w:val="24"/>
                <w:szCs w:val="24"/>
              </w:rPr>
              <w:t>企业自</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年1月1日</w:t>
            </w:r>
            <w:r>
              <w:rPr>
                <w:rFonts w:hint="eastAsia" w:ascii="宋体" w:hAnsi="宋体" w:eastAsia="宋体" w:cs="宋体"/>
                <w:color w:val="auto"/>
                <w:sz w:val="24"/>
                <w:szCs w:val="24"/>
              </w:rPr>
              <w:t>以来承担过的类似工程项目的施工业绩，每提供一项得2分，最多得6分。（</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施工合同</w:t>
            </w:r>
            <w:r>
              <w:rPr>
                <w:rFonts w:hint="eastAsia" w:ascii="宋体" w:hAnsi="宋体" w:cs="宋体"/>
                <w:color w:val="auto"/>
                <w:sz w:val="24"/>
                <w:szCs w:val="24"/>
                <w:lang w:val="en-US" w:eastAsia="zh-CN"/>
              </w:rPr>
              <w:t>或中标通知书。</w:t>
            </w:r>
            <w:r>
              <w:rPr>
                <w:rFonts w:hint="eastAsia" w:ascii="宋体" w:hAnsi="宋体" w:eastAsia="宋体" w:cs="宋体"/>
                <w:color w:val="auto"/>
                <w:sz w:val="24"/>
                <w:szCs w:val="24"/>
              </w:rPr>
              <w:t>业绩以合同签订日期为准，磋商响应文件中附复印件并加盖单位公章，否则不得分）。</w:t>
            </w:r>
          </w:p>
        </w:tc>
      </w:tr>
      <w:tr w14:paraId="39AC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04EB5B5F">
            <w:pPr>
              <w:spacing w:line="360" w:lineRule="auto"/>
              <w:jc w:val="center"/>
              <w:rPr>
                <w:rFonts w:hint="eastAsia" w:ascii="宋体" w:hAnsi="宋体" w:eastAsia="宋体" w:cs="宋体"/>
                <w:sz w:val="24"/>
                <w:szCs w:val="24"/>
              </w:rPr>
            </w:pPr>
          </w:p>
        </w:tc>
        <w:tc>
          <w:tcPr>
            <w:tcW w:w="1253" w:type="dxa"/>
            <w:vMerge w:val="continue"/>
            <w:noWrap w:val="0"/>
            <w:vAlign w:val="center"/>
          </w:tcPr>
          <w:p w14:paraId="293AB10D">
            <w:pPr>
              <w:spacing w:line="360" w:lineRule="auto"/>
              <w:jc w:val="center"/>
              <w:rPr>
                <w:rFonts w:hint="eastAsia" w:ascii="宋体" w:hAnsi="宋体" w:eastAsia="宋体" w:cs="宋体"/>
                <w:sz w:val="24"/>
                <w:szCs w:val="24"/>
              </w:rPr>
            </w:pPr>
          </w:p>
        </w:tc>
        <w:tc>
          <w:tcPr>
            <w:tcW w:w="1764" w:type="dxa"/>
            <w:noWrap w:val="0"/>
            <w:vAlign w:val="center"/>
          </w:tcPr>
          <w:p w14:paraId="2AF7363F">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项目经理业绩</w:t>
            </w:r>
          </w:p>
          <w:p w14:paraId="3CEE1FBD">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（4分）</w:t>
            </w:r>
          </w:p>
        </w:tc>
        <w:tc>
          <w:tcPr>
            <w:tcW w:w="6402" w:type="dxa"/>
            <w:noWrap w:val="0"/>
            <w:vAlign w:val="center"/>
          </w:tcPr>
          <w:p w14:paraId="5E6D89A3">
            <w:pPr>
              <w:spacing w:line="400" w:lineRule="exact"/>
              <w:rPr>
                <w:rFonts w:hint="eastAsia" w:ascii="宋体" w:hAnsi="宋体" w:eastAsia="宋体" w:cs="宋体"/>
                <w:lang w:eastAsia="zh-CN"/>
              </w:rPr>
            </w:pPr>
            <w:r>
              <w:rPr>
                <w:rFonts w:hint="eastAsia" w:ascii="宋体" w:hAnsi="宋体" w:eastAsia="宋体" w:cs="宋体"/>
                <w:color w:val="auto"/>
                <w:sz w:val="24"/>
                <w:szCs w:val="24"/>
              </w:rPr>
              <w:t>项目经理自</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年1月1日</w:t>
            </w:r>
            <w:r>
              <w:rPr>
                <w:rFonts w:hint="eastAsia" w:ascii="宋体" w:hAnsi="宋体" w:eastAsia="宋体" w:cs="宋体"/>
                <w:color w:val="auto"/>
                <w:sz w:val="24"/>
                <w:szCs w:val="24"/>
              </w:rPr>
              <w:t>以来承担过的类似工程项目的施工业绩，每提供一项得2分，最多得4分。（</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施工合同</w:t>
            </w:r>
            <w:r>
              <w:rPr>
                <w:rFonts w:hint="eastAsia" w:ascii="宋体" w:hAnsi="宋体" w:cs="宋体"/>
                <w:color w:val="auto"/>
                <w:sz w:val="24"/>
                <w:szCs w:val="24"/>
                <w:lang w:val="en-US" w:eastAsia="zh-CN"/>
              </w:rPr>
              <w:t>或中标通知书</w:t>
            </w:r>
            <w:r>
              <w:rPr>
                <w:rFonts w:hint="eastAsia" w:ascii="宋体" w:hAnsi="宋体" w:eastAsia="宋体" w:cs="宋体"/>
                <w:color w:val="auto"/>
                <w:sz w:val="24"/>
                <w:szCs w:val="24"/>
              </w:rPr>
              <w:t>。业绩以合同签订日期为准，磋商响应文件中附复印件并加盖单位公章，否则不得分）。</w:t>
            </w:r>
          </w:p>
        </w:tc>
      </w:tr>
      <w:tr w14:paraId="1EC2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2" w:type="dxa"/>
            <w:vMerge w:val="continue"/>
            <w:noWrap w:val="0"/>
            <w:vAlign w:val="center"/>
          </w:tcPr>
          <w:p w14:paraId="65556422">
            <w:pPr>
              <w:spacing w:line="360" w:lineRule="auto"/>
              <w:jc w:val="center"/>
              <w:rPr>
                <w:rFonts w:hint="eastAsia" w:ascii="宋体" w:hAnsi="宋体" w:eastAsia="宋体" w:cs="宋体"/>
                <w:sz w:val="24"/>
                <w:szCs w:val="24"/>
              </w:rPr>
            </w:pPr>
          </w:p>
        </w:tc>
        <w:tc>
          <w:tcPr>
            <w:tcW w:w="1253" w:type="dxa"/>
            <w:vMerge w:val="continue"/>
            <w:noWrap w:val="0"/>
            <w:vAlign w:val="center"/>
          </w:tcPr>
          <w:p w14:paraId="6CB84C5B">
            <w:pPr>
              <w:spacing w:line="360" w:lineRule="auto"/>
              <w:jc w:val="center"/>
              <w:rPr>
                <w:rFonts w:hint="eastAsia" w:ascii="宋体" w:hAnsi="宋体" w:eastAsia="宋体" w:cs="宋体"/>
                <w:sz w:val="24"/>
                <w:szCs w:val="24"/>
              </w:rPr>
            </w:pPr>
          </w:p>
        </w:tc>
        <w:tc>
          <w:tcPr>
            <w:tcW w:w="1764" w:type="dxa"/>
            <w:noWrap w:val="0"/>
            <w:vAlign w:val="center"/>
          </w:tcPr>
          <w:p w14:paraId="4AFFDF96">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优惠承诺</w:t>
            </w:r>
          </w:p>
          <w:p w14:paraId="389482F0">
            <w:pPr>
              <w:spacing w:line="400" w:lineRule="exact"/>
              <w:jc w:val="center"/>
              <w:rPr>
                <w:rFonts w:hint="eastAsia" w:ascii="宋体" w:hAnsi="宋体" w:eastAsia="宋体" w:cs="宋体"/>
                <w:sz w:val="24"/>
                <w:szCs w:val="24"/>
              </w:rPr>
            </w:pPr>
            <w:r>
              <w:rPr>
                <w:rFonts w:hint="eastAsia" w:ascii="宋体" w:hAnsi="宋体" w:eastAsia="宋体" w:cs="宋体"/>
                <w:bCs/>
                <w:color w:val="auto"/>
                <w:sz w:val="24"/>
                <w:szCs w:val="24"/>
              </w:rPr>
              <w:t>（3分）</w:t>
            </w:r>
          </w:p>
        </w:tc>
        <w:tc>
          <w:tcPr>
            <w:tcW w:w="6402" w:type="dxa"/>
            <w:noWrap w:val="0"/>
            <w:vAlign w:val="center"/>
          </w:tcPr>
          <w:p w14:paraId="5C441B76">
            <w:pPr>
              <w:spacing w:line="400" w:lineRule="exact"/>
              <w:rPr>
                <w:rFonts w:hint="eastAsia" w:ascii="宋体" w:hAnsi="宋体" w:eastAsia="宋体" w:cs="宋体"/>
              </w:rPr>
            </w:pPr>
            <w:r>
              <w:rPr>
                <w:rFonts w:hint="eastAsia" w:ascii="宋体" w:hAnsi="宋体" w:eastAsia="宋体" w:cs="宋体"/>
                <w:color w:val="auto"/>
                <w:sz w:val="24"/>
                <w:szCs w:val="24"/>
              </w:rPr>
              <w:t>优惠承诺符合工程实际情况，确保依法依规。优惠合理、可行得3分；优惠基本合理，基本可行得2分,优惠不够合理或可行性较差得1分。</w:t>
            </w:r>
          </w:p>
        </w:tc>
      </w:tr>
      <w:tr w14:paraId="0FB1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167E3950">
            <w:pPr>
              <w:spacing w:line="360" w:lineRule="auto"/>
              <w:jc w:val="center"/>
              <w:rPr>
                <w:rFonts w:hint="eastAsia" w:ascii="宋体" w:hAnsi="宋体" w:eastAsia="宋体" w:cs="宋体"/>
                <w:sz w:val="24"/>
                <w:szCs w:val="24"/>
              </w:rPr>
            </w:pPr>
          </w:p>
        </w:tc>
        <w:tc>
          <w:tcPr>
            <w:tcW w:w="1253" w:type="dxa"/>
            <w:vMerge w:val="continue"/>
            <w:noWrap w:val="0"/>
            <w:vAlign w:val="center"/>
          </w:tcPr>
          <w:p w14:paraId="65EB6CA4">
            <w:pPr>
              <w:spacing w:line="360" w:lineRule="auto"/>
              <w:jc w:val="center"/>
              <w:rPr>
                <w:rFonts w:hint="eastAsia" w:ascii="宋体" w:hAnsi="宋体" w:eastAsia="宋体" w:cs="宋体"/>
                <w:sz w:val="24"/>
                <w:szCs w:val="24"/>
              </w:rPr>
            </w:pPr>
          </w:p>
        </w:tc>
        <w:tc>
          <w:tcPr>
            <w:tcW w:w="1764" w:type="dxa"/>
            <w:noWrap w:val="0"/>
            <w:vAlign w:val="center"/>
          </w:tcPr>
          <w:p w14:paraId="05E00750">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履职尽责承诺</w:t>
            </w:r>
          </w:p>
          <w:p w14:paraId="0F3C3791">
            <w:pPr>
              <w:spacing w:line="440" w:lineRule="exact"/>
              <w:jc w:val="center"/>
              <w:rPr>
                <w:rFonts w:hint="eastAsia" w:ascii="宋体" w:hAnsi="宋体" w:eastAsia="宋体" w:cs="宋体"/>
                <w:bCs/>
                <w:sz w:val="24"/>
                <w:szCs w:val="24"/>
              </w:rPr>
            </w:pPr>
            <w:r>
              <w:rPr>
                <w:rFonts w:hint="eastAsia" w:ascii="宋体" w:hAnsi="宋体" w:eastAsia="宋体" w:cs="宋体"/>
                <w:bCs/>
                <w:color w:val="auto"/>
                <w:sz w:val="24"/>
                <w:szCs w:val="24"/>
              </w:rPr>
              <w:t>（4分）</w:t>
            </w:r>
          </w:p>
        </w:tc>
        <w:tc>
          <w:tcPr>
            <w:tcW w:w="6402" w:type="dxa"/>
            <w:noWrap w:val="0"/>
            <w:vAlign w:val="center"/>
          </w:tcPr>
          <w:p w14:paraId="6358FA22">
            <w:pPr>
              <w:spacing w:line="440" w:lineRule="exact"/>
              <w:jc w:val="left"/>
              <w:rPr>
                <w:rFonts w:hint="eastAsia" w:ascii="宋体" w:hAnsi="宋体" w:eastAsia="宋体" w:cs="宋体"/>
                <w:sz w:val="24"/>
                <w:szCs w:val="24"/>
              </w:rPr>
            </w:pPr>
            <w:r>
              <w:rPr>
                <w:rFonts w:hint="eastAsia" w:ascii="宋体" w:hAnsi="宋体" w:eastAsia="宋体" w:cs="宋体"/>
                <w:color w:val="auto"/>
                <w:sz w:val="24"/>
                <w:szCs w:val="24"/>
              </w:rPr>
              <w:t>具有全面、详实、可行、合法有效的保证技术措施，落实到位的承诺和落实不到位的处理承诺，其中包括各关键岗位人员（项目经理、技术负责人及相关技术人员、质量员、安全员、材料员等）的在岗、更换等履职尽责承诺。承诺合理、可行得4分；承诺基本合理、基本可行得2分；承诺不够合理或可行性较差得1分。</w:t>
            </w:r>
          </w:p>
        </w:tc>
      </w:tr>
      <w:tr w14:paraId="7B69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continue"/>
            <w:noWrap w:val="0"/>
            <w:vAlign w:val="center"/>
          </w:tcPr>
          <w:p w14:paraId="35CF735C">
            <w:pPr>
              <w:spacing w:line="360" w:lineRule="auto"/>
              <w:jc w:val="center"/>
              <w:rPr>
                <w:rFonts w:hint="eastAsia" w:ascii="宋体" w:hAnsi="宋体" w:eastAsia="宋体" w:cs="宋体"/>
                <w:sz w:val="24"/>
                <w:szCs w:val="24"/>
              </w:rPr>
            </w:pPr>
          </w:p>
        </w:tc>
        <w:tc>
          <w:tcPr>
            <w:tcW w:w="1253" w:type="dxa"/>
            <w:vMerge w:val="continue"/>
            <w:noWrap w:val="0"/>
            <w:vAlign w:val="center"/>
          </w:tcPr>
          <w:p w14:paraId="4B25774C">
            <w:pPr>
              <w:spacing w:line="360" w:lineRule="auto"/>
              <w:jc w:val="center"/>
              <w:rPr>
                <w:rFonts w:hint="eastAsia" w:ascii="宋体" w:hAnsi="宋体" w:eastAsia="宋体" w:cs="宋体"/>
                <w:sz w:val="24"/>
                <w:szCs w:val="24"/>
              </w:rPr>
            </w:pPr>
          </w:p>
        </w:tc>
        <w:tc>
          <w:tcPr>
            <w:tcW w:w="1764" w:type="dxa"/>
            <w:noWrap w:val="0"/>
            <w:vAlign w:val="center"/>
          </w:tcPr>
          <w:p w14:paraId="655A2955">
            <w:pPr>
              <w:spacing w:line="400" w:lineRule="exact"/>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rPr>
              <w:t>保修期内、外服务承诺（3分）</w:t>
            </w:r>
          </w:p>
        </w:tc>
        <w:tc>
          <w:tcPr>
            <w:tcW w:w="6402" w:type="dxa"/>
            <w:noWrap w:val="0"/>
            <w:vAlign w:val="center"/>
          </w:tcPr>
          <w:p w14:paraId="419263C3">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保修期内、外服务承诺，合理、可行得3分；保修期内、外服务承诺基本合理或可行得2分；保修期内、外服务承诺不够合理或可行性较差得1分。</w:t>
            </w:r>
          </w:p>
        </w:tc>
      </w:tr>
    </w:tbl>
    <w:p w14:paraId="3EBBB3E8">
      <w:pPr>
        <w:rPr>
          <w:rFonts w:hint="eastAsia" w:ascii="宋体" w:hAnsi="宋体" w:eastAsia="宋体" w:cs="宋体"/>
          <w:b/>
          <w:sz w:val="24"/>
          <w:szCs w:val="24"/>
        </w:rPr>
      </w:pPr>
      <w:r>
        <w:rPr>
          <w:rFonts w:hint="eastAsia" w:ascii="宋体" w:hAnsi="宋体" w:eastAsia="宋体" w:cs="宋体"/>
          <w:b/>
          <w:sz w:val="24"/>
          <w:szCs w:val="24"/>
        </w:rPr>
        <w:br w:type="page"/>
      </w:r>
    </w:p>
    <w:p w14:paraId="0866EFE5">
      <w:pPr>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1. 评标方法</w:t>
      </w:r>
    </w:p>
    <w:p w14:paraId="21993D5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估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399DC39C">
      <w:pPr>
        <w:pStyle w:val="5"/>
        <w:spacing w:before="0" w:after="0" w:line="440" w:lineRule="exact"/>
        <w:ind w:firstLine="241" w:firstLineChars="100"/>
        <w:jc w:val="left"/>
        <w:rPr>
          <w:rFonts w:hint="eastAsia" w:ascii="宋体" w:hAnsi="宋体" w:eastAsia="宋体" w:cs="宋体"/>
          <w:sz w:val="24"/>
          <w:szCs w:val="24"/>
        </w:rPr>
      </w:pPr>
      <w:bookmarkStart w:id="32" w:name="_Toc246996244"/>
      <w:bookmarkStart w:id="33" w:name="_Toc179632619"/>
      <w:bookmarkStart w:id="34" w:name="_Toc247085759"/>
      <w:bookmarkStart w:id="35" w:name="_Toc152045601"/>
      <w:bookmarkStart w:id="36" w:name="_Toc296602489"/>
      <w:bookmarkStart w:id="37" w:name="_Toc152042378"/>
      <w:bookmarkStart w:id="38" w:name="_Toc144974568"/>
      <w:bookmarkStart w:id="39" w:name="_Toc246996987"/>
      <w:r>
        <w:rPr>
          <w:rFonts w:hint="eastAsia" w:ascii="宋体" w:hAnsi="宋体" w:eastAsia="宋体" w:cs="宋体"/>
          <w:sz w:val="24"/>
          <w:szCs w:val="24"/>
        </w:rPr>
        <w:t>2. 评审标准</w:t>
      </w:r>
      <w:bookmarkEnd w:id="32"/>
      <w:bookmarkEnd w:id="33"/>
      <w:bookmarkEnd w:id="34"/>
      <w:bookmarkEnd w:id="35"/>
      <w:bookmarkEnd w:id="36"/>
      <w:bookmarkEnd w:id="37"/>
      <w:bookmarkEnd w:id="38"/>
      <w:bookmarkEnd w:id="39"/>
      <w:bookmarkStart w:id="40" w:name="_Toc296602490"/>
      <w:bookmarkStart w:id="41" w:name="_Toc246996245"/>
      <w:bookmarkStart w:id="42" w:name="_Toc152045602"/>
      <w:bookmarkStart w:id="43" w:name="_Toc179632620"/>
      <w:bookmarkStart w:id="44" w:name="_Toc144974569"/>
      <w:bookmarkStart w:id="45" w:name="_Toc246996988"/>
      <w:bookmarkStart w:id="46" w:name="_Toc247085760"/>
      <w:bookmarkStart w:id="47" w:name="_Toc152042379"/>
    </w:p>
    <w:p w14:paraId="79556422">
      <w:pPr>
        <w:pStyle w:val="5"/>
        <w:spacing w:before="0" w:after="0" w:line="440" w:lineRule="exact"/>
        <w:ind w:firstLine="241" w:firstLineChars="100"/>
        <w:jc w:val="left"/>
        <w:rPr>
          <w:rFonts w:hint="eastAsia" w:ascii="宋体" w:hAnsi="宋体" w:eastAsia="宋体" w:cs="宋体"/>
          <w:sz w:val="24"/>
          <w:szCs w:val="24"/>
        </w:rPr>
      </w:pPr>
      <w:r>
        <w:rPr>
          <w:rFonts w:hint="eastAsia" w:ascii="宋体" w:hAnsi="宋体" w:eastAsia="宋体" w:cs="宋体"/>
          <w:sz w:val="24"/>
          <w:szCs w:val="24"/>
        </w:rPr>
        <w:t>2.1 初步评审标准</w:t>
      </w:r>
      <w:bookmarkEnd w:id="40"/>
      <w:bookmarkEnd w:id="41"/>
      <w:bookmarkEnd w:id="42"/>
      <w:bookmarkEnd w:id="43"/>
      <w:bookmarkEnd w:id="44"/>
      <w:bookmarkEnd w:id="45"/>
      <w:bookmarkEnd w:id="46"/>
      <w:bookmarkEnd w:id="47"/>
    </w:p>
    <w:p w14:paraId="68993E8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68F482C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4C0D36B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702A4458">
      <w:pPr>
        <w:pStyle w:val="5"/>
        <w:spacing w:before="0" w:after="0" w:line="440" w:lineRule="exact"/>
        <w:ind w:firstLine="241" w:firstLineChars="100"/>
        <w:jc w:val="both"/>
        <w:rPr>
          <w:rFonts w:hint="eastAsia" w:ascii="宋体" w:hAnsi="宋体" w:eastAsia="宋体" w:cs="宋体"/>
          <w:sz w:val="24"/>
          <w:szCs w:val="24"/>
        </w:rPr>
      </w:pPr>
      <w:bookmarkStart w:id="48" w:name="_Toc247085761"/>
      <w:bookmarkStart w:id="49" w:name="_Toc246996989"/>
      <w:bookmarkStart w:id="50" w:name="_Toc296602491"/>
      <w:bookmarkStart w:id="51" w:name="_Toc179632621"/>
      <w:bookmarkStart w:id="52" w:name="_Toc144974570"/>
      <w:bookmarkStart w:id="53" w:name="_Toc152045603"/>
      <w:bookmarkStart w:id="54" w:name="_Toc152042380"/>
      <w:bookmarkStart w:id="55" w:name="_Toc246996246"/>
      <w:r>
        <w:rPr>
          <w:rFonts w:hint="eastAsia" w:ascii="宋体" w:hAnsi="宋体" w:eastAsia="宋体" w:cs="宋体"/>
          <w:sz w:val="24"/>
          <w:szCs w:val="24"/>
        </w:rPr>
        <w:t>2.2 分值构成与评分标准</w:t>
      </w:r>
      <w:bookmarkEnd w:id="48"/>
      <w:bookmarkEnd w:id="49"/>
      <w:bookmarkEnd w:id="50"/>
      <w:bookmarkEnd w:id="51"/>
      <w:bookmarkEnd w:id="52"/>
      <w:bookmarkEnd w:id="53"/>
      <w:bookmarkEnd w:id="54"/>
      <w:bookmarkEnd w:id="55"/>
    </w:p>
    <w:p w14:paraId="5A5A9F9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分值构成</w:t>
      </w:r>
    </w:p>
    <w:p w14:paraId="24A9E378">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（1）技术标：见评标办法前附表；</w:t>
      </w:r>
    </w:p>
    <w:p w14:paraId="279D99FF">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（2）商务标：见评标办法前附表；</w:t>
      </w:r>
    </w:p>
    <w:p w14:paraId="728C2AEB">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（3）综合标：见评标办法前附表。</w:t>
      </w:r>
    </w:p>
    <w:p w14:paraId="295E96F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评分标准</w:t>
      </w:r>
    </w:p>
    <w:p w14:paraId="57CA9E2C">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（1）技术标评分标准：见评标办法前附表；</w:t>
      </w:r>
    </w:p>
    <w:p w14:paraId="6CB19E28">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（2）商务标评分标准：见评标办法前附表；</w:t>
      </w:r>
    </w:p>
    <w:p w14:paraId="6A172316">
      <w:pPr>
        <w:spacing w:line="440" w:lineRule="exact"/>
        <w:ind w:firstLine="820" w:firstLineChars="342"/>
        <w:rPr>
          <w:rFonts w:hint="eastAsia" w:ascii="宋体" w:hAnsi="宋体" w:eastAsia="宋体" w:cs="宋体"/>
          <w:sz w:val="24"/>
          <w:szCs w:val="24"/>
        </w:rPr>
      </w:pPr>
      <w:r>
        <w:rPr>
          <w:rFonts w:hint="eastAsia" w:ascii="宋体" w:hAnsi="宋体" w:eastAsia="宋体" w:cs="宋体"/>
          <w:sz w:val="24"/>
          <w:szCs w:val="24"/>
        </w:rPr>
        <w:t>（3）综合标评分标准：见评标办法前附表。</w:t>
      </w:r>
      <w:bookmarkStart w:id="56" w:name="_Toc179632622"/>
      <w:bookmarkStart w:id="57" w:name="_Toc144974571"/>
      <w:bookmarkStart w:id="58" w:name="_Toc152042381"/>
      <w:bookmarkStart w:id="59" w:name="_Toc296602492"/>
      <w:bookmarkStart w:id="60" w:name="_Toc246996990"/>
      <w:bookmarkStart w:id="61" w:name="_Toc152045604"/>
      <w:bookmarkStart w:id="62" w:name="_Toc247085762"/>
      <w:bookmarkStart w:id="63" w:name="_Toc246996247"/>
    </w:p>
    <w:p w14:paraId="44747A9A">
      <w:pPr>
        <w:spacing w:line="44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3. 评标程序</w:t>
      </w:r>
      <w:bookmarkEnd w:id="56"/>
      <w:bookmarkEnd w:id="57"/>
      <w:bookmarkEnd w:id="58"/>
      <w:bookmarkEnd w:id="59"/>
      <w:bookmarkEnd w:id="60"/>
      <w:bookmarkEnd w:id="61"/>
      <w:bookmarkEnd w:id="62"/>
      <w:bookmarkEnd w:id="63"/>
    </w:p>
    <w:p w14:paraId="71BA8C3B">
      <w:pPr>
        <w:pStyle w:val="5"/>
        <w:spacing w:before="0" w:after="0" w:line="440" w:lineRule="exact"/>
        <w:ind w:firstLine="241" w:firstLineChars="100"/>
        <w:rPr>
          <w:rFonts w:hint="eastAsia" w:ascii="宋体" w:hAnsi="宋体" w:eastAsia="宋体" w:cs="宋体"/>
          <w:sz w:val="24"/>
          <w:szCs w:val="24"/>
        </w:rPr>
      </w:pPr>
      <w:bookmarkStart w:id="64" w:name="_Toc152042382"/>
      <w:bookmarkStart w:id="65" w:name="_Toc296602493"/>
      <w:bookmarkStart w:id="66" w:name="_Toc144974572"/>
      <w:bookmarkStart w:id="67" w:name="_Toc179632623"/>
      <w:bookmarkStart w:id="68" w:name="_Toc246996248"/>
      <w:bookmarkStart w:id="69" w:name="_Toc246996991"/>
      <w:bookmarkStart w:id="70" w:name="_Toc247085763"/>
      <w:bookmarkStart w:id="71" w:name="_Toc152045605"/>
      <w:r>
        <w:rPr>
          <w:rFonts w:hint="eastAsia" w:ascii="宋体" w:hAnsi="宋体" w:eastAsia="宋体" w:cs="宋体"/>
          <w:sz w:val="24"/>
          <w:szCs w:val="24"/>
        </w:rPr>
        <w:t>3.1 初步评审</w:t>
      </w:r>
      <w:bookmarkEnd w:id="64"/>
      <w:bookmarkEnd w:id="65"/>
      <w:bookmarkEnd w:id="66"/>
      <w:bookmarkEnd w:id="67"/>
      <w:bookmarkEnd w:id="68"/>
      <w:bookmarkEnd w:id="69"/>
      <w:bookmarkEnd w:id="70"/>
      <w:bookmarkEnd w:id="71"/>
    </w:p>
    <w:p w14:paraId="4DDE9BE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3.1.1磋商小组依据本章第2.1款规定的标准对磋商响应文件进行初步评审。有一项不符合评审标准的，磋商小组应当否决其投标。</w:t>
      </w:r>
    </w:p>
    <w:p w14:paraId="1A11C0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3.1.2 </w:t>
      </w:r>
      <w:r>
        <w:rPr>
          <w:rFonts w:hint="eastAsia" w:ascii="宋体" w:hAnsi="宋体" w:eastAsia="宋体" w:cs="宋体"/>
          <w:sz w:val="24"/>
          <w:szCs w:val="24"/>
          <w:lang w:eastAsia="zh-CN"/>
        </w:rPr>
        <w:t>供应商</w:t>
      </w:r>
      <w:r>
        <w:rPr>
          <w:rFonts w:hint="eastAsia" w:ascii="宋体" w:hAnsi="宋体" w:eastAsia="宋体" w:cs="宋体"/>
          <w:sz w:val="24"/>
          <w:szCs w:val="24"/>
        </w:rPr>
        <w:t>有以下情形之一的，磋商小组应当否决其投标：</w:t>
      </w:r>
    </w:p>
    <w:p w14:paraId="3756F824">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08BD4BD8">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（2）不按磋商小组要求澄清、说明或补正的。</w:t>
      </w:r>
    </w:p>
    <w:p w14:paraId="7D48B8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3.1.3投标报价有算术错误的，磋商小组按以下原则对投标报价进行修正，修正的价格经</w:t>
      </w:r>
      <w:r>
        <w:rPr>
          <w:rFonts w:hint="eastAsia" w:ascii="宋体" w:hAnsi="宋体" w:eastAsia="宋体" w:cs="宋体"/>
          <w:sz w:val="24"/>
          <w:szCs w:val="24"/>
          <w:lang w:eastAsia="zh-CN"/>
        </w:rPr>
        <w:t>供应商</w:t>
      </w:r>
      <w:r>
        <w:rPr>
          <w:rFonts w:hint="eastAsia" w:ascii="宋体" w:hAnsi="宋体" w:eastAsia="宋体" w:cs="宋体"/>
          <w:sz w:val="24"/>
          <w:szCs w:val="24"/>
        </w:rPr>
        <w:t>书面确认后具有约束力。</w:t>
      </w:r>
      <w:r>
        <w:rPr>
          <w:rFonts w:hint="eastAsia" w:ascii="宋体" w:hAnsi="宋体" w:eastAsia="宋体" w:cs="宋体"/>
          <w:sz w:val="24"/>
          <w:szCs w:val="24"/>
          <w:lang w:eastAsia="zh-CN"/>
        </w:rPr>
        <w:t>供应商</w:t>
      </w:r>
      <w:r>
        <w:rPr>
          <w:rFonts w:hint="eastAsia" w:ascii="宋体" w:hAnsi="宋体" w:eastAsia="宋体" w:cs="宋体"/>
          <w:sz w:val="24"/>
          <w:szCs w:val="24"/>
        </w:rPr>
        <w:t>不接受修正价格的，磋商小组应当否决其投标。</w:t>
      </w:r>
    </w:p>
    <w:p w14:paraId="68EBADCD">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（1）磋商响应文件中的大写金额与小写金额不一致的，以大写金额为准；</w:t>
      </w:r>
    </w:p>
    <w:p w14:paraId="79DE711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23E5EEB8">
      <w:pPr>
        <w:pStyle w:val="5"/>
        <w:spacing w:before="0" w:after="0" w:line="440" w:lineRule="exact"/>
        <w:rPr>
          <w:rFonts w:hint="eastAsia" w:ascii="宋体" w:hAnsi="宋体" w:eastAsia="宋体" w:cs="宋体"/>
          <w:sz w:val="24"/>
          <w:szCs w:val="24"/>
        </w:rPr>
      </w:pPr>
      <w:bookmarkStart w:id="72" w:name="_Toc296602494"/>
      <w:bookmarkStart w:id="73" w:name="_Toc247085764"/>
      <w:bookmarkStart w:id="74" w:name="_Toc144974573"/>
      <w:bookmarkStart w:id="75" w:name="_Toc246996992"/>
      <w:bookmarkStart w:id="76" w:name="_Toc179632624"/>
      <w:bookmarkStart w:id="77" w:name="_Toc152045606"/>
      <w:bookmarkStart w:id="78" w:name="_Toc152042384"/>
      <w:bookmarkStart w:id="79" w:name="_Toc246996249"/>
      <w:r>
        <w:rPr>
          <w:rFonts w:hint="eastAsia" w:ascii="宋体" w:hAnsi="宋体" w:eastAsia="宋体" w:cs="宋体"/>
          <w:sz w:val="24"/>
          <w:szCs w:val="24"/>
        </w:rPr>
        <w:t>3.2 详细评审</w:t>
      </w:r>
      <w:bookmarkEnd w:id="72"/>
      <w:bookmarkEnd w:id="73"/>
      <w:bookmarkEnd w:id="74"/>
      <w:bookmarkEnd w:id="75"/>
      <w:bookmarkEnd w:id="76"/>
      <w:bookmarkEnd w:id="77"/>
      <w:bookmarkEnd w:id="78"/>
      <w:bookmarkEnd w:id="79"/>
    </w:p>
    <w:p w14:paraId="3D3F97A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磋商小组按本章第2.2款规定的量化因素和分值进行打分，并计算出综合评估得分。</w:t>
      </w:r>
    </w:p>
    <w:p w14:paraId="3E12A04D">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（1）按本章第2.2.2（1）目规定的评审因素和分值对技术标计算出得分；</w:t>
      </w:r>
    </w:p>
    <w:p w14:paraId="5AC9EC93">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（2）按本章第2.2.2（2）目规定的评审因素和分值对商务标计算出得分；</w:t>
      </w:r>
    </w:p>
    <w:p w14:paraId="15099202">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（3）按本章第2.2.2（3）目规定的评审因素和分值对综合标计算出得分；</w:t>
      </w:r>
    </w:p>
    <w:p w14:paraId="45C9051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评分分值计算过程中保留小数点后三位，最后</w:t>
      </w:r>
      <w:r>
        <w:rPr>
          <w:rFonts w:hint="eastAsia" w:ascii="宋体" w:hAnsi="宋体" w:eastAsia="宋体" w:cs="宋体"/>
          <w:sz w:val="24"/>
          <w:szCs w:val="24"/>
          <w:lang w:eastAsia="zh-CN"/>
        </w:rPr>
        <w:t>供应商</w:t>
      </w:r>
      <w:r>
        <w:rPr>
          <w:rFonts w:hint="eastAsia" w:ascii="宋体" w:hAnsi="宋体" w:eastAsia="宋体" w:cs="宋体"/>
          <w:sz w:val="24"/>
          <w:szCs w:val="24"/>
        </w:rPr>
        <w:t>得分汇总时保留小数点后两位，小数点后第三位“四舍五入”。</w:t>
      </w:r>
    </w:p>
    <w:p w14:paraId="59B85F2E">
      <w:pPr>
        <w:tabs>
          <w:tab w:val="center" w:pos="4677"/>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3.2.3 </w:t>
      </w:r>
      <w:r>
        <w:rPr>
          <w:rFonts w:hint="eastAsia" w:ascii="宋体" w:hAnsi="宋体" w:eastAsia="宋体" w:cs="宋体"/>
          <w:sz w:val="24"/>
          <w:szCs w:val="24"/>
          <w:lang w:eastAsia="zh-CN"/>
        </w:rPr>
        <w:t>供应商</w:t>
      </w:r>
      <w:r>
        <w:rPr>
          <w:rFonts w:hint="eastAsia" w:ascii="宋体" w:hAnsi="宋体" w:eastAsia="宋体" w:cs="宋体"/>
          <w:sz w:val="24"/>
          <w:szCs w:val="24"/>
        </w:rPr>
        <w:t>得分=技术标+商务标+综合标。</w:t>
      </w:r>
    </w:p>
    <w:p w14:paraId="7E99AE37">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3.2.4在磋商小组完成对技术标、商务标和综合标的汇总后取平均值，作为该</w:t>
      </w:r>
      <w:r>
        <w:rPr>
          <w:rFonts w:hint="eastAsia" w:ascii="宋体" w:hAnsi="宋体" w:eastAsia="宋体" w:cs="宋体"/>
          <w:sz w:val="24"/>
          <w:szCs w:val="24"/>
          <w:lang w:eastAsia="zh-CN"/>
        </w:rPr>
        <w:t>供应商</w:t>
      </w:r>
      <w:r>
        <w:rPr>
          <w:rFonts w:hint="eastAsia" w:ascii="宋体" w:hAnsi="宋体" w:eastAsia="宋体" w:cs="宋体"/>
          <w:sz w:val="24"/>
          <w:szCs w:val="24"/>
        </w:rPr>
        <w:t>的最终得分。</w:t>
      </w:r>
    </w:p>
    <w:p w14:paraId="5878FE9A">
      <w:pPr>
        <w:tabs>
          <w:tab w:val="center" w:pos="4677"/>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3.2.5磋商小组发现</w:t>
      </w:r>
      <w:r>
        <w:rPr>
          <w:rFonts w:hint="eastAsia" w:ascii="宋体" w:hAnsi="宋体" w:eastAsia="宋体" w:cs="宋体"/>
          <w:sz w:val="24"/>
          <w:szCs w:val="24"/>
          <w:lang w:eastAsia="zh-CN"/>
        </w:rPr>
        <w:t>供应商</w:t>
      </w:r>
      <w:r>
        <w:rPr>
          <w:rFonts w:hint="eastAsia" w:ascii="宋体" w:hAnsi="宋体" w:eastAsia="宋体" w:cs="宋体"/>
          <w:sz w:val="24"/>
          <w:szCs w:val="24"/>
        </w:rPr>
        <w:t>的报价明显低于其他投标报价，使得其投标报价可能低于其个别成本的，应当要求该</w:t>
      </w:r>
      <w:r>
        <w:rPr>
          <w:rFonts w:hint="eastAsia" w:ascii="宋体" w:hAnsi="宋体" w:eastAsia="宋体" w:cs="宋体"/>
          <w:sz w:val="24"/>
          <w:szCs w:val="24"/>
          <w:lang w:eastAsia="zh-CN"/>
        </w:rPr>
        <w:t>供应商</w:t>
      </w:r>
      <w:r>
        <w:rPr>
          <w:rFonts w:hint="eastAsia" w:ascii="宋体" w:hAnsi="宋体" w:eastAsia="宋体" w:cs="宋体"/>
          <w:sz w:val="24"/>
          <w:szCs w:val="24"/>
        </w:rPr>
        <w:t>做出书面说明并提供相应的证明材料。</w:t>
      </w:r>
      <w:r>
        <w:rPr>
          <w:rFonts w:hint="eastAsia" w:ascii="宋体" w:hAnsi="宋体" w:eastAsia="宋体" w:cs="宋体"/>
          <w:sz w:val="24"/>
          <w:szCs w:val="24"/>
          <w:lang w:eastAsia="zh-CN"/>
        </w:rPr>
        <w:t>供应商</w:t>
      </w:r>
      <w:r>
        <w:rPr>
          <w:rFonts w:hint="eastAsia" w:ascii="宋体" w:hAnsi="宋体" w:eastAsia="宋体" w:cs="宋体"/>
          <w:sz w:val="24"/>
          <w:szCs w:val="24"/>
        </w:rPr>
        <w:t>不能合理说明或者不能提供相应证明材料的，磋商小组应当认定该</w:t>
      </w:r>
      <w:r>
        <w:rPr>
          <w:rFonts w:hint="eastAsia" w:ascii="宋体" w:hAnsi="宋体" w:eastAsia="宋体" w:cs="宋体"/>
          <w:sz w:val="24"/>
          <w:szCs w:val="24"/>
          <w:lang w:eastAsia="zh-CN"/>
        </w:rPr>
        <w:t>供应商</w:t>
      </w:r>
      <w:r>
        <w:rPr>
          <w:rFonts w:hint="eastAsia" w:ascii="宋体" w:hAnsi="宋体" w:eastAsia="宋体" w:cs="宋体"/>
          <w:sz w:val="24"/>
          <w:szCs w:val="24"/>
        </w:rPr>
        <w:t>以低于成本报价竞标，否决其投标。</w:t>
      </w:r>
    </w:p>
    <w:p w14:paraId="4A867868">
      <w:pPr>
        <w:pStyle w:val="5"/>
        <w:spacing w:before="0" w:after="0" w:line="440" w:lineRule="exact"/>
        <w:ind w:firstLine="241" w:firstLineChars="100"/>
        <w:rPr>
          <w:rFonts w:hint="eastAsia" w:ascii="宋体" w:hAnsi="宋体" w:eastAsia="宋体" w:cs="宋体"/>
          <w:sz w:val="24"/>
          <w:szCs w:val="24"/>
        </w:rPr>
      </w:pPr>
      <w:bookmarkStart w:id="80" w:name="_Toc144974575"/>
      <w:bookmarkStart w:id="81" w:name="_Toc247085765"/>
      <w:bookmarkStart w:id="82" w:name="_Toc246996250"/>
      <w:bookmarkStart w:id="83" w:name="_Toc152042385"/>
      <w:bookmarkStart w:id="84" w:name="_Toc179632625"/>
      <w:bookmarkStart w:id="85" w:name="_Toc152045607"/>
      <w:bookmarkStart w:id="86" w:name="_Toc296602495"/>
      <w:bookmarkStart w:id="87" w:name="_Toc246996993"/>
      <w:r>
        <w:rPr>
          <w:rFonts w:hint="eastAsia" w:ascii="宋体" w:hAnsi="宋体" w:eastAsia="宋体" w:cs="宋体"/>
          <w:sz w:val="24"/>
          <w:szCs w:val="24"/>
        </w:rPr>
        <w:t>3.3 磋商响应文件的澄清</w:t>
      </w:r>
      <w:bookmarkEnd w:id="80"/>
      <w:r>
        <w:rPr>
          <w:rFonts w:hint="eastAsia" w:ascii="宋体" w:hAnsi="宋体" w:eastAsia="宋体" w:cs="宋体"/>
          <w:sz w:val="24"/>
          <w:szCs w:val="24"/>
        </w:rPr>
        <w:t>和补正</w:t>
      </w:r>
      <w:bookmarkEnd w:id="81"/>
      <w:bookmarkEnd w:id="82"/>
      <w:bookmarkEnd w:id="83"/>
      <w:bookmarkEnd w:id="84"/>
      <w:bookmarkEnd w:id="85"/>
      <w:bookmarkEnd w:id="86"/>
      <w:bookmarkEnd w:id="87"/>
    </w:p>
    <w:p w14:paraId="44833F3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3.3.1在评标过程中，磋商小组可以书面形式要求</w:t>
      </w:r>
      <w:r>
        <w:rPr>
          <w:rFonts w:hint="eastAsia" w:ascii="宋体" w:hAnsi="宋体" w:eastAsia="宋体" w:cs="宋体"/>
          <w:sz w:val="24"/>
          <w:szCs w:val="24"/>
          <w:lang w:eastAsia="zh-CN"/>
        </w:rPr>
        <w:t>供应商</w:t>
      </w:r>
      <w:r>
        <w:rPr>
          <w:rFonts w:hint="eastAsia" w:ascii="宋体" w:hAnsi="宋体" w:eastAsia="宋体" w:cs="宋体"/>
          <w:sz w:val="24"/>
          <w:szCs w:val="24"/>
        </w:rPr>
        <w:t>对所提交磋商响应文件中不明确的内容进行书面澄清或说明，或者对细微偏差进行补正。磋商小组不接受</w:t>
      </w:r>
      <w:r>
        <w:rPr>
          <w:rFonts w:hint="eastAsia" w:ascii="宋体" w:hAnsi="宋体" w:eastAsia="宋体" w:cs="宋体"/>
          <w:sz w:val="24"/>
          <w:szCs w:val="24"/>
          <w:lang w:eastAsia="zh-CN"/>
        </w:rPr>
        <w:t>供应商</w:t>
      </w:r>
      <w:r>
        <w:rPr>
          <w:rFonts w:hint="eastAsia" w:ascii="宋体" w:hAnsi="宋体" w:eastAsia="宋体" w:cs="宋体"/>
          <w:sz w:val="24"/>
          <w:szCs w:val="24"/>
        </w:rPr>
        <w:t>主动提出的澄清、说明或补正。</w:t>
      </w:r>
    </w:p>
    <w:p w14:paraId="2333690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澄清、说明和补正不得改变磋商响应文件的实质性内容。</w:t>
      </w:r>
      <w:r>
        <w:rPr>
          <w:rFonts w:hint="eastAsia" w:ascii="宋体" w:hAnsi="宋体" w:eastAsia="宋体" w:cs="宋体"/>
          <w:sz w:val="24"/>
          <w:szCs w:val="24"/>
          <w:lang w:eastAsia="zh-CN"/>
        </w:rPr>
        <w:t>供应商</w:t>
      </w:r>
      <w:r>
        <w:rPr>
          <w:rFonts w:hint="eastAsia" w:ascii="宋体" w:hAnsi="宋体" w:eastAsia="宋体" w:cs="宋体"/>
          <w:sz w:val="24"/>
          <w:szCs w:val="24"/>
        </w:rPr>
        <w:t>的书面澄清、说明和补正属于磋商响应文件的组成部分。</w:t>
      </w:r>
    </w:p>
    <w:p w14:paraId="1661A92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磋商小组对</w:t>
      </w:r>
      <w:r>
        <w:rPr>
          <w:rFonts w:hint="eastAsia" w:ascii="宋体" w:hAnsi="宋体" w:eastAsia="宋体" w:cs="宋体"/>
          <w:sz w:val="24"/>
          <w:szCs w:val="24"/>
          <w:lang w:eastAsia="zh-CN"/>
        </w:rPr>
        <w:t>供应商</w:t>
      </w:r>
      <w:r>
        <w:rPr>
          <w:rFonts w:hint="eastAsia" w:ascii="宋体" w:hAnsi="宋体" w:eastAsia="宋体" w:cs="宋体"/>
          <w:sz w:val="24"/>
          <w:szCs w:val="24"/>
        </w:rPr>
        <w:t>提交的澄清、说明或补正有疑问的，可以要求</w:t>
      </w:r>
      <w:r>
        <w:rPr>
          <w:rFonts w:hint="eastAsia" w:ascii="宋体" w:hAnsi="宋体" w:eastAsia="宋体" w:cs="宋体"/>
          <w:sz w:val="24"/>
          <w:szCs w:val="24"/>
          <w:lang w:eastAsia="zh-CN"/>
        </w:rPr>
        <w:t>供应商</w:t>
      </w:r>
      <w:r>
        <w:rPr>
          <w:rFonts w:hint="eastAsia" w:ascii="宋体" w:hAnsi="宋体" w:eastAsia="宋体" w:cs="宋体"/>
          <w:sz w:val="24"/>
          <w:szCs w:val="24"/>
        </w:rPr>
        <w:t>进一步澄清、说明或补正，直至满足磋商小组的要求。</w:t>
      </w:r>
    </w:p>
    <w:p w14:paraId="25AB27D1">
      <w:pPr>
        <w:pStyle w:val="5"/>
        <w:spacing w:before="0" w:after="0" w:line="440" w:lineRule="exact"/>
        <w:rPr>
          <w:rFonts w:hint="eastAsia" w:ascii="宋体" w:hAnsi="宋体" w:eastAsia="宋体" w:cs="宋体"/>
          <w:sz w:val="24"/>
          <w:szCs w:val="24"/>
        </w:rPr>
      </w:pPr>
      <w:bookmarkStart w:id="88" w:name="_Toc152045608"/>
      <w:bookmarkStart w:id="89" w:name="_Toc246996251"/>
      <w:bookmarkStart w:id="90" w:name="_Toc247085766"/>
      <w:bookmarkStart w:id="91" w:name="_Toc179632626"/>
      <w:bookmarkStart w:id="92" w:name="_Toc296602496"/>
      <w:bookmarkStart w:id="93" w:name="_Toc152042386"/>
      <w:bookmarkStart w:id="94" w:name="_Toc246996994"/>
      <w:bookmarkStart w:id="95" w:name="_Toc144974576"/>
      <w:r>
        <w:rPr>
          <w:rFonts w:hint="eastAsia" w:ascii="宋体" w:hAnsi="宋体" w:eastAsia="宋体" w:cs="宋体"/>
          <w:sz w:val="24"/>
          <w:szCs w:val="24"/>
        </w:rPr>
        <w:t>3.4 评标结果</w:t>
      </w:r>
      <w:bookmarkEnd w:id="88"/>
      <w:bookmarkEnd w:id="89"/>
      <w:bookmarkEnd w:id="90"/>
      <w:bookmarkEnd w:id="91"/>
      <w:bookmarkEnd w:id="92"/>
      <w:bookmarkEnd w:id="93"/>
      <w:bookmarkEnd w:id="94"/>
      <w:bookmarkEnd w:id="95"/>
    </w:p>
    <w:p w14:paraId="59E1FA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3.4.1磋商小组按照得分由高到低的顺序推荐成交候选人。</w:t>
      </w:r>
    </w:p>
    <w:p w14:paraId="79B189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 磋商小组完成评标后，应当向</w:t>
      </w:r>
      <w:r>
        <w:rPr>
          <w:rFonts w:hint="eastAsia" w:ascii="宋体" w:hAnsi="宋体" w:eastAsia="宋体" w:cs="宋体"/>
          <w:sz w:val="24"/>
          <w:szCs w:val="24"/>
          <w:lang w:eastAsia="zh-CN"/>
        </w:rPr>
        <w:t>采购人</w:t>
      </w:r>
      <w:r>
        <w:rPr>
          <w:rFonts w:hint="eastAsia" w:ascii="宋体" w:hAnsi="宋体" w:eastAsia="宋体" w:cs="宋体"/>
          <w:sz w:val="24"/>
          <w:szCs w:val="24"/>
        </w:rPr>
        <w:t>提交书面评标报告。</w:t>
      </w:r>
    </w:p>
    <w:p w14:paraId="606C0B31">
      <w:pPr>
        <w:bidi w:val="0"/>
        <w:rPr>
          <w:rFonts w:hint="eastAsia"/>
        </w:rPr>
      </w:pPr>
    </w:p>
    <w:p w14:paraId="7BAC4031">
      <w:pPr>
        <w:bidi w:val="0"/>
        <w:rPr>
          <w:rFonts w:hint="eastAsia"/>
        </w:rPr>
      </w:pPr>
    </w:p>
    <w:p w14:paraId="3C27ADD1">
      <w:pPr>
        <w:pStyle w:val="4"/>
        <w:keepNext w:val="0"/>
        <w:keepLines w:val="0"/>
        <w:pageBreakBefore w:val="0"/>
        <w:widowControl w:val="0"/>
        <w:numPr>
          <w:ilvl w:val="0"/>
          <w:numId w:val="3"/>
        </w:numPr>
        <w:kinsoku/>
        <w:wordWrap/>
        <w:overflowPunct/>
        <w:topLinePunct w:val="0"/>
        <w:autoSpaceDE/>
        <w:autoSpaceDN/>
        <w:bidi w:val="0"/>
        <w:adjustRightInd/>
        <w:snapToGrid/>
        <w:spacing w:line="480" w:lineRule="auto"/>
        <w:jc w:val="center"/>
        <w:textAlignment w:val="auto"/>
        <w:rPr>
          <w:rFonts w:hint="eastAsia" w:ascii="宋体" w:hAnsi="宋体" w:eastAsia="宋体" w:cs="宋体"/>
        </w:rPr>
      </w:pPr>
      <w:r>
        <w:rPr>
          <w:rFonts w:hint="eastAsia" w:ascii="宋体" w:hAnsi="宋体" w:eastAsia="宋体" w:cs="宋体"/>
        </w:rPr>
        <w:br w:type="page"/>
      </w:r>
      <w:bookmarkStart w:id="96" w:name="_Toc26807"/>
      <w:r>
        <w:rPr>
          <w:rFonts w:hint="eastAsia" w:ascii="宋体" w:hAnsi="宋体" w:eastAsia="宋体" w:cs="宋体"/>
        </w:rPr>
        <w:t>合同条款及格式</w:t>
      </w:r>
      <w:bookmarkEnd w:id="96"/>
    </w:p>
    <w:p w14:paraId="47E550CC">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sz w:val="36"/>
          <w:szCs w:val="36"/>
          <w:lang w:val="en-US" w:eastAsia="zh-CN"/>
        </w:rPr>
      </w:pPr>
      <w:r>
        <w:rPr>
          <w:rFonts w:hint="eastAsia"/>
          <w:sz w:val="36"/>
          <w:szCs w:val="36"/>
          <w:lang w:val="en-US" w:eastAsia="zh-CN"/>
        </w:rPr>
        <w:t>一</w:t>
      </w:r>
      <w:r>
        <w:rPr>
          <w:rFonts w:hint="eastAsia" w:ascii="宋体" w:hAnsi="宋体"/>
          <w:sz w:val="36"/>
          <w:szCs w:val="36"/>
          <w:lang w:val="en-US" w:eastAsia="zh-CN"/>
        </w:rPr>
        <w:t>标段</w:t>
      </w:r>
    </w:p>
    <w:p w14:paraId="1D766A99">
      <w:pPr>
        <w:pStyle w:val="4"/>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rPr>
      </w:pPr>
      <w:r>
        <w:rPr>
          <w:rFonts w:hint="eastAsia" w:ascii="宋体" w:hAnsi="宋体"/>
          <w:sz w:val="24"/>
          <w:szCs w:val="24"/>
        </w:rPr>
        <w:t>（合同内容由甲乙双方协商确定，具体以实际签订为准）</w:t>
      </w:r>
    </w:p>
    <w:p w14:paraId="7E7AF19E">
      <w:pPr>
        <w:pStyle w:val="27"/>
        <w:rPr>
          <w:rFonts w:hint="eastAsia" w:ascii="宋体" w:hAnsi="宋体" w:eastAsia="宋体" w:cs="宋体"/>
          <w:sz w:val="24"/>
          <w:szCs w:val="24"/>
        </w:rPr>
      </w:pPr>
    </w:p>
    <w:p w14:paraId="401BE46A">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rPr>
      </w:pPr>
    </w:p>
    <w:p w14:paraId="78B8F273">
      <w:pPr>
        <w:spacing w:line="360" w:lineRule="auto"/>
        <w:jc w:val="center"/>
        <w:rPr>
          <w:rFonts w:hint="eastAsia" w:ascii="宋体" w:hAnsi="宋体" w:eastAsia="宋体" w:cs="宋体"/>
          <w:bCs/>
          <w:sz w:val="28"/>
          <w:szCs w:val="28"/>
        </w:rPr>
      </w:pPr>
    </w:p>
    <w:p w14:paraId="32EC4EC3">
      <w:pPr>
        <w:spacing w:line="360" w:lineRule="auto"/>
        <w:jc w:val="center"/>
        <w:rPr>
          <w:rFonts w:hint="eastAsia" w:ascii="宋体" w:hAnsi="宋体" w:eastAsia="宋体" w:cs="宋体"/>
          <w:bCs/>
          <w:sz w:val="28"/>
          <w:szCs w:val="28"/>
        </w:rPr>
      </w:pPr>
    </w:p>
    <w:p w14:paraId="737C9F12">
      <w:pPr>
        <w:spacing w:line="360" w:lineRule="auto"/>
        <w:jc w:val="center"/>
        <w:rPr>
          <w:rFonts w:hint="eastAsia" w:ascii="宋体" w:hAnsi="宋体" w:eastAsia="宋体" w:cs="宋体"/>
          <w:bCs/>
          <w:sz w:val="28"/>
          <w:szCs w:val="28"/>
        </w:rPr>
      </w:pPr>
    </w:p>
    <w:p w14:paraId="743609E7">
      <w:pPr>
        <w:spacing w:line="360" w:lineRule="auto"/>
        <w:jc w:val="center"/>
        <w:rPr>
          <w:rFonts w:hint="eastAsia" w:ascii="宋体" w:hAnsi="宋体" w:eastAsia="宋体" w:cs="宋体"/>
          <w:bCs/>
          <w:sz w:val="28"/>
          <w:szCs w:val="28"/>
        </w:rPr>
      </w:pPr>
    </w:p>
    <w:p w14:paraId="670E61EC">
      <w:pPr>
        <w:spacing w:line="360" w:lineRule="auto"/>
        <w:jc w:val="center"/>
        <w:rPr>
          <w:rFonts w:hint="eastAsia" w:ascii="宋体" w:hAnsi="宋体" w:eastAsia="宋体" w:cs="宋体"/>
          <w:bCs/>
          <w:sz w:val="28"/>
          <w:szCs w:val="28"/>
        </w:rPr>
      </w:pPr>
    </w:p>
    <w:p w14:paraId="575427E9">
      <w:pPr>
        <w:spacing w:line="360" w:lineRule="auto"/>
        <w:jc w:val="center"/>
        <w:rPr>
          <w:rFonts w:hint="eastAsia" w:ascii="宋体" w:hAnsi="宋体" w:eastAsia="宋体" w:cs="宋体"/>
          <w:bCs/>
          <w:sz w:val="28"/>
          <w:szCs w:val="28"/>
        </w:rPr>
      </w:pPr>
    </w:p>
    <w:p w14:paraId="2A2FD298">
      <w:pPr>
        <w:spacing w:line="360" w:lineRule="auto"/>
        <w:jc w:val="center"/>
        <w:rPr>
          <w:rFonts w:hint="eastAsia" w:ascii="宋体" w:hAnsi="宋体" w:eastAsia="宋体" w:cs="宋体"/>
          <w:bCs/>
          <w:sz w:val="28"/>
          <w:szCs w:val="28"/>
        </w:rPr>
      </w:pPr>
    </w:p>
    <w:p w14:paraId="55D15EAA">
      <w:pPr>
        <w:spacing w:line="360" w:lineRule="auto"/>
        <w:jc w:val="center"/>
        <w:rPr>
          <w:rFonts w:hint="eastAsia" w:ascii="宋体" w:hAnsi="宋体" w:eastAsia="宋体" w:cs="宋体"/>
          <w:bCs/>
          <w:sz w:val="28"/>
          <w:szCs w:val="28"/>
        </w:rPr>
      </w:pPr>
    </w:p>
    <w:p w14:paraId="02E2FD8E">
      <w:pPr>
        <w:spacing w:line="360" w:lineRule="auto"/>
        <w:jc w:val="center"/>
        <w:rPr>
          <w:rFonts w:hint="eastAsia" w:ascii="宋体" w:hAnsi="宋体" w:eastAsia="宋体" w:cs="宋体"/>
          <w:bCs/>
          <w:sz w:val="28"/>
          <w:szCs w:val="28"/>
        </w:rPr>
      </w:pPr>
    </w:p>
    <w:p w14:paraId="79424F41">
      <w:pPr>
        <w:spacing w:line="360" w:lineRule="auto"/>
        <w:jc w:val="center"/>
        <w:rPr>
          <w:rFonts w:hint="eastAsia" w:ascii="宋体" w:hAnsi="宋体" w:eastAsia="宋体" w:cs="宋体"/>
          <w:bCs/>
          <w:sz w:val="28"/>
          <w:szCs w:val="28"/>
        </w:rPr>
      </w:pPr>
    </w:p>
    <w:p w14:paraId="10D72515">
      <w:pPr>
        <w:spacing w:line="360" w:lineRule="auto"/>
        <w:jc w:val="center"/>
        <w:rPr>
          <w:rFonts w:hint="eastAsia" w:ascii="宋体" w:hAnsi="宋体" w:eastAsia="宋体" w:cs="宋体"/>
          <w:bCs/>
          <w:sz w:val="28"/>
          <w:szCs w:val="28"/>
        </w:rPr>
      </w:pPr>
    </w:p>
    <w:p w14:paraId="198C4010">
      <w:pPr>
        <w:spacing w:line="360" w:lineRule="auto"/>
        <w:jc w:val="center"/>
        <w:rPr>
          <w:rFonts w:hint="eastAsia" w:ascii="宋体" w:hAnsi="宋体" w:eastAsia="宋体" w:cs="宋体"/>
          <w:bCs/>
          <w:sz w:val="28"/>
          <w:szCs w:val="28"/>
        </w:rPr>
      </w:pPr>
    </w:p>
    <w:p w14:paraId="5287B433">
      <w:pPr>
        <w:spacing w:line="360" w:lineRule="auto"/>
        <w:jc w:val="center"/>
        <w:rPr>
          <w:rFonts w:hint="eastAsia" w:ascii="宋体" w:hAnsi="宋体" w:eastAsia="宋体" w:cs="宋体"/>
          <w:bCs/>
          <w:sz w:val="28"/>
          <w:szCs w:val="28"/>
        </w:rPr>
      </w:pPr>
    </w:p>
    <w:p w14:paraId="43C1708B">
      <w:pPr>
        <w:spacing w:line="360" w:lineRule="auto"/>
        <w:jc w:val="center"/>
        <w:rPr>
          <w:rFonts w:hint="eastAsia" w:ascii="宋体" w:hAnsi="宋体" w:eastAsia="宋体" w:cs="宋体"/>
          <w:bCs/>
          <w:sz w:val="28"/>
          <w:szCs w:val="28"/>
        </w:rPr>
      </w:pPr>
    </w:p>
    <w:p w14:paraId="30FAC50C">
      <w:pPr>
        <w:spacing w:line="360" w:lineRule="auto"/>
        <w:jc w:val="center"/>
        <w:rPr>
          <w:rFonts w:hint="eastAsia" w:ascii="宋体" w:hAnsi="宋体" w:eastAsia="宋体" w:cs="宋体"/>
          <w:bCs/>
          <w:sz w:val="28"/>
          <w:szCs w:val="28"/>
        </w:rPr>
      </w:pPr>
    </w:p>
    <w:p w14:paraId="188E8E13">
      <w:pPr>
        <w:spacing w:line="360" w:lineRule="auto"/>
        <w:jc w:val="center"/>
        <w:rPr>
          <w:rFonts w:hint="eastAsia" w:ascii="宋体" w:hAnsi="宋体" w:eastAsia="宋体" w:cs="宋体"/>
          <w:bCs/>
          <w:sz w:val="28"/>
          <w:szCs w:val="28"/>
        </w:rPr>
      </w:pPr>
    </w:p>
    <w:p w14:paraId="0BB44A45">
      <w:pPr>
        <w:spacing w:line="360" w:lineRule="auto"/>
        <w:jc w:val="center"/>
        <w:rPr>
          <w:rFonts w:hint="eastAsia" w:ascii="宋体" w:hAnsi="宋体" w:eastAsia="宋体" w:cs="宋体"/>
          <w:bCs/>
          <w:sz w:val="28"/>
          <w:szCs w:val="28"/>
        </w:rPr>
      </w:pPr>
    </w:p>
    <w:p w14:paraId="41ADED42">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14A4DCB2">
      <w:pPr>
        <w:jc w:val="center"/>
        <w:rPr>
          <w:rFonts w:hint="eastAsia" w:ascii="宋体" w:hAnsi="宋体" w:cs="宋体"/>
          <w:color w:val="auto"/>
          <w:sz w:val="72"/>
          <w:szCs w:val="52"/>
          <w:lang w:eastAsia="zh-CN"/>
        </w:rPr>
      </w:pPr>
    </w:p>
    <w:p w14:paraId="458E66DA">
      <w:pPr>
        <w:jc w:val="center"/>
        <w:rPr>
          <w:rFonts w:hint="eastAsia" w:ascii="宋体" w:hAnsi="宋体" w:cs="宋体"/>
          <w:b/>
          <w:bCs/>
          <w:color w:val="auto"/>
          <w:sz w:val="52"/>
          <w:szCs w:val="40"/>
          <w:lang w:eastAsia="zh-CN"/>
        </w:rPr>
      </w:pPr>
      <w:r>
        <w:rPr>
          <w:rFonts w:hint="eastAsia" w:ascii="宋体" w:hAnsi="宋体" w:cs="宋体"/>
          <w:b/>
          <w:bCs/>
          <w:color w:val="auto"/>
          <w:sz w:val="52"/>
          <w:szCs w:val="40"/>
          <w:lang w:val="en-US" w:eastAsia="zh-CN"/>
        </w:rPr>
        <w:t>二</w:t>
      </w:r>
      <w:r>
        <w:rPr>
          <w:rFonts w:hint="eastAsia" w:ascii="宋体" w:hAnsi="宋体" w:cs="宋体"/>
          <w:b/>
          <w:bCs/>
          <w:color w:val="auto"/>
          <w:sz w:val="52"/>
          <w:szCs w:val="40"/>
          <w:lang w:eastAsia="zh-CN"/>
        </w:rPr>
        <w:t>标段</w:t>
      </w:r>
    </w:p>
    <w:p w14:paraId="408E5DC3">
      <w:pPr>
        <w:jc w:val="center"/>
        <w:rPr>
          <w:rFonts w:hint="eastAsia" w:ascii="宋体" w:hAnsi="宋体" w:cs="宋体"/>
          <w:color w:val="auto"/>
          <w:sz w:val="72"/>
          <w:szCs w:val="52"/>
          <w:lang w:eastAsia="zh-CN"/>
        </w:rPr>
      </w:pPr>
    </w:p>
    <w:p w14:paraId="139CC5F6">
      <w:pPr>
        <w:jc w:val="center"/>
        <w:rPr>
          <w:rFonts w:hint="eastAsia" w:ascii="宋体" w:hAnsi="宋体" w:eastAsia="宋体" w:cs="宋体"/>
          <w:b/>
          <w:bCs/>
          <w:color w:val="auto"/>
          <w:sz w:val="72"/>
          <w:szCs w:val="52"/>
        </w:rPr>
      </w:pPr>
      <w:r>
        <w:rPr>
          <w:rFonts w:hint="eastAsia" w:ascii="宋体" w:hAnsi="宋体" w:eastAsia="宋体" w:cs="宋体"/>
          <w:b/>
          <w:bCs/>
          <w:color w:val="auto"/>
          <w:sz w:val="72"/>
          <w:szCs w:val="52"/>
        </w:rPr>
        <w:t>建设工程施工合同</w:t>
      </w:r>
    </w:p>
    <w:p w14:paraId="3480967D">
      <w:pPr>
        <w:jc w:val="center"/>
        <w:rPr>
          <w:rFonts w:hint="eastAsia" w:ascii="宋体" w:hAnsi="宋体" w:eastAsia="宋体" w:cs="宋体"/>
          <w:b/>
          <w:bCs/>
          <w:color w:val="auto"/>
          <w:sz w:val="44"/>
          <w:szCs w:val="44"/>
        </w:rPr>
      </w:pPr>
      <w:r>
        <w:rPr>
          <w:rFonts w:hint="eastAsia" w:ascii="宋体" w:hAnsi="宋体" w:eastAsia="宋体" w:cs="宋体"/>
          <w:b/>
          <w:bCs/>
          <w:color w:val="auto"/>
          <w:sz w:val="32"/>
          <w:szCs w:val="32"/>
        </w:rPr>
        <w:t>（示范文本）</w:t>
      </w:r>
    </w:p>
    <w:p w14:paraId="1C29BF34">
      <w:pPr>
        <w:jc w:val="center"/>
        <w:rPr>
          <w:rFonts w:hint="eastAsia" w:ascii="宋体" w:hAnsi="宋体" w:eastAsia="宋体" w:cs="宋体"/>
          <w:b/>
          <w:color w:val="auto"/>
          <w:sz w:val="52"/>
          <w:szCs w:val="52"/>
        </w:rPr>
      </w:pPr>
    </w:p>
    <w:p w14:paraId="7F9EF59C">
      <w:pPr>
        <w:tabs>
          <w:tab w:val="left" w:pos="7410"/>
        </w:tabs>
        <w:jc w:val="left"/>
        <w:rPr>
          <w:rFonts w:hint="eastAsia" w:ascii="宋体" w:hAnsi="宋体" w:eastAsia="宋体" w:cs="宋体"/>
          <w:b/>
          <w:color w:val="auto"/>
          <w:sz w:val="72"/>
          <w:szCs w:val="72"/>
        </w:rPr>
      </w:pPr>
    </w:p>
    <w:p w14:paraId="271D7AA4">
      <w:pPr>
        <w:ind w:right="2719" w:rightChars="1295"/>
        <w:jc w:val="distribute"/>
        <w:rPr>
          <w:rFonts w:hint="eastAsia" w:ascii="宋体" w:hAnsi="宋体" w:eastAsia="宋体" w:cs="宋体"/>
          <w:b/>
          <w:color w:val="auto"/>
          <w:sz w:val="32"/>
          <w:szCs w:val="28"/>
        </w:rPr>
      </w:pPr>
    </w:p>
    <w:p w14:paraId="553CE587">
      <w:pPr>
        <w:ind w:right="2719" w:rightChars="1295" w:firstLine="4189" w:firstLineChars="1304"/>
        <w:jc w:val="distribute"/>
        <w:rPr>
          <w:rFonts w:hint="eastAsia" w:ascii="宋体" w:hAnsi="宋体" w:eastAsia="宋体" w:cs="宋体"/>
          <w:b/>
          <w:color w:val="auto"/>
          <w:sz w:val="32"/>
          <w:szCs w:val="28"/>
        </w:rPr>
      </w:pPr>
    </w:p>
    <w:p w14:paraId="578BBFF4">
      <w:pPr>
        <w:ind w:right="2719" w:rightChars="1295" w:firstLine="4189" w:firstLineChars="1304"/>
        <w:jc w:val="distribute"/>
        <w:rPr>
          <w:rFonts w:hint="eastAsia" w:ascii="宋体" w:hAnsi="宋体" w:eastAsia="宋体" w:cs="宋体"/>
          <w:b/>
          <w:color w:val="auto"/>
          <w:sz w:val="32"/>
          <w:szCs w:val="28"/>
        </w:rPr>
      </w:pPr>
    </w:p>
    <w:p w14:paraId="005C1042">
      <w:pPr>
        <w:ind w:right="2719" w:rightChars="1295" w:firstLine="4189" w:firstLineChars="1304"/>
        <w:jc w:val="distribute"/>
        <w:rPr>
          <w:rFonts w:hint="eastAsia" w:ascii="宋体" w:hAnsi="宋体" w:eastAsia="宋体" w:cs="宋体"/>
          <w:b/>
          <w:color w:val="auto"/>
          <w:sz w:val="32"/>
          <w:szCs w:val="28"/>
        </w:rPr>
      </w:pPr>
    </w:p>
    <w:p w14:paraId="0678045F">
      <w:pPr>
        <w:ind w:right="2719" w:rightChars="1295"/>
        <w:rPr>
          <w:rFonts w:hint="eastAsia" w:ascii="宋体" w:hAnsi="宋体" w:eastAsia="宋体" w:cs="宋体"/>
          <w:b/>
          <w:color w:val="auto"/>
          <w:sz w:val="32"/>
          <w:szCs w:val="28"/>
        </w:rPr>
      </w:pPr>
    </w:p>
    <w:p w14:paraId="036D2E1C">
      <w:pPr>
        <w:ind w:right="2719" w:rightChars="1295" w:firstLine="2721" w:firstLineChars="847"/>
        <w:rPr>
          <w:rFonts w:hint="eastAsia" w:ascii="宋体" w:hAnsi="宋体" w:eastAsia="宋体" w:cs="宋体"/>
          <w:b/>
          <w:color w:val="auto"/>
          <w:sz w:val="32"/>
          <w:szCs w:val="28"/>
        </w:rPr>
      </w:pPr>
    </w:p>
    <w:p w14:paraId="38EAA1B7">
      <w:pPr>
        <w:ind w:right="2719" w:rightChars="1295" w:firstLine="2721" w:firstLineChars="847"/>
        <w:jc w:val="center"/>
        <w:rPr>
          <w:rFonts w:hint="eastAsia" w:ascii="宋体" w:hAnsi="宋体" w:eastAsia="宋体" w:cs="宋体"/>
          <w:b/>
          <w:color w:val="auto"/>
          <w:sz w:val="32"/>
          <w:szCs w:val="28"/>
        </w:rPr>
      </w:pPr>
    </w:p>
    <w:p w14:paraId="6300BA6C">
      <w:pPr>
        <w:ind w:right="-2"/>
        <w:jc w:val="center"/>
        <w:rPr>
          <w:rFonts w:hint="eastAsia" w:ascii="宋体" w:hAnsi="宋体" w:eastAsia="宋体" w:cs="宋体"/>
          <w:b/>
          <w:color w:val="auto"/>
          <w:sz w:val="32"/>
          <w:szCs w:val="28"/>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3970655</wp:posOffset>
                </wp:positionH>
                <wp:positionV relativeFrom="paragraph">
                  <wp:posOffset>302895</wp:posOffset>
                </wp:positionV>
                <wp:extent cx="861695" cy="437515"/>
                <wp:effectExtent l="4445" t="4445" r="10160" b="15240"/>
                <wp:wrapNone/>
                <wp:docPr id="1" name="Text Box 2"/>
                <wp:cNvGraphicFramePr/>
                <a:graphic xmlns:a="http://schemas.openxmlformats.org/drawingml/2006/main">
                  <a:graphicData uri="http://schemas.microsoft.com/office/word/2010/wordprocessingShape">
                    <wps:wsp>
                      <wps:cNvSpPr txBox="1"/>
                      <wps:spPr>
                        <a:xfrm>
                          <a:off x="0" y="0"/>
                          <a:ext cx="861695" cy="437515"/>
                        </a:xfrm>
                        <a:prstGeom prst="rect">
                          <a:avLst/>
                        </a:prstGeom>
                        <a:noFill/>
                        <a:ln w="9525" cap="flat" cmpd="sng">
                          <a:solidFill>
                            <a:srgbClr val="FFFFFF"/>
                          </a:solidFill>
                          <a:prstDash val="solid"/>
                          <a:miter/>
                          <a:headEnd type="none" w="med" len="med"/>
                          <a:tailEnd type="none" w="med" len="med"/>
                        </a:ln>
                        <a:effectLst/>
                      </wps:spPr>
                      <wps:txbx>
                        <w:txbxContent>
                          <w:p w14:paraId="788BF95F">
                            <w:pPr>
                              <w:rPr>
                                <w:b/>
                                <w:bCs/>
                                <w:sz w:val="32"/>
                              </w:rPr>
                            </w:pPr>
                            <w:r>
                              <w:rPr>
                                <w:rFonts w:hint="eastAsia"/>
                                <w:b/>
                                <w:bCs/>
                                <w:sz w:val="32"/>
                              </w:rPr>
                              <w:t>制定</w:t>
                            </w:r>
                          </w:p>
                        </w:txbxContent>
                      </wps:txbx>
                      <wps:bodyPr vert="horz" wrap="square" anchor="t" anchorCtr="0" upright="1">
                        <a:noAutofit/>
                      </wps:bodyPr>
                    </wps:wsp>
                  </a:graphicData>
                </a:graphic>
              </wp:anchor>
            </w:drawing>
          </mc:Choice>
          <mc:Fallback>
            <w:pict>
              <v:shape id="Text Box 2" o:spid="_x0000_s1026" o:spt="202" type="#_x0000_t202" style="position:absolute;left:0pt;margin-left:312.65pt;margin-top:23.85pt;height:34.45pt;width:67.85pt;z-index:251659264;mso-width-relative:page;mso-height-relative:page;" filled="f" stroked="t" coordsize="21600,21600" o:gfxdata="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H/bHvZAAAACgEAAA8AAAAAAAAAAQAgAAAAIgAAAGRycy9kb3ducmV2LnhtbFBLAQIUABQAAAAI&#10;AIdO4kDaWmgHJQIAAGYEAAAOAAAAAAAAAAEAIAAAACgBAABkcnMvZTJvRG9jLnhtbFBLBQYAAAAA&#10;BgAGAFkBAAC/BQAAAAA=&#10;">
                <v:fill on="f" focussize="0,0"/>
                <v:stroke color="#FFFFFF" joinstyle="miter"/>
                <v:imagedata o:title=""/>
                <o:lock v:ext="edit" aspectratio="f"/>
                <v:textbox>
                  <w:txbxContent>
                    <w:p w14:paraId="788BF95F">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rPr>
        <w:t>住房和城乡建设部</w:t>
      </w:r>
    </w:p>
    <w:p w14:paraId="0814CC29">
      <w:pPr>
        <w:ind w:right="-2"/>
        <w:jc w:val="center"/>
        <w:rPr>
          <w:rFonts w:hint="eastAsia" w:ascii="宋体" w:hAnsi="宋体" w:eastAsia="宋体" w:cs="宋体"/>
          <w:b/>
          <w:color w:val="auto"/>
          <w:sz w:val="32"/>
          <w:szCs w:val="28"/>
        </w:rPr>
      </w:pPr>
    </w:p>
    <w:p w14:paraId="4671D056">
      <w:pPr>
        <w:ind w:right="-2"/>
        <w:jc w:val="center"/>
        <w:rPr>
          <w:rFonts w:hint="eastAsia" w:ascii="宋体" w:hAnsi="宋体" w:eastAsia="宋体" w:cs="宋体"/>
          <w:color w:val="auto"/>
          <w:szCs w:val="21"/>
        </w:rPr>
        <w:sectPr>
          <w:headerReference r:id="rId6" w:type="first"/>
          <w:footerReference r:id="rId8" w:type="first"/>
          <w:headerReference r:id="rId5" w:type="default"/>
          <w:footerReference r:id="rId7" w:type="default"/>
          <w:pgSz w:w="11906" w:h="16838"/>
          <w:pgMar w:top="1418" w:right="1440" w:bottom="1418" w:left="1417" w:header="851" w:footer="992" w:gutter="0"/>
          <w:pgNumType w:start="1"/>
          <w:cols w:space="720" w:num="1"/>
          <w:titlePg/>
          <w:docGrid w:type="lines" w:linePitch="312" w:charSpace="0"/>
        </w:sectPr>
      </w:pPr>
      <w:r>
        <w:rPr>
          <w:rFonts w:hint="eastAsia" w:ascii="宋体" w:hAnsi="宋体" w:eastAsia="宋体" w:cs="宋体"/>
          <w:b/>
          <w:color w:val="auto"/>
          <w:sz w:val="32"/>
          <w:szCs w:val="28"/>
        </w:rPr>
        <w:t>国家工商行政管理总局</w:t>
      </w:r>
      <w:bookmarkStart w:id="97" w:name="_Toc351203480"/>
      <w:bookmarkStart w:id="98" w:name="_Toc296503025"/>
      <w:bookmarkStart w:id="99" w:name="_Toc296890982"/>
      <w:bookmarkStart w:id="100" w:name="_Toc351203652"/>
    </w:p>
    <w:p w14:paraId="65BB0E1F">
      <w:pPr>
        <w:pStyle w:val="5"/>
        <w:spacing w:line="400" w:lineRule="exact"/>
        <w:jc w:val="center"/>
        <w:rPr>
          <w:rFonts w:hint="eastAsia" w:ascii="宋体" w:hAnsi="宋体" w:eastAsia="宋体" w:cs="宋体"/>
          <w:b w:val="0"/>
          <w:color w:val="auto"/>
          <w:sz w:val="24"/>
          <w:szCs w:val="24"/>
        </w:rPr>
      </w:pPr>
      <w:r>
        <w:rPr>
          <w:rFonts w:hint="eastAsia" w:ascii="宋体" w:hAnsi="宋体" w:eastAsia="宋体" w:cs="宋体"/>
          <w:color w:val="auto"/>
          <w:sz w:val="24"/>
          <w:szCs w:val="24"/>
        </w:rPr>
        <w:t>第一部分 合同协议书</w:t>
      </w:r>
      <w:bookmarkEnd w:id="97"/>
      <w:bookmarkEnd w:id="98"/>
      <w:bookmarkEnd w:id="99"/>
    </w:p>
    <w:p w14:paraId="67E77818">
      <w:pPr>
        <w:spacing w:line="4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发包人（全称）：</w:t>
      </w:r>
      <w:r>
        <w:rPr>
          <w:rFonts w:hint="eastAsia" w:ascii="宋体" w:hAnsi="宋体" w:eastAsia="宋体" w:cs="宋体"/>
          <w:bCs/>
          <w:color w:val="auto"/>
          <w:sz w:val="24"/>
          <w:szCs w:val="24"/>
          <w:u w:val="single"/>
          <w:lang w:eastAsia="zh-CN"/>
        </w:rPr>
        <w:t>三门峡市陕州区住房和城乡建设局</w:t>
      </w:r>
      <w:r>
        <w:rPr>
          <w:rFonts w:hint="eastAsia" w:ascii="宋体" w:hAnsi="宋体" w:eastAsia="宋体" w:cs="宋体"/>
          <w:b/>
          <w:color w:val="auto"/>
          <w:sz w:val="24"/>
          <w:szCs w:val="24"/>
          <w:u w:val="single"/>
        </w:rPr>
        <w:t></w:t>
      </w:r>
    </w:p>
    <w:p w14:paraId="092B645A">
      <w:pPr>
        <w:spacing w:line="4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  </w:t>
      </w:r>
    </w:p>
    <w:p w14:paraId="75761A06">
      <w:pPr>
        <w:spacing w:line="460" w:lineRule="exact"/>
        <w:rPr>
          <w:rFonts w:hint="eastAsia" w:ascii="宋体" w:hAnsi="宋体" w:eastAsia="宋体" w:cs="宋体"/>
          <w:b/>
          <w:color w:val="auto"/>
          <w:sz w:val="24"/>
          <w:szCs w:val="24"/>
          <w:u w:val="single"/>
        </w:rPr>
      </w:pPr>
    </w:p>
    <w:p w14:paraId="555149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有关事项协商一致，共同达成如下协议：</w:t>
      </w:r>
    </w:p>
    <w:p w14:paraId="4F61DB00">
      <w:pPr>
        <w:pStyle w:val="6"/>
        <w:spacing w:before="0" w:after="0" w:line="460" w:lineRule="exact"/>
        <w:ind w:firstLine="484" w:firstLineChars="202"/>
        <w:rPr>
          <w:rFonts w:hint="eastAsia" w:ascii="宋体" w:hAnsi="宋体" w:eastAsia="宋体" w:cs="宋体"/>
          <w:bCs w:val="0"/>
          <w:color w:val="auto"/>
          <w:sz w:val="24"/>
          <w:szCs w:val="24"/>
        </w:rPr>
      </w:pPr>
      <w:bookmarkStart w:id="101" w:name="_Toc351203481"/>
      <w:r>
        <w:rPr>
          <w:rFonts w:hint="eastAsia" w:ascii="宋体" w:hAnsi="宋体" w:eastAsia="宋体" w:cs="宋体"/>
          <w:b w:val="0"/>
          <w:color w:val="auto"/>
          <w:sz w:val="24"/>
          <w:szCs w:val="24"/>
        </w:rPr>
        <w:t>一、项目概况</w:t>
      </w:r>
      <w:bookmarkEnd w:id="101"/>
    </w:p>
    <w:p w14:paraId="6066E98D">
      <w:pPr>
        <w:spacing w:line="460" w:lineRule="exact"/>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名称</w:t>
      </w:r>
      <w:r>
        <w:rPr>
          <w:rFonts w:hint="eastAsia" w:ascii="宋体" w:hAnsi="宋体" w:eastAsia="宋体" w:cs="宋体"/>
          <w:color w:val="auto"/>
          <w:sz w:val="24"/>
          <w:szCs w:val="24"/>
        </w:rPr>
        <w:t>：</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18FE7701">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地点：</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eastAsia="zh-CN"/>
        </w:rPr>
        <w:t>。</w:t>
      </w:r>
    </w:p>
    <w:p w14:paraId="1DD8B502">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279991BE">
      <w:pPr>
        <w:spacing w:line="46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w:t>
      </w:r>
    </w:p>
    <w:p w14:paraId="1D97D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u w:val="single"/>
          <w:shd w:val="clear" w:color="auto" w:fill="auto"/>
          <w:lang w:eastAsia="zh-CN"/>
        </w:rPr>
      </w:pPr>
      <w:r>
        <w:rPr>
          <w:rFonts w:hint="eastAsia" w:ascii="宋体" w:hAnsi="宋体" w:eastAsia="宋体" w:cs="宋体"/>
          <w:bCs/>
          <w:color w:val="auto"/>
          <w:sz w:val="24"/>
          <w:szCs w:val="24"/>
        </w:rPr>
        <w:t>5.</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内容：</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8"/>
          <w:highlight w:val="none"/>
          <w:u w:val="single"/>
          <w:shd w:val="clear" w:color="auto" w:fill="auto"/>
          <w:lang w:eastAsia="zh-CN"/>
        </w:rPr>
        <w:t>。</w:t>
      </w:r>
    </w:p>
    <w:p w14:paraId="24A32455">
      <w:pPr>
        <w:spacing w:line="460" w:lineRule="exact"/>
        <w:ind w:firstLine="424" w:firstLineChars="177"/>
        <w:rPr>
          <w:rFonts w:hint="eastAsia" w:ascii="宋体" w:hAnsi="宋体" w:eastAsia="宋体" w:cs="宋体"/>
          <w:color w:val="auto"/>
          <w:sz w:val="24"/>
          <w:szCs w:val="24"/>
        </w:rPr>
      </w:pPr>
      <w:r>
        <w:rPr>
          <w:rFonts w:hint="eastAsia" w:ascii="宋体" w:hAnsi="宋体" w:eastAsia="宋体" w:cs="宋体"/>
          <w:bCs/>
          <w:color w:val="auto"/>
          <w:sz w:val="24"/>
          <w:szCs w:val="24"/>
        </w:rPr>
        <w:t>6.采购范围：</w:t>
      </w:r>
      <w:r>
        <w:rPr>
          <w:rFonts w:hint="eastAsia" w:ascii="宋体" w:hAnsi="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13382D36">
      <w:pPr>
        <w:pStyle w:val="6"/>
        <w:spacing w:before="0" w:after="0" w:line="460" w:lineRule="exact"/>
        <w:ind w:firstLine="484" w:firstLineChars="202"/>
        <w:rPr>
          <w:rFonts w:hint="eastAsia" w:ascii="宋体" w:hAnsi="宋体" w:eastAsia="宋体" w:cs="宋体"/>
          <w:b w:val="0"/>
          <w:color w:val="auto"/>
          <w:sz w:val="24"/>
          <w:szCs w:val="24"/>
        </w:rPr>
      </w:pPr>
      <w:bookmarkStart w:id="102" w:name="_Toc351203482"/>
      <w:r>
        <w:rPr>
          <w:rFonts w:hint="eastAsia" w:ascii="宋体" w:hAnsi="宋体" w:eastAsia="宋体" w:cs="宋体"/>
          <w:b w:val="0"/>
          <w:color w:val="auto"/>
          <w:sz w:val="24"/>
          <w:szCs w:val="24"/>
        </w:rPr>
        <w:t>二、合同工期</w:t>
      </w:r>
      <w:bookmarkEnd w:id="102"/>
    </w:p>
    <w:p w14:paraId="772E02D4">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A20CA3">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E6DCBB3">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B58DE28">
      <w:pPr>
        <w:pStyle w:val="6"/>
        <w:spacing w:before="0" w:after="0" w:line="460" w:lineRule="exact"/>
        <w:ind w:firstLine="484" w:firstLineChars="202"/>
        <w:rPr>
          <w:rFonts w:hint="eastAsia" w:ascii="宋体" w:hAnsi="宋体" w:eastAsia="宋体" w:cs="宋体"/>
          <w:b w:val="0"/>
          <w:bCs w:val="0"/>
          <w:color w:val="auto"/>
          <w:sz w:val="24"/>
          <w:szCs w:val="24"/>
        </w:rPr>
      </w:pPr>
      <w:bookmarkStart w:id="103" w:name="_Toc351203483"/>
      <w:r>
        <w:rPr>
          <w:rFonts w:hint="eastAsia" w:ascii="宋体" w:hAnsi="宋体" w:eastAsia="宋体" w:cs="宋体"/>
          <w:b w:val="0"/>
          <w:color w:val="auto"/>
          <w:sz w:val="24"/>
          <w:szCs w:val="24"/>
        </w:rPr>
        <w:t>三、质量标准</w:t>
      </w:r>
      <w:bookmarkEnd w:id="103"/>
    </w:p>
    <w:p w14:paraId="5EEA85AF">
      <w:pPr>
        <w:spacing w:line="46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1C4C81AE">
      <w:pPr>
        <w:pStyle w:val="6"/>
        <w:spacing w:before="0" w:after="0" w:line="460" w:lineRule="exact"/>
        <w:ind w:firstLine="484" w:firstLineChars="202"/>
        <w:rPr>
          <w:rFonts w:hint="eastAsia" w:ascii="宋体" w:hAnsi="宋体" w:eastAsia="宋体" w:cs="宋体"/>
          <w:bCs w:val="0"/>
          <w:color w:val="auto"/>
          <w:sz w:val="24"/>
          <w:szCs w:val="24"/>
        </w:rPr>
      </w:pPr>
      <w:bookmarkStart w:id="104" w:name="_Toc351203484"/>
      <w:r>
        <w:rPr>
          <w:rFonts w:hint="eastAsia" w:ascii="宋体" w:hAnsi="宋体" w:eastAsia="宋体" w:cs="宋体"/>
          <w:b w:val="0"/>
          <w:color w:val="auto"/>
          <w:sz w:val="24"/>
          <w:szCs w:val="24"/>
        </w:rPr>
        <w:t>四、签约合同价与合同价格形式</w:t>
      </w:r>
      <w:bookmarkEnd w:id="104"/>
      <w:r>
        <w:rPr>
          <w:rFonts w:hint="eastAsia" w:ascii="宋体" w:hAnsi="宋体" w:eastAsia="宋体" w:cs="宋体"/>
          <w:b w:val="0"/>
          <w:color w:val="auto"/>
          <w:sz w:val="24"/>
          <w:szCs w:val="24"/>
        </w:rPr>
        <w:tab/>
      </w:r>
    </w:p>
    <w:p w14:paraId="18BD7E6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742F0F4D">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w:t>
      </w:r>
      <w:r>
        <w:rPr>
          <w:rFonts w:hint="eastAsia" w:ascii="宋体" w:hAnsi="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（小写）</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30B4367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固定</w:t>
      </w:r>
      <w:r>
        <w:rPr>
          <w:rFonts w:hint="eastAsia" w:ascii="宋体" w:hAnsi="宋体" w:eastAsia="宋体" w:cs="宋体"/>
          <w:color w:val="auto"/>
          <w:sz w:val="24"/>
          <w:szCs w:val="24"/>
          <w:u w:val="single"/>
          <w:lang w:eastAsia="zh-CN"/>
        </w:rPr>
        <w:t>单</w:t>
      </w:r>
      <w:r>
        <w:rPr>
          <w:rFonts w:hint="eastAsia" w:ascii="宋体" w:hAnsi="宋体" w:eastAsia="宋体" w:cs="宋体"/>
          <w:color w:val="auto"/>
          <w:sz w:val="24"/>
          <w:szCs w:val="24"/>
          <w:u w:val="single"/>
        </w:rPr>
        <w:t>价合同</w:t>
      </w:r>
      <w:r>
        <w:rPr>
          <w:rFonts w:hint="eastAsia" w:ascii="宋体" w:hAnsi="宋体" w:eastAsia="宋体" w:cs="宋体"/>
          <w:color w:val="auto"/>
          <w:sz w:val="24"/>
          <w:szCs w:val="24"/>
        </w:rPr>
        <w:t>。</w:t>
      </w:r>
    </w:p>
    <w:p w14:paraId="58FDA9EA">
      <w:pPr>
        <w:pStyle w:val="6"/>
        <w:spacing w:before="0" w:after="0" w:line="460" w:lineRule="exact"/>
        <w:ind w:firstLine="484" w:firstLineChars="202"/>
        <w:rPr>
          <w:rFonts w:hint="eastAsia" w:ascii="宋体" w:hAnsi="宋体" w:eastAsia="宋体" w:cs="宋体"/>
          <w:b w:val="0"/>
          <w:color w:val="auto"/>
          <w:sz w:val="24"/>
          <w:szCs w:val="24"/>
        </w:rPr>
      </w:pPr>
      <w:bookmarkStart w:id="105" w:name="_Toc351203485"/>
      <w:r>
        <w:rPr>
          <w:rFonts w:hint="eastAsia" w:ascii="宋体" w:hAnsi="宋体" w:eastAsia="宋体" w:cs="宋体"/>
          <w:b w:val="0"/>
          <w:color w:val="auto"/>
          <w:sz w:val="24"/>
          <w:szCs w:val="24"/>
        </w:rPr>
        <w:t>五、</w:t>
      </w:r>
      <w:bookmarkEnd w:id="105"/>
      <w:r>
        <w:rPr>
          <w:rFonts w:hint="eastAsia" w:ascii="宋体" w:hAnsi="宋体" w:eastAsia="宋体" w:cs="宋体"/>
          <w:b w:val="0"/>
          <w:color w:val="auto"/>
          <w:sz w:val="24"/>
          <w:szCs w:val="24"/>
        </w:rPr>
        <w:t>项目负责人</w:t>
      </w:r>
    </w:p>
    <w:p w14:paraId="58E2828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承包人项目负责人：</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8143D32">
      <w:pPr>
        <w:pStyle w:val="6"/>
        <w:spacing w:before="0" w:after="0" w:line="460" w:lineRule="exact"/>
        <w:ind w:firstLine="484" w:firstLineChars="202"/>
        <w:rPr>
          <w:rFonts w:hint="eastAsia" w:ascii="宋体" w:hAnsi="宋体" w:eastAsia="宋体" w:cs="宋体"/>
          <w:b w:val="0"/>
          <w:color w:val="auto"/>
          <w:sz w:val="24"/>
          <w:szCs w:val="24"/>
        </w:rPr>
      </w:pPr>
      <w:bookmarkStart w:id="106" w:name="_Toc351203486"/>
      <w:r>
        <w:rPr>
          <w:rFonts w:hint="eastAsia" w:ascii="宋体" w:hAnsi="宋体" w:eastAsia="宋体" w:cs="宋体"/>
          <w:b w:val="0"/>
          <w:color w:val="auto"/>
          <w:sz w:val="24"/>
          <w:szCs w:val="24"/>
        </w:rPr>
        <w:t>六、合同文件构成</w:t>
      </w:r>
      <w:bookmarkEnd w:id="106"/>
    </w:p>
    <w:p w14:paraId="7E0A4516">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70F08157">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64B2DF2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4BAFBC1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4ECB659E">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1935A4CD">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401E1B4A">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整改方案</w:t>
      </w:r>
      <w:r>
        <w:rPr>
          <w:rFonts w:hint="eastAsia" w:ascii="宋体" w:hAnsi="宋体" w:eastAsia="宋体" w:cs="宋体"/>
          <w:color w:val="auto"/>
          <w:sz w:val="24"/>
          <w:szCs w:val="24"/>
        </w:rPr>
        <w:t>；</w:t>
      </w:r>
    </w:p>
    <w:p w14:paraId="783C3B1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283B022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7E0633C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7E704442">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3EAD632B">
      <w:pPr>
        <w:pStyle w:val="6"/>
        <w:spacing w:before="0" w:after="0" w:line="460" w:lineRule="exact"/>
        <w:ind w:firstLine="484" w:firstLineChars="202"/>
        <w:rPr>
          <w:rFonts w:hint="eastAsia" w:ascii="宋体" w:hAnsi="宋体" w:eastAsia="宋体" w:cs="宋体"/>
          <w:b w:val="0"/>
          <w:bCs w:val="0"/>
          <w:color w:val="auto"/>
          <w:sz w:val="24"/>
          <w:szCs w:val="24"/>
        </w:rPr>
      </w:pPr>
      <w:bookmarkStart w:id="107" w:name="_Toc351203487"/>
      <w:r>
        <w:rPr>
          <w:rFonts w:hint="eastAsia" w:ascii="宋体" w:hAnsi="宋体" w:eastAsia="宋体" w:cs="宋体"/>
          <w:b w:val="0"/>
          <w:color w:val="auto"/>
          <w:sz w:val="24"/>
          <w:szCs w:val="24"/>
        </w:rPr>
        <w:t>七、承诺</w:t>
      </w:r>
      <w:bookmarkEnd w:id="107"/>
    </w:p>
    <w:p w14:paraId="146E3CE0">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A66D79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0853694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397BE1F1">
      <w:pPr>
        <w:pStyle w:val="6"/>
        <w:spacing w:before="0" w:after="0" w:line="460" w:lineRule="exact"/>
        <w:ind w:firstLine="484" w:firstLineChars="202"/>
        <w:rPr>
          <w:rFonts w:hint="eastAsia" w:ascii="宋体" w:hAnsi="宋体" w:eastAsia="宋体" w:cs="宋体"/>
          <w:b w:val="0"/>
          <w:color w:val="auto"/>
          <w:sz w:val="24"/>
          <w:szCs w:val="24"/>
        </w:rPr>
      </w:pPr>
      <w:bookmarkStart w:id="108" w:name="_Toc351203488"/>
      <w:r>
        <w:rPr>
          <w:rFonts w:hint="eastAsia" w:ascii="宋体" w:hAnsi="宋体" w:eastAsia="宋体" w:cs="宋体"/>
          <w:b w:val="0"/>
          <w:color w:val="auto"/>
          <w:sz w:val="24"/>
          <w:szCs w:val="24"/>
        </w:rPr>
        <w:t>八、词语含义</w:t>
      </w:r>
      <w:bookmarkEnd w:id="108"/>
    </w:p>
    <w:p w14:paraId="0EDB7F42">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7E706211">
      <w:pPr>
        <w:pStyle w:val="6"/>
        <w:spacing w:before="0" w:after="0" w:line="460" w:lineRule="exact"/>
        <w:ind w:firstLine="484" w:firstLineChars="202"/>
        <w:rPr>
          <w:rFonts w:hint="eastAsia" w:ascii="宋体" w:hAnsi="宋体" w:eastAsia="宋体" w:cs="宋体"/>
          <w:bCs w:val="0"/>
          <w:color w:val="auto"/>
          <w:sz w:val="24"/>
          <w:szCs w:val="24"/>
        </w:rPr>
      </w:pPr>
      <w:bookmarkStart w:id="109" w:name="_Toc351203489"/>
      <w:r>
        <w:rPr>
          <w:rFonts w:hint="eastAsia" w:ascii="宋体" w:hAnsi="宋体" w:eastAsia="宋体" w:cs="宋体"/>
          <w:b w:val="0"/>
          <w:color w:val="auto"/>
          <w:sz w:val="24"/>
          <w:szCs w:val="24"/>
        </w:rPr>
        <w:t>九、签订时间</w:t>
      </w:r>
      <w:bookmarkEnd w:id="109"/>
    </w:p>
    <w:p w14:paraId="7B96393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本合同于年月日签订。</w:t>
      </w:r>
    </w:p>
    <w:p w14:paraId="7FD395D9">
      <w:pPr>
        <w:pStyle w:val="6"/>
        <w:spacing w:before="0" w:after="0" w:line="460" w:lineRule="exact"/>
        <w:rPr>
          <w:rFonts w:hint="eastAsia" w:ascii="宋体" w:hAnsi="宋体" w:eastAsia="宋体" w:cs="宋体"/>
          <w:bCs w:val="0"/>
          <w:color w:val="auto"/>
          <w:sz w:val="24"/>
          <w:szCs w:val="24"/>
        </w:rPr>
      </w:pPr>
      <w:bookmarkStart w:id="110" w:name="_Toc351203490"/>
      <w:r>
        <w:rPr>
          <w:rFonts w:hint="eastAsia" w:ascii="宋体" w:hAnsi="宋体" w:eastAsia="宋体" w:cs="宋体"/>
          <w:b w:val="0"/>
          <w:color w:val="auto"/>
          <w:sz w:val="24"/>
          <w:szCs w:val="24"/>
        </w:rPr>
        <w:t>十、签订地点</w:t>
      </w:r>
      <w:bookmarkEnd w:id="110"/>
    </w:p>
    <w:p w14:paraId="58E8C84C">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本合同在签订。</w:t>
      </w:r>
    </w:p>
    <w:p w14:paraId="29B40D4A">
      <w:pPr>
        <w:pStyle w:val="6"/>
        <w:spacing w:before="0" w:after="0" w:line="460" w:lineRule="exact"/>
        <w:rPr>
          <w:rFonts w:hint="eastAsia" w:ascii="宋体" w:hAnsi="宋体" w:eastAsia="宋体" w:cs="宋体"/>
          <w:bCs w:val="0"/>
          <w:color w:val="auto"/>
          <w:sz w:val="24"/>
          <w:szCs w:val="24"/>
        </w:rPr>
      </w:pPr>
      <w:bookmarkStart w:id="111" w:name="_Toc351203491"/>
      <w:r>
        <w:rPr>
          <w:rFonts w:hint="eastAsia" w:ascii="宋体" w:hAnsi="宋体" w:eastAsia="宋体" w:cs="宋体"/>
          <w:b w:val="0"/>
          <w:color w:val="auto"/>
          <w:sz w:val="24"/>
          <w:szCs w:val="24"/>
        </w:rPr>
        <w:t>十一、补充协议</w:t>
      </w:r>
      <w:bookmarkEnd w:id="111"/>
    </w:p>
    <w:p w14:paraId="40C9FD45">
      <w:pPr>
        <w:spacing w:line="460" w:lineRule="exact"/>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61FECA3D">
      <w:pPr>
        <w:pStyle w:val="6"/>
        <w:spacing w:before="0" w:after="0" w:line="460" w:lineRule="exact"/>
        <w:rPr>
          <w:rFonts w:hint="eastAsia" w:ascii="宋体" w:hAnsi="宋体" w:eastAsia="宋体" w:cs="宋体"/>
          <w:bCs w:val="0"/>
          <w:color w:val="auto"/>
          <w:sz w:val="24"/>
          <w:szCs w:val="24"/>
        </w:rPr>
      </w:pPr>
      <w:bookmarkStart w:id="112" w:name="_Toc351203492"/>
      <w:r>
        <w:rPr>
          <w:rFonts w:hint="eastAsia" w:ascii="宋体" w:hAnsi="宋体" w:eastAsia="宋体" w:cs="宋体"/>
          <w:b w:val="0"/>
          <w:color w:val="auto"/>
          <w:sz w:val="24"/>
          <w:szCs w:val="24"/>
        </w:rPr>
        <w:t>十二、合同生效</w:t>
      </w:r>
      <w:bookmarkEnd w:id="112"/>
    </w:p>
    <w:p w14:paraId="6D4065B7">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本合同自生效。</w:t>
      </w:r>
    </w:p>
    <w:p w14:paraId="22D35017">
      <w:pPr>
        <w:pStyle w:val="6"/>
        <w:spacing w:before="0" w:after="0" w:line="460" w:lineRule="exact"/>
        <w:rPr>
          <w:rFonts w:hint="eastAsia" w:ascii="宋体" w:hAnsi="宋体" w:eastAsia="宋体" w:cs="宋体"/>
          <w:bCs w:val="0"/>
          <w:color w:val="auto"/>
          <w:sz w:val="24"/>
          <w:szCs w:val="24"/>
        </w:rPr>
      </w:pPr>
      <w:bookmarkStart w:id="113" w:name="_Toc351203493"/>
      <w:r>
        <w:rPr>
          <w:rFonts w:hint="eastAsia" w:ascii="宋体" w:hAnsi="宋体" w:eastAsia="宋体" w:cs="宋体"/>
          <w:b w:val="0"/>
          <w:color w:val="auto"/>
          <w:sz w:val="24"/>
          <w:szCs w:val="24"/>
        </w:rPr>
        <w:t>十三、合同份数</w:t>
      </w:r>
      <w:bookmarkEnd w:id="113"/>
    </w:p>
    <w:p w14:paraId="2B0238F3">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本合同一式份，均具有同等法律效力，发包人执份，承包人执份。</w:t>
      </w:r>
    </w:p>
    <w:p w14:paraId="5182C1E4">
      <w:pPr>
        <w:spacing w:line="460" w:lineRule="exact"/>
        <w:rPr>
          <w:rFonts w:hint="eastAsia" w:ascii="宋体" w:hAnsi="宋体" w:eastAsia="宋体" w:cs="宋体"/>
          <w:bCs/>
          <w:color w:val="auto"/>
          <w:sz w:val="24"/>
          <w:szCs w:val="24"/>
        </w:rPr>
      </w:pPr>
    </w:p>
    <w:p w14:paraId="0E77948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3E03B237">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法定代表人或其授权代理人：          法定代表人或其授权代理人：</w:t>
      </w:r>
    </w:p>
    <w:p w14:paraId="538D3D7B">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03F0AB7C">
      <w:pPr>
        <w:tabs>
          <w:tab w:val="left" w:pos="4410"/>
        </w:tabs>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p>
    <w:p w14:paraId="68BD53A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621C8AD0">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74B643C5">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45D996A">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授权代理人：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授权代理人：</w:t>
      </w:r>
      <w:r>
        <w:rPr>
          <w:rFonts w:hint="eastAsia" w:ascii="宋体" w:hAnsi="宋体" w:eastAsia="宋体" w:cs="宋体"/>
          <w:color w:val="auto"/>
          <w:sz w:val="24"/>
          <w:szCs w:val="24"/>
          <w:u w:val="single"/>
        </w:rPr>
        <w:t xml:space="preserve">             </w:t>
      </w:r>
    </w:p>
    <w:p w14:paraId="11056376">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75982779">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44B1E859">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67CDFC12">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65AE895">
      <w:pPr>
        <w:spacing w:line="460" w:lineRule="exact"/>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5FA90227">
      <w:pPr>
        <w:pStyle w:val="5"/>
        <w:numPr>
          <w:ilvl w:val="0"/>
          <w:numId w:val="4"/>
        </w:numPr>
        <w:spacing w:before="0" w:after="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14" w:name="_Toc351203494"/>
      <w:r>
        <w:rPr>
          <w:rFonts w:hint="eastAsia" w:ascii="宋体" w:hAnsi="宋体" w:eastAsia="宋体" w:cs="宋体"/>
          <w:color w:val="auto"/>
          <w:sz w:val="24"/>
          <w:szCs w:val="24"/>
        </w:rPr>
        <w:t>通用合同条款</w:t>
      </w:r>
      <w:bookmarkEnd w:id="114"/>
      <w:bookmarkStart w:id="115" w:name="_Toc337558727"/>
    </w:p>
    <w:p w14:paraId="3DA7F990">
      <w:pPr>
        <w:rPr>
          <w:rFonts w:hint="eastAsia" w:ascii="宋体" w:hAnsi="宋体" w:eastAsia="宋体" w:cs="宋体"/>
          <w:color w:val="auto"/>
        </w:rPr>
      </w:pPr>
    </w:p>
    <w:bookmarkEnd w:id="115"/>
    <w:p w14:paraId="31ECDA25">
      <w:pPr>
        <w:bidi w:val="0"/>
        <w:rPr>
          <w:rFonts w:hint="eastAsia" w:ascii="宋体" w:hAnsi="宋体" w:eastAsia="宋体" w:cs="宋体"/>
          <w:b w:val="0"/>
          <w:bCs w:val="0"/>
          <w:color w:val="auto"/>
          <w:kern w:val="2"/>
          <w:sz w:val="24"/>
          <w:szCs w:val="24"/>
          <w:lang w:val="en-US" w:eastAsia="zh-CN" w:bidi="ar-SA"/>
        </w:rPr>
      </w:pPr>
      <w:bookmarkStart w:id="116" w:name="_Toc351203632"/>
    </w:p>
    <w:p w14:paraId="2E0F261A">
      <w:pPr>
        <w:bidi w:val="0"/>
        <w:rPr>
          <w:rFonts w:hint="eastAsia"/>
          <w:lang w:val="en-US" w:eastAsia="zh-CN"/>
        </w:rPr>
      </w:pPr>
    </w:p>
    <w:p w14:paraId="2EDF5A34">
      <w:pPr>
        <w:bidi w:val="0"/>
        <w:jc w:val="center"/>
        <w:rPr>
          <w:rFonts w:hint="eastAsia"/>
          <w:sz w:val="24"/>
          <w:szCs w:val="24"/>
          <w:lang w:val="en-US" w:eastAsia="zh-CN"/>
        </w:rPr>
      </w:pPr>
      <w:r>
        <w:rPr>
          <w:rFonts w:hint="eastAsia"/>
          <w:sz w:val="24"/>
          <w:szCs w:val="24"/>
          <w:lang w:val="en-US" w:eastAsia="zh-CN"/>
        </w:rPr>
        <w:t>按《建设工程施工合同（示范文本）》（GF-2017-0201）执行</w:t>
      </w:r>
    </w:p>
    <w:p w14:paraId="78DAB0A4">
      <w:pPr>
        <w:bidi w:val="0"/>
        <w:rPr>
          <w:rFonts w:hint="eastAsia"/>
          <w:lang w:val="en-US" w:eastAsia="zh-CN"/>
        </w:rPr>
      </w:pPr>
    </w:p>
    <w:p w14:paraId="1046C736">
      <w:pPr>
        <w:bidi w:val="0"/>
        <w:rPr>
          <w:rFonts w:hint="eastAsia"/>
          <w:lang w:val="en-US" w:eastAsia="zh-CN"/>
        </w:rPr>
      </w:pPr>
    </w:p>
    <w:p w14:paraId="66F55403">
      <w:pPr>
        <w:pStyle w:val="5"/>
        <w:numPr>
          <w:ilvl w:val="0"/>
          <w:numId w:val="4"/>
        </w:numPr>
        <w:spacing w:before="0" w:after="0" w:line="46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br w:type="page"/>
      </w:r>
      <w:r>
        <w:rPr>
          <w:rFonts w:hint="eastAsia" w:ascii="宋体" w:hAnsi="宋体" w:eastAsia="宋体" w:cs="宋体"/>
          <w:color w:val="auto"/>
          <w:sz w:val="24"/>
          <w:szCs w:val="24"/>
        </w:rPr>
        <w:t xml:space="preserve"> 专用合同条款</w:t>
      </w:r>
      <w:bookmarkEnd w:id="116"/>
    </w:p>
    <w:p w14:paraId="53BBBC3C">
      <w:pPr>
        <w:spacing w:line="460" w:lineRule="exact"/>
        <w:outlineLvl w:val="9"/>
        <w:rPr>
          <w:rFonts w:hint="eastAsia" w:ascii="宋体" w:hAnsi="宋体" w:eastAsia="宋体" w:cs="宋体"/>
          <w:color w:val="auto"/>
          <w:sz w:val="24"/>
          <w:szCs w:val="24"/>
        </w:rPr>
      </w:pPr>
      <w:bookmarkStart w:id="117" w:name="_Toc351203633"/>
      <w:r>
        <w:rPr>
          <w:rFonts w:hint="eastAsia" w:ascii="宋体" w:hAnsi="宋体" w:eastAsia="宋体" w:cs="宋体"/>
          <w:color w:val="auto"/>
          <w:sz w:val="24"/>
          <w:szCs w:val="24"/>
        </w:rPr>
        <w:t>1</w:t>
      </w:r>
      <w:bookmarkStart w:id="118" w:name="_Toc296891196"/>
      <w:bookmarkStart w:id="119" w:name="_Toc297120456"/>
      <w:bookmarkStart w:id="120" w:name="_Toc292559866"/>
      <w:bookmarkStart w:id="121" w:name="_Toc296347155"/>
      <w:bookmarkStart w:id="122" w:name="_Toc296346657"/>
      <w:bookmarkStart w:id="123" w:name="_Toc297048342"/>
      <w:bookmarkStart w:id="124" w:name="_Toc296503156"/>
      <w:bookmarkStart w:id="125" w:name="_Toc296890984"/>
      <w:bookmarkStart w:id="126" w:name="_Toc292559361"/>
      <w:bookmarkStart w:id="127" w:name="_Toc296944495"/>
      <w:r>
        <w:rPr>
          <w:rFonts w:hint="eastAsia" w:ascii="宋体" w:hAnsi="宋体" w:eastAsia="宋体" w:cs="宋体"/>
          <w:color w:val="auto"/>
          <w:sz w:val="24"/>
          <w:szCs w:val="24"/>
        </w:rPr>
        <w:t>. 一般约定</w:t>
      </w:r>
      <w:bookmarkEnd w:id="117"/>
    </w:p>
    <w:bookmarkEnd w:id="118"/>
    <w:bookmarkEnd w:id="119"/>
    <w:bookmarkEnd w:id="120"/>
    <w:bookmarkEnd w:id="121"/>
    <w:bookmarkEnd w:id="122"/>
    <w:bookmarkEnd w:id="123"/>
    <w:bookmarkEnd w:id="124"/>
    <w:bookmarkEnd w:id="125"/>
    <w:bookmarkEnd w:id="126"/>
    <w:bookmarkEnd w:id="127"/>
    <w:p w14:paraId="5E21629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词语定义</w:t>
      </w:r>
    </w:p>
    <w:p w14:paraId="41510481">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1.1.1合同</w:t>
      </w:r>
    </w:p>
    <w:p w14:paraId="5A7FCC68">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1.1.1.10其他合同文件包括：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1354E4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461495D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06BF0C0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4258318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59BEA88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00FA20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85444B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5BB0252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17BC49A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A79D54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031CCF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52F6FFB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D0B5D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36D5C2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25B55AFC">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1.1.3.7 作为施工现场组成部分的其他场所包括：。</w:t>
      </w:r>
    </w:p>
    <w:p w14:paraId="0476336E">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1.1.3.9 永久占地包括：</w:t>
      </w:r>
      <w:r>
        <w:rPr>
          <w:rFonts w:hint="eastAsia" w:ascii="宋体" w:hAnsi="宋体" w:eastAsia="宋体" w:cs="宋体"/>
          <w:color w:val="auto"/>
          <w:sz w:val="24"/>
          <w:szCs w:val="24"/>
          <w:u w:val="single"/>
        </w:rPr>
        <w:t xml:space="preserve">                        </w:t>
      </w:r>
      <w:r>
        <w:rPr>
          <w:rFonts w:hint="eastAsia" w:ascii="宋体" w:hAnsi="宋体" w:eastAsia="宋体" w:cs="宋体"/>
          <w:color w:val="auto"/>
          <w:kern w:val="0"/>
          <w:sz w:val="24"/>
          <w:szCs w:val="24"/>
        </w:rPr>
        <w:t>。</w:t>
      </w:r>
    </w:p>
    <w:p w14:paraId="12B1ABE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1.1.3.10 临时占地包括：</w:t>
      </w:r>
      <w:r>
        <w:rPr>
          <w:rFonts w:hint="eastAsia" w:ascii="宋体" w:hAnsi="宋体" w:eastAsia="宋体" w:cs="宋体"/>
          <w:color w:val="auto"/>
          <w:sz w:val="24"/>
          <w:szCs w:val="24"/>
          <w:u w:val="single"/>
        </w:rPr>
        <w:t xml:space="preserve">                       </w:t>
      </w:r>
      <w:r>
        <w:rPr>
          <w:rFonts w:hint="eastAsia" w:ascii="宋体" w:hAnsi="宋体" w:eastAsia="宋体" w:cs="宋体"/>
          <w:color w:val="auto"/>
          <w:kern w:val="0"/>
          <w:sz w:val="24"/>
          <w:szCs w:val="24"/>
        </w:rPr>
        <w:t>。</w:t>
      </w:r>
    </w:p>
    <w:p w14:paraId="4A0FF4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1.3法律 </w:t>
      </w:r>
    </w:p>
    <w:p w14:paraId="5DAE5758">
      <w:pPr>
        <w:autoSpaceDE w:val="0"/>
        <w:autoSpaceDN w:val="0"/>
        <w:adjustRightInd w:val="0"/>
        <w:spacing w:line="460" w:lineRule="exact"/>
        <w:ind w:left="596" w:leftChars="284"/>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063521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14:paraId="68969442">
      <w:pPr>
        <w:spacing w:line="460" w:lineRule="exact"/>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A97C288">
      <w:pPr>
        <w:spacing w:line="460" w:lineRule="exact"/>
        <w:ind w:firstLine="480" w:firstLineChars="200"/>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1.4.2 发包人提供国外标准、规范的名称：；</w:t>
      </w:r>
    </w:p>
    <w:p w14:paraId="2CE3BC3D">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发包人提供国外标准、规范的份数：；</w:t>
      </w:r>
    </w:p>
    <w:p w14:paraId="59FE7F7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发包人提供国外标准、规范的名称：。</w:t>
      </w:r>
    </w:p>
    <w:p w14:paraId="0C2DCB44">
      <w:pPr>
        <w:spacing w:line="460" w:lineRule="exact"/>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1.4.3发包人对工程的技术标准和功能要求的特殊要求：。</w:t>
      </w:r>
    </w:p>
    <w:p w14:paraId="0B30B29D">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14:paraId="01FB2F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3987B85D">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1.6 图纸和承包人文件</w:t>
      </w:r>
      <w:r>
        <w:rPr>
          <w:rFonts w:hint="eastAsia" w:ascii="宋体" w:hAnsi="宋体" w:eastAsia="宋体" w:cs="宋体"/>
          <w:color w:val="auto"/>
          <w:sz w:val="24"/>
          <w:szCs w:val="24"/>
        </w:rPr>
        <w:tab/>
      </w:r>
    </w:p>
    <w:p w14:paraId="23A4E7F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67625D6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发包人向承包人提供图纸的期限：</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D3CB7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发包人向承包人提供图纸的数量：</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7689B9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发包人向承包人提供图纸的内容：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9F5913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1090349A">
      <w:pPr>
        <w:spacing w:line="460" w:lineRule="exact"/>
        <w:ind w:left="596" w:leftChars="284"/>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需要由承包人提供的文件，包括：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6137F3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承包人提供的文件的期限为：</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14FB4DF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承包人提供的文件的数量为：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0BDC5F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承包人提供的文件的形式为：</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C017D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发包人审批承包人文件的期限：</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95BFE4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5F93E18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20FA182">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14:paraId="0D2B5421">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1.7.1发包人和承包人应当在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天内将与合同有关的通知、批准、证明、证书、指示、指令、要求、请求、同意、意见、确定和决定等书面函件送达对方当事人。</w:t>
      </w:r>
    </w:p>
    <w:p w14:paraId="71DD053A">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发包人接收文件的地点：</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6B3DD6A0">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发包人指定的接收人为：</w:t>
      </w:r>
      <w:r>
        <w:rPr>
          <w:rFonts w:hint="eastAsia" w:ascii="宋体" w:hAnsi="宋体" w:eastAsia="宋体" w:cs="宋体"/>
          <w:color w:val="auto"/>
          <w:sz w:val="24"/>
          <w:szCs w:val="24"/>
          <w:u w:val="single"/>
        </w:rPr>
        <w:t>               </w:t>
      </w:r>
      <w:r>
        <w:rPr>
          <w:rFonts w:hint="eastAsia" w:ascii="宋体" w:hAnsi="宋体" w:eastAsia="宋体" w:cs="宋体"/>
          <w:color w:val="auto"/>
          <w:kern w:val="0"/>
          <w:sz w:val="24"/>
          <w:szCs w:val="24"/>
        </w:rPr>
        <w:t>。</w:t>
      </w:r>
    </w:p>
    <w:p w14:paraId="16D6CDAA">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承包人接收文件的地点：</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6B9DF3C2">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承包人指定的接收人为：</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1A4E4782">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监理人接收文件的地点：</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1FB7BD4F">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监理人指定的接收人为：</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727CEAF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 交通运输</w:t>
      </w:r>
    </w:p>
    <w:p w14:paraId="6E0F0732">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28" w:name="_Toc303539100"/>
      <w:bookmarkStart w:id="129" w:name="_Toc300934943"/>
      <w:bookmarkStart w:id="130" w:name="_Toc318581155"/>
      <w:bookmarkStart w:id="131" w:name="_Toc312677986"/>
      <w:bookmarkStart w:id="132" w:name="_Toc304295521"/>
      <w:r>
        <w:rPr>
          <w:rFonts w:hint="eastAsia" w:ascii="宋体" w:hAnsi="宋体" w:eastAsia="宋体" w:cs="宋体"/>
          <w:color w:val="auto"/>
          <w:sz w:val="24"/>
          <w:szCs w:val="24"/>
        </w:rPr>
        <w:t>.10.1 出入现场的权利</w:t>
      </w:r>
    </w:p>
    <w:p w14:paraId="365F4DFA">
      <w:pPr>
        <w:spacing w:line="460" w:lineRule="exact"/>
        <w:ind w:left="596" w:leftChars="284"/>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bookmarkEnd w:id="128"/>
    <w:bookmarkEnd w:id="129"/>
    <w:bookmarkEnd w:id="130"/>
    <w:bookmarkEnd w:id="131"/>
    <w:bookmarkEnd w:id="132"/>
    <w:p w14:paraId="0003853E">
      <w:pPr>
        <w:spacing w:line="460" w:lineRule="exact"/>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33" w:name="_Toc304295522"/>
      <w:bookmarkStart w:id="134" w:name="_Toc300934944"/>
      <w:bookmarkStart w:id="135" w:name="_Toc303539101"/>
      <w:bookmarkStart w:id="136" w:name="_Toc318581156"/>
      <w:bookmarkStart w:id="137" w:name="_Toc312677987"/>
      <w:r>
        <w:rPr>
          <w:rFonts w:hint="eastAsia" w:ascii="宋体" w:hAnsi="宋体" w:eastAsia="宋体" w:cs="宋体"/>
          <w:color w:val="auto"/>
          <w:sz w:val="24"/>
          <w:szCs w:val="24"/>
        </w:rPr>
        <w:t>.10.3 场内交通</w:t>
      </w:r>
    </w:p>
    <w:p w14:paraId="24232E2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关于场外交通和场内交通的边界的约定：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C3CD8F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bookmarkEnd w:id="133"/>
      <w:bookmarkEnd w:id="134"/>
      <w:bookmarkEnd w:id="135"/>
      <w:bookmarkEnd w:id="136"/>
      <w:bookmarkEnd w:id="137"/>
      <w:bookmarkStart w:id="138" w:name="_Toc318581157"/>
    </w:p>
    <w:p w14:paraId="5E86247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2002DCF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运输超大件或超重件所需的道路和桥梁临时加固改造费用和其他有关费用由承担。</w:t>
      </w:r>
    </w:p>
    <w:bookmarkEnd w:id="138"/>
    <w:p w14:paraId="0D930060">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知识产权</w:t>
      </w:r>
    </w:p>
    <w:p w14:paraId="283C35C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1.11.1关于发包人提供给承包人的</w:t>
      </w:r>
      <w:r>
        <w:rPr>
          <w:rFonts w:hint="eastAsia" w:ascii="宋体" w:hAnsi="宋体" w:eastAsia="宋体" w:cs="宋体"/>
          <w:color w:val="auto"/>
          <w:sz w:val="24"/>
          <w:szCs w:val="24"/>
          <w:lang w:eastAsia="zh-CN"/>
        </w:rPr>
        <w:t>整改方案</w:t>
      </w:r>
      <w:r>
        <w:rPr>
          <w:rFonts w:hint="eastAsia" w:ascii="宋体" w:hAnsi="宋体" w:eastAsia="宋体" w:cs="宋体"/>
          <w:color w:val="auto"/>
          <w:sz w:val="24"/>
          <w:szCs w:val="24"/>
        </w:rPr>
        <w:t>、发包人为实施工程自行编制或委托编制的技术规范以及反映发包人关于合同要求或其他类似性质的文件的著作权的归属：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F28BBA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关于发包人提供的上述文件的使用限制的要求：。</w:t>
      </w:r>
    </w:p>
    <w:p w14:paraId="3FDE8C8A">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1.11.2 关于承包人为实施工程所编制文件的著作权的归属：。</w:t>
      </w:r>
    </w:p>
    <w:p w14:paraId="3081DD59">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F177F6C">
      <w:pPr>
        <w:spacing w:line="460" w:lineRule="exact"/>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rPr>
        <w:t>。</w:t>
      </w:r>
    </w:p>
    <w:p w14:paraId="2B26E39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1.13工程量清单错误的修正</w:t>
      </w:r>
    </w:p>
    <w:p w14:paraId="61227D7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出现工程量清单错误时，是否调整合同价格：</w:t>
      </w:r>
      <w:r>
        <w:rPr>
          <w:rFonts w:hint="eastAsia" w:ascii="宋体" w:hAnsi="宋体" w:eastAsia="宋体" w:cs="宋体"/>
          <w:color w:val="auto"/>
          <w:sz w:val="24"/>
          <w:szCs w:val="24"/>
          <w:u w:val="single"/>
        </w:rPr>
        <w:t xml:space="preserve">            </w:t>
      </w:r>
      <w:r>
        <w:rPr>
          <w:rFonts w:hint="eastAsia" w:ascii="宋体" w:hAnsi="宋体" w:eastAsia="宋体" w:cs="宋体"/>
          <w:color w:val="auto"/>
          <w:kern w:val="0"/>
          <w:sz w:val="24"/>
          <w:szCs w:val="24"/>
        </w:rPr>
        <w:t>。</w:t>
      </w:r>
    </w:p>
    <w:p w14:paraId="58329A37">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允许调整合同价格的工程量偏差范围：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CA1BDBA">
      <w:pPr>
        <w:spacing w:line="460" w:lineRule="exact"/>
        <w:outlineLvl w:val="9"/>
        <w:rPr>
          <w:rFonts w:hint="eastAsia" w:ascii="宋体" w:hAnsi="宋体" w:eastAsia="宋体" w:cs="宋体"/>
          <w:color w:val="auto"/>
          <w:sz w:val="24"/>
          <w:szCs w:val="24"/>
        </w:rPr>
      </w:pPr>
      <w:bookmarkStart w:id="139" w:name="_Toc351203634"/>
      <w:r>
        <w:rPr>
          <w:rFonts w:hint="eastAsia" w:ascii="宋体" w:hAnsi="宋体" w:eastAsia="宋体" w:cs="宋体"/>
          <w:color w:val="auto"/>
          <w:sz w:val="24"/>
          <w:szCs w:val="24"/>
        </w:rPr>
        <w:t>2</w:t>
      </w:r>
      <w:bookmarkStart w:id="140" w:name="_Toc292559362"/>
      <w:bookmarkStart w:id="141" w:name="_Toc296347156"/>
      <w:bookmarkStart w:id="142" w:name="_Toc296503157"/>
      <w:bookmarkStart w:id="143" w:name="_Toc296346658"/>
      <w:bookmarkStart w:id="144" w:name="_Toc292559867"/>
      <w:bookmarkStart w:id="145" w:name="_Toc297120457"/>
      <w:bookmarkStart w:id="146" w:name="_Toc296891197"/>
      <w:bookmarkStart w:id="147" w:name="_Toc296890985"/>
      <w:bookmarkStart w:id="148" w:name="_Toc297048343"/>
      <w:bookmarkStart w:id="149" w:name="_Toc296944496"/>
      <w:r>
        <w:rPr>
          <w:rFonts w:hint="eastAsia" w:ascii="宋体" w:hAnsi="宋体" w:eastAsia="宋体" w:cs="宋体"/>
          <w:color w:val="auto"/>
          <w:sz w:val="24"/>
          <w:szCs w:val="24"/>
        </w:rPr>
        <w:t>. 发包人</w:t>
      </w:r>
      <w:bookmarkEnd w:id="139"/>
    </w:p>
    <w:bookmarkEnd w:id="140"/>
    <w:bookmarkEnd w:id="141"/>
    <w:bookmarkEnd w:id="142"/>
    <w:bookmarkEnd w:id="143"/>
    <w:bookmarkEnd w:id="144"/>
    <w:bookmarkEnd w:id="145"/>
    <w:bookmarkEnd w:id="146"/>
    <w:bookmarkEnd w:id="147"/>
    <w:bookmarkEnd w:id="148"/>
    <w:bookmarkEnd w:id="149"/>
    <w:p w14:paraId="16939C83">
      <w:pPr>
        <w:spacing w:line="46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53CA7E3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4399317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305DB52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3A47DD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D4C1A1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02728B7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613FE77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603FD49">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发包人对发包人代表的授权范围如下：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5FDB1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施工现场、施工条件和基础资料的提供</w:t>
      </w:r>
    </w:p>
    <w:p w14:paraId="1BE205C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27B31B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DBCD7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74C9C222">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4D73C1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资金来源证明及支付担保</w:t>
      </w:r>
    </w:p>
    <w:p w14:paraId="4E446C9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发包人提供资金来源证明的期限要求：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7FA879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440E592">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发包人提供支付担保的形式：</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70D7466">
      <w:pPr>
        <w:pStyle w:val="6"/>
        <w:spacing w:before="0" w:after="0" w:line="460" w:lineRule="exact"/>
        <w:rPr>
          <w:rFonts w:hint="eastAsia" w:ascii="宋体" w:hAnsi="宋体" w:eastAsia="宋体" w:cs="宋体"/>
          <w:b w:val="0"/>
          <w:color w:val="auto"/>
          <w:sz w:val="24"/>
          <w:szCs w:val="24"/>
        </w:rPr>
      </w:pPr>
      <w:bookmarkStart w:id="150" w:name="_Toc351203635"/>
      <w:r>
        <w:rPr>
          <w:rFonts w:hint="eastAsia" w:ascii="宋体" w:hAnsi="宋体" w:eastAsia="宋体" w:cs="宋体"/>
          <w:b w:val="0"/>
          <w:color w:val="auto"/>
          <w:sz w:val="24"/>
          <w:szCs w:val="24"/>
        </w:rPr>
        <w:t>3</w:t>
      </w:r>
      <w:bookmarkStart w:id="151" w:name="_Toc292559363"/>
      <w:bookmarkStart w:id="152" w:name="_Toc296346659"/>
      <w:bookmarkStart w:id="153" w:name="_Toc296503158"/>
      <w:bookmarkStart w:id="154" w:name="_Toc296944497"/>
      <w:bookmarkStart w:id="155" w:name="_Toc296890986"/>
      <w:bookmarkStart w:id="156" w:name="_Toc292559868"/>
      <w:bookmarkStart w:id="157" w:name="_Toc297120458"/>
      <w:bookmarkStart w:id="158" w:name="_Toc296347157"/>
      <w:bookmarkStart w:id="159" w:name="_Toc296891198"/>
      <w:bookmarkStart w:id="160" w:name="_Toc297048344"/>
      <w:r>
        <w:rPr>
          <w:rFonts w:hint="eastAsia" w:ascii="宋体" w:hAnsi="宋体" w:eastAsia="宋体" w:cs="宋体"/>
          <w:b w:val="0"/>
          <w:color w:val="auto"/>
          <w:sz w:val="24"/>
          <w:szCs w:val="24"/>
        </w:rPr>
        <w:t>. 承包人</w:t>
      </w:r>
      <w:bookmarkEnd w:id="150"/>
    </w:p>
    <w:bookmarkEnd w:id="151"/>
    <w:bookmarkEnd w:id="152"/>
    <w:bookmarkEnd w:id="153"/>
    <w:bookmarkEnd w:id="154"/>
    <w:bookmarkEnd w:id="155"/>
    <w:bookmarkEnd w:id="156"/>
    <w:bookmarkEnd w:id="157"/>
    <w:bookmarkEnd w:id="158"/>
    <w:bookmarkEnd w:id="159"/>
    <w:bookmarkEnd w:id="160"/>
    <w:p w14:paraId="7F41A88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承包人的一般义务</w:t>
      </w:r>
    </w:p>
    <w:p w14:paraId="05CA101A">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（9）</w:t>
      </w:r>
      <w:r>
        <w:rPr>
          <w:rFonts w:hint="eastAsia" w:ascii="宋体" w:hAnsi="宋体" w:eastAsia="宋体" w:cs="宋体"/>
          <w:color w:val="auto"/>
          <w:sz w:val="24"/>
          <w:szCs w:val="24"/>
        </w:rPr>
        <w:t>承包人提交的竣工资料的内容：。</w:t>
      </w:r>
    </w:p>
    <w:p w14:paraId="77767BE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承包人需要提交的竣工资料套数：。</w:t>
      </w:r>
    </w:p>
    <w:p w14:paraId="02CAE651">
      <w:pPr>
        <w:spacing w:line="460" w:lineRule="exact"/>
        <w:ind w:left="638" w:leftChars="304"/>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p>
    <w:p w14:paraId="0D99DE9A">
      <w:pPr>
        <w:spacing w:line="460" w:lineRule="exact"/>
        <w:ind w:left="638" w:leftChars="304"/>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承包人提交的竣工资料移交时间：。</w:t>
      </w:r>
    </w:p>
    <w:p w14:paraId="78ED9BB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承包人提交的竣工资料形式要求：。</w:t>
      </w:r>
    </w:p>
    <w:p w14:paraId="313C73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（10）承包人应履行的其他义务：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80833E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项目负责人</w:t>
      </w:r>
    </w:p>
    <w:p w14:paraId="3CE93A4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3.2.1 </w:t>
      </w:r>
      <w:r>
        <w:rPr>
          <w:rFonts w:hint="eastAsia" w:ascii="宋体" w:hAnsi="宋体" w:eastAsia="宋体" w:cs="宋体"/>
          <w:color w:val="auto"/>
          <w:sz w:val="24"/>
          <w:szCs w:val="24"/>
        </w:rPr>
        <w:t>项目负责人：</w:t>
      </w:r>
    </w:p>
    <w:p w14:paraId="57FAC2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174D2DB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0D3137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88A9E1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2EF5E2D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建造师执业印章号：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F723A3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1F7A3E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32A61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F4D494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E0EA95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承包人对项目负责人的授权范围如下：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7BCB6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关于项目负责人每月在施工现场的时间要求：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D76E27E">
      <w:pPr>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承包人未提交劳动合同，以及没有为项目负责人缴纳社会保险证明的违约责任：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2DBE33">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项目负责人未经批准，擅自离开施工现场的违约责任：</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462D12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 承包人擅自更换项目负责人的违约责任：</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6304103A">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3.2.4 承包人无正当理由拒绝更换项目负责人的违约责任：              。</w:t>
      </w:r>
    </w:p>
    <w:p w14:paraId="393AFBE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 承包人人员</w:t>
      </w:r>
    </w:p>
    <w:p w14:paraId="7B6EFC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承包人提交拟派项目人员及施工现场管理人员安排报告的期限：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6DA5DC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3.3.3 承包人无正当理由拒绝撤换主要施工管理人员的违约责任：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3A24C7">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3.3.4 承包人主要施工管理人员离开施工现场的批准要求：。</w:t>
      </w:r>
    </w:p>
    <w:p w14:paraId="3B29360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3.3.5承包人擅自更换主要施工管理人员的违约责任：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6F5DBA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承包人主要施工管理人员擅自离开施工现场的违约责任：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2496C9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61" w:name="_Toc300934945"/>
      <w:bookmarkStart w:id="162" w:name="_Toc296503159"/>
      <w:bookmarkStart w:id="163" w:name="_Toc296944498"/>
      <w:bookmarkStart w:id="164" w:name="_Toc303539102"/>
      <w:bookmarkStart w:id="165" w:name="_Toc296890987"/>
      <w:bookmarkStart w:id="166" w:name="_Toc312677988"/>
      <w:bookmarkStart w:id="167" w:name="_Toc297120459"/>
      <w:bookmarkStart w:id="168" w:name="_Toc297216151"/>
      <w:bookmarkStart w:id="169" w:name="_Toc296346660"/>
      <w:bookmarkStart w:id="170" w:name="_Toc292559364"/>
      <w:bookmarkStart w:id="171" w:name="_Toc297123492"/>
      <w:bookmarkStart w:id="172" w:name="_Toc297048345"/>
      <w:bookmarkStart w:id="173" w:name="_Toc292559869"/>
      <w:bookmarkStart w:id="174" w:name="_Toc296347158"/>
      <w:bookmarkStart w:id="175" w:name="_Toc296891199"/>
      <w:bookmarkStart w:id="176" w:name="_Toc304295523"/>
      <w:r>
        <w:rPr>
          <w:rFonts w:hint="eastAsia" w:ascii="宋体" w:hAnsi="宋体" w:eastAsia="宋体" w:cs="宋体"/>
          <w:color w:val="auto"/>
          <w:sz w:val="24"/>
          <w:szCs w:val="24"/>
        </w:rPr>
        <w:t>.5 分包</w:t>
      </w:r>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421C9E0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77" w:name="_Toc296503160"/>
      <w:bookmarkStart w:id="178" w:name="_Toc292559870"/>
      <w:bookmarkStart w:id="179" w:name="_Toc296891200"/>
      <w:bookmarkStart w:id="180" w:name="_Toc300934946"/>
      <w:bookmarkStart w:id="181" w:name="_Toc296347159"/>
      <w:bookmarkStart w:id="182" w:name="_Toc303539103"/>
      <w:bookmarkStart w:id="183" w:name="_Toc296944499"/>
      <w:bookmarkStart w:id="184" w:name="_Toc296346661"/>
      <w:bookmarkStart w:id="185" w:name="_Toc297123493"/>
      <w:bookmarkStart w:id="186" w:name="_Toc304295524"/>
      <w:bookmarkStart w:id="187" w:name="_Toc297216152"/>
      <w:bookmarkStart w:id="188" w:name="_Toc297048346"/>
      <w:bookmarkStart w:id="189" w:name="_Toc292559365"/>
      <w:bookmarkStart w:id="190" w:name="_Toc296890988"/>
      <w:bookmarkStart w:id="191" w:name="_Toc297120460"/>
      <w:bookmarkStart w:id="192" w:name="_Toc318581158"/>
      <w:bookmarkStart w:id="193" w:name="_Toc312677989"/>
      <w:r>
        <w:rPr>
          <w:rFonts w:hint="eastAsia" w:ascii="宋体" w:hAnsi="宋体" w:eastAsia="宋体" w:cs="宋体"/>
          <w:color w:val="auto"/>
          <w:sz w:val="24"/>
          <w:szCs w:val="24"/>
        </w:rPr>
        <w:t>.5.1 分包的一般约定</w:t>
      </w:r>
    </w:p>
    <w:p w14:paraId="4B60402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禁止分包的工程包括：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1D1121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主体结构、关键性工作的范围：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4" w:name="_Toc297048347"/>
      <w:bookmarkStart w:id="195" w:name="_Toc296347160"/>
      <w:bookmarkStart w:id="196" w:name="_Toc297216153"/>
      <w:bookmarkStart w:id="197" w:name="_Toc296890989"/>
      <w:bookmarkStart w:id="198" w:name="_Toc297120461"/>
      <w:bookmarkStart w:id="199" w:name="_Toc304295525"/>
      <w:bookmarkStart w:id="200" w:name="_Toc296944500"/>
      <w:bookmarkStart w:id="201" w:name="_Toc296891201"/>
      <w:bookmarkStart w:id="202" w:name="_Toc300934947"/>
      <w:bookmarkStart w:id="203" w:name="_Toc297123494"/>
      <w:bookmarkStart w:id="204" w:name="_Toc296503161"/>
      <w:bookmarkStart w:id="205" w:name="_Toc296346662"/>
      <w:bookmarkStart w:id="206" w:name="_Toc303539104"/>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4C4DC5C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bookmarkStart w:id="207" w:name="_Toc318581159"/>
      <w:bookmarkStart w:id="208" w:name="_Toc312677990"/>
      <w:r>
        <w:rPr>
          <w:rFonts w:hint="eastAsia" w:ascii="宋体" w:hAnsi="宋体" w:eastAsia="宋体" w:cs="宋体"/>
          <w:color w:val="auto"/>
          <w:sz w:val="24"/>
          <w:szCs w:val="24"/>
        </w:rPr>
        <w:t>.5.2分包的确定</w:t>
      </w:r>
    </w:p>
    <w:p w14:paraId="4C6C4896">
      <w:pPr>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允许分包的专业工程包括：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6D86E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其他关于分包的约定：。</w:t>
      </w:r>
    </w:p>
    <w:p w14:paraId="5E34E39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5B604A6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07"/>
    <w:bookmarkEnd w:id="208"/>
    <w:p w14:paraId="58D7971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 工程照管与成品、半成品保护</w:t>
      </w:r>
    </w:p>
    <w:p w14:paraId="765FA224">
      <w:pPr>
        <w:spacing w:line="460" w:lineRule="exact"/>
        <w:ind w:firstLine="480" w:firstLineChars="200"/>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承包人负责照管工程及工程相关的材料、工程设备的起始时间：。</w:t>
      </w:r>
    </w:p>
    <w:p w14:paraId="1DD74FA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 监理人员</w:t>
      </w:r>
    </w:p>
    <w:p w14:paraId="635F6B1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总监理工程师：</w:t>
      </w:r>
    </w:p>
    <w:p w14:paraId="6832CB5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215251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AF9CE3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69721B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A59402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35A830B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D445D2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7D16C5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 商定或确定</w:t>
      </w:r>
    </w:p>
    <w:p w14:paraId="5001B32A">
      <w:pPr>
        <w:spacing w:line="460" w:lineRule="exact"/>
        <w:ind w:firstLine="480" w:firstLineChars="200"/>
        <w:rPr>
          <w:rFonts w:hint="eastAsia" w:ascii="宋体" w:hAnsi="宋体" w:eastAsia="宋体" w:cs="宋体"/>
          <w:color w:val="auto"/>
          <w:sz w:val="24"/>
          <w:szCs w:val="24"/>
        </w:rPr>
      </w:pPr>
      <w:bookmarkStart w:id="209" w:name="_Toc267251418"/>
      <w:r>
        <w:rPr>
          <w:rFonts w:hint="eastAsia" w:ascii="宋体" w:hAnsi="宋体" w:eastAsia="宋体" w:cs="宋体"/>
          <w:color w:val="auto"/>
          <w:sz w:val="24"/>
          <w:szCs w:val="24"/>
        </w:rPr>
        <w:t>在发包人和承包人不能通过协商达成一致意见时，发包人授权监理人对以下事项进行确定：</w:t>
      </w:r>
    </w:p>
    <w:p w14:paraId="3D54C5EF">
      <w:pPr>
        <w:numPr>
          <w:ilvl w:val="0"/>
          <w:numId w:val="5"/>
        </w:num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C73C43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BF06343">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Start w:id="210" w:name="_Toc351203637"/>
    </w:p>
    <w:p w14:paraId="7A5F58F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5</w:t>
      </w:r>
      <w:bookmarkEnd w:id="209"/>
      <w:bookmarkStart w:id="211" w:name="_Toc292559367"/>
      <w:bookmarkStart w:id="212" w:name="_Toc297120463"/>
      <w:bookmarkStart w:id="213" w:name="_Toc292559872"/>
      <w:bookmarkStart w:id="214" w:name="_Toc296891203"/>
      <w:bookmarkStart w:id="215" w:name="_Toc296347162"/>
      <w:bookmarkStart w:id="216" w:name="_Toc297048349"/>
      <w:bookmarkStart w:id="217" w:name="_Toc296503163"/>
      <w:bookmarkStart w:id="218" w:name="_Toc296890991"/>
      <w:bookmarkStart w:id="219" w:name="_Toc296346664"/>
      <w:bookmarkStart w:id="220" w:name="_Toc296944502"/>
      <w:r>
        <w:rPr>
          <w:rFonts w:hint="eastAsia" w:ascii="宋体" w:hAnsi="宋体" w:eastAsia="宋体" w:cs="宋体"/>
          <w:color w:val="auto"/>
          <w:sz w:val="24"/>
          <w:szCs w:val="24"/>
        </w:rPr>
        <w:t>. 工程质量</w:t>
      </w:r>
      <w:bookmarkEnd w:id="210"/>
    </w:p>
    <w:p w14:paraId="6FAF56B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1" w:name="_Toc19618"/>
      <w:r>
        <w:rPr>
          <w:rFonts w:hint="eastAsia" w:ascii="宋体" w:hAnsi="宋体" w:eastAsia="宋体" w:cs="宋体"/>
          <w:color w:val="auto"/>
          <w:sz w:val="24"/>
          <w:szCs w:val="24"/>
        </w:rPr>
        <w:t>5.1 质量要求</w:t>
      </w:r>
      <w:bookmarkEnd w:id="221"/>
    </w:p>
    <w:p w14:paraId="1BBAFA1F">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w:t>
      </w:r>
      <w:bookmarkStart w:id="222" w:name="_Toc312677997"/>
      <w:bookmarkStart w:id="223" w:name="_Toc297123496"/>
      <w:bookmarkStart w:id="224" w:name="_Toc297216155"/>
      <w:bookmarkStart w:id="225" w:name="_Toc304295527"/>
      <w:bookmarkStart w:id="226" w:name="_Toc300934949"/>
      <w:bookmarkStart w:id="227" w:name="_Toc318581164"/>
      <w:bookmarkStart w:id="228" w:name="_Toc303539106"/>
      <w:r>
        <w:rPr>
          <w:rFonts w:hint="eastAsia" w:ascii="宋体" w:hAnsi="宋体" w:eastAsia="宋体" w:cs="宋体"/>
          <w:color w:val="auto"/>
          <w:sz w:val="24"/>
          <w:szCs w:val="24"/>
        </w:rPr>
        <w:t>.1.1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604EFC">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393791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29" w:name="_Toc14473"/>
      <w:r>
        <w:rPr>
          <w:rFonts w:hint="eastAsia" w:ascii="宋体" w:hAnsi="宋体" w:eastAsia="宋体" w:cs="宋体"/>
          <w:color w:val="auto"/>
          <w:sz w:val="24"/>
          <w:szCs w:val="24"/>
        </w:rPr>
        <w:t>5.3 隐蔽工程检查</w:t>
      </w:r>
      <w:bookmarkEnd w:id="229"/>
    </w:p>
    <w:p w14:paraId="6B2CE64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3E9B4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监理人不能按时进行检查时，应提前小时提交书面延期要求。</w:t>
      </w:r>
    </w:p>
    <w:p w14:paraId="6259DA1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w:t>
      </w:r>
    </w:p>
    <w:p w14:paraId="4AE030D6">
      <w:pPr>
        <w:pStyle w:val="6"/>
        <w:spacing w:before="0" w:after="0" w:line="460" w:lineRule="exact"/>
        <w:rPr>
          <w:rFonts w:hint="eastAsia" w:ascii="宋体" w:hAnsi="宋体" w:eastAsia="宋体" w:cs="宋体"/>
          <w:b w:val="0"/>
          <w:color w:val="auto"/>
          <w:sz w:val="24"/>
          <w:szCs w:val="24"/>
        </w:rPr>
      </w:pPr>
      <w:bookmarkStart w:id="230" w:name="_Toc351203638"/>
      <w:r>
        <w:rPr>
          <w:rFonts w:hint="eastAsia" w:ascii="宋体" w:hAnsi="宋体" w:eastAsia="宋体" w:cs="宋体"/>
          <w:b w:val="0"/>
          <w:color w:val="auto"/>
          <w:sz w:val="24"/>
          <w:szCs w:val="24"/>
        </w:rPr>
        <w:t>6. 安全文明施工与环境保护</w:t>
      </w:r>
      <w:bookmarkEnd w:id="230"/>
    </w:p>
    <w:p w14:paraId="069A640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6.1安全文明施工</w:t>
      </w:r>
    </w:p>
    <w:p w14:paraId="404D804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6.1.1 项目安全生产的达标目标及相应事项的约定：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E229668">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6.1.4 关于治安保卫的特别约定：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B5DEEA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3DE355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2E67777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合同当事人对文明施工的要求：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69A923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22"/>
    <w:bookmarkEnd w:id="223"/>
    <w:bookmarkEnd w:id="224"/>
    <w:bookmarkEnd w:id="225"/>
    <w:bookmarkEnd w:id="226"/>
    <w:bookmarkEnd w:id="227"/>
    <w:bookmarkEnd w:id="228"/>
    <w:p w14:paraId="1D9F9ABF">
      <w:pPr>
        <w:pStyle w:val="6"/>
        <w:spacing w:before="0" w:after="0" w:line="460" w:lineRule="exact"/>
        <w:rPr>
          <w:rFonts w:hint="eastAsia" w:ascii="宋体" w:hAnsi="宋体" w:eastAsia="宋体" w:cs="宋体"/>
          <w:b w:val="0"/>
          <w:color w:val="auto"/>
          <w:sz w:val="24"/>
          <w:szCs w:val="24"/>
        </w:rPr>
      </w:pPr>
      <w:bookmarkStart w:id="231" w:name="_Toc351203639"/>
      <w:r>
        <w:rPr>
          <w:rFonts w:hint="eastAsia" w:ascii="宋体" w:hAnsi="宋体" w:eastAsia="宋体" w:cs="宋体"/>
          <w:b w:val="0"/>
          <w:color w:val="auto"/>
          <w:sz w:val="24"/>
          <w:szCs w:val="24"/>
        </w:rPr>
        <w:t>7. 工期和进度</w:t>
      </w:r>
      <w:bookmarkEnd w:id="231"/>
    </w:p>
    <w:p w14:paraId="3D5C5BD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施工组织设计</w:t>
      </w:r>
    </w:p>
    <w:p w14:paraId="2CC4DB65">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7.1.1 合</w:t>
      </w:r>
      <w:r>
        <w:rPr>
          <w:rFonts w:hint="eastAsia" w:ascii="宋体" w:hAnsi="宋体" w:eastAsia="宋体" w:cs="宋体"/>
          <w:color w:val="auto"/>
          <w:kern w:val="0"/>
          <w:sz w:val="24"/>
          <w:szCs w:val="24"/>
        </w:rPr>
        <w:t>同当事人约定的施工组织设计应包括的其他内容：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414B66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7.1.2 </w:t>
      </w:r>
      <w:r>
        <w:rPr>
          <w:rFonts w:hint="eastAsia" w:ascii="宋体" w:hAnsi="宋体" w:eastAsia="宋体" w:cs="宋体"/>
          <w:color w:val="auto"/>
          <w:kern w:val="0"/>
          <w:sz w:val="24"/>
          <w:szCs w:val="24"/>
        </w:rPr>
        <w:t>施工组织设计的提交和修改</w:t>
      </w:r>
    </w:p>
    <w:p w14:paraId="4CF38EFB">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承包人提交详细施工组织设计的期限的约定：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166C0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C430F7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32" w:name="_Toc300934966"/>
      <w:bookmarkStart w:id="233" w:name="_Toc297123514"/>
      <w:bookmarkStart w:id="234" w:name="_Toc303539123"/>
      <w:bookmarkStart w:id="235" w:name="_Toc297216173"/>
      <w:bookmarkStart w:id="236" w:name="_Toc312677479"/>
      <w:bookmarkStart w:id="237" w:name="_Toc312678005"/>
      <w:bookmarkStart w:id="238" w:name="_Toc304295541"/>
      <w:r>
        <w:rPr>
          <w:rFonts w:hint="eastAsia" w:ascii="宋体" w:hAnsi="宋体" w:eastAsia="宋体" w:cs="宋体"/>
          <w:color w:val="auto"/>
          <w:sz w:val="24"/>
          <w:szCs w:val="24"/>
        </w:rPr>
        <w:t>.2 施工进度计划</w:t>
      </w:r>
    </w:p>
    <w:p w14:paraId="4618E13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42C5DBC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29607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 开工</w:t>
      </w:r>
    </w:p>
    <w:p w14:paraId="09AACB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7AA72072">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关于承包人提交</w:t>
      </w:r>
      <w:r>
        <w:rPr>
          <w:rFonts w:hint="eastAsia" w:ascii="宋体" w:hAnsi="宋体" w:eastAsia="宋体" w:cs="宋体"/>
          <w:color w:val="auto"/>
          <w:kern w:val="0"/>
          <w:sz w:val="24"/>
          <w:szCs w:val="24"/>
        </w:rPr>
        <w:t>工程开工报审表的期限：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9DFCA0">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A8B62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1DB141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685F674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因发包人原因造成监理人未能在计划开工日期之日起天内发出开工通知的，承包人有权提出价格调整要求，或者解除合同。</w:t>
      </w:r>
    </w:p>
    <w:bookmarkEnd w:id="232"/>
    <w:bookmarkEnd w:id="233"/>
    <w:bookmarkEnd w:id="234"/>
    <w:bookmarkEnd w:id="235"/>
    <w:bookmarkEnd w:id="236"/>
    <w:bookmarkEnd w:id="237"/>
    <w:bookmarkEnd w:id="238"/>
    <w:p w14:paraId="123ED5D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 测量放线</w:t>
      </w:r>
    </w:p>
    <w:p w14:paraId="305E5D6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BDC47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39" w:name="_Toc303539125"/>
      <w:bookmarkStart w:id="240" w:name="_Toc312677484"/>
      <w:bookmarkStart w:id="241" w:name="_Toc304295546"/>
      <w:bookmarkStart w:id="242" w:name="_Toc297216175"/>
      <w:bookmarkStart w:id="243" w:name="_Toc312678010"/>
      <w:bookmarkStart w:id="244" w:name="_Toc297123516"/>
      <w:bookmarkStart w:id="245" w:name="_Toc300934968"/>
      <w:r>
        <w:rPr>
          <w:rFonts w:hint="eastAsia" w:ascii="宋体" w:hAnsi="宋体" w:eastAsia="宋体" w:cs="宋体"/>
          <w:color w:val="auto"/>
          <w:sz w:val="24"/>
          <w:szCs w:val="24"/>
        </w:rPr>
        <w:t>.5 工期延误</w:t>
      </w:r>
    </w:p>
    <w:bookmarkEnd w:id="239"/>
    <w:bookmarkEnd w:id="240"/>
    <w:bookmarkEnd w:id="241"/>
    <w:bookmarkEnd w:id="242"/>
    <w:bookmarkEnd w:id="243"/>
    <w:bookmarkEnd w:id="244"/>
    <w:bookmarkEnd w:id="245"/>
    <w:p w14:paraId="2FFB173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0E42C5F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148BAF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46" w:name="_Toc312677486"/>
      <w:bookmarkStart w:id="247" w:name="_Toc318581169"/>
      <w:bookmarkStart w:id="248" w:name="_Toc312678012"/>
      <w:bookmarkStart w:id="249" w:name="_Toc303539127"/>
      <w:bookmarkStart w:id="250" w:name="_Toc297123518"/>
      <w:bookmarkStart w:id="251" w:name="_Toc300934970"/>
      <w:bookmarkStart w:id="252" w:name="_Toc297216177"/>
      <w:bookmarkStart w:id="253" w:name="_Toc304295548"/>
      <w:r>
        <w:rPr>
          <w:rFonts w:hint="eastAsia" w:ascii="宋体" w:hAnsi="宋体" w:eastAsia="宋体" w:cs="宋体"/>
          <w:color w:val="auto"/>
          <w:sz w:val="24"/>
          <w:szCs w:val="24"/>
        </w:rPr>
        <w:t>.5.2 因承包人原因导致工期延误</w:t>
      </w:r>
    </w:p>
    <w:bookmarkEnd w:id="246"/>
    <w:bookmarkEnd w:id="247"/>
    <w:bookmarkEnd w:id="248"/>
    <w:p w14:paraId="6F008C00">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因</w:t>
      </w:r>
      <w:bookmarkStart w:id="254" w:name="_Toc312678013"/>
      <w:bookmarkStart w:id="255" w:name="_Toc312677487"/>
      <w:bookmarkStart w:id="256" w:name="_Toc318581170"/>
      <w:r>
        <w:rPr>
          <w:rFonts w:hint="eastAsia" w:ascii="宋体" w:hAnsi="宋体" w:eastAsia="宋体" w:cs="宋体"/>
          <w:color w:val="auto"/>
          <w:sz w:val="24"/>
          <w:szCs w:val="24"/>
        </w:rPr>
        <w:t>承包人原因造成工期延误，逾期竣工违约金的计算方法为：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249"/>
      <w:bookmarkEnd w:id="250"/>
      <w:bookmarkEnd w:id="251"/>
      <w:bookmarkEnd w:id="252"/>
      <w:bookmarkEnd w:id="253"/>
      <w:bookmarkEnd w:id="254"/>
      <w:bookmarkEnd w:id="255"/>
    </w:p>
    <w:bookmarkEnd w:id="256"/>
    <w:p w14:paraId="738997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因承包人原因造成工期延误，逾</w:t>
      </w:r>
      <w:bookmarkStart w:id="257" w:name="_Toc312678014"/>
      <w:bookmarkStart w:id="258" w:name="_Toc318581171"/>
      <w:r>
        <w:rPr>
          <w:rFonts w:hint="eastAsia" w:ascii="宋体" w:hAnsi="宋体" w:eastAsia="宋体" w:cs="宋体"/>
          <w:color w:val="auto"/>
          <w:sz w:val="24"/>
          <w:szCs w:val="24"/>
        </w:rPr>
        <w:t>期竣工违约金的上限：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57"/>
    <w:bookmarkEnd w:id="258"/>
    <w:p w14:paraId="6364A0D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59" w:name="_Toc297123519"/>
      <w:bookmarkStart w:id="260" w:name="_Toc304295549"/>
      <w:bookmarkStart w:id="261" w:name="_Toc300934971"/>
      <w:bookmarkStart w:id="262" w:name="_Toc303539128"/>
      <w:bookmarkStart w:id="263" w:name="_Toc312678015"/>
      <w:bookmarkStart w:id="264" w:name="_Toc297216178"/>
      <w:r>
        <w:rPr>
          <w:rFonts w:hint="eastAsia" w:ascii="宋体" w:hAnsi="宋体" w:eastAsia="宋体" w:cs="宋体"/>
          <w:color w:val="auto"/>
          <w:sz w:val="24"/>
          <w:szCs w:val="24"/>
        </w:rPr>
        <w:t>.6 不</w:t>
      </w:r>
      <w:bookmarkEnd w:id="259"/>
      <w:bookmarkEnd w:id="260"/>
      <w:bookmarkEnd w:id="261"/>
      <w:bookmarkEnd w:id="262"/>
      <w:bookmarkEnd w:id="263"/>
      <w:bookmarkEnd w:id="264"/>
      <w:r>
        <w:rPr>
          <w:rFonts w:hint="eastAsia" w:ascii="宋体" w:hAnsi="宋体" w:eastAsia="宋体" w:cs="宋体"/>
          <w:color w:val="auto"/>
          <w:sz w:val="24"/>
          <w:szCs w:val="24"/>
        </w:rPr>
        <w:t>利物质条件</w:t>
      </w:r>
    </w:p>
    <w:p w14:paraId="089ED88D">
      <w:pPr>
        <w:spacing w:line="460" w:lineRule="exact"/>
        <w:ind w:firstLine="480" w:firstLineChars="200"/>
        <w:jc w:val="left"/>
        <w:rPr>
          <w:rFonts w:hint="eastAsia" w:ascii="宋体" w:hAnsi="宋体" w:eastAsia="宋体" w:cs="宋体"/>
          <w:color w:val="auto"/>
          <w:sz w:val="24"/>
          <w:szCs w:val="24"/>
          <w:u w:val="single"/>
        </w:rPr>
      </w:pPr>
      <w:bookmarkStart w:id="265" w:name="_Toc312678016"/>
      <w:bookmarkStart w:id="266" w:name="_Toc300934972"/>
      <w:bookmarkStart w:id="267" w:name="_Toc303539129"/>
      <w:bookmarkStart w:id="268" w:name="_Toc297123520"/>
      <w:bookmarkStart w:id="269" w:name="_Toc297216179"/>
      <w:bookmarkStart w:id="270" w:name="_Toc304295550"/>
      <w:bookmarkStart w:id="271" w:name="_Toc318581172"/>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65"/>
    <w:bookmarkEnd w:id="266"/>
    <w:bookmarkEnd w:id="267"/>
    <w:bookmarkEnd w:id="268"/>
    <w:bookmarkEnd w:id="269"/>
    <w:bookmarkEnd w:id="270"/>
    <w:bookmarkEnd w:id="271"/>
    <w:p w14:paraId="166735D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72" w:name="_Toc303539130"/>
      <w:bookmarkStart w:id="273" w:name="_Toc304295551"/>
      <w:bookmarkStart w:id="274" w:name="_Toc297123521"/>
      <w:bookmarkStart w:id="275" w:name="_Toc300934973"/>
      <w:bookmarkStart w:id="276" w:name="_Toc312678017"/>
      <w:bookmarkStart w:id="277" w:name="_Toc297216180"/>
      <w:r>
        <w:rPr>
          <w:rFonts w:hint="eastAsia" w:ascii="宋体" w:hAnsi="宋体" w:eastAsia="宋体" w:cs="宋体"/>
          <w:color w:val="auto"/>
          <w:sz w:val="24"/>
          <w:szCs w:val="24"/>
        </w:rPr>
        <w:t>.7异常恶劣的气候条件</w:t>
      </w:r>
    </w:p>
    <w:bookmarkEnd w:id="272"/>
    <w:bookmarkEnd w:id="273"/>
    <w:bookmarkEnd w:id="274"/>
    <w:bookmarkEnd w:id="275"/>
    <w:bookmarkEnd w:id="276"/>
    <w:bookmarkEnd w:id="277"/>
    <w:p w14:paraId="3AF198E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55CF4D4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9DE4D6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CD124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4A2E0B7">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278" w:name="_Toc9555"/>
      <w:r>
        <w:rPr>
          <w:rFonts w:hint="eastAsia" w:ascii="宋体" w:hAnsi="宋体" w:eastAsia="宋体" w:cs="宋体"/>
          <w:color w:val="auto"/>
          <w:sz w:val="24"/>
          <w:szCs w:val="24"/>
        </w:rPr>
        <w:t>7.9 提前竣工的奖励</w:t>
      </w:r>
      <w:bookmarkEnd w:id="278"/>
    </w:p>
    <w:p w14:paraId="5B6B12C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58910F1">
      <w:pPr>
        <w:pStyle w:val="6"/>
        <w:spacing w:before="0" w:after="0" w:line="460" w:lineRule="exact"/>
        <w:rPr>
          <w:rFonts w:hint="eastAsia" w:ascii="宋体" w:hAnsi="宋体" w:eastAsia="宋体" w:cs="宋体"/>
          <w:b w:val="0"/>
          <w:color w:val="auto"/>
          <w:sz w:val="24"/>
          <w:szCs w:val="24"/>
        </w:rPr>
      </w:pPr>
      <w:bookmarkStart w:id="279" w:name="_Toc351203640"/>
      <w:r>
        <w:rPr>
          <w:rFonts w:hint="eastAsia" w:ascii="宋体" w:hAnsi="宋体" w:eastAsia="宋体" w:cs="宋体"/>
          <w:b w:val="0"/>
          <w:color w:val="auto"/>
          <w:sz w:val="24"/>
          <w:szCs w:val="24"/>
        </w:rPr>
        <w:t>8. 材料与设备</w:t>
      </w:r>
      <w:bookmarkEnd w:id="279"/>
    </w:p>
    <w:bookmarkEnd w:id="211"/>
    <w:bookmarkEnd w:id="212"/>
    <w:bookmarkEnd w:id="213"/>
    <w:bookmarkEnd w:id="214"/>
    <w:bookmarkEnd w:id="215"/>
    <w:bookmarkEnd w:id="216"/>
    <w:bookmarkEnd w:id="217"/>
    <w:bookmarkEnd w:id="218"/>
    <w:bookmarkEnd w:id="219"/>
    <w:bookmarkEnd w:id="220"/>
    <w:p w14:paraId="374BE61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bookmarkStart w:id="280" w:name="_Toc300934979"/>
      <w:bookmarkStart w:id="281" w:name="_Toc297216186"/>
      <w:bookmarkStart w:id="282" w:name="_Toc296891207"/>
      <w:bookmarkStart w:id="283" w:name="_Toc297120467"/>
      <w:bookmarkStart w:id="284" w:name="_Toc292559877"/>
      <w:bookmarkStart w:id="285" w:name="_Toc296890995"/>
      <w:bookmarkStart w:id="286" w:name="_Toc297123527"/>
      <w:bookmarkStart w:id="287" w:name="_Toc297048353"/>
      <w:bookmarkStart w:id="288" w:name="_Toc280868654"/>
      <w:bookmarkStart w:id="289" w:name="_Toc296503167"/>
      <w:bookmarkStart w:id="290" w:name="_Toc303539136"/>
      <w:bookmarkStart w:id="291" w:name="_Toc296346668"/>
      <w:bookmarkStart w:id="292" w:name="_Toc292559372"/>
      <w:bookmarkStart w:id="293" w:name="_Toc312677493"/>
      <w:bookmarkStart w:id="294" w:name="_Toc312678019"/>
      <w:bookmarkStart w:id="295" w:name="_Toc296944506"/>
      <w:bookmarkStart w:id="296" w:name="_Toc304295556"/>
      <w:bookmarkStart w:id="297" w:name="_Toc296347166"/>
      <w:bookmarkStart w:id="298" w:name="_Toc267251424"/>
      <w:bookmarkStart w:id="299" w:name="_Toc280868656"/>
      <w:bookmarkStart w:id="300" w:name="_Toc280868655"/>
      <w:r>
        <w:rPr>
          <w:rFonts w:hint="eastAsia" w:ascii="宋体" w:hAnsi="宋体" w:eastAsia="宋体" w:cs="宋体"/>
          <w:color w:val="auto"/>
          <w:sz w:val="24"/>
          <w:szCs w:val="24"/>
        </w:rPr>
        <w:t>.4材料与工程设备的保管与使用</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2F5D3264">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8</w:t>
      </w:r>
      <w:bookmarkStart w:id="301" w:name="_Toc292559373"/>
      <w:bookmarkStart w:id="302" w:name="_Toc292559878"/>
      <w:bookmarkStart w:id="303" w:name="_Toc312678020"/>
      <w:bookmarkStart w:id="304" w:name="_Toc296891208"/>
      <w:bookmarkStart w:id="305" w:name="_Toc296944507"/>
      <w:bookmarkStart w:id="306" w:name="_Toc297123528"/>
      <w:bookmarkStart w:id="307" w:name="_Toc297216187"/>
      <w:bookmarkStart w:id="308" w:name="_Toc296346669"/>
      <w:bookmarkStart w:id="309" w:name="_Toc304295557"/>
      <w:bookmarkStart w:id="310" w:name="_Toc303539137"/>
      <w:bookmarkStart w:id="311" w:name="_Toc296347167"/>
      <w:bookmarkStart w:id="312" w:name="_Toc300934980"/>
      <w:bookmarkStart w:id="313" w:name="_Toc318581173"/>
      <w:bookmarkStart w:id="314" w:name="_Toc296503168"/>
      <w:bookmarkStart w:id="315" w:name="_Toc296890996"/>
      <w:bookmarkStart w:id="316" w:name="_Toc297120468"/>
      <w:bookmarkStart w:id="317" w:name="_Toc297048354"/>
      <w:bookmarkStart w:id="318" w:name="_Toc312677494"/>
      <w:r>
        <w:rPr>
          <w:rFonts w:hint="eastAsia" w:ascii="宋体" w:hAnsi="宋体" w:eastAsia="宋体" w:cs="宋体"/>
          <w:color w:val="auto"/>
          <w:sz w:val="24"/>
          <w:szCs w:val="24"/>
        </w:rPr>
        <w:t>.4.1发包人供应的材料设备的保管费用的承担：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301"/>
      <w:bookmarkEnd w:id="302"/>
    </w:p>
    <w:p w14:paraId="472B8D26">
      <w:pPr>
        <w:spacing w:line="460" w:lineRule="exact"/>
        <w:ind w:firstLine="480" w:firstLineChars="200"/>
        <w:jc w:val="left"/>
        <w:rPr>
          <w:rFonts w:hint="eastAsia" w:ascii="宋体" w:hAnsi="宋体" w:eastAsia="宋体" w:cs="宋体"/>
          <w:color w:val="auto"/>
          <w:sz w:val="24"/>
          <w:szCs w:val="24"/>
        </w:rPr>
      </w:pPr>
      <w:bookmarkStart w:id="319" w:name="_Toc19171"/>
      <w:r>
        <w:rPr>
          <w:rFonts w:hint="eastAsia" w:ascii="宋体" w:hAnsi="宋体" w:eastAsia="宋体" w:cs="宋体"/>
          <w:color w:val="auto"/>
          <w:sz w:val="24"/>
          <w:szCs w:val="24"/>
        </w:rPr>
        <w:t>8.6 样品</w:t>
      </w:r>
      <w:bookmarkEnd w:id="319"/>
    </w:p>
    <w:p w14:paraId="3AF69F18">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8.6.1</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样品的报送与封存</w:t>
      </w:r>
    </w:p>
    <w:p w14:paraId="28347E1D">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需要承包人报送样品的材料或工程设备，样品的种类、名称、规格、数量要求：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727E99">
      <w:pPr>
        <w:spacing w:line="460" w:lineRule="exact"/>
        <w:ind w:firstLine="480" w:firstLineChars="200"/>
        <w:jc w:val="left"/>
        <w:rPr>
          <w:rFonts w:hint="eastAsia" w:ascii="宋体" w:hAnsi="宋体" w:eastAsia="宋体" w:cs="宋体"/>
          <w:color w:val="auto"/>
          <w:sz w:val="24"/>
          <w:szCs w:val="24"/>
        </w:rPr>
      </w:pPr>
      <w:bookmarkStart w:id="320" w:name="_Toc24088"/>
      <w:r>
        <w:rPr>
          <w:rFonts w:hint="eastAsia" w:ascii="宋体" w:hAnsi="宋体" w:eastAsia="宋体" w:cs="宋体"/>
          <w:color w:val="auto"/>
          <w:sz w:val="24"/>
          <w:szCs w:val="24"/>
        </w:rPr>
        <w:t>8.8 施工设备和临时设施</w:t>
      </w:r>
      <w:bookmarkEnd w:id="320"/>
    </w:p>
    <w:p w14:paraId="6D13A26C">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41277E2A">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0F28DF74">
      <w:pPr>
        <w:pStyle w:val="6"/>
        <w:spacing w:before="0" w:after="0" w:line="460" w:lineRule="exact"/>
        <w:rPr>
          <w:rFonts w:hint="eastAsia" w:ascii="宋体" w:hAnsi="宋体" w:eastAsia="宋体" w:cs="宋体"/>
          <w:b w:val="0"/>
          <w:color w:val="auto"/>
          <w:sz w:val="24"/>
          <w:szCs w:val="24"/>
        </w:rPr>
      </w:pPr>
      <w:bookmarkStart w:id="321" w:name="_Toc351203641"/>
      <w:r>
        <w:rPr>
          <w:rFonts w:hint="eastAsia" w:ascii="宋体" w:hAnsi="宋体" w:eastAsia="宋体" w:cs="宋体"/>
          <w:b w:val="0"/>
          <w:color w:val="auto"/>
          <w:sz w:val="24"/>
          <w:szCs w:val="24"/>
        </w:rPr>
        <w:t>9</w:t>
      </w:r>
      <w:bookmarkEnd w:id="298"/>
      <w:bookmarkEnd w:id="299"/>
      <w:bookmarkEnd w:id="300"/>
      <w:bookmarkStart w:id="322" w:name="_Toc297123533"/>
      <w:bookmarkStart w:id="323" w:name="_Toc297216192"/>
      <w:bookmarkStart w:id="324" w:name="_Toc312678021"/>
      <w:bookmarkStart w:id="325" w:name="_Toc300934982"/>
      <w:bookmarkStart w:id="326" w:name="_Toc303539139"/>
      <w:bookmarkStart w:id="327" w:name="_Toc304295559"/>
      <w:bookmarkStart w:id="328" w:name="_Toc312677495"/>
      <w:bookmarkStart w:id="329" w:name="_Toc292559378"/>
      <w:bookmarkStart w:id="330" w:name="_Toc267251428"/>
      <w:bookmarkStart w:id="331" w:name="_Toc296891213"/>
      <w:bookmarkStart w:id="332" w:name="_Toc297120473"/>
      <w:bookmarkStart w:id="333" w:name="_Toc296944512"/>
      <w:bookmarkStart w:id="334" w:name="_Toc267251427"/>
      <w:bookmarkStart w:id="335" w:name="_Toc296347172"/>
      <w:bookmarkStart w:id="336" w:name="_Toc297048359"/>
      <w:bookmarkStart w:id="337" w:name="_Toc292559883"/>
      <w:bookmarkStart w:id="338" w:name="_Toc296503173"/>
      <w:bookmarkStart w:id="339" w:name="_Toc296346674"/>
      <w:bookmarkStart w:id="340" w:name="_Toc296891001"/>
      <w:r>
        <w:rPr>
          <w:rFonts w:hint="eastAsia" w:ascii="宋体" w:hAnsi="宋体" w:eastAsia="宋体" w:cs="宋体"/>
          <w:b w:val="0"/>
          <w:color w:val="auto"/>
          <w:sz w:val="24"/>
          <w:szCs w:val="24"/>
        </w:rPr>
        <w:t>. 试验与检验</w:t>
      </w:r>
      <w:bookmarkEnd w:id="321"/>
    </w:p>
    <w:bookmarkEnd w:id="322"/>
    <w:bookmarkEnd w:id="323"/>
    <w:bookmarkEnd w:id="324"/>
    <w:bookmarkEnd w:id="325"/>
    <w:bookmarkEnd w:id="326"/>
    <w:bookmarkEnd w:id="327"/>
    <w:bookmarkEnd w:id="328"/>
    <w:p w14:paraId="4F7D469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41" w:name="_Toc312678022"/>
      <w:bookmarkStart w:id="342" w:name="_Toc303539140"/>
      <w:bookmarkStart w:id="343" w:name="_Toc300934983"/>
      <w:bookmarkStart w:id="344" w:name="_Toc304295560"/>
      <w:bookmarkStart w:id="345" w:name="_Toc297216193"/>
      <w:bookmarkStart w:id="346" w:name="_Toc297123534"/>
      <w:bookmarkStart w:id="347" w:name="_Toc312677496"/>
      <w:r>
        <w:rPr>
          <w:rFonts w:hint="eastAsia" w:ascii="宋体" w:hAnsi="宋体" w:eastAsia="宋体" w:cs="宋体"/>
          <w:color w:val="auto"/>
          <w:sz w:val="24"/>
          <w:szCs w:val="24"/>
        </w:rPr>
        <w:t>.1试验设备与试验人员</w:t>
      </w:r>
    </w:p>
    <w:bookmarkEnd w:id="341"/>
    <w:bookmarkEnd w:id="342"/>
    <w:bookmarkEnd w:id="343"/>
    <w:bookmarkEnd w:id="344"/>
    <w:bookmarkEnd w:id="345"/>
    <w:bookmarkEnd w:id="346"/>
    <w:bookmarkEnd w:id="347"/>
    <w:p w14:paraId="5618E23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48" w:name="_Toc303539141"/>
      <w:bookmarkStart w:id="349" w:name="_Toc304295561"/>
      <w:bookmarkStart w:id="350" w:name="_Toc297123535"/>
      <w:bookmarkStart w:id="351" w:name="_Toc297216194"/>
      <w:bookmarkStart w:id="352" w:name="_Toc300934984"/>
      <w:bookmarkStart w:id="353" w:name="_Toc312678023"/>
      <w:bookmarkStart w:id="354" w:name="_Toc312677497"/>
      <w:bookmarkStart w:id="355" w:name="_Toc318581174"/>
      <w:r>
        <w:rPr>
          <w:rFonts w:hint="eastAsia" w:ascii="宋体" w:hAnsi="宋体" w:eastAsia="宋体" w:cs="宋体"/>
          <w:color w:val="auto"/>
          <w:sz w:val="24"/>
          <w:szCs w:val="24"/>
        </w:rPr>
        <w:t>.1.2 试验设备</w:t>
      </w:r>
    </w:p>
    <w:p w14:paraId="6530928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施工现场需要配置的试验场所：</w:t>
      </w:r>
      <w:bookmarkEnd w:id="348"/>
      <w:bookmarkEnd w:id="349"/>
      <w:bookmarkEnd w:id="350"/>
      <w:bookmarkEnd w:id="351"/>
      <w:bookmarkEnd w:id="352"/>
      <w:bookmarkEnd w:id="353"/>
      <w:bookmarkEnd w:id="354"/>
      <w:bookmarkStart w:id="356" w:name="_Toc297123536"/>
      <w:bookmarkStart w:id="357" w:name="_Toc312678024"/>
      <w:bookmarkStart w:id="358" w:name="_Toc303539142"/>
      <w:bookmarkStart w:id="359" w:name="_Toc304295562"/>
      <w:bookmarkStart w:id="360" w:name="_Toc312677498"/>
      <w:bookmarkStart w:id="361" w:name="_Toc297216195"/>
      <w:bookmarkStart w:id="362" w:name="_Toc300934985"/>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69AC3F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施工现场需要配备的试验设备：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A514C1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施工现场需要具备的其他试验条件：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04508C2">
      <w:pPr>
        <w:spacing w:line="460" w:lineRule="exact"/>
        <w:ind w:firstLine="480" w:firstLineChars="200"/>
        <w:jc w:val="left"/>
        <w:rPr>
          <w:rFonts w:hint="eastAsia" w:ascii="宋体" w:hAnsi="宋体" w:eastAsia="宋体" w:cs="宋体"/>
          <w:color w:val="auto"/>
          <w:sz w:val="24"/>
          <w:szCs w:val="24"/>
        </w:rPr>
      </w:pPr>
      <w:bookmarkStart w:id="363" w:name="_Toc442"/>
      <w:r>
        <w:rPr>
          <w:rFonts w:hint="eastAsia" w:ascii="宋体" w:hAnsi="宋体" w:eastAsia="宋体" w:cs="宋体"/>
          <w:color w:val="auto"/>
          <w:sz w:val="24"/>
          <w:szCs w:val="24"/>
        </w:rPr>
        <w:t>9.4 现场工艺试验</w:t>
      </w:r>
      <w:bookmarkEnd w:id="363"/>
      <w:r>
        <w:rPr>
          <w:rFonts w:hint="eastAsia" w:ascii="宋体" w:hAnsi="宋体" w:eastAsia="宋体" w:cs="宋体"/>
          <w:color w:val="auto"/>
          <w:sz w:val="24"/>
          <w:szCs w:val="24"/>
        </w:rPr>
        <w:t xml:space="preserve"> </w:t>
      </w:r>
    </w:p>
    <w:p w14:paraId="7226F501">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55"/>
    <w:bookmarkEnd w:id="356"/>
    <w:bookmarkEnd w:id="357"/>
    <w:bookmarkEnd w:id="358"/>
    <w:bookmarkEnd w:id="359"/>
    <w:bookmarkEnd w:id="360"/>
    <w:bookmarkEnd w:id="361"/>
    <w:bookmarkEnd w:id="362"/>
    <w:p w14:paraId="0E8AF8A6">
      <w:pPr>
        <w:pStyle w:val="6"/>
        <w:spacing w:before="0" w:after="0" w:line="460" w:lineRule="exact"/>
        <w:rPr>
          <w:rFonts w:hint="eastAsia" w:ascii="宋体" w:hAnsi="宋体" w:eastAsia="宋体" w:cs="宋体"/>
          <w:b w:val="0"/>
          <w:color w:val="auto"/>
          <w:sz w:val="24"/>
          <w:szCs w:val="24"/>
        </w:rPr>
      </w:pPr>
      <w:bookmarkStart w:id="364" w:name="_Toc351203642"/>
      <w:r>
        <w:rPr>
          <w:rFonts w:hint="eastAsia" w:ascii="宋体" w:hAnsi="宋体" w:eastAsia="宋体" w:cs="宋体"/>
          <w:b w:val="0"/>
          <w:color w:val="auto"/>
          <w:sz w:val="24"/>
          <w:szCs w:val="24"/>
        </w:rPr>
        <w:t>1</w:t>
      </w:r>
      <w:bookmarkEnd w:id="329"/>
      <w:bookmarkEnd w:id="330"/>
      <w:bookmarkEnd w:id="331"/>
      <w:bookmarkEnd w:id="332"/>
      <w:bookmarkEnd w:id="333"/>
      <w:bookmarkEnd w:id="334"/>
      <w:bookmarkEnd w:id="335"/>
      <w:bookmarkEnd w:id="336"/>
      <w:bookmarkEnd w:id="337"/>
      <w:bookmarkEnd w:id="338"/>
      <w:bookmarkEnd w:id="339"/>
      <w:bookmarkEnd w:id="340"/>
      <w:bookmarkStart w:id="365" w:name="_Toc296891233"/>
      <w:bookmarkStart w:id="366" w:name="_Toc303539146"/>
      <w:bookmarkStart w:id="367" w:name="_Toc300934989"/>
      <w:bookmarkStart w:id="368" w:name="_Toc297048379"/>
      <w:bookmarkStart w:id="369" w:name="_Toc304295566"/>
      <w:bookmarkStart w:id="370" w:name="_Toc296944532"/>
      <w:bookmarkStart w:id="371" w:name="_Toc296347192"/>
      <w:bookmarkStart w:id="372" w:name="_Toc296891021"/>
      <w:bookmarkStart w:id="373" w:name="_Toc297216199"/>
      <w:bookmarkStart w:id="374" w:name="_Toc292559903"/>
      <w:bookmarkStart w:id="375" w:name="_Toc296346694"/>
      <w:bookmarkStart w:id="376" w:name="_Toc292559398"/>
      <w:bookmarkStart w:id="377" w:name="_Toc296503193"/>
      <w:bookmarkStart w:id="378" w:name="_Toc297123540"/>
      <w:bookmarkStart w:id="379" w:name="_Toc297120493"/>
      <w:bookmarkStart w:id="380" w:name="_Toc312677499"/>
      <w:bookmarkStart w:id="381" w:name="_Toc312678025"/>
      <w:bookmarkStart w:id="382" w:name="_Toc267251437"/>
      <w:bookmarkStart w:id="383" w:name="_Toc267251435"/>
      <w:bookmarkStart w:id="384" w:name="_Toc267251433"/>
      <w:bookmarkStart w:id="385" w:name="_Toc267251441"/>
      <w:bookmarkStart w:id="386" w:name="_Toc267251440"/>
      <w:bookmarkStart w:id="387" w:name="_Toc267251439"/>
      <w:bookmarkStart w:id="388" w:name="_Toc267251442"/>
      <w:r>
        <w:rPr>
          <w:rFonts w:hint="eastAsia" w:ascii="宋体" w:hAnsi="宋体" w:eastAsia="宋体" w:cs="宋体"/>
          <w:b w:val="0"/>
          <w:color w:val="auto"/>
          <w:sz w:val="24"/>
          <w:szCs w:val="24"/>
        </w:rPr>
        <w:t>0. 变更</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bookmarkEnd w:id="380"/>
    <w:bookmarkEnd w:id="381"/>
    <w:p w14:paraId="4E46901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389" w:name="_Toc303539147"/>
      <w:bookmarkStart w:id="390" w:name="_Toc296503194"/>
      <w:bookmarkStart w:id="391" w:name="_Toc296944533"/>
      <w:bookmarkStart w:id="392" w:name="_Toc292559904"/>
      <w:bookmarkStart w:id="393" w:name="_Toc297120494"/>
      <w:bookmarkStart w:id="394" w:name="_Toc296347193"/>
      <w:bookmarkStart w:id="395" w:name="_Toc297048380"/>
      <w:bookmarkStart w:id="396" w:name="_Toc296891022"/>
      <w:bookmarkStart w:id="397" w:name="_Toc297123541"/>
      <w:bookmarkStart w:id="398" w:name="_Toc312677500"/>
      <w:bookmarkStart w:id="399" w:name="_Toc304295567"/>
      <w:bookmarkStart w:id="400" w:name="_Toc300934990"/>
      <w:bookmarkStart w:id="401" w:name="_Toc312678026"/>
      <w:bookmarkStart w:id="402" w:name="_Toc296346695"/>
      <w:bookmarkStart w:id="403" w:name="_Toc296891234"/>
      <w:bookmarkStart w:id="404" w:name="_Toc292559399"/>
      <w:bookmarkStart w:id="405" w:name="_Toc297216200"/>
      <w:r>
        <w:rPr>
          <w:rFonts w:hint="eastAsia" w:ascii="宋体" w:hAnsi="宋体" w:eastAsia="宋体" w:cs="宋体"/>
          <w:color w:val="auto"/>
          <w:sz w:val="24"/>
          <w:szCs w:val="24"/>
        </w:rPr>
        <w:t>0.1变更的范围</w:t>
      </w:r>
    </w:p>
    <w:p w14:paraId="499B4EF1">
      <w:pPr>
        <w:spacing w:line="460" w:lineRule="exact"/>
        <w:ind w:firstLine="6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关于变更的范围的约定：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3F41CDE">
      <w:pPr>
        <w:spacing w:line="460" w:lineRule="exact"/>
        <w:ind w:firstLine="480" w:firstLineChars="200"/>
        <w:jc w:val="left"/>
        <w:rPr>
          <w:rFonts w:hint="eastAsia" w:ascii="宋体" w:hAnsi="宋体" w:eastAsia="宋体" w:cs="宋体"/>
          <w:color w:val="auto"/>
          <w:sz w:val="24"/>
          <w:szCs w:val="24"/>
        </w:rPr>
      </w:pPr>
      <w:bookmarkStart w:id="406" w:name="_Toc1092"/>
      <w:r>
        <w:rPr>
          <w:rFonts w:hint="eastAsia" w:ascii="宋体" w:hAnsi="宋体" w:eastAsia="宋体" w:cs="宋体"/>
          <w:color w:val="auto"/>
          <w:sz w:val="24"/>
          <w:szCs w:val="24"/>
        </w:rPr>
        <w:t>10.4 变更估价</w:t>
      </w:r>
      <w:bookmarkEnd w:id="406"/>
    </w:p>
    <w:p w14:paraId="013684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67F0EA6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关于变更估价的约定: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5090EB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Start w:id="407" w:name="_Toc296503197"/>
      <w:bookmarkStart w:id="408" w:name="_Toc303539150"/>
      <w:bookmarkStart w:id="409" w:name="_Toc292559402"/>
      <w:bookmarkStart w:id="410" w:name="_Toc297048383"/>
      <w:bookmarkStart w:id="411" w:name="_Toc296891025"/>
      <w:bookmarkStart w:id="412" w:name="_Toc292559907"/>
      <w:bookmarkStart w:id="413" w:name="_Toc297120497"/>
      <w:bookmarkStart w:id="414" w:name="_Toc297123544"/>
      <w:bookmarkStart w:id="415" w:name="_Toc296346698"/>
      <w:bookmarkStart w:id="416" w:name="_Toc296891237"/>
      <w:bookmarkStart w:id="417" w:name="_Toc297216203"/>
      <w:bookmarkStart w:id="418" w:name="_Toc296944536"/>
      <w:bookmarkStart w:id="419" w:name="_Toc300934993"/>
      <w:bookmarkStart w:id="420" w:name="_Toc296347196"/>
      <w:bookmarkStart w:id="421" w:name="_Toc312677503"/>
      <w:bookmarkStart w:id="422" w:name="_Toc312678029"/>
      <w:bookmarkStart w:id="423" w:name="_Toc304295570"/>
      <w:r>
        <w:rPr>
          <w:rFonts w:hint="eastAsia" w:ascii="宋体" w:hAnsi="宋体" w:eastAsia="宋体" w:cs="宋体"/>
          <w:color w:val="auto"/>
          <w:sz w:val="24"/>
          <w:szCs w:val="24"/>
        </w:rPr>
        <w:t>0.5承</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Start w:id="424" w:name="_Toc296347202"/>
      <w:bookmarkStart w:id="425" w:name="_Toc296944542"/>
      <w:bookmarkStart w:id="426" w:name="_Toc297048389"/>
      <w:bookmarkStart w:id="427" w:name="_Toc297123545"/>
      <w:bookmarkStart w:id="428" w:name="_Toc303539151"/>
      <w:bookmarkStart w:id="429" w:name="_Toc296891243"/>
      <w:bookmarkStart w:id="430" w:name="_Toc296346704"/>
      <w:bookmarkStart w:id="431" w:name="_Toc297216204"/>
      <w:bookmarkStart w:id="432" w:name="_Toc292559913"/>
      <w:bookmarkStart w:id="433" w:name="_Toc296503203"/>
      <w:bookmarkStart w:id="434" w:name="_Toc300934994"/>
      <w:bookmarkStart w:id="435" w:name="_Toc292559408"/>
      <w:bookmarkStart w:id="436" w:name="_Toc297120503"/>
      <w:bookmarkStart w:id="437" w:name="_Toc296891031"/>
      <w:r>
        <w:rPr>
          <w:rFonts w:hint="eastAsia" w:ascii="宋体" w:hAnsi="宋体" w:eastAsia="宋体" w:cs="宋体"/>
          <w:color w:val="auto"/>
          <w:sz w:val="24"/>
          <w:szCs w:val="24"/>
        </w:rPr>
        <w:t>包人的合理化建议</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14:paraId="093B743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DDC7E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99CB6CD">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w:t>
      </w:r>
      <w:bookmarkStart w:id="438" w:name="_Toc300934995"/>
      <w:bookmarkStart w:id="439" w:name="_Toc296347203"/>
      <w:bookmarkStart w:id="440" w:name="_Toc304295571"/>
      <w:bookmarkStart w:id="441" w:name="_Toc296944543"/>
      <w:bookmarkStart w:id="442" w:name="_Toc312677504"/>
      <w:bookmarkStart w:id="443" w:name="_Toc312678030"/>
      <w:bookmarkStart w:id="444" w:name="_Toc292559409"/>
      <w:bookmarkStart w:id="445" w:name="_Toc296891244"/>
      <w:bookmarkStart w:id="446" w:name="_Toc292559914"/>
      <w:bookmarkStart w:id="447" w:name="_Toc297048390"/>
      <w:bookmarkStart w:id="448" w:name="_Toc297120504"/>
      <w:bookmarkStart w:id="449" w:name="_Toc297216205"/>
      <w:bookmarkStart w:id="450" w:name="_Toc296346705"/>
      <w:bookmarkStart w:id="451" w:name="_Toc297123546"/>
      <w:bookmarkStart w:id="452" w:name="_Toc296503204"/>
      <w:bookmarkStart w:id="453" w:name="_Toc318581175"/>
      <w:bookmarkStart w:id="454" w:name="_Toc296891032"/>
      <w:bookmarkStart w:id="455" w:name="_Toc303539152"/>
      <w:r>
        <w:rPr>
          <w:rFonts w:hint="eastAsia" w:ascii="宋体" w:hAnsi="宋体" w:eastAsia="宋体" w:cs="宋体"/>
          <w:color w:val="auto"/>
          <w:sz w:val="24"/>
          <w:szCs w:val="24"/>
        </w:rPr>
        <w:t>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14:paraId="6BBB7D82">
      <w:pPr>
        <w:spacing w:line="460" w:lineRule="exact"/>
        <w:ind w:firstLine="480" w:firstLineChars="200"/>
        <w:jc w:val="left"/>
        <w:rPr>
          <w:rFonts w:hint="eastAsia" w:ascii="宋体" w:hAnsi="宋体" w:eastAsia="宋体" w:cs="宋体"/>
          <w:color w:val="auto"/>
          <w:sz w:val="24"/>
          <w:szCs w:val="24"/>
        </w:rPr>
      </w:pPr>
      <w:bookmarkStart w:id="456" w:name="_Toc25795"/>
      <w:r>
        <w:rPr>
          <w:rFonts w:hint="eastAsia" w:ascii="宋体" w:hAnsi="宋体" w:eastAsia="宋体" w:cs="宋体"/>
          <w:color w:val="auto"/>
          <w:sz w:val="24"/>
          <w:szCs w:val="24"/>
        </w:rPr>
        <w:t>1</w:t>
      </w:r>
      <w:bookmarkStart w:id="457" w:name="_Toc297216207"/>
      <w:bookmarkStart w:id="458" w:name="_Toc297120499"/>
      <w:bookmarkStart w:id="459" w:name="_Toc296891027"/>
      <w:bookmarkStart w:id="460" w:name="_Toc312678033"/>
      <w:bookmarkStart w:id="461" w:name="_Toc292559909"/>
      <w:bookmarkStart w:id="462" w:name="_Toc300934997"/>
      <w:bookmarkStart w:id="463" w:name="_Toc296347198"/>
      <w:bookmarkStart w:id="464" w:name="_Toc296944538"/>
      <w:bookmarkStart w:id="465" w:name="_Toc296346700"/>
      <w:bookmarkStart w:id="466" w:name="_Toc312677507"/>
      <w:bookmarkStart w:id="467" w:name="_Toc297048385"/>
      <w:bookmarkStart w:id="468" w:name="_Toc296503199"/>
      <w:bookmarkStart w:id="469" w:name="_Toc304295574"/>
      <w:bookmarkStart w:id="470" w:name="_Toc292559404"/>
      <w:bookmarkStart w:id="471" w:name="_Toc297123548"/>
      <w:bookmarkStart w:id="472" w:name="_Toc303539154"/>
      <w:bookmarkStart w:id="473" w:name="_Toc296891239"/>
      <w:r>
        <w:rPr>
          <w:rFonts w:hint="eastAsia" w:ascii="宋体" w:hAnsi="宋体" w:eastAsia="宋体" w:cs="宋体"/>
          <w:color w:val="auto"/>
          <w:sz w:val="24"/>
          <w:szCs w:val="24"/>
        </w:rPr>
        <w:t>0.7 暂估价</w:t>
      </w:r>
      <w:bookmarkEnd w:id="456"/>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76CFDB8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暂</w:t>
      </w:r>
      <w:bookmarkStart w:id="474" w:name="_Toc312678034"/>
      <w:bookmarkStart w:id="475" w:name="_Toc318581176"/>
      <w:bookmarkStart w:id="476" w:name="_Toc312677508"/>
      <w:r>
        <w:rPr>
          <w:rFonts w:hint="eastAsia" w:ascii="宋体" w:hAnsi="宋体" w:eastAsia="宋体" w:cs="宋体"/>
          <w:color w:val="auto"/>
          <w:kern w:val="0"/>
          <w:sz w:val="24"/>
          <w:szCs w:val="24"/>
        </w:rPr>
        <w:t>估价材料和工程设备的明细详见附件11：《</w:t>
      </w:r>
      <w:r>
        <w:rPr>
          <w:rFonts w:hint="eastAsia" w:ascii="宋体" w:hAnsi="宋体" w:eastAsia="宋体" w:cs="宋体"/>
          <w:color w:val="auto"/>
          <w:sz w:val="24"/>
          <w:szCs w:val="24"/>
        </w:rPr>
        <w:t>暂估价一览表》</w:t>
      </w:r>
      <w:r>
        <w:rPr>
          <w:rFonts w:hint="eastAsia" w:ascii="宋体" w:hAnsi="宋体" w:eastAsia="宋体" w:cs="宋体"/>
          <w:color w:val="auto"/>
          <w:kern w:val="0"/>
          <w:sz w:val="24"/>
          <w:szCs w:val="24"/>
        </w:rPr>
        <w:t>。</w:t>
      </w:r>
    </w:p>
    <w:bookmarkEnd w:id="474"/>
    <w:bookmarkEnd w:id="475"/>
    <w:bookmarkEnd w:id="476"/>
    <w:p w14:paraId="24B9FC5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477" w:name="_Toc312677509"/>
      <w:bookmarkStart w:id="478" w:name="_Toc312678035"/>
      <w:bookmarkStart w:id="479" w:name="_Toc318581177"/>
      <w:r>
        <w:rPr>
          <w:rFonts w:hint="eastAsia" w:ascii="宋体" w:hAnsi="宋体" w:eastAsia="宋体" w:cs="宋体"/>
          <w:color w:val="auto"/>
          <w:sz w:val="24"/>
          <w:szCs w:val="24"/>
        </w:rPr>
        <w:t>0.7.1 依法必须招标的暂估价项目</w:t>
      </w:r>
    </w:p>
    <w:bookmarkEnd w:id="477"/>
    <w:bookmarkEnd w:id="478"/>
    <w:bookmarkEnd w:id="479"/>
    <w:p w14:paraId="46A0BBF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对于依法必须招标的暂估价项目的确认和批准采取第种方式确定。</w:t>
      </w:r>
    </w:p>
    <w:p w14:paraId="061EBCC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12F415B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 种方式确定。</w:t>
      </w:r>
    </w:p>
    <w:p w14:paraId="7998CB0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第3种方式：</w:t>
      </w:r>
      <w:r>
        <w:rPr>
          <w:rFonts w:hint="eastAsia" w:ascii="宋体" w:hAnsi="宋体" w:eastAsia="宋体" w:cs="宋体"/>
          <w:color w:val="auto"/>
          <w:kern w:val="0"/>
          <w:sz w:val="24"/>
          <w:szCs w:val="24"/>
        </w:rPr>
        <w:t>承包人直接实施的暂估价项目</w:t>
      </w:r>
    </w:p>
    <w:p w14:paraId="4CA454A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1F647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10.8 暂列金额</w:t>
      </w:r>
    </w:p>
    <w:p w14:paraId="47B40F66">
      <w:pPr>
        <w:autoSpaceDE w:val="0"/>
        <w:autoSpaceDN w:val="0"/>
        <w:adjustRightInd w:val="0"/>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合同当事人关于暂列金额使用的约定：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33A33FF">
      <w:pPr>
        <w:pStyle w:val="6"/>
        <w:spacing w:before="0" w:after="0" w:line="460" w:lineRule="exact"/>
        <w:rPr>
          <w:rFonts w:hint="eastAsia" w:ascii="宋体" w:hAnsi="宋体" w:eastAsia="宋体" w:cs="宋体"/>
          <w:b w:val="0"/>
          <w:color w:val="auto"/>
          <w:sz w:val="24"/>
          <w:szCs w:val="24"/>
        </w:rPr>
      </w:pPr>
      <w:bookmarkStart w:id="480" w:name="_Toc351203643"/>
      <w:r>
        <w:rPr>
          <w:rFonts w:hint="eastAsia" w:ascii="宋体" w:hAnsi="宋体" w:eastAsia="宋体" w:cs="宋体"/>
          <w:b w:val="0"/>
          <w:color w:val="auto"/>
          <w:sz w:val="24"/>
          <w:szCs w:val="24"/>
        </w:rPr>
        <w:t>11. 价格调整</w:t>
      </w:r>
      <w:bookmarkEnd w:id="480"/>
    </w:p>
    <w:p w14:paraId="267E13C4">
      <w:pPr>
        <w:spacing w:line="460" w:lineRule="exact"/>
        <w:ind w:firstLine="480" w:firstLineChars="200"/>
        <w:rPr>
          <w:rFonts w:hint="eastAsia" w:ascii="宋体" w:hAnsi="宋体" w:eastAsia="宋体" w:cs="宋体"/>
          <w:color w:val="auto"/>
          <w:sz w:val="24"/>
          <w:szCs w:val="24"/>
        </w:rPr>
      </w:pPr>
      <w:bookmarkStart w:id="481" w:name="_Toc297048387"/>
      <w:bookmarkStart w:id="482" w:name="_Toc300935000"/>
      <w:bookmarkStart w:id="483" w:name="_Toc312678039"/>
      <w:bookmarkStart w:id="484" w:name="_Toc297123550"/>
      <w:bookmarkStart w:id="485" w:name="_Toc296347200"/>
      <w:bookmarkStart w:id="486" w:name="_Toc292559406"/>
      <w:bookmarkStart w:id="487" w:name="_Toc304295577"/>
      <w:bookmarkStart w:id="488" w:name="_Toc296891241"/>
      <w:bookmarkStart w:id="489" w:name="_Toc296503201"/>
      <w:bookmarkStart w:id="490" w:name="_Toc296944540"/>
      <w:bookmarkStart w:id="491" w:name="_Toc297216209"/>
      <w:bookmarkStart w:id="492" w:name="_Toc296891029"/>
      <w:bookmarkStart w:id="493" w:name="_Toc292559911"/>
      <w:bookmarkStart w:id="494" w:name="_Toc297120501"/>
      <w:bookmarkStart w:id="495" w:name="_Toc303539157"/>
      <w:bookmarkStart w:id="496" w:name="_Toc296346702"/>
      <w:r>
        <w:rPr>
          <w:rFonts w:hint="eastAsia" w:ascii="宋体" w:hAnsi="宋体" w:eastAsia="宋体" w:cs="宋体"/>
          <w:color w:val="auto"/>
          <w:sz w:val="24"/>
          <w:szCs w:val="24"/>
        </w:rPr>
        <w:t>11.1 市场价格波动引起的调整</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14:paraId="713B459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市场价格波动是否调整合同价格的约定：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530BE3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因市场价格波动调整合同价格，采用以下第种方式对合同价格进行调整：</w:t>
      </w:r>
    </w:p>
    <w:p w14:paraId="5AE28DE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717688E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9980D4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404A8E7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（2）关于基准价格的约定：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F307A1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3940C97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6C6AE58D">
      <w:pPr>
        <w:spacing w:line="460" w:lineRule="exact"/>
        <w:ind w:firstLine="645"/>
        <w:jc w:val="left"/>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③承包人在已标价工程量清单或预算书中载明的材料单价等于基准单价的：专用合同条款合同履行期间材料单价涨跌幅以基准单价为基础超过±%时，其超过部分据实调整。</w:t>
      </w:r>
    </w:p>
    <w:p w14:paraId="5434A0A3">
      <w:pPr>
        <w:spacing w:line="460" w:lineRule="exact"/>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第3种方式：其他价格调整方式：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82"/>
    <w:bookmarkEnd w:id="383"/>
    <w:bookmarkEnd w:id="384"/>
    <w:bookmarkEnd w:id="385"/>
    <w:bookmarkEnd w:id="386"/>
    <w:bookmarkEnd w:id="387"/>
    <w:p w14:paraId="260515CF">
      <w:pPr>
        <w:pStyle w:val="6"/>
        <w:spacing w:before="0" w:after="0" w:line="460" w:lineRule="exact"/>
        <w:rPr>
          <w:rFonts w:hint="eastAsia" w:ascii="宋体" w:hAnsi="宋体" w:eastAsia="宋体" w:cs="宋体"/>
          <w:b w:val="0"/>
          <w:color w:val="auto"/>
          <w:sz w:val="24"/>
          <w:szCs w:val="24"/>
        </w:rPr>
      </w:pPr>
      <w:bookmarkStart w:id="497" w:name="_Toc296503205"/>
      <w:bookmarkStart w:id="498" w:name="_Toc292559915"/>
      <w:bookmarkStart w:id="499" w:name="_Toc292559410"/>
      <w:bookmarkStart w:id="500" w:name="_Toc297048391"/>
      <w:bookmarkStart w:id="501" w:name="_Toc296347204"/>
      <w:bookmarkStart w:id="502" w:name="_Toc296346706"/>
      <w:bookmarkStart w:id="503" w:name="_Toc297120505"/>
      <w:bookmarkStart w:id="504" w:name="_Toc296891033"/>
      <w:bookmarkStart w:id="505" w:name="_Toc296891245"/>
      <w:bookmarkStart w:id="506" w:name="_Toc296944544"/>
      <w:bookmarkStart w:id="507" w:name="_Toc351203644"/>
      <w:bookmarkStart w:id="508" w:name="_Toc304295579"/>
      <w:bookmarkStart w:id="509" w:name="_Toc297123552"/>
      <w:bookmarkStart w:id="510" w:name="_Toc312678040"/>
      <w:bookmarkStart w:id="511" w:name="_Toc300935002"/>
      <w:bookmarkStart w:id="512" w:name="_Toc303539159"/>
      <w:bookmarkStart w:id="513" w:name="_Toc297216211"/>
      <w:r>
        <w:rPr>
          <w:rFonts w:hint="eastAsia" w:ascii="宋体" w:hAnsi="宋体" w:eastAsia="宋体" w:cs="宋体"/>
          <w:b w:val="0"/>
          <w:color w:val="auto"/>
          <w:sz w:val="24"/>
          <w:szCs w:val="24"/>
        </w:rPr>
        <w:t xml:space="preserve">12. </w:t>
      </w:r>
      <w:bookmarkEnd w:id="497"/>
      <w:bookmarkEnd w:id="498"/>
      <w:bookmarkEnd w:id="499"/>
      <w:bookmarkEnd w:id="500"/>
      <w:bookmarkEnd w:id="501"/>
      <w:bookmarkEnd w:id="502"/>
      <w:bookmarkEnd w:id="503"/>
      <w:bookmarkEnd w:id="504"/>
      <w:bookmarkEnd w:id="505"/>
      <w:bookmarkEnd w:id="506"/>
      <w:r>
        <w:rPr>
          <w:rFonts w:hint="eastAsia" w:ascii="宋体" w:hAnsi="宋体" w:eastAsia="宋体" w:cs="宋体"/>
          <w:b w:val="0"/>
          <w:color w:val="auto"/>
          <w:sz w:val="24"/>
          <w:szCs w:val="24"/>
        </w:rPr>
        <w:t>合同价格、计量与支付</w:t>
      </w:r>
      <w:bookmarkEnd w:id="507"/>
    </w:p>
    <w:bookmarkEnd w:id="508"/>
    <w:bookmarkEnd w:id="509"/>
    <w:bookmarkEnd w:id="510"/>
    <w:bookmarkEnd w:id="511"/>
    <w:bookmarkEnd w:id="512"/>
    <w:bookmarkEnd w:id="513"/>
    <w:p w14:paraId="649C84A4">
      <w:pPr>
        <w:spacing w:line="460" w:lineRule="exact"/>
        <w:ind w:firstLine="480" w:firstLineChars="200"/>
        <w:rPr>
          <w:rFonts w:hint="eastAsia" w:ascii="宋体" w:hAnsi="宋体" w:eastAsia="宋体" w:cs="宋体"/>
          <w:color w:val="auto"/>
          <w:sz w:val="24"/>
          <w:szCs w:val="24"/>
        </w:rPr>
      </w:pPr>
      <w:bookmarkStart w:id="514" w:name="_Toc267251461"/>
      <w:bookmarkStart w:id="515" w:name="_Toc292559411"/>
      <w:bookmarkStart w:id="516" w:name="_Toc292559916"/>
      <w:bookmarkStart w:id="517" w:name="_Toc297120506"/>
      <w:bookmarkStart w:id="518" w:name="_Toc296503206"/>
      <w:bookmarkStart w:id="519" w:name="_Toc296347205"/>
      <w:bookmarkStart w:id="520" w:name="_Toc296891034"/>
      <w:bookmarkStart w:id="521" w:name="_Toc296891246"/>
      <w:bookmarkStart w:id="522" w:name="_Toc296944545"/>
      <w:bookmarkStart w:id="523" w:name="_Toc297048392"/>
      <w:bookmarkStart w:id="524" w:name="_Toc296346707"/>
      <w:bookmarkStart w:id="525" w:name="_Toc300935003"/>
      <w:bookmarkStart w:id="526" w:name="_Toc297123553"/>
      <w:bookmarkStart w:id="527" w:name="_Toc304295580"/>
      <w:bookmarkStart w:id="528" w:name="_Toc303539160"/>
      <w:bookmarkStart w:id="529" w:name="_Toc312678041"/>
      <w:bookmarkStart w:id="530" w:name="_Toc297216212"/>
      <w:r>
        <w:rPr>
          <w:rFonts w:hint="eastAsia" w:ascii="宋体" w:hAnsi="宋体" w:eastAsia="宋体" w:cs="宋体"/>
          <w:color w:val="auto"/>
          <w:sz w:val="24"/>
          <w:szCs w:val="24"/>
        </w:rPr>
        <w:t>12.1 合</w:t>
      </w:r>
      <w:bookmarkEnd w:id="514"/>
      <w:bookmarkEnd w:id="515"/>
      <w:bookmarkEnd w:id="516"/>
      <w:r>
        <w:rPr>
          <w:rFonts w:hint="eastAsia" w:ascii="宋体" w:hAnsi="宋体" w:eastAsia="宋体" w:cs="宋体"/>
          <w:color w:val="auto"/>
          <w:sz w:val="24"/>
          <w:szCs w:val="24"/>
        </w:rPr>
        <w:t>同价</w:t>
      </w:r>
      <w:bookmarkEnd w:id="517"/>
      <w:bookmarkEnd w:id="518"/>
      <w:bookmarkEnd w:id="519"/>
      <w:bookmarkEnd w:id="520"/>
      <w:bookmarkEnd w:id="521"/>
      <w:bookmarkEnd w:id="522"/>
      <w:bookmarkEnd w:id="523"/>
      <w:bookmarkEnd w:id="524"/>
      <w:r>
        <w:rPr>
          <w:rFonts w:hint="eastAsia" w:ascii="宋体" w:hAnsi="宋体" w:eastAsia="宋体" w:cs="宋体"/>
          <w:color w:val="auto"/>
          <w:sz w:val="24"/>
          <w:szCs w:val="24"/>
        </w:rPr>
        <w:t>格形式</w:t>
      </w:r>
    </w:p>
    <w:bookmarkEnd w:id="525"/>
    <w:bookmarkEnd w:id="526"/>
    <w:bookmarkEnd w:id="527"/>
    <w:bookmarkEnd w:id="528"/>
    <w:bookmarkEnd w:id="529"/>
    <w:bookmarkEnd w:id="530"/>
    <w:p w14:paraId="00BD045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单价合同。</w:t>
      </w:r>
    </w:p>
    <w:p w14:paraId="6268607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1B737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C58EC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A5EDD1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总价合同。</w:t>
      </w:r>
    </w:p>
    <w:p w14:paraId="1A37F5B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6F138D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155C0B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0B4076">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其他价格方式：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D78028">
      <w:pPr>
        <w:spacing w:line="460" w:lineRule="exact"/>
        <w:ind w:firstLine="480" w:firstLineChars="200"/>
        <w:rPr>
          <w:rFonts w:hint="eastAsia" w:ascii="宋体" w:hAnsi="宋体" w:eastAsia="宋体" w:cs="宋体"/>
          <w:color w:val="auto"/>
          <w:sz w:val="24"/>
          <w:szCs w:val="24"/>
        </w:rPr>
      </w:pPr>
      <w:bookmarkStart w:id="531" w:name="_Toc304295581"/>
      <w:bookmarkStart w:id="532" w:name="_Toc297216213"/>
      <w:bookmarkStart w:id="533" w:name="_Toc300935004"/>
      <w:bookmarkStart w:id="534" w:name="_Toc297123554"/>
      <w:bookmarkStart w:id="535" w:name="_Toc303539161"/>
      <w:bookmarkStart w:id="536" w:name="_Toc312678042"/>
      <w:bookmarkStart w:id="537" w:name="_Toc296503207"/>
      <w:bookmarkStart w:id="538" w:name="_Toc296891035"/>
      <w:bookmarkStart w:id="539" w:name="_Toc297120507"/>
      <w:bookmarkStart w:id="540" w:name="_Toc297048393"/>
      <w:bookmarkStart w:id="541" w:name="_Toc292559412"/>
      <w:bookmarkStart w:id="542" w:name="_Toc296891247"/>
      <w:bookmarkStart w:id="543" w:name="_Toc292559917"/>
      <w:bookmarkStart w:id="544" w:name="_Toc296347206"/>
      <w:bookmarkStart w:id="545" w:name="_Toc296346708"/>
      <w:bookmarkStart w:id="546" w:name="_Toc296944546"/>
      <w:r>
        <w:rPr>
          <w:rFonts w:hint="eastAsia" w:ascii="宋体" w:hAnsi="宋体" w:eastAsia="宋体" w:cs="宋体"/>
          <w:color w:val="auto"/>
          <w:sz w:val="24"/>
          <w:szCs w:val="24"/>
        </w:rPr>
        <w:t>12.2 预付款</w:t>
      </w:r>
    </w:p>
    <w:bookmarkEnd w:id="531"/>
    <w:bookmarkEnd w:id="532"/>
    <w:bookmarkEnd w:id="533"/>
    <w:bookmarkEnd w:id="534"/>
    <w:bookmarkEnd w:id="535"/>
    <w:bookmarkEnd w:id="536"/>
    <w:p w14:paraId="0A24743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66D008D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预付款支付比例或金额：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22C80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FD24A6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预付款扣回的方式：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D6AC2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12.2.2 预付款担保</w:t>
      </w:r>
    </w:p>
    <w:p w14:paraId="1C57CC2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承包人提交预付款担保的期限：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448AC2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预付款担保的形式为：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537"/>
    <w:bookmarkEnd w:id="538"/>
    <w:bookmarkEnd w:id="539"/>
    <w:bookmarkEnd w:id="540"/>
    <w:bookmarkEnd w:id="541"/>
    <w:bookmarkEnd w:id="542"/>
    <w:bookmarkEnd w:id="543"/>
    <w:bookmarkEnd w:id="544"/>
    <w:bookmarkEnd w:id="545"/>
    <w:bookmarkEnd w:id="546"/>
    <w:p w14:paraId="579D9C6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 计量</w:t>
      </w:r>
    </w:p>
    <w:p w14:paraId="6AA3CF4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69D2E11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工程量计算规则：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A2F79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C244CF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关于计量周期的约定：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89761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3C017D5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关于单价合同计量的约定：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86D49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16F98DE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关于总价合同计量的约定：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4A68D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12.3.5总价合同采用支付分解表计量支付的，是否适用第</w:t>
      </w:r>
      <w:r>
        <w:rPr>
          <w:rFonts w:hint="eastAsia" w:ascii="宋体" w:hAnsi="宋体" w:eastAsia="宋体" w:cs="宋体"/>
          <w:color w:val="auto"/>
          <w:kern w:val="0"/>
          <w:sz w:val="24"/>
          <w:szCs w:val="24"/>
        </w:rPr>
        <w:t xml:space="preserve">12.3.4 </w:t>
      </w:r>
      <w:r>
        <w:rPr>
          <w:rFonts w:hint="eastAsia" w:ascii="宋体" w:hAnsi="宋体" w:eastAsia="宋体" w:cs="宋体"/>
          <w:color w:val="auto"/>
          <w:sz w:val="24"/>
          <w:szCs w:val="24"/>
        </w:rPr>
        <w:t>项</w:t>
      </w:r>
      <w:r>
        <w:rPr>
          <w:rFonts w:hint="eastAsia" w:ascii="宋体" w:hAnsi="宋体" w:eastAsia="宋体" w:cs="宋体"/>
          <w:color w:val="auto"/>
          <w:kern w:val="0"/>
          <w:sz w:val="24"/>
          <w:szCs w:val="24"/>
        </w:rPr>
        <w:t>〔总价合同的计量〕</w:t>
      </w:r>
      <w:r>
        <w:rPr>
          <w:rFonts w:hint="eastAsia" w:ascii="宋体" w:hAnsi="宋体" w:eastAsia="宋体" w:cs="宋体"/>
          <w:color w:val="auto"/>
          <w:sz w:val="24"/>
          <w:szCs w:val="24"/>
        </w:rPr>
        <w:t>约定进行计量：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FA943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0FA5D3E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其他价格形式的计量方式和程序：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6C7761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 工程进度款支付</w:t>
      </w:r>
    </w:p>
    <w:p w14:paraId="208377B4">
      <w:pPr>
        <w:spacing w:line="460" w:lineRule="exact"/>
        <w:ind w:firstLine="480" w:firstLineChars="200"/>
        <w:jc w:val="left"/>
        <w:rPr>
          <w:rFonts w:hint="eastAsia" w:ascii="宋体" w:hAnsi="宋体" w:eastAsia="宋体" w:cs="宋体"/>
          <w:color w:val="auto"/>
          <w:sz w:val="24"/>
          <w:szCs w:val="24"/>
        </w:rPr>
      </w:pPr>
      <w:bookmarkStart w:id="547" w:name="_Toc296944550"/>
      <w:bookmarkStart w:id="548" w:name="_Toc297120511"/>
      <w:bookmarkStart w:id="549" w:name="_Toc297048397"/>
      <w:bookmarkStart w:id="550" w:name="_Toc296503211"/>
      <w:bookmarkStart w:id="551" w:name="_Toc300935006"/>
      <w:bookmarkStart w:id="552" w:name="_Toc296891039"/>
      <w:bookmarkStart w:id="553" w:name="_Toc297216215"/>
      <w:bookmarkStart w:id="554" w:name="_Toc292559416"/>
      <w:bookmarkStart w:id="555" w:name="_Toc296346712"/>
      <w:bookmarkStart w:id="556" w:name="_Toc297123556"/>
      <w:bookmarkStart w:id="557" w:name="_Toc303539163"/>
      <w:bookmarkStart w:id="558" w:name="_Toc296347210"/>
      <w:bookmarkStart w:id="559" w:name="_Toc296891251"/>
      <w:bookmarkStart w:id="560" w:name="_Toc292559921"/>
      <w:r>
        <w:rPr>
          <w:rFonts w:hint="eastAsia" w:ascii="宋体" w:hAnsi="宋体" w:eastAsia="宋体" w:cs="宋体"/>
          <w:color w:val="auto"/>
          <w:sz w:val="24"/>
          <w:szCs w:val="24"/>
        </w:rPr>
        <w:t>12.4.1 付款周期</w:t>
      </w:r>
    </w:p>
    <w:p w14:paraId="2736CFE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关于付款周期的约定：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D120C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47F9B03A">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关于进度付款申请单编制的约定：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70B9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rFonts w:hint="eastAsia" w:ascii="宋体" w:hAnsi="宋体" w:eastAsia="宋体" w:cs="宋体"/>
          <w:color w:val="auto"/>
          <w:sz w:val="24"/>
          <w:szCs w:val="24"/>
        </w:rPr>
        <w:t>2.4.3 进度付款申请单的提交</w:t>
      </w:r>
    </w:p>
    <w:p w14:paraId="23ABA6F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840D9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089A19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12915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5AD63B5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（1）监理人审查并报送发包人的期限：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FBBC3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59B013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FEFC401">
      <w:pPr>
        <w:spacing w:line="460" w:lineRule="exact"/>
        <w:ind w:firstLine="600" w:firstLineChars="25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B75658">
      <w:pPr>
        <w:spacing w:line="46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7C56F054">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总价合同支付分解表的编制与审批：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AA45B7">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单价合同的总价项目支付分解表的编制与审批：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88"/>
    <w:p w14:paraId="32CFB20C">
      <w:pPr>
        <w:pStyle w:val="6"/>
        <w:spacing w:before="0" w:after="0" w:line="460" w:lineRule="exact"/>
        <w:rPr>
          <w:rFonts w:hint="eastAsia" w:ascii="宋体" w:hAnsi="宋体" w:eastAsia="宋体" w:cs="宋体"/>
          <w:b w:val="0"/>
          <w:color w:val="auto"/>
          <w:sz w:val="24"/>
          <w:szCs w:val="24"/>
        </w:rPr>
      </w:pPr>
      <w:bookmarkStart w:id="561" w:name="_Toc351203645"/>
      <w:bookmarkStart w:id="562" w:name="_Toc296891259"/>
      <w:bookmarkStart w:id="563" w:name="_Toc296944558"/>
      <w:bookmarkStart w:id="564" w:name="_Toc296891047"/>
      <w:bookmarkStart w:id="565" w:name="_Toc296346720"/>
      <w:bookmarkStart w:id="566" w:name="_Toc304295593"/>
      <w:bookmarkStart w:id="567" w:name="_Toc292559424"/>
      <w:bookmarkStart w:id="568" w:name="_Toc292559929"/>
      <w:bookmarkStart w:id="569" w:name="_Toc300935015"/>
      <w:bookmarkStart w:id="570" w:name="_Toc297048405"/>
      <w:bookmarkStart w:id="571" w:name="_Toc303539172"/>
      <w:bookmarkStart w:id="572" w:name="_Toc296347218"/>
      <w:bookmarkStart w:id="573" w:name="_Toc312678053"/>
      <w:bookmarkStart w:id="574" w:name="_Toc297123564"/>
      <w:bookmarkStart w:id="575" w:name="_Toc296503219"/>
      <w:bookmarkStart w:id="576" w:name="_Toc297120519"/>
      <w:bookmarkStart w:id="577" w:name="_Toc297216223"/>
      <w:r>
        <w:rPr>
          <w:rFonts w:hint="eastAsia" w:ascii="宋体" w:hAnsi="宋体" w:eastAsia="宋体" w:cs="宋体"/>
          <w:b w:val="0"/>
          <w:color w:val="auto"/>
          <w:sz w:val="24"/>
          <w:szCs w:val="24"/>
        </w:rPr>
        <w:t>13. 验收和工程试车</w:t>
      </w:r>
      <w:bookmarkEnd w:id="561"/>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0507C30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分部分项工程验收</w:t>
      </w:r>
    </w:p>
    <w:p w14:paraId="0B0FB0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13.1.2监理人不能按时进行验收时，应提前小时提交书面延期要求。</w:t>
      </w:r>
    </w:p>
    <w:p w14:paraId="0A0C9FDB">
      <w:pPr>
        <w:spacing w:line="460" w:lineRule="exact"/>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w:t>
      </w:r>
    </w:p>
    <w:p w14:paraId="24D36492">
      <w:pPr>
        <w:spacing w:line="460" w:lineRule="exact"/>
        <w:ind w:firstLine="480" w:firstLineChars="200"/>
        <w:rPr>
          <w:rFonts w:hint="eastAsia" w:ascii="宋体" w:hAnsi="宋体" w:eastAsia="宋体" w:cs="宋体"/>
          <w:color w:val="auto"/>
          <w:sz w:val="24"/>
          <w:szCs w:val="24"/>
        </w:rPr>
      </w:pPr>
      <w:bookmarkStart w:id="578" w:name="_Toc296503223"/>
      <w:bookmarkStart w:id="579" w:name="_Toc297048409"/>
      <w:bookmarkStart w:id="580" w:name="_Toc297123565"/>
      <w:bookmarkStart w:id="581" w:name="_Toc297216224"/>
      <w:bookmarkStart w:id="582" w:name="_Toc304295596"/>
      <w:bookmarkStart w:id="583" w:name="_Toc292559933"/>
      <w:bookmarkStart w:id="584" w:name="_Toc296347222"/>
      <w:bookmarkStart w:id="585" w:name="_Toc296346724"/>
      <w:bookmarkStart w:id="586" w:name="_Toc296891051"/>
      <w:bookmarkStart w:id="587" w:name="_Toc297120523"/>
      <w:bookmarkStart w:id="588" w:name="_Toc292559428"/>
      <w:bookmarkStart w:id="589" w:name="_Toc296944562"/>
      <w:bookmarkStart w:id="590" w:name="_Toc296891263"/>
      <w:bookmarkStart w:id="591" w:name="_Toc303539173"/>
      <w:bookmarkStart w:id="592" w:name="_Toc312678056"/>
      <w:bookmarkStart w:id="593" w:name="_Toc300935016"/>
      <w:bookmarkStart w:id="594" w:name="_Toc267251475"/>
      <w:bookmarkStart w:id="595" w:name="_Toc267251473"/>
      <w:bookmarkStart w:id="596" w:name="_Toc267251474"/>
      <w:bookmarkStart w:id="597" w:name="_Toc267251472"/>
      <w:bookmarkStart w:id="598" w:name="_Toc267251470"/>
      <w:bookmarkStart w:id="599" w:name="_Toc267251476"/>
      <w:bookmarkStart w:id="600" w:name="_Toc267251471"/>
      <w:r>
        <w:rPr>
          <w:rFonts w:hint="eastAsia" w:ascii="宋体" w:hAnsi="宋体" w:eastAsia="宋体" w:cs="宋体"/>
          <w:color w:val="auto"/>
          <w:sz w:val="24"/>
          <w:szCs w:val="24"/>
        </w:rPr>
        <w:t>13.2 竣工验收</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14:paraId="7BE10535">
      <w:pPr>
        <w:spacing w:line="460" w:lineRule="exact"/>
        <w:ind w:firstLine="480" w:firstLineChars="200"/>
        <w:jc w:val="left"/>
        <w:rPr>
          <w:rFonts w:hint="eastAsia" w:ascii="宋体" w:hAnsi="宋体" w:eastAsia="宋体" w:cs="宋体"/>
          <w:color w:val="auto"/>
          <w:sz w:val="24"/>
          <w:szCs w:val="24"/>
        </w:rPr>
      </w:pPr>
      <w:bookmarkStart w:id="601" w:name="_Toc280868704"/>
      <w:bookmarkStart w:id="602" w:name="_Toc280868705"/>
      <w:bookmarkStart w:id="603" w:name="_Toc280868706"/>
      <w:bookmarkStart w:id="604" w:name="_Toc280868707"/>
      <w:bookmarkStart w:id="605" w:name="_Toc280868708"/>
      <w:bookmarkStart w:id="606" w:name="_Toc280868709"/>
      <w:r>
        <w:rPr>
          <w:rFonts w:hint="eastAsia" w:ascii="宋体" w:hAnsi="宋体" w:eastAsia="宋体" w:cs="宋体"/>
          <w:color w:val="auto"/>
          <w:sz w:val="24"/>
          <w:szCs w:val="24"/>
        </w:rPr>
        <w:t>13.2.2竣工验收程序</w:t>
      </w:r>
    </w:p>
    <w:bookmarkEnd w:id="601"/>
    <w:p w14:paraId="445880A0">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关于竣工验收程序的约定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00721B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发包人不按照本项约定组织竣工验收、颁发工程接收证书的违约金的计算方法</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602"/>
    <w:p w14:paraId="1C3C915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bookmarkEnd w:id="603"/>
    <w:p w14:paraId="71BE767B">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承包人向发包人移交工程的期限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5C1E3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发包人未按本合同约定接收全部或部分工程的，违约金的计算方法为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604"/>
    <w:p w14:paraId="3076422E">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7F92B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工程试车</w:t>
      </w:r>
    </w:p>
    <w:bookmarkEnd w:id="605"/>
    <w:p w14:paraId="20786395">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13.3.1 试车程序</w:t>
      </w:r>
    </w:p>
    <w:p w14:paraId="04735A95">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工程试车内容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3AD70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（1）单机无负荷试车费用由承担；</w:t>
      </w:r>
    </w:p>
    <w:p w14:paraId="025417B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（2）无负荷联动试车费用由承担。</w:t>
      </w:r>
    </w:p>
    <w:p w14:paraId="7665C05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13.3.3 投料试车</w:t>
      </w:r>
    </w:p>
    <w:p w14:paraId="22A509C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关于投料试车相关事项的约定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4BF52D">
      <w:pPr>
        <w:spacing w:line="460" w:lineRule="exact"/>
        <w:ind w:firstLine="480" w:firstLineChars="200"/>
        <w:jc w:val="left"/>
        <w:rPr>
          <w:rFonts w:hint="eastAsia" w:ascii="宋体" w:hAnsi="宋体" w:eastAsia="宋体" w:cs="宋体"/>
          <w:color w:val="auto"/>
          <w:sz w:val="24"/>
          <w:szCs w:val="24"/>
        </w:rPr>
      </w:pPr>
      <w:bookmarkStart w:id="607" w:name="_Toc14754"/>
      <w:r>
        <w:rPr>
          <w:rFonts w:hint="eastAsia" w:ascii="宋体" w:hAnsi="宋体" w:eastAsia="宋体" w:cs="宋体"/>
          <w:color w:val="auto"/>
          <w:sz w:val="24"/>
          <w:szCs w:val="24"/>
        </w:rPr>
        <w:t>13.6 竣工退场</w:t>
      </w:r>
      <w:bookmarkEnd w:id="607"/>
    </w:p>
    <w:p w14:paraId="72C18531">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13.6.1 竣工退场</w:t>
      </w:r>
    </w:p>
    <w:p w14:paraId="622C020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承包人完成竣工退场的期限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E51B59">
      <w:pPr>
        <w:pStyle w:val="6"/>
        <w:spacing w:before="0" w:after="0" w:line="460" w:lineRule="exact"/>
        <w:rPr>
          <w:rFonts w:hint="eastAsia" w:ascii="宋体" w:hAnsi="宋体" w:eastAsia="宋体" w:cs="宋体"/>
          <w:b w:val="0"/>
          <w:color w:val="auto"/>
          <w:sz w:val="24"/>
          <w:szCs w:val="24"/>
        </w:rPr>
      </w:pPr>
      <w:bookmarkStart w:id="608" w:name="_Toc351203646"/>
      <w:r>
        <w:rPr>
          <w:rFonts w:hint="eastAsia" w:ascii="宋体" w:hAnsi="宋体" w:eastAsia="宋体" w:cs="宋体"/>
          <w:b w:val="0"/>
          <w:color w:val="auto"/>
          <w:sz w:val="24"/>
          <w:szCs w:val="24"/>
        </w:rPr>
        <w:t>14. 竣工结算</w:t>
      </w:r>
      <w:bookmarkEnd w:id="608"/>
    </w:p>
    <w:p w14:paraId="51C7236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竣工结算申请</w:t>
      </w:r>
    </w:p>
    <w:p w14:paraId="546C18F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D87F233">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竣工结算申请单应包括的内容：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824FF68">
      <w:pPr>
        <w:spacing w:line="460" w:lineRule="exact"/>
        <w:ind w:firstLine="480" w:firstLineChars="200"/>
        <w:jc w:val="left"/>
        <w:rPr>
          <w:rFonts w:hint="eastAsia" w:ascii="宋体" w:hAnsi="宋体" w:eastAsia="宋体" w:cs="宋体"/>
          <w:color w:val="auto"/>
          <w:sz w:val="24"/>
          <w:szCs w:val="24"/>
        </w:rPr>
      </w:pPr>
      <w:bookmarkStart w:id="609" w:name="_Toc3040"/>
      <w:r>
        <w:rPr>
          <w:rFonts w:hint="eastAsia" w:ascii="宋体" w:hAnsi="宋体" w:eastAsia="宋体" w:cs="宋体"/>
          <w:color w:val="auto"/>
          <w:sz w:val="24"/>
          <w:szCs w:val="24"/>
        </w:rPr>
        <w:t>14.2 竣工结算审核</w:t>
      </w:r>
      <w:bookmarkEnd w:id="609"/>
    </w:p>
    <w:p w14:paraId="40B812C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    。</w:t>
      </w:r>
    </w:p>
    <w:p w14:paraId="417692D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发包人完成竣工付款的期限：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2AC7331">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关于竣工付款证书异议部分复核的方式和程序：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7EDF27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 最终结清</w:t>
      </w:r>
    </w:p>
    <w:p w14:paraId="3A5DCA6D">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14.4.1 最终结清申请单</w:t>
      </w:r>
    </w:p>
    <w:p w14:paraId="67B729CC">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承包人提交最终结清申请单的份数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A3E49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承包人提交最终结算申请单的期限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7AEDD6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7F0F01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91E803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594"/>
    <w:bookmarkEnd w:id="595"/>
    <w:bookmarkEnd w:id="596"/>
    <w:bookmarkEnd w:id="597"/>
    <w:bookmarkEnd w:id="598"/>
    <w:bookmarkEnd w:id="599"/>
    <w:bookmarkEnd w:id="600"/>
    <w:bookmarkEnd w:id="606"/>
    <w:p w14:paraId="6B3AB746">
      <w:pPr>
        <w:spacing w:line="460" w:lineRule="exact"/>
        <w:ind w:firstLine="480" w:firstLineChars="200"/>
        <w:jc w:val="left"/>
        <w:rPr>
          <w:rFonts w:hint="eastAsia" w:ascii="宋体" w:hAnsi="宋体" w:eastAsia="宋体" w:cs="宋体"/>
          <w:color w:val="auto"/>
          <w:sz w:val="24"/>
          <w:szCs w:val="24"/>
        </w:rPr>
      </w:pPr>
      <w:bookmarkStart w:id="610" w:name="_Toc351203647"/>
      <w:bookmarkStart w:id="611" w:name="_Toc267251483"/>
      <w:bookmarkStart w:id="612" w:name="_Toc267251482"/>
      <w:bookmarkStart w:id="613" w:name="_Toc267251484"/>
      <w:bookmarkStart w:id="614" w:name="_Toc267251485"/>
      <w:bookmarkStart w:id="615" w:name="_Toc267251488"/>
      <w:bookmarkStart w:id="616" w:name="_Toc267251490"/>
      <w:bookmarkStart w:id="617" w:name="_Toc267251486"/>
      <w:bookmarkStart w:id="618" w:name="_Toc267251489"/>
      <w:bookmarkStart w:id="619" w:name="_Toc267251492"/>
      <w:bookmarkStart w:id="620" w:name="_Toc267251503"/>
      <w:bookmarkStart w:id="621" w:name="_Toc267251502"/>
      <w:bookmarkStart w:id="622" w:name="_Toc267251499"/>
      <w:bookmarkStart w:id="623" w:name="_Toc267251494"/>
      <w:bookmarkStart w:id="624" w:name="_Toc267251496"/>
      <w:bookmarkStart w:id="625" w:name="_Toc267251491"/>
      <w:bookmarkStart w:id="626" w:name="_Toc267251493"/>
      <w:bookmarkStart w:id="627" w:name="_Toc267251498"/>
      <w:bookmarkStart w:id="628" w:name="_Toc267251497"/>
      <w:bookmarkStart w:id="629" w:name="_Toc267251501"/>
      <w:bookmarkStart w:id="630" w:name="_Toc267251495"/>
      <w:bookmarkStart w:id="631" w:name="_Toc267251504"/>
      <w:bookmarkStart w:id="632" w:name="_Toc267251506"/>
      <w:bookmarkStart w:id="633" w:name="_Toc267251507"/>
      <w:bookmarkStart w:id="634" w:name="_Toc267251508"/>
      <w:bookmarkStart w:id="635" w:name="_Toc267251513"/>
      <w:bookmarkStart w:id="636" w:name="_Toc267251510"/>
      <w:bookmarkStart w:id="637" w:name="_Toc267251511"/>
      <w:bookmarkStart w:id="638" w:name="_Toc267251515"/>
      <w:bookmarkStart w:id="639" w:name="_Toc267251514"/>
      <w:bookmarkStart w:id="640" w:name="_Toc267251509"/>
      <w:r>
        <w:rPr>
          <w:rFonts w:hint="eastAsia" w:ascii="宋体" w:hAnsi="宋体" w:eastAsia="宋体" w:cs="宋体"/>
          <w:color w:val="auto"/>
          <w:sz w:val="24"/>
          <w:szCs w:val="24"/>
        </w:rPr>
        <w:t>15. 缺陷责任期与保修</w:t>
      </w:r>
      <w:bookmarkEnd w:id="610"/>
    </w:p>
    <w:p w14:paraId="38FBF07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15.2缺陷责任期</w:t>
      </w:r>
      <w:bookmarkEnd w:id="611"/>
    </w:p>
    <w:p w14:paraId="64540672">
      <w:pPr>
        <w:spacing w:line="46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缺陷责任期的具体期限：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8933115">
      <w:pPr>
        <w:spacing w:line="460" w:lineRule="exact"/>
        <w:ind w:firstLine="480" w:firstLineChars="200"/>
        <w:jc w:val="left"/>
        <w:rPr>
          <w:rFonts w:hint="eastAsia" w:ascii="宋体" w:hAnsi="宋体" w:eastAsia="宋体" w:cs="宋体"/>
          <w:color w:val="auto"/>
          <w:sz w:val="24"/>
          <w:szCs w:val="24"/>
        </w:rPr>
      </w:pPr>
      <w:bookmarkStart w:id="641" w:name="_Toc18116"/>
      <w:r>
        <w:rPr>
          <w:rFonts w:hint="eastAsia" w:ascii="宋体" w:hAnsi="宋体" w:eastAsia="宋体" w:cs="宋体"/>
          <w:color w:val="auto"/>
          <w:sz w:val="24"/>
          <w:szCs w:val="24"/>
        </w:rPr>
        <w:t>15.3 质量保证金</w:t>
      </w:r>
      <w:bookmarkEnd w:id="641"/>
    </w:p>
    <w:p w14:paraId="53C3AA5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2C4192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发包人不得同时预留工程质量保证金。</w:t>
      </w:r>
    </w:p>
    <w:p w14:paraId="0076037E">
      <w:pPr>
        <w:spacing w:line="460" w:lineRule="exact"/>
        <w:ind w:firstLine="480" w:firstLineChars="200"/>
        <w:jc w:val="left"/>
        <w:rPr>
          <w:rFonts w:hint="eastAsia" w:ascii="宋体" w:hAnsi="宋体" w:eastAsia="宋体" w:cs="宋体"/>
          <w:color w:val="auto"/>
          <w:sz w:val="24"/>
          <w:szCs w:val="24"/>
        </w:rPr>
      </w:pPr>
      <w:bookmarkStart w:id="642" w:name="_Toc21679"/>
      <w:r>
        <w:rPr>
          <w:rFonts w:hint="eastAsia" w:ascii="宋体" w:hAnsi="宋体" w:eastAsia="宋体" w:cs="宋体"/>
          <w:color w:val="auto"/>
          <w:sz w:val="24"/>
          <w:szCs w:val="24"/>
        </w:rPr>
        <w:t>15.3.1 承包人提供质量保证金的方式</w:t>
      </w:r>
      <w:bookmarkEnd w:id="642"/>
    </w:p>
    <w:p w14:paraId="53496D0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质量保证金采用以下第种方式：</w:t>
      </w:r>
    </w:p>
    <w:p w14:paraId="10CC0B31">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（1）质量保证金保函，保证金额为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 </w:t>
      </w:r>
    </w:p>
    <w:p w14:paraId="180F78C0">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%的工程款；</w:t>
      </w:r>
    </w:p>
    <w:p w14:paraId="73FD4FF5">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25F3094A">
      <w:pPr>
        <w:spacing w:line="460" w:lineRule="exact"/>
        <w:ind w:firstLine="480" w:firstLineChars="200"/>
        <w:jc w:val="left"/>
        <w:rPr>
          <w:rFonts w:hint="eastAsia" w:ascii="宋体" w:hAnsi="宋体" w:eastAsia="宋体" w:cs="宋体"/>
          <w:color w:val="auto"/>
          <w:sz w:val="24"/>
          <w:szCs w:val="24"/>
        </w:rPr>
      </w:pPr>
      <w:bookmarkStart w:id="643" w:name="_Toc13532"/>
      <w:r>
        <w:rPr>
          <w:rFonts w:hint="eastAsia" w:ascii="宋体" w:hAnsi="宋体" w:eastAsia="宋体" w:cs="宋体"/>
          <w:color w:val="auto"/>
          <w:sz w:val="24"/>
          <w:szCs w:val="24"/>
        </w:rPr>
        <w:t>15.3.2 质量保证金的扣留</w:t>
      </w:r>
      <w:bookmarkEnd w:id="643"/>
      <w:r>
        <w:rPr>
          <w:rFonts w:hint="eastAsia" w:ascii="宋体" w:hAnsi="宋体" w:eastAsia="宋体" w:cs="宋体"/>
          <w:color w:val="auto"/>
          <w:sz w:val="24"/>
          <w:szCs w:val="24"/>
        </w:rPr>
        <w:t xml:space="preserve"> </w:t>
      </w:r>
    </w:p>
    <w:p w14:paraId="2CB9283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质量保证金的扣留采取以下第种方式：</w:t>
      </w:r>
    </w:p>
    <w:p w14:paraId="6EF2CD6E">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（1）在支付工程进度款时逐次扣留，在此情形下，质量保证金的计算基数不包括预付款的支付、扣回以及价格调整的金额；</w:t>
      </w:r>
    </w:p>
    <w:p w14:paraId="2109E4C6">
      <w:pPr>
        <w:spacing w:line="460" w:lineRule="exact"/>
        <w:ind w:firstLine="480" w:firstLineChars="200"/>
        <w:jc w:val="left"/>
        <w:rPr>
          <w:rFonts w:hint="eastAsia" w:ascii="宋体" w:hAnsi="宋体" w:eastAsia="宋体" w:cs="宋体"/>
          <w:color w:val="auto"/>
          <w:sz w:val="24"/>
          <w:szCs w:val="24"/>
        </w:rPr>
      </w:pPr>
      <w:bookmarkStart w:id="644" w:name="_Toc25976"/>
      <w:r>
        <w:rPr>
          <w:rFonts w:hint="eastAsia" w:ascii="宋体" w:hAnsi="宋体" w:eastAsia="宋体" w:cs="宋体"/>
          <w:color w:val="auto"/>
          <w:sz w:val="24"/>
          <w:szCs w:val="24"/>
        </w:rPr>
        <w:t>（2）工程竣工结算时一次性扣留质量保证金；</w:t>
      </w:r>
      <w:bookmarkEnd w:id="644"/>
    </w:p>
    <w:p w14:paraId="5B23133F">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（3）其他扣留方式: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6252ECA">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bookmarkEnd w:id="612"/>
    <w:bookmarkEnd w:id="613"/>
    <w:p w14:paraId="065584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15.4保修</w:t>
      </w:r>
    </w:p>
    <w:bookmarkEnd w:id="614"/>
    <w:p w14:paraId="5E3B5352">
      <w:pPr>
        <w:spacing w:line="460" w:lineRule="exact"/>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35D481B8">
      <w:pPr>
        <w:spacing w:line="460" w:lineRule="exact"/>
        <w:ind w:firstLine="468" w:firstLineChars="195"/>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DCFB870">
      <w:pPr>
        <w:spacing w:line="460" w:lineRule="exact"/>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33DC3CAE">
      <w:pPr>
        <w:spacing w:line="460" w:lineRule="exact"/>
        <w:ind w:firstLine="468" w:firstLineChars="195"/>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承包人收到保修通知并到达工程现场的合理时间：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bookmarkEnd w:id="615"/>
    <w:bookmarkEnd w:id="616"/>
    <w:bookmarkEnd w:id="617"/>
    <w:bookmarkEnd w:id="618"/>
    <w:p w14:paraId="2532D955">
      <w:pPr>
        <w:spacing w:line="460" w:lineRule="exact"/>
        <w:ind w:firstLine="480" w:firstLineChars="200"/>
        <w:jc w:val="left"/>
        <w:rPr>
          <w:rFonts w:hint="eastAsia" w:ascii="宋体" w:hAnsi="宋体" w:eastAsia="宋体" w:cs="宋体"/>
          <w:color w:val="auto"/>
          <w:sz w:val="24"/>
          <w:szCs w:val="24"/>
        </w:rPr>
      </w:pPr>
      <w:bookmarkStart w:id="645" w:name="_Toc351203648"/>
      <w:bookmarkStart w:id="646" w:name="_Toc280868717"/>
      <w:bookmarkStart w:id="647" w:name="_Toc280868718"/>
      <w:r>
        <w:rPr>
          <w:rFonts w:hint="eastAsia" w:ascii="宋体" w:hAnsi="宋体" w:eastAsia="宋体" w:cs="宋体"/>
          <w:color w:val="auto"/>
          <w:sz w:val="24"/>
          <w:szCs w:val="24"/>
        </w:rPr>
        <w:t>16. 违约</w:t>
      </w:r>
      <w:bookmarkEnd w:id="645"/>
    </w:p>
    <w:p w14:paraId="59266D92">
      <w:pPr>
        <w:spacing w:line="460" w:lineRule="exact"/>
        <w:ind w:firstLine="480" w:firstLineChars="200"/>
        <w:jc w:val="left"/>
        <w:rPr>
          <w:rFonts w:hint="eastAsia" w:ascii="宋体" w:hAnsi="宋体" w:eastAsia="宋体" w:cs="宋体"/>
          <w:color w:val="auto"/>
          <w:sz w:val="24"/>
          <w:szCs w:val="24"/>
        </w:rPr>
      </w:pPr>
      <w:bookmarkStart w:id="648" w:name="_Toc21354"/>
      <w:r>
        <w:rPr>
          <w:rFonts w:hint="eastAsia" w:ascii="宋体" w:hAnsi="宋体" w:eastAsia="宋体" w:cs="宋体"/>
          <w:color w:val="auto"/>
          <w:sz w:val="24"/>
          <w:szCs w:val="24"/>
        </w:rPr>
        <w:t>16.1 发包人违约</w:t>
      </w:r>
      <w:bookmarkEnd w:id="648"/>
    </w:p>
    <w:p w14:paraId="7F33914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7A6A3980">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发包人违约的其他情形：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F740659">
      <w:pPr>
        <w:spacing w:line="460" w:lineRule="exact"/>
        <w:ind w:left="1200" w:hanging="1200" w:hangingChars="5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16.1.2 发包人违约的责任</w:t>
      </w:r>
    </w:p>
    <w:p w14:paraId="38B796D9">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发包人违约责任的承担方式和计算方法：</w:t>
      </w:r>
    </w:p>
    <w:p w14:paraId="68FA8C00">
      <w:pPr>
        <w:spacing w:line="460" w:lineRule="exact"/>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（1）因发包人原因未能在计划开工日期前7天内下达开工通知的违约责任：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4BB4E2B">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（2）因发包人原因未能按合同约定支付合同价款的违约责任：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2B77C900">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（3）发包人违反第10.1款〔变更的范围〕第（2）项约定，自行实施被取消的工作或转由他人实施的违约责任：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6DCCF216">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AA8D98C">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（5）因发包人违反合同约定造成暂停施工的违约责任：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37071DA5">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（6）发包人无正当理由没有在约定期限内发出复工指示，导致承包人无法复工的违约责任：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6EF2C95F">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（7）其他：</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6B862C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23DC6DD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承包人按16.1.1项〔发包人违约的情形〕约定暂停施工满天后发包人仍不纠正</w:t>
      </w:r>
      <w:r>
        <w:rPr>
          <w:rFonts w:hint="eastAsia" w:ascii="宋体" w:hAnsi="宋体" w:eastAsia="宋体" w:cs="宋体"/>
          <w:color w:val="auto"/>
          <w:sz w:val="24"/>
          <w:szCs w:val="24"/>
        </w:rPr>
        <w:t>其违约行为并致使合同目的不能实现的，承包人有权解除合同。</w:t>
      </w:r>
    </w:p>
    <w:p w14:paraId="29B2038C">
      <w:pPr>
        <w:spacing w:line="460" w:lineRule="exact"/>
        <w:ind w:firstLine="480" w:firstLineChars="200"/>
        <w:jc w:val="left"/>
        <w:rPr>
          <w:rFonts w:hint="eastAsia" w:ascii="宋体" w:hAnsi="宋体" w:eastAsia="宋体" w:cs="宋体"/>
          <w:color w:val="auto"/>
          <w:sz w:val="24"/>
          <w:szCs w:val="24"/>
        </w:rPr>
      </w:pPr>
      <w:bookmarkStart w:id="649" w:name="_Toc28847"/>
      <w:r>
        <w:rPr>
          <w:rFonts w:hint="eastAsia" w:ascii="宋体" w:hAnsi="宋体" w:eastAsia="宋体" w:cs="宋体"/>
          <w:color w:val="auto"/>
          <w:sz w:val="24"/>
          <w:szCs w:val="24"/>
        </w:rPr>
        <w:t>16.2 承包人违约</w:t>
      </w:r>
      <w:bookmarkEnd w:id="649"/>
    </w:p>
    <w:p w14:paraId="312093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60F215E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承包人违约的其他情形： </w:t>
      </w:r>
    </w:p>
    <w:p w14:paraId="354AF21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16.2.2承包人违约的责任</w:t>
      </w:r>
    </w:p>
    <w:p w14:paraId="603F5D8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承包人违约责任的承担方式和计算方法： </w:t>
      </w:r>
    </w:p>
    <w:p w14:paraId="4F2C895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56F74A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关于承包人违约解除合同的特别约定： </w:t>
      </w:r>
    </w:p>
    <w:p w14:paraId="7063182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发包人继续使用承包人在施工现场的材料、设备、临时工程、承包人文件和由承包人或以其名义编制的其他文件的费用承担方式： </w:t>
      </w:r>
    </w:p>
    <w:p w14:paraId="304AD703">
      <w:pPr>
        <w:spacing w:line="460" w:lineRule="exact"/>
        <w:ind w:firstLine="480" w:firstLineChars="200"/>
        <w:jc w:val="left"/>
        <w:rPr>
          <w:rFonts w:hint="eastAsia" w:ascii="宋体" w:hAnsi="宋体" w:eastAsia="宋体" w:cs="宋体"/>
          <w:color w:val="auto"/>
          <w:sz w:val="24"/>
          <w:szCs w:val="24"/>
        </w:rPr>
      </w:pPr>
      <w:bookmarkStart w:id="650" w:name="_Toc351203649"/>
      <w:r>
        <w:rPr>
          <w:rFonts w:hint="eastAsia" w:ascii="宋体" w:hAnsi="宋体" w:eastAsia="宋体" w:cs="宋体"/>
          <w:color w:val="auto"/>
          <w:sz w:val="24"/>
          <w:szCs w:val="24"/>
        </w:rPr>
        <w:t>17. 不可抗力</w:t>
      </w:r>
      <w:bookmarkEnd w:id="646"/>
      <w:bookmarkEnd w:id="650"/>
    </w:p>
    <w:p w14:paraId="06A313A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17.1 不可抗力的确认</w:t>
      </w:r>
    </w:p>
    <w:p w14:paraId="3A6A217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除通用合同条款约定的不可抗力事件之外，视为不可抗力的其他情形：  </w:t>
      </w:r>
    </w:p>
    <w:p w14:paraId="016C29DE">
      <w:pPr>
        <w:spacing w:line="460" w:lineRule="exact"/>
        <w:ind w:firstLine="480" w:firstLineChars="200"/>
        <w:jc w:val="left"/>
        <w:rPr>
          <w:rFonts w:hint="eastAsia" w:ascii="宋体" w:hAnsi="宋体" w:eastAsia="宋体" w:cs="宋体"/>
          <w:color w:val="auto"/>
          <w:sz w:val="24"/>
          <w:szCs w:val="24"/>
        </w:rPr>
      </w:pPr>
      <w:bookmarkStart w:id="651" w:name="_Toc28735"/>
      <w:r>
        <w:rPr>
          <w:rFonts w:hint="eastAsia" w:ascii="宋体" w:hAnsi="宋体" w:eastAsia="宋体" w:cs="宋体"/>
          <w:color w:val="auto"/>
          <w:sz w:val="24"/>
          <w:szCs w:val="24"/>
        </w:rPr>
        <w:t>17.4 因不可抗力解除合同</w:t>
      </w:r>
      <w:bookmarkEnd w:id="651"/>
    </w:p>
    <w:p w14:paraId="441460A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合同解除后，发包人应在商定或确定发包人应支付款项后天内完成款项的支付。</w:t>
      </w:r>
    </w:p>
    <w:p w14:paraId="2C699EDC">
      <w:pPr>
        <w:spacing w:line="460" w:lineRule="exact"/>
        <w:ind w:firstLine="480" w:firstLineChars="200"/>
        <w:jc w:val="left"/>
        <w:rPr>
          <w:rFonts w:hint="eastAsia" w:ascii="宋体" w:hAnsi="宋体" w:eastAsia="宋体" w:cs="宋体"/>
          <w:color w:val="auto"/>
          <w:sz w:val="24"/>
          <w:szCs w:val="24"/>
        </w:rPr>
      </w:pPr>
      <w:bookmarkStart w:id="652" w:name="_Toc351203650"/>
      <w:r>
        <w:rPr>
          <w:rFonts w:hint="eastAsia" w:ascii="宋体" w:hAnsi="宋体" w:eastAsia="宋体" w:cs="宋体"/>
          <w:color w:val="auto"/>
          <w:sz w:val="24"/>
          <w:szCs w:val="24"/>
        </w:rPr>
        <w:t>18. 保险</w:t>
      </w:r>
      <w:bookmarkEnd w:id="652"/>
    </w:p>
    <w:bookmarkEnd w:id="647"/>
    <w:p w14:paraId="70E375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18.1 工程保险</w:t>
      </w:r>
    </w:p>
    <w:p w14:paraId="03EC5C9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关于工程保险的特别约定： </w:t>
      </w:r>
    </w:p>
    <w:p w14:paraId="3686501B">
      <w:pPr>
        <w:spacing w:line="460" w:lineRule="exact"/>
        <w:ind w:firstLine="480" w:firstLineChars="200"/>
        <w:jc w:val="left"/>
        <w:rPr>
          <w:rFonts w:hint="eastAsia" w:ascii="宋体" w:hAnsi="宋体" w:eastAsia="宋体" w:cs="宋体"/>
          <w:color w:val="auto"/>
          <w:sz w:val="24"/>
          <w:szCs w:val="24"/>
        </w:rPr>
      </w:pPr>
      <w:bookmarkStart w:id="653" w:name="_Toc1381"/>
      <w:r>
        <w:rPr>
          <w:rFonts w:hint="eastAsia" w:ascii="宋体" w:hAnsi="宋体" w:eastAsia="宋体" w:cs="宋体"/>
          <w:color w:val="auto"/>
          <w:sz w:val="24"/>
          <w:szCs w:val="24"/>
        </w:rPr>
        <w:t>18.3 其他保险</w:t>
      </w:r>
      <w:bookmarkEnd w:id="653"/>
    </w:p>
    <w:p w14:paraId="1235125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关于其他保险的约定： </w:t>
      </w:r>
    </w:p>
    <w:p w14:paraId="4A8184A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承包人是否应为其施工设备等办理财产保险： </w:t>
      </w:r>
    </w:p>
    <w:p w14:paraId="4365E6A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18.7 通知义务</w:t>
      </w:r>
    </w:p>
    <w:p w14:paraId="031033D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关于变更保险合同时的通知义务的约定： </w:t>
      </w:r>
    </w:p>
    <w:bookmarkEnd w:id="619"/>
    <w:bookmarkEnd w:id="620"/>
    <w:bookmarkEnd w:id="621"/>
    <w:bookmarkEnd w:id="622"/>
    <w:bookmarkEnd w:id="623"/>
    <w:bookmarkEnd w:id="624"/>
    <w:bookmarkEnd w:id="625"/>
    <w:bookmarkEnd w:id="626"/>
    <w:bookmarkEnd w:id="627"/>
    <w:bookmarkEnd w:id="628"/>
    <w:bookmarkEnd w:id="629"/>
    <w:bookmarkEnd w:id="630"/>
    <w:p w14:paraId="670CF6C8">
      <w:pPr>
        <w:spacing w:line="460" w:lineRule="exact"/>
        <w:ind w:firstLine="480" w:firstLineChars="200"/>
        <w:jc w:val="left"/>
        <w:rPr>
          <w:rFonts w:hint="eastAsia" w:ascii="宋体" w:hAnsi="宋体" w:eastAsia="宋体" w:cs="宋体"/>
          <w:color w:val="auto"/>
          <w:sz w:val="24"/>
          <w:szCs w:val="24"/>
        </w:rPr>
      </w:pPr>
      <w:bookmarkStart w:id="654" w:name="_Toc351203651"/>
      <w:r>
        <w:rPr>
          <w:rFonts w:hint="eastAsia" w:ascii="宋体" w:hAnsi="宋体" w:eastAsia="宋体" w:cs="宋体"/>
          <w:color w:val="auto"/>
          <w:sz w:val="24"/>
          <w:szCs w:val="24"/>
        </w:rPr>
        <w:t>20. 争议解决</w:t>
      </w:r>
      <w:bookmarkEnd w:id="654"/>
    </w:p>
    <w:bookmarkEnd w:id="631"/>
    <w:bookmarkEnd w:id="632"/>
    <w:p w14:paraId="2712B0BA">
      <w:pPr>
        <w:spacing w:line="460" w:lineRule="exact"/>
        <w:ind w:firstLine="480" w:firstLineChars="200"/>
        <w:jc w:val="left"/>
        <w:rPr>
          <w:rFonts w:hint="eastAsia" w:ascii="宋体" w:hAnsi="宋体" w:eastAsia="宋体" w:cs="宋体"/>
          <w:color w:val="auto"/>
          <w:sz w:val="24"/>
          <w:szCs w:val="24"/>
        </w:rPr>
      </w:pPr>
      <w:bookmarkStart w:id="655" w:name="_Toc31905"/>
      <w:r>
        <w:rPr>
          <w:rFonts w:hint="eastAsia" w:ascii="宋体" w:hAnsi="宋体" w:eastAsia="宋体" w:cs="宋体"/>
          <w:color w:val="auto"/>
          <w:sz w:val="24"/>
          <w:szCs w:val="24"/>
        </w:rPr>
        <w:t>20.3 争</w:t>
      </w:r>
      <w:bookmarkEnd w:id="633"/>
      <w:r>
        <w:rPr>
          <w:rFonts w:hint="eastAsia" w:ascii="宋体" w:hAnsi="宋体" w:eastAsia="宋体" w:cs="宋体"/>
          <w:color w:val="auto"/>
          <w:sz w:val="24"/>
          <w:szCs w:val="24"/>
        </w:rPr>
        <w:t>议评审</w:t>
      </w:r>
      <w:bookmarkEnd w:id="655"/>
    </w:p>
    <w:p w14:paraId="421ABF6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合同当事人是否同意将工程争议提交争议评审小组决定：  </w:t>
      </w:r>
    </w:p>
    <w:p w14:paraId="129265BA">
      <w:pPr>
        <w:spacing w:line="460" w:lineRule="exact"/>
        <w:ind w:firstLine="480" w:firstLineChars="200"/>
        <w:jc w:val="left"/>
        <w:rPr>
          <w:rFonts w:hint="eastAsia" w:ascii="宋体" w:hAnsi="宋体" w:eastAsia="宋体" w:cs="宋体"/>
          <w:color w:val="auto"/>
          <w:sz w:val="24"/>
          <w:szCs w:val="24"/>
        </w:rPr>
      </w:pPr>
      <w:bookmarkStart w:id="656" w:name="_Toc23641"/>
      <w:r>
        <w:rPr>
          <w:rFonts w:hint="eastAsia" w:ascii="宋体" w:hAnsi="宋体" w:eastAsia="宋体" w:cs="宋体"/>
          <w:color w:val="auto"/>
          <w:sz w:val="24"/>
          <w:szCs w:val="24"/>
        </w:rPr>
        <w:t>20.3.1 争议评审小组的确定</w:t>
      </w:r>
      <w:bookmarkEnd w:id="656"/>
    </w:p>
    <w:p w14:paraId="12D0FEB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争议评审小组成员的确定： </w:t>
      </w:r>
    </w:p>
    <w:p w14:paraId="2549F88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选定争议评审员的期限： </w:t>
      </w:r>
    </w:p>
    <w:p w14:paraId="2A91416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争议评审小组成员的报酬承担方式： </w:t>
      </w:r>
    </w:p>
    <w:p w14:paraId="5C33A7F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其他事项的约定： </w:t>
      </w:r>
    </w:p>
    <w:p w14:paraId="7DD8194B">
      <w:pPr>
        <w:spacing w:line="460" w:lineRule="exact"/>
        <w:ind w:firstLine="480" w:firstLineChars="200"/>
        <w:jc w:val="left"/>
        <w:rPr>
          <w:rFonts w:hint="eastAsia" w:ascii="宋体" w:hAnsi="宋体" w:eastAsia="宋体" w:cs="宋体"/>
          <w:color w:val="auto"/>
          <w:sz w:val="24"/>
          <w:szCs w:val="24"/>
        </w:rPr>
      </w:pPr>
      <w:bookmarkStart w:id="657" w:name="_Toc28824"/>
      <w:r>
        <w:rPr>
          <w:rFonts w:hint="eastAsia" w:ascii="宋体" w:hAnsi="宋体" w:eastAsia="宋体" w:cs="宋体"/>
          <w:color w:val="auto"/>
          <w:sz w:val="24"/>
          <w:szCs w:val="24"/>
        </w:rPr>
        <w:t>20.3.2 争议评审小组的决定</w:t>
      </w:r>
      <w:bookmarkEnd w:id="657"/>
    </w:p>
    <w:p w14:paraId="546B975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合同当事人关于本项的约定： </w:t>
      </w:r>
    </w:p>
    <w:p w14:paraId="67FC6F61">
      <w:pPr>
        <w:spacing w:line="460" w:lineRule="exact"/>
        <w:ind w:firstLine="480" w:firstLineChars="200"/>
        <w:jc w:val="left"/>
        <w:rPr>
          <w:rFonts w:hint="eastAsia" w:ascii="宋体" w:hAnsi="宋体" w:eastAsia="宋体" w:cs="宋体"/>
          <w:color w:val="auto"/>
          <w:sz w:val="24"/>
          <w:szCs w:val="24"/>
        </w:rPr>
      </w:pPr>
      <w:bookmarkStart w:id="658" w:name="_Toc20113"/>
      <w:r>
        <w:rPr>
          <w:rFonts w:hint="eastAsia" w:ascii="宋体" w:hAnsi="宋体" w:eastAsia="宋体" w:cs="宋体"/>
          <w:color w:val="auto"/>
          <w:sz w:val="24"/>
          <w:szCs w:val="24"/>
        </w:rPr>
        <w:t>20.4仲裁或诉讼</w:t>
      </w:r>
      <w:bookmarkEnd w:id="634"/>
      <w:bookmarkEnd w:id="658"/>
    </w:p>
    <w:p w14:paraId="581E43C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因合同及合同有关事项发生的争议，按下列第种方式解决：</w:t>
      </w:r>
    </w:p>
    <w:p w14:paraId="6D65318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（1）向仲裁委员会申请仲裁；</w:t>
      </w:r>
    </w:p>
    <w:p w14:paraId="5C2CD2C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（2）向人民法院起诉。</w:t>
      </w:r>
      <w:bookmarkEnd w:id="635"/>
      <w:bookmarkEnd w:id="636"/>
      <w:bookmarkEnd w:id="637"/>
      <w:bookmarkEnd w:id="638"/>
      <w:bookmarkEnd w:id="639"/>
      <w:bookmarkEnd w:id="640"/>
    </w:p>
    <w:p w14:paraId="55DBAE70">
      <w:pPr>
        <w:spacing w:line="460" w:lineRule="exact"/>
        <w:jc w:val="left"/>
        <w:rPr>
          <w:rFonts w:hint="eastAsia" w:ascii="宋体" w:hAnsi="宋体" w:eastAsia="宋体" w:cs="宋体"/>
          <w:color w:val="auto"/>
          <w:sz w:val="24"/>
          <w:szCs w:val="24"/>
        </w:rPr>
      </w:pPr>
    </w:p>
    <w:p w14:paraId="2D239A2C">
      <w:pPr>
        <w:spacing w:line="460" w:lineRule="exact"/>
        <w:jc w:val="left"/>
        <w:rPr>
          <w:rFonts w:hint="eastAsia" w:ascii="宋体" w:hAnsi="宋体" w:eastAsia="宋体" w:cs="宋体"/>
          <w:color w:val="auto"/>
          <w:sz w:val="24"/>
          <w:szCs w:val="24"/>
        </w:rPr>
      </w:pPr>
    </w:p>
    <w:p w14:paraId="2C5B22F7">
      <w:pPr>
        <w:pStyle w:val="26"/>
        <w:ind w:firstLine="240"/>
        <w:rPr>
          <w:rFonts w:hint="eastAsia" w:ascii="宋体" w:hAnsi="宋体" w:eastAsia="宋体" w:cs="宋体"/>
          <w:color w:val="auto"/>
          <w:sz w:val="24"/>
        </w:rPr>
      </w:pPr>
    </w:p>
    <w:p w14:paraId="2EA77E80">
      <w:pPr>
        <w:pStyle w:val="27"/>
        <w:ind w:firstLine="480"/>
        <w:rPr>
          <w:rFonts w:hint="eastAsia" w:ascii="宋体" w:hAnsi="宋体" w:eastAsia="宋体" w:cs="宋体"/>
          <w:color w:val="auto"/>
          <w:sz w:val="24"/>
          <w:szCs w:val="24"/>
        </w:rPr>
      </w:pPr>
    </w:p>
    <w:p w14:paraId="74F2A687">
      <w:pPr>
        <w:pStyle w:val="27"/>
        <w:ind w:firstLine="480"/>
        <w:rPr>
          <w:rFonts w:hint="eastAsia" w:ascii="宋体" w:hAnsi="宋体" w:eastAsia="宋体" w:cs="宋体"/>
          <w:color w:val="auto"/>
          <w:sz w:val="24"/>
          <w:szCs w:val="24"/>
        </w:rPr>
      </w:pPr>
    </w:p>
    <w:p w14:paraId="4E34B92B">
      <w:pPr>
        <w:pStyle w:val="27"/>
        <w:ind w:firstLine="480"/>
        <w:rPr>
          <w:rFonts w:hint="eastAsia" w:ascii="宋体" w:hAnsi="宋体" w:eastAsia="宋体" w:cs="宋体"/>
          <w:color w:val="auto"/>
          <w:sz w:val="24"/>
          <w:szCs w:val="24"/>
        </w:rPr>
      </w:pPr>
    </w:p>
    <w:p w14:paraId="566D9548">
      <w:pPr>
        <w:pStyle w:val="27"/>
        <w:ind w:firstLine="480"/>
        <w:rPr>
          <w:rFonts w:hint="eastAsia" w:ascii="宋体" w:hAnsi="宋体" w:eastAsia="宋体" w:cs="宋体"/>
          <w:color w:val="auto"/>
          <w:sz w:val="24"/>
          <w:szCs w:val="24"/>
        </w:rPr>
      </w:pPr>
    </w:p>
    <w:p w14:paraId="00FEE8F6">
      <w:pPr>
        <w:pStyle w:val="27"/>
        <w:ind w:firstLine="480"/>
        <w:rPr>
          <w:rFonts w:hint="eastAsia" w:ascii="宋体" w:hAnsi="宋体" w:eastAsia="宋体" w:cs="宋体"/>
          <w:color w:val="auto"/>
          <w:sz w:val="24"/>
          <w:szCs w:val="24"/>
        </w:rPr>
      </w:pPr>
    </w:p>
    <w:p w14:paraId="36F05E1D">
      <w:pPr>
        <w:pStyle w:val="27"/>
        <w:ind w:firstLine="480"/>
        <w:rPr>
          <w:rFonts w:hint="eastAsia" w:ascii="宋体" w:hAnsi="宋体" w:eastAsia="宋体" w:cs="宋体"/>
          <w:color w:val="auto"/>
          <w:sz w:val="24"/>
          <w:szCs w:val="24"/>
        </w:rPr>
      </w:pPr>
    </w:p>
    <w:p w14:paraId="23C35032">
      <w:pPr>
        <w:pStyle w:val="27"/>
        <w:ind w:firstLine="480"/>
        <w:rPr>
          <w:rFonts w:hint="eastAsia" w:ascii="宋体" w:hAnsi="宋体" w:eastAsia="宋体" w:cs="宋体"/>
          <w:color w:val="auto"/>
          <w:sz w:val="24"/>
          <w:szCs w:val="24"/>
        </w:rPr>
      </w:pPr>
    </w:p>
    <w:p w14:paraId="7A466318">
      <w:pPr>
        <w:pStyle w:val="27"/>
        <w:ind w:firstLine="480"/>
        <w:rPr>
          <w:rFonts w:hint="eastAsia" w:ascii="宋体" w:hAnsi="宋体" w:eastAsia="宋体" w:cs="宋体"/>
          <w:color w:val="auto"/>
          <w:sz w:val="24"/>
          <w:szCs w:val="24"/>
        </w:rPr>
      </w:pPr>
    </w:p>
    <w:p w14:paraId="5C4CAC19">
      <w:pPr>
        <w:pStyle w:val="27"/>
        <w:ind w:firstLine="480"/>
        <w:rPr>
          <w:rFonts w:hint="eastAsia" w:ascii="宋体" w:hAnsi="宋体" w:eastAsia="宋体" w:cs="宋体"/>
          <w:color w:val="auto"/>
          <w:sz w:val="24"/>
          <w:szCs w:val="24"/>
        </w:rPr>
      </w:pPr>
    </w:p>
    <w:p w14:paraId="1CD384E9">
      <w:pPr>
        <w:pStyle w:val="27"/>
        <w:ind w:firstLine="480"/>
        <w:rPr>
          <w:rFonts w:hint="eastAsia" w:ascii="宋体" w:hAnsi="宋体" w:eastAsia="宋体" w:cs="宋体"/>
          <w:color w:val="auto"/>
          <w:sz w:val="24"/>
          <w:szCs w:val="24"/>
        </w:rPr>
      </w:pPr>
    </w:p>
    <w:p w14:paraId="434FEA9B">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附件</w:t>
      </w:r>
      <w:bookmarkEnd w:id="100"/>
    </w:p>
    <w:p w14:paraId="2B49009F">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协议书附件：</w:t>
      </w:r>
    </w:p>
    <w:p w14:paraId="153C1D2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附件1：承包人承揽工程项目一览表</w:t>
      </w:r>
    </w:p>
    <w:p w14:paraId="19EB8BA3">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专用合同条款附件：</w:t>
      </w:r>
    </w:p>
    <w:p w14:paraId="68680781">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附件2：发包人供应材料设备一览表</w:t>
      </w:r>
    </w:p>
    <w:p w14:paraId="2DCF9F68">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附件3：工程质量保修书</w:t>
      </w:r>
    </w:p>
    <w:p w14:paraId="05C39C5C">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附件4：承包人主要施工管理人员表</w:t>
      </w:r>
    </w:p>
    <w:p w14:paraId="447FA609">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附件5：分包人主要施工管理人员表</w:t>
      </w:r>
    </w:p>
    <w:p w14:paraId="1B5A966C">
      <w:pPr>
        <w:spacing w:line="460" w:lineRule="exact"/>
        <w:jc w:val="left"/>
        <w:rPr>
          <w:rFonts w:hint="eastAsia" w:ascii="宋体" w:hAnsi="宋体" w:eastAsia="宋体" w:cs="宋体"/>
          <w:color w:val="auto"/>
          <w:szCs w:val="21"/>
        </w:rPr>
        <w:sectPr>
          <w:footerReference r:id="rId9" w:type="default"/>
          <w:pgSz w:w="11906" w:h="16838"/>
          <w:pgMar w:top="1417" w:right="1587" w:bottom="1417" w:left="1587" w:header="851" w:footer="992" w:gutter="0"/>
          <w:cols w:space="720" w:num="1"/>
          <w:titlePg/>
          <w:docGrid w:linePitch="312" w:charSpace="0"/>
        </w:sectPr>
      </w:pPr>
    </w:p>
    <w:p w14:paraId="40B3DA69">
      <w:pPr>
        <w:spacing w:before="120" w:beforeLines="50" w:after="120" w:afterLines="50" w:line="4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附件1：</w:t>
      </w:r>
    </w:p>
    <w:p w14:paraId="5B812322">
      <w:pPr>
        <w:spacing w:before="120" w:beforeLines="50" w:after="120" w:afterLines="5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承包人承揽工程项目一览表</w:t>
      </w:r>
    </w:p>
    <w:tbl>
      <w:tblPr>
        <w:tblStyle w:val="28"/>
        <w:tblW w:w="93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08"/>
        <w:gridCol w:w="1418"/>
        <w:gridCol w:w="850"/>
        <w:gridCol w:w="851"/>
        <w:gridCol w:w="850"/>
        <w:gridCol w:w="993"/>
        <w:gridCol w:w="992"/>
        <w:gridCol w:w="850"/>
        <w:gridCol w:w="828"/>
      </w:tblGrid>
      <w:tr w14:paraId="33A42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21" w:type="dxa"/>
            <w:tcBorders>
              <w:top w:val="single" w:color="auto" w:sz="12" w:space="0"/>
              <w:bottom w:val="double" w:color="auto" w:sz="6" w:space="0"/>
            </w:tcBorders>
            <w:noWrap w:val="0"/>
            <w:vAlign w:val="center"/>
          </w:tcPr>
          <w:p w14:paraId="2FD794FB">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p w14:paraId="16F3BF3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w:t>
            </w:r>
          </w:p>
          <w:p w14:paraId="563F00B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708" w:type="dxa"/>
            <w:tcBorders>
              <w:top w:val="single" w:color="auto" w:sz="12" w:space="0"/>
              <w:bottom w:val="double" w:color="auto" w:sz="6" w:space="0"/>
            </w:tcBorders>
            <w:noWrap w:val="0"/>
            <w:vAlign w:val="center"/>
          </w:tcPr>
          <w:p w14:paraId="45B586D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w:t>
            </w:r>
          </w:p>
          <w:p w14:paraId="312FC2F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规模</w:t>
            </w:r>
          </w:p>
        </w:tc>
        <w:tc>
          <w:tcPr>
            <w:tcW w:w="1418" w:type="dxa"/>
            <w:tcBorders>
              <w:top w:val="single" w:color="auto" w:sz="12" w:space="0"/>
              <w:bottom w:val="double" w:color="auto" w:sz="6" w:space="0"/>
            </w:tcBorders>
            <w:noWrap w:val="0"/>
            <w:vAlign w:val="center"/>
          </w:tcPr>
          <w:p w14:paraId="0844B9B6">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建筑</w:t>
            </w:r>
          </w:p>
          <w:p w14:paraId="44731F4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面积</w:t>
            </w:r>
          </w:p>
          <w:p w14:paraId="78D7783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(平方米)</w:t>
            </w:r>
          </w:p>
        </w:tc>
        <w:tc>
          <w:tcPr>
            <w:tcW w:w="850" w:type="dxa"/>
            <w:tcBorders>
              <w:top w:val="single" w:color="auto" w:sz="12" w:space="0"/>
              <w:bottom w:val="double" w:color="auto" w:sz="6" w:space="0"/>
            </w:tcBorders>
            <w:noWrap w:val="0"/>
            <w:vAlign w:val="center"/>
          </w:tcPr>
          <w:p w14:paraId="12575468">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结构形式</w:t>
            </w:r>
          </w:p>
        </w:tc>
        <w:tc>
          <w:tcPr>
            <w:tcW w:w="851" w:type="dxa"/>
            <w:tcBorders>
              <w:top w:val="single" w:color="auto" w:sz="12" w:space="0"/>
              <w:bottom w:val="double" w:color="auto" w:sz="6" w:space="0"/>
            </w:tcBorders>
            <w:noWrap w:val="0"/>
            <w:vAlign w:val="center"/>
          </w:tcPr>
          <w:p w14:paraId="0CB29FFE">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层数</w:t>
            </w:r>
          </w:p>
        </w:tc>
        <w:tc>
          <w:tcPr>
            <w:tcW w:w="850" w:type="dxa"/>
            <w:tcBorders>
              <w:top w:val="single" w:color="auto" w:sz="12" w:space="0"/>
              <w:bottom w:val="double" w:color="auto" w:sz="6" w:space="0"/>
            </w:tcBorders>
            <w:noWrap w:val="0"/>
            <w:vAlign w:val="center"/>
          </w:tcPr>
          <w:p w14:paraId="58E4F9F8">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60C25BC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993" w:type="dxa"/>
            <w:tcBorders>
              <w:top w:val="single" w:color="auto" w:sz="12" w:space="0"/>
              <w:bottom w:val="double" w:color="auto" w:sz="6" w:space="0"/>
            </w:tcBorders>
            <w:noWrap w:val="0"/>
            <w:vAlign w:val="center"/>
          </w:tcPr>
          <w:p w14:paraId="67941AB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设备</w:t>
            </w:r>
          </w:p>
          <w:p w14:paraId="630D5896">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安装</w:t>
            </w:r>
          </w:p>
          <w:p w14:paraId="0F8ED9C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992" w:type="dxa"/>
            <w:tcBorders>
              <w:top w:val="single" w:color="auto" w:sz="12" w:space="0"/>
              <w:bottom w:val="double" w:color="auto" w:sz="6" w:space="0"/>
            </w:tcBorders>
            <w:noWrap w:val="0"/>
            <w:vAlign w:val="center"/>
          </w:tcPr>
          <w:p w14:paraId="7E849E6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w:t>
            </w:r>
          </w:p>
          <w:p w14:paraId="68E49490">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14:paraId="611401C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50" w:type="dxa"/>
            <w:tcBorders>
              <w:top w:val="single" w:color="auto" w:sz="12" w:space="0"/>
              <w:bottom w:val="double" w:color="auto" w:sz="6" w:space="0"/>
            </w:tcBorders>
            <w:noWrap w:val="0"/>
            <w:vAlign w:val="center"/>
          </w:tcPr>
          <w:p w14:paraId="3CDFEAC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开工</w:t>
            </w:r>
          </w:p>
          <w:p w14:paraId="49DE42C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828" w:type="dxa"/>
            <w:tcBorders>
              <w:top w:val="single" w:color="auto" w:sz="12" w:space="0"/>
              <w:bottom w:val="double" w:color="auto" w:sz="6" w:space="0"/>
            </w:tcBorders>
            <w:noWrap w:val="0"/>
            <w:vAlign w:val="center"/>
          </w:tcPr>
          <w:p w14:paraId="18CB5CE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竣工</w:t>
            </w:r>
          </w:p>
          <w:p w14:paraId="091534C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r>
      <w:tr w14:paraId="27319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double" w:color="auto" w:sz="6" w:space="0"/>
            </w:tcBorders>
            <w:noWrap w:val="0"/>
            <w:vAlign w:val="center"/>
          </w:tcPr>
          <w:p w14:paraId="002C6CB2">
            <w:pPr>
              <w:pStyle w:val="11"/>
              <w:keepNext/>
              <w:spacing w:after="0" w:line="440" w:lineRule="exact"/>
              <w:ind w:left="63" w:right="63"/>
              <w:rPr>
                <w:rFonts w:hint="eastAsia" w:ascii="宋体" w:hAnsi="宋体" w:eastAsia="宋体" w:cs="宋体"/>
                <w:color w:val="auto"/>
                <w:szCs w:val="21"/>
              </w:rPr>
            </w:pPr>
          </w:p>
        </w:tc>
        <w:tc>
          <w:tcPr>
            <w:tcW w:w="708" w:type="dxa"/>
            <w:tcBorders>
              <w:top w:val="double" w:color="auto" w:sz="6" w:space="0"/>
            </w:tcBorders>
            <w:noWrap w:val="0"/>
            <w:vAlign w:val="center"/>
          </w:tcPr>
          <w:p w14:paraId="0C5CAF72">
            <w:pPr>
              <w:pStyle w:val="11"/>
              <w:keepNext/>
              <w:spacing w:after="0" w:line="440" w:lineRule="exact"/>
              <w:ind w:left="63" w:right="63"/>
              <w:rPr>
                <w:rFonts w:hint="eastAsia" w:ascii="宋体" w:hAnsi="宋体" w:eastAsia="宋体" w:cs="宋体"/>
                <w:color w:val="auto"/>
                <w:szCs w:val="21"/>
              </w:rPr>
            </w:pPr>
          </w:p>
        </w:tc>
        <w:tc>
          <w:tcPr>
            <w:tcW w:w="1418" w:type="dxa"/>
            <w:tcBorders>
              <w:top w:val="double" w:color="auto" w:sz="6" w:space="0"/>
            </w:tcBorders>
            <w:noWrap w:val="0"/>
            <w:vAlign w:val="center"/>
          </w:tcPr>
          <w:p w14:paraId="575E1399">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42C64F18">
            <w:pPr>
              <w:pStyle w:val="11"/>
              <w:keepNext/>
              <w:spacing w:after="0" w:line="440" w:lineRule="exact"/>
              <w:ind w:left="63" w:right="63"/>
              <w:rPr>
                <w:rFonts w:hint="eastAsia" w:ascii="宋体" w:hAnsi="宋体" w:eastAsia="宋体" w:cs="宋体"/>
                <w:color w:val="auto"/>
                <w:szCs w:val="21"/>
              </w:rPr>
            </w:pPr>
          </w:p>
        </w:tc>
        <w:tc>
          <w:tcPr>
            <w:tcW w:w="851" w:type="dxa"/>
            <w:tcBorders>
              <w:top w:val="double" w:color="auto" w:sz="6" w:space="0"/>
            </w:tcBorders>
            <w:noWrap w:val="0"/>
            <w:vAlign w:val="center"/>
          </w:tcPr>
          <w:p w14:paraId="047741C8">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70394C89">
            <w:pPr>
              <w:pStyle w:val="11"/>
              <w:keepNext/>
              <w:spacing w:after="0" w:line="440" w:lineRule="exact"/>
              <w:ind w:left="63" w:right="63"/>
              <w:rPr>
                <w:rFonts w:hint="eastAsia" w:ascii="宋体" w:hAnsi="宋体" w:eastAsia="宋体" w:cs="宋体"/>
                <w:color w:val="auto"/>
                <w:szCs w:val="21"/>
              </w:rPr>
            </w:pPr>
          </w:p>
        </w:tc>
        <w:tc>
          <w:tcPr>
            <w:tcW w:w="993" w:type="dxa"/>
            <w:tcBorders>
              <w:top w:val="double" w:color="auto" w:sz="6" w:space="0"/>
            </w:tcBorders>
            <w:noWrap w:val="0"/>
            <w:vAlign w:val="center"/>
          </w:tcPr>
          <w:p w14:paraId="22E190CA">
            <w:pPr>
              <w:pStyle w:val="11"/>
              <w:keepNext/>
              <w:spacing w:after="0" w:line="440" w:lineRule="exact"/>
              <w:ind w:left="63" w:right="63"/>
              <w:rPr>
                <w:rFonts w:hint="eastAsia" w:ascii="宋体" w:hAnsi="宋体" w:eastAsia="宋体" w:cs="宋体"/>
                <w:color w:val="auto"/>
                <w:szCs w:val="21"/>
              </w:rPr>
            </w:pPr>
          </w:p>
        </w:tc>
        <w:tc>
          <w:tcPr>
            <w:tcW w:w="992" w:type="dxa"/>
            <w:tcBorders>
              <w:top w:val="double" w:color="auto" w:sz="6" w:space="0"/>
            </w:tcBorders>
            <w:noWrap w:val="0"/>
            <w:vAlign w:val="center"/>
          </w:tcPr>
          <w:p w14:paraId="134D502F">
            <w:pPr>
              <w:pStyle w:val="11"/>
              <w:keepNext/>
              <w:spacing w:after="0" w:line="440" w:lineRule="exact"/>
              <w:ind w:left="63" w:right="63"/>
              <w:rPr>
                <w:rFonts w:hint="eastAsia" w:ascii="宋体" w:hAnsi="宋体" w:eastAsia="宋体" w:cs="宋体"/>
                <w:color w:val="auto"/>
                <w:szCs w:val="21"/>
              </w:rPr>
            </w:pPr>
          </w:p>
        </w:tc>
        <w:tc>
          <w:tcPr>
            <w:tcW w:w="850" w:type="dxa"/>
            <w:tcBorders>
              <w:top w:val="double" w:color="auto" w:sz="6" w:space="0"/>
            </w:tcBorders>
            <w:noWrap w:val="0"/>
            <w:vAlign w:val="center"/>
          </w:tcPr>
          <w:p w14:paraId="4B9F2D07">
            <w:pPr>
              <w:pStyle w:val="11"/>
              <w:keepNext/>
              <w:spacing w:after="0" w:line="440" w:lineRule="exact"/>
              <w:ind w:left="63" w:right="63"/>
              <w:rPr>
                <w:rFonts w:hint="eastAsia" w:ascii="宋体" w:hAnsi="宋体" w:eastAsia="宋体" w:cs="宋体"/>
                <w:color w:val="auto"/>
                <w:szCs w:val="21"/>
              </w:rPr>
            </w:pPr>
          </w:p>
        </w:tc>
        <w:tc>
          <w:tcPr>
            <w:tcW w:w="828" w:type="dxa"/>
            <w:tcBorders>
              <w:top w:val="double" w:color="auto" w:sz="6" w:space="0"/>
            </w:tcBorders>
            <w:noWrap w:val="0"/>
            <w:vAlign w:val="center"/>
          </w:tcPr>
          <w:p w14:paraId="55FEECBF">
            <w:pPr>
              <w:pStyle w:val="11"/>
              <w:keepNext/>
              <w:spacing w:after="0" w:line="440" w:lineRule="exact"/>
              <w:ind w:left="63" w:right="63"/>
              <w:rPr>
                <w:rFonts w:hint="eastAsia" w:ascii="宋体" w:hAnsi="宋体" w:eastAsia="宋体" w:cs="宋体"/>
                <w:color w:val="auto"/>
                <w:szCs w:val="21"/>
              </w:rPr>
            </w:pPr>
          </w:p>
        </w:tc>
      </w:tr>
      <w:tr w14:paraId="3A025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81098E1">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5AF7F86B">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669083C2">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058E21CB">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21BB3128">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3CC8787F">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38B920BC">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33AA38D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450C0AE8">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45B469BB">
            <w:pPr>
              <w:pStyle w:val="11"/>
              <w:keepNext/>
              <w:spacing w:after="0" w:line="440" w:lineRule="exact"/>
              <w:ind w:left="63" w:right="63"/>
              <w:rPr>
                <w:rFonts w:hint="eastAsia" w:ascii="宋体" w:hAnsi="宋体" w:eastAsia="宋体" w:cs="宋体"/>
                <w:color w:val="auto"/>
                <w:szCs w:val="21"/>
              </w:rPr>
            </w:pPr>
          </w:p>
        </w:tc>
      </w:tr>
      <w:tr w14:paraId="6E587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04DCE243">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5B1CA0A9">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760CF104">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5451F42">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02B744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6056C57">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60B06B4">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4CB89B2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15073B14">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0A429391">
            <w:pPr>
              <w:pStyle w:val="11"/>
              <w:keepNext/>
              <w:spacing w:after="0" w:line="440" w:lineRule="exact"/>
              <w:ind w:left="63" w:right="63"/>
              <w:rPr>
                <w:rFonts w:hint="eastAsia" w:ascii="宋体" w:hAnsi="宋体" w:eastAsia="宋体" w:cs="宋体"/>
                <w:color w:val="auto"/>
                <w:szCs w:val="21"/>
              </w:rPr>
            </w:pPr>
          </w:p>
        </w:tc>
      </w:tr>
      <w:tr w14:paraId="2064F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2C7B0ED">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E03CDD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0DFC7A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2C87362">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58D20C4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5FA6124">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58AAF70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46FA3D3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60554EB">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2EC16E68">
            <w:pPr>
              <w:pStyle w:val="11"/>
              <w:keepNext/>
              <w:spacing w:after="0" w:line="440" w:lineRule="exact"/>
              <w:ind w:left="63" w:right="63"/>
              <w:rPr>
                <w:rFonts w:hint="eastAsia" w:ascii="宋体" w:hAnsi="宋体" w:eastAsia="宋体" w:cs="宋体"/>
                <w:color w:val="auto"/>
                <w:szCs w:val="21"/>
              </w:rPr>
            </w:pPr>
          </w:p>
        </w:tc>
      </w:tr>
      <w:tr w14:paraId="02859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826CB72">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7451207D">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09793C84">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44F91D3C">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0252F6EF">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3E765A5B">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16D058EC">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590CABE7">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BDE5181">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0E065656">
            <w:pPr>
              <w:pStyle w:val="11"/>
              <w:keepNext/>
              <w:spacing w:after="0" w:line="440" w:lineRule="exact"/>
              <w:ind w:left="63" w:right="63"/>
              <w:rPr>
                <w:rFonts w:hint="eastAsia" w:ascii="宋体" w:hAnsi="宋体" w:eastAsia="宋体" w:cs="宋体"/>
                <w:color w:val="auto"/>
                <w:szCs w:val="21"/>
              </w:rPr>
            </w:pPr>
          </w:p>
        </w:tc>
      </w:tr>
      <w:tr w14:paraId="3B50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E8E2BE7">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DE5EF1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4638C61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1C892B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343191C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CAF4FE">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43C36E16">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784A78B6">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8CC1458">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628770A">
            <w:pPr>
              <w:pStyle w:val="11"/>
              <w:keepNext/>
              <w:spacing w:after="0" w:line="440" w:lineRule="exact"/>
              <w:ind w:left="63" w:right="63"/>
              <w:rPr>
                <w:rFonts w:hint="eastAsia" w:ascii="宋体" w:hAnsi="宋体" w:eastAsia="宋体" w:cs="宋体"/>
                <w:color w:val="auto"/>
                <w:szCs w:val="21"/>
              </w:rPr>
            </w:pPr>
          </w:p>
        </w:tc>
      </w:tr>
      <w:tr w14:paraId="6DE89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1422DC90">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091BC062">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1F75BD79">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C0CD37D">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63BE4D33">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9BBC8C8">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0DCE2A0">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58B26A9F">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E8D90E1">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3D9150C9">
            <w:pPr>
              <w:pStyle w:val="11"/>
              <w:keepNext/>
              <w:spacing w:after="0" w:line="440" w:lineRule="exact"/>
              <w:ind w:left="63" w:right="63"/>
              <w:rPr>
                <w:rFonts w:hint="eastAsia" w:ascii="宋体" w:hAnsi="宋体" w:eastAsia="宋体" w:cs="宋体"/>
                <w:color w:val="auto"/>
                <w:szCs w:val="21"/>
              </w:rPr>
            </w:pPr>
          </w:p>
        </w:tc>
      </w:tr>
      <w:tr w14:paraId="05438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132A758">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1B9B4652">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74644DB3">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26F3E0C1">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49EF9DBE">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6AA3D546">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5B3D7AD2">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74783C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5DB63340">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6DC4FF4A">
            <w:pPr>
              <w:pStyle w:val="11"/>
              <w:keepNext/>
              <w:spacing w:after="0" w:line="440" w:lineRule="exact"/>
              <w:ind w:left="63" w:right="63"/>
              <w:rPr>
                <w:rFonts w:hint="eastAsia" w:ascii="宋体" w:hAnsi="宋体" w:eastAsia="宋体" w:cs="宋体"/>
                <w:color w:val="auto"/>
                <w:szCs w:val="21"/>
              </w:rPr>
            </w:pPr>
          </w:p>
        </w:tc>
      </w:tr>
      <w:tr w14:paraId="2799E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319D8242">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41C1778D">
            <w:pPr>
              <w:pStyle w:val="11"/>
              <w:keepNext/>
              <w:spacing w:after="0" w:line="440" w:lineRule="exact"/>
              <w:ind w:left="63" w:right="63"/>
              <w:rPr>
                <w:rFonts w:hint="eastAsia" w:ascii="宋体" w:hAnsi="宋体" w:eastAsia="宋体" w:cs="宋体"/>
                <w:color w:val="auto"/>
                <w:szCs w:val="21"/>
              </w:rPr>
            </w:pPr>
          </w:p>
        </w:tc>
        <w:tc>
          <w:tcPr>
            <w:tcW w:w="1418" w:type="dxa"/>
            <w:tcBorders>
              <w:top w:val="nil"/>
            </w:tcBorders>
            <w:noWrap w:val="0"/>
            <w:vAlign w:val="center"/>
          </w:tcPr>
          <w:p w14:paraId="12C6A448">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0E42C206">
            <w:pPr>
              <w:pStyle w:val="11"/>
              <w:keepNext/>
              <w:spacing w:after="0" w:line="440" w:lineRule="exact"/>
              <w:ind w:left="63" w:right="63"/>
              <w:rPr>
                <w:rFonts w:hint="eastAsia" w:ascii="宋体" w:hAnsi="宋体" w:eastAsia="宋体" w:cs="宋体"/>
                <w:color w:val="auto"/>
                <w:szCs w:val="21"/>
              </w:rPr>
            </w:pPr>
          </w:p>
        </w:tc>
        <w:tc>
          <w:tcPr>
            <w:tcW w:w="851" w:type="dxa"/>
            <w:tcBorders>
              <w:top w:val="nil"/>
            </w:tcBorders>
            <w:noWrap w:val="0"/>
            <w:vAlign w:val="center"/>
          </w:tcPr>
          <w:p w14:paraId="29C58FC0">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B96FDB8">
            <w:pPr>
              <w:pStyle w:val="11"/>
              <w:keepNext/>
              <w:spacing w:after="0" w:line="440" w:lineRule="exact"/>
              <w:ind w:left="63" w:right="63"/>
              <w:rPr>
                <w:rFonts w:hint="eastAsia" w:ascii="宋体" w:hAnsi="宋体" w:eastAsia="宋体" w:cs="宋体"/>
                <w:color w:val="auto"/>
                <w:szCs w:val="21"/>
              </w:rPr>
            </w:pPr>
          </w:p>
        </w:tc>
        <w:tc>
          <w:tcPr>
            <w:tcW w:w="993" w:type="dxa"/>
            <w:tcBorders>
              <w:top w:val="nil"/>
            </w:tcBorders>
            <w:noWrap w:val="0"/>
            <w:vAlign w:val="center"/>
          </w:tcPr>
          <w:p w14:paraId="7B22A07F">
            <w:pPr>
              <w:pStyle w:val="11"/>
              <w:keepNext/>
              <w:spacing w:after="0" w:line="440" w:lineRule="exact"/>
              <w:ind w:left="63" w:right="63"/>
              <w:rPr>
                <w:rFonts w:hint="eastAsia" w:ascii="宋体" w:hAnsi="宋体" w:eastAsia="宋体" w:cs="宋体"/>
                <w:color w:val="auto"/>
                <w:szCs w:val="21"/>
              </w:rPr>
            </w:pPr>
          </w:p>
        </w:tc>
        <w:tc>
          <w:tcPr>
            <w:tcW w:w="992" w:type="dxa"/>
            <w:tcBorders>
              <w:top w:val="nil"/>
            </w:tcBorders>
            <w:noWrap w:val="0"/>
            <w:vAlign w:val="center"/>
          </w:tcPr>
          <w:p w14:paraId="272C54E5">
            <w:pPr>
              <w:pStyle w:val="11"/>
              <w:keepNext/>
              <w:spacing w:after="0" w:line="440" w:lineRule="exact"/>
              <w:ind w:left="63" w:right="63"/>
              <w:rPr>
                <w:rFonts w:hint="eastAsia" w:ascii="宋体" w:hAnsi="宋体" w:eastAsia="宋体" w:cs="宋体"/>
                <w:color w:val="auto"/>
                <w:szCs w:val="21"/>
              </w:rPr>
            </w:pPr>
          </w:p>
        </w:tc>
        <w:tc>
          <w:tcPr>
            <w:tcW w:w="850" w:type="dxa"/>
            <w:tcBorders>
              <w:top w:val="nil"/>
            </w:tcBorders>
            <w:noWrap w:val="0"/>
            <w:vAlign w:val="center"/>
          </w:tcPr>
          <w:p w14:paraId="703A9F74">
            <w:pPr>
              <w:pStyle w:val="11"/>
              <w:keepNext/>
              <w:spacing w:after="0" w:line="440" w:lineRule="exact"/>
              <w:ind w:left="63" w:right="63"/>
              <w:rPr>
                <w:rFonts w:hint="eastAsia" w:ascii="宋体" w:hAnsi="宋体" w:eastAsia="宋体" w:cs="宋体"/>
                <w:color w:val="auto"/>
                <w:szCs w:val="21"/>
              </w:rPr>
            </w:pPr>
          </w:p>
        </w:tc>
        <w:tc>
          <w:tcPr>
            <w:tcW w:w="828" w:type="dxa"/>
            <w:tcBorders>
              <w:top w:val="nil"/>
            </w:tcBorders>
            <w:noWrap w:val="0"/>
            <w:vAlign w:val="center"/>
          </w:tcPr>
          <w:p w14:paraId="6D7A6E5B">
            <w:pPr>
              <w:pStyle w:val="11"/>
              <w:keepNext/>
              <w:spacing w:after="0" w:line="440" w:lineRule="exact"/>
              <w:ind w:left="63" w:right="63"/>
              <w:rPr>
                <w:rFonts w:hint="eastAsia" w:ascii="宋体" w:hAnsi="宋体" w:eastAsia="宋体" w:cs="宋体"/>
                <w:color w:val="auto"/>
                <w:szCs w:val="21"/>
              </w:rPr>
            </w:pPr>
          </w:p>
        </w:tc>
      </w:tr>
      <w:tr w14:paraId="5623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6C98513">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575AF68">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23E7BC4">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A3EC0A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31138F46">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28B1F1A">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286DAE7E">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5F7B1C0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2B1843D">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717FC518">
            <w:pPr>
              <w:pStyle w:val="11"/>
              <w:keepNext/>
              <w:spacing w:after="0" w:line="440" w:lineRule="exact"/>
              <w:ind w:left="63" w:right="63"/>
              <w:rPr>
                <w:rFonts w:hint="eastAsia" w:ascii="宋体" w:hAnsi="宋体" w:eastAsia="宋体" w:cs="宋体"/>
                <w:color w:val="auto"/>
                <w:szCs w:val="21"/>
              </w:rPr>
            </w:pPr>
          </w:p>
        </w:tc>
      </w:tr>
      <w:tr w14:paraId="5F684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203235C">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2FA3B1D">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272A4DFC">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1F2D861">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B1C313A">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CFC5C52">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B60FA61">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7FE04A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599051C">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1FD5AF01">
            <w:pPr>
              <w:pStyle w:val="11"/>
              <w:keepNext/>
              <w:spacing w:after="0" w:line="440" w:lineRule="exact"/>
              <w:ind w:left="63" w:right="63"/>
              <w:rPr>
                <w:rFonts w:hint="eastAsia" w:ascii="宋体" w:hAnsi="宋体" w:eastAsia="宋体" w:cs="宋体"/>
                <w:color w:val="auto"/>
                <w:szCs w:val="21"/>
              </w:rPr>
            </w:pPr>
          </w:p>
        </w:tc>
      </w:tr>
      <w:tr w14:paraId="5EDDE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14E9FA8">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34E791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13A7AAF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0BA77A0">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E8A205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D83CF0">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4EF30DE">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4710BE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5018717">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C3EE3BC">
            <w:pPr>
              <w:pStyle w:val="11"/>
              <w:keepNext/>
              <w:spacing w:after="0" w:line="440" w:lineRule="exact"/>
              <w:ind w:left="63" w:right="63"/>
              <w:rPr>
                <w:rFonts w:hint="eastAsia" w:ascii="宋体" w:hAnsi="宋体" w:eastAsia="宋体" w:cs="宋体"/>
                <w:color w:val="auto"/>
                <w:szCs w:val="21"/>
              </w:rPr>
            </w:pPr>
          </w:p>
        </w:tc>
      </w:tr>
      <w:tr w14:paraId="58404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274E9146">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E1B2D78">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7C06D42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33481A2A">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49B4B8B7">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937803A">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17CCC58">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0EE0B7CB">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4A751C69">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76EBD110">
            <w:pPr>
              <w:pStyle w:val="11"/>
              <w:keepNext/>
              <w:spacing w:after="0" w:line="440" w:lineRule="exact"/>
              <w:ind w:left="63" w:right="63"/>
              <w:rPr>
                <w:rFonts w:hint="eastAsia" w:ascii="宋体" w:hAnsi="宋体" w:eastAsia="宋体" w:cs="宋体"/>
                <w:color w:val="auto"/>
                <w:szCs w:val="21"/>
              </w:rPr>
            </w:pPr>
          </w:p>
        </w:tc>
      </w:tr>
      <w:tr w14:paraId="2F7D3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1D54A484">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D08E2C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C47D5CD">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6E8E79D0">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61130092">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356F7EF">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64FF16E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0092661C">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FD57192">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18E5C769">
            <w:pPr>
              <w:pStyle w:val="11"/>
              <w:keepNext/>
              <w:spacing w:after="0" w:line="440" w:lineRule="exact"/>
              <w:ind w:left="63" w:right="63"/>
              <w:rPr>
                <w:rFonts w:hint="eastAsia" w:ascii="宋体" w:hAnsi="宋体" w:eastAsia="宋体" w:cs="宋体"/>
                <w:color w:val="auto"/>
                <w:szCs w:val="21"/>
              </w:rPr>
            </w:pPr>
          </w:p>
        </w:tc>
      </w:tr>
      <w:tr w14:paraId="4B7B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789F87F">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8A67827">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7CAC624">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5594C77">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1FE6C3C8">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50A09058">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060DC01D">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60A4365E">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24604C0">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06B37B3F">
            <w:pPr>
              <w:pStyle w:val="11"/>
              <w:keepNext/>
              <w:spacing w:after="0" w:line="440" w:lineRule="exact"/>
              <w:ind w:left="63" w:right="63"/>
              <w:rPr>
                <w:rFonts w:hint="eastAsia" w:ascii="宋体" w:hAnsi="宋体" w:eastAsia="宋体" w:cs="宋体"/>
                <w:color w:val="auto"/>
                <w:szCs w:val="21"/>
              </w:rPr>
            </w:pPr>
          </w:p>
        </w:tc>
      </w:tr>
      <w:tr w14:paraId="4D939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DDC3CDF">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25DFFFBD">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6F8F6AAD">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3B740CC">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23DB248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0153BF0B">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7D801AA4">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F614C1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F538964">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3D13C802">
            <w:pPr>
              <w:pStyle w:val="11"/>
              <w:keepNext/>
              <w:spacing w:after="0" w:line="440" w:lineRule="exact"/>
              <w:ind w:left="63" w:right="63"/>
              <w:rPr>
                <w:rFonts w:hint="eastAsia" w:ascii="宋体" w:hAnsi="宋体" w:eastAsia="宋体" w:cs="宋体"/>
                <w:color w:val="auto"/>
                <w:szCs w:val="21"/>
              </w:rPr>
            </w:pPr>
          </w:p>
        </w:tc>
      </w:tr>
      <w:tr w14:paraId="4EBB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62E222A">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42AEACD5">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200B853">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7ED9F5A5">
            <w:pPr>
              <w:pStyle w:val="11"/>
              <w:keepNext/>
              <w:spacing w:after="0" w:line="440" w:lineRule="exact"/>
              <w:ind w:left="63" w:right="63"/>
              <w:rPr>
                <w:rFonts w:hint="eastAsia" w:ascii="宋体" w:hAnsi="宋体" w:eastAsia="宋体" w:cs="宋体"/>
                <w:color w:val="auto"/>
                <w:szCs w:val="21"/>
              </w:rPr>
            </w:pPr>
          </w:p>
        </w:tc>
        <w:tc>
          <w:tcPr>
            <w:tcW w:w="851" w:type="dxa"/>
            <w:noWrap w:val="0"/>
            <w:vAlign w:val="center"/>
          </w:tcPr>
          <w:p w14:paraId="11977690">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15C05046">
            <w:pPr>
              <w:pStyle w:val="11"/>
              <w:keepNext/>
              <w:spacing w:after="0" w:line="440" w:lineRule="exact"/>
              <w:ind w:left="63" w:right="63"/>
              <w:rPr>
                <w:rFonts w:hint="eastAsia" w:ascii="宋体" w:hAnsi="宋体" w:eastAsia="宋体" w:cs="宋体"/>
                <w:color w:val="auto"/>
                <w:szCs w:val="21"/>
              </w:rPr>
            </w:pPr>
          </w:p>
        </w:tc>
        <w:tc>
          <w:tcPr>
            <w:tcW w:w="993" w:type="dxa"/>
            <w:noWrap w:val="0"/>
            <w:vAlign w:val="center"/>
          </w:tcPr>
          <w:p w14:paraId="52678083">
            <w:pPr>
              <w:pStyle w:val="11"/>
              <w:keepNext/>
              <w:spacing w:after="0" w:line="440" w:lineRule="exact"/>
              <w:ind w:left="63" w:right="63"/>
              <w:rPr>
                <w:rFonts w:hint="eastAsia" w:ascii="宋体" w:hAnsi="宋体" w:eastAsia="宋体" w:cs="宋体"/>
                <w:color w:val="auto"/>
                <w:szCs w:val="21"/>
              </w:rPr>
            </w:pPr>
          </w:p>
        </w:tc>
        <w:tc>
          <w:tcPr>
            <w:tcW w:w="992" w:type="dxa"/>
            <w:noWrap w:val="0"/>
            <w:vAlign w:val="center"/>
          </w:tcPr>
          <w:p w14:paraId="2EB82F79">
            <w:pPr>
              <w:pStyle w:val="11"/>
              <w:keepNext/>
              <w:spacing w:after="0" w:line="440" w:lineRule="exact"/>
              <w:ind w:left="63" w:right="63"/>
              <w:rPr>
                <w:rFonts w:hint="eastAsia" w:ascii="宋体" w:hAnsi="宋体" w:eastAsia="宋体" w:cs="宋体"/>
                <w:color w:val="auto"/>
                <w:szCs w:val="21"/>
              </w:rPr>
            </w:pPr>
          </w:p>
        </w:tc>
        <w:tc>
          <w:tcPr>
            <w:tcW w:w="850" w:type="dxa"/>
            <w:noWrap w:val="0"/>
            <w:vAlign w:val="center"/>
          </w:tcPr>
          <w:p w14:paraId="2FEC27BC">
            <w:pPr>
              <w:pStyle w:val="11"/>
              <w:keepNext/>
              <w:spacing w:after="0" w:line="440" w:lineRule="exact"/>
              <w:ind w:left="63" w:right="63"/>
              <w:rPr>
                <w:rFonts w:hint="eastAsia" w:ascii="宋体" w:hAnsi="宋体" w:eastAsia="宋体" w:cs="宋体"/>
                <w:color w:val="auto"/>
                <w:szCs w:val="21"/>
              </w:rPr>
            </w:pPr>
          </w:p>
        </w:tc>
        <w:tc>
          <w:tcPr>
            <w:tcW w:w="828" w:type="dxa"/>
            <w:noWrap w:val="0"/>
            <w:vAlign w:val="center"/>
          </w:tcPr>
          <w:p w14:paraId="22D114F7">
            <w:pPr>
              <w:pStyle w:val="11"/>
              <w:keepNext/>
              <w:spacing w:after="0" w:line="440" w:lineRule="exact"/>
              <w:ind w:left="63" w:right="63"/>
              <w:rPr>
                <w:rFonts w:hint="eastAsia" w:ascii="宋体" w:hAnsi="宋体" w:eastAsia="宋体" w:cs="宋体"/>
                <w:color w:val="auto"/>
                <w:szCs w:val="21"/>
              </w:rPr>
            </w:pPr>
          </w:p>
        </w:tc>
      </w:tr>
      <w:tr w14:paraId="0D411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bottom w:val="single" w:color="auto" w:sz="12" w:space="0"/>
            </w:tcBorders>
            <w:noWrap w:val="0"/>
            <w:vAlign w:val="center"/>
          </w:tcPr>
          <w:p w14:paraId="1D25F1E5">
            <w:pPr>
              <w:pStyle w:val="11"/>
              <w:keepNext/>
              <w:spacing w:after="0" w:line="440" w:lineRule="exact"/>
              <w:ind w:left="63" w:right="63"/>
              <w:rPr>
                <w:rFonts w:hint="eastAsia" w:ascii="宋体" w:hAnsi="宋体" w:eastAsia="宋体" w:cs="宋体"/>
                <w:color w:val="auto"/>
                <w:szCs w:val="21"/>
              </w:rPr>
            </w:pPr>
          </w:p>
        </w:tc>
        <w:tc>
          <w:tcPr>
            <w:tcW w:w="708" w:type="dxa"/>
            <w:tcBorders>
              <w:bottom w:val="single" w:color="auto" w:sz="12" w:space="0"/>
            </w:tcBorders>
            <w:noWrap w:val="0"/>
            <w:vAlign w:val="center"/>
          </w:tcPr>
          <w:p w14:paraId="1B8D67CF">
            <w:pPr>
              <w:pStyle w:val="11"/>
              <w:keepNext/>
              <w:spacing w:after="0" w:line="440" w:lineRule="exact"/>
              <w:ind w:left="63" w:right="63"/>
              <w:rPr>
                <w:rFonts w:hint="eastAsia" w:ascii="宋体" w:hAnsi="宋体" w:eastAsia="宋体" w:cs="宋体"/>
                <w:color w:val="auto"/>
                <w:szCs w:val="21"/>
              </w:rPr>
            </w:pPr>
          </w:p>
        </w:tc>
        <w:tc>
          <w:tcPr>
            <w:tcW w:w="1418" w:type="dxa"/>
            <w:tcBorders>
              <w:bottom w:val="single" w:color="auto" w:sz="12" w:space="0"/>
            </w:tcBorders>
            <w:noWrap w:val="0"/>
            <w:vAlign w:val="center"/>
          </w:tcPr>
          <w:p w14:paraId="73A5D981">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41F9C50C">
            <w:pPr>
              <w:pStyle w:val="11"/>
              <w:keepNext/>
              <w:spacing w:after="0" w:line="440" w:lineRule="exact"/>
              <w:ind w:left="63" w:right="63"/>
              <w:rPr>
                <w:rFonts w:hint="eastAsia" w:ascii="宋体" w:hAnsi="宋体" w:eastAsia="宋体" w:cs="宋体"/>
                <w:color w:val="auto"/>
                <w:szCs w:val="21"/>
              </w:rPr>
            </w:pPr>
          </w:p>
        </w:tc>
        <w:tc>
          <w:tcPr>
            <w:tcW w:w="851" w:type="dxa"/>
            <w:tcBorders>
              <w:bottom w:val="single" w:color="auto" w:sz="12" w:space="0"/>
            </w:tcBorders>
            <w:noWrap w:val="0"/>
            <w:vAlign w:val="center"/>
          </w:tcPr>
          <w:p w14:paraId="71A60E20">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7CB45CD1">
            <w:pPr>
              <w:pStyle w:val="11"/>
              <w:keepNext/>
              <w:spacing w:after="0" w:line="440" w:lineRule="exact"/>
              <w:ind w:left="63" w:right="63"/>
              <w:rPr>
                <w:rFonts w:hint="eastAsia" w:ascii="宋体" w:hAnsi="宋体" w:eastAsia="宋体" w:cs="宋体"/>
                <w:color w:val="auto"/>
                <w:szCs w:val="21"/>
              </w:rPr>
            </w:pPr>
          </w:p>
        </w:tc>
        <w:tc>
          <w:tcPr>
            <w:tcW w:w="993" w:type="dxa"/>
            <w:tcBorders>
              <w:bottom w:val="single" w:color="auto" w:sz="12" w:space="0"/>
            </w:tcBorders>
            <w:noWrap w:val="0"/>
            <w:vAlign w:val="center"/>
          </w:tcPr>
          <w:p w14:paraId="681D1A9F">
            <w:pPr>
              <w:pStyle w:val="11"/>
              <w:keepNext/>
              <w:spacing w:after="0" w:line="440" w:lineRule="exact"/>
              <w:ind w:left="63" w:right="63"/>
              <w:rPr>
                <w:rFonts w:hint="eastAsia" w:ascii="宋体" w:hAnsi="宋体" w:eastAsia="宋体" w:cs="宋体"/>
                <w:color w:val="auto"/>
                <w:szCs w:val="21"/>
              </w:rPr>
            </w:pPr>
          </w:p>
        </w:tc>
        <w:tc>
          <w:tcPr>
            <w:tcW w:w="992" w:type="dxa"/>
            <w:tcBorders>
              <w:bottom w:val="single" w:color="auto" w:sz="12" w:space="0"/>
            </w:tcBorders>
            <w:noWrap w:val="0"/>
            <w:vAlign w:val="center"/>
          </w:tcPr>
          <w:p w14:paraId="594A45E7">
            <w:pPr>
              <w:pStyle w:val="11"/>
              <w:keepNext/>
              <w:spacing w:after="0" w:line="440" w:lineRule="exact"/>
              <w:ind w:left="63" w:right="63"/>
              <w:rPr>
                <w:rFonts w:hint="eastAsia" w:ascii="宋体" w:hAnsi="宋体" w:eastAsia="宋体" w:cs="宋体"/>
                <w:color w:val="auto"/>
                <w:szCs w:val="21"/>
              </w:rPr>
            </w:pPr>
          </w:p>
        </w:tc>
        <w:tc>
          <w:tcPr>
            <w:tcW w:w="850" w:type="dxa"/>
            <w:tcBorders>
              <w:bottom w:val="single" w:color="auto" w:sz="12" w:space="0"/>
            </w:tcBorders>
            <w:noWrap w:val="0"/>
            <w:vAlign w:val="center"/>
          </w:tcPr>
          <w:p w14:paraId="43B7D00D">
            <w:pPr>
              <w:pStyle w:val="11"/>
              <w:keepNext/>
              <w:spacing w:after="0" w:line="440" w:lineRule="exact"/>
              <w:ind w:left="63" w:right="63"/>
              <w:rPr>
                <w:rFonts w:hint="eastAsia" w:ascii="宋体" w:hAnsi="宋体" w:eastAsia="宋体" w:cs="宋体"/>
                <w:color w:val="auto"/>
                <w:szCs w:val="21"/>
              </w:rPr>
            </w:pPr>
          </w:p>
        </w:tc>
        <w:tc>
          <w:tcPr>
            <w:tcW w:w="828" w:type="dxa"/>
            <w:tcBorders>
              <w:bottom w:val="single" w:color="auto" w:sz="12" w:space="0"/>
            </w:tcBorders>
            <w:noWrap w:val="0"/>
            <w:vAlign w:val="center"/>
          </w:tcPr>
          <w:p w14:paraId="7A9AADE5">
            <w:pPr>
              <w:pStyle w:val="11"/>
              <w:keepNext/>
              <w:spacing w:after="0" w:line="440" w:lineRule="exact"/>
              <w:ind w:left="63" w:right="63"/>
              <w:rPr>
                <w:rFonts w:hint="eastAsia" w:ascii="宋体" w:hAnsi="宋体" w:eastAsia="宋体" w:cs="宋体"/>
                <w:color w:val="auto"/>
                <w:szCs w:val="21"/>
              </w:rPr>
            </w:pPr>
          </w:p>
        </w:tc>
      </w:tr>
    </w:tbl>
    <w:p w14:paraId="56449B2C">
      <w:pPr>
        <w:spacing w:line="440" w:lineRule="exact"/>
        <w:rPr>
          <w:rFonts w:hint="eastAsia" w:ascii="宋体" w:hAnsi="宋体" w:eastAsia="宋体" w:cs="宋体"/>
          <w:b/>
          <w:color w:val="auto"/>
          <w:szCs w:val="21"/>
        </w:rPr>
        <w:sectPr>
          <w:pgSz w:w="11906" w:h="16838"/>
          <w:pgMar w:top="1417" w:right="1587" w:bottom="1417" w:left="1587" w:header="851" w:footer="992" w:gutter="0"/>
          <w:cols w:space="720" w:num="1"/>
          <w:titlePg/>
          <w:docGrid w:linePitch="312" w:charSpace="0"/>
        </w:sectPr>
      </w:pPr>
    </w:p>
    <w:p w14:paraId="40680AAE">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附</w:t>
      </w:r>
      <w:bookmarkStart w:id="659" w:name="_Toc296347224"/>
      <w:bookmarkStart w:id="660" w:name="_Toc296891053"/>
      <w:bookmarkStart w:id="661" w:name="_Toc296503225"/>
      <w:bookmarkStart w:id="662" w:name="_Toc296944564"/>
      <w:bookmarkStart w:id="663" w:name="_Toc296346726"/>
      <w:bookmarkStart w:id="664" w:name="_Toc267261692"/>
      <w:bookmarkStart w:id="665" w:name="_Toc296891265"/>
      <w:r>
        <w:rPr>
          <w:rFonts w:hint="eastAsia" w:ascii="宋体" w:hAnsi="宋体" w:eastAsia="宋体" w:cs="宋体"/>
          <w:color w:val="auto"/>
          <w:sz w:val="28"/>
          <w:szCs w:val="28"/>
        </w:rPr>
        <w:t>件2：</w:t>
      </w:r>
    </w:p>
    <w:bookmarkEnd w:id="659"/>
    <w:bookmarkEnd w:id="660"/>
    <w:bookmarkEnd w:id="661"/>
    <w:bookmarkEnd w:id="662"/>
    <w:bookmarkEnd w:id="663"/>
    <w:bookmarkEnd w:id="664"/>
    <w:bookmarkEnd w:id="665"/>
    <w:p w14:paraId="2590B389">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发包人供应材料设备一览表</w:t>
      </w:r>
    </w:p>
    <w:tbl>
      <w:tblPr>
        <w:tblStyle w:val="28"/>
        <w:tblW w:w="93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399"/>
        <w:gridCol w:w="1134"/>
        <w:gridCol w:w="709"/>
        <w:gridCol w:w="692"/>
        <w:gridCol w:w="808"/>
        <w:gridCol w:w="708"/>
        <w:gridCol w:w="1134"/>
        <w:gridCol w:w="1134"/>
        <w:gridCol w:w="749"/>
      </w:tblGrid>
      <w:tr w14:paraId="308E1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75145EE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99" w:type="dxa"/>
            <w:tcBorders>
              <w:top w:val="single" w:color="auto" w:sz="12" w:space="0"/>
              <w:bottom w:val="double" w:color="auto" w:sz="6" w:space="0"/>
            </w:tcBorders>
            <w:noWrap w:val="0"/>
            <w:vAlign w:val="center"/>
          </w:tcPr>
          <w:p w14:paraId="58EB25A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材料、设备品种</w:t>
            </w:r>
          </w:p>
        </w:tc>
        <w:tc>
          <w:tcPr>
            <w:tcW w:w="1134" w:type="dxa"/>
            <w:tcBorders>
              <w:top w:val="single" w:color="auto" w:sz="12" w:space="0"/>
              <w:bottom w:val="double" w:color="auto" w:sz="6" w:space="0"/>
            </w:tcBorders>
            <w:noWrap w:val="0"/>
            <w:vAlign w:val="center"/>
          </w:tcPr>
          <w:p w14:paraId="6EBB0CF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78507BC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709" w:type="dxa"/>
            <w:tcBorders>
              <w:top w:val="single" w:color="auto" w:sz="12" w:space="0"/>
              <w:bottom w:val="double" w:color="auto" w:sz="6" w:space="0"/>
            </w:tcBorders>
            <w:noWrap w:val="0"/>
            <w:vAlign w:val="center"/>
          </w:tcPr>
          <w:p w14:paraId="3F8C4D6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692" w:type="dxa"/>
            <w:tcBorders>
              <w:top w:val="single" w:color="auto" w:sz="12" w:space="0"/>
              <w:bottom w:val="double" w:color="auto" w:sz="6" w:space="0"/>
            </w:tcBorders>
            <w:noWrap w:val="0"/>
            <w:vAlign w:val="center"/>
          </w:tcPr>
          <w:p w14:paraId="5079A37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08" w:type="dxa"/>
            <w:tcBorders>
              <w:top w:val="single" w:color="auto" w:sz="12" w:space="0"/>
              <w:bottom w:val="double" w:color="auto" w:sz="6" w:space="0"/>
            </w:tcBorders>
            <w:noWrap w:val="0"/>
            <w:vAlign w:val="center"/>
          </w:tcPr>
          <w:p w14:paraId="76E6CD9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708" w:type="dxa"/>
            <w:tcBorders>
              <w:top w:val="single" w:color="auto" w:sz="12" w:space="0"/>
              <w:bottom w:val="double" w:color="auto" w:sz="6" w:space="0"/>
            </w:tcBorders>
            <w:noWrap w:val="0"/>
            <w:vAlign w:val="center"/>
          </w:tcPr>
          <w:p w14:paraId="29F2761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质量等级</w:t>
            </w:r>
          </w:p>
        </w:tc>
        <w:tc>
          <w:tcPr>
            <w:tcW w:w="1134" w:type="dxa"/>
            <w:tcBorders>
              <w:top w:val="single" w:color="auto" w:sz="12" w:space="0"/>
              <w:bottom w:val="double" w:color="auto" w:sz="6" w:space="0"/>
            </w:tcBorders>
            <w:noWrap w:val="0"/>
            <w:vAlign w:val="center"/>
          </w:tcPr>
          <w:p w14:paraId="758D9F6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w:t>
            </w:r>
          </w:p>
          <w:p w14:paraId="1881ED2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1134" w:type="dxa"/>
            <w:tcBorders>
              <w:top w:val="single" w:color="auto" w:sz="12" w:space="0"/>
              <w:bottom w:val="double" w:color="auto" w:sz="6" w:space="0"/>
            </w:tcBorders>
            <w:noWrap w:val="0"/>
            <w:vAlign w:val="center"/>
          </w:tcPr>
          <w:p w14:paraId="0B4C73B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送达</w:t>
            </w:r>
          </w:p>
          <w:p w14:paraId="32D47D4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w:t>
            </w:r>
          </w:p>
        </w:tc>
        <w:tc>
          <w:tcPr>
            <w:tcW w:w="749" w:type="dxa"/>
            <w:tcBorders>
              <w:top w:val="single" w:color="auto" w:sz="12" w:space="0"/>
              <w:bottom w:val="double" w:color="auto" w:sz="6" w:space="0"/>
            </w:tcBorders>
            <w:noWrap w:val="0"/>
            <w:vAlign w:val="center"/>
          </w:tcPr>
          <w:p w14:paraId="187EE2E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8491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14:paraId="214E8407">
            <w:pPr>
              <w:pStyle w:val="11"/>
              <w:keepNext/>
              <w:spacing w:after="0" w:line="440" w:lineRule="exact"/>
              <w:ind w:left="63" w:right="63"/>
              <w:rPr>
                <w:rFonts w:hint="eastAsia" w:ascii="宋体" w:hAnsi="宋体" w:eastAsia="宋体" w:cs="宋体"/>
                <w:color w:val="auto"/>
                <w:szCs w:val="21"/>
              </w:rPr>
            </w:pPr>
          </w:p>
        </w:tc>
        <w:tc>
          <w:tcPr>
            <w:tcW w:w="1399" w:type="dxa"/>
            <w:tcBorders>
              <w:top w:val="double" w:color="auto" w:sz="6" w:space="0"/>
            </w:tcBorders>
            <w:noWrap w:val="0"/>
            <w:vAlign w:val="center"/>
          </w:tcPr>
          <w:p w14:paraId="0B57C433">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6AC780BA">
            <w:pPr>
              <w:pStyle w:val="11"/>
              <w:keepNext/>
              <w:spacing w:after="0" w:line="440" w:lineRule="exact"/>
              <w:ind w:left="63" w:right="63"/>
              <w:rPr>
                <w:rFonts w:hint="eastAsia" w:ascii="宋体" w:hAnsi="宋体" w:eastAsia="宋体" w:cs="宋体"/>
                <w:color w:val="auto"/>
                <w:szCs w:val="21"/>
              </w:rPr>
            </w:pPr>
          </w:p>
        </w:tc>
        <w:tc>
          <w:tcPr>
            <w:tcW w:w="709" w:type="dxa"/>
            <w:tcBorders>
              <w:top w:val="double" w:color="auto" w:sz="6" w:space="0"/>
            </w:tcBorders>
            <w:noWrap w:val="0"/>
            <w:vAlign w:val="center"/>
          </w:tcPr>
          <w:p w14:paraId="328F3A30">
            <w:pPr>
              <w:pStyle w:val="11"/>
              <w:keepNext/>
              <w:spacing w:after="0" w:line="440" w:lineRule="exact"/>
              <w:ind w:left="63" w:right="63"/>
              <w:rPr>
                <w:rFonts w:hint="eastAsia" w:ascii="宋体" w:hAnsi="宋体" w:eastAsia="宋体" w:cs="宋体"/>
                <w:color w:val="auto"/>
                <w:szCs w:val="21"/>
              </w:rPr>
            </w:pPr>
          </w:p>
        </w:tc>
        <w:tc>
          <w:tcPr>
            <w:tcW w:w="692" w:type="dxa"/>
            <w:tcBorders>
              <w:top w:val="double" w:color="auto" w:sz="6" w:space="0"/>
            </w:tcBorders>
            <w:noWrap w:val="0"/>
            <w:vAlign w:val="center"/>
          </w:tcPr>
          <w:p w14:paraId="115A5735">
            <w:pPr>
              <w:pStyle w:val="11"/>
              <w:keepNext/>
              <w:spacing w:after="0" w:line="440" w:lineRule="exact"/>
              <w:ind w:left="63" w:right="63"/>
              <w:rPr>
                <w:rFonts w:hint="eastAsia" w:ascii="宋体" w:hAnsi="宋体" w:eastAsia="宋体" w:cs="宋体"/>
                <w:color w:val="auto"/>
                <w:szCs w:val="21"/>
              </w:rPr>
            </w:pPr>
          </w:p>
        </w:tc>
        <w:tc>
          <w:tcPr>
            <w:tcW w:w="808" w:type="dxa"/>
            <w:tcBorders>
              <w:top w:val="double" w:color="auto" w:sz="6" w:space="0"/>
            </w:tcBorders>
            <w:noWrap w:val="0"/>
            <w:vAlign w:val="center"/>
          </w:tcPr>
          <w:p w14:paraId="66168BE4">
            <w:pPr>
              <w:pStyle w:val="11"/>
              <w:keepNext/>
              <w:spacing w:after="0" w:line="440" w:lineRule="exact"/>
              <w:ind w:left="63" w:right="63"/>
              <w:rPr>
                <w:rFonts w:hint="eastAsia" w:ascii="宋体" w:hAnsi="宋体" w:eastAsia="宋体" w:cs="宋体"/>
                <w:color w:val="auto"/>
                <w:szCs w:val="21"/>
              </w:rPr>
            </w:pPr>
          </w:p>
        </w:tc>
        <w:tc>
          <w:tcPr>
            <w:tcW w:w="708" w:type="dxa"/>
            <w:tcBorders>
              <w:top w:val="double" w:color="auto" w:sz="6" w:space="0"/>
            </w:tcBorders>
            <w:noWrap w:val="0"/>
            <w:vAlign w:val="center"/>
          </w:tcPr>
          <w:p w14:paraId="15CEA93D">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440EFE71">
            <w:pPr>
              <w:pStyle w:val="11"/>
              <w:keepNext/>
              <w:spacing w:after="0" w:line="440" w:lineRule="exact"/>
              <w:ind w:left="63" w:right="63"/>
              <w:rPr>
                <w:rFonts w:hint="eastAsia" w:ascii="宋体" w:hAnsi="宋体" w:eastAsia="宋体" w:cs="宋体"/>
                <w:color w:val="auto"/>
                <w:szCs w:val="21"/>
              </w:rPr>
            </w:pPr>
          </w:p>
        </w:tc>
        <w:tc>
          <w:tcPr>
            <w:tcW w:w="1134" w:type="dxa"/>
            <w:tcBorders>
              <w:top w:val="double" w:color="auto" w:sz="6" w:space="0"/>
            </w:tcBorders>
            <w:noWrap w:val="0"/>
            <w:vAlign w:val="center"/>
          </w:tcPr>
          <w:p w14:paraId="5BB277BC">
            <w:pPr>
              <w:pStyle w:val="11"/>
              <w:keepNext/>
              <w:spacing w:after="0" w:line="440" w:lineRule="exact"/>
              <w:ind w:left="63" w:right="63"/>
              <w:rPr>
                <w:rFonts w:hint="eastAsia" w:ascii="宋体" w:hAnsi="宋体" w:eastAsia="宋体" w:cs="宋体"/>
                <w:color w:val="auto"/>
                <w:szCs w:val="21"/>
              </w:rPr>
            </w:pPr>
          </w:p>
        </w:tc>
        <w:tc>
          <w:tcPr>
            <w:tcW w:w="749" w:type="dxa"/>
            <w:tcBorders>
              <w:top w:val="double" w:color="auto" w:sz="6" w:space="0"/>
            </w:tcBorders>
            <w:noWrap w:val="0"/>
            <w:vAlign w:val="center"/>
          </w:tcPr>
          <w:p w14:paraId="00FC1A33">
            <w:pPr>
              <w:pStyle w:val="11"/>
              <w:keepNext/>
              <w:spacing w:after="0" w:line="440" w:lineRule="exact"/>
              <w:ind w:left="63" w:right="63"/>
              <w:rPr>
                <w:rFonts w:hint="eastAsia" w:ascii="宋体" w:hAnsi="宋体" w:eastAsia="宋体" w:cs="宋体"/>
                <w:color w:val="auto"/>
                <w:szCs w:val="21"/>
              </w:rPr>
            </w:pPr>
          </w:p>
        </w:tc>
      </w:tr>
      <w:tr w14:paraId="754D4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2AC3C81F">
            <w:pPr>
              <w:pStyle w:val="11"/>
              <w:keepNext/>
              <w:spacing w:after="0" w:line="440" w:lineRule="exact"/>
              <w:ind w:left="63" w:right="63"/>
              <w:rPr>
                <w:rFonts w:hint="eastAsia" w:ascii="宋体" w:hAnsi="宋体" w:eastAsia="宋体" w:cs="宋体"/>
                <w:color w:val="auto"/>
                <w:szCs w:val="21"/>
              </w:rPr>
            </w:pPr>
          </w:p>
        </w:tc>
        <w:tc>
          <w:tcPr>
            <w:tcW w:w="1399" w:type="dxa"/>
            <w:tcBorders>
              <w:top w:val="nil"/>
            </w:tcBorders>
            <w:noWrap w:val="0"/>
            <w:vAlign w:val="center"/>
          </w:tcPr>
          <w:p w14:paraId="45FDED43">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4BCED0A7">
            <w:pPr>
              <w:pStyle w:val="11"/>
              <w:keepNext/>
              <w:spacing w:after="0" w:line="440" w:lineRule="exact"/>
              <w:ind w:left="63" w:right="63"/>
              <w:rPr>
                <w:rFonts w:hint="eastAsia" w:ascii="宋体" w:hAnsi="宋体" w:eastAsia="宋体" w:cs="宋体"/>
                <w:color w:val="auto"/>
                <w:szCs w:val="21"/>
              </w:rPr>
            </w:pPr>
          </w:p>
        </w:tc>
        <w:tc>
          <w:tcPr>
            <w:tcW w:w="709" w:type="dxa"/>
            <w:tcBorders>
              <w:top w:val="nil"/>
            </w:tcBorders>
            <w:noWrap w:val="0"/>
            <w:vAlign w:val="center"/>
          </w:tcPr>
          <w:p w14:paraId="6CA7BE83">
            <w:pPr>
              <w:pStyle w:val="11"/>
              <w:keepNext/>
              <w:spacing w:after="0" w:line="440" w:lineRule="exact"/>
              <w:ind w:left="63" w:right="63"/>
              <w:rPr>
                <w:rFonts w:hint="eastAsia" w:ascii="宋体" w:hAnsi="宋体" w:eastAsia="宋体" w:cs="宋体"/>
                <w:color w:val="auto"/>
                <w:szCs w:val="21"/>
              </w:rPr>
            </w:pPr>
          </w:p>
        </w:tc>
        <w:tc>
          <w:tcPr>
            <w:tcW w:w="692" w:type="dxa"/>
            <w:tcBorders>
              <w:top w:val="nil"/>
            </w:tcBorders>
            <w:noWrap w:val="0"/>
            <w:vAlign w:val="center"/>
          </w:tcPr>
          <w:p w14:paraId="3D3FD384">
            <w:pPr>
              <w:pStyle w:val="11"/>
              <w:keepNext/>
              <w:spacing w:after="0" w:line="440" w:lineRule="exact"/>
              <w:ind w:left="63" w:right="63"/>
              <w:rPr>
                <w:rFonts w:hint="eastAsia" w:ascii="宋体" w:hAnsi="宋体" w:eastAsia="宋体" w:cs="宋体"/>
                <w:color w:val="auto"/>
                <w:szCs w:val="21"/>
              </w:rPr>
            </w:pPr>
          </w:p>
        </w:tc>
        <w:tc>
          <w:tcPr>
            <w:tcW w:w="808" w:type="dxa"/>
            <w:tcBorders>
              <w:top w:val="nil"/>
            </w:tcBorders>
            <w:noWrap w:val="0"/>
            <w:vAlign w:val="center"/>
          </w:tcPr>
          <w:p w14:paraId="5713094C">
            <w:pPr>
              <w:pStyle w:val="11"/>
              <w:keepNext/>
              <w:spacing w:after="0" w:line="440" w:lineRule="exact"/>
              <w:ind w:left="63" w:right="63"/>
              <w:rPr>
                <w:rFonts w:hint="eastAsia" w:ascii="宋体" w:hAnsi="宋体" w:eastAsia="宋体" w:cs="宋体"/>
                <w:color w:val="auto"/>
                <w:szCs w:val="21"/>
              </w:rPr>
            </w:pPr>
          </w:p>
        </w:tc>
        <w:tc>
          <w:tcPr>
            <w:tcW w:w="708" w:type="dxa"/>
            <w:tcBorders>
              <w:top w:val="nil"/>
            </w:tcBorders>
            <w:noWrap w:val="0"/>
            <w:vAlign w:val="center"/>
          </w:tcPr>
          <w:p w14:paraId="4B9F0B2C">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23A49443">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60D8EC8C">
            <w:pPr>
              <w:pStyle w:val="11"/>
              <w:keepNext/>
              <w:spacing w:after="0" w:line="440" w:lineRule="exact"/>
              <w:ind w:left="63" w:right="63"/>
              <w:rPr>
                <w:rFonts w:hint="eastAsia" w:ascii="宋体" w:hAnsi="宋体" w:eastAsia="宋体" w:cs="宋体"/>
                <w:color w:val="auto"/>
                <w:szCs w:val="21"/>
              </w:rPr>
            </w:pPr>
          </w:p>
        </w:tc>
        <w:tc>
          <w:tcPr>
            <w:tcW w:w="749" w:type="dxa"/>
            <w:tcBorders>
              <w:top w:val="nil"/>
            </w:tcBorders>
            <w:noWrap w:val="0"/>
            <w:vAlign w:val="center"/>
          </w:tcPr>
          <w:p w14:paraId="0E65C714">
            <w:pPr>
              <w:pStyle w:val="11"/>
              <w:keepNext/>
              <w:spacing w:after="0" w:line="440" w:lineRule="exact"/>
              <w:ind w:left="63" w:right="63"/>
              <w:rPr>
                <w:rFonts w:hint="eastAsia" w:ascii="宋体" w:hAnsi="宋体" w:eastAsia="宋体" w:cs="宋体"/>
                <w:color w:val="auto"/>
                <w:szCs w:val="21"/>
              </w:rPr>
            </w:pPr>
          </w:p>
        </w:tc>
      </w:tr>
      <w:tr w14:paraId="292B8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77F28D">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196A0C1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264AEAC">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50DC1ACE">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5DC4984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389E1F89">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5520FBC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E10793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AFB826C">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6B0A7947">
            <w:pPr>
              <w:pStyle w:val="11"/>
              <w:keepNext/>
              <w:spacing w:after="0" w:line="440" w:lineRule="exact"/>
              <w:ind w:left="63" w:right="63"/>
              <w:rPr>
                <w:rFonts w:hint="eastAsia" w:ascii="宋体" w:hAnsi="宋体" w:eastAsia="宋体" w:cs="宋体"/>
                <w:color w:val="auto"/>
                <w:szCs w:val="21"/>
              </w:rPr>
            </w:pPr>
          </w:p>
        </w:tc>
      </w:tr>
      <w:tr w14:paraId="3FB11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0F24D90">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5BAEF31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5568187">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0258CF46">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3C62855A">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B43434C">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2FF08B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0E87E7C">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E2DBC3A">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458BEC30">
            <w:pPr>
              <w:pStyle w:val="11"/>
              <w:keepNext/>
              <w:spacing w:after="0" w:line="440" w:lineRule="exact"/>
              <w:ind w:left="63" w:right="63"/>
              <w:rPr>
                <w:rFonts w:hint="eastAsia" w:ascii="宋体" w:hAnsi="宋体" w:eastAsia="宋体" w:cs="宋体"/>
                <w:color w:val="auto"/>
                <w:szCs w:val="21"/>
              </w:rPr>
            </w:pPr>
          </w:p>
        </w:tc>
      </w:tr>
      <w:tr w14:paraId="4AC83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CB079D">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7646A26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98408E2">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4EC40524">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2E0E41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7F8B6C0D">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A2A99D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9E8FE7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87CD4DB">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65AD8E0D">
            <w:pPr>
              <w:pStyle w:val="11"/>
              <w:keepNext/>
              <w:spacing w:after="0" w:line="440" w:lineRule="exact"/>
              <w:ind w:left="63" w:right="63"/>
              <w:rPr>
                <w:rFonts w:hint="eastAsia" w:ascii="宋体" w:hAnsi="宋体" w:eastAsia="宋体" w:cs="宋体"/>
                <w:color w:val="auto"/>
                <w:szCs w:val="21"/>
              </w:rPr>
            </w:pPr>
          </w:p>
        </w:tc>
      </w:tr>
      <w:tr w14:paraId="1A7C6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B00FDD3">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6E15CEE0">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4ABE8C49">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4AB278C9">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202E2564">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1D443C38">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1E99781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021DC6">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0A4A689">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77586B14">
            <w:pPr>
              <w:pStyle w:val="11"/>
              <w:keepNext/>
              <w:spacing w:after="0" w:line="440" w:lineRule="exact"/>
              <w:ind w:left="63" w:right="63"/>
              <w:rPr>
                <w:rFonts w:hint="eastAsia" w:ascii="宋体" w:hAnsi="宋体" w:eastAsia="宋体" w:cs="宋体"/>
                <w:color w:val="auto"/>
                <w:szCs w:val="21"/>
              </w:rPr>
            </w:pPr>
          </w:p>
        </w:tc>
      </w:tr>
      <w:tr w14:paraId="3E555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DBD4BD3">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432F915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E6C63E1">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0FEEF897">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28A35C3">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4B5F21A">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08B6ED1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8DAD82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500CECE">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1BF9A03F">
            <w:pPr>
              <w:pStyle w:val="11"/>
              <w:keepNext/>
              <w:spacing w:after="0" w:line="440" w:lineRule="exact"/>
              <w:ind w:left="63" w:right="63"/>
              <w:rPr>
                <w:rFonts w:hint="eastAsia" w:ascii="宋体" w:hAnsi="宋体" w:eastAsia="宋体" w:cs="宋体"/>
                <w:color w:val="auto"/>
                <w:szCs w:val="21"/>
              </w:rPr>
            </w:pPr>
          </w:p>
        </w:tc>
      </w:tr>
      <w:tr w14:paraId="5D46B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20C916C">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76B1CF18">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B6C5716">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6EAEC803">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40919AFF">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23259216">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7C0A4E4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E5A793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B44DA89">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562844DD">
            <w:pPr>
              <w:pStyle w:val="11"/>
              <w:keepNext/>
              <w:spacing w:after="0" w:line="440" w:lineRule="exact"/>
              <w:ind w:left="63" w:right="63"/>
              <w:rPr>
                <w:rFonts w:hint="eastAsia" w:ascii="宋体" w:hAnsi="宋体" w:eastAsia="宋体" w:cs="宋体"/>
                <w:color w:val="auto"/>
                <w:szCs w:val="21"/>
              </w:rPr>
            </w:pPr>
          </w:p>
        </w:tc>
      </w:tr>
      <w:tr w14:paraId="29F3A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B208A79">
            <w:pPr>
              <w:jc w:val="center"/>
              <w:rPr>
                <w:rFonts w:hint="eastAsia" w:ascii="宋体" w:hAnsi="宋体" w:eastAsia="宋体" w:cs="宋体"/>
                <w:color w:val="auto"/>
                <w:szCs w:val="21"/>
              </w:rPr>
            </w:pPr>
          </w:p>
        </w:tc>
        <w:tc>
          <w:tcPr>
            <w:tcW w:w="1399" w:type="dxa"/>
            <w:noWrap w:val="0"/>
            <w:vAlign w:val="center"/>
          </w:tcPr>
          <w:p w14:paraId="4209F3D7">
            <w:pPr>
              <w:jc w:val="center"/>
              <w:rPr>
                <w:rFonts w:hint="eastAsia" w:ascii="宋体" w:hAnsi="宋体" w:eastAsia="宋体" w:cs="宋体"/>
                <w:color w:val="auto"/>
                <w:szCs w:val="21"/>
              </w:rPr>
            </w:pPr>
          </w:p>
        </w:tc>
        <w:tc>
          <w:tcPr>
            <w:tcW w:w="1134" w:type="dxa"/>
            <w:noWrap w:val="0"/>
            <w:vAlign w:val="center"/>
          </w:tcPr>
          <w:p w14:paraId="204B460E">
            <w:pPr>
              <w:jc w:val="center"/>
              <w:rPr>
                <w:rFonts w:hint="eastAsia" w:ascii="宋体" w:hAnsi="宋体" w:eastAsia="宋体" w:cs="宋体"/>
                <w:color w:val="auto"/>
                <w:szCs w:val="21"/>
              </w:rPr>
            </w:pPr>
          </w:p>
        </w:tc>
        <w:tc>
          <w:tcPr>
            <w:tcW w:w="709" w:type="dxa"/>
            <w:noWrap w:val="0"/>
            <w:vAlign w:val="center"/>
          </w:tcPr>
          <w:p w14:paraId="766D67A0">
            <w:pPr>
              <w:jc w:val="center"/>
              <w:rPr>
                <w:rFonts w:hint="eastAsia" w:ascii="宋体" w:hAnsi="宋体" w:eastAsia="宋体" w:cs="宋体"/>
                <w:color w:val="auto"/>
                <w:szCs w:val="21"/>
              </w:rPr>
            </w:pPr>
          </w:p>
        </w:tc>
        <w:tc>
          <w:tcPr>
            <w:tcW w:w="692" w:type="dxa"/>
            <w:noWrap w:val="0"/>
            <w:vAlign w:val="center"/>
          </w:tcPr>
          <w:p w14:paraId="003078CB">
            <w:pPr>
              <w:jc w:val="center"/>
              <w:rPr>
                <w:rFonts w:hint="eastAsia" w:ascii="宋体" w:hAnsi="宋体" w:eastAsia="宋体" w:cs="宋体"/>
                <w:color w:val="auto"/>
                <w:szCs w:val="21"/>
              </w:rPr>
            </w:pPr>
          </w:p>
        </w:tc>
        <w:tc>
          <w:tcPr>
            <w:tcW w:w="808" w:type="dxa"/>
            <w:noWrap w:val="0"/>
            <w:vAlign w:val="center"/>
          </w:tcPr>
          <w:p w14:paraId="41BFFF70">
            <w:pPr>
              <w:jc w:val="center"/>
              <w:rPr>
                <w:rFonts w:hint="eastAsia" w:ascii="宋体" w:hAnsi="宋体" w:eastAsia="宋体" w:cs="宋体"/>
                <w:color w:val="auto"/>
                <w:szCs w:val="21"/>
              </w:rPr>
            </w:pPr>
          </w:p>
        </w:tc>
        <w:tc>
          <w:tcPr>
            <w:tcW w:w="708" w:type="dxa"/>
            <w:noWrap w:val="0"/>
            <w:vAlign w:val="center"/>
          </w:tcPr>
          <w:p w14:paraId="0A89EE97">
            <w:pPr>
              <w:jc w:val="center"/>
              <w:rPr>
                <w:rFonts w:hint="eastAsia" w:ascii="宋体" w:hAnsi="宋体" w:eastAsia="宋体" w:cs="宋体"/>
                <w:color w:val="auto"/>
                <w:szCs w:val="21"/>
              </w:rPr>
            </w:pPr>
          </w:p>
        </w:tc>
        <w:tc>
          <w:tcPr>
            <w:tcW w:w="1134" w:type="dxa"/>
            <w:noWrap w:val="0"/>
            <w:vAlign w:val="center"/>
          </w:tcPr>
          <w:p w14:paraId="535C65BE">
            <w:pPr>
              <w:jc w:val="center"/>
              <w:rPr>
                <w:rFonts w:hint="eastAsia" w:ascii="宋体" w:hAnsi="宋体" w:eastAsia="宋体" w:cs="宋体"/>
                <w:color w:val="auto"/>
                <w:szCs w:val="21"/>
              </w:rPr>
            </w:pPr>
          </w:p>
        </w:tc>
        <w:tc>
          <w:tcPr>
            <w:tcW w:w="1134" w:type="dxa"/>
            <w:noWrap w:val="0"/>
            <w:vAlign w:val="center"/>
          </w:tcPr>
          <w:p w14:paraId="5C3F6A99">
            <w:pPr>
              <w:jc w:val="center"/>
              <w:rPr>
                <w:rFonts w:hint="eastAsia" w:ascii="宋体" w:hAnsi="宋体" w:eastAsia="宋体" w:cs="宋体"/>
                <w:color w:val="auto"/>
                <w:szCs w:val="21"/>
              </w:rPr>
            </w:pPr>
          </w:p>
        </w:tc>
        <w:tc>
          <w:tcPr>
            <w:tcW w:w="749" w:type="dxa"/>
            <w:noWrap w:val="0"/>
            <w:vAlign w:val="center"/>
          </w:tcPr>
          <w:p w14:paraId="18FF2B46">
            <w:pPr>
              <w:jc w:val="center"/>
              <w:rPr>
                <w:rFonts w:hint="eastAsia" w:ascii="宋体" w:hAnsi="宋体" w:eastAsia="宋体" w:cs="宋体"/>
                <w:color w:val="auto"/>
                <w:szCs w:val="21"/>
              </w:rPr>
            </w:pPr>
          </w:p>
        </w:tc>
      </w:tr>
      <w:tr w14:paraId="5E5DF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946B109">
            <w:pPr>
              <w:pStyle w:val="11"/>
              <w:keepNext/>
              <w:spacing w:after="0" w:line="440" w:lineRule="exact"/>
              <w:ind w:left="63" w:right="63"/>
              <w:rPr>
                <w:rFonts w:hint="eastAsia" w:ascii="宋体" w:hAnsi="宋体" w:eastAsia="宋体" w:cs="宋体"/>
                <w:color w:val="auto"/>
                <w:szCs w:val="21"/>
              </w:rPr>
            </w:pPr>
          </w:p>
        </w:tc>
        <w:tc>
          <w:tcPr>
            <w:tcW w:w="1399" w:type="dxa"/>
            <w:noWrap w:val="0"/>
            <w:vAlign w:val="center"/>
          </w:tcPr>
          <w:p w14:paraId="5387029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631B47D">
            <w:pPr>
              <w:pStyle w:val="11"/>
              <w:keepNext/>
              <w:spacing w:after="0" w:line="440" w:lineRule="exact"/>
              <w:ind w:left="63" w:right="63"/>
              <w:rPr>
                <w:rFonts w:hint="eastAsia" w:ascii="宋体" w:hAnsi="宋体" w:eastAsia="宋体" w:cs="宋体"/>
                <w:color w:val="auto"/>
                <w:szCs w:val="21"/>
              </w:rPr>
            </w:pPr>
          </w:p>
        </w:tc>
        <w:tc>
          <w:tcPr>
            <w:tcW w:w="709" w:type="dxa"/>
            <w:noWrap w:val="0"/>
            <w:vAlign w:val="center"/>
          </w:tcPr>
          <w:p w14:paraId="56078CF5">
            <w:pPr>
              <w:pStyle w:val="11"/>
              <w:keepNext/>
              <w:spacing w:after="0" w:line="440" w:lineRule="exact"/>
              <w:ind w:left="63" w:right="63"/>
              <w:rPr>
                <w:rFonts w:hint="eastAsia" w:ascii="宋体" w:hAnsi="宋体" w:eastAsia="宋体" w:cs="宋体"/>
                <w:color w:val="auto"/>
                <w:szCs w:val="21"/>
              </w:rPr>
            </w:pPr>
          </w:p>
        </w:tc>
        <w:tc>
          <w:tcPr>
            <w:tcW w:w="692" w:type="dxa"/>
            <w:noWrap w:val="0"/>
            <w:vAlign w:val="center"/>
          </w:tcPr>
          <w:p w14:paraId="76A47307">
            <w:pPr>
              <w:pStyle w:val="11"/>
              <w:keepNext/>
              <w:spacing w:after="0" w:line="440" w:lineRule="exact"/>
              <w:ind w:left="63" w:right="63"/>
              <w:rPr>
                <w:rFonts w:hint="eastAsia" w:ascii="宋体" w:hAnsi="宋体" w:eastAsia="宋体" w:cs="宋体"/>
                <w:color w:val="auto"/>
                <w:szCs w:val="21"/>
              </w:rPr>
            </w:pPr>
          </w:p>
        </w:tc>
        <w:tc>
          <w:tcPr>
            <w:tcW w:w="808" w:type="dxa"/>
            <w:noWrap w:val="0"/>
            <w:vAlign w:val="center"/>
          </w:tcPr>
          <w:p w14:paraId="35672240">
            <w:pPr>
              <w:pStyle w:val="11"/>
              <w:keepNext/>
              <w:spacing w:after="0" w:line="440" w:lineRule="exact"/>
              <w:ind w:left="63" w:right="63"/>
              <w:rPr>
                <w:rFonts w:hint="eastAsia" w:ascii="宋体" w:hAnsi="宋体" w:eastAsia="宋体" w:cs="宋体"/>
                <w:color w:val="auto"/>
                <w:szCs w:val="21"/>
              </w:rPr>
            </w:pPr>
          </w:p>
        </w:tc>
        <w:tc>
          <w:tcPr>
            <w:tcW w:w="708" w:type="dxa"/>
            <w:noWrap w:val="0"/>
            <w:vAlign w:val="center"/>
          </w:tcPr>
          <w:p w14:paraId="3C99E99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FA324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685F81A">
            <w:pPr>
              <w:pStyle w:val="11"/>
              <w:keepNext/>
              <w:spacing w:after="0" w:line="440" w:lineRule="exact"/>
              <w:ind w:left="63" w:right="63"/>
              <w:rPr>
                <w:rFonts w:hint="eastAsia" w:ascii="宋体" w:hAnsi="宋体" w:eastAsia="宋体" w:cs="宋体"/>
                <w:color w:val="auto"/>
                <w:szCs w:val="21"/>
              </w:rPr>
            </w:pPr>
          </w:p>
        </w:tc>
        <w:tc>
          <w:tcPr>
            <w:tcW w:w="749" w:type="dxa"/>
            <w:noWrap w:val="0"/>
            <w:vAlign w:val="center"/>
          </w:tcPr>
          <w:p w14:paraId="186E45E5">
            <w:pPr>
              <w:pStyle w:val="11"/>
              <w:keepNext/>
              <w:spacing w:after="0" w:line="440" w:lineRule="exact"/>
              <w:ind w:left="63" w:right="63"/>
              <w:rPr>
                <w:rFonts w:hint="eastAsia" w:ascii="宋体" w:hAnsi="宋体" w:eastAsia="宋体" w:cs="宋体"/>
                <w:color w:val="auto"/>
                <w:szCs w:val="21"/>
              </w:rPr>
            </w:pPr>
          </w:p>
        </w:tc>
      </w:tr>
      <w:tr w14:paraId="4A527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92A58DE">
            <w:pPr>
              <w:jc w:val="center"/>
              <w:rPr>
                <w:rFonts w:hint="eastAsia" w:ascii="宋体" w:hAnsi="宋体" w:eastAsia="宋体" w:cs="宋体"/>
                <w:color w:val="auto"/>
                <w:szCs w:val="21"/>
              </w:rPr>
            </w:pPr>
          </w:p>
        </w:tc>
        <w:tc>
          <w:tcPr>
            <w:tcW w:w="1399" w:type="dxa"/>
            <w:noWrap w:val="0"/>
            <w:vAlign w:val="center"/>
          </w:tcPr>
          <w:p w14:paraId="7FD9CF57">
            <w:pPr>
              <w:jc w:val="center"/>
              <w:rPr>
                <w:rFonts w:hint="eastAsia" w:ascii="宋体" w:hAnsi="宋体" w:eastAsia="宋体" w:cs="宋体"/>
                <w:color w:val="auto"/>
                <w:szCs w:val="21"/>
              </w:rPr>
            </w:pPr>
          </w:p>
        </w:tc>
        <w:tc>
          <w:tcPr>
            <w:tcW w:w="1134" w:type="dxa"/>
            <w:noWrap w:val="0"/>
            <w:vAlign w:val="center"/>
          </w:tcPr>
          <w:p w14:paraId="24A3850E">
            <w:pPr>
              <w:jc w:val="center"/>
              <w:rPr>
                <w:rFonts w:hint="eastAsia" w:ascii="宋体" w:hAnsi="宋体" w:eastAsia="宋体" w:cs="宋体"/>
                <w:color w:val="auto"/>
                <w:szCs w:val="21"/>
              </w:rPr>
            </w:pPr>
          </w:p>
        </w:tc>
        <w:tc>
          <w:tcPr>
            <w:tcW w:w="709" w:type="dxa"/>
            <w:noWrap w:val="0"/>
            <w:vAlign w:val="center"/>
          </w:tcPr>
          <w:p w14:paraId="26137F43">
            <w:pPr>
              <w:jc w:val="center"/>
              <w:rPr>
                <w:rFonts w:hint="eastAsia" w:ascii="宋体" w:hAnsi="宋体" w:eastAsia="宋体" w:cs="宋体"/>
                <w:color w:val="auto"/>
                <w:szCs w:val="21"/>
              </w:rPr>
            </w:pPr>
          </w:p>
        </w:tc>
        <w:tc>
          <w:tcPr>
            <w:tcW w:w="692" w:type="dxa"/>
            <w:noWrap w:val="0"/>
            <w:vAlign w:val="center"/>
          </w:tcPr>
          <w:p w14:paraId="231C512C">
            <w:pPr>
              <w:jc w:val="center"/>
              <w:rPr>
                <w:rFonts w:hint="eastAsia" w:ascii="宋体" w:hAnsi="宋体" w:eastAsia="宋体" w:cs="宋体"/>
                <w:color w:val="auto"/>
                <w:szCs w:val="21"/>
              </w:rPr>
            </w:pPr>
          </w:p>
        </w:tc>
        <w:tc>
          <w:tcPr>
            <w:tcW w:w="808" w:type="dxa"/>
            <w:noWrap w:val="0"/>
            <w:vAlign w:val="center"/>
          </w:tcPr>
          <w:p w14:paraId="7FE4CA04">
            <w:pPr>
              <w:jc w:val="center"/>
              <w:rPr>
                <w:rFonts w:hint="eastAsia" w:ascii="宋体" w:hAnsi="宋体" w:eastAsia="宋体" w:cs="宋体"/>
                <w:color w:val="auto"/>
                <w:szCs w:val="21"/>
              </w:rPr>
            </w:pPr>
          </w:p>
        </w:tc>
        <w:tc>
          <w:tcPr>
            <w:tcW w:w="708" w:type="dxa"/>
            <w:noWrap w:val="0"/>
            <w:vAlign w:val="center"/>
          </w:tcPr>
          <w:p w14:paraId="2D9CBA87">
            <w:pPr>
              <w:jc w:val="center"/>
              <w:rPr>
                <w:rFonts w:hint="eastAsia" w:ascii="宋体" w:hAnsi="宋体" w:eastAsia="宋体" w:cs="宋体"/>
                <w:color w:val="auto"/>
                <w:szCs w:val="21"/>
              </w:rPr>
            </w:pPr>
          </w:p>
        </w:tc>
        <w:tc>
          <w:tcPr>
            <w:tcW w:w="1134" w:type="dxa"/>
            <w:noWrap w:val="0"/>
            <w:vAlign w:val="center"/>
          </w:tcPr>
          <w:p w14:paraId="6C00565A">
            <w:pPr>
              <w:jc w:val="center"/>
              <w:rPr>
                <w:rFonts w:hint="eastAsia" w:ascii="宋体" w:hAnsi="宋体" w:eastAsia="宋体" w:cs="宋体"/>
                <w:color w:val="auto"/>
                <w:szCs w:val="21"/>
              </w:rPr>
            </w:pPr>
          </w:p>
        </w:tc>
        <w:tc>
          <w:tcPr>
            <w:tcW w:w="1134" w:type="dxa"/>
            <w:noWrap w:val="0"/>
            <w:vAlign w:val="center"/>
          </w:tcPr>
          <w:p w14:paraId="182CA1F0">
            <w:pPr>
              <w:jc w:val="center"/>
              <w:rPr>
                <w:rFonts w:hint="eastAsia" w:ascii="宋体" w:hAnsi="宋体" w:eastAsia="宋体" w:cs="宋体"/>
                <w:color w:val="auto"/>
                <w:szCs w:val="21"/>
              </w:rPr>
            </w:pPr>
          </w:p>
        </w:tc>
        <w:tc>
          <w:tcPr>
            <w:tcW w:w="749" w:type="dxa"/>
            <w:noWrap w:val="0"/>
            <w:vAlign w:val="center"/>
          </w:tcPr>
          <w:p w14:paraId="31998172">
            <w:pPr>
              <w:jc w:val="center"/>
              <w:rPr>
                <w:rFonts w:hint="eastAsia" w:ascii="宋体" w:hAnsi="宋体" w:eastAsia="宋体" w:cs="宋体"/>
                <w:color w:val="auto"/>
                <w:szCs w:val="21"/>
              </w:rPr>
            </w:pPr>
          </w:p>
        </w:tc>
      </w:tr>
      <w:tr w14:paraId="48FFD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B252FC">
            <w:pPr>
              <w:jc w:val="center"/>
              <w:rPr>
                <w:rFonts w:hint="eastAsia" w:ascii="宋体" w:hAnsi="宋体" w:eastAsia="宋体" w:cs="宋体"/>
                <w:color w:val="auto"/>
                <w:szCs w:val="21"/>
              </w:rPr>
            </w:pPr>
          </w:p>
        </w:tc>
        <w:tc>
          <w:tcPr>
            <w:tcW w:w="1399" w:type="dxa"/>
            <w:noWrap w:val="0"/>
            <w:vAlign w:val="center"/>
          </w:tcPr>
          <w:p w14:paraId="76FD87E2">
            <w:pPr>
              <w:jc w:val="center"/>
              <w:rPr>
                <w:rFonts w:hint="eastAsia" w:ascii="宋体" w:hAnsi="宋体" w:eastAsia="宋体" w:cs="宋体"/>
                <w:color w:val="auto"/>
                <w:szCs w:val="21"/>
              </w:rPr>
            </w:pPr>
          </w:p>
        </w:tc>
        <w:tc>
          <w:tcPr>
            <w:tcW w:w="1134" w:type="dxa"/>
            <w:noWrap w:val="0"/>
            <w:vAlign w:val="center"/>
          </w:tcPr>
          <w:p w14:paraId="123752FB">
            <w:pPr>
              <w:jc w:val="center"/>
              <w:rPr>
                <w:rFonts w:hint="eastAsia" w:ascii="宋体" w:hAnsi="宋体" w:eastAsia="宋体" w:cs="宋体"/>
                <w:color w:val="auto"/>
                <w:szCs w:val="21"/>
              </w:rPr>
            </w:pPr>
          </w:p>
        </w:tc>
        <w:tc>
          <w:tcPr>
            <w:tcW w:w="709" w:type="dxa"/>
            <w:noWrap w:val="0"/>
            <w:vAlign w:val="center"/>
          </w:tcPr>
          <w:p w14:paraId="71E3B175">
            <w:pPr>
              <w:jc w:val="center"/>
              <w:rPr>
                <w:rFonts w:hint="eastAsia" w:ascii="宋体" w:hAnsi="宋体" w:eastAsia="宋体" w:cs="宋体"/>
                <w:color w:val="auto"/>
                <w:szCs w:val="21"/>
              </w:rPr>
            </w:pPr>
          </w:p>
        </w:tc>
        <w:tc>
          <w:tcPr>
            <w:tcW w:w="692" w:type="dxa"/>
            <w:noWrap w:val="0"/>
            <w:vAlign w:val="center"/>
          </w:tcPr>
          <w:p w14:paraId="3036D60F">
            <w:pPr>
              <w:jc w:val="center"/>
              <w:rPr>
                <w:rFonts w:hint="eastAsia" w:ascii="宋体" w:hAnsi="宋体" w:eastAsia="宋体" w:cs="宋体"/>
                <w:color w:val="auto"/>
                <w:szCs w:val="21"/>
              </w:rPr>
            </w:pPr>
          </w:p>
        </w:tc>
        <w:tc>
          <w:tcPr>
            <w:tcW w:w="808" w:type="dxa"/>
            <w:noWrap w:val="0"/>
            <w:vAlign w:val="center"/>
          </w:tcPr>
          <w:p w14:paraId="65E72137">
            <w:pPr>
              <w:jc w:val="center"/>
              <w:rPr>
                <w:rFonts w:hint="eastAsia" w:ascii="宋体" w:hAnsi="宋体" w:eastAsia="宋体" w:cs="宋体"/>
                <w:color w:val="auto"/>
                <w:szCs w:val="21"/>
              </w:rPr>
            </w:pPr>
          </w:p>
        </w:tc>
        <w:tc>
          <w:tcPr>
            <w:tcW w:w="708" w:type="dxa"/>
            <w:noWrap w:val="0"/>
            <w:vAlign w:val="center"/>
          </w:tcPr>
          <w:p w14:paraId="64DB6E40">
            <w:pPr>
              <w:jc w:val="center"/>
              <w:rPr>
                <w:rFonts w:hint="eastAsia" w:ascii="宋体" w:hAnsi="宋体" w:eastAsia="宋体" w:cs="宋体"/>
                <w:color w:val="auto"/>
                <w:szCs w:val="21"/>
              </w:rPr>
            </w:pPr>
          </w:p>
        </w:tc>
        <w:tc>
          <w:tcPr>
            <w:tcW w:w="1134" w:type="dxa"/>
            <w:noWrap w:val="0"/>
            <w:vAlign w:val="center"/>
          </w:tcPr>
          <w:p w14:paraId="5498B402">
            <w:pPr>
              <w:jc w:val="center"/>
              <w:rPr>
                <w:rFonts w:hint="eastAsia" w:ascii="宋体" w:hAnsi="宋体" w:eastAsia="宋体" w:cs="宋体"/>
                <w:color w:val="auto"/>
                <w:szCs w:val="21"/>
              </w:rPr>
            </w:pPr>
          </w:p>
        </w:tc>
        <w:tc>
          <w:tcPr>
            <w:tcW w:w="1134" w:type="dxa"/>
            <w:noWrap w:val="0"/>
            <w:vAlign w:val="center"/>
          </w:tcPr>
          <w:p w14:paraId="4D89B92F">
            <w:pPr>
              <w:jc w:val="center"/>
              <w:rPr>
                <w:rFonts w:hint="eastAsia" w:ascii="宋体" w:hAnsi="宋体" w:eastAsia="宋体" w:cs="宋体"/>
                <w:color w:val="auto"/>
                <w:szCs w:val="21"/>
              </w:rPr>
            </w:pPr>
          </w:p>
        </w:tc>
        <w:tc>
          <w:tcPr>
            <w:tcW w:w="749" w:type="dxa"/>
            <w:noWrap w:val="0"/>
            <w:vAlign w:val="center"/>
          </w:tcPr>
          <w:p w14:paraId="6867CD77">
            <w:pPr>
              <w:jc w:val="center"/>
              <w:rPr>
                <w:rFonts w:hint="eastAsia" w:ascii="宋体" w:hAnsi="宋体" w:eastAsia="宋体" w:cs="宋体"/>
                <w:color w:val="auto"/>
                <w:szCs w:val="21"/>
              </w:rPr>
            </w:pPr>
          </w:p>
        </w:tc>
      </w:tr>
      <w:tr w14:paraId="43FD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A3B3E46">
            <w:pPr>
              <w:jc w:val="center"/>
              <w:rPr>
                <w:rFonts w:hint="eastAsia" w:ascii="宋体" w:hAnsi="宋体" w:eastAsia="宋体" w:cs="宋体"/>
                <w:color w:val="auto"/>
                <w:szCs w:val="21"/>
              </w:rPr>
            </w:pPr>
          </w:p>
        </w:tc>
        <w:tc>
          <w:tcPr>
            <w:tcW w:w="1399" w:type="dxa"/>
            <w:noWrap w:val="0"/>
            <w:vAlign w:val="center"/>
          </w:tcPr>
          <w:p w14:paraId="270F2ECC">
            <w:pPr>
              <w:jc w:val="center"/>
              <w:rPr>
                <w:rFonts w:hint="eastAsia" w:ascii="宋体" w:hAnsi="宋体" w:eastAsia="宋体" w:cs="宋体"/>
                <w:color w:val="auto"/>
                <w:szCs w:val="21"/>
              </w:rPr>
            </w:pPr>
          </w:p>
        </w:tc>
        <w:tc>
          <w:tcPr>
            <w:tcW w:w="1134" w:type="dxa"/>
            <w:noWrap w:val="0"/>
            <w:vAlign w:val="center"/>
          </w:tcPr>
          <w:p w14:paraId="0A635CEC">
            <w:pPr>
              <w:jc w:val="center"/>
              <w:rPr>
                <w:rFonts w:hint="eastAsia" w:ascii="宋体" w:hAnsi="宋体" w:eastAsia="宋体" w:cs="宋体"/>
                <w:color w:val="auto"/>
                <w:szCs w:val="21"/>
              </w:rPr>
            </w:pPr>
          </w:p>
        </w:tc>
        <w:tc>
          <w:tcPr>
            <w:tcW w:w="709" w:type="dxa"/>
            <w:noWrap w:val="0"/>
            <w:vAlign w:val="center"/>
          </w:tcPr>
          <w:p w14:paraId="65A8D179">
            <w:pPr>
              <w:jc w:val="center"/>
              <w:rPr>
                <w:rFonts w:hint="eastAsia" w:ascii="宋体" w:hAnsi="宋体" w:eastAsia="宋体" w:cs="宋体"/>
                <w:color w:val="auto"/>
                <w:szCs w:val="21"/>
              </w:rPr>
            </w:pPr>
          </w:p>
        </w:tc>
        <w:tc>
          <w:tcPr>
            <w:tcW w:w="692" w:type="dxa"/>
            <w:noWrap w:val="0"/>
            <w:vAlign w:val="center"/>
          </w:tcPr>
          <w:p w14:paraId="7FF86376">
            <w:pPr>
              <w:jc w:val="center"/>
              <w:rPr>
                <w:rFonts w:hint="eastAsia" w:ascii="宋体" w:hAnsi="宋体" w:eastAsia="宋体" w:cs="宋体"/>
                <w:color w:val="auto"/>
                <w:szCs w:val="21"/>
              </w:rPr>
            </w:pPr>
          </w:p>
        </w:tc>
        <w:tc>
          <w:tcPr>
            <w:tcW w:w="808" w:type="dxa"/>
            <w:noWrap w:val="0"/>
            <w:vAlign w:val="center"/>
          </w:tcPr>
          <w:p w14:paraId="5B863CF3">
            <w:pPr>
              <w:jc w:val="center"/>
              <w:rPr>
                <w:rFonts w:hint="eastAsia" w:ascii="宋体" w:hAnsi="宋体" w:eastAsia="宋体" w:cs="宋体"/>
                <w:color w:val="auto"/>
                <w:szCs w:val="21"/>
              </w:rPr>
            </w:pPr>
          </w:p>
        </w:tc>
        <w:tc>
          <w:tcPr>
            <w:tcW w:w="708" w:type="dxa"/>
            <w:noWrap w:val="0"/>
            <w:vAlign w:val="center"/>
          </w:tcPr>
          <w:p w14:paraId="63B218A9">
            <w:pPr>
              <w:jc w:val="center"/>
              <w:rPr>
                <w:rFonts w:hint="eastAsia" w:ascii="宋体" w:hAnsi="宋体" w:eastAsia="宋体" w:cs="宋体"/>
                <w:color w:val="auto"/>
                <w:szCs w:val="21"/>
              </w:rPr>
            </w:pPr>
          </w:p>
        </w:tc>
        <w:tc>
          <w:tcPr>
            <w:tcW w:w="1134" w:type="dxa"/>
            <w:noWrap w:val="0"/>
            <w:vAlign w:val="center"/>
          </w:tcPr>
          <w:p w14:paraId="074734D9">
            <w:pPr>
              <w:jc w:val="center"/>
              <w:rPr>
                <w:rFonts w:hint="eastAsia" w:ascii="宋体" w:hAnsi="宋体" w:eastAsia="宋体" w:cs="宋体"/>
                <w:color w:val="auto"/>
                <w:szCs w:val="21"/>
              </w:rPr>
            </w:pPr>
          </w:p>
        </w:tc>
        <w:tc>
          <w:tcPr>
            <w:tcW w:w="1134" w:type="dxa"/>
            <w:noWrap w:val="0"/>
            <w:vAlign w:val="center"/>
          </w:tcPr>
          <w:p w14:paraId="331C29F3">
            <w:pPr>
              <w:jc w:val="center"/>
              <w:rPr>
                <w:rFonts w:hint="eastAsia" w:ascii="宋体" w:hAnsi="宋体" w:eastAsia="宋体" w:cs="宋体"/>
                <w:color w:val="auto"/>
                <w:szCs w:val="21"/>
              </w:rPr>
            </w:pPr>
          </w:p>
        </w:tc>
        <w:tc>
          <w:tcPr>
            <w:tcW w:w="749" w:type="dxa"/>
            <w:noWrap w:val="0"/>
            <w:vAlign w:val="center"/>
          </w:tcPr>
          <w:p w14:paraId="4DD80A1A">
            <w:pPr>
              <w:jc w:val="center"/>
              <w:rPr>
                <w:rFonts w:hint="eastAsia" w:ascii="宋体" w:hAnsi="宋体" w:eastAsia="宋体" w:cs="宋体"/>
                <w:color w:val="auto"/>
                <w:szCs w:val="21"/>
              </w:rPr>
            </w:pPr>
          </w:p>
        </w:tc>
      </w:tr>
      <w:tr w14:paraId="431F9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6CC8FED">
            <w:pPr>
              <w:jc w:val="center"/>
              <w:rPr>
                <w:rFonts w:hint="eastAsia" w:ascii="宋体" w:hAnsi="宋体" w:eastAsia="宋体" w:cs="宋体"/>
                <w:color w:val="auto"/>
                <w:szCs w:val="21"/>
              </w:rPr>
            </w:pPr>
          </w:p>
        </w:tc>
        <w:tc>
          <w:tcPr>
            <w:tcW w:w="1399" w:type="dxa"/>
            <w:noWrap w:val="0"/>
            <w:vAlign w:val="center"/>
          </w:tcPr>
          <w:p w14:paraId="5B9A77A0">
            <w:pPr>
              <w:jc w:val="center"/>
              <w:rPr>
                <w:rFonts w:hint="eastAsia" w:ascii="宋体" w:hAnsi="宋体" w:eastAsia="宋体" w:cs="宋体"/>
                <w:color w:val="auto"/>
                <w:szCs w:val="21"/>
              </w:rPr>
            </w:pPr>
          </w:p>
        </w:tc>
        <w:tc>
          <w:tcPr>
            <w:tcW w:w="1134" w:type="dxa"/>
            <w:noWrap w:val="0"/>
            <w:vAlign w:val="center"/>
          </w:tcPr>
          <w:p w14:paraId="3B566E9F">
            <w:pPr>
              <w:jc w:val="center"/>
              <w:rPr>
                <w:rFonts w:hint="eastAsia" w:ascii="宋体" w:hAnsi="宋体" w:eastAsia="宋体" w:cs="宋体"/>
                <w:color w:val="auto"/>
                <w:szCs w:val="21"/>
              </w:rPr>
            </w:pPr>
          </w:p>
        </w:tc>
        <w:tc>
          <w:tcPr>
            <w:tcW w:w="709" w:type="dxa"/>
            <w:noWrap w:val="0"/>
            <w:vAlign w:val="center"/>
          </w:tcPr>
          <w:p w14:paraId="2E4CDD13">
            <w:pPr>
              <w:jc w:val="center"/>
              <w:rPr>
                <w:rFonts w:hint="eastAsia" w:ascii="宋体" w:hAnsi="宋体" w:eastAsia="宋体" w:cs="宋体"/>
                <w:color w:val="auto"/>
                <w:szCs w:val="21"/>
              </w:rPr>
            </w:pPr>
          </w:p>
        </w:tc>
        <w:tc>
          <w:tcPr>
            <w:tcW w:w="692" w:type="dxa"/>
            <w:noWrap w:val="0"/>
            <w:vAlign w:val="center"/>
          </w:tcPr>
          <w:p w14:paraId="0F4B35A0">
            <w:pPr>
              <w:jc w:val="center"/>
              <w:rPr>
                <w:rFonts w:hint="eastAsia" w:ascii="宋体" w:hAnsi="宋体" w:eastAsia="宋体" w:cs="宋体"/>
                <w:color w:val="auto"/>
                <w:szCs w:val="21"/>
              </w:rPr>
            </w:pPr>
          </w:p>
        </w:tc>
        <w:tc>
          <w:tcPr>
            <w:tcW w:w="808" w:type="dxa"/>
            <w:noWrap w:val="0"/>
            <w:vAlign w:val="center"/>
          </w:tcPr>
          <w:p w14:paraId="54B4E096">
            <w:pPr>
              <w:jc w:val="center"/>
              <w:rPr>
                <w:rFonts w:hint="eastAsia" w:ascii="宋体" w:hAnsi="宋体" w:eastAsia="宋体" w:cs="宋体"/>
                <w:color w:val="auto"/>
                <w:szCs w:val="21"/>
              </w:rPr>
            </w:pPr>
          </w:p>
        </w:tc>
        <w:tc>
          <w:tcPr>
            <w:tcW w:w="708" w:type="dxa"/>
            <w:noWrap w:val="0"/>
            <w:vAlign w:val="center"/>
          </w:tcPr>
          <w:p w14:paraId="2E04A463">
            <w:pPr>
              <w:jc w:val="center"/>
              <w:rPr>
                <w:rFonts w:hint="eastAsia" w:ascii="宋体" w:hAnsi="宋体" w:eastAsia="宋体" w:cs="宋体"/>
                <w:color w:val="auto"/>
                <w:szCs w:val="21"/>
              </w:rPr>
            </w:pPr>
          </w:p>
        </w:tc>
        <w:tc>
          <w:tcPr>
            <w:tcW w:w="1134" w:type="dxa"/>
            <w:noWrap w:val="0"/>
            <w:vAlign w:val="center"/>
          </w:tcPr>
          <w:p w14:paraId="3BAF5835">
            <w:pPr>
              <w:jc w:val="center"/>
              <w:rPr>
                <w:rFonts w:hint="eastAsia" w:ascii="宋体" w:hAnsi="宋体" w:eastAsia="宋体" w:cs="宋体"/>
                <w:color w:val="auto"/>
                <w:szCs w:val="21"/>
              </w:rPr>
            </w:pPr>
          </w:p>
        </w:tc>
        <w:tc>
          <w:tcPr>
            <w:tcW w:w="1134" w:type="dxa"/>
            <w:noWrap w:val="0"/>
            <w:vAlign w:val="center"/>
          </w:tcPr>
          <w:p w14:paraId="69CE237F">
            <w:pPr>
              <w:jc w:val="center"/>
              <w:rPr>
                <w:rFonts w:hint="eastAsia" w:ascii="宋体" w:hAnsi="宋体" w:eastAsia="宋体" w:cs="宋体"/>
                <w:color w:val="auto"/>
                <w:szCs w:val="21"/>
              </w:rPr>
            </w:pPr>
          </w:p>
        </w:tc>
        <w:tc>
          <w:tcPr>
            <w:tcW w:w="749" w:type="dxa"/>
            <w:noWrap w:val="0"/>
            <w:vAlign w:val="center"/>
          </w:tcPr>
          <w:p w14:paraId="01AE1A82">
            <w:pPr>
              <w:jc w:val="center"/>
              <w:rPr>
                <w:rFonts w:hint="eastAsia" w:ascii="宋体" w:hAnsi="宋体" w:eastAsia="宋体" w:cs="宋体"/>
                <w:color w:val="auto"/>
                <w:szCs w:val="21"/>
              </w:rPr>
            </w:pPr>
          </w:p>
        </w:tc>
      </w:tr>
      <w:tr w14:paraId="38961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90533F">
            <w:pPr>
              <w:jc w:val="center"/>
              <w:rPr>
                <w:rFonts w:hint="eastAsia" w:ascii="宋体" w:hAnsi="宋体" w:eastAsia="宋体" w:cs="宋体"/>
                <w:color w:val="auto"/>
                <w:szCs w:val="21"/>
              </w:rPr>
            </w:pPr>
          </w:p>
        </w:tc>
        <w:tc>
          <w:tcPr>
            <w:tcW w:w="1399" w:type="dxa"/>
            <w:noWrap w:val="0"/>
            <w:vAlign w:val="center"/>
          </w:tcPr>
          <w:p w14:paraId="2DCF4788">
            <w:pPr>
              <w:jc w:val="center"/>
              <w:rPr>
                <w:rFonts w:hint="eastAsia" w:ascii="宋体" w:hAnsi="宋体" w:eastAsia="宋体" w:cs="宋体"/>
                <w:color w:val="auto"/>
                <w:szCs w:val="21"/>
              </w:rPr>
            </w:pPr>
          </w:p>
        </w:tc>
        <w:tc>
          <w:tcPr>
            <w:tcW w:w="1134" w:type="dxa"/>
            <w:noWrap w:val="0"/>
            <w:vAlign w:val="center"/>
          </w:tcPr>
          <w:p w14:paraId="124B0064">
            <w:pPr>
              <w:jc w:val="center"/>
              <w:rPr>
                <w:rFonts w:hint="eastAsia" w:ascii="宋体" w:hAnsi="宋体" w:eastAsia="宋体" w:cs="宋体"/>
                <w:color w:val="auto"/>
                <w:szCs w:val="21"/>
              </w:rPr>
            </w:pPr>
          </w:p>
        </w:tc>
        <w:tc>
          <w:tcPr>
            <w:tcW w:w="709" w:type="dxa"/>
            <w:noWrap w:val="0"/>
            <w:vAlign w:val="center"/>
          </w:tcPr>
          <w:p w14:paraId="59DCC27C">
            <w:pPr>
              <w:jc w:val="center"/>
              <w:rPr>
                <w:rFonts w:hint="eastAsia" w:ascii="宋体" w:hAnsi="宋体" w:eastAsia="宋体" w:cs="宋体"/>
                <w:color w:val="auto"/>
                <w:szCs w:val="21"/>
              </w:rPr>
            </w:pPr>
          </w:p>
        </w:tc>
        <w:tc>
          <w:tcPr>
            <w:tcW w:w="692" w:type="dxa"/>
            <w:noWrap w:val="0"/>
            <w:vAlign w:val="center"/>
          </w:tcPr>
          <w:p w14:paraId="60E66EE7">
            <w:pPr>
              <w:jc w:val="center"/>
              <w:rPr>
                <w:rFonts w:hint="eastAsia" w:ascii="宋体" w:hAnsi="宋体" w:eastAsia="宋体" w:cs="宋体"/>
                <w:color w:val="auto"/>
                <w:szCs w:val="21"/>
              </w:rPr>
            </w:pPr>
          </w:p>
        </w:tc>
        <w:tc>
          <w:tcPr>
            <w:tcW w:w="808" w:type="dxa"/>
            <w:noWrap w:val="0"/>
            <w:vAlign w:val="center"/>
          </w:tcPr>
          <w:p w14:paraId="512435B3">
            <w:pPr>
              <w:jc w:val="center"/>
              <w:rPr>
                <w:rFonts w:hint="eastAsia" w:ascii="宋体" w:hAnsi="宋体" w:eastAsia="宋体" w:cs="宋体"/>
                <w:color w:val="auto"/>
                <w:szCs w:val="21"/>
              </w:rPr>
            </w:pPr>
          </w:p>
        </w:tc>
        <w:tc>
          <w:tcPr>
            <w:tcW w:w="708" w:type="dxa"/>
            <w:noWrap w:val="0"/>
            <w:vAlign w:val="center"/>
          </w:tcPr>
          <w:p w14:paraId="20AD83E7">
            <w:pPr>
              <w:jc w:val="center"/>
              <w:rPr>
                <w:rFonts w:hint="eastAsia" w:ascii="宋体" w:hAnsi="宋体" w:eastAsia="宋体" w:cs="宋体"/>
                <w:color w:val="auto"/>
                <w:szCs w:val="21"/>
              </w:rPr>
            </w:pPr>
          </w:p>
        </w:tc>
        <w:tc>
          <w:tcPr>
            <w:tcW w:w="1134" w:type="dxa"/>
            <w:noWrap w:val="0"/>
            <w:vAlign w:val="center"/>
          </w:tcPr>
          <w:p w14:paraId="689F8879">
            <w:pPr>
              <w:jc w:val="center"/>
              <w:rPr>
                <w:rFonts w:hint="eastAsia" w:ascii="宋体" w:hAnsi="宋体" w:eastAsia="宋体" w:cs="宋体"/>
                <w:color w:val="auto"/>
                <w:szCs w:val="21"/>
              </w:rPr>
            </w:pPr>
          </w:p>
        </w:tc>
        <w:tc>
          <w:tcPr>
            <w:tcW w:w="1134" w:type="dxa"/>
            <w:noWrap w:val="0"/>
            <w:vAlign w:val="center"/>
          </w:tcPr>
          <w:p w14:paraId="2756B61F">
            <w:pPr>
              <w:jc w:val="center"/>
              <w:rPr>
                <w:rFonts w:hint="eastAsia" w:ascii="宋体" w:hAnsi="宋体" w:eastAsia="宋体" w:cs="宋体"/>
                <w:color w:val="auto"/>
                <w:szCs w:val="21"/>
              </w:rPr>
            </w:pPr>
          </w:p>
        </w:tc>
        <w:tc>
          <w:tcPr>
            <w:tcW w:w="749" w:type="dxa"/>
            <w:noWrap w:val="0"/>
            <w:vAlign w:val="center"/>
          </w:tcPr>
          <w:p w14:paraId="19EFD3B5">
            <w:pPr>
              <w:jc w:val="center"/>
              <w:rPr>
                <w:rFonts w:hint="eastAsia" w:ascii="宋体" w:hAnsi="宋体" w:eastAsia="宋体" w:cs="宋体"/>
                <w:color w:val="auto"/>
                <w:szCs w:val="21"/>
              </w:rPr>
            </w:pPr>
          </w:p>
        </w:tc>
      </w:tr>
      <w:tr w14:paraId="4A079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468AB70">
            <w:pPr>
              <w:jc w:val="center"/>
              <w:rPr>
                <w:rFonts w:hint="eastAsia" w:ascii="宋体" w:hAnsi="宋体" w:eastAsia="宋体" w:cs="宋体"/>
                <w:color w:val="auto"/>
                <w:szCs w:val="21"/>
              </w:rPr>
            </w:pPr>
          </w:p>
        </w:tc>
        <w:tc>
          <w:tcPr>
            <w:tcW w:w="1399" w:type="dxa"/>
            <w:noWrap w:val="0"/>
            <w:vAlign w:val="center"/>
          </w:tcPr>
          <w:p w14:paraId="721499E8">
            <w:pPr>
              <w:jc w:val="center"/>
              <w:rPr>
                <w:rFonts w:hint="eastAsia" w:ascii="宋体" w:hAnsi="宋体" w:eastAsia="宋体" w:cs="宋体"/>
                <w:color w:val="auto"/>
                <w:szCs w:val="21"/>
              </w:rPr>
            </w:pPr>
          </w:p>
        </w:tc>
        <w:tc>
          <w:tcPr>
            <w:tcW w:w="1134" w:type="dxa"/>
            <w:noWrap w:val="0"/>
            <w:vAlign w:val="center"/>
          </w:tcPr>
          <w:p w14:paraId="00318F20">
            <w:pPr>
              <w:jc w:val="center"/>
              <w:rPr>
                <w:rFonts w:hint="eastAsia" w:ascii="宋体" w:hAnsi="宋体" w:eastAsia="宋体" w:cs="宋体"/>
                <w:color w:val="auto"/>
                <w:szCs w:val="21"/>
              </w:rPr>
            </w:pPr>
          </w:p>
        </w:tc>
        <w:tc>
          <w:tcPr>
            <w:tcW w:w="709" w:type="dxa"/>
            <w:noWrap w:val="0"/>
            <w:vAlign w:val="center"/>
          </w:tcPr>
          <w:p w14:paraId="2932AF69">
            <w:pPr>
              <w:jc w:val="center"/>
              <w:rPr>
                <w:rFonts w:hint="eastAsia" w:ascii="宋体" w:hAnsi="宋体" w:eastAsia="宋体" w:cs="宋体"/>
                <w:color w:val="auto"/>
                <w:szCs w:val="21"/>
              </w:rPr>
            </w:pPr>
          </w:p>
        </w:tc>
        <w:tc>
          <w:tcPr>
            <w:tcW w:w="692" w:type="dxa"/>
            <w:noWrap w:val="0"/>
            <w:vAlign w:val="center"/>
          </w:tcPr>
          <w:p w14:paraId="627D8EDB">
            <w:pPr>
              <w:jc w:val="center"/>
              <w:rPr>
                <w:rFonts w:hint="eastAsia" w:ascii="宋体" w:hAnsi="宋体" w:eastAsia="宋体" w:cs="宋体"/>
                <w:color w:val="auto"/>
                <w:szCs w:val="21"/>
              </w:rPr>
            </w:pPr>
          </w:p>
        </w:tc>
        <w:tc>
          <w:tcPr>
            <w:tcW w:w="808" w:type="dxa"/>
            <w:noWrap w:val="0"/>
            <w:vAlign w:val="center"/>
          </w:tcPr>
          <w:p w14:paraId="74B4C49E">
            <w:pPr>
              <w:jc w:val="center"/>
              <w:rPr>
                <w:rFonts w:hint="eastAsia" w:ascii="宋体" w:hAnsi="宋体" w:eastAsia="宋体" w:cs="宋体"/>
                <w:color w:val="auto"/>
                <w:szCs w:val="21"/>
              </w:rPr>
            </w:pPr>
          </w:p>
        </w:tc>
        <w:tc>
          <w:tcPr>
            <w:tcW w:w="708" w:type="dxa"/>
            <w:noWrap w:val="0"/>
            <w:vAlign w:val="center"/>
          </w:tcPr>
          <w:p w14:paraId="7F1A96A6">
            <w:pPr>
              <w:jc w:val="center"/>
              <w:rPr>
                <w:rFonts w:hint="eastAsia" w:ascii="宋体" w:hAnsi="宋体" w:eastAsia="宋体" w:cs="宋体"/>
                <w:color w:val="auto"/>
                <w:szCs w:val="21"/>
              </w:rPr>
            </w:pPr>
          </w:p>
        </w:tc>
        <w:tc>
          <w:tcPr>
            <w:tcW w:w="1134" w:type="dxa"/>
            <w:noWrap w:val="0"/>
            <w:vAlign w:val="center"/>
          </w:tcPr>
          <w:p w14:paraId="01EBB8C4">
            <w:pPr>
              <w:jc w:val="center"/>
              <w:rPr>
                <w:rFonts w:hint="eastAsia" w:ascii="宋体" w:hAnsi="宋体" w:eastAsia="宋体" w:cs="宋体"/>
                <w:color w:val="auto"/>
                <w:szCs w:val="21"/>
              </w:rPr>
            </w:pPr>
          </w:p>
        </w:tc>
        <w:tc>
          <w:tcPr>
            <w:tcW w:w="1134" w:type="dxa"/>
            <w:noWrap w:val="0"/>
            <w:vAlign w:val="center"/>
          </w:tcPr>
          <w:p w14:paraId="2330CE94">
            <w:pPr>
              <w:jc w:val="center"/>
              <w:rPr>
                <w:rFonts w:hint="eastAsia" w:ascii="宋体" w:hAnsi="宋体" w:eastAsia="宋体" w:cs="宋体"/>
                <w:color w:val="auto"/>
                <w:szCs w:val="21"/>
              </w:rPr>
            </w:pPr>
          </w:p>
        </w:tc>
        <w:tc>
          <w:tcPr>
            <w:tcW w:w="749" w:type="dxa"/>
            <w:noWrap w:val="0"/>
            <w:vAlign w:val="center"/>
          </w:tcPr>
          <w:p w14:paraId="7A0635C6">
            <w:pPr>
              <w:jc w:val="center"/>
              <w:rPr>
                <w:rFonts w:hint="eastAsia" w:ascii="宋体" w:hAnsi="宋体" w:eastAsia="宋体" w:cs="宋体"/>
                <w:color w:val="auto"/>
                <w:szCs w:val="21"/>
              </w:rPr>
            </w:pPr>
          </w:p>
        </w:tc>
      </w:tr>
      <w:tr w14:paraId="13C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9938900">
            <w:pPr>
              <w:jc w:val="center"/>
              <w:rPr>
                <w:rFonts w:hint="eastAsia" w:ascii="宋体" w:hAnsi="宋体" w:eastAsia="宋体" w:cs="宋体"/>
                <w:color w:val="auto"/>
                <w:szCs w:val="21"/>
              </w:rPr>
            </w:pPr>
          </w:p>
        </w:tc>
        <w:tc>
          <w:tcPr>
            <w:tcW w:w="1399" w:type="dxa"/>
            <w:noWrap w:val="0"/>
            <w:vAlign w:val="center"/>
          </w:tcPr>
          <w:p w14:paraId="3919D5D6">
            <w:pPr>
              <w:jc w:val="center"/>
              <w:rPr>
                <w:rFonts w:hint="eastAsia" w:ascii="宋体" w:hAnsi="宋体" w:eastAsia="宋体" w:cs="宋体"/>
                <w:color w:val="auto"/>
                <w:szCs w:val="21"/>
              </w:rPr>
            </w:pPr>
          </w:p>
        </w:tc>
        <w:tc>
          <w:tcPr>
            <w:tcW w:w="1134" w:type="dxa"/>
            <w:noWrap w:val="0"/>
            <w:vAlign w:val="center"/>
          </w:tcPr>
          <w:p w14:paraId="363EF07A">
            <w:pPr>
              <w:jc w:val="center"/>
              <w:rPr>
                <w:rFonts w:hint="eastAsia" w:ascii="宋体" w:hAnsi="宋体" w:eastAsia="宋体" w:cs="宋体"/>
                <w:color w:val="auto"/>
                <w:szCs w:val="21"/>
              </w:rPr>
            </w:pPr>
          </w:p>
        </w:tc>
        <w:tc>
          <w:tcPr>
            <w:tcW w:w="709" w:type="dxa"/>
            <w:noWrap w:val="0"/>
            <w:vAlign w:val="center"/>
          </w:tcPr>
          <w:p w14:paraId="69C518B7">
            <w:pPr>
              <w:jc w:val="center"/>
              <w:rPr>
                <w:rFonts w:hint="eastAsia" w:ascii="宋体" w:hAnsi="宋体" w:eastAsia="宋体" w:cs="宋体"/>
                <w:color w:val="auto"/>
                <w:szCs w:val="21"/>
              </w:rPr>
            </w:pPr>
          </w:p>
        </w:tc>
        <w:tc>
          <w:tcPr>
            <w:tcW w:w="692" w:type="dxa"/>
            <w:noWrap w:val="0"/>
            <w:vAlign w:val="center"/>
          </w:tcPr>
          <w:p w14:paraId="6CA62874">
            <w:pPr>
              <w:jc w:val="center"/>
              <w:rPr>
                <w:rFonts w:hint="eastAsia" w:ascii="宋体" w:hAnsi="宋体" w:eastAsia="宋体" w:cs="宋体"/>
                <w:color w:val="auto"/>
                <w:szCs w:val="21"/>
              </w:rPr>
            </w:pPr>
          </w:p>
        </w:tc>
        <w:tc>
          <w:tcPr>
            <w:tcW w:w="808" w:type="dxa"/>
            <w:noWrap w:val="0"/>
            <w:vAlign w:val="center"/>
          </w:tcPr>
          <w:p w14:paraId="5698582E">
            <w:pPr>
              <w:jc w:val="center"/>
              <w:rPr>
                <w:rFonts w:hint="eastAsia" w:ascii="宋体" w:hAnsi="宋体" w:eastAsia="宋体" w:cs="宋体"/>
                <w:color w:val="auto"/>
                <w:szCs w:val="21"/>
              </w:rPr>
            </w:pPr>
          </w:p>
        </w:tc>
        <w:tc>
          <w:tcPr>
            <w:tcW w:w="708" w:type="dxa"/>
            <w:noWrap w:val="0"/>
            <w:vAlign w:val="center"/>
          </w:tcPr>
          <w:p w14:paraId="75EDFFB3">
            <w:pPr>
              <w:jc w:val="center"/>
              <w:rPr>
                <w:rFonts w:hint="eastAsia" w:ascii="宋体" w:hAnsi="宋体" w:eastAsia="宋体" w:cs="宋体"/>
                <w:color w:val="auto"/>
                <w:szCs w:val="21"/>
              </w:rPr>
            </w:pPr>
          </w:p>
        </w:tc>
        <w:tc>
          <w:tcPr>
            <w:tcW w:w="1134" w:type="dxa"/>
            <w:noWrap w:val="0"/>
            <w:vAlign w:val="center"/>
          </w:tcPr>
          <w:p w14:paraId="626F9C7C">
            <w:pPr>
              <w:jc w:val="center"/>
              <w:rPr>
                <w:rFonts w:hint="eastAsia" w:ascii="宋体" w:hAnsi="宋体" w:eastAsia="宋体" w:cs="宋体"/>
                <w:color w:val="auto"/>
                <w:szCs w:val="21"/>
              </w:rPr>
            </w:pPr>
          </w:p>
        </w:tc>
        <w:tc>
          <w:tcPr>
            <w:tcW w:w="1134" w:type="dxa"/>
            <w:noWrap w:val="0"/>
            <w:vAlign w:val="center"/>
          </w:tcPr>
          <w:p w14:paraId="7AEB8FC2">
            <w:pPr>
              <w:jc w:val="center"/>
              <w:rPr>
                <w:rFonts w:hint="eastAsia" w:ascii="宋体" w:hAnsi="宋体" w:eastAsia="宋体" w:cs="宋体"/>
                <w:color w:val="auto"/>
                <w:szCs w:val="21"/>
              </w:rPr>
            </w:pPr>
          </w:p>
        </w:tc>
        <w:tc>
          <w:tcPr>
            <w:tcW w:w="749" w:type="dxa"/>
            <w:noWrap w:val="0"/>
            <w:vAlign w:val="center"/>
          </w:tcPr>
          <w:p w14:paraId="3F911C0B">
            <w:pPr>
              <w:jc w:val="center"/>
              <w:rPr>
                <w:rFonts w:hint="eastAsia" w:ascii="宋体" w:hAnsi="宋体" w:eastAsia="宋体" w:cs="宋体"/>
                <w:color w:val="auto"/>
                <w:szCs w:val="21"/>
              </w:rPr>
            </w:pPr>
          </w:p>
        </w:tc>
      </w:tr>
      <w:tr w14:paraId="112E5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noWrap w:val="0"/>
            <w:vAlign w:val="center"/>
          </w:tcPr>
          <w:p w14:paraId="58B5B9E9">
            <w:pPr>
              <w:jc w:val="center"/>
              <w:rPr>
                <w:rFonts w:hint="eastAsia" w:ascii="宋体" w:hAnsi="宋体" w:eastAsia="宋体" w:cs="宋体"/>
                <w:color w:val="auto"/>
                <w:szCs w:val="21"/>
              </w:rPr>
            </w:pPr>
          </w:p>
        </w:tc>
        <w:tc>
          <w:tcPr>
            <w:tcW w:w="1399" w:type="dxa"/>
            <w:tcBorders>
              <w:bottom w:val="single" w:color="auto" w:sz="12" w:space="0"/>
            </w:tcBorders>
            <w:noWrap w:val="0"/>
            <w:vAlign w:val="center"/>
          </w:tcPr>
          <w:p w14:paraId="76083FA9">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0A26EB9C">
            <w:pPr>
              <w:jc w:val="center"/>
              <w:rPr>
                <w:rFonts w:hint="eastAsia" w:ascii="宋体" w:hAnsi="宋体" w:eastAsia="宋体" w:cs="宋体"/>
                <w:color w:val="auto"/>
                <w:szCs w:val="21"/>
              </w:rPr>
            </w:pPr>
          </w:p>
        </w:tc>
        <w:tc>
          <w:tcPr>
            <w:tcW w:w="709" w:type="dxa"/>
            <w:tcBorders>
              <w:bottom w:val="single" w:color="auto" w:sz="12" w:space="0"/>
            </w:tcBorders>
            <w:noWrap w:val="0"/>
            <w:vAlign w:val="center"/>
          </w:tcPr>
          <w:p w14:paraId="259DCEC7">
            <w:pPr>
              <w:jc w:val="center"/>
              <w:rPr>
                <w:rFonts w:hint="eastAsia" w:ascii="宋体" w:hAnsi="宋体" w:eastAsia="宋体" w:cs="宋体"/>
                <w:color w:val="auto"/>
                <w:szCs w:val="21"/>
              </w:rPr>
            </w:pPr>
          </w:p>
        </w:tc>
        <w:tc>
          <w:tcPr>
            <w:tcW w:w="692" w:type="dxa"/>
            <w:tcBorders>
              <w:bottom w:val="single" w:color="auto" w:sz="12" w:space="0"/>
            </w:tcBorders>
            <w:noWrap w:val="0"/>
            <w:vAlign w:val="center"/>
          </w:tcPr>
          <w:p w14:paraId="25CAF946">
            <w:pPr>
              <w:jc w:val="center"/>
              <w:rPr>
                <w:rFonts w:hint="eastAsia" w:ascii="宋体" w:hAnsi="宋体" w:eastAsia="宋体" w:cs="宋体"/>
                <w:color w:val="auto"/>
                <w:szCs w:val="21"/>
              </w:rPr>
            </w:pPr>
          </w:p>
        </w:tc>
        <w:tc>
          <w:tcPr>
            <w:tcW w:w="808" w:type="dxa"/>
            <w:tcBorders>
              <w:bottom w:val="single" w:color="auto" w:sz="12" w:space="0"/>
            </w:tcBorders>
            <w:noWrap w:val="0"/>
            <w:vAlign w:val="center"/>
          </w:tcPr>
          <w:p w14:paraId="6041117D">
            <w:pPr>
              <w:jc w:val="center"/>
              <w:rPr>
                <w:rFonts w:hint="eastAsia" w:ascii="宋体" w:hAnsi="宋体" w:eastAsia="宋体" w:cs="宋体"/>
                <w:color w:val="auto"/>
                <w:szCs w:val="21"/>
              </w:rPr>
            </w:pPr>
          </w:p>
        </w:tc>
        <w:tc>
          <w:tcPr>
            <w:tcW w:w="708" w:type="dxa"/>
            <w:tcBorders>
              <w:bottom w:val="single" w:color="auto" w:sz="12" w:space="0"/>
            </w:tcBorders>
            <w:noWrap w:val="0"/>
            <w:vAlign w:val="center"/>
          </w:tcPr>
          <w:p w14:paraId="65E4307B">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5FC4A184">
            <w:pPr>
              <w:jc w:val="center"/>
              <w:rPr>
                <w:rFonts w:hint="eastAsia" w:ascii="宋体" w:hAnsi="宋体" w:eastAsia="宋体" w:cs="宋体"/>
                <w:color w:val="auto"/>
                <w:szCs w:val="21"/>
              </w:rPr>
            </w:pPr>
          </w:p>
        </w:tc>
        <w:tc>
          <w:tcPr>
            <w:tcW w:w="1134" w:type="dxa"/>
            <w:tcBorders>
              <w:bottom w:val="single" w:color="auto" w:sz="12" w:space="0"/>
            </w:tcBorders>
            <w:noWrap w:val="0"/>
            <w:vAlign w:val="center"/>
          </w:tcPr>
          <w:p w14:paraId="6D18C5F6">
            <w:pPr>
              <w:jc w:val="center"/>
              <w:rPr>
                <w:rFonts w:hint="eastAsia" w:ascii="宋体" w:hAnsi="宋体" w:eastAsia="宋体" w:cs="宋体"/>
                <w:color w:val="auto"/>
                <w:szCs w:val="21"/>
              </w:rPr>
            </w:pPr>
          </w:p>
        </w:tc>
        <w:tc>
          <w:tcPr>
            <w:tcW w:w="749" w:type="dxa"/>
            <w:tcBorders>
              <w:bottom w:val="single" w:color="auto" w:sz="12" w:space="0"/>
            </w:tcBorders>
            <w:noWrap w:val="0"/>
            <w:vAlign w:val="center"/>
          </w:tcPr>
          <w:p w14:paraId="7E156493">
            <w:pPr>
              <w:jc w:val="center"/>
              <w:rPr>
                <w:rFonts w:hint="eastAsia" w:ascii="宋体" w:hAnsi="宋体" w:eastAsia="宋体" w:cs="宋体"/>
                <w:color w:val="auto"/>
                <w:szCs w:val="21"/>
              </w:rPr>
            </w:pPr>
          </w:p>
        </w:tc>
      </w:tr>
    </w:tbl>
    <w:p w14:paraId="07A1D816">
      <w:pPr>
        <w:spacing w:line="440" w:lineRule="exact"/>
        <w:rPr>
          <w:rFonts w:hint="eastAsia" w:ascii="宋体" w:hAnsi="宋体" w:eastAsia="宋体" w:cs="宋体"/>
          <w:color w:val="auto"/>
          <w:szCs w:val="21"/>
        </w:rPr>
      </w:pPr>
    </w:p>
    <w:p w14:paraId="198F923A">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66" w:name="_Toc267261693"/>
      <w:bookmarkStart w:id="667" w:name="_Toc296503226"/>
      <w:bookmarkStart w:id="668" w:name="_Toc296944565"/>
      <w:bookmarkStart w:id="669" w:name="_Toc296347225"/>
      <w:bookmarkStart w:id="670" w:name="_Toc296891054"/>
      <w:bookmarkStart w:id="671" w:name="_Toc296891266"/>
      <w:bookmarkStart w:id="672" w:name="_Toc296346727"/>
      <w:r>
        <w:rPr>
          <w:rFonts w:hint="eastAsia" w:ascii="宋体" w:hAnsi="宋体" w:eastAsia="宋体" w:cs="宋体"/>
          <w:color w:val="auto"/>
          <w:sz w:val="28"/>
          <w:szCs w:val="28"/>
        </w:rPr>
        <w:t>件3：</w:t>
      </w:r>
      <w:bookmarkEnd w:id="666"/>
      <w:bookmarkEnd w:id="667"/>
      <w:bookmarkEnd w:id="668"/>
      <w:bookmarkEnd w:id="669"/>
      <w:bookmarkEnd w:id="670"/>
      <w:bookmarkEnd w:id="671"/>
      <w:bookmarkEnd w:id="672"/>
    </w:p>
    <w:p w14:paraId="7ECDF78E">
      <w:pPr>
        <w:spacing w:before="156" w:beforeLines="50" w:after="156" w:afterLines="50"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w:t>
      </w:r>
    </w:p>
    <w:p w14:paraId="5C6B6A7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发包人（全称）：</w:t>
      </w:r>
    </w:p>
    <w:p w14:paraId="58F1920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承包人（全称）：</w:t>
      </w:r>
    </w:p>
    <w:p w14:paraId="7B63BF48">
      <w:pPr>
        <w:spacing w:line="460" w:lineRule="exact"/>
        <w:rPr>
          <w:rFonts w:hint="eastAsia" w:ascii="宋体" w:hAnsi="宋体" w:eastAsia="宋体" w:cs="宋体"/>
          <w:color w:val="auto"/>
          <w:sz w:val="24"/>
          <w:szCs w:val="24"/>
        </w:rPr>
      </w:pPr>
    </w:p>
    <w:p w14:paraId="41EF65B7">
      <w:pPr>
        <w:spacing w:line="46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发包人和承包人根据《中华人民共和国建筑法》和《建设工程质量管理条例》，经协商一致就</w:t>
      </w:r>
    </w:p>
    <w:p w14:paraId="1BA218BA">
      <w:pPr>
        <w:spacing w:line="46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（工程全称）签订工程质量保修书。</w:t>
      </w:r>
    </w:p>
    <w:p w14:paraId="38A28569">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4E711354">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承包人在质量保修期内，按照有关法律规定和合同约定，承担工程质量保修责任。</w:t>
      </w:r>
    </w:p>
    <w:p w14:paraId="52C6C686">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4DF94CF">
      <w:pPr>
        <w:spacing w:line="460" w:lineRule="exact"/>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二、质量保修期</w:t>
      </w:r>
    </w:p>
    <w:p w14:paraId="5639E5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根据《建设工程质量管理条例》及有关规定，工程的质量保修期如下：</w:t>
      </w:r>
    </w:p>
    <w:p w14:paraId="67E0CC2D">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1．地基基础工程和主体结构工程为设计文件规定的工程合理使用年限；</w:t>
      </w:r>
    </w:p>
    <w:p w14:paraId="34475A34">
      <w:pPr>
        <w:spacing w:line="4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2．屋面防水工程、有防水要求的卫生间、房间和外墙面的防渗为   年；</w:t>
      </w:r>
    </w:p>
    <w:p w14:paraId="777E3ED9">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3．装修工程为   年；</w:t>
      </w:r>
    </w:p>
    <w:p w14:paraId="7B8F667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4．电气管线、给排水管道、设备安装工程为  年；</w:t>
      </w:r>
    </w:p>
    <w:p w14:paraId="2AE9875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5．供热与供冷系统为个采暖期、供冷期；</w:t>
      </w:r>
    </w:p>
    <w:p w14:paraId="68513237">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6．住宅小区内的给排水设施、道路等配套工程为   年；</w:t>
      </w:r>
    </w:p>
    <w:p w14:paraId="3E9466AC">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7．其他项目保修期限约定如下：</w:t>
      </w:r>
    </w:p>
    <w:p w14:paraId="07BB4279">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质量保修期自工程竣工验收合格之日起计算。</w:t>
      </w:r>
    </w:p>
    <w:p w14:paraId="390FB88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117F017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工程缺陷责任期为个月，缺陷责任期自工程竣工验收合格之日起计算。单位工程先于全部工程进行验收，单位工程缺陷责任期自单位工程验收合格之日起算。</w:t>
      </w:r>
    </w:p>
    <w:p w14:paraId="7473994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缺陷责任期终止后，发包人应退还剩余的质量保证金。</w:t>
      </w:r>
    </w:p>
    <w:p w14:paraId="10EF3EA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067F0846">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1．属于保修范围、内容的项目，承包人应当在接到保修通知之日起7天内派人保修。承包人不在约定期限内派人保修的，发包人可以委托他人修理。</w:t>
      </w:r>
    </w:p>
    <w:p w14:paraId="65ED8F3D">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2．发生紧急事故需抢修的，承包人在接到事故通知后，应当立即到达事故现场抢修。</w:t>
      </w:r>
    </w:p>
    <w:p w14:paraId="04738850">
      <w:pPr>
        <w:spacing w:line="460" w:lineRule="exact"/>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18FE99">
      <w:pPr>
        <w:spacing w:line="460" w:lineRule="exact"/>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4．质量保修完成后，由发包人组织验收。</w:t>
      </w:r>
    </w:p>
    <w:p w14:paraId="4D52E0E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32B39D7B">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保修费用由造成质量缺陷的责任方承担。</w:t>
      </w:r>
    </w:p>
    <w:p w14:paraId="50DFA7BC">
      <w:pPr>
        <w:spacing w:line="460" w:lineRule="exact"/>
        <w:ind w:firstLine="600"/>
        <w:jc w:val="left"/>
        <w:rPr>
          <w:rFonts w:hint="eastAsia" w:ascii="宋体" w:hAnsi="宋体" w:eastAsia="宋体" w:cs="宋体"/>
          <w:color w:val="auto"/>
          <w:sz w:val="24"/>
          <w:szCs w:val="24"/>
        </w:rPr>
      </w:pPr>
      <w:r>
        <w:rPr>
          <w:rFonts w:hint="eastAsia" w:ascii="宋体" w:hAnsi="宋体" w:eastAsia="宋体" w:cs="宋体"/>
          <w:b/>
          <w:color w:val="auto"/>
          <w:sz w:val="24"/>
          <w:szCs w:val="24"/>
        </w:rPr>
        <w:t>六</w:t>
      </w:r>
      <w:r>
        <w:rPr>
          <w:rFonts w:hint="eastAsia" w:ascii="宋体" w:hAnsi="宋体" w:eastAsia="宋体" w:cs="宋体"/>
          <w:color w:val="auto"/>
          <w:sz w:val="24"/>
          <w:szCs w:val="24"/>
        </w:rPr>
        <w:t xml:space="preserve">、双方约定的其他工程质量保修事项：  </w:t>
      </w:r>
    </w:p>
    <w:p w14:paraId="585C5B6E">
      <w:pPr>
        <w:spacing w:line="460" w:lineRule="exact"/>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工程质量保修书由发包人、承包人在工程竣工验收前共同签署，作为施工合同附件，其有效期限至保修期满。</w:t>
      </w:r>
    </w:p>
    <w:p w14:paraId="26130898">
      <w:pPr>
        <w:spacing w:line="460" w:lineRule="exact"/>
        <w:ind w:firstLine="420"/>
        <w:rPr>
          <w:rFonts w:hint="eastAsia" w:ascii="宋体" w:hAnsi="宋体" w:eastAsia="宋体" w:cs="宋体"/>
          <w:color w:val="auto"/>
          <w:sz w:val="24"/>
          <w:szCs w:val="24"/>
        </w:rPr>
      </w:pPr>
    </w:p>
    <w:p w14:paraId="292B108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发包人(公章)：</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承包人(公章)：</w:t>
      </w:r>
      <w:r>
        <w:rPr>
          <w:rFonts w:hint="eastAsia" w:ascii="宋体" w:hAnsi="宋体" w:eastAsia="宋体" w:cs="宋体"/>
          <w:color w:val="auto"/>
          <w:sz w:val="24"/>
          <w:szCs w:val="24"/>
          <w:u w:val="single"/>
        </w:rPr>
        <w:t xml:space="preserve">          </w:t>
      </w:r>
    </w:p>
    <w:p w14:paraId="6E374007">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p>
    <w:p w14:paraId="637DC5FE">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p>
    <w:p w14:paraId="4DE01B7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授权代理人(签字)：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授权代理人(签字)：</w:t>
      </w:r>
      <w:r>
        <w:rPr>
          <w:rFonts w:hint="eastAsia" w:ascii="宋体" w:hAnsi="宋体" w:eastAsia="宋体" w:cs="宋体"/>
          <w:color w:val="auto"/>
          <w:sz w:val="24"/>
          <w:szCs w:val="24"/>
          <w:u w:val="single"/>
        </w:rPr>
        <w:t xml:space="preserve">       </w:t>
      </w:r>
    </w:p>
    <w:p w14:paraId="17B6741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60A566D8">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w:t>
      </w:r>
    </w:p>
    <w:p w14:paraId="322F6427">
      <w:pPr>
        <w:spacing w:line="46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4F521D20">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w:t>
      </w:r>
    </w:p>
    <w:p w14:paraId="0DA585AD">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73" w:name="_Toc296346729"/>
      <w:bookmarkStart w:id="674" w:name="_Toc296347227"/>
      <w:bookmarkStart w:id="675" w:name="_Toc296503228"/>
      <w:bookmarkStart w:id="676" w:name="_Toc296944567"/>
      <w:bookmarkStart w:id="677" w:name="_Toc296891268"/>
      <w:bookmarkStart w:id="678" w:name="_Toc267261699"/>
      <w:bookmarkStart w:id="679" w:name="_Toc296891056"/>
      <w:r>
        <w:rPr>
          <w:rFonts w:hint="eastAsia" w:ascii="宋体" w:hAnsi="宋体" w:eastAsia="宋体" w:cs="宋体"/>
          <w:color w:val="auto"/>
          <w:sz w:val="28"/>
          <w:szCs w:val="28"/>
        </w:rPr>
        <w:t>件4：</w:t>
      </w:r>
    </w:p>
    <w:bookmarkEnd w:id="673"/>
    <w:bookmarkEnd w:id="674"/>
    <w:bookmarkEnd w:id="675"/>
    <w:bookmarkEnd w:id="676"/>
    <w:bookmarkEnd w:id="677"/>
    <w:bookmarkEnd w:id="678"/>
    <w:bookmarkEnd w:id="679"/>
    <w:p w14:paraId="2956D8D2">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承包人主要施工管理人员表</w:t>
      </w:r>
    </w:p>
    <w:tbl>
      <w:tblPr>
        <w:tblStyle w:val="28"/>
        <w:tblW w:w="902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1"/>
        <w:gridCol w:w="1418"/>
        <w:gridCol w:w="1134"/>
        <w:gridCol w:w="1134"/>
        <w:gridCol w:w="3837"/>
      </w:tblGrid>
      <w:tr w14:paraId="3BEF316D">
        <w:tblPrEx>
          <w:tblCellMar>
            <w:top w:w="0" w:type="dxa"/>
            <w:left w:w="28" w:type="dxa"/>
            <w:bottom w:w="0" w:type="dxa"/>
            <w:right w:w="28" w:type="dxa"/>
          </w:tblCellMar>
        </w:tblPrEx>
        <w:tc>
          <w:tcPr>
            <w:tcW w:w="1501" w:type="dxa"/>
            <w:tcBorders>
              <w:top w:val="single" w:color="auto" w:sz="12" w:space="0"/>
              <w:bottom w:val="double" w:color="auto" w:sz="6" w:space="0"/>
            </w:tcBorders>
            <w:noWrap w:val="0"/>
            <w:vAlign w:val="center"/>
          </w:tcPr>
          <w:p w14:paraId="50B3942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14:paraId="7BFDD0F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14:paraId="222A064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14:paraId="1AEEBC6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837" w:type="dxa"/>
            <w:tcBorders>
              <w:top w:val="single" w:color="auto" w:sz="12" w:space="0"/>
              <w:bottom w:val="double" w:color="auto" w:sz="6" w:space="0"/>
            </w:tcBorders>
            <w:noWrap w:val="0"/>
            <w:vAlign w:val="center"/>
          </w:tcPr>
          <w:p w14:paraId="1AC3572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14:paraId="49F5D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tcBorders>
              <w:top w:val="double" w:color="auto" w:sz="6" w:space="0"/>
            </w:tcBorders>
            <w:noWrap w:val="0"/>
            <w:vAlign w:val="center"/>
          </w:tcPr>
          <w:p w14:paraId="14B730A4">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14:paraId="1159E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05769CE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14:paraId="6EA5A014">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7B3EFF77">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1AE93379">
            <w:pPr>
              <w:pStyle w:val="11"/>
              <w:keepNext/>
              <w:spacing w:after="0" w:line="440" w:lineRule="exact"/>
              <w:ind w:left="63" w:right="63"/>
              <w:rPr>
                <w:rFonts w:hint="eastAsia" w:ascii="宋体" w:hAnsi="宋体" w:eastAsia="宋体" w:cs="宋体"/>
                <w:color w:val="auto"/>
                <w:sz w:val="24"/>
                <w:szCs w:val="24"/>
              </w:rPr>
            </w:pPr>
          </w:p>
        </w:tc>
        <w:tc>
          <w:tcPr>
            <w:tcW w:w="3837" w:type="dxa"/>
            <w:tcBorders>
              <w:top w:val="nil"/>
            </w:tcBorders>
            <w:noWrap w:val="0"/>
            <w:vAlign w:val="center"/>
          </w:tcPr>
          <w:p w14:paraId="44BA3E9A">
            <w:pPr>
              <w:pStyle w:val="11"/>
              <w:keepNext/>
              <w:spacing w:after="0" w:line="440" w:lineRule="exact"/>
              <w:ind w:left="63" w:right="63"/>
              <w:rPr>
                <w:rFonts w:hint="eastAsia" w:ascii="宋体" w:hAnsi="宋体" w:eastAsia="宋体" w:cs="宋体"/>
                <w:color w:val="auto"/>
                <w:sz w:val="24"/>
                <w:szCs w:val="24"/>
              </w:rPr>
            </w:pPr>
          </w:p>
        </w:tc>
      </w:tr>
      <w:tr w14:paraId="0A1A7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nil"/>
            </w:tcBorders>
            <w:noWrap w:val="0"/>
            <w:vAlign w:val="center"/>
          </w:tcPr>
          <w:p w14:paraId="51647180">
            <w:pPr>
              <w:pStyle w:val="11"/>
              <w:keepNext/>
              <w:spacing w:after="0" w:line="440" w:lineRule="exact"/>
              <w:ind w:left="63" w:right="63"/>
              <w:jc w:val="center"/>
              <w:rPr>
                <w:rFonts w:hint="eastAsia" w:ascii="宋体" w:hAnsi="宋体" w:eastAsia="宋体" w:cs="宋体"/>
                <w:color w:val="auto"/>
                <w:sz w:val="24"/>
                <w:szCs w:val="24"/>
              </w:rPr>
            </w:pPr>
          </w:p>
        </w:tc>
        <w:tc>
          <w:tcPr>
            <w:tcW w:w="1418" w:type="dxa"/>
            <w:noWrap w:val="0"/>
            <w:vAlign w:val="center"/>
          </w:tcPr>
          <w:p w14:paraId="014915C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612CB8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181C6C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5CC19A2">
            <w:pPr>
              <w:pStyle w:val="11"/>
              <w:keepNext/>
              <w:spacing w:after="0" w:line="440" w:lineRule="exact"/>
              <w:ind w:left="63" w:right="63"/>
              <w:rPr>
                <w:rFonts w:hint="eastAsia" w:ascii="宋体" w:hAnsi="宋体" w:eastAsia="宋体" w:cs="宋体"/>
                <w:color w:val="auto"/>
                <w:sz w:val="24"/>
                <w:szCs w:val="24"/>
              </w:rPr>
            </w:pPr>
          </w:p>
        </w:tc>
      </w:tr>
      <w:tr w14:paraId="28B24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413485F4">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14A51DBD">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AED8527">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0F96AA2">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6860380">
            <w:pPr>
              <w:pStyle w:val="11"/>
              <w:keepNext/>
              <w:spacing w:after="0" w:line="440" w:lineRule="exact"/>
              <w:ind w:left="63" w:right="63"/>
              <w:rPr>
                <w:rFonts w:hint="eastAsia" w:ascii="宋体" w:hAnsi="宋体" w:eastAsia="宋体" w:cs="宋体"/>
                <w:color w:val="auto"/>
                <w:sz w:val="24"/>
                <w:szCs w:val="24"/>
              </w:rPr>
            </w:pPr>
          </w:p>
        </w:tc>
      </w:tr>
      <w:tr w14:paraId="167DA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0CC33894">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551CD1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5B3210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214BDB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3A6EB09">
            <w:pPr>
              <w:pStyle w:val="11"/>
              <w:keepNext/>
              <w:spacing w:after="0" w:line="440" w:lineRule="exact"/>
              <w:ind w:left="63" w:right="63"/>
              <w:rPr>
                <w:rFonts w:hint="eastAsia" w:ascii="宋体" w:hAnsi="宋体" w:eastAsia="宋体" w:cs="宋体"/>
                <w:color w:val="auto"/>
                <w:sz w:val="24"/>
                <w:szCs w:val="24"/>
              </w:rPr>
            </w:pPr>
          </w:p>
        </w:tc>
      </w:tr>
      <w:tr w14:paraId="43721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noWrap w:val="0"/>
            <w:vAlign w:val="center"/>
          </w:tcPr>
          <w:p w14:paraId="565D9CCE">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14:paraId="597EF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1C4025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18" w:type="dxa"/>
            <w:noWrap w:val="0"/>
            <w:vAlign w:val="center"/>
          </w:tcPr>
          <w:p w14:paraId="43B5AB8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7000DE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410A9DE">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79410A10">
            <w:pPr>
              <w:pStyle w:val="11"/>
              <w:keepNext/>
              <w:spacing w:after="0" w:line="440" w:lineRule="exact"/>
              <w:ind w:left="63" w:right="63"/>
              <w:rPr>
                <w:rFonts w:hint="eastAsia" w:ascii="宋体" w:hAnsi="宋体" w:eastAsia="宋体" w:cs="宋体"/>
                <w:color w:val="auto"/>
                <w:sz w:val="24"/>
                <w:szCs w:val="24"/>
              </w:rPr>
            </w:pPr>
          </w:p>
        </w:tc>
      </w:tr>
      <w:tr w14:paraId="0E90E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043B4CCB">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14:paraId="45D3474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A6C635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AC68879">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3AFA07A">
            <w:pPr>
              <w:pStyle w:val="11"/>
              <w:keepNext/>
              <w:spacing w:after="0" w:line="440" w:lineRule="exact"/>
              <w:ind w:left="63" w:right="63"/>
              <w:rPr>
                <w:rFonts w:hint="eastAsia" w:ascii="宋体" w:hAnsi="宋体" w:eastAsia="宋体" w:cs="宋体"/>
                <w:color w:val="auto"/>
                <w:sz w:val="24"/>
                <w:szCs w:val="24"/>
              </w:rPr>
            </w:pPr>
          </w:p>
        </w:tc>
      </w:tr>
      <w:tr w14:paraId="3F030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5E19EA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14:paraId="0730931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ADBC63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9FD90B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AC2AC66">
            <w:pPr>
              <w:pStyle w:val="11"/>
              <w:keepNext/>
              <w:spacing w:after="0" w:line="440" w:lineRule="exact"/>
              <w:ind w:left="63" w:right="63"/>
              <w:rPr>
                <w:rFonts w:hint="eastAsia" w:ascii="宋体" w:hAnsi="宋体" w:eastAsia="宋体" w:cs="宋体"/>
                <w:color w:val="auto"/>
                <w:sz w:val="24"/>
                <w:szCs w:val="24"/>
              </w:rPr>
            </w:pPr>
          </w:p>
        </w:tc>
      </w:tr>
      <w:tr w14:paraId="3F3E0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479DCC2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14:paraId="255DF53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AC6CCD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AD6609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5F550861">
            <w:pPr>
              <w:pStyle w:val="11"/>
              <w:keepNext/>
              <w:spacing w:after="0" w:line="440" w:lineRule="exact"/>
              <w:ind w:left="63" w:right="63"/>
              <w:rPr>
                <w:rFonts w:hint="eastAsia" w:ascii="宋体" w:hAnsi="宋体" w:eastAsia="宋体" w:cs="宋体"/>
                <w:color w:val="auto"/>
                <w:sz w:val="24"/>
                <w:szCs w:val="24"/>
              </w:rPr>
            </w:pPr>
          </w:p>
        </w:tc>
      </w:tr>
      <w:tr w14:paraId="236B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7B18D585">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材料管理</w:t>
            </w:r>
          </w:p>
        </w:tc>
        <w:tc>
          <w:tcPr>
            <w:tcW w:w="1418" w:type="dxa"/>
            <w:noWrap w:val="0"/>
            <w:vAlign w:val="center"/>
          </w:tcPr>
          <w:p w14:paraId="3436F30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02606E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3DBFA3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3050029E">
            <w:pPr>
              <w:pStyle w:val="11"/>
              <w:keepNext/>
              <w:spacing w:after="0" w:line="440" w:lineRule="exact"/>
              <w:ind w:left="63" w:right="63"/>
              <w:rPr>
                <w:rFonts w:hint="eastAsia" w:ascii="宋体" w:hAnsi="宋体" w:eastAsia="宋体" w:cs="宋体"/>
                <w:color w:val="auto"/>
                <w:sz w:val="24"/>
                <w:szCs w:val="24"/>
              </w:rPr>
            </w:pPr>
          </w:p>
        </w:tc>
      </w:tr>
      <w:tr w14:paraId="2674B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711CE59">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14:paraId="70A9CC0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7199E41">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5019750">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7DD0338">
            <w:pPr>
              <w:pStyle w:val="11"/>
              <w:keepNext/>
              <w:spacing w:after="0" w:line="440" w:lineRule="exact"/>
              <w:ind w:left="63" w:right="63"/>
              <w:rPr>
                <w:rFonts w:hint="eastAsia" w:ascii="宋体" w:hAnsi="宋体" w:eastAsia="宋体" w:cs="宋体"/>
                <w:color w:val="auto"/>
                <w:sz w:val="24"/>
                <w:szCs w:val="24"/>
              </w:rPr>
            </w:pPr>
          </w:p>
        </w:tc>
      </w:tr>
      <w:tr w14:paraId="52C22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47282B0">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14:paraId="0BEB8B2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1268E0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864B86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5FC6C55">
            <w:pPr>
              <w:pStyle w:val="11"/>
              <w:keepNext/>
              <w:spacing w:after="0" w:line="440" w:lineRule="exact"/>
              <w:ind w:left="63" w:right="63"/>
              <w:rPr>
                <w:rFonts w:hint="eastAsia" w:ascii="宋体" w:hAnsi="宋体" w:eastAsia="宋体" w:cs="宋体"/>
                <w:color w:val="auto"/>
                <w:sz w:val="24"/>
                <w:szCs w:val="24"/>
              </w:rPr>
            </w:pPr>
          </w:p>
        </w:tc>
      </w:tr>
      <w:tr w14:paraId="14E99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restart"/>
            <w:noWrap w:val="0"/>
            <w:vAlign w:val="center"/>
          </w:tcPr>
          <w:p w14:paraId="7AB4BDAA">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001AF061">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CA32E3A">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1147BF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5EA87BD">
            <w:pPr>
              <w:pStyle w:val="11"/>
              <w:keepNext/>
              <w:spacing w:after="0" w:line="440" w:lineRule="exact"/>
              <w:ind w:left="63" w:right="63"/>
              <w:rPr>
                <w:rFonts w:hint="eastAsia" w:ascii="宋体" w:hAnsi="宋体" w:eastAsia="宋体" w:cs="宋体"/>
                <w:color w:val="auto"/>
                <w:sz w:val="24"/>
                <w:szCs w:val="24"/>
              </w:rPr>
            </w:pPr>
          </w:p>
        </w:tc>
      </w:tr>
      <w:tr w14:paraId="1C054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4B5D2947">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nil"/>
            </w:tcBorders>
            <w:noWrap w:val="0"/>
            <w:vAlign w:val="center"/>
          </w:tcPr>
          <w:p w14:paraId="0CEE0B1A">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3F9F9D2B">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1B06BEBF">
            <w:pPr>
              <w:pStyle w:val="11"/>
              <w:keepNext/>
              <w:spacing w:after="0" w:line="440" w:lineRule="exact"/>
              <w:ind w:left="63" w:right="63"/>
              <w:rPr>
                <w:rFonts w:hint="eastAsia" w:ascii="宋体" w:hAnsi="宋体" w:eastAsia="宋体" w:cs="宋体"/>
                <w:color w:val="auto"/>
                <w:sz w:val="24"/>
                <w:szCs w:val="24"/>
              </w:rPr>
            </w:pPr>
          </w:p>
        </w:tc>
        <w:tc>
          <w:tcPr>
            <w:tcW w:w="3837" w:type="dxa"/>
            <w:tcBorders>
              <w:bottom w:val="nil"/>
            </w:tcBorders>
            <w:noWrap w:val="0"/>
            <w:vAlign w:val="center"/>
          </w:tcPr>
          <w:p w14:paraId="1BD37D66">
            <w:pPr>
              <w:pStyle w:val="11"/>
              <w:keepNext/>
              <w:spacing w:after="0" w:line="440" w:lineRule="exact"/>
              <w:ind w:left="63" w:right="63"/>
              <w:rPr>
                <w:rFonts w:hint="eastAsia" w:ascii="宋体" w:hAnsi="宋体" w:eastAsia="宋体" w:cs="宋体"/>
                <w:color w:val="auto"/>
                <w:sz w:val="24"/>
                <w:szCs w:val="24"/>
              </w:rPr>
            </w:pPr>
          </w:p>
        </w:tc>
      </w:tr>
      <w:tr w14:paraId="2F763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2C33835D">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08359A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10D9DD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152029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A0A4C17">
            <w:pPr>
              <w:pStyle w:val="11"/>
              <w:keepNext/>
              <w:spacing w:after="0" w:line="440" w:lineRule="exact"/>
              <w:ind w:left="63" w:right="63"/>
              <w:rPr>
                <w:rFonts w:hint="eastAsia" w:ascii="宋体" w:hAnsi="宋体" w:eastAsia="宋体" w:cs="宋体"/>
                <w:color w:val="auto"/>
                <w:sz w:val="24"/>
                <w:szCs w:val="24"/>
              </w:rPr>
            </w:pPr>
          </w:p>
        </w:tc>
      </w:tr>
      <w:tr w14:paraId="6308E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148BCCB9">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2575602">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3A2FDF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0D78518">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6A576AEA">
            <w:pPr>
              <w:pStyle w:val="11"/>
              <w:keepNext/>
              <w:spacing w:after="0" w:line="440" w:lineRule="exact"/>
              <w:ind w:left="63" w:right="63"/>
              <w:rPr>
                <w:rFonts w:hint="eastAsia" w:ascii="宋体" w:hAnsi="宋体" w:eastAsia="宋体" w:cs="宋体"/>
                <w:color w:val="auto"/>
                <w:sz w:val="24"/>
                <w:szCs w:val="24"/>
              </w:rPr>
            </w:pPr>
          </w:p>
        </w:tc>
      </w:tr>
      <w:tr w14:paraId="7BB68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70FC7232">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416E593C">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8B60D7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E7D3507">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DB909FF">
            <w:pPr>
              <w:pStyle w:val="11"/>
              <w:keepNext/>
              <w:spacing w:after="0" w:line="440" w:lineRule="exact"/>
              <w:ind w:left="63" w:right="63"/>
              <w:rPr>
                <w:rFonts w:hint="eastAsia" w:ascii="宋体" w:hAnsi="宋体" w:eastAsia="宋体" w:cs="宋体"/>
                <w:color w:val="auto"/>
                <w:sz w:val="24"/>
                <w:szCs w:val="24"/>
              </w:rPr>
            </w:pPr>
          </w:p>
        </w:tc>
      </w:tr>
      <w:tr w14:paraId="202B6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1FA4A8EC">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49D88F89">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5CC9A94">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0CBA863">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445684D2">
            <w:pPr>
              <w:pStyle w:val="11"/>
              <w:keepNext/>
              <w:spacing w:after="0" w:line="440" w:lineRule="exact"/>
              <w:ind w:left="63" w:right="63"/>
              <w:rPr>
                <w:rFonts w:hint="eastAsia" w:ascii="宋体" w:hAnsi="宋体" w:eastAsia="宋体" w:cs="宋体"/>
                <w:color w:val="auto"/>
                <w:sz w:val="24"/>
                <w:szCs w:val="24"/>
              </w:rPr>
            </w:pPr>
          </w:p>
        </w:tc>
      </w:tr>
      <w:tr w14:paraId="252AD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7412AAB">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33BBF1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08CA07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81E6E71">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100744AD">
            <w:pPr>
              <w:pStyle w:val="11"/>
              <w:keepNext/>
              <w:spacing w:after="0" w:line="440" w:lineRule="exact"/>
              <w:ind w:left="63" w:right="63"/>
              <w:rPr>
                <w:rFonts w:hint="eastAsia" w:ascii="宋体" w:hAnsi="宋体" w:eastAsia="宋体" w:cs="宋体"/>
                <w:color w:val="auto"/>
                <w:sz w:val="24"/>
                <w:szCs w:val="24"/>
              </w:rPr>
            </w:pPr>
          </w:p>
        </w:tc>
      </w:tr>
      <w:tr w14:paraId="7EB8A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41D65BA9">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CF07BB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9556F23">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FE5A319">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46AD3743">
            <w:pPr>
              <w:pStyle w:val="11"/>
              <w:keepNext/>
              <w:spacing w:after="0" w:line="440" w:lineRule="exact"/>
              <w:ind w:left="63" w:right="63"/>
              <w:rPr>
                <w:rFonts w:hint="eastAsia" w:ascii="宋体" w:hAnsi="宋体" w:eastAsia="宋体" w:cs="宋体"/>
                <w:color w:val="auto"/>
                <w:sz w:val="24"/>
                <w:szCs w:val="24"/>
              </w:rPr>
            </w:pPr>
          </w:p>
        </w:tc>
      </w:tr>
      <w:tr w14:paraId="1B51C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5105A3D">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2B5A0B5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DB5311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28DA495">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784CECC9">
            <w:pPr>
              <w:pStyle w:val="11"/>
              <w:keepNext/>
              <w:spacing w:after="0" w:line="440" w:lineRule="exact"/>
              <w:ind w:left="63" w:right="63"/>
              <w:rPr>
                <w:rFonts w:hint="eastAsia" w:ascii="宋体" w:hAnsi="宋体" w:eastAsia="宋体" w:cs="宋体"/>
                <w:color w:val="auto"/>
                <w:sz w:val="24"/>
                <w:szCs w:val="24"/>
              </w:rPr>
            </w:pPr>
          </w:p>
        </w:tc>
      </w:tr>
      <w:tr w14:paraId="28E96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8AB1AA7">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EED98A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3E9D2C8">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384DFBC">
            <w:pPr>
              <w:pStyle w:val="11"/>
              <w:keepNext/>
              <w:spacing w:after="0" w:line="440" w:lineRule="exact"/>
              <w:ind w:left="63" w:right="63"/>
              <w:rPr>
                <w:rFonts w:hint="eastAsia" w:ascii="宋体" w:hAnsi="宋体" w:eastAsia="宋体" w:cs="宋体"/>
                <w:color w:val="auto"/>
                <w:sz w:val="24"/>
                <w:szCs w:val="24"/>
              </w:rPr>
            </w:pPr>
          </w:p>
        </w:tc>
        <w:tc>
          <w:tcPr>
            <w:tcW w:w="3837" w:type="dxa"/>
            <w:noWrap w:val="0"/>
            <w:vAlign w:val="center"/>
          </w:tcPr>
          <w:p w14:paraId="2454968B">
            <w:pPr>
              <w:pStyle w:val="11"/>
              <w:keepNext/>
              <w:spacing w:after="0" w:line="440" w:lineRule="exact"/>
              <w:ind w:left="63" w:right="63"/>
              <w:rPr>
                <w:rFonts w:hint="eastAsia" w:ascii="宋体" w:hAnsi="宋体" w:eastAsia="宋体" w:cs="宋体"/>
                <w:color w:val="auto"/>
                <w:sz w:val="24"/>
                <w:szCs w:val="24"/>
              </w:rPr>
            </w:pPr>
          </w:p>
        </w:tc>
      </w:tr>
      <w:tr w14:paraId="0CCAA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single" w:color="auto" w:sz="12" w:space="0"/>
            </w:tcBorders>
            <w:noWrap w:val="0"/>
            <w:vAlign w:val="center"/>
          </w:tcPr>
          <w:p w14:paraId="6000F5E6">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single" w:color="auto" w:sz="12" w:space="0"/>
            </w:tcBorders>
            <w:noWrap w:val="0"/>
            <w:vAlign w:val="center"/>
          </w:tcPr>
          <w:p w14:paraId="6AF0C0D5">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single" w:color="auto" w:sz="12" w:space="0"/>
            </w:tcBorders>
            <w:noWrap w:val="0"/>
            <w:vAlign w:val="center"/>
          </w:tcPr>
          <w:p w14:paraId="69B99CF7">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single" w:color="auto" w:sz="12" w:space="0"/>
            </w:tcBorders>
            <w:noWrap w:val="0"/>
            <w:vAlign w:val="center"/>
          </w:tcPr>
          <w:p w14:paraId="141E2B9B">
            <w:pPr>
              <w:pStyle w:val="11"/>
              <w:keepNext/>
              <w:spacing w:after="0" w:line="440" w:lineRule="exact"/>
              <w:ind w:left="63" w:right="63"/>
              <w:rPr>
                <w:rFonts w:hint="eastAsia" w:ascii="宋体" w:hAnsi="宋体" w:eastAsia="宋体" w:cs="宋体"/>
                <w:color w:val="auto"/>
                <w:sz w:val="24"/>
                <w:szCs w:val="24"/>
              </w:rPr>
            </w:pPr>
          </w:p>
        </w:tc>
        <w:tc>
          <w:tcPr>
            <w:tcW w:w="3837" w:type="dxa"/>
            <w:tcBorders>
              <w:bottom w:val="single" w:color="auto" w:sz="12" w:space="0"/>
            </w:tcBorders>
            <w:noWrap w:val="0"/>
            <w:vAlign w:val="center"/>
          </w:tcPr>
          <w:p w14:paraId="40D89CA2">
            <w:pPr>
              <w:pStyle w:val="11"/>
              <w:keepNext/>
              <w:spacing w:after="0" w:line="440" w:lineRule="exact"/>
              <w:ind w:left="63" w:right="63"/>
              <w:rPr>
                <w:rFonts w:hint="eastAsia" w:ascii="宋体" w:hAnsi="宋体" w:eastAsia="宋体" w:cs="宋体"/>
                <w:color w:val="auto"/>
                <w:sz w:val="24"/>
                <w:szCs w:val="24"/>
              </w:rPr>
            </w:pPr>
          </w:p>
        </w:tc>
      </w:tr>
    </w:tbl>
    <w:p w14:paraId="75684D9B">
      <w:pPr>
        <w:spacing w:line="440" w:lineRule="exact"/>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附</w:t>
      </w:r>
      <w:bookmarkStart w:id="680" w:name="_Toc296891269"/>
      <w:bookmarkStart w:id="681" w:name="_Toc296346730"/>
      <w:bookmarkStart w:id="682" w:name="_Toc296347228"/>
      <w:bookmarkStart w:id="683" w:name="_Toc296503229"/>
      <w:bookmarkStart w:id="684" w:name="_Toc296891057"/>
      <w:bookmarkStart w:id="685" w:name="_Toc296944568"/>
      <w:r>
        <w:rPr>
          <w:rFonts w:hint="eastAsia" w:ascii="宋体" w:hAnsi="宋体" w:eastAsia="宋体" w:cs="宋体"/>
          <w:color w:val="auto"/>
          <w:sz w:val="28"/>
          <w:szCs w:val="28"/>
        </w:rPr>
        <w:t>件5：</w:t>
      </w:r>
    </w:p>
    <w:bookmarkEnd w:id="680"/>
    <w:bookmarkEnd w:id="681"/>
    <w:bookmarkEnd w:id="682"/>
    <w:bookmarkEnd w:id="683"/>
    <w:bookmarkEnd w:id="684"/>
    <w:bookmarkEnd w:id="685"/>
    <w:p w14:paraId="113F0B86">
      <w:pPr>
        <w:spacing w:before="156" w:beforeLines="50" w:after="156" w:afterLines="50" w:line="440" w:lineRule="exact"/>
        <w:jc w:val="center"/>
        <w:rPr>
          <w:rFonts w:hint="eastAsia" w:ascii="宋体" w:hAnsi="宋体" w:eastAsia="宋体" w:cs="宋体"/>
          <w:color w:val="auto"/>
          <w:sz w:val="24"/>
        </w:rPr>
      </w:pPr>
      <w:r>
        <w:rPr>
          <w:rFonts w:hint="eastAsia" w:ascii="宋体" w:hAnsi="宋体" w:eastAsia="宋体" w:cs="宋体"/>
          <w:color w:val="auto"/>
          <w:sz w:val="24"/>
        </w:rPr>
        <w:t>分包人主要施工管理人员表</w:t>
      </w:r>
    </w:p>
    <w:tbl>
      <w:tblPr>
        <w:tblStyle w:val="28"/>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1"/>
        <w:gridCol w:w="1418"/>
        <w:gridCol w:w="1134"/>
        <w:gridCol w:w="1134"/>
        <w:gridCol w:w="3600"/>
      </w:tblGrid>
      <w:tr w14:paraId="611C8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single" w:color="auto" w:sz="12" w:space="0"/>
              <w:bottom w:val="double" w:color="auto" w:sz="6" w:space="0"/>
            </w:tcBorders>
            <w:noWrap w:val="0"/>
            <w:vAlign w:val="center"/>
          </w:tcPr>
          <w:p w14:paraId="152D419C">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14:paraId="347CEB3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14:paraId="1C56098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14:paraId="728A68C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600" w:type="dxa"/>
            <w:tcBorders>
              <w:top w:val="single" w:color="auto" w:sz="12" w:space="0"/>
              <w:bottom w:val="double" w:color="auto" w:sz="6" w:space="0"/>
            </w:tcBorders>
            <w:noWrap w:val="0"/>
            <w:vAlign w:val="center"/>
          </w:tcPr>
          <w:p w14:paraId="494ADD3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14:paraId="1B573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tcBorders>
              <w:top w:val="double" w:color="auto" w:sz="6" w:space="0"/>
            </w:tcBorders>
            <w:noWrap w:val="0"/>
            <w:vAlign w:val="center"/>
          </w:tcPr>
          <w:p w14:paraId="59A3D198">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14:paraId="36A3B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3BE8FE9F">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14:paraId="003A43B9">
            <w:pPr>
              <w:pStyle w:val="11"/>
              <w:keepNext/>
              <w:spacing w:after="0" w:line="440" w:lineRule="exact"/>
              <w:ind w:left="63" w:right="63"/>
              <w:rPr>
                <w:rFonts w:hint="eastAsia" w:ascii="宋体" w:hAnsi="宋体" w:eastAsia="宋体" w:cs="宋体"/>
                <w:color w:val="auto"/>
                <w:sz w:val="24"/>
                <w:szCs w:val="24"/>
              </w:rPr>
            </w:pPr>
          </w:p>
        </w:tc>
        <w:tc>
          <w:tcPr>
            <w:tcW w:w="1134" w:type="dxa"/>
            <w:tcBorders>
              <w:top w:val="nil"/>
            </w:tcBorders>
            <w:noWrap w:val="0"/>
            <w:vAlign w:val="center"/>
          </w:tcPr>
          <w:p w14:paraId="5B1FA698">
            <w:pPr>
              <w:pStyle w:val="11"/>
              <w:keepNext/>
              <w:spacing w:after="0" w:line="440" w:lineRule="exact"/>
              <w:ind w:left="63" w:right="63"/>
              <w:rPr>
                <w:rFonts w:hint="eastAsia" w:ascii="宋体" w:hAnsi="宋体" w:eastAsia="宋体" w:cs="宋体"/>
                <w:color w:val="auto"/>
                <w:szCs w:val="21"/>
              </w:rPr>
            </w:pPr>
          </w:p>
        </w:tc>
        <w:tc>
          <w:tcPr>
            <w:tcW w:w="1134" w:type="dxa"/>
            <w:tcBorders>
              <w:top w:val="nil"/>
            </w:tcBorders>
            <w:noWrap w:val="0"/>
            <w:vAlign w:val="center"/>
          </w:tcPr>
          <w:p w14:paraId="2835DBC1">
            <w:pPr>
              <w:pStyle w:val="11"/>
              <w:keepNext/>
              <w:spacing w:after="0" w:line="440" w:lineRule="exact"/>
              <w:ind w:left="63" w:right="63"/>
              <w:rPr>
                <w:rFonts w:hint="eastAsia" w:ascii="宋体" w:hAnsi="宋体" w:eastAsia="宋体" w:cs="宋体"/>
                <w:color w:val="auto"/>
                <w:szCs w:val="21"/>
              </w:rPr>
            </w:pPr>
          </w:p>
        </w:tc>
        <w:tc>
          <w:tcPr>
            <w:tcW w:w="3600" w:type="dxa"/>
            <w:tcBorders>
              <w:top w:val="nil"/>
            </w:tcBorders>
            <w:noWrap w:val="0"/>
            <w:vAlign w:val="center"/>
          </w:tcPr>
          <w:p w14:paraId="4CE91E56">
            <w:pPr>
              <w:pStyle w:val="11"/>
              <w:keepNext/>
              <w:spacing w:after="0" w:line="440" w:lineRule="exact"/>
              <w:ind w:left="63" w:right="63"/>
              <w:rPr>
                <w:rFonts w:hint="eastAsia" w:ascii="宋体" w:hAnsi="宋体" w:eastAsia="宋体" w:cs="宋体"/>
                <w:color w:val="auto"/>
                <w:szCs w:val="21"/>
              </w:rPr>
            </w:pPr>
          </w:p>
        </w:tc>
      </w:tr>
      <w:tr w14:paraId="7AEE5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nil"/>
            </w:tcBorders>
            <w:noWrap w:val="0"/>
            <w:vAlign w:val="center"/>
          </w:tcPr>
          <w:p w14:paraId="6A050590">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AC9D1E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561BB9D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7B737C5D">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085963E">
            <w:pPr>
              <w:pStyle w:val="11"/>
              <w:keepNext/>
              <w:spacing w:after="0" w:line="440" w:lineRule="exact"/>
              <w:ind w:left="63" w:right="63"/>
              <w:rPr>
                <w:rFonts w:hint="eastAsia" w:ascii="宋体" w:hAnsi="宋体" w:eastAsia="宋体" w:cs="宋体"/>
                <w:color w:val="auto"/>
                <w:szCs w:val="21"/>
              </w:rPr>
            </w:pPr>
          </w:p>
        </w:tc>
      </w:tr>
      <w:tr w14:paraId="297C7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6670EB6E">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6735856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64258B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4F3A0AE">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0B68ACF">
            <w:pPr>
              <w:pStyle w:val="11"/>
              <w:keepNext/>
              <w:spacing w:after="0" w:line="440" w:lineRule="exact"/>
              <w:ind w:left="63" w:right="63"/>
              <w:rPr>
                <w:rFonts w:hint="eastAsia" w:ascii="宋体" w:hAnsi="宋体" w:eastAsia="宋体" w:cs="宋体"/>
                <w:color w:val="auto"/>
                <w:szCs w:val="21"/>
              </w:rPr>
            </w:pPr>
          </w:p>
        </w:tc>
      </w:tr>
      <w:tr w14:paraId="36F1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70BC2080">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3C90CE7B">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2C94F1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2DAF6CF">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6D8DF8A">
            <w:pPr>
              <w:pStyle w:val="11"/>
              <w:keepNext/>
              <w:spacing w:after="0" w:line="440" w:lineRule="exact"/>
              <w:ind w:left="63" w:right="63"/>
              <w:rPr>
                <w:rFonts w:hint="eastAsia" w:ascii="宋体" w:hAnsi="宋体" w:eastAsia="宋体" w:cs="宋体"/>
                <w:color w:val="auto"/>
                <w:szCs w:val="21"/>
              </w:rPr>
            </w:pPr>
          </w:p>
        </w:tc>
      </w:tr>
      <w:tr w14:paraId="0C424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noWrap w:val="0"/>
            <w:vAlign w:val="center"/>
          </w:tcPr>
          <w:p w14:paraId="662BB46C">
            <w:pPr>
              <w:pStyle w:val="11"/>
              <w:keepNext/>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14:paraId="38A5A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F1327D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18" w:type="dxa"/>
            <w:noWrap w:val="0"/>
            <w:vAlign w:val="center"/>
          </w:tcPr>
          <w:p w14:paraId="5F7C7B35">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384C09C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9474468">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B176970">
            <w:pPr>
              <w:pStyle w:val="11"/>
              <w:keepNext/>
              <w:spacing w:after="0" w:line="440" w:lineRule="exact"/>
              <w:ind w:left="63" w:right="63"/>
              <w:rPr>
                <w:rFonts w:hint="eastAsia" w:ascii="宋体" w:hAnsi="宋体" w:eastAsia="宋体" w:cs="宋体"/>
                <w:color w:val="auto"/>
                <w:szCs w:val="21"/>
              </w:rPr>
            </w:pPr>
          </w:p>
        </w:tc>
      </w:tr>
      <w:tr w14:paraId="63BB2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C6899C1">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14:paraId="36A3CA1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6A9BC961">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7D30097">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4EF2CB9">
            <w:pPr>
              <w:pStyle w:val="11"/>
              <w:keepNext/>
              <w:spacing w:after="0" w:line="440" w:lineRule="exact"/>
              <w:ind w:left="63" w:right="63"/>
              <w:rPr>
                <w:rFonts w:hint="eastAsia" w:ascii="宋体" w:hAnsi="宋体" w:eastAsia="宋体" w:cs="宋体"/>
                <w:color w:val="auto"/>
                <w:szCs w:val="21"/>
              </w:rPr>
            </w:pPr>
          </w:p>
        </w:tc>
      </w:tr>
      <w:tr w14:paraId="50D77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A7674F2">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14:paraId="20F65E4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48CD892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31C3165">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1DA0E07">
            <w:pPr>
              <w:pStyle w:val="11"/>
              <w:keepNext/>
              <w:spacing w:after="0" w:line="440" w:lineRule="exact"/>
              <w:ind w:left="63" w:right="63"/>
              <w:rPr>
                <w:rFonts w:hint="eastAsia" w:ascii="宋体" w:hAnsi="宋体" w:eastAsia="宋体" w:cs="宋体"/>
                <w:color w:val="auto"/>
                <w:szCs w:val="21"/>
              </w:rPr>
            </w:pPr>
          </w:p>
        </w:tc>
      </w:tr>
      <w:tr w14:paraId="3D87B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24DF9547">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14:paraId="1C66701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6E67C4E">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02AE23C">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0D08B87">
            <w:pPr>
              <w:pStyle w:val="11"/>
              <w:keepNext/>
              <w:spacing w:after="0" w:line="440" w:lineRule="exact"/>
              <w:ind w:left="63" w:right="63"/>
              <w:rPr>
                <w:rFonts w:hint="eastAsia" w:ascii="宋体" w:hAnsi="宋体" w:eastAsia="宋体" w:cs="宋体"/>
                <w:color w:val="auto"/>
                <w:szCs w:val="21"/>
              </w:rPr>
            </w:pPr>
          </w:p>
        </w:tc>
      </w:tr>
      <w:tr w14:paraId="1B35F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665908E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材料管理</w:t>
            </w:r>
          </w:p>
        </w:tc>
        <w:tc>
          <w:tcPr>
            <w:tcW w:w="1418" w:type="dxa"/>
            <w:noWrap w:val="0"/>
            <w:vAlign w:val="center"/>
          </w:tcPr>
          <w:p w14:paraId="28DE46ED">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55C7EA3">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C49C63D">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42E64AA">
            <w:pPr>
              <w:pStyle w:val="11"/>
              <w:keepNext/>
              <w:spacing w:after="0" w:line="440" w:lineRule="exact"/>
              <w:ind w:left="63" w:right="63"/>
              <w:rPr>
                <w:rFonts w:hint="eastAsia" w:ascii="宋体" w:hAnsi="宋体" w:eastAsia="宋体" w:cs="宋体"/>
                <w:color w:val="auto"/>
                <w:szCs w:val="21"/>
              </w:rPr>
            </w:pPr>
          </w:p>
        </w:tc>
      </w:tr>
      <w:tr w14:paraId="07083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694CC4E">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14:paraId="004A37B6">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67814F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2DD6CC4">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5135BA7B">
            <w:pPr>
              <w:pStyle w:val="11"/>
              <w:keepNext/>
              <w:spacing w:after="0" w:line="440" w:lineRule="exact"/>
              <w:ind w:left="63" w:right="63"/>
              <w:rPr>
                <w:rFonts w:hint="eastAsia" w:ascii="宋体" w:hAnsi="宋体" w:eastAsia="宋体" w:cs="宋体"/>
                <w:color w:val="auto"/>
                <w:szCs w:val="21"/>
              </w:rPr>
            </w:pPr>
          </w:p>
        </w:tc>
      </w:tr>
      <w:tr w14:paraId="1FDE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DA83AAD">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14:paraId="5A86E47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2B0CCA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C6472C2">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223E40F5">
            <w:pPr>
              <w:pStyle w:val="11"/>
              <w:keepNext/>
              <w:spacing w:after="0" w:line="440" w:lineRule="exact"/>
              <w:ind w:left="63" w:right="63"/>
              <w:rPr>
                <w:rFonts w:hint="eastAsia" w:ascii="宋体" w:hAnsi="宋体" w:eastAsia="宋体" w:cs="宋体"/>
                <w:color w:val="auto"/>
                <w:szCs w:val="21"/>
              </w:rPr>
            </w:pPr>
          </w:p>
        </w:tc>
      </w:tr>
      <w:tr w14:paraId="040F2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restart"/>
            <w:noWrap w:val="0"/>
            <w:vAlign w:val="center"/>
          </w:tcPr>
          <w:p w14:paraId="2314DB43">
            <w:pPr>
              <w:pStyle w:val="11"/>
              <w:keepNext/>
              <w:spacing w:after="0" w:line="440" w:lineRule="exact"/>
              <w:ind w:left="63" w:right="63"/>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14:paraId="46D3585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41E2947">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3172D5E">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2275743">
            <w:pPr>
              <w:pStyle w:val="11"/>
              <w:keepNext/>
              <w:spacing w:after="0" w:line="440" w:lineRule="exact"/>
              <w:ind w:left="63" w:right="63"/>
              <w:rPr>
                <w:rFonts w:hint="eastAsia" w:ascii="宋体" w:hAnsi="宋体" w:eastAsia="宋体" w:cs="宋体"/>
                <w:color w:val="auto"/>
                <w:szCs w:val="21"/>
              </w:rPr>
            </w:pPr>
          </w:p>
        </w:tc>
      </w:tr>
      <w:tr w14:paraId="49EC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EDC6E94">
            <w:pPr>
              <w:pStyle w:val="11"/>
              <w:keepNext/>
              <w:spacing w:after="0" w:line="440" w:lineRule="exact"/>
              <w:ind w:left="63" w:right="63"/>
              <w:rPr>
                <w:rFonts w:hint="eastAsia" w:ascii="宋体" w:hAnsi="宋体" w:eastAsia="宋体" w:cs="宋体"/>
                <w:color w:val="auto"/>
                <w:sz w:val="24"/>
                <w:szCs w:val="24"/>
              </w:rPr>
            </w:pPr>
          </w:p>
        </w:tc>
        <w:tc>
          <w:tcPr>
            <w:tcW w:w="1418" w:type="dxa"/>
            <w:tcBorders>
              <w:bottom w:val="nil"/>
            </w:tcBorders>
            <w:noWrap w:val="0"/>
            <w:vAlign w:val="center"/>
          </w:tcPr>
          <w:p w14:paraId="2F0CC7E9">
            <w:pPr>
              <w:pStyle w:val="11"/>
              <w:keepNext/>
              <w:spacing w:after="0" w:line="440" w:lineRule="exact"/>
              <w:ind w:left="63" w:right="63"/>
              <w:rPr>
                <w:rFonts w:hint="eastAsia" w:ascii="宋体" w:hAnsi="宋体" w:eastAsia="宋体" w:cs="宋体"/>
                <w:color w:val="auto"/>
                <w:sz w:val="24"/>
                <w:szCs w:val="24"/>
              </w:rPr>
            </w:pPr>
          </w:p>
        </w:tc>
        <w:tc>
          <w:tcPr>
            <w:tcW w:w="1134" w:type="dxa"/>
            <w:tcBorders>
              <w:bottom w:val="nil"/>
            </w:tcBorders>
            <w:noWrap w:val="0"/>
            <w:vAlign w:val="center"/>
          </w:tcPr>
          <w:p w14:paraId="467BEBB7">
            <w:pPr>
              <w:pStyle w:val="11"/>
              <w:keepNext/>
              <w:spacing w:after="0" w:line="440" w:lineRule="exact"/>
              <w:ind w:left="63" w:right="63"/>
              <w:rPr>
                <w:rFonts w:hint="eastAsia" w:ascii="宋体" w:hAnsi="宋体" w:eastAsia="宋体" w:cs="宋体"/>
                <w:color w:val="auto"/>
                <w:szCs w:val="21"/>
              </w:rPr>
            </w:pPr>
          </w:p>
        </w:tc>
        <w:tc>
          <w:tcPr>
            <w:tcW w:w="1134" w:type="dxa"/>
            <w:tcBorders>
              <w:bottom w:val="nil"/>
            </w:tcBorders>
            <w:noWrap w:val="0"/>
            <w:vAlign w:val="center"/>
          </w:tcPr>
          <w:p w14:paraId="4DB9E2E7">
            <w:pPr>
              <w:pStyle w:val="11"/>
              <w:keepNext/>
              <w:spacing w:after="0" w:line="440" w:lineRule="exact"/>
              <w:ind w:left="63" w:right="63"/>
              <w:rPr>
                <w:rFonts w:hint="eastAsia" w:ascii="宋体" w:hAnsi="宋体" w:eastAsia="宋体" w:cs="宋体"/>
                <w:color w:val="auto"/>
                <w:szCs w:val="21"/>
              </w:rPr>
            </w:pPr>
          </w:p>
        </w:tc>
        <w:tc>
          <w:tcPr>
            <w:tcW w:w="3600" w:type="dxa"/>
            <w:tcBorders>
              <w:bottom w:val="nil"/>
            </w:tcBorders>
            <w:noWrap w:val="0"/>
            <w:vAlign w:val="center"/>
          </w:tcPr>
          <w:p w14:paraId="02BAACC3">
            <w:pPr>
              <w:pStyle w:val="11"/>
              <w:keepNext/>
              <w:spacing w:after="0" w:line="440" w:lineRule="exact"/>
              <w:ind w:left="63" w:right="63"/>
              <w:rPr>
                <w:rFonts w:hint="eastAsia" w:ascii="宋体" w:hAnsi="宋体" w:eastAsia="宋体" w:cs="宋体"/>
                <w:color w:val="auto"/>
                <w:szCs w:val="21"/>
              </w:rPr>
            </w:pPr>
          </w:p>
        </w:tc>
      </w:tr>
      <w:tr w14:paraId="4EEE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2FDEF95">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6C6E0887">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2A4A22DF">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73B1425">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9E95A93">
            <w:pPr>
              <w:pStyle w:val="11"/>
              <w:keepNext/>
              <w:spacing w:after="0" w:line="440" w:lineRule="exact"/>
              <w:ind w:left="63" w:right="63"/>
              <w:rPr>
                <w:rFonts w:hint="eastAsia" w:ascii="宋体" w:hAnsi="宋体" w:eastAsia="宋体" w:cs="宋体"/>
                <w:color w:val="auto"/>
                <w:szCs w:val="21"/>
              </w:rPr>
            </w:pPr>
          </w:p>
        </w:tc>
      </w:tr>
      <w:tr w14:paraId="72D6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CD456DE">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30DEF4F">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74A2C14D">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DA8A639">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B4C6804">
            <w:pPr>
              <w:pStyle w:val="11"/>
              <w:keepNext/>
              <w:spacing w:after="0" w:line="440" w:lineRule="exact"/>
              <w:ind w:left="63" w:right="63"/>
              <w:rPr>
                <w:rFonts w:hint="eastAsia" w:ascii="宋体" w:hAnsi="宋体" w:eastAsia="宋体" w:cs="宋体"/>
                <w:color w:val="auto"/>
                <w:szCs w:val="21"/>
              </w:rPr>
            </w:pPr>
          </w:p>
        </w:tc>
      </w:tr>
      <w:tr w14:paraId="691F1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E17C808">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15E78590">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19708335">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8B7F81">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A17C271">
            <w:pPr>
              <w:pStyle w:val="11"/>
              <w:keepNext/>
              <w:spacing w:after="0" w:line="440" w:lineRule="exact"/>
              <w:ind w:left="63" w:right="63"/>
              <w:rPr>
                <w:rFonts w:hint="eastAsia" w:ascii="宋体" w:hAnsi="宋体" w:eastAsia="宋体" w:cs="宋体"/>
                <w:color w:val="auto"/>
                <w:szCs w:val="21"/>
              </w:rPr>
            </w:pPr>
          </w:p>
        </w:tc>
      </w:tr>
      <w:tr w14:paraId="280DB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3F95E49C">
            <w:pPr>
              <w:pStyle w:val="11"/>
              <w:keepNext/>
              <w:spacing w:after="0" w:line="440" w:lineRule="exact"/>
              <w:ind w:left="63" w:right="63"/>
              <w:rPr>
                <w:rFonts w:hint="eastAsia" w:ascii="宋体" w:hAnsi="宋体" w:eastAsia="宋体" w:cs="宋体"/>
                <w:color w:val="auto"/>
                <w:sz w:val="24"/>
                <w:szCs w:val="24"/>
              </w:rPr>
            </w:pPr>
          </w:p>
        </w:tc>
        <w:tc>
          <w:tcPr>
            <w:tcW w:w="1418" w:type="dxa"/>
            <w:noWrap w:val="0"/>
            <w:vAlign w:val="center"/>
          </w:tcPr>
          <w:p w14:paraId="76A786CE">
            <w:pPr>
              <w:pStyle w:val="11"/>
              <w:keepNext/>
              <w:spacing w:after="0" w:line="440" w:lineRule="exact"/>
              <w:ind w:left="63" w:right="63"/>
              <w:rPr>
                <w:rFonts w:hint="eastAsia" w:ascii="宋体" w:hAnsi="宋体" w:eastAsia="宋体" w:cs="宋体"/>
                <w:color w:val="auto"/>
                <w:sz w:val="24"/>
                <w:szCs w:val="24"/>
              </w:rPr>
            </w:pPr>
          </w:p>
        </w:tc>
        <w:tc>
          <w:tcPr>
            <w:tcW w:w="1134" w:type="dxa"/>
            <w:noWrap w:val="0"/>
            <w:vAlign w:val="center"/>
          </w:tcPr>
          <w:p w14:paraId="0794AC89">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29D83C46">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C4A333D">
            <w:pPr>
              <w:pStyle w:val="11"/>
              <w:keepNext/>
              <w:spacing w:after="0" w:line="440" w:lineRule="exact"/>
              <w:ind w:left="63" w:right="63"/>
              <w:rPr>
                <w:rFonts w:hint="eastAsia" w:ascii="宋体" w:hAnsi="宋体" w:eastAsia="宋体" w:cs="宋体"/>
                <w:color w:val="auto"/>
                <w:szCs w:val="21"/>
              </w:rPr>
            </w:pPr>
          </w:p>
        </w:tc>
      </w:tr>
      <w:tr w14:paraId="04883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27BA453">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2996CAA0">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8A3EA44">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0039B0">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0742E63B">
            <w:pPr>
              <w:pStyle w:val="11"/>
              <w:keepNext/>
              <w:spacing w:after="0" w:line="440" w:lineRule="exact"/>
              <w:ind w:left="63" w:right="63"/>
              <w:rPr>
                <w:rFonts w:hint="eastAsia" w:ascii="宋体" w:hAnsi="宋体" w:eastAsia="宋体" w:cs="宋体"/>
                <w:color w:val="auto"/>
                <w:szCs w:val="21"/>
              </w:rPr>
            </w:pPr>
          </w:p>
        </w:tc>
      </w:tr>
      <w:tr w14:paraId="4C05F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5B3BEF8F">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3DD658CB">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1588DA9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37930461">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7090B15A">
            <w:pPr>
              <w:pStyle w:val="11"/>
              <w:keepNext/>
              <w:spacing w:after="0" w:line="440" w:lineRule="exact"/>
              <w:ind w:left="63" w:right="63"/>
              <w:rPr>
                <w:rFonts w:hint="eastAsia" w:ascii="宋体" w:hAnsi="宋体" w:eastAsia="宋体" w:cs="宋体"/>
                <w:color w:val="auto"/>
                <w:szCs w:val="21"/>
              </w:rPr>
            </w:pPr>
          </w:p>
        </w:tc>
      </w:tr>
      <w:tr w14:paraId="54078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20B5492">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1F11E32">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76FD36A">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013D2B63">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6201FDFD">
            <w:pPr>
              <w:pStyle w:val="11"/>
              <w:keepNext/>
              <w:spacing w:after="0" w:line="440" w:lineRule="exact"/>
              <w:ind w:left="63" w:right="63"/>
              <w:rPr>
                <w:rFonts w:hint="eastAsia" w:ascii="宋体" w:hAnsi="宋体" w:eastAsia="宋体" w:cs="宋体"/>
                <w:color w:val="auto"/>
                <w:szCs w:val="21"/>
              </w:rPr>
            </w:pPr>
          </w:p>
        </w:tc>
      </w:tr>
      <w:tr w14:paraId="2C94B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3BE025C">
            <w:pPr>
              <w:pStyle w:val="11"/>
              <w:keepNext/>
              <w:spacing w:after="0" w:line="440" w:lineRule="exact"/>
              <w:ind w:left="63" w:right="63"/>
              <w:rPr>
                <w:rFonts w:hint="eastAsia" w:ascii="宋体" w:hAnsi="宋体" w:eastAsia="宋体" w:cs="宋体"/>
                <w:color w:val="auto"/>
                <w:szCs w:val="21"/>
              </w:rPr>
            </w:pPr>
          </w:p>
        </w:tc>
        <w:tc>
          <w:tcPr>
            <w:tcW w:w="1418" w:type="dxa"/>
            <w:noWrap w:val="0"/>
            <w:vAlign w:val="center"/>
          </w:tcPr>
          <w:p w14:paraId="57A07918">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64B7E701">
            <w:pPr>
              <w:pStyle w:val="11"/>
              <w:keepNext/>
              <w:spacing w:after="0" w:line="440" w:lineRule="exact"/>
              <w:ind w:left="63" w:right="63"/>
              <w:rPr>
                <w:rFonts w:hint="eastAsia" w:ascii="宋体" w:hAnsi="宋体" w:eastAsia="宋体" w:cs="宋体"/>
                <w:color w:val="auto"/>
                <w:szCs w:val="21"/>
              </w:rPr>
            </w:pPr>
          </w:p>
        </w:tc>
        <w:tc>
          <w:tcPr>
            <w:tcW w:w="1134" w:type="dxa"/>
            <w:noWrap w:val="0"/>
            <w:vAlign w:val="center"/>
          </w:tcPr>
          <w:p w14:paraId="56BB2897">
            <w:pPr>
              <w:pStyle w:val="11"/>
              <w:keepNext/>
              <w:spacing w:after="0" w:line="440" w:lineRule="exact"/>
              <w:ind w:left="63" w:right="63"/>
              <w:rPr>
                <w:rFonts w:hint="eastAsia" w:ascii="宋体" w:hAnsi="宋体" w:eastAsia="宋体" w:cs="宋体"/>
                <w:color w:val="auto"/>
                <w:szCs w:val="21"/>
              </w:rPr>
            </w:pPr>
          </w:p>
        </w:tc>
        <w:tc>
          <w:tcPr>
            <w:tcW w:w="3600" w:type="dxa"/>
            <w:noWrap w:val="0"/>
            <w:vAlign w:val="center"/>
          </w:tcPr>
          <w:p w14:paraId="1A95BEC8">
            <w:pPr>
              <w:pStyle w:val="11"/>
              <w:keepNext/>
              <w:spacing w:after="0" w:line="440" w:lineRule="exact"/>
              <w:ind w:left="63" w:right="63"/>
              <w:rPr>
                <w:rFonts w:hint="eastAsia" w:ascii="宋体" w:hAnsi="宋体" w:eastAsia="宋体" w:cs="宋体"/>
                <w:color w:val="auto"/>
                <w:szCs w:val="21"/>
              </w:rPr>
            </w:pPr>
          </w:p>
        </w:tc>
      </w:tr>
      <w:tr w14:paraId="72AD2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single" w:color="auto" w:sz="12" w:space="0"/>
            </w:tcBorders>
            <w:noWrap w:val="0"/>
            <w:vAlign w:val="center"/>
          </w:tcPr>
          <w:p w14:paraId="130E70B6">
            <w:pPr>
              <w:pStyle w:val="11"/>
              <w:keepNext/>
              <w:spacing w:after="0" w:line="440" w:lineRule="exact"/>
              <w:ind w:left="63" w:right="63"/>
              <w:rPr>
                <w:rFonts w:hint="eastAsia" w:ascii="宋体" w:hAnsi="宋体" w:eastAsia="宋体" w:cs="宋体"/>
                <w:color w:val="auto"/>
                <w:szCs w:val="21"/>
              </w:rPr>
            </w:pPr>
          </w:p>
        </w:tc>
        <w:tc>
          <w:tcPr>
            <w:tcW w:w="1418" w:type="dxa"/>
            <w:tcBorders>
              <w:bottom w:val="single" w:color="auto" w:sz="12" w:space="0"/>
            </w:tcBorders>
            <w:noWrap w:val="0"/>
            <w:vAlign w:val="center"/>
          </w:tcPr>
          <w:p w14:paraId="49B772A5">
            <w:pPr>
              <w:pStyle w:val="11"/>
              <w:keepNext/>
              <w:spacing w:after="0" w:line="440" w:lineRule="exact"/>
              <w:ind w:left="63" w:right="63"/>
              <w:rPr>
                <w:rFonts w:hint="eastAsia" w:ascii="宋体" w:hAnsi="宋体" w:eastAsia="宋体" w:cs="宋体"/>
                <w:color w:val="auto"/>
                <w:szCs w:val="21"/>
              </w:rPr>
            </w:pPr>
          </w:p>
        </w:tc>
        <w:tc>
          <w:tcPr>
            <w:tcW w:w="1134" w:type="dxa"/>
            <w:tcBorders>
              <w:bottom w:val="single" w:color="auto" w:sz="12" w:space="0"/>
            </w:tcBorders>
            <w:noWrap w:val="0"/>
            <w:vAlign w:val="center"/>
          </w:tcPr>
          <w:p w14:paraId="6F02B43A">
            <w:pPr>
              <w:pStyle w:val="11"/>
              <w:keepNext/>
              <w:spacing w:after="0" w:line="440" w:lineRule="exact"/>
              <w:ind w:left="63" w:right="63"/>
              <w:rPr>
                <w:rFonts w:hint="eastAsia" w:ascii="宋体" w:hAnsi="宋体" w:eastAsia="宋体" w:cs="宋体"/>
                <w:color w:val="auto"/>
                <w:szCs w:val="21"/>
              </w:rPr>
            </w:pPr>
          </w:p>
        </w:tc>
        <w:tc>
          <w:tcPr>
            <w:tcW w:w="1134" w:type="dxa"/>
            <w:tcBorders>
              <w:bottom w:val="single" w:color="auto" w:sz="12" w:space="0"/>
            </w:tcBorders>
            <w:noWrap w:val="0"/>
            <w:vAlign w:val="center"/>
          </w:tcPr>
          <w:p w14:paraId="199C178B">
            <w:pPr>
              <w:pStyle w:val="11"/>
              <w:keepNext/>
              <w:spacing w:after="0" w:line="440" w:lineRule="exact"/>
              <w:ind w:left="63" w:right="63"/>
              <w:rPr>
                <w:rFonts w:hint="eastAsia" w:ascii="宋体" w:hAnsi="宋体" w:eastAsia="宋体" w:cs="宋体"/>
                <w:color w:val="auto"/>
                <w:szCs w:val="21"/>
              </w:rPr>
            </w:pPr>
          </w:p>
        </w:tc>
        <w:tc>
          <w:tcPr>
            <w:tcW w:w="3600" w:type="dxa"/>
            <w:tcBorders>
              <w:bottom w:val="single" w:color="auto" w:sz="12" w:space="0"/>
            </w:tcBorders>
            <w:noWrap w:val="0"/>
            <w:vAlign w:val="center"/>
          </w:tcPr>
          <w:p w14:paraId="53675AAE">
            <w:pPr>
              <w:pStyle w:val="11"/>
              <w:keepNext/>
              <w:spacing w:after="0" w:line="440" w:lineRule="exact"/>
              <w:ind w:left="63" w:right="63"/>
              <w:rPr>
                <w:rFonts w:hint="eastAsia" w:ascii="宋体" w:hAnsi="宋体" w:eastAsia="宋体" w:cs="宋体"/>
                <w:color w:val="auto"/>
                <w:szCs w:val="21"/>
              </w:rPr>
            </w:pPr>
          </w:p>
        </w:tc>
      </w:tr>
    </w:tbl>
    <w:p w14:paraId="673A35AF">
      <w:pPr>
        <w:spacing w:line="360" w:lineRule="auto"/>
        <w:ind w:firstLine="440" w:firstLineChars="200"/>
        <w:jc w:val="both"/>
        <w:rPr>
          <w:rFonts w:hint="eastAsia" w:ascii="宋体" w:hAnsi="宋体" w:eastAsia="宋体" w:cs="宋体"/>
          <w:sz w:val="22"/>
          <w:szCs w:val="22"/>
        </w:rPr>
      </w:pPr>
    </w:p>
    <w:p w14:paraId="2077C479">
      <w:pPr>
        <w:pStyle w:val="27"/>
        <w:ind w:left="0" w:leftChars="0" w:firstLine="0" w:firstLineChars="0"/>
        <w:rPr>
          <w:rFonts w:hint="eastAsia" w:ascii="宋体" w:hAnsi="宋体" w:eastAsia="宋体" w:cs="宋体"/>
          <w:sz w:val="24"/>
          <w:szCs w:val="24"/>
        </w:rPr>
      </w:pPr>
    </w:p>
    <w:p w14:paraId="66483BD7">
      <w:pPr>
        <w:pStyle w:val="3"/>
        <w:numPr>
          <w:ilvl w:val="0"/>
          <w:numId w:val="6"/>
        </w:numPr>
        <w:bidi w:val="0"/>
        <w:jc w:val="center"/>
        <w:rPr>
          <w:rFonts w:hint="eastAsia" w:ascii="宋体" w:hAnsi="宋体" w:eastAsia="宋体" w:cs="宋体"/>
          <w:color w:val="auto"/>
          <w:highlight w:val="none"/>
        </w:rPr>
      </w:pPr>
      <w:bookmarkStart w:id="686" w:name="_Toc179632800"/>
      <w:bookmarkStart w:id="687" w:name="_Toc152045782"/>
      <w:bookmarkStart w:id="688" w:name="_Toc246997093"/>
      <w:bookmarkStart w:id="689" w:name="_Toc144974851"/>
      <w:bookmarkStart w:id="690" w:name="_Toc247096438"/>
      <w:bookmarkStart w:id="691" w:name="_Toc296602596"/>
      <w:bookmarkStart w:id="692" w:name="_Toc246996350"/>
      <w:bookmarkStart w:id="693" w:name="_Toc247085866"/>
      <w:bookmarkStart w:id="694" w:name="_Toc152042571"/>
      <w:r>
        <w:rPr>
          <w:rFonts w:hint="eastAsia" w:ascii="宋体" w:hAnsi="宋体" w:eastAsia="宋体" w:cs="宋体"/>
          <w:color w:val="auto"/>
          <w:highlight w:val="none"/>
          <w:lang w:val="en-US" w:eastAsia="zh-CN"/>
        </w:rPr>
        <w:t xml:space="preserve"> </w:t>
      </w:r>
      <w:bookmarkStart w:id="695" w:name="_Toc27733"/>
      <w:r>
        <w:rPr>
          <w:rFonts w:hint="eastAsia" w:ascii="宋体" w:hAnsi="宋体" w:eastAsia="宋体" w:cs="宋体"/>
          <w:color w:val="auto"/>
          <w:highlight w:val="none"/>
        </w:rPr>
        <w:t>工程量清单（另附）</w:t>
      </w:r>
      <w:bookmarkEnd w:id="695"/>
    </w:p>
    <w:bookmarkEnd w:id="686"/>
    <w:bookmarkEnd w:id="687"/>
    <w:bookmarkEnd w:id="688"/>
    <w:bookmarkEnd w:id="689"/>
    <w:bookmarkEnd w:id="690"/>
    <w:bookmarkEnd w:id="691"/>
    <w:bookmarkEnd w:id="692"/>
    <w:bookmarkEnd w:id="693"/>
    <w:bookmarkEnd w:id="694"/>
    <w:p w14:paraId="2C2E8D3F">
      <w:pPr>
        <w:pStyle w:val="27"/>
        <w:rPr>
          <w:rFonts w:hint="eastAsia" w:ascii="宋体" w:hAnsi="宋体" w:eastAsia="宋体" w:cs="宋体"/>
          <w:b/>
          <w:bCs/>
          <w:color w:val="auto"/>
          <w:sz w:val="36"/>
          <w:szCs w:val="36"/>
        </w:rPr>
      </w:pPr>
      <w:bookmarkStart w:id="696" w:name="_Toc246997096"/>
      <w:bookmarkStart w:id="697" w:name="_Toc152042574"/>
      <w:bookmarkStart w:id="698" w:name="_Toc179632804"/>
      <w:bookmarkStart w:id="699" w:name="_Toc247085870"/>
      <w:bookmarkStart w:id="700" w:name="_Toc296602599"/>
      <w:bookmarkStart w:id="701" w:name="_Toc246996353"/>
      <w:bookmarkStart w:id="702" w:name="_Toc144974854"/>
      <w:bookmarkStart w:id="703" w:name="_Toc152045785"/>
    </w:p>
    <w:p w14:paraId="7CC665C1">
      <w:pPr>
        <w:pStyle w:val="27"/>
        <w:rPr>
          <w:rFonts w:hint="eastAsia" w:ascii="宋体" w:hAnsi="宋体" w:eastAsia="宋体" w:cs="宋体"/>
          <w:b/>
          <w:bCs/>
          <w:color w:val="auto"/>
          <w:sz w:val="36"/>
          <w:szCs w:val="36"/>
        </w:rPr>
      </w:pPr>
    </w:p>
    <w:p w14:paraId="036A9EE7">
      <w:pPr>
        <w:pStyle w:val="27"/>
        <w:rPr>
          <w:rFonts w:hint="eastAsia" w:ascii="宋体" w:hAnsi="宋体" w:eastAsia="宋体" w:cs="宋体"/>
          <w:b/>
          <w:bCs/>
          <w:color w:val="auto"/>
          <w:sz w:val="36"/>
          <w:szCs w:val="36"/>
        </w:rPr>
      </w:pPr>
    </w:p>
    <w:p w14:paraId="33222EA8">
      <w:pPr>
        <w:pStyle w:val="27"/>
        <w:rPr>
          <w:rFonts w:hint="eastAsia" w:ascii="宋体" w:hAnsi="宋体" w:eastAsia="宋体" w:cs="宋体"/>
          <w:b/>
          <w:bCs/>
          <w:color w:val="auto"/>
          <w:sz w:val="36"/>
          <w:szCs w:val="36"/>
        </w:rPr>
      </w:pPr>
    </w:p>
    <w:p w14:paraId="3D85F1FE">
      <w:pPr>
        <w:pStyle w:val="3"/>
        <w:bidi w:val="0"/>
        <w:jc w:val="center"/>
        <w:rPr>
          <w:rFonts w:hint="eastAsia" w:ascii="宋体" w:hAnsi="宋体" w:eastAsia="宋体" w:cs="宋体"/>
        </w:rPr>
      </w:pPr>
      <w:r>
        <w:rPr>
          <w:rFonts w:hint="eastAsia" w:ascii="宋体" w:hAnsi="宋体" w:eastAsia="宋体" w:cs="宋体"/>
          <w:lang w:eastAsia="zh-CN"/>
        </w:rPr>
        <w:br w:type="page"/>
      </w:r>
      <w:bookmarkStart w:id="704" w:name="_Toc9309"/>
      <w:r>
        <w:rPr>
          <w:rFonts w:hint="eastAsia" w:ascii="宋体" w:hAnsi="宋体" w:eastAsia="宋体" w:cs="宋体"/>
          <w:lang w:eastAsia="zh-CN"/>
        </w:rPr>
        <w:t>第</w:t>
      </w:r>
      <w:r>
        <w:rPr>
          <w:rFonts w:hint="eastAsia" w:cs="宋体"/>
          <w:lang w:val="en-US" w:eastAsia="zh-CN"/>
        </w:rPr>
        <w:t>六</w:t>
      </w:r>
      <w:r>
        <w:rPr>
          <w:rFonts w:hint="eastAsia" w:ascii="宋体" w:hAnsi="宋体" w:eastAsia="宋体" w:cs="宋体"/>
          <w:lang w:eastAsia="zh-CN"/>
        </w:rPr>
        <w:t>章</w:t>
      </w:r>
      <w:r>
        <w:rPr>
          <w:rFonts w:hint="eastAsia" w:ascii="宋体" w:hAnsi="宋体" w:eastAsia="宋体" w:cs="宋体"/>
          <w:lang w:val="en-US" w:eastAsia="zh-CN"/>
        </w:rPr>
        <w:t xml:space="preserve"> </w:t>
      </w:r>
      <w:r>
        <w:rPr>
          <w:rFonts w:hint="eastAsia" w:ascii="宋体" w:hAnsi="宋体" w:eastAsia="宋体" w:cs="宋体"/>
        </w:rPr>
        <w:t>技术标准和要求</w:t>
      </w:r>
      <w:bookmarkEnd w:id="696"/>
      <w:bookmarkEnd w:id="697"/>
      <w:bookmarkEnd w:id="698"/>
      <w:bookmarkEnd w:id="699"/>
      <w:bookmarkEnd w:id="700"/>
      <w:bookmarkEnd w:id="701"/>
      <w:bookmarkEnd w:id="702"/>
      <w:bookmarkEnd w:id="703"/>
      <w:bookmarkEnd w:id="704"/>
    </w:p>
    <w:p w14:paraId="290F7F9E">
      <w:pPr>
        <w:overflowPunct w:val="0"/>
        <w:adjustRightInd w:val="0"/>
        <w:snapToGrid w:val="0"/>
        <w:spacing w:line="360" w:lineRule="auto"/>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一标段：</w:t>
      </w:r>
    </w:p>
    <w:p w14:paraId="0035CCC5">
      <w:pPr>
        <w:overflowPunct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一、采购范围：</w:t>
      </w:r>
      <w:r>
        <w:rPr>
          <w:rFonts w:hint="eastAsia" w:ascii="宋体" w:hAnsi="宋体" w:cs="宋体"/>
          <w:sz w:val="24"/>
          <w:szCs w:val="24"/>
          <w:lang w:eastAsia="zh-CN"/>
        </w:rPr>
        <w:t>竞争性磋商文件、技术标准和要求包含的全部内容</w:t>
      </w:r>
    </w:p>
    <w:p w14:paraId="1759A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shd w:val="clear" w:color="auto" w:fill="auto"/>
          <w:lang w:eastAsia="zh-CN"/>
        </w:rPr>
      </w:pPr>
      <w:r>
        <w:rPr>
          <w:rFonts w:hint="eastAsia" w:ascii="宋体" w:hAnsi="宋体" w:cs="宋体"/>
          <w:sz w:val="24"/>
          <w:szCs w:val="24"/>
          <w:lang w:eastAsia="zh-CN"/>
        </w:rPr>
        <w:t>二、</w:t>
      </w:r>
      <w:r>
        <w:rPr>
          <w:rFonts w:hint="eastAsia" w:ascii="宋体" w:hAnsi="宋体" w:cs="宋体"/>
          <w:sz w:val="24"/>
          <w:szCs w:val="24"/>
        </w:rPr>
        <w:t>主要服务内容</w:t>
      </w:r>
      <w:r>
        <w:rPr>
          <w:rFonts w:hint="eastAsia" w:ascii="宋体" w:hAnsi="宋体" w:cs="宋体"/>
          <w:sz w:val="24"/>
          <w:szCs w:val="24"/>
          <w:lang w:eastAsia="zh-CN"/>
        </w:rPr>
        <w:t>：</w:t>
      </w:r>
      <w:r>
        <w:rPr>
          <w:rFonts w:hint="eastAsia" w:ascii="宋体" w:hAnsi="宋体" w:cs="宋体"/>
          <w:kern w:val="0"/>
          <w:sz w:val="24"/>
          <w:szCs w:val="24"/>
        </w:rPr>
        <w:t>对</w:t>
      </w:r>
      <w:r>
        <w:rPr>
          <w:rFonts w:hint="eastAsia" w:ascii="宋体" w:hAnsi="宋体" w:cs="宋体"/>
          <w:color w:val="auto"/>
          <w:sz w:val="24"/>
          <w:szCs w:val="24"/>
          <w:lang w:eastAsia="zh-CN"/>
        </w:rPr>
        <w:t>天鹅湾西区3-18#楼</w:t>
      </w:r>
      <w:r>
        <w:rPr>
          <w:rFonts w:hint="eastAsia" w:ascii="宋体" w:hAnsi="宋体" w:cs="宋体"/>
          <w:kern w:val="0"/>
          <w:sz w:val="24"/>
          <w:szCs w:val="24"/>
        </w:rPr>
        <w:t>房屋委托具有相关资质的房屋安全鉴定机构，按照房屋安全性鉴定的基本要求对工程质量、</w:t>
      </w:r>
      <w:r>
        <w:rPr>
          <w:rFonts w:hint="eastAsia" w:ascii="宋体" w:hAnsi="宋体" w:cs="宋体"/>
          <w:kern w:val="0"/>
          <w:sz w:val="24"/>
          <w:szCs w:val="24"/>
          <w:lang w:eastAsia="zh-CN"/>
        </w:rPr>
        <w:t>结构安全、抗震性能方面</w:t>
      </w:r>
      <w:r>
        <w:rPr>
          <w:rFonts w:hint="eastAsia" w:ascii="宋体" w:hAnsi="宋体" w:cs="宋体"/>
          <w:kern w:val="0"/>
          <w:sz w:val="24"/>
          <w:szCs w:val="24"/>
        </w:rPr>
        <w:t>进行鉴定并出具报告</w:t>
      </w:r>
      <w:r>
        <w:rPr>
          <w:rFonts w:hint="eastAsia" w:ascii="宋体" w:hAnsi="宋体" w:cs="宋体"/>
          <w:bCs/>
          <w:sz w:val="24"/>
          <w:szCs w:val="24"/>
          <w:highlight w:val="none"/>
          <w:lang w:val="en-US" w:eastAsia="zh-CN"/>
        </w:rPr>
        <w:t>；</w:t>
      </w:r>
    </w:p>
    <w:p w14:paraId="35DE7C69">
      <w:pPr>
        <w:overflowPunct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服务期限：30</w:t>
      </w:r>
      <w:r>
        <w:rPr>
          <w:rFonts w:hint="eastAsia" w:ascii="宋体" w:hAnsi="宋体" w:eastAsia="宋体" w:cs="宋体"/>
          <w:sz w:val="24"/>
          <w:szCs w:val="24"/>
          <w:lang w:eastAsia="zh-CN"/>
        </w:rPr>
        <w:t>日历天。</w:t>
      </w:r>
    </w:p>
    <w:p w14:paraId="7227B8FD">
      <w:pPr>
        <w:overflowPunct w:val="0"/>
        <w:adjustRightInd w:val="0"/>
        <w:snapToGrid w:val="0"/>
        <w:spacing w:line="360" w:lineRule="auto"/>
        <w:ind w:firstLine="480" w:firstLineChars="200"/>
        <w:rPr>
          <w:rFonts w:hint="eastAsia" w:ascii="宋体" w:hAnsi="宋体" w:eastAsia="宋体" w:cs="宋体"/>
          <w:b/>
          <w:bCs/>
          <w:color w:val="auto"/>
          <w:lang w:eastAsia="zh-CN"/>
        </w:rPr>
      </w:pPr>
      <w:r>
        <w:rPr>
          <w:rFonts w:hint="eastAsia" w:ascii="宋体" w:hAnsi="宋体" w:eastAsia="宋体" w:cs="宋体"/>
          <w:sz w:val="24"/>
          <w:szCs w:val="24"/>
          <w:lang w:val="en-US" w:eastAsia="zh-CN"/>
        </w:rPr>
        <w:t>四、</w:t>
      </w:r>
      <w:r>
        <w:rPr>
          <w:rFonts w:hint="eastAsia" w:ascii="宋体" w:hAnsi="宋体" w:eastAsia="宋体" w:cs="宋体"/>
          <w:sz w:val="24"/>
          <w:szCs w:val="24"/>
        </w:rPr>
        <w:t>质量要求：符合国家及地方的现行标准规范，满足采购人要求</w:t>
      </w:r>
      <w:r>
        <w:rPr>
          <w:rFonts w:hint="eastAsia" w:ascii="宋体" w:hAnsi="宋体" w:eastAsia="宋体" w:cs="宋体"/>
          <w:sz w:val="24"/>
          <w:szCs w:val="24"/>
          <w:lang w:eastAsia="zh-CN"/>
        </w:rPr>
        <w:t>。</w:t>
      </w:r>
    </w:p>
    <w:p w14:paraId="3514266B">
      <w:pPr>
        <w:pStyle w:val="26"/>
        <w:ind w:firstLine="0"/>
        <w:rPr>
          <w:rFonts w:hint="eastAsia" w:ascii="宋体" w:hAnsi="宋体" w:eastAsia="宋体" w:cs="宋体"/>
          <w:b/>
          <w:bCs/>
          <w:color w:val="auto"/>
          <w:lang w:eastAsia="zh-CN"/>
        </w:rPr>
      </w:pPr>
      <w:bookmarkStart w:id="705" w:name="_Toc179632806"/>
      <w:bookmarkStart w:id="706" w:name="_Toc152045786"/>
      <w:bookmarkStart w:id="707" w:name="_Toc296602600"/>
      <w:bookmarkStart w:id="708" w:name="_Toc246997097"/>
      <w:bookmarkStart w:id="709" w:name="_Toc144974855"/>
      <w:bookmarkStart w:id="710" w:name="_Toc152042575"/>
      <w:bookmarkStart w:id="711" w:name="_Toc246996354"/>
      <w:bookmarkStart w:id="712" w:name="_Toc247085872"/>
      <w:r>
        <w:rPr>
          <w:rFonts w:hint="eastAsia" w:ascii="宋体" w:hAnsi="宋体" w:eastAsia="宋体" w:cs="宋体"/>
          <w:b/>
          <w:bCs/>
          <w:color w:val="auto"/>
          <w:lang w:eastAsia="zh-CN"/>
        </w:rPr>
        <w:t>二标段：</w:t>
      </w:r>
    </w:p>
    <w:p w14:paraId="3CCDF00B">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依据施工方案及技术文件要求，本项目的材料，设备、施工必须达到现行中华人民共和国及省市行业的一切有关法规、规范的要求。</w:t>
      </w:r>
    </w:p>
    <w:p w14:paraId="717DF403">
      <w:pPr>
        <w:rPr>
          <w:rFonts w:hint="eastAsia" w:ascii="宋体" w:hAnsi="宋体" w:eastAsia="宋体" w:cs="宋体"/>
        </w:rPr>
      </w:pPr>
    </w:p>
    <w:p w14:paraId="4735C4CA">
      <w:pPr>
        <w:rPr>
          <w:rFonts w:hint="eastAsia" w:ascii="宋体" w:hAnsi="宋体" w:eastAsia="宋体" w:cs="宋体"/>
        </w:rPr>
      </w:pPr>
    </w:p>
    <w:p w14:paraId="2A126470">
      <w:pPr>
        <w:rPr>
          <w:rFonts w:hint="eastAsia" w:ascii="宋体" w:hAnsi="宋体" w:eastAsia="宋体" w:cs="宋体"/>
        </w:rPr>
      </w:pPr>
    </w:p>
    <w:p w14:paraId="40D5A54F">
      <w:pPr>
        <w:rPr>
          <w:rFonts w:hint="eastAsia" w:ascii="宋体" w:hAnsi="宋体" w:eastAsia="宋体" w:cs="宋体"/>
        </w:rPr>
      </w:pPr>
    </w:p>
    <w:p w14:paraId="14AB3C56">
      <w:pPr>
        <w:rPr>
          <w:rFonts w:hint="eastAsia" w:ascii="宋体" w:hAnsi="宋体" w:eastAsia="宋体" w:cs="宋体"/>
        </w:rPr>
      </w:pPr>
    </w:p>
    <w:p w14:paraId="7696CB7D">
      <w:pPr>
        <w:rPr>
          <w:rFonts w:hint="eastAsia" w:ascii="宋体" w:hAnsi="宋体" w:eastAsia="宋体" w:cs="宋体"/>
        </w:rPr>
      </w:pPr>
    </w:p>
    <w:p w14:paraId="7EA6241E">
      <w:pPr>
        <w:rPr>
          <w:rFonts w:hint="eastAsia" w:ascii="宋体" w:hAnsi="宋体" w:eastAsia="宋体" w:cs="宋体"/>
        </w:rPr>
      </w:pPr>
    </w:p>
    <w:p w14:paraId="4893C070">
      <w:pPr>
        <w:rPr>
          <w:rFonts w:hint="eastAsia" w:ascii="宋体" w:hAnsi="宋体" w:eastAsia="宋体" w:cs="宋体"/>
        </w:rPr>
      </w:pPr>
    </w:p>
    <w:p w14:paraId="082B7361">
      <w:pPr>
        <w:rPr>
          <w:rFonts w:hint="eastAsia" w:ascii="宋体" w:hAnsi="宋体" w:eastAsia="宋体" w:cs="宋体"/>
        </w:rPr>
      </w:pPr>
    </w:p>
    <w:p w14:paraId="41884D4A">
      <w:pPr>
        <w:rPr>
          <w:rFonts w:hint="eastAsia" w:ascii="宋体" w:hAnsi="宋体" w:eastAsia="宋体" w:cs="宋体"/>
        </w:rPr>
      </w:pPr>
    </w:p>
    <w:p w14:paraId="2530AA23">
      <w:pPr>
        <w:rPr>
          <w:rFonts w:hint="eastAsia" w:ascii="宋体" w:hAnsi="宋体" w:eastAsia="宋体" w:cs="宋体"/>
        </w:rPr>
      </w:pPr>
    </w:p>
    <w:p w14:paraId="5A282C92">
      <w:pPr>
        <w:rPr>
          <w:rFonts w:hint="eastAsia" w:ascii="宋体" w:hAnsi="宋体" w:eastAsia="宋体" w:cs="宋体"/>
        </w:rPr>
      </w:pPr>
    </w:p>
    <w:p w14:paraId="148ABA5E">
      <w:pPr>
        <w:rPr>
          <w:rFonts w:hint="eastAsia" w:ascii="宋体" w:hAnsi="宋体" w:eastAsia="宋体" w:cs="宋体"/>
        </w:rPr>
      </w:pPr>
    </w:p>
    <w:p w14:paraId="0DCD61E5">
      <w:pPr>
        <w:rPr>
          <w:rFonts w:hint="eastAsia" w:ascii="宋体" w:hAnsi="宋体" w:eastAsia="宋体" w:cs="宋体"/>
        </w:rPr>
      </w:pPr>
    </w:p>
    <w:p w14:paraId="27480C20">
      <w:pPr>
        <w:rPr>
          <w:rFonts w:hint="eastAsia" w:ascii="宋体" w:hAnsi="宋体" w:eastAsia="宋体" w:cs="宋体"/>
        </w:rPr>
      </w:pPr>
    </w:p>
    <w:p w14:paraId="5015B52C">
      <w:pPr>
        <w:rPr>
          <w:rFonts w:hint="eastAsia" w:ascii="宋体" w:hAnsi="宋体" w:eastAsia="宋体" w:cs="宋体"/>
        </w:rPr>
      </w:pPr>
    </w:p>
    <w:p w14:paraId="1E381E24">
      <w:pPr>
        <w:rPr>
          <w:rFonts w:hint="eastAsia" w:ascii="宋体" w:hAnsi="宋体" w:eastAsia="宋体" w:cs="宋体"/>
        </w:rPr>
      </w:pPr>
    </w:p>
    <w:p w14:paraId="721CB94C">
      <w:pPr>
        <w:rPr>
          <w:rFonts w:hint="eastAsia" w:ascii="宋体" w:hAnsi="宋体" w:eastAsia="宋体" w:cs="宋体"/>
        </w:rPr>
      </w:pPr>
    </w:p>
    <w:p w14:paraId="7CD5C23A">
      <w:pPr>
        <w:rPr>
          <w:rFonts w:hint="eastAsia" w:ascii="宋体" w:hAnsi="宋体" w:eastAsia="宋体" w:cs="宋体"/>
        </w:rPr>
      </w:pPr>
    </w:p>
    <w:p w14:paraId="79FFB592">
      <w:pPr>
        <w:rPr>
          <w:rFonts w:hint="eastAsia" w:ascii="宋体" w:hAnsi="宋体" w:eastAsia="宋体" w:cs="宋体"/>
        </w:rPr>
      </w:pPr>
    </w:p>
    <w:p w14:paraId="58E96F9F">
      <w:pPr>
        <w:pStyle w:val="3"/>
        <w:bidi w:val="0"/>
        <w:jc w:val="both"/>
        <w:rPr>
          <w:rFonts w:hint="eastAsia" w:ascii="宋体" w:hAnsi="宋体" w:eastAsia="宋体" w:cs="宋体"/>
          <w:lang w:eastAsia="zh-CN"/>
        </w:rPr>
      </w:pPr>
      <w:bookmarkStart w:id="713" w:name="_Toc7183"/>
    </w:p>
    <w:p w14:paraId="434876E2">
      <w:pPr>
        <w:pStyle w:val="3"/>
        <w:bidi w:val="0"/>
        <w:jc w:val="both"/>
        <w:rPr>
          <w:rFonts w:hint="eastAsia"/>
        </w:rPr>
      </w:pPr>
      <w:bookmarkStart w:id="714" w:name="_Toc9932"/>
    </w:p>
    <w:p w14:paraId="0819C4F9">
      <w:pPr>
        <w:pStyle w:val="3"/>
        <w:bidi w:val="0"/>
        <w:rPr>
          <w:rFonts w:hint="eastAsia"/>
          <w:lang w:eastAsia="zh-CN"/>
        </w:rPr>
      </w:pPr>
      <w:r>
        <w:rPr>
          <w:rFonts w:hint="eastAsia"/>
        </w:rPr>
        <w:t>第</w:t>
      </w:r>
      <w:r>
        <w:rPr>
          <w:rFonts w:hint="eastAsia"/>
          <w:lang w:val="en-US" w:eastAsia="zh-CN"/>
        </w:rPr>
        <w:t>七</w:t>
      </w:r>
      <w:r>
        <w:rPr>
          <w:rFonts w:hint="eastAsia"/>
        </w:rPr>
        <w:t>章 响应文件格式</w:t>
      </w:r>
      <w:bookmarkEnd w:id="705"/>
      <w:bookmarkEnd w:id="706"/>
      <w:bookmarkEnd w:id="707"/>
      <w:bookmarkEnd w:id="708"/>
      <w:bookmarkEnd w:id="709"/>
      <w:bookmarkEnd w:id="710"/>
      <w:bookmarkEnd w:id="711"/>
      <w:bookmarkEnd w:id="712"/>
      <w:bookmarkEnd w:id="713"/>
      <w:bookmarkEnd w:id="714"/>
    </w:p>
    <w:p w14:paraId="5A39FAA6">
      <w:pPr>
        <w:jc w:val="center"/>
        <w:rPr>
          <w:rFonts w:hint="eastAsia" w:ascii="宋体" w:hAnsi="宋体" w:eastAsia="宋体" w:cs="宋体"/>
          <w:b/>
          <w:sz w:val="24"/>
          <w:szCs w:val="24"/>
        </w:rPr>
      </w:pPr>
      <w:r>
        <w:rPr>
          <w:rFonts w:hint="eastAsia" w:ascii="宋体" w:hAnsi="宋体" w:eastAsia="宋体" w:cs="宋体"/>
          <w:b/>
          <w:sz w:val="24"/>
          <w:szCs w:val="24"/>
        </w:rPr>
        <w:t>（此格式仅供参考）</w:t>
      </w:r>
    </w:p>
    <w:p w14:paraId="332E6B7D">
      <w:pPr>
        <w:spacing w:line="400" w:lineRule="exact"/>
        <w:rPr>
          <w:rFonts w:hint="eastAsia" w:ascii="宋体" w:hAnsi="宋体" w:eastAsia="宋体" w:cs="宋体"/>
        </w:rPr>
      </w:pPr>
    </w:p>
    <w:p w14:paraId="6F96E8D7">
      <w:pPr>
        <w:spacing w:line="400" w:lineRule="exact"/>
        <w:rPr>
          <w:rFonts w:hint="eastAsia" w:ascii="宋体" w:hAnsi="宋体" w:eastAsia="宋体" w:cs="宋体"/>
        </w:rPr>
      </w:pPr>
    </w:p>
    <w:p w14:paraId="676F55E5">
      <w:pPr>
        <w:jc w:val="center"/>
        <w:rPr>
          <w:rFonts w:hint="eastAsia" w:ascii="宋体" w:hAnsi="宋体" w:eastAsia="宋体" w:cs="宋体"/>
          <w:b/>
          <w:bCs/>
          <w:color w:val="auto"/>
          <w:kern w:val="0"/>
          <w:sz w:val="40"/>
          <w:szCs w:val="40"/>
          <w:highlight w:val="none"/>
          <w:lang w:eastAsia="zh-CN"/>
        </w:rPr>
      </w:pPr>
      <w:r>
        <w:rPr>
          <w:rFonts w:hint="eastAsia" w:ascii="宋体" w:hAnsi="宋体" w:eastAsia="宋体" w:cs="宋体"/>
          <w:b/>
          <w:bCs/>
          <w:color w:val="auto"/>
          <w:kern w:val="0"/>
          <w:sz w:val="40"/>
          <w:szCs w:val="40"/>
          <w:highlight w:val="none"/>
          <w:lang w:val="en-US" w:eastAsia="zh-CN"/>
        </w:rPr>
        <w:t xml:space="preserve"> </w:t>
      </w:r>
      <w:r>
        <w:rPr>
          <w:rFonts w:hint="eastAsia" w:ascii="宋体" w:hAnsi="宋体" w:cs="宋体"/>
          <w:b/>
          <w:bCs/>
          <w:color w:val="auto"/>
          <w:kern w:val="0"/>
          <w:sz w:val="40"/>
          <w:szCs w:val="40"/>
          <w:highlight w:val="none"/>
          <w:lang w:val="en-US" w:eastAsia="zh-CN"/>
        </w:rPr>
        <w:t>一</w:t>
      </w:r>
      <w:r>
        <w:rPr>
          <w:rFonts w:hint="eastAsia" w:ascii="宋体" w:hAnsi="宋体" w:eastAsia="宋体" w:cs="宋体"/>
          <w:b/>
          <w:bCs/>
          <w:color w:val="auto"/>
          <w:kern w:val="0"/>
          <w:sz w:val="40"/>
          <w:szCs w:val="40"/>
          <w:highlight w:val="none"/>
          <w:lang w:val="en-US" w:eastAsia="zh-CN"/>
        </w:rPr>
        <w:t>标段</w:t>
      </w:r>
      <w:r>
        <w:rPr>
          <w:rFonts w:hint="eastAsia" w:ascii="宋体" w:hAnsi="宋体" w:cs="宋体"/>
          <w:b/>
          <w:bCs/>
          <w:color w:val="auto"/>
          <w:kern w:val="0"/>
          <w:sz w:val="40"/>
          <w:szCs w:val="40"/>
          <w:highlight w:val="none"/>
          <w:lang w:val="en-US" w:eastAsia="zh-CN"/>
        </w:rPr>
        <w:t>响应</w:t>
      </w:r>
      <w:r>
        <w:rPr>
          <w:rFonts w:hint="eastAsia" w:ascii="宋体" w:hAnsi="宋体" w:eastAsia="宋体" w:cs="宋体"/>
          <w:b/>
          <w:bCs/>
          <w:color w:val="auto"/>
          <w:kern w:val="0"/>
          <w:sz w:val="40"/>
          <w:szCs w:val="40"/>
          <w:highlight w:val="none"/>
          <w:lang w:eastAsia="zh-CN"/>
        </w:rPr>
        <w:t>文件格式</w:t>
      </w:r>
    </w:p>
    <w:p w14:paraId="5B436A04">
      <w:pPr>
        <w:jc w:val="center"/>
        <w:rPr>
          <w:rFonts w:hint="eastAsia" w:ascii="宋体"/>
          <w:b/>
          <w:bCs/>
          <w:kern w:val="0"/>
          <w:sz w:val="40"/>
          <w:szCs w:val="40"/>
          <w:highlight w:val="none"/>
        </w:rPr>
      </w:pPr>
      <w:r>
        <w:rPr>
          <w:rFonts w:hint="eastAsia" w:ascii="宋体" w:hAnsi="宋体"/>
          <w:b/>
          <w:bCs/>
          <w:kern w:val="0"/>
          <w:sz w:val="40"/>
          <w:szCs w:val="40"/>
          <w:highlight w:val="none"/>
        </w:rPr>
        <w:t xml:space="preserve">          </w:t>
      </w:r>
    </w:p>
    <w:p w14:paraId="718215AD">
      <w:pPr>
        <w:spacing w:line="360" w:lineRule="auto"/>
        <w:rPr>
          <w:rFonts w:hint="eastAsia" w:ascii="宋体" w:hAnsi="宋体" w:cs="宋体"/>
          <w:sz w:val="28"/>
          <w:szCs w:val="22"/>
          <w:highlight w:val="none"/>
        </w:rPr>
      </w:pPr>
    </w:p>
    <w:p w14:paraId="1B7F8893">
      <w:pPr>
        <w:spacing w:line="360" w:lineRule="auto"/>
        <w:jc w:val="center"/>
        <w:rPr>
          <w:rFonts w:hint="eastAsia" w:ascii="宋体" w:hAnsi="宋体" w:cs="宋体"/>
          <w:sz w:val="28"/>
          <w:szCs w:val="22"/>
          <w:highlight w:val="none"/>
        </w:rPr>
      </w:pPr>
    </w:p>
    <w:p w14:paraId="01ED631A">
      <w:pPr>
        <w:spacing w:line="360" w:lineRule="auto"/>
        <w:jc w:val="center"/>
        <w:rPr>
          <w:rFonts w:hint="eastAsia" w:ascii="宋体" w:hAnsi="宋体" w:cs="宋体"/>
          <w:sz w:val="28"/>
          <w:szCs w:val="22"/>
          <w:highlight w:val="none"/>
          <w:u w:val="single"/>
        </w:rPr>
      </w:pPr>
    </w:p>
    <w:p w14:paraId="541C350B">
      <w:pPr>
        <w:spacing w:line="360" w:lineRule="auto"/>
        <w:jc w:val="center"/>
        <w:rPr>
          <w:rFonts w:hint="eastAsia" w:ascii="宋体" w:hAnsi="宋体" w:eastAsia="宋体" w:cs="宋体"/>
          <w:sz w:val="48"/>
          <w:szCs w:val="48"/>
          <w:highlight w:val="none"/>
          <w:lang w:eastAsia="zh-CN"/>
        </w:rPr>
      </w:pP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（项目名称）</w:t>
      </w:r>
      <w:r>
        <w:rPr>
          <w:rFonts w:hint="eastAsia" w:ascii="宋体" w:hAnsi="宋体" w:cs="宋体"/>
          <w:sz w:val="32"/>
          <w:szCs w:val="32"/>
          <w:highlight w:val="none"/>
          <w:u w:val="single"/>
          <w:lang w:val="en-US" w:eastAsia="zh-CN"/>
        </w:rPr>
        <w:t xml:space="preserve">   </w:t>
      </w:r>
      <w:r>
        <w:rPr>
          <w:rFonts w:hint="eastAsia" w:ascii="宋体" w:hAnsi="宋体" w:cs="宋体"/>
          <w:sz w:val="32"/>
          <w:szCs w:val="32"/>
          <w:highlight w:val="none"/>
          <w:u w:val="single"/>
          <w:lang w:eastAsia="zh-CN"/>
        </w:rPr>
        <w:t>（</w:t>
      </w:r>
      <w:r>
        <w:rPr>
          <w:rFonts w:hint="eastAsia" w:ascii="宋体" w:hAnsi="宋体" w:cs="宋体"/>
          <w:sz w:val="32"/>
          <w:szCs w:val="32"/>
          <w:highlight w:val="none"/>
          <w:u w:val="single"/>
          <w:lang w:val="en-US" w:eastAsia="zh-CN"/>
        </w:rPr>
        <w:t>标段</w:t>
      </w:r>
      <w:r>
        <w:rPr>
          <w:rFonts w:hint="eastAsia" w:ascii="宋体" w:hAnsi="宋体" w:cs="宋体"/>
          <w:sz w:val="32"/>
          <w:szCs w:val="32"/>
          <w:highlight w:val="none"/>
          <w:u w:val="single"/>
          <w:lang w:eastAsia="zh-CN"/>
        </w:rPr>
        <w:t>）</w:t>
      </w:r>
    </w:p>
    <w:p w14:paraId="04F49A03">
      <w:pPr>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响  应  文  件</w:t>
      </w:r>
    </w:p>
    <w:p w14:paraId="2D6E5A4D">
      <w:pPr>
        <w:spacing w:line="360" w:lineRule="auto"/>
        <w:ind w:firstLine="3220" w:firstLineChars="1150"/>
        <w:rPr>
          <w:rFonts w:hint="eastAsia" w:ascii="宋体" w:hAnsi="宋体" w:cs="宋体"/>
          <w:sz w:val="28"/>
          <w:szCs w:val="22"/>
          <w:highlight w:val="none"/>
        </w:rPr>
      </w:pPr>
    </w:p>
    <w:p w14:paraId="1E38450C">
      <w:pPr>
        <w:spacing w:line="360" w:lineRule="auto"/>
        <w:ind w:firstLine="3220" w:firstLineChars="1150"/>
        <w:rPr>
          <w:rFonts w:hint="eastAsia" w:ascii="宋体" w:hAnsi="宋体" w:cs="宋体"/>
          <w:sz w:val="28"/>
          <w:szCs w:val="22"/>
          <w:highlight w:val="none"/>
        </w:rPr>
      </w:pPr>
    </w:p>
    <w:p w14:paraId="7C4DDE17">
      <w:pPr>
        <w:spacing w:line="360" w:lineRule="auto"/>
        <w:ind w:firstLine="3220" w:firstLineChars="1150"/>
        <w:rPr>
          <w:rFonts w:hint="eastAsia" w:ascii="宋体" w:hAnsi="宋体" w:cs="宋体"/>
          <w:sz w:val="28"/>
          <w:szCs w:val="22"/>
          <w:highlight w:val="none"/>
        </w:rPr>
      </w:pPr>
      <w:r>
        <w:rPr>
          <w:rFonts w:hint="eastAsia" w:ascii="宋体" w:hAnsi="宋体" w:cs="宋体"/>
          <w:sz w:val="28"/>
          <w:szCs w:val="22"/>
          <w:highlight w:val="none"/>
        </w:rPr>
        <w:t xml:space="preserve">项目编号： </w:t>
      </w:r>
    </w:p>
    <w:p w14:paraId="1AD8FE17">
      <w:pPr>
        <w:spacing w:line="360" w:lineRule="auto"/>
        <w:jc w:val="center"/>
        <w:rPr>
          <w:rFonts w:hint="eastAsia" w:ascii="宋体" w:hAnsi="宋体" w:cs="宋体"/>
          <w:sz w:val="28"/>
          <w:szCs w:val="22"/>
          <w:highlight w:val="none"/>
        </w:rPr>
      </w:pPr>
    </w:p>
    <w:p w14:paraId="269E5AD6">
      <w:pPr>
        <w:spacing w:line="360" w:lineRule="auto"/>
        <w:jc w:val="center"/>
        <w:rPr>
          <w:rFonts w:hint="eastAsia" w:ascii="宋体" w:hAnsi="宋体" w:cs="宋体"/>
          <w:sz w:val="28"/>
          <w:szCs w:val="22"/>
          <w:highlight w:val="none"/>
        </w:rPr>
      </w:pPr>
    </w:p>
    <w:p w14:paraId="23A8E26A">
      <w:pPr>
        <w:spacing w:line="360" w:lineRule="auto"/>
        <w:jc w:val="both"/>
        <w:rPr>
          <w:rFonts w:hint="eastAsia" w:ascii="宋体" w:hAnsi="宋体" w:cs="宋体"/>
          <w:sz w:val="28"/>
          <w:szCs w:val="22"/>
          <w:highlight w:val="none"/>
        </w:rPr>
      </w:pPr>
    </w:p>
    <w:p w14:paraId="080530D8">
      <w:pPr>
        <w:spacing w:line="360" w:lineRule="auto"/>
        <w:jc w:val="center"/>
        <w:rPr>
          <w:rFonts w:hint="eastAsia" w:ascii="宋体" w:hAnsi="宋体" w:cs="宋体"/>
          <w:sz w:val="28"/>
          <w:szCs w:val="22"/>
          <w:highlight w:val="none"/>
        </w:rPr>
      </w:pPr>
    </w:p>
    <w:p w14:paraId="5949A839">
      <w:pPr>
        <w:spacing w:line="358" w:lineRule="exact"/>
        <w:ind w:firstLine="5040" w:firstLineChars="1800"/>
        <w:jc w:val="both"/>
        <w:rPr>
          <w:rFonts w:hint="eastAsia" w:ascii="宋体" w:hAnsi="宋体" w:cs="宋体"/>
          <w:sz w:val="28"/>
          <w:szCs w:val="22"/>
          <w:highlight w:val="none"/>
        </w:rPr>
      </w:pPr>
      <w:r>
        <w:rPr>
          <w:rFonts w:hint="eastAsia" w:ascii="宋体" w:hAnsi="宋体" w:cs="宋体"/>
          <w:sz w:val="28"/>
          <w:szCs w:val="22"/>
          <w:highlight w:val="none"/>
          <w:lang w:val="en-US" w:eastAsia="zh-CN"/>
        </w:rPr>
        <w:t>供应商</w:t>
      </w:r>
      <w:r>
        <w:rPr>
          <w:rFonts w:hint="eastAsia" w:ascii="宋体" w:hAnsi="宋体" w:cs="宋体"/>
          <w:sz w:val="28"/>
          <w:szCs w:val="22"/>
          <w:highlight w:val="none"/>
        </w:rPr>
        <w:t>：</w:t>
      </w:r>
      <w:r>
        <w:rPr>
          <w:rFonts w:hint="eastAsia" w:ascii="宋体" w:hAnsi="宋体" w:cs="宋体"/>
          <w:sz w:val="28"/>
          <w:szCs w:val="22"/>
          <w:highlight w:val="none"/>
          <w:u w:val="single"/>
        </w:rPr>
        <w:t xml:space="preserve">       </w:t>
      </w:r>
      <w:r>
        <w:rPr>
          <w:rFonts w:hint="eastAsia" w:ascii="宋体" w:hAnsi="宋体" w:eastAsia="宋体" w:cs="宋体"/>
          <w:sz w:val="28"/>
          <w:szCs w:val="22"/>
          <w:highlight w:val="none"/>
          <w:lang w:val="en-US" w:eastAsia="zh-CN"/>
        </w:rPr>
        <w:t>（盖单位公章）</w:t>
      </w:r>
    </w:p>
    <w:p w14:paraId="4EC801FF">
      <w:pPr>
        <w:spacing w:line="358" w:lineRule="exact"/>
        <w:jc w:val="center"/>
        <w:rPr>
          <w:rFonts w:hint="eastAsia" w:ascii="宋体" w:hAnsi="宋体" w:cs="宋体"/>
          <w:sz w:val="28"/>
          <w:szCs w:val="22"/>
          <w:highlight w:val="none"/>
        </w:rPr>
      </w:pPr>
    </w:p>
    <w:p w14:paraId="74BCD7AE">
      <w:pPr>
        <w:spacing w:line="358" w:lineRule="exact"/>
        <w:jc w:val="center"/>
        <w:rPr>
          <w:rFonts w:ascii="宋体" w:hAnsi="宋体" w:cs="宋体"/>
          <w:sz w:val="28"/>
          <w:szCs w:val="22"/>
          <w:highlight w:val="none"/>
        </w:rPr>
      </w:pPr>
      <w:r>
        <w:rPr>
          <w:rFonts w:hint="eastAsia" w:ascii="宋体" w:hAnsi="宋体" w:cs="宋体"/>
          <w:sz w:val="28"/>
          <w:szCs w:val="22"/>
          <w:highlight w:val="none"/>
        </w:rPr>
        <w:t xml:space="preserve">   </w:t>
      </w:r>
      <w:r>
        <w:rPr>
          <w:rFonts w:ascii="宋体" w:hAnsi="宋体" w:cs="宋体"/>
          <w:sz w:val="28"/>
          <w:szCs w:val="22"/>
          <w:highlight w:val="none"/>
        </w:rPr>
        <w:t xml:space="preserve"> </w:t>
      </w:r>
      <w:r>
        <w:rPr>
          <w:rFonts w:hint="eastAsia" w:ascii="宋体" w:hAnsi="宋体" w:cs="宋体"/>
          <w:sz w:val="28"/>
          <w:szCs w:val="22"/>
          <w:highlight w:val="none"/>
        </w:rPr>
        <w:t xml:space="preserve">   法定代表人或其委托代理人：</w:t>
      </w:r>
      <w:r>
        <w:rPr>
          <w:rFonts w:hint="eastAsia" w:ascii="宋体" w:hAnsi="宋体" w:cs="宋体"/>
          <w:sz w:val="28"/>
          <w:szCs w:val="22"/>
          <w:highlight w:val="none"/>
          <w:u w:val="single"/>
        </w:rPr>
        <w:t xml:space="preserve">          </w:t>
      </w:r>
      <w:r>
        <w:rPr>
          <w:rFonts w:hint="eastAsia" w:ascii="宋体" w:hAnsi="宋体" w:cs="宋体"/>
          <w:sz w:val="28"/>
          <w:szCs w:val="22"/>
          <w:highlight w:val="none"/>
        </w:rPr>
        <w:t>（签字或盖章）</w:t>
      </w:r>
    </w:p>
    <w:p w14:paraId="0CBCB09C">
      <w:pPr>
        <w:spacing w:line="358" w:lineRule="exact"/>
        <w:rPr>
          <w:rFonts w:hint="eastAsia" w:ascii="宋体" w:hAnsi="宋体" w:cs="宋体"/>
          <w:sz w:val="28"/>
          <w:szCs w:val="22"/>
          <w:highlight w:val="none"/>
          <w:u w:val="single"/>
        </w:rPr>
      </w:pPr>
    </w:p>
    <w:p w14:paraId="6766E26B">
      <w:pPr>
        <w:spacing w:line="358" w:lineRule="exact"/>
        <w:ind w:firstLine="5320" w:firstLineChars="1900"/>
        <w:jc w:val="both"/>
        <w:rPr>
          <w:rFonts w:hint="eastAsia" w:ascii="宋体" w:hAnsi="宋体" w:cs="宋体"/>
          <w:sz w:val="28"/>
          <w:szCs w:val="22"/>
          <w:highlight w:val="none"/>
        </w:rPr>
      </w:pPr>
      <w:r>
        <w:rPr>
          <w:rFonts w:hint="eastAsia" w:ascii="宋体" w:hAnsi="宋体" w:cs="宋体"/>
          <w:sz w:val="28"/>
          <w:szCs w:val="22"/>
          <w:highlight w:val="none"/>
          <w:u w:val="single"/>
        </w:rPr>
        <w:t xml:space="preserve">      </w:t>
      </w:r>
      <w:r>
        <w:rPr>
          <w:rFonts w:hint="eastAsia" w:ascii="宋体" w:hAnsi="宋体" w:cs="宋体"/>
          <w:sz w:val="28"/>
          <w:szCs w:val="22"/>
          <w:highlight w:val="none"/>
        </w:rPr>
        <w:t>年</w:t>
      </w:r>
      <w:r>
        <w:rPr>
          <w:rFonts w:hint="eastAsia" w:ascii="宋体" w:hAnsi="宋体" w:cs="宋体"/>
          <w:sz w:val="28"/>
          <w:szCs w:val="22"/>
          <w:highlight w:val="none"/>
          <w:u w:val="single"/>
        </w:rPr>
        <w:t xml:space="preserve">      </w:t>
      </w:r>
      <w:r>
        <w:rPr>
          <w:rFonts w:hint="eastAsia" w:ascii="宋体" w:hAnsi="宋体" w:cs="宋体"/>
          <w:sz w:val="28"/>
          <w:szCs w:val="22"/>
          <w:highlight w:val="none"/>
        </w:rPr>
        <w:t>月</w:t>
      </w:r>
      <w:r>
        <w:rPr>
          <w:rFonts w:hint="eastAsia" w:ascii="宋体" w:hAnsi="宋体" w:cs="宋体"/>
          <w:sz w:val="28"/>
          <w:szCs w:val="22"/>
          <w:highlight w:val="none"/>
          <w:u w:val="single"/>
        </w:rPr>
        <w:t xml:space="preserve">      </w:t>
      </w:r>
      <w:r>
        <w:rPr>
          <w:rFonts w:hint="eastAsia" w:ascii="宋体" w:hAnsi="宋体" w:cs="宋体"/>
          <w:sz w:val="28"/>
          <w:szCs w:val="22"/>
          <w:highlight w:val="none"/>
        </w:rPr>
        <w:t>日</w:t>
      </w:r>
    </w:p>
    <w:p w14:paraId="173B8161">
      <w:pPr>
        <w:jc w:val="center"/>
        <w:rPr>
          <w:rFonts w:hint="eastAsia" w:ascii="宋体" w:hAnsi="宋体" w:eastAsia="宋体" w:cs="宋体"/>
          <w:sz w:val="44"/>
          <w:szCs w:val="44"/>
        </w:rPr>
      </w:pPr>
      <w:r>
        <w:rPr>
          <w:rFonts w:hint="eastAsia" w:ascii="宋体" w:hAnsi="宋体" w:eastAsia="宋体" w:cs="宋体"/>
          <w:sz w:val="44"/>
          <w:szCs w:val="44"/>
        </w:rPr>
        <w:br w:type="page"/>
      </w:r>
      <w:r>
        <w:rPr>
          <w:rFonts w:hint="eastAsia" w:ascii="宋体" w:hAnsi="宋体" w:eastAsia="宋体" w:cs="宋体"/>
          <w:sz w:val="44"/>
          <w:szCs w:val="44"/>
        </w:rPr>
        <w:t>目   录</w:t>
      </w:r>
    </w:p>
    <w:p w14:paraId="47FBFF95">
      <w:pPr>
        <w:spacing w:line="540" w:lineRule="exact"/>
        <w:rPr>
          <w:rFonts w:hint="eastAsia" w:ascii="宋体" w:hAnsi="宋体" w:eastAsia="宋体" w:cs="宋体"/>
        </w:rPr>
      </w:pPr>
    </w:p>
    <w:p w14:paraId="15BCBC3D">
      <w:pPr>
        <w:spacing w:line="54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格式自拟</w:t>
      </w:r>
    </w:p>
    <w:p w14:paraId="13A3B83F">
      <w:pPr>
        <w:spacing w:line="540" w:lineRule="exact"/>
        <w:rPr>
          <w:rFonts w:hint="eastAsia" w:ascii="宋体" w:hAnsi="宋体" w:eastAsia="宋体" w:cs="宋体"/>
          <w:sz w:val="20"/>
          <w:szCs w:val="20"/>
        </w:rPr>
      </w:pPr>
    </w:p>
    <w:p w14:paraId="4B9FAB4B">
      <w:pPr>
        <w:spacing w:line="540" w:lineRule="exact"/>
        <w:rPr>
          <w:rFonts w:hint="eastAsia" w:ascii="宋体" w:hAnsi="宋体" w:eastAsia="宋体" w:cs="宋体"/>
          <w:sz w:val="20"/>
          <w:szCs w:val="20"/>
        </w:rPr>
      </w:pPr>
    </w:p>
    <w:p w14:paraId="59C63101">
      <w:pPr>
        <w:spacing w:line="540" w:lineRule="exact"/>
        <w:rPr>
          <w:rFonts w:hint="eastAsia" w:ascii="宋体" w:hAnsi="宋体" w:eastAsia="宋体" w:cs="宋体"/>
          <w:sz w:val="20"/>
          <w:szCs w:val="20"/>
        </w:rPr>
      </w:pPr>
    </w:p>
    <w:p w14:paraId="620B1C0B">
      <w:pPr>
        <w:spacing w:line="540" w:lineRule="exact"/>
        <w:rPr>
          <w:rFonts w:hint="eastAsia" w:ascii="宋体" w:hAnsi="宋体" w:eastAsia="宋体" w:cs="宋体"/>
          <w:sz w:val="20"/>
          <w:szCs w:val="20"/>
        </w:rPr>
      </w:pPr>
    </w:p>
    <w:p w14:paraId="62F595ED">
      <w:pPr>
        <w:spacing w:line="540" w:lineRule="exact"/>
        <w:rPr>
          <w:rFonts w:hint="eastAsia" w:ascii="宋体" w:hAnsi="宋体" w:eastAsia="宋体" w:cs="宋体"/>
          <w:sz w:val="20"/>
          <w:szCs w:val="20"/>
        </w:rPr>
      </w:pPr>
    </w:p>
    <w:p w14:paraId="2D0461A6">
      <w:pPr>
        <w:spacing w:line="540" w:lineRule="exact"/>
        <w:rPr>
          <w:rFonts w:hint="eastAsia" w:ascii="宋体" w:hAnsi="宋体" w:eastAsia="宋体" w:cs="宋体"/>
          <w:sz w:val="20"/>
          <w:szCs w:val="20"/>
        </w:rPr>
      </w:pPr>
    </w:p>
    <w:p w14:paraId="560DF61F">
      <w:pPr>
        <w:spacing w:line="540" w:lineRule="exact"/>
        <w:rPr>
          <w:rFonts w:hint="eastAsia" w:ascii="宋体" w:hAnsi="宋体" w:eastAsia="宋体" w:cs="宋体"/>
          <w:sz w:val="20"/>
          <w:szCs w:val="20"/>
        </w:rPr>
      </w:pPr>
    </w:p>
    <w:p w14:paraId="60F63F45">
      <w:pPr>
        <w:spacing w:line="540" w:lineRule="exact"/>
        <w:rPr>
          <w:rFonts w:hint="eastAsia" w:ascii="宋体" w:hAnsi="宋体" w:eastAsia="宋体" w:cs="宋体"/>
          <w:sz w:val="20"/>
          <w:szCs w:val="20"/>
        </w:rPr>
      </w:pPr>
    </w:p>
    <w:p w14:paraId="767407BE">
      <w:pPr>
        <w:pStyle w:val="4"/>
        <w:bidi w:val="0"/>
        <w:rPr>
          <w:rFonts w:hint="eastAsia"/>
        </w:rPr>
      </w:pPr>
      <w:r>
        <w:rPr>
          <w:rFonts w:hint="eastAsia"/>
        </w:rPr>
        <w:br w:type="page"/>
      </w:r>
      <w:r>
        <w:rPr>
          <w:rFonts w:hint="eastAsia"/>
        </w:rPr>
        <w:t>一、磋商响应函</w:t>
      </w:r>
    </w:p>
    <w:p w14:paraId="5666AECD">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采购人</w:t>
      </w:r>
      <w:r>
        <w:rPr>
          <w:rFonts w:hint="eastAsia" w:ascii="宋体" w:hAnsi="宋体" w:eastAsia="宋体" w:cs="宋体"/>
          <w:kern w:val="0"/>
          <w:sz w:val="24"/>
          <w:szCs w:val="24"/>
          <w:u w:val="single"/>
        </w:rPr>
        <w:t>名称）</w:t>
      </w:r>
      <w:r>
        <w:rPr>
          <w:rFonts w:hint="eastAsia" w:ascii="宋体" w:hAnsi="宋体" w:eastAsia="宋体" w:cs="宋体"/>
          <w:kern w:val="0"/>
          <w:sz w:val="24"/>
          <w:szCs w:val="24"/>
        </w:rPr>
        <w:t xml:space="preserve"> </w:t>
      </w:r>
    </w:p>
    <w:p w14:paraId="58A5816C">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1．根据你方招标工程项目编号为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（项目编号）</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cs="宋体"/>
          <w:color w:val="000000"/>
          <w:kern w:val="0"/>
          <w:sz w:val="24"/>
          <w:szCs w:val="24"/>
          <w:u w:val="single"/>
        </w:rPr>
        <w:t>项目名称</w:t>
      </w:r>
      <w:r>
        <w:rPr>
          <w:rFonts w:hint="eastAsia" w:ascii="宋体" w:hAnsi="宋体" w:eastAsia="宋体" w:cs="宋体"/>
          <w:kern w:val="0"/>
          <w:sz w:val="24"/>
          <w:szCs w:val="24"/>
          <w:u w:val="single"/>
        </w:rPr>
        <w:t>）</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标段</w:t>
      </w:r>
      <w:r>
        <w:rPr>
          <w:rFonts w:hint="eastAsia" w:ascii="宋体" w:hAnsi="宋体" w:cs="宋体"/>
          <w:color w:val="000000"/>
          <w:kern w:val="0"/>
          <w:sz w:val="24"/>
          <w:szCs w:val="24"/>
          <w:u w:val="single"/>
          <w:lang w:val="en-US" w:eastAsia="zh-CN"/>
        </w:rPr>
        <w:t>）</w:t>
      </w:r>
      <w:r>
        <w:rPr>
          <w:rFonts w:hint="eastAsia" w:ascii="宋体" w:hAnsi="宋体" w:eastAsia="宋体" w:cs="宋体"/>
          <w:kern w:val="0"/>
          <w:sz w:val="24"/>
          <w:szCs w:val="24"/>
        </w:rPr>
        <w:t>的竞争性磋商文件，遵照</w:t>
      </w:r>
      <w:r>
        <w:rPr>
          <w:rFonts w:hint="eastAsia" w:ascii="宋体" w:hAnsi="宋体" w:eastAsia="宋体" w:cs="宋体"/>
          <w:snapToGrid w:val="0"/>
          <w:color w:val="auto"/>
          <w:spacing w:val="-4"/>
          <w:kern w:val="0"/>
          <w:sz w:val="24"/>
          <w:szCs w:val="24"/>
        </w:rPr>
        <w:t>《中华人民共和国政府采购法》</w:t>
      </w:r>
      <w:r>
        <w:rPr>
          <w:rFonts w:hint="eastAsia" w:ascii="宋体" w:hAnsi="宋体" w:eastAsia="宋体" w:cs="宋体"/>
          <w:kern w:val="0"/>
          <w:sz w:val="24"/>
          <w:szCs w:val="24"/>
        </w:rPr>
        <w:t>等有关规定，经踏勘项目现场和研究上述竞争性磋商文件的投标须知、合同条款、工程建设标准及其他有关文件后，我方愿以磋商总报价人民币（小写）：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的磋商报价，</w:t>
      </w:r>
      <w:r>
        <w:rPr>
          <w:rFonts w:hint="eastAsia" w:ascii="宋体" w:hAnsi="宋体" w:cs="宋体"/>
          <w:kern w:val="0"/>
          <w:sz w:val="24"/>
          <w:szCs w:val="24"/>
          <w:lang w:val="en-US" w:eastAsia="zh-CN"/>
        </w:rPr>
        <w:t>服务期限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，并按上述竞争性磋商文件及相关资料的条件要求承包上述工程的实施，并承担任何质量缺陷保修责任，工程质量</w:t>
      </w:r>
      <w:r>
        <w:rPr>
          <w:rFonts w:hint="eastAsia" w:ascii="宋体" w:hAnsi="宋体" w:eastAsia="宋体" w:cs="宋体"/>
          <w:kern w:val="0"/>
          <w:sz w:val="24"/>
          <w:szCs w:val="24"/>
          <w:lang w:eastAsia="zh-CN"/>
        </w:rPr>
        <w:t>达到国家现行建设工程施工验收规范合格标准</w:t>
      </w:r>
      <w:r>
        <w:rPr>
          <w:rFonts w:hint="eastAsia" w:ascii="宋体" w:hAnsi="宋体" w:eastAsia="宋体" w:cs="宋体"/>
          <w:kern w:val="0"/>
          <w:sz w:val="24"/>
          <w:szCs w:val="24"/>
        </w:rPr>
        <w:t>。</w:t>
      </w:r>
    </w:p>
    <w:p w14:paraId="25291EBE">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11DADD13">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3．我方同意所提交的磋商响应文件在竞争性磋商文件的投标须知中规定的</w:t>
      </w:r>
      <w:r>
        <w:rPr>
          <w:rFonts w:hint="eastAsia" w:ascii="宋体" w:hAnsi="宋体" w:eastAsia="宋体" w:cs="宋体"/>
          <w:kern w:val="0"/>
          <w:sz w:val="24"/>
          <w:szCs w:val="24"/>
          <w:lang w:eastAsia="zh-CN"/>
        </w:rPr>
        <w:t>磋商有效期</w:t>
      </w:r>
      <w:r>
        <w:rPr>
          <w:rFonts w:hint="eastAsia" w:ascii="宋体" w:hAnsi="宋体" w:eastAsia="宋体" w:cs="宋体"/>
          <w:kern w:val="0"/>
          <w:sz w:val="24"/>
          <w:szCs w:val="24"/>
        </w:rPr>
        <w:t>内有效，在此期间内如果确定为成交人，我方将受此约束。</w:t>
      </w:r>
    </w:p>
    <w:p w14:paraId="0D64F939">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4．除非另达成协议并生效，你方的成交通知书和本磋商响应文件将成为约束双方的合同文件的组成部分。</w:t>
      </w:r>
    </w:p>
    <w:p w14:paraId="0B9A1537">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5．如我方成交确定为成交人：</w:t>
      </w:r>
    </w:p>
    <w:p w14:paraId="406A31C0">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（1）我方承诺在收到成交通知书后，在成交通知书规定的期限内与你方签订合同。</w:t>
      </w:r>
    </w:p>
    <w:p w14:paraId="096BA768">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（2）随同本投标函递交的投标函附录属于合同文件的组成部分。</w:t>
      </w:r>
    </w:p>
    <w:p w14:paraId="74A0CE1F">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（3）我方承诺按照竞争性磋商文件规定向</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缴纳招标代理费。</w:t>
      </w:r>
    </w:p>
    <w:p w14:paraId="06392F00">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（4）我方承诺在合同约定的期限内完成并移交全部合同工程。</w:t>
      </w:r>
    </w:p>
    <w:p w14:paraId="4BC9A898">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12F32A85">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p>
    <w:p w14:paraId="30C84CA2">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4D093A6D">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E15A9C3">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3ACE162F">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431712A1">
      <w:pPr>
        <w:spacing w:line="440" w:lineRule="exact"/>
        <w:rPr>
          <w:rFonts w:hint="eastAsia" w:ascii="宋体" w:hAnsi="宋体" w:eastAsia="宋体" w:cs="宋体"/>
          <w:sz w:val="24"/>
          <w:szCs w:val="24"/>
        </w:rPr>
      </w:pPr>
    </w:p>
    <w:p w14:paraId="27974115">
      <w:pPr>
        <w:pStyle w:val="26"/>
        <w:rPr>
          <w:rFonts w:hint="eastAsia" w:ascii="宋体" w:hAnsi="宋体" w:eastAsia="宋体" w:cs="宋体"/>
          <w:color w:val="auto"/>
        </w:rPr>
      </w:pPr>
    </w:p>
    <w:p w14:paraId="4C91512B">
      <w:pPr>
        <w:pStyle w:val="4"/>
        <w:bidi w:val="0"/>
        <w:rPr>
          <w:rFonts w:hint="eastAsia" w:ascii="宋体" w:hAnsi="宋体" w:eastAsia="宋体" w:cs="宋体"/>
        </w:rPr>
      </w:pPr>
      <w:r>
        <w:rPr>
          <w:rFonts w:hint="eastAsia" w:ascii="宋体" w:hAnsi="宋体" w:eastAsia="宋体" w:cs="宋体"/>
        </w:rPr>
        <w:t>二、首次报价一览表</w:t>
      </w:r>
    </w:p>
    <w:tbl>
      <w:tblPr>
        <w:tblStyle w:val="28"/>
        <w:tblpPr w:leftFromText="181" w:rightFromText="181" w:vertAnchor="text" w:horzAnchor="margin" w:tblpXSpec="center" w:tblpY="128"/>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382"/>
        <w:gridCol w:w="1383"/>
        <w:gridCol w:w="1383"/>
        <w:gridCol w:w="1383"/>
        <w:gridCol w:w="1383"/>
      </w:tblGrid>
      <w:tr w14:paraId="2B42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jc w:val="center"/>
        </w:trPr>
        <w:tc>
          <w:tcPr>
            <w:tcW w:w="2345" w:type="dxa"/>
            <w:noWrap w:val="0"/>
            <w:vAlign w:val="center"/>
          </w:tcPr>
          <w:p w14:paraId="3C271C83">
            <w:pPr>
              <w:spacing w:line="0" w:lineRule="atLeast"/>
              <w:jc w:val="center"/>
              <w:rPr>
                <w:rFonts w:hint="eastAsia" w:ascii="宋体" w:hAnsi="宋体" w:eastAsia="宋体" w:cs="宋体"/>
                <w:sz w:val="24"/>
                <w:szCs w:val="24"/>
              </w:rPr>
            </w:pPr>
            <w:r>
              <w:rPr>
                <w:rFonts w:hint="eastAsia" w:ascii="宋体" w:hAnsi="宋体" w:cs="宋体"/>
                <w:color w:val="000000"/>
                <w:kern w:val="1"/>
                <w:sz w:val="24"/>
                <w:szCs w:val="24"/>
              </w:rPr>
              <w:t>项目名称及标段</w:t>
            </w:r>
          </w:p>
        </w:tc>
        <w:tc>
          <w:tcPr>
            <w:tcW w:w="6914" w:type="dxa"/>
            <w:gridSpan w:val="5"/>
            <w:noWrap w:val="0"/>
            <w:vAlign w:val="center"/>
          </w:tcPr>
          <w:p w14:paraId="22E4A4AB">
            <w:pPr>
              <w:spacing w:line="0" w:lineRule="atLeast"/>
              <w:jc w:val="center"/>
              <w:rPr>
                <w:rFonts w:hint="eastAsia" w:ascii="宋体" w:hAnsi="宋体" w:eastAsia="宋体" w:cs="宋体"/>
                <w:sz w:val="24"/>
                <w:szCs w:val="24"/>
              </w:rPr>
            </w:pPr>
          </w:p>
        </w:tc>
      </w:tr>
      <w:tr w14:paraId="6715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345" w:type="dxa"/>
            <w:noWrap w:val="0"/>
            <w:vAlign w:val="center"/>
          </w:tcPr>
          <w:p w14:paraId="403AC51F">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914" w:type="dxa"/>
            <w:gridSpan w:val="5"/>
            <w:noWrap w:val="0"/>
            <w:vAlign w:val="center"/>
          </w:tcPr>
          <w:p w14:paraId="1EEAC94F">
            <w:pPr>
              <w:spacing w:line="0" w:lineRule="atLeast"/>
              <w:jc w:val="center"/>
              <w:rPr>
                <w:rFonts w:hint="eastAsia" w:ascii="宋体" w:hAnsi="宋体" w:eastAsia="宋体" w:cs="宋体"/>
                <w:sz w:val="24"/>
                <w:szCs w:val="24"/>
              </w:rPr>
            </w:pPr>
          </w:p>
        </w:tc>
      </w:tr>
      <w:tr w14:paraId="6C82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5F7131A4">
            <w:pPr>
              <w:spacing w:line="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rPr>
              <w:t>项目</w:t>
            </w:r>
            <w:r>
              <w:rPr>
                <w:rFonts w:hint="eastAsia" w:ascii="宋体" w:hAnsi="宋体" w:cs="宋体"/>
                <w:sz w:val="24"/>
                <w:szCs w:val="24"/>
                <w:lang w:val="en-US" w:eastAsia="zh-CN"/>
              </w:rPr>
              <w:t>负责人</w:t>
            </w:r>
          </w:p>
        </w:tc>
        <w:tc>
          <w:tcPr>
            <w:tcW w:w="1382" w:type="dxa"/>
            <w:noWrap w:val="0"/>
            <w:vAlign w:val="center"/>
          </w:tcPr>
          <w:p w14:paraId="17E3E5CF">
            <w:pPr>
              <w:spacing w:line="0" w:lineRule="atLeast"/>
              <w:rPr>
                <w:rFonts w:hint="eastAsia" w:ascii="宋体" w:hAnsi="宋体" w:eastAsia="宋体" w:cs="宋体"/>
                <w:sz w:val="24"/>
                <w:szCs w:val="24"/>
              </w:rPr>
            </w:pPr>
          </w:p>
        </w:tc>
        <w:tc>
          <w:tcPr>
            <w:tcW w:w="1383" w:type="dxa"/>
            <w:noWrap w:val="0"/>
            <w:vAlign w:val="center"/>
          </w:tcPr>
          <w:p w14:paraId="7D5A99DA">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级别</w:t>
            </w:r>
          </w:p>
        </w:tc>
        <w:tc>
          <w:tcPr>
            <w:tcW w:w="1383" w:type="dxa"/>
            <w:noWrap w:val="0"/>
            <w:vAlign w:val="center"/>
          </w:tcPr>
          <w:p w14:paraId="146F4854">
            <w:pPr>
              <w:spacing w:line="0" w:lineRule="atLeast"/>
              <w:jc w:val="center"/>
              <w:rPr>
                <w:rFonts w:hint="eastAsia" w:ascii="宋体" w:hAnsi="宋体" w:eastAsia="宋体" w:cs="宋体"/>
                <w:sz w:val="24"/>
                <w:szCs w:val="24"/>
              </w:rPr>
            </w:pPr>
          </w:p>
        </w:tc>
        <w:tc>
          <w:tcPr>
            <w:tcW w:w="1383" w:type="dxa"/>
            <w:noWrap w:val="0"/>
            <w:vAlign w:val="center"/>
          </w:tcPr>
          <w:p w14:paraId="63EA899B">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注册编号</w:t>
            </w:r>
          </w:p>
        </w:tc>
        <w:tc>
          <w:tcPr>
            <w:tcW w:w="1383" w:type="dxa"/>
            <w:noWrap w:val="0"/>
            <w:vAlign w:val="center"/>
          </w:tcPr>
          <w:p w14:paraId="7CC1A7AB">
            <w:pPr>
              <w:spacing w:line="0" w:lineRule="atLeast"/>
              <w:rPr>
                <w:rFonts w:hint="eastAsia" w:ascii="宋体" w:hAnsi="宋体" w:eastAsia="宋体" w:cs="宋体"/>
                <w:sz w:val="24"/>
                <w:szCs w:val="24"/>
              </w:rPr>
            </w:pPr>
          </w:p>
        </w:tc>
      </w:tr>
      <w:tr w14:paraId="184C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5F6451E2">
            <w:pPr>
              <w:spacing w:line="0" w:lineRule="atLeast"/>
              <w:jc w:val="center"/>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914" w:type="dxa"/>
            <w:gridSpan w:val="5"/>
            <w:noWrap w:val="0"/>
            <w:vAlign w:val="center"/>
          </w:tcPr>
          <w:p w14:paraId="746ADA07">
            <w:pPr>
              <w:spacing w:line="0" w:lineRule="atLeast"/>
              <w:rPr>
                <w:rFonts w:hint="eastAsia" w:ascii="宋体" w:hAnsi="宋体" w:eastAsia="宋体" w:cs="宋体"/>
                <w:sz w:val="24"/>
                <w:szCs w:val="24"/>
              </w:rPr>
            </w:pPr>
          </w:p>
        </w:tc>
      </w:tr>
      <w:tr w14:paraId="5B1B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2345" w:type="dxa"/>
            <w:noWrap w:val="0"/>
            <w:vAlign w:val="center"/>
          </w:tcPr>
          <w:p w14:paraId="7491FD4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磋商总报价（元）</w:t>
            </w:r>
          </w:p>
        </w:tc>
        <w:tc>
          <w:tcPr>
            <w:tcW w:w="6914" w:type="dxa"/>
            <w:gridSpan w:val="5"/>
            <w:noWrap w:val="0"/>
            <w:vAlign w:val="center"/>
          </w:tcPr>
          <w:p w14:paraId="67F18C8C">
            <w:pPr>
              <w:spacing w:line="0" w:lineRule="atLeast"/>
              <w:rPr>
                <w:rFonts w:hint="eastAsia" w:ascii="宋体" w:hAnsi="宋体" w:eastAsia="宋体" w:cs="宋体"/>
                <w:sz w:val="24"/>
                <w:szCs w:val="24"/>
                <w:u w:val="single"/>
              </w:rPr>
            </w:pPr>
            <w:r>
              <w:rPr>
                <w:rFonts w:hint="eastAsia" w:ascii="宋体" w:hAnsi="宋体" w:eastAsia="宋体" w:cs="宋体"/>
                <w:sz w:val="24"/>
                <w:szCs w:val="24"/>
                <w:u w:val="none"/>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（小写）</w:t>
            </w:r>
            <w:r>
              <w:rPr>
                <w:rFonts w:hint="eastAsia" w:ascii="宋体" w:hAnsi="宋体" w:eastAsia="宋体" w:cs="宋体"/>
                <w:sz w:val="24"/>
                <w:szCs w:val="24"/>
                <w:u w:val="single"/>
              </w:rPr>
              <w:t xml:space="preserve">                    </w:t>
            </w:r>
          </w:p>
        </w:tc>
      </w:tr>
      <w:tr w14:paraId="50D5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345" w:type="dxa"/>
            <w:noWrap w:val="0"/>
            <w:vAlign w:val="center"/>
          </w:tcPr>
          <w:p w14:paraId="4C38F45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914" w:type="dxa"/>
            <w:gridSpan w:val="5"/>
            <w:noWrap w:val="0"/>
            <w:vAlign w:val="center"/>
          </w:tcPr>
          <w:p w14:paraId="08635F27">
            <w:pPr>
              <w:spacing w:line="0" w:lineRule="atLeast"/>
              <w:jc w:val="center"/>
              <w:rPr>
                <w:rFonts w:hint="eastAsia" w:ascii="宋体" w:hAnsi="宋体" w:eastAsia="宋体" w:cs="宋体"/>
                <w:sz w:val="24"/>
                <w:szCs w:val="24"/>
              </w:rPr>
            </w:pPr>
          </w:p>
        </w:tc>
      </w:tr>
      <w:tr w14:paraId="41C5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4778BB09">
            <w:pPr>
              <w:spacing w:line="0"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服务期限</w:t>
            </w:r>
          </w:p>
        </w:tc>
        <w:tc>
          <w:tcPr>
            <w:tcW w:w="6914" w:type="dxa"/>
            <w:gridSpan w:val="5"/>
            <w:noWrap w:val="0"/>
            <w:vAlign w:val="center"/>
          </w:tcPr>
          <w:p w14:paraId="4D437E3D">
            <w:pPr>
              <w:spacing w:line="0" w:lineRule="atLeast"/>
              <w:jc w:val="center"/>
              <w:rPr>
                <w:rFonts w:hint="eastAsia" w:ascii="宋体" w:hAnsi="宋体" w:eastAsia="宋体" w:cs="宋体"/>
                <w:sz w:val="24"/>
                <w:szCs w:val="24"/>
              </w:rPr>
            </w:pPr>
          </w:p>
        </w:tc>
      </w:tr>
      <w:tr w14:paraId="529E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25E37FA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914" w:type="dxa"/>
            <w:gridSpan w:val="5"/>
            <w:noWrap w:val="0"/>
            <w:vAlign w:val="center"/>
          </w:tcPr>
          <w:p w14:paraId="1CE3432E">
            <w:pPr>
              <w:spacing w:line="0" w:lineRule="atLeast"/>
              <w:jc w:val="center"/>
              <w:rPr>
                <w:rFonts w:hint="eastAsia" w:ascii="宋体" w:hAnsi="宋体" w:eastAsia="宋体" w:cs="宋体"/>
                <w:sz w:val="24"/>
                <w:szCs w:val="24"/>
              </w:rPr>
            </w:pPr>
          </w:p>
        </w:tc>
      </w:tr>
      <w:tr w14:paraId="2FBA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345" w:type="dxa"/>
            <w:noWrap w:val="0"/>
            <w:vAlign w:val="center"/>
          </w:tcPr>
          <w:p w14:paraId="2129774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914" w:type="dxa"/>
            <w:gridSpan w:val="5"/>
            <w:noWrap w:val="0"/>
            <w:vAlign w:val="center"/>
          </w:tcPr>
          <w:p w14:paraId="366307EB">
            <w:pPr>
              <w:spacing w:line="0" w:lineRule="atLeast"/>
              <w:rPr>
                <w:rFonts w:hint="eastAsia" w:ascii="宋体" w:hAnsi="宋体" w:eastAsia="宋体" w:cs="宋体"/>
                <w:sz w:val="24"/>
                <w:szCs w:val="24"/>
              </w:rPr>
            </w:pPr>
          </w:p>
        </w:tc>
      </w:tr>
    </w:tbl>
    <w:p w14:paraId="09BB8BCD">
      <w:pPr>
        <w:widowControl/>
        <w:adjustRightInd w:val="0"/>
        <w:spacing w:line="165" w:lineRule="atLeast"/>
        <w:jc w:val="left"/>
        <w:rPr>
          <w:rFonts w:hint="eastAsia" w:ascii="宋体" w:hAnsi="宋体" w:eastAsia="宋体" w:cs="宋体"/>
          <w:kern w:val="0"/>
          <w:sz w:val="24"/>
          <w:szCs w:val="24"/>
        </w:rPr>
      </w:pPr>
    </w:p>
    <w:p w14:paraId="734F43E2">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A7C4C42">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CD8FAA3">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54644AED">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62DAB174">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692F80E4">
      <w:pPr>
        <w:bidi w:val="0"/>
        <w:rPr>
          <w:rFonts w:hint="eastAsia"/>
        </w:rPr>
      </w:pPr>
    </w:p>
    <w:p w14:paraId="240B58DC">
      <w:pPr>
        <w:bidi w:val="0"/>
        <w:rPr>
          <w:rFonts w:hint="eastAsia"/>
        </w:rPr>
      </w:pPr>
    </w:p>
    <w:p w14:paraId="28DCD498">
      <w:pPr>
        <w:rPr>
          <w:rFonts w:hint="eastAsia" w:ascii="宋体" w:hAnsi="宋体" w:eastAsia="宋体" w:cs="宋体"/>
        </w:rPr>
      </w:pPr>
    </w:p>
    <w:p w14:paraId="1E660CEC">
      <w:pPr>
        <w:bidi w:val="0"/>
        <w:rPr>
          <w:rFonts w:hint="eastAsia"/>
        </w:rPr>
      </w:pPr>
    </w:p>
    <w:p w14:paraId="4F397F57">
      <w:pPr>
        <w:pStyle w:val="4"/>
        <w:bidi w:val="0"/>
        <w:rPr>
          <w:rFonts w:hint="eastAsia" w:ascii="宋体" w:hAnsi="宋体" w:eastAsia="宋体" w:cs="宋体"/>
        </w:rPr>
      </w:pPr>
      <w:r>
        <w:rPr>
          <w:rFonts w:hint="eastAsia" w:ascii="宋体" w:hAnsi="宋体" w:eastAsia="宋体" w:cs="宋体"/>
          <w:color w:val="auto"/>
        </w:rPr>
        <w:br w:type="page"/>
      </w:r>
      <w:r>
        <w:rPr>
          <w:rFonts w:hint="eastAsia" w:ascii="宋体" w:hAnsi="宋体" w:eastAsia="宋体" w:cs="宋体"/>
        </w:rPr>
        <w:t>三、法定代表人身份证明</w:t>
      </w:r>
    </w:p>
    <w:p w14:paraId="019D845A">
      <w:pPr>
        <w:spacing w:line="440" w:lineRule="exact"/>
        <w:rPr>
          <w:rFonts w:hint="eastAsia" w:ascii="宋体" w:hAnsi="宋体" w:eastAsia="宋体" w:cs="宋体"/>
        </w:rPr>
      </w:pPr>
    </w:p>
    <w:p w14:paraId="13D11C1A">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2770195">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82F3C91">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2181CE7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9EBCD22">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6BAB5B3E">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0CAC03C8">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名称）的法定代表人。</w:t>
      </w:r>
    </w:p>
    <w:p w14:paraId="60F5E674">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1C80CA11">
      <w:pPr>
        <w:spacing w:line="480" w:lineRule="auto"/>
        <w:rPr>
          <w:rFonts w:hint="eastAsia" w:ascii="宋体" w:hAnsi="宋体" w:eastAsia="宋体" w:cs="宋体"/>
          <w:sz w:val="24"/>
          <w:szCs w:val="24"/>
        </w:rPr>
      </w:pPr>
    </w:p>
    <w:p w14:paraId="64E4B114">
      <w:pPr>
        <w:spacing w:line="480" w:lineRule="auto"/>
        <w:rPr>
          <w:rFonts w:hint="eastAsia" w:ascii="宋体" w:hAnsi="宋体" w:eastAsia="宋体" w:cs="宋体"/>
          <w:sz w:val="24"/>
          <w:szCs w:val="24"/>
        </w:rPr>
      </w:pPr>
    </w:p>
    <w:p w14:paraId="0B3F433C">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90ADA9">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3B1D2215">
      <w:pPr>
        <w:spacing w:line="440" w:lineRule="exact"/>
        <w:jc w:val="both"/>
        <w:rPr>
          <w:rFonts w:hint="eastAsia" w:ascii="宋体" w:hAnsi="宋体" w:eastAsia="宋体" w:cs="宋体"/>
          <w:sz w:val="20"/>
          <w:szCs w:val="20"/>
        </w:rPr>
      </w:pPr>
    </w:p>
    <w:p w14:paraId="42B7179F">
      <w:pPr>
        <w:snapToGrid w:val="0"/>
        <w:jc w:val="both"/>
        <w:rPr>
          <w:rFonts w:hint="eastAsia" w:ascii="宋体" w:hAnsi="宋体" w:eastAsia="宋体" w:cs="宋体"/>
          <w:b/>
          <w:kern w:val="10"/>
          <w:sz w:val="24"/>
          <w:szCs w:val="24"/>
        </w:rPr>
      </w:pPr>
      <w:r>
        <w:rPr>
          <w:rFonts w:hint="eastAsia" w:ascii="宋体" w:hAnsi="宋体" w:eastAsia="宋体" w:cs="宋体"/>
          <w:b/>
          <w:kern w:val="10"/>
          <w:sz w:val="24"/>
          <w:szCs w:val="24"/>
        </w:rPr>
        <w:t>（后附法定代表人身份证扫描件）</w:t>
      </w:r>
    </w:p>
    <w:p w14:paraId="309DFCFC">
      <w:pPr>
        <w:spacing w:line="440" w:lineRule="exact"/>
        <w:jc w:val="center"/>
        <w:rPr>
          <w:rFonts w:hint="eastAsia" w:ascii="宋体" w:hAnsi="宋体" w:eastAsia="宋体" w:cs="宋体"/>
          <w:sz w:val="20"/>
          <w:szCs w:val="20"/>
        </w:rPr>
      </w:pPr>
    </w:p>
    <w:p w14:paraId="28254BB6">
      <w:pPr>
        <w:spacing w:line="440" w:lineRule="exact"/>
        <w:jc w:val="center"/>
        <w:rPr>
          <w:rFonts w:hint="eastAsia" w:ascii="宋体" w:hAnsi="宋体" w:eastAsia="宋体" w:cs="宋体"/>
          <w:sz w:val="20"/>
          <w:szCs w:val="20"/>
        </w:rPr>
      </w:pPr>
    </w:p>
    <w:p w14:paraId="72450F58">
      <w:pPr>
        <w:spacing w:line="440" w:lineRule="exact"/>
        <w:jc w:val="center"/>
        <w:rPr>
          <w:rFonts w:hint="eastAsia" w:ascii="宋体" w:hAnsi="宋体" w:eastAsia="宋体" w:cs="宋体"/>
          <w:sz w:val="20"/>
          <w:szCs w:val="20"/>
        </w:rPr>
      </w:pPr>
    </w:p>
    <w:p w14:paraId="0A99F093">
      <w:pPr>
        <w:spacing w:line="440" w:lineRule="exact"/>
        <w:jc w:val="center"/>
        <w:rPr>
          <w:rFonts w:hint="eastAsia" w:ascii="宋体" w:hAnsi="宋体" w:eastAsia="宋体" w:cs="宋体"/>
          <w:sz w:val="20"/>
          <w:szCs w:val="20"/>
        </w:rPr>
      </w:pPr>
    </w:p>
    <w:p w14:paraId="5E62A583">
      <w:pPr>
        <w:spacing w:line="440" w:lineRule="exact"/>
        <w:jc w:val="center"/>
        <w:rPr>
          <w:rFonts w:hint="eastAsia" w:ascii="宋体" w:hAnsi="宋体" w:eastAsia="宋体" w:cs="宋体"/>
          <w:sz w:val="20"/>
          <w:szCs w:val="20"/>
        </w:rPr>
      </w:pPr>
    </w:p>
    <w:p w14:paraId="3B5CEB82">
      <w:pPr>
        <w:spacing w:line="440" w:lineRule="exact"/>
        <w:jc w:val="center"/>
        <w:rPr>
          <w:rFonts w:hint="eastAsia" w:ascii="宋体" w:hAnsi="宋体" w:eastAsia="宋体" w:cs="宋体"/>
          <w:sz w:val="20"/>
          <w:szCs w:val="20"/>
        </w:rPr>
      </w:pPr>
    </w:p>
    <w:p w14:paraId="467A86CB">
      <w:pPr>
        <w:spacing w:line="440" w:lineRule="exact"/>
        <w:jc w:val="center"/>
        <w:rPr>
          <w:rFonts w:hint="eastAsia" w:ascii="宋体" w:hAnsi="宋体" w:eastAsia="宋体" w:cs="宋体"/>
          <w:sz w:val="20"/>
          <w:szCs w:val="20"/>
        </w:rPr>
      </w:pPr>
    </w:p>
    <w:p w14:paraId="6CA64817">
      <w:pPr>
        <w:spacing w:line="440" w:lineRule="exact"/>
        <w:jc w:val="center"/>
        <w:rPr>
          <w:rFonts w:hint="eastAsia" w:ascii="宋体" w:hAnsi="宋体" w:eastAsia="宋体" w:cs="宋体"/>
          <w:sz w:val="20"/>
          <w:szCs w:val="20"/>
        </w:rPr>
      </w:pPr>
    </w:p>
    <w:p w14:paraId="02171C8B">
      <w:pPr>
        <w:spacing w:line="440" w:lineRule="exact"/>
        <w:jc w:val="center"/>
        <w:rPr>
          <w:rFonts w:hint="eastAsia" w:ascii="宋体" w:hAnsi="宋体" w:eastAsia="宋体" w:cs="宋体"/>
          <w:sz w:val="20"/>
          <w:szCs w:val="20"/>
        </w:rPr>
      </w:pPr>
    </w:p>
    <w:p w14:paraId="53AF1FA6">
      <w:pPr>
        <w:pStyle w:val="4"/>
        <w:bidi w:val="0"/>
        <w:rPr>
          <w:rFonts w:hint="eastAsia"/>
          <w:lang w:eastAsia="zh-CN"/>
        </w:rPr>
      </w:pPr>
      <w:r>
        <w:rPr>
          <w:rFonts w:hint="eastAsia" w:ascii="宋体" w:hAnsi="宋体" w:eastAsia="宋体" w:cs="宋体"/>
          <w:b w:val="0"/>
        </w:rPr>
        <w:br w:type="page"/>
      </w:r>
      <w:r>
        <w:rPr>
          <w:rFonts w:hint="eastAsia"/>
        </w:rPr>
        <w:t>四、</w:t>
      </w:r>
      <w:r>
        <w:rPr>
          <w:rFonts w:hint="eastAsia"/>
          <w:lang w:eastAsia="zh-CN"/>
        </w:rPr>
        <w:t>磋商承诺函</w:t>
      </w:r>
    </w:p>
    <w:p w14:paraId="023D73C0">
      <w:pPr>
        <w:spacing w:line="240" w:lineRule="exact"/>
        <w:jc w:val="center"/>
        <w:rPr>
          <w:rFonts w:hint="eastAsia" w:ascii="宋体" w:hAnsi="宋体" w:eastAsia="宋体" w:cs="宋体"/>
          <w:b/>
          <w:bCs/>
          <w:sz w:val="32"/>
          <w:szCs w:val="32"/>
        </w:rPr>
      </w:pPr>
    </w:p>
    <w:p w14:paraId="3D575A6B">
      <w:pPr>
        <w:spacing w:line="360" w:lineRule="auto"/>
        <w:rPr>
          <w:rFonts w:hint="eastAsia"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名称/代理机构名称）</w:t>
      </w:r>
      <w:r>
        <w:rPr>
          <w:rFonts w:hint="eastAsia" w:ascii="宋体" w:hAnsi="宋体" w:eastAsia="宋体" w:cs="宋体"/>
          <w:b/>
          <w:sz w:val="28"/>
          <w:szCs w:val="28"/>
        </w:rPr>
        <w:t xml:space="preserve">  </w:t>
      </w:r>
    </w:p>
    <w:p w14:paraId="20DC266D">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我公司作为本次招标项目的</w:t>
      </w:r>
      <w:r>
        <w:rPr>
          <w:rFonts w:hint="eastAsia" w:ascii="宋体" w:hAnsi="宋体" w:eastAsia="宋体" w:cs="宋体"/>
          <w:sz w:val="24"/>
          <w:lang w:eastAsia="zh-CN"/>
        </w:rPr>
        <w:t>供应商</w:t>
      </w:r>
      <w:r>
        <w:rPr>
          <w:rFonts w:hint="eastAsia" w:ascii="宋体" w:hAnsi="宋体" w:eastAsia="宋体" w:cs="宋体"/>
          <w:sz w:val="24"/>
        </w:rPr>
        <w:t>，根据竞争性磋商文件要求，现郑重承诺如下：</w:t>
      </w:r>
    </w:p>
    <w:p w14:paraId="16E3625D">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我方完全接受和满足本项目竞争性磋商文件中规定的实质性要求，不存在对竞争性磋商文件有异议的同时参加本次招标活动。</w:t>
      </w:r>
    </w:p>
    <w:p w14:paraId="45352261">
      <w:pPr>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参加本次招标活动，不存在与单位负责人为同一人或者存在直接控股、管理关系的其他</w:t>
      </w:r>
      <w:r>
        <w:rPr>
          <w:rFonts w:hint="eastAsia" w:ascii="宋体" w:hAnsi="宋体" w:eastAsia="宋体" w:cs="宋体"/>
          <w:sz w:val="24"/>
          <w:lang w:eastAsia="zh-CN"/>
        </w:rPr>
        <w:t>供应商</w:t>
      </w:r>
      <w:r>
        <w:rPr>
          <w:rFonts w:hint="eastAsia" w:ascii="宋体" w:hAnsi="宋体" w:eastAsia="宋体" w:cs="宋体"/>
          <w:sz w:val="24"/>
        </w:rPr>
        <w:t>参与同一合同项下的招标活动的行为。    </w:t>
      </w:r>
    </w:p>
    <w:p w14:paraId="577CA788">
      <w:pPr>
        <w:spacing w:line="360" w:lineRule="auto"/>
        <w:ind w:firstLine="48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我方参加招标采购活动无商业贿赂和不正当竞争行为。  </w:t>
      </w:r>
    </w:p>
    <w:p w14:paraId="2E2379C4">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w:t>
      </w:r>
      <w:r>
        <w:rPr>
          <w:rFonts w:hint="eastAsia" w:ascii="宋体" w:hAnsi="宋体" w:eastAsia="宋体" w:cs="宋体"/>
          <w:sz w:val="24"/>
          <w:lang w:val="en-US" w:eastAsia="zh-CN"/>
        </w:rPr>
        <w:t>.</w:t>
      </w:r>
      <w:r>
        <w:rPr>
          <w:rFonts w:hint="eastAsia" w:ascii="宋体" w:hAnsi="宋体" w:eastAsia="宋体" w:cs="宋体"/>
          <w:sz w:val="24"/>
        </w:rPr>
        <w:t>存在以下行为之一的愿意接受相关部门的处理：</w:t>
      </w:r>
    </w:p>
    <w:p w14:paraId="489C8EDE">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磋商有效期</w:t>
      </w:r>
      <w:r>
        <w:rPr>
          <w:rFonts w:hint="eastAsia" w:ascii="宋体" w:hAnsi="宋体" w:eastAsia="宋体" w:cs="宋体"/>
          <w:sz w:val="24"/>
        </w:rPr>
        <w:t>内撤回磋商响应文件的；</w:t>
      </w:r>
    </w:p>
    <w:p w14:paraId="70C71137">
      <w:pPr>
        <w:spacing w:line="360" w:lineRule="auto"/>
        <w:ind w:firstLine="480"/>
        <w:rPr>
          <w:rFonts w:hint="eastAsia" w:ascii="宋体" w:hAnsi="宋体" w:eastAsia="宋体" w:cs="宋体"/>
          <w:sz w:val="24"/>
        </w:rPr>
      </w:pPr>
      <w:r>
        <w:rPr>
          <w:rFonts w:hint="eastAsia" w:ascii="宋体" w:hAnsi="宋体" w:eastAsia="宋体" w:cs="宋体"/>
          <w:sz w:val="24"/>
        </w:rPr>
        <w:t>（2）在</w:t>
      </w:r>
      <w:r>
        <w:rPr>
          <w:rFonts w:hint="eastAsia" w:ascii="宋体" w:hAnsi="宋体" w:eastAsia="宋体" w:cs="宋体"/>
          <w:sz w:val="24"/>
          <w:lang w:eastAsia="zh-CN"/>
        </w:rPr>
        <w:t>采购人</w:t>
      </w:r>
      <w:r>
        <w:rPr>
          <w:rFonts w:hint="eastAsia" w:ascii="宋体" w:hAnsi="宋体" w:eastAsia="宋体" w:cs="宋体"/>
          <w:sz w:val="24"/>
        </w:rPr>
        <w:t>确定</w:t>
      </w:r>
      <w:r>
        <w:rPr>
          <w:rFonts w:hint="eastAsia" w:ascii="宋体" w:hAnsi="宋体" w:eastAsia="宋体" w:cs="宋体"/>
          <w:sz w:val="24"/>
          <w:lang w:eastAsia="zh-CN"/>
        </w:rPr>
        <w:t>成交人</w:t>
      </w:r>
      <w:r>
        <w:rPr>
          <w:rFonts w:hint="eastAsia" w:ascii="宋体" w:hAnsi="宋体" w:eastAsia="宋体" w:cs="宋体"/>
          <w:sz w:val="24"/>
        </w:rPr>
        <w:t>以前放弃成交候选资格的；</w:t>
      </w:r>
    </w:p>
    <w:p w14:paraId="76B37CC4">
      <w:pPr>
        <w:spacing w:line="360" w:lineRule="auto"/>
        <w:ind w:firstLine="480"/>
        <w:rPr>
          <w:rFonts w:hint="eastAsia" w:ascii="宋体" w:hAnsi="宋体" w:eastAsia="宋体" w:cs="宋体"/>
          <w:sz w:val="24"/>
        </w:rPr>
      </w:pPr>
      <w:r>
        <w:rPr>
          <w:rFonts w:hint="eastAsia" w:ascii="宋体" w:hAnsi="宋体" w:eastAsia="宋体" w:cs="宋体"/>
          <w:sz w:val="24"/>
        </w:rPr>
        <w:t>（3）除不可抗力的因素外，由于成交人的原因未能按照竞争性磋商文件的规定与</w:t>
      </w:r>
      <w:r>
        <w:rPr>
          <w:rFonts w:hint="eastAsia" w:ascii="宋体" w:hAnsi="宋体" w:eastAsia="宋体" w:cs="宋体"/>
          <w:sz w:val="24"/>
          <w:lang w:eastAsia="zh-CN"/>
        </w:rPr>
        <w:t>采购人</w:t>
      </w:r>
      <w:r>
        <w:rPr>
          <w:rFonts w:hint="eastAsia" w:ascii="宋体" w:hAnsi="宋体" w:eastAsia="宋体" w:cs="宋体"/>
          <w:sz w:val="24"/>
        </w:rPr>
        <w:t>签订合同的；</w:t>
      </w:r>
    </w:p>
    <w:p w14:paraId="1BA7A189">
      <w:pPr>
        <w:spacing w:line="360" w:lineRule="auto"/>
        <w:ind w:firstLine="480"/>
        <w:rPr>
          <w:rFonts w:hint="eastAsia" w:ascii="宋体" w:hAnsi="宋体" w:eastAsia="宋体" w:cs="宋体"/>
          <w:sz w:val="24"/>
        </w:rPr>
      </w:pPr>
      <w:r>
        <w:rPr>
          <w:rFonts w:hint="eastAsia" w:ascii="宋体" w:hAnsi="宋体" w:eastAsia="宋体" w:cs="宋体"/>
          <w:sz w:val="24"/>
        </w:rPr>
        <w:t>（4）在竞争性磋商文件中提供虚假材料谋取成交；</w:t>
      </w:r>
    </w:p>
    <w:p w14:paraId="092DBC91">
      <w:pPr>
        <w:spacing w:line="360" w:lineRule="auto"/>
        <w:ind w:firstLine="480"/>
        <w:rPr>
          <w:rFonts w:hint="eastAsia" w:ascii="宋体" w:hAnsi="宋体" w:eastAsia="宋体" w:cs="宋体"/>
          <w:sz w:val="24"/>
        </w:rPr>
      </w:pPr>
      <w:r>
        <w:rPr>
          <w:rFonts w:hint="eastAsia" w:ascii="宋体" w:hAnsi="宋体" w:eastAsia="宋体" w:cs="宋体"/>
          <w:sz w:val="24"/>
        </w:rPr>
        <w:t>（5）与</w:t>
      </w:r>
      <w:r>
        <w:rPr>
          <w:rFonts w:hint="eastAsia" w:ascii="宋体" w:hAnsi="宋体" w:eastAsia="宋体" w:cs="宋体"/>
          <w:sz w:val="24"/>
          <w:lang w:eastAsia="zh-CN"/>
        </w:rPr>
        <w:t>采购人</w:t>
      </w:r>
      <w:r>
        <w:rPr>
          <w:rFonts w:hint="eastAsia" w:ascii="宋体" w:hAnsi="宋体" w:eastAsia="宋体" w:cs="宋体"/>
          <w:sz w:val="24"/>
        </w:rPr>
        <w:t>、其他</w:t>
      </w:r>
      <w:r>
        <w:rPr>
          <w:rFonts w:hint="eastAsia" w:ascii="宋体" w:hAnsi="宋体" w:eastAsia="宋体" w:cs="宋体"/>
          <w:sz w:val="24"/>
          <w:lang w:eastAsia="zh-CN"/>
        </w:rPr>
        <w:t>供应商</w:t>
      </w:r>
      <w:r>
        <w:rPr>
          <w:rFonts w:hint="eastAsia" w:ascii="宋体" w:hAnsi="宋体" w:eastAsia="宋体" w:cs="宋体"/>
          <w:sz w:val="24"/>
        </w:rPr>
        <w:t>或者代理机构恶意串通的；</w:t>
      </w:r>
    </w:p>
    <w:p w14:paraId="225ED166">
      <w:pPr>
        <w:spacing w:line="360" w:lineRule="auto"/>
        <w:ind w:firstLine="48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磋商有效期</w:t>
      </w:r>
      <w:r>
        <w:rPr>
          <w:rFonts w:hint="eastAsia" w:ascii="宋体" w:hAnsi="宋体" w:eastAsia="宋体" w:cs="宋体"/>
          <w:sz w:val="24"/>
        </w:rPr>
        <w:t>内，</w:t>
      </w:r>
      <w:r>
        <w:rPr>
          <w:rFonts w:hint="eastAsia" w:ascii="宋体" w:hAnsi="宋体" w:eastAsia="宋体" w:cs="宋体"/>
          <w:sz w:val="24"/>
          <w:lang w:eastAsia="zh-CN"/>
        </w:rPr>
        <w:t>供应商</w:t>
      </w:r>
      <w:r>
        <w:rPr>
          <w:rFonts w:hint="eastAsia" w:ascii="宋体" w:hAnsi="宋体" w:eastAsia="宋体" w:cs="宋体"/>
          <w:sz w:val="24"/>
        </w:rPr>
        <w:t>在招标采购活动中有违法、违规、违纪行为。</w:t>
      </w:r>
    </w:p>
    <w:p w14:paraId="620A3910">
      <w:pPr>
        <w:spacing w:line="360" w:lineRule="auto"/>
        <w:ind w:firstLine="480"/>
        <w:rPr>
          <w:rFonts w:hint="eastAsia" w:ascii="宋体" w:hAnsi="宋体" w:eastAsia="宋体" w:cs="宋体"/>
          <w:sz w:val="24"/>
        </w:rPr>
      </w:pPr>
      <w:r>
        <w:rPr>
          <w:rFonts w:hint="eastAsia" w:ascii="宋体" w:hAnsi="宋体" w:eastAsia="宋体" w:cs="宋体"/>
          <w:sz w:val="24"/>
        </w:rPr>
        <w:t>由此产生的一切法律后果和责任由我公司承担。我公司声明放弃对此提出任何异议和追索的权利。</w:t>
      </w:r>
    </w:p>
    <w:p w14:paraId="764FDCEC">
      <w:pPr>
        <w:spacing w:line="360" w:lineRule="auto"/>
        <w:jc w:val="left"/>
        <w:rPr>
          <w:rFonts w:hint="eastAsia" w:ascii="宋体" w:hAnsi="宋体" w:eastAsia="宋体" w:cs="宋体"/>
          <w:b/>
          <w:sz w:val="32"/>
          <w:szCs w:val="32"/>
        </w:rPr>
      </w:pPr>
      <w:r>
        <w:rPr>
          <w:rFonts w:hint="eastAsia" w:ascii="宋体" w:hAnsi="宋体" w:eastAsia="宋体" w:cs="宋体"/>
          <w:sz w:val="24"/>
        </w:rPr>
        <w:t xml:space="preserve">    本公司对上述承诺的内容事项真实性负责。如经查实上述承诺的内容事项存在虚假，我公司愿意接受以提供虚假材料谋取成交追究法律责任。</w:t>
      </w:r>
    </w:p>
    <w:p w14:paraId="6CCB6899">
      <w:pPr>
        <w:wordWrap w:val="0"/>
        <w:spacing w:line="360" w:lineRule="auto"/>
        <w:jc w:val="center"/>
        <w:rPr>
          <w:rFonts w:hint="eastAsia" w:ascii="宋体" w:hAnsi="宋体" w:eastAsia="宋体" w:cs="宋体"/>
          <w:b/>
          <w:sz w:val="32"/>
          <w:szCs w:val="32"/>
        </w:rPr>
      </w:pPr>
    </w:p>
    <w:p w14:paraId="6E369A4C">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61B26871">
      <w:pPr>
        <w:wordWrap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（签章）</w:t>
      </w:r>
    </w:p>
    <w:p w14:paraId="4B06FCE3">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C815FD4">
      <w:pPr>
        <w:spacing w:line="440" w:lineRule="exact"/>
        <w:rPr>
          <w:rFonts w:hint="eastAsia" w:ascii="宋体" w:hAnsi="宋体" w:eastAsia="宋体" w:cs="宋体"/>
        </w:rPr>
      </w:pPr>
    </w:p>
    <w:p w14:paraId="0E520787">
      <w:pPr>
        <w:spacing w:line="440" w:lineRule="exact"/>
        <w:jc w:val="center"/>
        <w:rPr>
          <w:rFonts w:hint="eastAsia" w:ascii="宋体" w:hAnsi="宋体" w:eastAsia="宋体" w:cs="宋体"/>
          <w:sz w:val="27"/>
          <w:szCs w:val="27"/>
        </w:rPr>
      </w:pPr>
    </w:p>
    <w:p w14:paraId="4E0C36FA">
      <w:pPr>
        <w:snapToGrid w:val="0"/>
        <w:spacing w:line="480" w:lineRule="exact"/>
        <w:jc w:val="center"/>
        <w:rPr>
          <w:rFonts w:hint="eastAsia" w:ascii="宋体" w:hAnsi="宋体" w:eastAsia="宋体" w:cs="宋体"/>
          <w:b/>
          <w:bCs/>
          <w:kern w:val="10"/>
          <w:sz w:val="32"/>
          <w:szCs w:val="32"/>
        </w:rPr>
      </w:pPr>
    </w:p>
    <w:p w14:paraId="13429E9E">
      <w:pPr>
        <w:snapToGrid w:val="0"/>
        <w:spacing w:line="480" w:lineRule="exact"/>
        <w:jc w:val="center"/>
        <w:rPr>
          <w:rFonts w:hint="eastAsia" w:ascii="宋体" w:hAnsi="宋体" w:eastAsia="宋体" w:cs="宋体"/>
          <w:b/>
          <w:bCs/>
          <w:kern w:val="10"/>
          <w:sz w:val="32"/>
          <w:szCs w:val="32"/>
        </w:rPr>
      </w:pPr>
    </w:p>
    <w:p w14:paraId="4232FF0C">
      <w:pPr>
        <w:pStyle w:val="4"/>
        <w:numPr>
          <w:ilvl w:val="0"/>
          <w:numId w:val="0"/>
        </w:numPr>
        <w:bidi w:val="0"/>
        <w:rPr>
          <w:rFonts w:hint="eastAsia" w:ascii="宋体" w:hAnsi="宋体" w:eastAsia="宋体" w:cs="宋体"/>
          <w:b/>
          <w:kern w:val="2"/>
          <w:sz w:val="32"/>
          <w:szCs w:val="32"/>
          <w:lang w:val="en-US" w:eastAsia="zh-CN" w:bidi="ar-SA"/>
        </w:rPr>
      </w:pPr>
    </w:p>
    <w:p w14:paraId="0B5B01CF">
      <w:pPr>
        <w:pStyle w:val="4"/>
        <w:numPr>
          <w:ilvl w:val="0"/>
          <w:numId w:val="0"/>
        </w:numPr>
        <w:bidi w:val="0"/>
        <w:rPr>
          <w:rFonts w:hint="eastAsia"/>
        </w:rPr>
      </w:pPr>
      <w:r>
        <w:rPr>
          <w:rFonts w:hint="eastAsia"/>
          <w:lang w:val="en-US" w:eastAsia="zh-CN"/>
        </w:rPr>
        <w:t>五、</w:t>
      </w:r>
      <w:r>
        <w:rPr>
          <w:rFonts w:hint="eastAsia"/>
        </w:rPr>
        <w:t>资格审查资料</w:t>
      </w:r>
    </w:p>
    <w:p w14:paraId="286AD332">
      <w:pPr>
        <w:snapToGrid w:val="0"/>
        <w:spacing w:line="480" w:lineRule="exact"/>
        <w:jc w:val="both"/>
        <w:rPr>
          <w:rFonts w:hint="eastAsia" w:ascii="宋体" w:hAnsi="宋体" w:eastAsia="宋体" w:cs="宋体"/>
          <w:b/>
          <w:bCs/>
          <w:sz w:val="24"/>
          <w:szCs w:val="24"/>
        </w:rPr>
      </w:pPr>
    </w:p>
    <w:p w14:paraId="47D06D93">
      <w:pPr>
        <w:snapToGrid w:val="0"/>
        <w:spacing w:line="480" w:lineRule="exact"/>
        <w:ind w:firstLine="482" w:firstLineChars="200"/>
        <w:jc w:val="both"/>
        <w:rPr>
          <w:rFonts w:hint="eastAsia" w:ascii="宋体" w:hAnsi="宋体" w:eastAsia="宋体" w:cs="宋体"/>
          <w:b/>
          <w:bCs/>
          <w:sz w:val="24"/>
          <w:szCs w:val="24"/>
        </w:rPr>
      </w:pPr>
    </w:p>
    <w:p w14:paraId="77C9B2F9">
      <w:pPr>
        <w:snapToGrid w:val="0"/>
        <w:spacing w:line="480" w:lineRule="exact"/>
        <w:ind w:firstLine="482" w:firstLineChars="200"/>
        <w:jc w:val="both"/>
        <w:rPr>
          <w:rFonts w:hint="eastAsia" w:ascii="宋体" w:hAnsi="宋体" w:eastAsia="宋体" w:cs="宋体"/>
          <w:b/>
          <w:bCs/>
          <w:sz w:val="24"/>
          <w:szCs w:val="24"/>
        </w:rPr>
      </w:pPr>
    </w:p>
    <w:p w14:paraId="602F459C">
      <w:pPr>
        <w:snapToGrid w:val="0"/>
        <w:spacing w:line="480" w:lineRule="exact"/>
        <w:ind w:firstLine="482" w:firstLineChars="200"/>
        <w:jc w:val="both"/>
        <w:rPr>
          <w:rFonts w:hint="eastAsia" w:ascii="宋体" w:hAnsi="宋体" w:eastAsia="宋体" w:cs="宋体"/>
          <w:b/>
          <w:bCs/>
          <w:kern w:val="10"/>
          <w:sz w:val="32"/>
          <w:szCs w:val="32"/>
        </w:rPr>
      </w:pPr>
      <w:r>
        <w:rPr>
          <w:rFonts w:hint="eastAsia" w:ascii="宋体" w:hAnsi="宋体" w:eastAsia="宋体" w:cs="宋体"/>
          <w:b/>
          <w:bCs/>
          <w:sz w:val="24"/>
          <w:szCs w:val="24"/>
        </w:rPr>
        <w:t>注：需按竞争性磋商文件要求提供扫描件并加盖单位公章。</w:t>
      </w:r>
      <w:r>
        <w:rPr>
          <w:rFonts w:hint="eastAsia" w:ascii="宋体" w:hAnsi="宋体" w:eastAsia="宋体" w:cs="宋体"/>
          <w:b/>
          <w:bCs/>
          <w:kern w:val="10"/>
          <w:sz w:val="32"/>
          <w:szCs w:val="32"/>
        </w:rPr>
        <w:t xml:space="preserve"> </w:t>
      </w:r>
    </w:p>
    <w:p w14:paraId="410EA4D9">
      <w:pPr>
        <w:spacing w:line="440" w:lineRule="exact"/>
        <w:rPr>
          <w:rFonts w:hint="eastAsia" w:ascii="宋体" w:hAnsi="宋体" w:eastAsia="宋体" w:cs="宋体"/>
          <w:b/>
          <w:sz w:val="32"/>
          <w:szCs w:val="32"/>
        </w:rPr>
      </w:pPr>
    </w:p>
    <w:p w14:paraId="13615599">
      <w:pPr>
        <w:bidi w:val="0"/>
        <w:rPr>
          <w:rFonts w:hint="eastAsia"/>
        </w:rPr>
      </w:pPr>
    </w:p>
    <w:p w14:paraId="35472E2D">
      <w:pPr>
        <w:bidi w:val="0"/>
        <w:rPr>
          <w:rFonts w:hint="eastAsia"/>
        </w:rPr>
      </w:pPr>
    </w:p>
    <w:p w14:paraId="4EB96D0C">
      <w:pPr>
        <w:bidi w:val="0"/>
        <w:rPr>
          <w:rFonts w:hint="eastAsia"/>
        </w:rPr>
      </w:pPr>
    </w:p>
    <w:p w14:paraId="47B7F181">
      <w:pPr>
        <w:bidi w:val="0"/>
        <w:rPr>
          <w:rFonts w:hint="eastAsia"/>
        </w:rPr>
      </w:pPr>
    </w:p>
    <w:p w14:paraId="40FCF29C">
      <w:pPr>
        <w:bidi w:val="0"/>
        <w:rPr>
          <w:rFonts w:hint="eastAsia"/>
        </w:rPr>
      </w:pPr>
    </w:p>
    <w:p w14:paraId="3F8CBDF5">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承诺书</w:t>
      </w:r>
    </w:p>
    <w:p w14:paraId="4C309794">
      <w:pPr>
        <w:spacing w:line="480" w:lineRule="auto"/>
        <w:jc w:val="both"/>
        <w:rPr>
          <w:rFonts w:hint="eastAsia" w:ascii="宋体" w:hAnsi="宋体" w:eastAsia="宋体" w:cs="宋体"/>
          <w:color w:val="auto"/>
          <w:sz w:val="24"/>
          <w:szCs w:val="24"/>
        </w:rPr>
      </w:pPr>
    </w:p>
    <w:p w14:paraId="11E7193C">
      <w:pPr>
        <w:spacing w:line="480" w:lineRule="auto"/>
        <w:jc w:val="both"/>
        <w:rPr>
          <w:rFonts w:hint="eastAsia" w:ascii="宋体" w:hAnsi="宋体" w:eastAsia="宋体" w:cs="宋体"/>
          <w:color w:val="auto"/>
          <w:sz w:val="24"/>
          <w:szCs w:val="24"/>
          <w:u w:val="none"/>
        </w:rPr>
      </w:pPr>
      <w:r>
        <w:rPr>
          <w:rFonts w:hint="eastAsia" w:ascii="宋体" w:hAnsi="宋体" w:eastAsia="宋体" w:cs="宋体"/>
          <w:color w:val="auto"/>
          <w:sz w:val="24"/>
          <w:szCs w:val="24"/>
        </w:rPr>
        <w:t>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none"/>
        </w:rPr>
        <w:t>（采购人名称/代理机构名称）：</w:t>
      </w:r>
    </w:p>
    <w:p w14:paraId="607BF407">
      <w:pPr>
        <w:spacing w:line="48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我方承诺，我方满足 《中华人民共和国政府采购法》第二十二条的所有规定。</w:t>
      </w:r>
    </w:p>
    <w:p w14:paraId="5DFEA14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(一)具有独立承担民事责任的能力；</w:t>
      </w:r>
    </w:p>
    <w:p w14:paraId="63BE6A6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(二)具有良好的商业信誉和健全的财务会计制度；</w:t>
      </w:r>
    </w:p>
    <w:p w14:paraId="702D3A7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14:paraId="45B8AB3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(四)有依法缴纳税收和社会保障资金的良好记录；</w:t>
      </w:r>
    </w:p>
    <w:p w14:paraId="28A14F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2E726CA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(六)法律、行政法规规定的其他条件。</w:t>
      </w:r>
    </w:p>
    <w:p w14:paraId="0A75D8A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4A2CB9E5">
      <w:pPr>
        <w:spacing w:line="48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特此承诺</w:t>
      </w:r>
      <w:r>
        <w:rPr>
          <w:rFonts w:hint="eastAsia" w:ascii="宋体" w:hAnsi="宋体" w:eastAsia="宋体" w:cs="宋体"/>
          <w:color w:val="auto"/>
          <w:sz w:val="24"/>
          <w:szCs w:val="24"/>
          <w:lang w:eastAsia="zh-CN"/>
        </w:rPr>
        <w:t>。</w:t>
      </w:r>
    </w:p>
    <w:p w14:paraId="0C6C6530">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7AE00A1">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773B267F">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164001EB">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42E8A7BC">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0E55010A">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20A507D7">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E3F5C39">
      <w:pPr>
        <w:spacing w:line="360" w:lineRule="auto"/>
        <w:jc w:val="center"/>
        <w:rPr>
          <w:rFonts w:hint="eastAsia" w:ascii="宋体" w:hAnsi="宋体" w:eastAsia="宋体" w:cs="宋体"/>
          <w:color w:val="auto"/>
          <w:sz w:val="32"/>
          <w:szCs w:val="32"/>
        </w:rPr>
      </w:pPr>
    </w:p>
    <w:p w14:paraId="33DFAAF4">
      <w:pPr>
        <w:rPr>
          <w:rFonts w:hint="eastAsia" w:ascii="宋体" w:hAnsi="宋体" w:eastAsia="宋体" w:cs="宋体"/>
          <w:color w:val="auto"/>
        </w:rPr>
        <w:sectPr>
          <w:footerReference r:id="rId10" w:type="default"/>
          <w:pgSz w:w="11906" w:h="16838"/>
          <w:pgMar w:top="1361" w:right="1361" w:bottom="1361" w:left="1361" w:header="851" w:footer="992" w:gutter="0"/>
          <w:cols w:space="720" w:num="1"/>
          <w:docGrid w:type="lines" w:linePitch="312" w:charSpace="0"/>
        </w:sectPr>
      </w:pPr>
    </w:p>
    <w:p w14:paraId="7DB9146B">
      <w:pPr>
        <w:widowControl/>
        <w:jc w:val="center"/>
        <w:rPr>
          <w:rFonts w:hint="eastAsia" w:ascii="宋体" w:hAnsi="宋体" w:eastAsia="宋体" w:cs="宋体"/>
          <w:color w:val="auto"/>
          <w:sz w:val="22"/>
        </w:rPr>
      </w:pPr>
      <w:r>
        <w:rPr>
          <w:rFonts w:hint="eastAsia" w:ascii="宋体" w:hAnsi="宋体" w:eastAsia="宋体" w:cs="宋体"/>
          <w:b/>
          <w:color w:val="auto"/>
          <w:sz w:val="28"/>
          <w:szCs w:val="28"/>
        </w:rPr>
        <w:t>无商业贿赂及不正当竞争行为承诺书</w:t>
      </w:r>
    </w:p>
    <w:p w14:paraId="3311A619">
      <w:pPr>
        <w:widowControl/>
        <w:spacing w:line="480" w:lineRule="exact"/>
        <w:jc w:val="left"/>
        <w:rPr>
          <w:rFonts w:hint="eastAsia" w:ascii="宋体" w:hAnsi="宋体" w:eastAsia="宋体" w:cs="宋体"/>
          <w:color w:val="auto"/>
          <w:sz w:val="24"/>
          <w:szCs w:val="24"/>
        </w:rPr>
      </w:pPr>
    </w:p>
    <w:p w14:paraId="7C417E69">
      <w:pPr>
        <w:widowControl/>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0319D18C">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我公司自成立以来，在参与</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采购活动中，无商业贿赂及不正当竞争行为。</w:t>
      </w:r>
    </w:p>
    <w:p w14:paraId="21ECC66E">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5C66B942">
      <w:pPr>
        <w:widowControl/>
        <w:spacing w:line="480" w:lineRule="exact"/>
        <w:ind w:firstLine="465"/>
        <w:jc w:val="left"/>
        <w:rPr>
          <w:rFonts w:hint="eastAsia" w:ascii="宋体" w:hAnsi="宋体" w:eastAsia="宋体" w:cs="宋体"/>
          <w:color w:val="auto"/>
          <w:sz w:val="24"/>
          <w:szCs w:val="24"/>
        </w:rPr>
      </w:pPr>
    </w:p>
    <w:p w14:paraId="43D4170E">
      <w:pPr>
        <w:pStyle w:val="26"/>
        <w:ind w:firstLine="240"/>
        <w:rPr>
          <w:rFonts w:hint="eastAsia" w:ascii="宋体" w:hAnsi="宋体" w:eastAsia="宋体" w:cs="宋体"/>
          <w:color w:val="auto"/>
          <w:sz w:val="24"/>
        </w:rPr>
      </w:pPr>
    </w:p>
    <w:p w14:paraId="2FB5761E">
      <w:pPr>
        <w:pStyle w:val="27"/>
        <w:rPr>
          <w:rFonts w:hint="eastAsia" w:ascii="宋体" w:hAnsi="宋体" w:eastAsia="宋体" w:cs="宋体"/>
          <w:color w:val="auto"/>
        </w:rPr>
      </w:pPr>
    </w:p>
    <w:p w14:paraId="2A422E01">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1AF3B7ED">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3257D9DA">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F49E3F0">
      <w:pPr>
        <w:rPr>
          <w:rFonts w:hint="eastAsia" w:ascii="宋体" w:hAnsi="宋体" w:eastAsia="宋体" w:cs="宋体"/>
          <w:color w:val="auto"/>
        </w:rPr>
      </w:pPr>
    </w:p>
    <w:p w14:paraId="606CD250">
      <w:pPr>
        <w:pStyle w:val="13"/>
        <w:rPr>
          <w:rFonts w:hint="eastAsia" w:ascii="宋体" w:hAnsi="宋体" w:eastAsia="宋体" w:cs="宋体"/>
          <w:color w:val="auto"/>
        </w:rPr>
      </w:pPr>
    </w:p>
    <w:p w14:paraId="3B7DE486">
      <w:pPr>
        <w:bidi w:val="0"/>
        <w:rPr>
          <w:rFonts w:hint="eastAsia"/>
        </w:rPr>
      </w:pPr>
    </w:p>
    <w:p w14:paraId="0DA60D61">
      <w:pPr>
        <w:bidi w:val="0"/>
        <w:rPr>
          <w:rFonts w:hint="eastAsia"/>
        </w:rPr>
      </w:pPr>
    </w:p>
    <w:p w14:paraId="18095599">
      <w:pPr>
        <w:bidi w:val="0"/>
        <w:rPr>
          <w:rFonts w:hint="eastAsia"/>
        </w:rPr>
      </w:pPr>
    </w:p>
    <w:p w14:paraId="45369B6D">
      <w:pPr>
        <w:bidi w:val="0"/>
        <w:rPr>
          <w:rFonts w:hint="eastAsia"/>
        </w:rPr>
      </w:pPr>
    </w:p>
    <w:p w14:paraId="3B86C0CE">
      <w:pPr>
        <w:bidi w:val="0"/>
        <w:rPr>
          <w:rFonts w:hint="eastAsia"/>
        </w:rPr>
      </w:pPr>
    </w:p>
    <w:p w14:paraId="64C189C3">
      <w:pPr>
        <w:bidi w:val="0"/>
        <w:rPr>
          <w:rFonts w:hint="eastAsia"/>
        </w:rPr>
      </w:pPr>
    </w:p>
    <w:p w14:paraId="21121711">
      <w:pPr>
        <w:bidi w:val="0"/>
        <w:rPr>
          <w:rFonts w:hint="eastAsia"/>
        </w:rPr>
      </w:pPr>
    </w:p>
    <w:p w14:paraId="0B148814">
      <w:pPr>
        <w:bidi w:val="0"/>
        <w:rPr>
          <w:rFonts w:hint="eastAsia"/>
        </w:rPr>
      </w:pPr>
    </w:p>
    <w:p w14:paraId="20F30593">
      <w:pPr>
        <w:bidi w:val="0"/>
        <w:rPr>
          <w:rFonts w:hint="eastAsia"/>
        </w:rPr>
      </w:pPr>
    </w:p>
    <w:p w14:paraId="6EE3C29E">
      <w:pPr>
        <w:bidi w:val="0"/>
        <w:rPr>
          <w:rFonts w:hint="eastAsia"/>
        </w:rPr>
      </w:pPr>
    </w:p>
    <w:p w14:paraId="538F7E9B">
      <w:pPr>
        <w:bidi w:val="0"/>
        <w:rPr>
          <w:rFonts w:hint="eastAsia"/>
        </w:rPr>
      </w:pPr>
    </w:p>
    <w:p w14:paraId="49B0685F">
      <w:pPr>
        <w:pStyle w:val="4"/>
        <w:bidi w:val="0"/>
        <w:rPr>
          <w:rFonts w:hint="eastAsia"/>
        </w:rPr>
      </w:pPr>
      <w:r>
        <w:rPr>
          <w:rFonts w:hint="eastAsia" w:ascii="宋体" w:hAnsi="宋体" w:eastAsia="宋体" w:cs="宋体"/>
          <w:b/>
          <w:bCs/>
          <w:color w:val="auto"/>
          <w:kern w:val="10"/>
          <w:szCs w:val="32"/>
          <w:lang w:eastAsia="zh-CN"/>
        </w:rPr>
        <w:br w:type="page"/>
      </w:r>
      <w:r>
        <w:rPr>
          <w:rFonts w:hint="eastAsia"/>
          <w:lang w:eastAsia="zh-CN"/>
        </w:rPr>
        <w:t>六</w:t>
      </w:r>
      <w:r>
        <w:rPr>
          <w:rFonts w:hint="eastAsia"/>
        </w:rPr>
        <w:t>、中小微企业声明函</w:t>
      </w:r>
    </w:p>
    <w:p w14:paraId="6F1BB5A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14:paraId="1B532E97">
      <w:pPr>
        <w:spacing w:line="360" w:lineRule="auto"/>
        <w:ind w:firstLine="480" w:firstLineChars="200"/>
        <w:rPr>
          <w:rFonts w:hint="eastAsia" w:ascii="宋体" w:hAnsi="宋体" w:eastAsia="宋体" w:cs="宋体"/>
          <w:color w:val="auto"/>
          <w:sz w:val="24"/>
          <w:szCs w:val="24"/>
        </w:rPr>
      </w:pPr>
    </w:p>
    <w:p w14:paraId="2EF8E3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工程的施工单位全部为符合政策要求的中小企业。具体情况如下：</w:t>
      </w:r>
    </w:p>
    <w:p w14:paraId="10912969">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6E0F5D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5A8E81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14:paraId="43FDD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9BA10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A2CC13B">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资产总额填报上一年度数据， 无上一年度数据的新成立企业可不填报。</w:t>
      </w:r>
    </w:p>
    <w:p w14:paraId="5E0AB074">
      <w:pPr>
        <w:bidi w:val="0"/>
        <w:rPr>
          <w:rFonts w:hint="eastAsia"/>
        </w:rPr>
      </w:pPr>
    </w:p>
    <w:p w14:paraId="5B3B65D9">
      <w:pPr>
        <w:bidi w:val="0"/>
        <w:rPr>
          <w:rFonts w:hint="eastAsia"/>
        </w:rPr>
      </w:pPr>
    </w:p>
    <w:p w14:paraId="44F92BAB">
      <w:pPr>
        <w:bidi w:val="0"/>
        <w:rPr>
          <w:rFonts w:hint="eastAsia"/>
        </w:rPr>
      </w:pPr>
    </w:p>
    <w:p w14:paraId="12F1AB97">
      <w:pPr>
        <w:bidi w:val="0"/>
        <w:rPr>
          <w:rFonts w:hint="eastAsia"/>
        </w:rPr>
      </w:pPr>
    </w:p>
    <w:p w14:paraId="55401C4D">
      <w:pPr>
        <w:bidi w:val="0"/>
        <w:rPr>
          <w:rFonts w:hint="eastAsia"/>
        </w:rPr>
      </w:pPr>
    </w:p>
    <w:p w14:paraId="413805B7">
      <w:pPr>
        <w:bidi w:val="0"/>
        <w:rPr>
          <w:rFonts w:hint="eastAsia"/>
        </w:rPr>
      </w:pPr>
    </w:p>
    <w:p w14:paraId="45DCB9AD">
      <w:pPr>
        <w:bidi w:val="0"/>
        <w:rPr>
          <w:rFonts w:hint="eastAsia"/>
        </w:rPr>
      </w:pPr>
    </w:p>
    <w:p w14:paraId="34CC8DA9">
      <w:pPr>
        <w:bidi w:val="0"/>
        <w:rPr>
          <w:rFonts w:hint="eastAsia"/>
        </w:rPr>
      </w:pPr>
    </w:p>
    <w:p w14:paraId="025EF9A9">
      <w:pPr>
        <w:bidi w:val="0"/>
        <w:rPr>
          <w:rFonts w:hint="eastAsia"/>
        </w:rPr>
      </w:pPr>
    </w:p>
    <w:p w14:paraId="4386AE2E">
      <w:pPr>
        <w:bidi w:val="0"/>
        <w:rPr>
          <w:rFonts w:hint="eastAsia"/>
        </w:rPr>
      </w:pPr>
    </w:p>
    <w:p w14:paraId="0BDFF7D7">
      <w:pPr>
        <w:bidi w:val="0"/>
        <w:rPr>
          <w:rFonts w:hint="eastAsia"/>
        </w:rPr>
      </w:pPr>
    </w:p>
    <w:p w14:paraId="7480D039">
      <w:pPr>
        <w:bidi w:val="0"/>
        <w:rPr>
          <w:rFonts w:hint="eastAsia"/>
        </w:rPr>
      </w:pPr>
    </w:p>
    <w:p w14:paraId="1C2EFDAF">
      <w:pPr>
        <w:pStyle w:val="4"/>
        <w:bidi w:val="0"/>
        <w:rPr>
          <w:rFonts w:hint="eastAsia"/>
        </w:rPr>
      </w:pPr>
      <w:r>
        <w:rPr>
          <w:rFonts w:hint="eastAsia" w:ascii="宋体" w:hAnsi="宋体" w:eastAsia="宋体" w:cs="宋体"/>
          <w:b/>
          <w:bCs/>
          <w:color w:val="auto"/>
          <w:szCs w:val="32"/>
          <w:lang w:eastAsia="zh-CN"/>
        </w:rPr>
        <w:br w:type="page"/>
      </w:r>
      <w:r>
        <w:rPr>
          <w:rFonts w:hint="eastAsia"/>
          <w:lang w:eastAsia="zh-CN"/>
        </w:rPr>
        <w:t>七、</w:t>
      </w:r>
      <w:r>
        <w:rPr>
          <w:rFonts w:hint="eastAsia"/>
        </w:rPr>
        <w:t>残疾人福利性单位声明函</w:t>
      </w:r>
    </w:p>
    <w:p w14:paraId="108F3A16">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14:paraId="0636DEE2">
      <w:pPr>
        <w:spacing w:line="360" w:lineRule="auto"/>
        <w:jc w:val="center"/>
        <w:rPr>
          <w:rFonts w:hint="eastAsia" w:ascii="宋体" w:hAnsi="宋体" w:eastAsia="宋体" w:cs="宋体"/>
          <w:b/>
          <w:bCs/>
          <w:color w:val="auto"/>
          <w:sz w:val="32"/>
          <w:szCs w:val="32"/>
        </w:rPr>
      </w:pPr>
    </w:p>
    <w:p w14:paraId="332941BA">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14:paraId="6CF6987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0099D293">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14:paraId="78D42614">
      <w:pPr>
        <w:spacing w:line="360" w:lineRule="auto"/>
        <w:jc w:val="center"/>
        <w:rPr>
          <w:rFonts w:hint="eastAsia" w:ascii="宋体" w:hAnsi="宋体" w:eastAsia="宋体" w:cs="宋体"/>
          <w:b/>
          <w:bCs/>
          <w:color w:val="auto"/>
          <w:sz w:val="32"/>
          <w:szCs w:val="32"/>
        </w:rPr>
      </w:pPr>
    </w:p>
    <w:p w14:paraId="3009EB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企业名称（电子签章）：</w:t>
      </w:r>
    </w:p>
    <w:p w14:paraId="40B44DC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2B466D04">
      <w:pPr>
        <w:spacing w:line="360" w:lineRule="auto"/>
        <w:jc w:val="center"/>
        <w:rPr>
          <w:rFonts w:hint="eastAsia" w:ascii="宋体" w:hAnsi="宋体" w:eastAsia="宋体" w:cs="宋体"/>
          <w:b/>
          <w:bCs/>
          <w:color w:val="auto"/>
          <w:sz w:val="32"/>
          <w:szCs w:val="32"/>
        </w:rPr>
      </w:pPr>
    </w:p>
    <w:p w14:paraId="2722625A">
      <w:pPr>
        <w:spacing w:line="360" w:lineRule="auto"/>
        <w:rPr>
          <w:rFonts w:hint="eastAsia" w:ascii="宋体" w:hAnsi="宋体" w:eastAsia="宋体" w:cs="宋体"/>
          <w:b/>
          <w:bCs/>
          <w:color w:val="auto"/>
          <w:sz w:val="32"/>
          <w:szCs w:val="32"/>
        </w:rPr>
      </w:pPr>
    </w:p>
    <w:p w14:paraId="4CECAF8F">
      <w:pPr>
        <w:spacing w:line="360" w:lineRule="auto"/>
        <w:rPr>
          <w:rFonts w:hint="eastAsia" w:ascii="宋体" w:hAnsi="宋体" w:eastAsia="宋体" w:cs="宋体"/>
          <w:b/>
          <w:bCs/>
          <w:color w:val="auto"/>
          <w:sz w:val="32"/>
          <w:szCs w:val="32"/>
        </w:rPr>
      </w:pPr>
    </w:p>
    <w:p w14:paraId="41BD5A82">
      <w:pPr>
        <w:spacing w:line="360" w:lineRule="auto"/>
        <w:rPr>
          <w:rFonts w:hint="eastAsia" w:ascii="宋体" w:hAnsi="宋体" w:eastAsia="宋体" w:cs="宋体"/>
          <w:b/>
          <w:bCs/>
          <w:color w:val="auto"/>
          <w:sz w:val="32"/>
          <w:szCs w:val="32"/>
        </w:rPr>
      </w:pPr>
    </w:p>
    <w:p w14:paraId="4503408F">
      <w:pPr>
        <w:spacing w:line="360" w:lineRule="auto"/>
        <w:rPr>
          <w:rFonts w:hint="eastAsia" w:ascii="宋体" w:hAnsi="宋体" w:eastAsia="宋体" w:cs="宋体"/>
          <w:b/>
          <w:bCs/>
          <w:color w:val="auto"/>
          <w:sz w:val="32"/>
          <w:szCs w:val="32"/>
        </w:rPr>
      </w:pPr>
    </w:p>
    <w:p w14:paraId="7E5BEE54">
      <w:pPr>
        <w:spacing w:line="360" w:lineRule="auto"/>
        <w:rPr>
          <w:rFonts w:hint="eastAsia" w:ascii="宋体" w:hAnsi="宋体" w:eastAsia="宋体" w:cs="宋体"/>
          <w:b/>
          <w:bCs/>
          <w:color w:val="auto"/>
          <w:sz w:val="32"/>
          <w:szCs w:val="32"/>
        </w:rPr>
      </w:pPr>
    </w:p>
    <w:p w14:paraId="48587222">
      <w:pPr>
        <w:spacing w:line="360" w:lineRule="auto"/>
        <w:rPr>
          <w:rFonts w:hint="eastAsia" w:ascii="宋体" w:hAnsi="宋体" w:eastAsia="宋体" w:cs="宋体"/>
          <w:b/>
          <w:bCs/>
          <w:color w:val="auto"/>
          <w:sz w:val="32"/>
          <w:szCs w:val="32"/>
        </w:rPr>
      </w:pPr>
    </w:p>
    <w:p w14:paraId="40525E27">
      <w:pPr>
        <w:spacing w:line="360" w:lineRule="auto"/>
        <w:rPr>
          <w:rFonts w:hint="eastAsia" w:ascii="宋体" w:hAnsi="宋体" w:eastAsia="宋体" w:cs="宋体"/>
          <w:b/>
          <w:bCs/>
          <w:color w:val="auto"/>
          <w:sz w:val="32"/>
          <w:szCs w:val="32"/>
        </w:rPr>
      </w:pPr>
    </w:p>
    <w:p w14:paraId="2E77AEAA">
      <w:pPr>
        <w:bidi w:val="0"/>
        <w:rPr>
          <w:rFonts w:hint="eastAsia"/>
          <w:lang w:eastAsia="zh-CN"/>
        </w:rPr>
      </w:pPr>
    </w:p>
    <w:p w14:paraId="0FE3ADED">
      <w:pPr>
        <w:bidi w:val="0"/>
        <w:rPr>
          <w:rFonts w:hint="eastAsia"/>
          <w:lang w:eastAsia="zh-CN"/>
        </w:rPr>
      </w:pPr>
    </w:p>
    <w:p w14:paraId="6FDE622B">
      <w:pPr>
        <w:bidi w:val="0"/>
        <w:rPr>
          <w:rFonts w:hint="eastAsia"/>
          <w:lang w:eastAsia="zh-CN"/>
        </w:rPr>
      </w:pPr>
    </w:p>
    <w:p w14:paraId="03E0C9E3">
      <w:pPr>
        <w:bidi w:val="0"/>
        <w:rPr>
          <w:rFonts w:hint="eastAsia"/>
          <w:lang w:eastAsia="zh-CN"/>
        </w:rPr>
      </w:pPr>
    </w:p>
    <w:p w14:paraId="3B4C11EF">
      <w:pPr>
        <w:bidi w:val="0"/>
        <w:rPr>
          <w:rFonts w:hint="eastAsia"/>
          <w:lang w:eastAsia="zh-CN"/>
        </w:rPr>
      </w:pPr>
    </w:p>
    <w:p w14:paraId="4B1A8850">
      <w:pPr>
        <w:bidi w:val="0"/>
        <w:rPr>
          <w:rFonts w:hint="eastAsia"/>
          <w:lang w:eastAsia="zh-CN"/>
        </w:rPr>
      </w:pPr>
    </w:p>
    <w:p w14:paraId="16714C6B">
      <w:pPr>
        <w:bidi w:val="0"/>
        <w:rPr>
          <w:rFonts w:hint="eastAsia"/>
          <w:lang w:eastAsia="zh-CN"/>
        </w:rPr>
      </w:pPr>
    </w:p>
    <w:p w14:paraId="3D20CA83">
      <w:pPr>
        <w:bidi w:val="0"/>
        <w:rPr>
          <w:rFonts w:hint="eastAsia"/>
          <w:lang w:eastAsia="zh-CN"/>
        </w:rPr>
      </w:pPr>
    </w:p>
    <w:p w14:paraId="5EF6A0D3">
      <w:pPr>
        <w:bidi w:val="0"/>
        <w:rPr>
          <w:rFonts w:hint="eastAsia"/>
          <w:lang w:eastAsia="zh-CN"/>
        </w:rPr>
      </w:pPr>
    </w:p>
    <w:p w14:paraId="107161B9">
      <w:pPr>
        <w:bidi w:val="0"/>
        <w:rPr>
          <w:rFonts w:hint="eastAsia"/>
          <w:lang w:eastAsia="zh-CN"/>
        </w:rPr>
      </w:pPr>
    </w:p>
    <w:p w14:paraId="6ECFB5E4">
      <w:pPr>
        <w:bidi w:val="0"/>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八、监狱企业证明文件</w:t>
      </w:r>
    </w:p>
    <w:p w14:paraId="7802CF13">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14:paraId="7FFD346D">
      <w:pPr>
        <w:spacing w:line="360" w:lineRule="auto"/>
        <w:rPr>
          <w:rFonts w:hint="eastAsia" w:ascii="宋体" w:hAnsi="宋体" w:eastAsia="宋体" w:cs="宋体"/>
          <w:b/>
          <w:bCs/>
          <w:color w:val="auto"/>
          <w:sz w:val="32"/>
          <w:szCs w:val="32"/>
        </w:rPr>
      </w:pPr>
    </w:p>
    <w:p w14:paraId="4EB3417F">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14:paraId="68095ACA">
      <w:pPr>
        <w:spacing w:line="360" w:lineRule="auto"/>
        <w:ind w:firstLine="720" w:firstLineChars="300"/>
        <w:jc w:val="left"/>
        <w:rPr>
          <w:rFonts w:hint="eastAsia" w:ascii="宋体" w:hAnsi="宋体" w:eastAsia="宋体" w:cs="宋体"/>
          <w:bCs/>
          <w:color w:val="auto"/>
          <w:sz w:val="24"/>
          <w:szCs w:val="24"/>
        </w:rPr>
      </w:pPr>
    </w:p>
    <w:p w14:paraId="411D5DD5">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w:t>
      </w:r>
      <w:r>
        <w:rPr>
          <w:rFonts w:hint="eastAsia" w:ascii="宋体" w:hAnsi="宋体" w:eastAsia="宋体" w:cs="宋体"/>
          <w:bCs/>
          <w:color w:val="auto"/>
          <w:sz w:val="24"/>
          <w:szCs w:val="24"/>
          <w:lang w:eastAsia="zh-CN"/>
        </w:rPr>
        <w:t>磋商响应</w:t>
      </w:r>
      <w:r>
        <w:rPr>
          <w:rFonts w:hint="eastAsia" w:ascii="宋体" w:hAnsi="宋体" w:eastAsia="宋体" w:cs="宋体"/>
          <w:bCs/>
          <w:color w:val="auto"/>
          <w:sz w:val="24"/>
          <w:szCs w:val="24"/>
        </w:rPr>
        <w:t>文件中附扫描件。</w:t>
      </w:r>
    </w:p>
    <w:p w14:paraId="70C2C98D">
      <w:pPr>
        <w:bidi w:val="0"/>
        <w:rPr>
          <w:rFonts w:hint="eastAsia"/>
          <w:lang w:eastAsia="zh-CN"/>
        </w:rPr>
      </w:pPr>
    </w:p>
    <w:p w14:paraId="53A7F58D">
      <w:pPr>
        <w:bidi w:val="0"/>
        <w:rPr>
          <w:rFonts w:hint="eastAsia"/>
          <w:lang w:eastAsia="zh-CN"/>
        </w:rPr>
      </w:pPr>
    </w:p>
    <w:p w14:paraId="4A8E79F9">
      <w:pPr>
        <w:bidi w:val="0"/>
        <w:rPr>
          <w:rFonts w:hint="eastAsia"/>
          <w:lang w:eastAsia="zh-CN"/>
        </w:rPr>
      </w:pPr>
    </w:p>
    <w:p w14:paraId="3AA62752">
      <w:pPr>
        <w:bidi w:val="0"/>
        <w:rPr>
          <w:rFonts w:hint="eastAsia"/>
          <w:lang w:eastAsia="zh-CN"/>
        </w:rPr>
      </w:pPr>
    </w:p>
    <w:p w14:paraId="6997861B">
      <w:pPr>
        <w:bidi w:val="0"/>
        <w:rPr>
          <w:rFonts w:hint="eastAsia"/>
          <w:lang w:eastAsia="zh-CN"/>
        </w:rPr>
      </w:pPr>
    </w:p>
    <w:p w14:paraId="08F8BC44">
      <w:pPr>
        <w:bidi w:val="0"/>
        <w:rPr>
          <w:rFonts w:hint="eastAsia"/>
          <w:lang w:eastAsia="zh-CN"/>
        </w:rPr>
      </w:pPr>
    </w:p>
    <w:p w14:paraId="2C590295">
      <w:pPr>
        <w:bidi w:val="0"/>
        <w:rPr>
          <w:rFonts w:hint="eastAsia"/>
          <w:lang w:eastAsia="zh-CN"/>
        </w:rPr>
      </w:pPr>
    </w:p>
    <w:p w14:paraId="3A27DF69">
      <w:pPr>
        <w:bidi w:val="0"/>
        <w:rPr>
          <w:rFonts w:hint="eastAsia"/>
          <w:lang w:eastAsia="zh-CN"/>
        </w:rPr>
      </w:pPr>
    </w:p>
    <w:p w14:paraId="3528E480">
      <w:pPr>
        <w:bidi w:val="0"/>
        <w:rPr>
          <w:rFonts w:hint="eastAsia"/>
          <w:lang w:eastAsia="zh-CN"/>
        </w:rPr>
      </w:pPr>
    </w:p>
    <w:p w14:paraId="32899896">
      <w:pPr>
        <w:bidi w:val="0"/>
        <w:rPr>
          <w:rFonts w:hint="eastAsia"/>
          <w:lang w:eastAsia="zh-CN"/>
        </w:rPr>
      </w:pPr>
    </w:p>
    <w:p w14:paraId="0BE935CA">
      <w:pPr>
        <w:bidi w:val="0"/>
        <w:rPr>
          <w:rFonts w:hint="eastAsia"/>
          <w:lang w:eastAsia="zh-CN"/>
        </w:rPr>
      </w:pPr>
    </w:p>
    <w:p w14:paraId="2F76BF58">
      <w:pPr>
        <w:bidi w:val="0"/>
        <w:rPr>
          <w:rFonts w:hint="eastAsia"/>
          <w:lang w:eastAsia="zh-CN"/>
        </w:rPr>
      </w:pPr>
    </w:p>
    <w:p w14:paraId="04D8044A">
      <w:pPr>
        <w:bidi w:val="0"/>
        <w:rPr>
          <w:rFonts w:hint="eastAsia"/>
          <w:lang w:eastAsia="zh-CN"/>
        </w:rPr>
      </w:pPr>
    </w:p>
    <w:p w14:paraId="6635980E">
      <w:pPr>
        <w:bidi w:val="0"/>
        <w:rPr>
          <w:rFonts w:hint="eastAsia"/>
          <w:lang w:eastAsia="zh-CN"/>
        </w:rPr>
      </w:pPr>
    </w:p>
    <w:p w14:paraId="4BD00EAB">
      <w:pPr>
        <w:bidi w:val="0"/>
        <w:rPr>
          <w:rFonts w:hint="eastAsia"/>
          <w:lang w:eastAsia="zh-CN"/>
        </w:rPr>
      </w:pPr>
    </w:p>
    <w:p w14:paraId="5DC32F58">
      <w:pPr>
        <w:bidi w:val="0"/>
        <w:rPr>
          <w:rFonts w:hint="eastAsia"/>
          <w:lang w:eastAsia="zh-CN"/>
        </w:rPr>
      </w:pPr>
    </w:p>
    <w:p w14:paraId="6700E2B6">
      <w:pPr>
        <w:bidi w:val="0"/>
        <w:rPr>
          <w:rFonts w:hint="eastAsia"/>
          <w:lang w:eastAsia="zh-CN"/>
        </w:rPr>
      </w:pPr>
    </w:p>
    <w:p w14:paraId="3A3E7BEF">
      <w:pPr>
        <w:bidi w:val="0"/>
        <w:rPr>
          <w:rFonts w:hint="eastAsia"/>
          <w:lang w:eastAsia="zh-CN"/>
        </w:rPr>
      </w:pPr>
    </w:p>
    <w:p w14:paraId="2A66E106">
      <w:pPr>
        <w:bidi w:val="0"/>
        <w:rPr>
          <w:rFonts w:hint="eastAsia"/>
          <w:lang w:eastAsia="zh-CN"/>
        </w:rPr>
      </w:pPr>
    </w:p>
    <w:p w14:paraId="114E3FF5">
      <w:pPr>
        <w:bidi w:val="0"/>
        <w:rPr>
          <w:rFonts w:hint="eastAsia"/>
          <w:lang w:eastAsia="zh-CN"/>
        </w:rPr>
      </w:pPr>
    </w:p>
    <w:p w14:paraId="1425D301">
      <w:pPr>
        <w:bidi w:val="0"/>
        <w:rPr>
          <w:rFonts w:hint="eastAsia"/>
          <w:lang w:eastAsia="zh-CN"/>
        </w:rPr>
      </w:pPr>
    </w:p>
    <w:p w14:paraId="4590A4F1">
      <w:pPr>
        <w:bidi w:val="0"/>
        <w:rPr>
          <w:rFonts w:hint="eastAsia"/>
          <w:lang w:eastAsia="zh-CN"/>
        </w:rPr>
      </w:pPr>
    </w:p>
    <w:p w14:paraId="67057B81">
      <w:pPr>
        <w:bidi w:val="0"/>
        <w:rPr>
          <w:rFonts w:hint="eastAsia"/>
          <w:lang w:eastAsia="zh-CN"/>
        </w:rPr>
      </w:pPr>
    </w:p>
    <w:p w14:paraId="07D2841F">
      <w:pPr>
        <w:pStyle w:val="4"/>
        <w:bidi w:val="0"/>
        <w:rPr>
          <w:rFonts w:hint="eastAsia" w:ascii="宋体" w:hAnsi="宋体" w:eastAsia="宋体" w:cs="宋体"/>
          <w:b/>
          <w:color w:val="auto"/>
          <w:kern w:val="2"/>
          <w:sz w:val="32"/>
          <w:szCs w:val="32"/>
          <w:lang w:val="en-US" w:eastAsia="zh-CN" w:bidi="ar-SA"/>
        </w:rPr>
      </w:pPr>
      <w:r>
        <w:rPr>
          <w:rFonts w:hint="eastAsia" w:ascii="宋体" w:hAnsi="宋体" w:eastAsia="宋体" w:cs="宋体"/>
          <w:color w:val="auto"/>
          <w:lang w:eastAsia="zh-CN"/>
        </w:rPr>
        <w:br w:type="page"/>
      </w:r>
      <w:r>
        <w:rPr>
          <w:rFonts w:hint="eastAsia" w:cs="宋体"/>
          <w:b/>
          <w:color w:val="auto"/>
          <w:kern w:val="2"/>
          <w:sz w:val="32"/>
          <w:szCs w:val="32"/>
          <w:lang w:val="en-US" w:eastAsia="zh-CN" w:bidi="ar-SA"/>
        </w:rPr>
        <w:t>九</w:t>
      </w:r>
      <w:r>
        <w:rPr>
          <w:rFonts w:hint="eastAsia" w:ascii="宋体" w:hAnsi="宋体" w:eastAsia="宋体" w:cs="宋体"/>
          <w:b/>
          <w:color w:val="auto"/>
          <w:kern w:val="2"/>
          <w:sz w:val="32"/>
          <w:szCs w:val="32"/>
          <w:lang w:val="en-US" w:eastAsia="zh-CN" w:bidi="ar-SA"/>
        </w:rPr>
        <w:t>、</w:t>
      </w:r>
      <w:r>
        <w:rPr>
          <w:rFonts w:hint="eastAsia" w:cs="宋体"/>
          <w:b/>
          <w:color w:val="auto"/>
          <w:kern w:val="2"/>
          <w:sz w:val="32"/>
          <w:szCs w:val="32"/>
          <w:lang w:val="en-US" w:eastAsia="zh-CN" w:bidi="ar-SA"/>
        </w:rPr>
        <w:t>服务方案</w:t>
      </w:r>
    </w:p>
    <w:p w14:paraId="5735FF0C">
      <w:pPr>
        <w:spacing w:line="440" w:lineRule="exact"/>
        <w:rPr>
          <w:rFonts w:hint="eastAsia" w:ascii="宋体" w:hAnsi="宋体" w:eastAsia="宋体" w:cs="宋体"/>
        </w:rPr>
      </w:pPr>
    </w:p>
    <w:p w14:paraId="5AC97C12">
      <w:pPr>
        <w:spacing w:line="360" w:lineRule="auto"/>
        <w:jc w:val="center"/>
        <w:outlineLvl w:val="9"/>
        <w:rPr>
          <w:rFonts w:hint="eastAsia" w:ascii="宋体" w:hAnsi="宋体" w:cs="宋体"/>
          <w:b/>
          <w:sz w:val="24"/>
          <w:szCs w:val="24"/>
        </w:rPr>
      </w:pPr>
      <w:bookmarkStart w:id="715" w:name="_Toc31044"/>
      <w:r>
        <w:rPr>
          <w:rFonts w:hint="eastAsia" w:ascii="宋体" w:hAnsi="宋体" w:cs="宋体"/>
          <w:b/>
          <w:sz w:val="24"/>
          <w:szCs w:val="24"/>
        </w:rPr>
        <w:t>（根据项目需要设定，格式自拟。）</w:t>
      </w:r>
      <w:bookmarkEnd w:id="715"/>
    </w:p>
    <w:p w14:paraId="47AA08E9">
      <w:pPr>
        <w:spacing w:line="480" w:lineRule="auto"/>
        <w:rPr>
          <w:rFonts w:hint="eastAsia" w:ascii="宋体" w:hAnsi="宋体" w:eastAsia="宋体" w:cs="宋体"/>
          <w:sz w:val="20"/>
          <w:szCs w:val="20"/>
        </w:rPr>
      </w:pPr>
    </w:p>
    <w:p w14:paraId="0D0D83A1">
      <w:pPr>
        <w:spacing w:line="440" w:lineRule="exact"/>
        <w:jc w:val="center"/>
        <w:rPr>
          <w:rFonts w:hint="eastAsia" w:ascii="宋体" w:hAnsi="宋体" w:eastAsia="宋体" w:cs="宋体"/>
          <w:b/>
          <w:sz w:val="32"/>
          <w:szCs w:val="32"/>
        </w:rPr>
      </w:pPr>
    </w:p>
    <w:p w14:paraId="6DC2C413">
      <w:pPr>
        <w:pStyle w:val="26"/>
        <w:rPr>
          <w:rFonts w:hint="eastAsia" w:ascii="宋体" w:hAnsi="宋体" w:eastAsia="宋体" w:cs="宋体"/>
          <w:color w:val="auto"/>
        </w:rPr>
      </w:pPr>
    </w:p>
    <w:p w14:paraId="6BAF9D7B">
      <w:pPr>
        <w:pStyle w:val="27"/>
        <w:rPr>
          <w:rFonts w:hint="eastAsia" w:ascii="宋体" w:hAnsi="宋体" w:eastAsia="宋体" w:cs="宋体"/>
          <w:color w:val="auto"/>
        </w:rPr>
      </w:pPr>
    </w:p>
    <w:p w14:paraId="5C22ADAD">
      <w:pPr>
        <w:pStyle w:val="27"/>
        <w:rPr>
          <w:rFonts w:hint="eastAsia" w:ascii="宋体" w:hAnsi="宋体" w:eastAsia="宋体" w:cs="宋体"/>
          <w:color w:val="auto"/>
        </w:rPr>
      </w:pPr>
    </w:p>
    <w:p w14:paraId="6EFBFE92">
      <w:pPr>
        <w:pStyle w:val="27"/>
        <w:rPr>
          <w:rFonts w:hint="eastAsia" w:ascii="宋体" w:hAnsi="宋体" w:eastAsia="宋体" w:cs="宋体"/>
          <w:color w:val="auto"/>
        </w:rPr>
      </w:pPr>
    </w:p>
    <w:p w14:paraId="19AD7516">
      <w:pPr>
        <w:pStyle w:val="27"/>
        <w:rPr>
          <w:rFonts w:hint="eastAsia" w:ascii="宋体" w:hAnsi="宋体" w:eastAsia="宋体" w:cs="宋体"/>
          <w:color w:val="auto"/>
        </w:rPr>
      </w:pPr>
    </w:p>
    <w:p w14:paraId="1B009F30">
      <w:pPr>
        <w:pStyle w:val="27"/>
        <w:rPr>
          <w:rFonts w:hint="eastAsia" w:ascii="宋体" w:hAnsi="宋体" w:eastAsia="宋体" w:cs="宋体"/>
          <w:color w:val="auto"/>
        </w:rPr>
      </w:pPr>
    </w:p>
    <w:p w14:paraId="15DF78CA">
      <w:pPr>
        <w:pStyle w:val="27"/>
        <w:rPr>
          <w:rFonts w:hint="eastAsia" w:ascii="宋体" w:hAnsi="宋体" w:eastAsia="宋体" w:cs="宋体"/>
          <w:color w:val="auto"/>
        </w:rPr>
      </w:pPr>
    </w:p>
    <w:p w14:paraId="1BDB10E4">
      <w:pPr>
        <w:pStyle w:val="27"/>
        <w:rPr>
          <w:rFonts w:hint="eastAsia" w:ascii="宋体" w:hAnsi="宋体" w:eastAsia="宋体" w:cs="宋体"/>
          <w:color w:val="auto"/>
        </w:rPr>
      </w:pPr>
    </w:p>
    <w:p w14:paraId="5B6B996D">
      <w:pPr>
        <w:pStyle w:val="27"/>
        <w:rPr>
          <w:rFonts w:hint="eastAsia" w:ascii="宋体" w:hAnsi="宋体" w:eastAsia="宋体" w:cs="宋体"/>
          <w:color w:val="auto"/>
        </w:rPr>
      </w:pPr>
    </w:p>
    <w:p w14:paraId="6CC562E7">
      <w:pPr>
        <w:pStyle w:val="27"/>
        <w:rPr>
          <w:rFonts w:hint="eastAsia" w:ascii="宋体" w:hAnsi="宋体" w:eastAsia="宋体" w:cs="宋体"/>
          <w:color w:val="auto"/>
        </w:rPr>
      </w:pPr>
    </w:p>
    <w:p w14:paraId="39847755">
      <w:pPr>
        <w:pStyle w:val="27"/>
        <w:rPr>
          <w:rFonts w:hint="eastAsia" w:ascii="宋体" w:hAnsi="宋体" w:eastAsia="宋体" w:cs="宋体"/>
          <w:color w:val="auto"/>
        </w:rPr>
      </w:pPr>
    </w:p>
    <w:p w14:paraId="5FA22C22">
      <w:pPr>
        <w:pStyle w:val="27"/>
        <w:rPr>
          <w:rFonts w:hint="eastAsia" w:ascii="宋体" w:hAnsi="宋体" w:eastAsia="宋体" w:cs="宋体"/>
          <w:color w:val="auto"/>
        </w:rPr>
      </w:pPr>
    </w:p>
    <w:p w14:paraId="43805B1C">
      <w:pPr>
        <w:pStyle w:val="27"/>
        <w:rPr>
          <w:rFonts w:hint="eastAsia" w:ascii="宋体" w:hAnsi="宋体" w:eastAsia="宋体" w:cs="宋体"/>
          <w:color w:val="auto"/>
        </w:rPr>
      </w:pPr>
    </w:p>
    <w:p w14:paraId="4D89D1E4">
      <w:pPr>
        <w:rPr>
          <w:rFonts w:hint="eastAsia"/>
          <w:lang w:eastAsia="zh-CN"/>
        </w:rPr>
      </w:pPr>
      <w:r>
        <w:rPr>
          <w:rFonts w:hint="eastAsia"/>
          <w:lang w:eastAsia="zh-CN"/>
        </w:rPr>
        <w:br w:type="page"/>
      </w:r>
    </w:p>
    <w:p w14:paraId="5B88875B">
      <w:pPr>
        <w:pStyle w:val="4"/>
        <w:bidi w:val="0"/>
        <w:rPr>
          <w:rFonts w:hint="eastAsia"/>
        </w:rPr>
      </w:pPr>
      <w:r>
        <w:rPr>
          <w:rFonts w:hint="eastAsia"/>
          <w:lang w:eastAsia="zh-CN"/>
        </w:rPr>
        <w:t>十</w:t>
      </w:r>
      <w:r>
        <w:rPr>
          <w:rFonts w:hint="eastAsia"/>
        </w:rPr>
        <w:t>、项目管理机构</w:t>
      </w:r>
    </w:p>
    <w:p w14:paraId="3AE8AC58">
      <w:pPr>
        <w:pStyle w:val="5"/>
        <w:spacing w:line="240" w:lineRule="auto"/>
        <w:jc w:val="center"/>
        <w:rPr>
          <w:rFonts w:hint="eastAsia" w:ascii="宋体" w:hAnsi="宋体" w:eastAsia="宋体" w:cs="宋体"/>
          <w:sz w:val="23"/>
          <w:szCs w:val="23"/>
        </w:rPr>
      </w:pPr>
      <w:r>
        <w:rPr>
          <w:rFonts w:hint="eastAsia" w:ascii="宋体" w:hAnsi="宋体" w:eastAsia="宋体" w:cs="宋体"/>
        </w:rPr>
        <w:t>（一）项目管理机构组成表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93"/>
        <w:gridCol w:w="791"/>
        <w:gridCol w:w="1189"/>
        <w:gridCol w:w="1313"/>
        <w:gridCol w:w="1091"/>
        <w:gridCol w:w="1404"/>
        <w:gridCol w:w="1346"/>
        <w:gridCol w:w="739"/>
      </w:tblGrid>
      <w:tr w14:paraId="1E64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restart"/>
            <w:noWrap w:val="0"/>
            <w:vAlign w:val="center"/>
          </w:tcPr>
          <w:p w14:paraId="0F8A356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93" w:type="dxa"/>
            <w:vMerge w:val="restart"/>
            <w:noWrap w:val="0"/>
            <w:vAlign w:val="center"/>
          </w:tcPr>
          <w:p w14:paraId="4138FF4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91" w:type="dxa"/>
            <w:vMerge w:val="restart"/>
            <w:noWrap w:val="0"/>
            <w:vAlign w:val="center"/>
          </w:tcPr>
          <w:p w14:paraId="67D9509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343" w:type="dxa"/>
            <w:gridSpan w:val="5"/>
            <w:noWrap w:val="0"/>
            <w:vAlign w:val="center"/>
          </w:tcPr>
          <w:p w14:paraId="3159221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39" w:type="dxa"/>
            <w:noWrap w:val="0"/>
            <w:vAlign w:val="center"/>
          </w:tcPr>
          <w:p w14:paraId="493A28B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7B60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continue"/>
            <w:noWrap w:val="0"/>
            <w:vAlign w:val="center"/>
          </w:tcPr>
          <w:p w14:paraId="65E1A8F7">
            <w:pPr>
              <w:spacing w:line="240" w:lineRule="auto"/>
              <w:jc w:val="center"/>
              <w:rPr>
                <w:rFonts w:hint="eastAsia" w:ascii="宋体" w:hAnsi="宋体" w:eastAsia="宋体" w:cs="宋体"/>
                <w:sz w:val="24"/>
                <w:szCs w:val="24"/>
              </w:rPr>
            </w:pPr>
          </w:p>
        </w:tc>
        <w:tc>
          <w:tcPr>
            <w:tcW w:w="793" w:type="dxa"/>
            <w:vMerge w:val="continue"/>
            <w:noWrap w:val="0"/>
            <w:vAlign w:val="center"/>
          </w:tcPr>
          <w:p w14:paraId="2B7C367C">
            <w:pPr>
              <w:spacing w:line="240" w:lineRule="auto"/>
              <w:jc w:val="center"/>
              <w:rPr>
                <w:rFonts w:hint="eastAsia" w:ascii="宋体" w:hAnsi="宋体" w:eastAsia="宋体" w:cs="宋体"/>
                <w:sz w:val="24"/>
                <w:szCs w:val="24"/>
              </w:rPr>
            </w:pPr>
          </w:p>
        </w:tc>
        <w:tc>
          <w:tcPr>
            <w:tcW w:w="791" w:type="dxa"/>
            <w:vMerge w:val="continue"/>
            <w:noWrap w:val="0"/>
            <w:vAlign w:val="center"/>
          </w:tcPr>
          <w:p w14:paraId="1FB56CF5">
            <w:pPr>
              <w:spacing w:line="240" w:lineRule="auto"/>
              <w:jc w:val="center"/>
              <w:rPr>
                <w:rFonts w:hint="eastAsia" w:ascii="宋体" w:hAnsi="宋体" w:eastAsia="宋体" w:cs="宋体"/>
                <w:sz w:val="24"/>
                <w:szCs w:val="24"/>
              </w:rPr>
            </w:pPr>
          </w:p>
        </w:tc>
        <w:tc>
          <w:tcPr>
            <w:tcW w:w="1189" w:type="dxa"/>
            <w:noWrap w:val="0"/>
            <w:vAlign w:val="center"/>
          </w:tcPr>
          <w:p w14:paraId="69D8E7B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313" w:type="dxa"/>
            <w:noWrap w:val="0"/>
            <w:vAlign w:val="center"/>
          </w:tcPr>
          <w:p w14:paraId="493E943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1091" w:type="dxa"/>
            <w:noWrap w:val="0"/>
            <w:vAlign w:val="center"/>
          </w:tcPr>
          <w:p w14:paraId="4AAC423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noWrap w:val="0"/>
            <w:vAlign w:val="center"/>
          </w:tcPr>
          <w:p w14:paraId="7BDED12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346" w:type="dxa"/>
            <w:noWrap w:val="0"/>
            <w:vAlign w:val="center"/>
          </w:tcPr>
          <w:p w14:paraId="41468AC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739" w:type="dxa"/>
            <w:noWrap w:val="0"/>
            <w:vAlign w:val="center"/>
          </w:tcPr>
          <w:p w14:paraId="1F94ECBC">
            <w:pPr>
              <w:spacing w:line="240" w:lineRule="auto"/>
              <w:jc w:val="center"/>
              <w:rPr>
                <w:rFonts w:hint="eastAsia" w:ascii="宋体" w:hAnsi="宋体" w:eastAsia="宋体" w:cs="宋体"/>
                <w:sz w:val="24"/>
                <w:szCs w:val="24"/>
              </w:rPr>
            </w:pPr>
          </w:p>
        </w:tc>
      </w:tr>
      <w:tr w14:paraId="2F0D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center"/>
          </w:tcPr>
          <w:p w14:paraId="54CB1CC6">
            <w:pPr>
              <w:spacing w:line="440" w:lineRule="exact"/>
              <w:jc w:val="center"/>
              <w:rPr>
                <w:rFonts w:hint="eastAsia" w:ascii="宋体" w:hAnsi="宋体" w:eastAsia="宋体" w:cs="宋体"/>
              </w:rPr>
            </w:pPr>
          </w:p>
        </w:tc>
        <w:tc>
          <w:tcPr>
            <w:tcW w:w="793" w:type="dxa"/>
            <w:noWrap w:val="0"/>
            <w:vAlign w:val="center"/>
          </w:tcPr>
          <w:p w14:paraId="1CA5D576">
            <w:pPr>
              <w:spacing w:line="440" w:lineRule="exact"/>
              <w:jc w:val="center"/>
              <w:rPr>
                <w:rFonts w:hint="eastAsia" w:ascii="宋体" w:hAnsi="宋体" w:eastAsia="宋体" w:cs="宋体"/>
              </w:rPr>
            </w:pPr>
          </w:p>
        </w:tc>
        <w:tc>
          <w:tcPr>
            <w:tcW w:w="791" w:type="dxa"/>
            <w:noWrap w:val="0"/>
            <w:vAlign w:val="center"/>
          </w:tcPr>
          <w:p w14:paraId="702D0599">
            <w:pPr>
              <w:spacing w:line="440" w:lineRule="exact"/>
              <w:jc w:val="center"/>
              <w:rPr>
                <w:rFonts w:hint="eastAsia" w:ascii="宋体" w:hAnsi="宋体" w:eastAsia="宋体" w:cs="宋体"/>
              </w:rPr>
            </w:pPr>
          </w:p>
        </w:tc>
        <w:tc>
          <w:tcPr>
            <w:tcW w:w="1189" w:type="dxa"/>
            <w:noWrap w:val="0"/>
            <w:vAlign w:val="center"/>
          </w:tcPr>
          <w:p w14:paraId="2F1C079C">
            <w:pPr>
              <w:spacing w:line="440" w:lineRule="exact"/>
              <w:jc w:val="center"/>
              <w:rPr>
                <w:rFonts w:hint="eastAsia" w:ascii="宋体" w:hAnsi="宋体" w:eastAsia="宋体" w:cs="宋体"/>
              </w:rPr>
            </w:pPr>
          </w:p>
        </w:tc>
        <w:tc>
          <w:tcPr>
            <w:tcW w:w="1313" w:type="dxa"/>
            <w:noWrap w:val="0"/>
            <w:vAlign w:val="center"/>
          </w:tcPr>
          <w:p w14:paraId="698AF318">
            <w:pPr>
              <w:spacing w:line="440" w:lineRule="exact"/>
              <w:jc w:val="center"/>
              <w:rPr>
                <w:rFonts w:hint="eastAsia" w:ascii="宋体" w:hAnsi="宋体" w:eastAsia="宋体" w:cs="宋体"/>
              </w:rPr>
            </w:pPr>
          </w:p>
        </w:tc>
        <w:tc>
          <w:tcPr>
            <w:tcW w:w="1091" w:type="dxa"/>
            <w:noWrap w:val="0"/>
            <w:vAlign w:val="center"/>
          </w:tcPr>
          <w:p w14:paraId="0A85EA7C">
            <w:pPr>
              <w:spacing w:line="440" w:lineRule="exact"/>
              <w:jc w:val="center"/>
              <w:rPr>
                <w:rFonts w:hint="eastAsia" w:ascii="宋体" w:hAnsi="宋体" w:eastAsia="宋体" w:cs="宋体"/>
              </w:rPr>
            </w:pPr>
          </w:p>
        </w:tc>
        <w:tc>
          <w:tcPr>
            <w:tcW w:w="1404" w:type="dxa"/>
            <w:noWrap w:val="0"/>
            <w:vAlign w:val="center"/>
          </w:tcPr>
          <w:p w14:paraId="21565613">
            <w:pPr>
              <w:spacing w:line="440" w:lineRule="exact"/>
              <w:jc w:val="center"/>
              <w:rPr>
                <w:rFonts w:hint="eastAsia" w:ascii="宋体" w:hAnsi="宋体" w:eastAsia="宋体" w:cs="宋体"/>
              </w:rPr>
            </w:pPr>
          </w:p>
        </w:tc>
        <w:tc>
          <w:tcPr>
            <w:tcW w:w="1346" w:type="dxa"/>
            <w:noWrap w:val="0"/>
            <w:vAlign w:val="center"/>
          </w:tcPr>
          <w:p w14:paraId="567949C3">
            <w:pPr>
              <w:spacing w:line="440" w:lineRule="exact"/>
              <w:jc w:val="center"/>
              <w:rPr>
                <w:rFonts w:hint="eastAsia" w:ascii="宋体" w:hAnsi="宋体" w:eastAsia="宋体" w:cs="宋体"/>
              </w:rPr>
            </w:pPr>
          </w:p>
        </w:tc>
        <w:tc>
          <w:tcPr>
            <w:tcW w:w="739" w:type="dxa"/>
            <w:noWrap w:val="0"/>
            <w:vAlign w:val="center"/>
          </w:tcPr>
          <w:p w14:paraId="14D6502B">
            <w:pPr>
              <w:spacing w:line="440" w:lineRule="exact"/>
              <w:jc w:val="center"/>
              <w:rPr>
                <w:rFonts w:hint="eastAsia" w:ascii="宋体" w:hAnsi="宋体" w:eastAsia="宋体" w:cs="宋体"/>
              </w:rPr>
            </w:pPr>
          </w:p>
        </w:tc>
      </w:tr>
      <w:tr w14:paraId="1278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24427541">
            <w:pPr>
              <w:spacing w:line="440" w:lineRule="exact"/>
              <w:jc w:val="center"/>
              <w:rPr>
                <w:rFonts w:hint="eastAsia" w:ascii="宋体" w:hAnsi="宋体" w:eastAsia="宋体" w:cs="宋体"/>
              </w:rPr>
            </w:pPr>
          </w:p>
        </w:tc>
        <w:tc>
          <w:tcPr>
            <w:tcW w:w="793" w:type="dxa"/>
            <w:noWrap w:val="0"/>
            <w:vAlign w:val="top"/>
          </w:tcPr>
          <w:p w14:paraId="43E0D860">
            <w:pPr>
              <w:spacing w:line="440" w:lineRule="exact"/>
              <w:jc w:val="center"/>
              <w:rPr>
                <w:rFonts w:hint="eastAsia" w:ascii="宋体" w:hAnsi="宋体" w:eastAsia="宋体" w:cs="宋体"/>
              </w:rPr>
            </w:pPr>
          </w:p>
        </w:tc>
        <w:tc>
          <w:tcPr>
            <w:tcW w:w="791" w:type="dxa"/>
            <w:noWrap w:val="0"/>
            <w:vAlign w:val="top"/>
          </w:tcPr>
          <w:p w14:paraId="57F06286">
            <w:pPr>
              <w:spacing w:line="440" w:lineRule="exact"/>
              <w:jc w:val="center"/>
              <w:rPr>
                <w:rFonts w:hint="eastAsia" w:ascii="宋体" w:hAnsi="宋体" w:eastAsia="宋体" w:cs="宋体"/>
              </w:rPr>
            </w:pPr>
          </w:p>
        </w:tc>
        <w:tc>
          <w:tcPr>
            <w:tcW w:w="1189" w:type="dxa"/>
            <w:noWrap w:val="0"/>
            <w:vAlign w:val="top"/>
          </w:tcPr>
          <w:p w14:paraId="5989C66A">
            <w:pPr>
              <w:spacing w:line="440" w:lineRule="exact"/>
              <w:jc w:val="center"/>
              <w:rPr>
                <w:rFonts w:hint="eastAsia" w:ascii="宋体" w:hAnsi="宋体" w:eastAsia="宋体" w:cs="宋体"/>
              </w:rPr>
            </w:pPr>
          </w:p>
        </w:tc>
        <w:tc>
          <w:tcPr>
            <w:tcW w:w="1313" w:type="dxa"/>
            <w:noWrap w:val="0"/>
            <w:vAlign w:val="top"/>
          </w:tcPr>
          <w:p w14:paraId="478E1C40">
            <w:pPr>
              <w:spacing w:line="440" w:lineRule="exact"/>
              <w:jc w:val="center"/>
              <w:rPr>
                <w:rFonts w:hint="eastAsia" w:ascii="宋体" w:hAnsi="宋体" w:eastAsia="宋体" w:cs="宋体"/>
              </w:rPr>
            </w:pPr>
          </w:p>
        </w:tc>
        <w:tc>
          <w:tcPr>
            <w:tcW w:w="1091" w:type="dxa"/>
            <w:noWrap w:val="0"/>
            <w:vAlign w:val="top"/>
          </w:tcPr>
          <w:p w14:paraId="7AE17563">
            <w:pPr>
              <w:spacing w:line="440" w:lineRule="exact"/>
              <w:jc w:val="center"/>
              <w:rPr>
                <w:rFonts w:hint="eastAsia" w:ascii="宋体" w:hAnsi="宋体" w:eastAsia="宋体" w:cs="宋体"/>
              </w:rPr>
            </w:pPr>
          </w:p>
        </w:tc>
        <w:tc>
          <w:tcPr>
            <w:tcW w:w="1404" w:type="dxa"/>
            <w:noWrap w:val="0"/>
            <w:vAlign w:val="top"/>
          </w:tcPr>
          <w:p w14:paraId="2384DAE0">
            <w:pPr>
              <w:spacing w:line="440" w:lineRule="exact"/>
              <w:jc w:val="center"/>
              <w:rPr>
                <w:rFonts w:hint="eastAsia" w:ascii="宋体" w:hAnsi="宋体" w:eastAsia="宋体" w:cs="宋体"/>
              </w:rPr>
            </w:pPr>
          </w:p>
        </w:tc>
        <w:tc>
          <w:tcPr>
            <w:tcW w:w="1346" w:type="dxa"/>
            <w:noWrap w:val="0"/>
            <w:vAlign w:val="top"/>
          </w:tcPr>
          <w:p w14:paraId="1F91FBC2">
            <w:pPr>
              <w:spacing w:line="440" w:lineRule="exact"/>
              <w:jc w:val="center"/>
              <w:rPr>
                <w:rFonts w:hint="eastAsia" w:ascii="宋体" w:hAnsi="宋体" w:eastAsia="宋体" w:cs="宋体"/>
              </w:rPr>
            </w:pPr>
          </w:p>
        </w:tc>
        <w:tc>
          <w:tcPr>
            <w:tcW w:w="739" w:type="dxa"/>
            <w:noWrap w:val="0"/>
            <w:vAlign w:val="top"/>
          </w:tcPr>
          <w:p w14:paraId="3DC6E8BE">
            <w:pPr>
              <w:spacing w:line="440" w:lineRule="exact"/>
              <w:jc w:val="center"/>
              <w:rPr>
                <w:rFonts w:hint="eastAsia" w:ascii="宋体" w:hAnsi="宋体" w:eastAsia="宋体" w:cs="宋体"/>
              </w:rPr>
            </w:pPr>
          </w:p>
        </w:tc>
      </w:tr>
      <w:tr w14:paraId="21A6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293A6644">
            <w:pPr>
              <w:spacing w:line="440" w:lineRule="exact"/>
              <w:jc w:val="center"/>
              <w:rPr>
                <w:rFonts w:hint="eastAsia" w:ascii="宋体" w:hAnsi="宋体" w:eastAsia="宋体" w:cs="宋体"/>
              </w:rPr>
            </w:pPr>
          </w:p>
        </w:tc>
        <w:tc>
          <w:tcPr>
            <w:tcW w:w="793" w:type="dxa"/>
            <w:noWrap w:val="0"/>
            <w:vAlign w:val="top"/>
          </w:tcPr>
          <w:p w14:paraId="339A0AF6">
            <w:pPr>
              <w:spacing w:line="440" w:lineRule="exact"/>
              <w:jc w:val="center"/>
              <w:rPr>
                <w:rFonts w:hint="eastAsia" w:ascii="宋体" w:hAnsi="宋体" w:eastAsia="宋体" w:cs="宋体"/>
              </w:rPr>
            </w:pPr>
          </w:p>
        </w:tc>
        <w:tc>
          <w:tcPr>
            <w:tcW w:w="791" w:type="dxa"/>
            <w:noWrap w:val="0"/>
            <w:vAlign w:val="top"/>
          </w:tcPr>
          <w:p w14:paraId="7C0F03DC">
            <w:pPr>
              <w:spacing w:line="440" w:lineRule="exact"/>
              <w:jc w:val="center"/>
              <w:rPr>
                <w:rFonts w:hint="eastAsia" w:ascii="宋体" w:hAnsi="宋体" w:eastAsia="宋体" w:cs="宋体"/>
              </w:rPr>
            </w:pPr>
          </w:p>
        </w:tc>
        <w:tc>
          <w:tcPr>
            <w:tcW w:w="1189" w:type="dxa"/>
            <w:noWrap w:val="0"/>
            <w:vAlign w:val="top"/>
          </w:tcPr>
          <w:p w14:paraId="6D171D9D">
            <w:pPr>
              <w:spacing w:line="440" w:lineRule="exact"/>
              <w:jc w:val="center"/>
              <w:rPr>
                <w:rFonts w:hint="eastAsia" w:ascii="宋体" w:hAnsi="宋体" w:eastAsia="宋体" w:cs="宋体"/>
              </w:rPr>
            </w:pPr>
          </w:p>
        </w:tc>
        <w:tc>
          <w:tcPr>
            <w:tcW w:w="1313" w:type="dxa"/>
            <w:noWrap w:val="0"/>
            <w:vAlign w:val="top"/>
          </w:tcPr>
          <w:p w14:paraId="0E9505E0">
            <w:pPr>
              <w:spacing w:line="440" w:lineRule="exact"/>
              <w:jc w:val="center"/>
              <w:rPr>
                <w:rFonts w:hint="eastAsia" w:ascii="宋体" w:hAnsi="宋体" w:eastAsia="宋体" w:cs="宋体"/>
              </w:rPr>
            </w:pPr>
          </w:p>
        </w:tc>
        <w:tc>
          <w:tcPr>
            <w:tcW w:w="1091" w:type="dxa"/>
            <w:noWrap w:val="0"/>
            <w:vAlign w:val="top"/>
          </w:tcPr>
          <w:p w14:paraId="54FED123">
            <w:pPr>
              <w:spacing w:line="440" w:lineRule="exact"/>
              <w:jc w:val="center"/>
              <w:rPr>
                <w:rFonts w:hint="eastAsia" w:ascii="宋体" w:hAnsi="宋体" w:eastAsia="宋体" w:cs="宋体"/>
              </w:rPr>
            </w:pPr>
          </w:p>
        </w:tc>
        <w:tc>
          <w:tcPr>
            <w:tcW w:w="1404" w:type="dxa"/>
            <w:noWrap w:val="0"/>
            <w:vAlign w:val="top"/>
          </w:tcPr>
          <w:p w14:paraId="5C3866B0">
            <w:pPr>
              <w:spacing w:line="440" w:lineRule="exact"/>
              <w:jc w:val="center"/>
              <w:rPr>
                <w:rFonts w:hint="eastAsia" w:ascii="宋体" w:hAnsi="宋体" w:eastAsia="宋体" w:cs="宋体"/>
              </w:rPr>
            </w:pPr>
          </w:p>
        </w:tc>
        <w:tc>
          <w:tcPr>
            <w:tcW w:w="1346" w:type="dxa"/>
            <w:noWrap w:val="0"/>
            <w:vAlign w:val="top"/>
          </w:tcPr>
          <w:p w14:paraId="3B541227">
            <w:pPr>
              <w:spacing w:line="440" w:lineRule="exact"/>
              <w:jc w:val="center"/>
              <w:rPr>
                <w:rFonts w:hint="eastAsia" w:ascii="宋体" w:hAnsi="宋体" w:eastAsia="宋体" w:cs="宋体"/>
              </w:rPr>
            </w:pPr>
          </w:p>
        </w:tc>
        <w:tc>
          <w:tcPr>
            <w:tcW w:w="739" w:type="dxa"/>
            <w:noWrap w:val="0"/>
            <w:vAlign w:val="top"/>
          </w:tcPr>
          <w:p w14:paraId="3D60354E">
            <w:pPr>
              <w:spacing w:line="440" w:lineRule="exact"/>
              <w:jc w:val="center"/>
              <w:rPr>
                <w:rFonts w:hint="eastAsia" w:ascii="宋体" w:hAnsi="宋体" w:eastAsia="宋体" w:cs="宋体"/>
              </w:rPr>
            </w:pPr>
          </w:p>
        </w:tc>
      </w:tr>
      <w:tr w14:paraId="4EC6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4F646D05">
            <w:pPr>
              <w:spacing w:line="440" w:lineRule="exact"/>
              <w:jc w:val="center"/>
              <w:rPr>
                <w:rFonts w:hint="eastAsia" w:ascii="宋体" w:hAnsi="宋体" w:eastAsia="宋体" w:cs="宋体"/>
              </w:rPr>
            </w:pPr>
          </w:p>
        </w:tc>
        <w:tc>
          <w:tcPr>
            <w:tcW w:w="793" w:type="dxa"/>
            <w:noWrap w:val="0"/>
            <w:vAlign w:val="top"/>
          </w:tcPr>
          <w:p w14:paraId="61F3E94F">
            <w:pPr>
              <w:spacing w:line="440" w:lineRule="exact"/>
              <w:jc w:val="center"/>
              <w:rPr>
                <w:rFonts w:hint="eastAsia" w:ascii="宋体" w:hAnsi="宋体" w:eastAsia="宋体" w:cs="宋体"/>
              </w:rPr>
            </w:pPr>
          </w:p>
        </w:tc>
        <w:tc>
          <w:tcPr>
            <w:tcW w:w="791" w:type="dxa"/>
            <w:noWrap w:val="0"/>
            <w:vAlign w:val="top"/>
          </w:tcPr>
          <w:p w14:paraId="2A973912">
            <w:pPr>
              <w:spacing w:line="440" w:lineRule="exact"/>
              <w:jc w:val="center"/>
              <w:rPr>
                <w:rFonts w:hint="eastAsia" w:ascii="宋体" w:hAnsi="宋体" w:eastAsia="宋体" w:cs="宋体"/>
              </w:rPr>
            </w:pPr>
          </w:p>
        </w:tc>
        <w:tc>
          <w:tcPr>
            <w:tcW w:w="1189" w:type="dxa"/>
            <w:noWrap w:val="0"/>
            <w:vAlign w:val="top"/>
          </w:tcPr>
          <w:p w14:paraId="7BC44D24">
            <w:pPr>
              <w:spacing w:line="440" w:lineRule="exact"/>
              <w:jc w:val="center"/>
              <w:rPr>
                <w:rFonts w:hint="eastAsia" w:ascii="宋体" w:hAnsi="宋体" w:eastAsia="宋体" w:cs="宋体"/>
              </w:rPr>
            </w:pPr>
          </w:p>
        </w:tc>
        <w:tc>
          <w:tcPr>
            <w:tcW w:w="1313" w:type="dxa"/>
            <w:noWrap w:val="0"/>
            <w:vAlign w:val="top"/>
          </w:tcPr>
          <w:p w14:paraId="4E3E377A">
            <w:pPr>
              <w:spacing w:line="440" w:lineRule="exact"/>
              <w:jc w:val="center"/>
              <w:rPr>
                <w:rFonts w:hint="eastAsia" w:ascii="宋体" w:hAnsi="宋体" w:eastAsia="宋体" w:cs="宋体"/>
              </w:rPr>
            </w:pPr>
          </w:p>
        </w:tc>
        <w:tc>
          <w:tcPr>
            <w:tcW w:w="1091" w:type="dxa"/>
            <w:noWrap w:val="0"/>
            <w:vAlign w:val="top"/>
          </w:tcPr>
          <w:p w14:paraId="6AED2DED">
            <w:pPr>
              <w:spacing w:line="440" w:lineRule="exact"/>
              <w:jc w:val="center"/>
              <w:rPr>
                <w:rFonts w:hint="eastAsia" w:ascii="宋体" w:hAnsi="宋体" w:eastAsia="宋体" w:cs="宋体"/>
              </w:rPr>
            </w:pPr>
          </w:p>
        </w:tc>
        <w:tc>
          <w:tcPr>
            <w:tcW w:w="1404" w:type="dxa"/>
            <w:noWrap w:val="0"/>
            <w:vAlign w:val="top"/>
          </w:tcPr>
          <w:p w14:paraId="6626E364">
            <w:pPr>
              <w:spacing w:line="440" w:lineRule="exact"/>
              <w:jc w:val="center"/>
              <w:rPr>
                <w:rFonts w:hint="eastAsia" w:ascii="宋体" w:hAnsi="宋体" w:eastAsia="宋体" w:cs="宋体"/>
              </w:rPr>
            </w:pPr>
          </w:p>
        </w:tc>
        <w:tc>
          <w:tcPr>
            <w:tcW w:w="1346" w:type="dxa"/>
            <w:noWrap w:val="0"/>
            <w:vAlign w:val="top"/>
          </w:tcPr>
          <w:p w14:paraId="6E142B19">
            <w:pPr>
              <w:spacing w:line="440" w:lineRule="exact"/>
              <w:jc w:val="center"/>
              <w:rPr>
                <w:rFonts w:hint="eastAsia" w:ascii="宋体" w:hAnsi="宋体" w:eastAsia="宋体" w:cs="宋体"/>
              </w:rPr>
            </w:pPr>
          </w:p>
        </w:tc>
        <w:tc>
          <w:tcPr>
            <w:tcW w:w="739" w:type="dxa"/>
            <w:noWrap w:val="0"/>
            <w:vAlign w:val="top"/>
          </w:tcPr>
          <w:p w14:paraId="67B3F5A7">
            <w:pPr>
              <w:spacing w:line="440" w:lineRule="exact"/>
              <w:jc w:val="center"/>
              <w:rPr>
                <w:rFonts w:hint="eastAsia" w:ascii="宋体" w:hAnsi="宋体" w:eastAsia="宋体" w:cs="宋体"/>
              </w:rPr>
            </w:pPr>
          </w:p>
        </w:tc>
      </w:tr>
      <w:tr w14:paraId="6F61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1A7A1BAC">
            <w:pPr>
              <w:spacing w:line="440" w:lineRule="exact"/>
              <w:jc w:val="center"/>
              <w:rPr>
                <w:rFonts w:hint="eastAsia" w:ascii="宋体" w:hAnsi="宋体" w:eastAsia="宋体" w:cs="宋体"/>
              </w:rPr>
            </w:pPr>
          </w:p>
        </w:tc>
        <w:tc>
          <w:tcPr>
            <w:tcW w:w="793" w:type="dxa"/>
            <w:noWrap w:val="0"/>
            <w:vAlign w:val="top"/>
          </w:tcPr>
          <w:p w14:paraId="765265AA">
            <w:pPr>
              <w:spacing w:line="440" w:lineRule="exact"/>
              <w:jc w:val="center"/>
              <w:rPr>
                <w:rFonts w:hint="eastAsia" w:ascii="宋体" w:hAnsi="宋体" w:eastAsia="宋体" w:cs="宋体"/>
              </w:rPr>
            </w:pPr>
          </w:p>
        </w:tc>
        <w:tc>
          <w:tcPr>
            <w:tcW w:w="791" w:type="dxa"/>
            <w:noWrap w:val="0"/>
            <w:vAlign w:val="top"/>
          </w:tcPr>
          <w:p w14:paraId="6CA783F7">
            <w:pPr>
              <w:spacing w:line="440" w:lineRule="exact"/>
              <w:jc w:val="center"/>
              <w:rPr>
                <w:rFonts w:hint="eastAsia" w:ascii="宋体" w:hAnsi="宋体" w:eastAsia="宋体" w:cs="宋体"/>
              </w:rPr>
            </w:pPr>
          </w:p>
        </w:tc>
        <w:tc>
          <w:tcPr>
            <w:tcW w:w="1189" w:type="dxa"/>
            <w:noWrap w:val="0"/>
            <w:vAlign w:val="top"/>
          </w:tcPr>
          <w:p w14:paraId="42BC7117">
            <w:pPr>
              <w:spacing w:line="440" w:lineRule="exact"/>
              <w:jc w:val="center"/>
              <w:rPr>
                <w:rFonts w:hint="eastAsia" w:ascii="宋体" w:hAnsi="宋体" w:eastAsia="宋体" w:cs="宋体"/>
              </w:rPr>
            </w:pPr>
          </w:p>
        </w:tc>
        <w:tc>
          <w:tcPr>
            <w:tcW w:w="1313" w:type="dxa"/>
            <w:noWrap w:val="0"/>
            <w:vAlign w:val="top"/>
          </w:tcPr>
          <w:p w14:paraId="07023A46">
            <w:pPr>
              <w:spacing w:line="440" w:lineRule="exact"/>
              <w:jc w:val="center"/>
              <w:rPr>
                <w:rFonts w:hint="eastAsia" w:ascii="宋体" w:hAnsi="宋体" w:eastAsia="宋体" w:cs="宋体"/>
              </w:rPr>
            </w:pPr>
          </w:p>
        </w:tc>
        <w:tc>
          <w:tcPr>
            <w:tcW w:w="1091" w:type="dxa"/>
            <w:noWrap w:val="0"/>
            <w:vAlign w:val="top"/>
          </w:tcPr>
          <w:p w14:paraId="1B865B19">
            <w:pPr>
              <w:spacing w:line="440" w:lineRule="exact"/>
              <w:jc w:val="center"/>
              <w:rPr>
                <w:rFonts w:hint="eastAsia" w:ascii="宋体" w:hAnsi="宋体" w:eastAsia="宋体" w:cs="宋体"/>
              </w:rPr>
            </w:pPr>
          </w:p>
        </w:tc>
        <w:tc>
          <w:tcPr>
            <w:tcW w:w="1404" w:type="dxa"/>
            <w:noWrap w:val="0"/>
            <w:vAlign w:val="top"/>
          </w:tcPr>
          <w:p w14:paraId="6F33EC8E">
            <w:pPr>
              <w:spacing w:line="440" w:lineRule="exact"/>
              <w:jc w:val="center"/>
              <w:rPr>
                <w:rFonts w:hint="eastAsia" w:ascii="宋体" w:hAnsi="宋体" w:eastAsia="宋体" w:cs="宋体"/>
              </w:rPr>
            </w:pPr>
          </w:p>
        </w:tc>
        <w:tc>
          <w:tcPr>
            <w:tcW w:w="1346" w:type="dxa"/>
            <w:noWrap w:val="0"/>
            <w:vAlign w:val="top"/>
          </w:tcPr>
          <w:p w14:paraId="0DC697CB">
            <w:pPr>
              <w:spacing w:line="440" w:lineRule="exact"/>
              <w:jc w:val="center"/>
              <w:rPr>
                <w:rFonts w:hint="eastAsia" w:ascii="宋体" w:hAnsi="宋体" w:eastAsia="宋体" w:cs="宋体"/>
              </w:rPr>
            </w:pPr>
          </w:p>
        </w:tc>
        <w:tc>
          <w:tcPr>
            <w:tcW w:w="739" w:type="dxa"/>
            <w:noWrap w:val="0"/>
            <w:vAlign w:val="top"/>
          </w:tcPr>
          <w:p w14:paraId="7E80C128">
            <w:pPr>
              <w:spacing w:line="440" w:lineRule="exact"/>
              <w:jc w:val="center"/>
              <w:rPr>
                <w:rFonts w:hint="eastAsia" w:ascii="宋体" w:hAnsi="宋体" w:eastAsia="宋体" w:cs="宋体"/>
              </w:rPr>
            </w:pPr>
          </w:p>
        </w:tc>
      </w:tr>
      <w:tr w14:paraId="5E5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ED14D32">
            <w:pPr>
              <w:spacing w:line="440" w:lineRule="exact"/>
              <w:jc w:val="center"/>
              <w:rPr>
                <w:rFonts w:hint="eastAsia" w:ascii="宋体" w:hAnsi="宋体" w:eastAsia="宋体" w:cs="宋体"/>
              </w:rPr>
            </w:pPr>
          </w:p>
        </w:tc>
        <w:tc>
          <w:tcPr>
            <w:tcW w:w="793" w:type="dxa"/>
            <w:noWrap w:val="0"/>
            <w:vAlign w:val="top"/>
          </w:tcPr>
          <w:p w14:paraId="101BCB0E">
            <w:pPr>
              <w:spacing w:line="440" w:lineRule="exact"/>
              <w:jc w:val="center"/>
              <w:rPr>
                <w:rFonts w:hint="eastAsia" w:ascii="宋体" w:hAnsi="宋体" w:eastAsia="宋体" w:cs="宋体"/>
              </w:rPr>
            </w:pPr>
          </w:p>
        </w:tc>
        <w:tc>
          <w:tcPr>
            <w:tcW w:w="791" w:type="dxa"/>
            <w:noWrap w:val="0"/>
            <w:vAlign w:val="top"/>
          </w:tcPr>
          <w:p w14:paraId="7980587B">
            <w:pPr>
              <w:spacing w:line="440" w:lineRule="exact"/>
              <w:jc w:val="center"/>
              <w:rPr>
                <w:rFonts w:hint="eastAsia" w:ascii="宋体" w:hAnsi="宋体" w:eastAsia="宋体" w:cs="宋体"/>
              </w:rPr>
            </w:pPr>
          </w:p>
        </w:tc>
        <w:tc>
          <w:tcPr>
            <w:tcW w:w="1189" w:type="dxa"/>
            <w:noWrap w:val="0"/>
            <w:vAlign w:val="top"/>
          </w:tcPr>
          <w:p w14:paraId="793FE4F2">
            <w:pPr>
              <w:spacing w:line="440" w:lineRule="exact"/>
              <w:jc w:val="center"/>
              <w:rPr>
                <w:rFonts w:hint="eastAsia" w:ascii="宋体" w:hAnsi="宋体" w:eastAsia="宋体" w:cs="宋体"/>
              </w:rPr>
            </w:pPr>
          </w:p>
        </w:tc>
        <w:tc>
          <w:tcPr>
            <w:tcW w:w="1313" w:type="dxa"/>
            <w:noWrap w:val="0"/>
            <w:vAlign w:val="top"/>
          </w:tcPr>
          <w:p w14:paraId="7074A35D">
            <w:pPr>
              <w:spacing w:line="440" w:lineRule="exact"/>
              <w:jc w:val="center"/>
              <w:rPr>
                <w:rFonts w:hint="eastAsia" w:ascii="宋体" w:hAnsi="宋体" w:eastAsia="宋体" w:cs="宋体"/>
              </w:rPr>
            </w:pPr>
          </w:p>
        </w:tc>
        <w:tc>
          <w:tcPr>
            <w:tcW w:w="1091" w:type="dxa"/>
            <w:noWrap w:val="0"/>
            <w:vAlign w:val="top"/>
          </w:tcPr>
          <w:p w14:paraId="5F177B28">
            <w:pPr>
              <w:spacing w:line="440" w:lineRule="exact"/>
              <w:jc w:val="center"/>
              <w:rPr>
                <w:rFonts w:hint="eastAsia" w:ascii="宋体" w:hAnsi="宋体" w:eastAsia="宋体" w:cs="宋体"/>
              </w:rPr>
            </w:pPr>
          </w:p>
        </w:tc>
        <w:tc>
          <w:tcPr>
            <w:tcW w:w="1404" w:type="dxa"/>
            <w:noWrap w:val="0"/>
            <w:vAlign w:val="top"/>
          </w:tcPr>
          <w:p w14:paraId="454A1D7B">
            <w:pPr>
              <w:spacing w:line="440" w:lineRule="exact"/>
              <w:jc w:val="center"/>
              <w:rPr>
                <w:rFonts w:hint="eastAsia" w:ascii="宋体" w:hAnsi="宋体" w:eastAsia="宋体" w:cs="宋体"/>
              </w:rPr>
            </w:pPr>
          </w:p>
        </w:tc>
        <w:tc>
          <w:tcPr>
            <w:tcW w:w="1346" w:type="dxa"/>
            <w:noWrap w:val="0"/>
            <w:vAlign w:val="top"/>
          </w:tcPr>
          <w:p w14:paraId="76060814">
            <w:pPr>
              <w:spacing w:line="440" w:lineRule="exact"/>
              <w:jc w:val="center"/>
              <w:rPr>
                <w:rFonts w:hint="eastAsia" w:ascii="宋体" w:hAnsi="宋体" w:eastAsia="宋体" w:cs="宋体"/>
              </w:rPr>
            </w:pPr>
          </w:p>
        </w:tc>
        <w:tc>
          <w:tcPr>
            <w:tcW w:w="739" w:type="dxa"/>
            <w:noWrap w:val="0"/>
            <w:vAlign w:val="top"/>
          </w:tcPr>
          <w:p w14:paraId="16B5991D">
            <w:pPr>
              <w:spacing w:line="440" w:lineRule="exact"/>
              <w:jc w:val="center"/>
              <w:rPr>
                <w:rFonts w:hint="eastAsia" w:ascii="宋体" w:hAnsi="宋体" w:eastAsia="宋体" w:cs="宋体"/>
              </w:rPr>
            </w:pPr>
          </w:p>
        </w:tc>
      </w:tr>
      <w:tr w14:paraId="44E5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0D910908">
            <w:pPr>
              <w:spacing w:line="440" w:lineRule="exact"/>
              <w:jc w:val="center"/>
              <w:rPr>
                <w:rFonts w:hint="eastAsia" w:ascii="宋体" w:hAnsi="宋体" w:eastAsia="宋体" w:cs="宋体"/>
              </w:rPr>
            </w:pPr>
          </w:p>
        </w:tc>
        <w:tc>
          <w:tcPr>
            <w:tcW w:w="793" w:type="dxa"/>
            <w:noWrap w:val="0"/>
            <w:vAlign w:val="top"/>
          </w:tcPr>
          <w:p w14:paraId="6C6A362F">
            <w:pPr>
              <w:spacing w:line="440" w:lineRule="exact"/>
              <w:jc w:val="center"/>
              <w:rPr>
                <w:rFonts w:hint="eastAsia" w:ascii="宋体" w:hAnsi="宋体" w:eastAsia="宋体" w:cs="宋体"/>
              </w:rPr>
            </w:pPr>
          </w:p>
        </w:tc>
        <w:tc>
          <w:tcPr>
            <w:tcW w:w="791" w:type="dxa"/>
            <w:noWrap w:val="0"/>
            <w:vAlign w:val="top"/>
          </w:tcPr>
          <w:p w14:paraId="4775B8C3">
            <w:pPr>
              <w:spacing w:line="440" w:lineRule="exact"/>
              <w:jc w:val="center"/>
              <w:rPr>
                <w:rFonts w:hint="eastAsia" w:ascii="宋体" w:hAnsi="宋体" w:eastAsia="宋体" w:cs="宋体"/>
              </w:rPr>
            </w:pPr>
          </w:p>
        </w:tc>
        <w:tc>
          <w:tcPr>
            <w:tcW w:w="1189" w:type="dxa"/>
            <w:noWrap w:val="0"/>
            <w:vAlign w:val="top"/>
          </w:tcPr>
          <w:p w14:paraId="552AC8CE">
            <w:pPr>
              <w:spacing w:line="440" w:lineRule="exact"/>
              <w:jc w:val="center"/>
              <w:rPr>
                <w:rFonts w:hint="eastAsia" w:ascii="宋体" w:hAnsi="宋体" w:eastAsia="宋体" w:cs="宋体"/>
              </w:rPr>
            </w:pPr>
          </w:p>
        </w:tc>
        <w:tc>
          <w:tcPr>
            <w:tcW w:w="1313" w:type="dxa"/>
            <w:noWrap w:val="0"/>
            <w:vAlign w:val="top"/>
          </w:tcPr>
          <w:p w14:paraId="52ABC5A8">
            <w:pPr>
              <w:spacing w:line="440" w:lineRule="exact"/>
              <w:jc w:val="center"/>
              <w:rPr>
                <w:rFonts w:hint="eastAsia" w:ascii="宋体" w:hAnsi="宋体" w:eastAsia="宋体" w:cs="宋体"/>
              </w:rPr>
            </w:pPr>
          </w:p>
        </w:tc>
        <w:tc>
          <w:tcPr>
            <w:tcW w:w="1091" w:type="dxa"/>
            <w:noWrap w:val="0"/>
            <w:vAlign w:val="top"/>
          </w:tcPr>
          <w:p w14:paraId="548A6EB7">
            <w:pPr>
              <w:spacing w:line="440" w:lineRule="exact"/>
              <w:jc w:val="center"/>
              <w:rPr>
                <w:rFonts w:hint="eastAsia" w:ascii="宋体" w:hAnsi="宋体" w:eastAsia="宋体" w:cs="宋体"/>
              </w:rPr>
            </w:pPr>
          </w:p>
        </w:tc>
        <w:tc>
          <w:tcPr>
            <w:tcW w:w="1404" w:type="dxa"/>
            <w:noWrap w:val="0"/>
            <w:vAlign w:val="top"/>
          </w:tcPr>
          <w:p w14:paraId="0D0B928F">
            <w:pPr>
              <w:spacing w:line="440" w:lineRule="exact"/>
              <w:jc w:val="center"/>
              <w:rPr>
                <w:rFonts w:hint="eastAsia" w:ascii="宋体" w:hAnsi="宋体" w:eastAsia="宋体" w:cs="宋体"/>
              </w:rPr>
            </w:pPr>
          </w:p>
        </w:tc>
        <w:tc>
          <w:tcPr>
            <w:tcW w:w="1346" w:type="dxa"/>
            <w:noWrap w:val="0"/>
            <w:vAlign w:val="top"/>
          </w:tcPr>
          <w:p w14:paraId="7A9A577A">
            <w:pPr>
              <w:spacing w:line="440" w:lineRule="exact"/>
              <w:jc w:val="center"/>
              <w:rPr>
                <w:rFonts w:hint="eastAsia" w:ascii="宋体" w:hAnsi="宋体" w:eastAsia="宋体" w:cs="宋体"/>
              </w:rPr>
            </w:pPr>
          </w:p>
        </w:tc>
        <w:tc>
          <w:tcPr>
            <w:tcW w:w="739" w:type="dxa"/>
            <w:noWrap w:val="0"/>
            <w:vAlign w:val="top"/>
          </w:tcPr>
          <w:p w14:paraId="5D00BA1F">
            <w:pPr>
              <w:spacing w:line="440" w:lineRule="exact"/>
              <w:jc w:val="center"/>
              <w:rPr>
                <w:rFonts w:hint="eastAsia" w:ascii="宋体" w:hAnsi="宋体" w:eastAsia="宋体" w:cs="宋体"/>
              </w:rPr>
            </w:pPr>
          </w:p>
        </w:tc>
      </w:tr>
      <w:tr w14:paraId="09E5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6D0C7907">
            <w:pPr>
              <w:spacing w:line="440" w:lineRule="exact"/>
              <w:jc w:val="center"/>
              <w:rPr>
                <w:rFonts w:hint="eastAsia" w:ascii="宋体" w:hAnsi="宋体" w:eastAsia="宋体" w:cs="宋体"/>
              </w:rPr>
            </w:pPr>
          </w:p>
        </w:tc>
        <w:tc>
          <w:tcPr>
            <w:tcW w:w="793" w:type="dxa"/>
            <w:noWrap w:val="0"/>
            <w:vAlign w:val="top"/>
          </w:tcPr>
          <w:p w14:paraId="4B907DA2">
            <w:pPr>
              <w:spacing w:line="440" w:lineRule="exact"/>
              <w:jc w:val="center"/>
              <w:rPr>
                <w:rFonts w:hint="eastAsia" w:ascii="宋体" w:hAnsi="宋体" w:eastAsia="宋体" w:cs="宋体"/>
              </w:rPr>
            </w:pPr>
          </w:p>
        </w:tc>
        <w:tc>
          <w:tcPr>
            <w:tcW w:w="791" w:type="dxa"/>
            <w:noWrap w:val="0"/>
            <w:vAlign w:val="top"/>
          </w:tcPr>
          <w:p w14:paraId="23F0DC48">
            <w:pPr>
              <w:spacing w:line="440" w:lineRule="exact"/>
              <w:jc w:val="center"/>
              <w:rPr>
                <w:rFonts w:hint="eastAsia" w:ascii="宋体" w:hAnsi="宋体" w:eastAsia="宋体" w:cs="宋体"/>
              </w:rPr>
            </w:pPr>
          </w:p>
        </w:tc>
        <w:tc>
          <w:tcPr>
            <w:tcW w:w="1189" w:type="dxa"/>
            <w:noWrap w:val="0"/>
            <w:vAlign w:val="top"/>
          </w:tcPr>
          <w:p w14:paraId="7A552D05">
            <w:pPr>
              <w:spacing w:line="440" w:lineRule="exact"/>
              <w:jc w:val="center"/>
              <w:rPr>
                <w:rFonts w:hint="eastAsia" w:ascii="宋体" w:hAnsi="宋体" w:eastAsia="宋体" w:cs="宋体"/>
              </w:rPr>
            </w:pPr>
          </w:p>
        </w:tc>
        <w:tc>
          <w:tcPr>
            <w:tcW w:w="1313" w:type="dxa"/>
            <w:noWrap w:val="0"/>
            <w:vAlign w:val="top"/>
          </w:tcPr>
          <w:p w14:paraId="14BDDE3B">
            <w:pPr>
              <w:spacing w:line="440" w:lineRule="exact"/>
              <w:jc w:val="center"/>
              <w:rPr>
                <w:rFonts w:hint="eastAsia" w:ascii="宋体" w:hAnsi="宋体" w:eastAsia="宋体" w:cs="宋体"/>
              </w:rPr>
            </w:pPr>
          </w:p>
        </w:tc>
        <w:tc>
          <w:tcPr>
            <w:tcW w:w="1091" w:type="dxa"/>
            <w:noWrap w:val="0"/>
            <w:vAlign w:val="top"/>
          </w:tcPr>
          <w:p w14:paraId="50845637">
            <w:pPr>
              <w:spacing w:line="440" w:lineRule="exact"/>
              <w:jc w:val="center"/>
              <w:rPr>
                <w:rFonts w:hint="eastAsia" w:ascii="宋体" w:hAnsi="宋体" w:eastAsia="宋体" w:cs="宋体"/>
              </w:rPr>
            </w:pPr>
          </w:p>
        </w:tc>
        <w:tc>
          <w:tcPr>
            <w:tcW w:w="1404" w:type="dxa"/>
            <w:noWrap w:val="0"/>
            <w:vAlign w:val="top"/>
          </w:tcPr>
          <w:p w14:paraId="2064AABE">
            <w:pPr>
              <w:spacing w:line="440" w:lineRule="exact"/>
              <w:jc w:val="center"/>
              <w:rPr>
                <w:rFonts w:hint="eastAsia" w:ascii="宋体" w:hAnsi="宋体" w:eastAsia="宋体" w:cs="宋体"/>
              </w:rPr>
            </w:pPr>
          </w:p>
        </w:tc>
        <w:tc>
          <w:tcPr>
            <w:tcW w:w="1346" w:type="dxa"/>
            <w:noWrap w:val="0"/>
            <w:vAlign w:val="top"/>
          </w:tcPr>
          <w:p w14:paraId="297DBC0A">
            <w:pPr>
              <w:spacing w:line="440" w:lineRule="exact"/>
              <w:jc w:val="center"/>
              <w:rPr>
                <w:rFonts w:hint="eastAsia" w:ascii="宋体" w:hAnsi="宋体" w:eastAsia="宋体" w:cs="宋体"/>
              </w:rPr>
            </w:pPr>
          </w:p>
        </w:tc>
        <w:tc>
          <w:tcPr>
            <w:tcW w:w="739" w:type="dxa"/>
            <w:noWrap w:val="0"/>
            <w:vAlign w:val="top"/>
          </w:tcPr>
          <w:p w14:paraId="48A313C1">
            <w:pPr>
              <w:spacing w:line="440" w:lineRule="exact"/>
              <w:jc w:val="center"/>
              <w:rPr>
                <w:rFonts w:hint="eastAsia" w:ascii="宋体" w:hAnsi="宋体" w:eastAsia="宋体" w:cs="宋体"/>
              </w:rPr>
            </w:pPr>
          </w:p>
        </w:tc>
      </w:tr>
      <w:tr w14:paraId="76AF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D1778D6">
            <w:pPr>
              <w:spacing w:line="440" w:lineRule="exact"/>
              <w:jc w:val="center"/>
              <w:rPr>
                <w:rFonts w:hint="eastAsia" w:ascii="宋体" w:hAnsi="宋体" w:eastAsia="宋体" w:cs="宋体"/>
              </w:rPr>
            </w:pPr>
          </w:p>
        </w:tc>
        <w:tc>
          <w:tcPr>
            <w:tcW w:w="793" w:type="dxa"/>
            <w:noWrap w:val="0"/>
            <w:vAlign w:val="top"/>
          </w:tcPr>
          <w:p w14:paraId="40B77097">
            <w:pPr>
              <w:spacing w:line="440" w:lineRule="exact"/>
              <w:jc w:val="center"/>
              <w:rPr>
                <w:rFonts w:hint="eastAsia" w:ascii="宋体" w:hAnsi="宋体" w:eastAsia="宋体" w:cs="宋体"/>
              </w:rPr>
            </w:pPr>
          </w:p>
        </w:tc>
        <w:tc>
          <w:tcPr>
            <w:tcW w:w="791" w:type="dxa"/>
            <w:noWrap w:val="0"/>
            <w:vAlign w:val="top"/>
          </w:tcPr>
          <w:p w14:paraId="6EB24673">
            <w:pPr>
              <w:spacing w:line="440" w:lineRule="exact"/>
              <w:jc w:val="center"/>
              <w:rPr>
                <w:rFonts w:hint="eastAsia" w:ascii="宋体" w:hAnsi="宋体" w:eastAsia="宋体" w:cs="宋体"/>
              </w:rPr>
            </w:pPr>
          </w:p>
        </w:tc>
        <w:tc>
          <w:tcPr>
            <w:tcW w:w="1189" w:type="dxa"/>
            <w:noWrap w:val="0"/>
            <w:vAlign w:val="top"/>
          </w:tcPr>
          <w:p w14:paraId="5D25EFBA">
            <w:pPr>
              <w:spacing w:line="440" w:lineRule="exact"/>
              <w:jc w:val="center"/>
              <w:rPr>
                <w:rFonts w:hint="eastAsia" w:ascii="宋体" w:hAnsi="宋体" w:eastAsia="宋体" w:cs="宋体"/>
              </w:rPr>
            </w:pPr>
          </w:p>
        </w:tc>
        <w:tc>
          <w:tcPr>
            <w:tcW w:w="1313" w:type="dxa"/>
            <w:noWrap w:val="0"/>
            <w:vAlign w:val="top"/>
          </w:tcPr>
          <w:p w14:paraId="60A5B815">
            <w:pPr>
              <w:spacing w:line="440" w:lineRule="exact"/>
              <w:jc w:val="center"/>
              <w:rPr>
                <w:rFonts w:hint="eastAsia" w:ascii="宋体" w:hAnsi="宋体" w:eastAsia="宋体" w:cs="宋体"/>
              </w:rPr>
            </w:pPr>
          </w:p>
        </w:tc>
        <w:tc>
          <w:tcPr>
            <w:tcW w:w="1091" w:type="dxa"/>
            <w:noWrap w:val="0"/>
            <w:vAlign w:val="top"/>
          </w:tcPr>
          <w:p w14:paraId="469AA2FB">
            <w:pPr>
              <w:spacing w:line="440" w:lineRule="exact"/>
              <w:jc w:val="center"/>
              <w:rPr>
                <w:rFonts w:hint="eastAsia" w:ascii="宋体" w:hAnsi="宋体" w:eastAsia="宋体" w:cs="宋体"/>
              </w:rPr>
            </w:pPr>
          </w:p>
        </w:tc>
        <w:tc>
          <w:tcPr>
            <w:tcW w:w="1404" w:type="dxa"/>
            <w:noWrap w:val="0"/>
            <w:vAlign w:val="top"/>
          </w:tcPr>
          <w:p w14:paraId="15552F00">
            <w:pPr>
              <w:spacing w:line="440" w:lineRule="exact"/>
              <w:jc w:val="center"/>
              <w:rPr>
                <w:rFonts w:hint="eastAsia" w:ascii="宋体" w:hAnsi="宋体" w:eastAsia="宋体" w:cs="宋体"/>
              </w:rPr>
            </w:pPr>
          </w:p>
        </w:tc>
        <w:tc>
          <w:tcPr>
            <w:tcW w:w="1346" w:type="dxa"/>
            <w:noWrap w:val="0"/>
            <w:vAlign w:val="top"/>
          </w:tcPr>
          <w:p w14:paraId="0E2AEFCD">
            <w:pPr>
              <w:spacing w:line="440" w:lineRule="exact"/>
              <w:jc w:val="center"/>
              <w:rPr>
                <w:rFonts w:hint="eastAsia" w:ascii="宋体" w:hAnsi="宋体" w:eastAsia="宋体" w:cs="宋体"/>
              </w:rPr>
            </w:pPr>
          </w:p>
        </w:tc>
        <w:tc>
          <w:tcPr>
            <w:tcW w:w="739" w:type="dxa"/>
            <w:noWrap w:val="0"/>
            <w:vAlign w:val="top"/>
          </w:tcPr>
          <w:p w14:paraId="738F84E4">
            <w:pPr>
              <w:spacing w:line="440" w:lineRule="exact"/>
              <w:jc w:val="center"/>
              <w:rPr>
                <w:rFonts w:hint="eastAsia" w:ascii="宋体" w:hAnsi="宋体" w:eastAsia="宋体" w:cs="宋体"/>
              </w:rPr>
            </w:pPr>
          </w:p>
        </w:tc>
      </w:tr>
      <w:tr w14:paraId="4477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FD0CBB7">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8860BC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4B096CCA">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ED2BD32">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58FA969">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6CA97A1">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A971C7C">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2ECAEB9">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DC767BB">
            <w:pPr>
              <w:spacing w:line="440" w:lineRule="exact"/>
              <w:jc w:val="center"/>
              <w:rPr>
                <w:rFonts w:hint="eastAsia" w:ascii="宋体" w:hAnsi="宋体" w:eastAsia="宋体" w:cs="宋体"/>
              </w:rPr>
            </w:pPr>
          </w:p>
        </w:tc>
      </w:tr>
      <w:tr w14:paraId="5FA4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6CAE0B4D">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562ADBA">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77DDC15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38E4DA2">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BC3C269">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790184E5">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A633B6D">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7091EC7">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3BB1AA9">
            <w:pPr>
              <w:spacing w:line="440" w:lineRule="exact"/>
              <w:jc w:val="center"/>
              <w:rPr>
                <w:rFonts w:hint="eastAsia" w:ascii="宋体" w:hAnsi="宋体" w:eastAsia="宋体" w:cs="宋体"/>
              </w:rPr>
            </w:pPr>
          </w:p>
        </w:tc>
      </w:tr>
      <w:tr w14:paraId="7504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79707E46">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7F69D74">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01AAF3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035EECA6">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75EDE0F">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71A30F5">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ADB3B35">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D71C144">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336000F">
            <w:pPr>
              <w:spacing w:line="440" w:lineRule="exact"/>
              <w:jc w:val="center"/>
              <w:rPr>
                <w:rFonts w:hint="eastAsia" w:ascii="宋体" w:hAnsi="宋体" w:eastAsia="宋体" w:cs="宋体"/>
              </w:rPr>
            </w:pPr>
          </w:p>
        </w:tc>
      </w:tr>
      <w:tr w14:paraId="6E96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2CED4150">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EC6B7F9">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7331C1C">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AE5650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00AE3B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85300CA">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5D8B3D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7E4C1FA">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E3E5542">
            <w:pPr>
              <w:spacing w:line="440" w:lineRule="exact"/>
              <w:jc w:val="center"/>
              <w:rPr>
                <w:rFonts w:hint="eastAsia" w:ascii="宋体" w:hAnsi="宋体" w:eastAsia="宋体" w:cs="宋体"/>
              </w:rPr>
            </w:pPr>
          </w:p>
        </w:tc>
      </w:tr>
      <w:tr w14:paraId="4DE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443641F">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519A18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2639B0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29AE3C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81759E0">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119AE1F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E287D54">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06BE46F">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2E616B4">
            <w:pPr>
              <w:spacing w:line="440" w:lineRule="exact"/>
              <w:jc w:val="center"/>
              <w:rPr>
                <w:rFonts w:hint="eastAsia" w:ascii="宋体" w:hAnsi="宋体" w:eastAsia="宋体" w:cs="宋体"/>
              </w:rPr>
            </w:pPr>
          </w:p>
        </w:tc>
      </w:tr>
      <w:tr w14:paraId="2040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3C16A0E">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E4E724F">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7786EA55">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23CD5A90">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B2E1B6D">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0DC8C44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5982339">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C892B9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25DA06D">
            <w:pPr>
              <w:spacing w:line="440" w:lineRule="exact"/>
              <w:jc w:val="center"/>
              <w:rPr>
                <w:rFonts w:hint="eastAsia" w:ascii="宋体" w:hAnsi="宋体" w:eastAsia="宋体" w:cs="宋体"/>
              </w:rPr>
            </w:pPr>
          </w:p>
        </w:tc>
      </w:tr>
      <w:tr w14:paraId="085F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0D866836">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F33FCC0">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52C8FC0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50D039F">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48CBE66">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117AF96">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236545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4470B26">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251DEDE">
            <w:pPr>
              <w:spacing w:line="440" w:lineRule="exact"/>
              <w:jc w:val="center"/>
              <w:rPr>
                <w:rFonts w:hint="eastAsia" w:ascii="宋体" w:hAnsi="宋体" w:eastAsia="宋体" w:cs="宋体"/>
              </w:rPr>
            </w:pPr>
          </w:p>
        </w:tc>
      </w:tr>
      <w:tr w14:paraId="3217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0BA3F0BA">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5691B39">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AA458C0">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2428F089">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CCDB45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3B9FE202">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1D50E2B">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3D72B49">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219E7E9">
            <w:pPr>
              <w:spacing w:line="440" w:lineRule="exact"/>
              <w:jc w:val="center"/>
              <w:rPr>
                <w:rFonts w:hint="eastAsia" w:ascii="宋体" w:hAnsi="宋体" w:eastAsia="宋体" w:cs="宋体"/>
              </w:rPr>
            </w:pPr>
          </w:p>
        </w:tc>
      </w:tr>
      <w:tr w14:paraId="3C77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F4F2C8A">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F68717D">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0F878C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1C24831">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9FB29F0">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96341C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F591CB7">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418BCFE3">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7B918A3C">
            <w:pPr>
              <w:spacing w:line="440" w:lineRule="exact"/>
              <w:jc w:val="center"/>
              <w:rPr>
                <w:rFonts w:hint="eastAsia" w:ascii="宋体" w:hAnsi="宋体" w:eastAsia="宋体" w:cs="宋体"/>
              </w:rPr>
            </w:pPr>
          </w:p>
        </w:tc>
      </w:tr>
      <w:tr w14:paraId="082A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B1BD040">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77843B71">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303C9E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BCF7FE3">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7492E34">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B1731FD">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14F22B8">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159FE386">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C8532B7">
            <w:pPr>
              <w:spacing w:line="440" w:lineRule="exact"/>
              <w:jc w:val="center"/>
              <w:rPr>
                <w:rFonts w:hint="eastAsia" w:ascii="宋体" w:hAnsi="宋体" w:eastAsia="宋体" w:cs="宋体"/>
              </w:rPr>
            </w:pPr>
          </w:p>
        </w:tc>
      </w:tr>
    </w:tbl>
    <w:p w14:paraId="58CF090B">
      <w:pPr>
        <w:bidi w:val="0"/>
        <w:rPr>
          <w:rFonts w:hint="eastAsia"/>
        </w:rPr>
      </w:pPr>
    </w:p>
    <w:p w14:paraId="34BF1D5C">
      <w:pPr>
        <w:rPr>
          <w:rFonts w:hint="eastAsia" w:ascii="宋体" w:hAnsi="宋体" w:eastAsia="宋体" w:cs="宋体"/>
        </w:rPr>
      </w:pPr>
    </w:p>
    <w:p w14:paraId="59C8C6AE">
      <w:pPr>
        <w:rPr>
          <w:rFonts w:hint="eastAsia" w:ascii="宋体" w:hAnsi="宋体" w:eastAsia="宋体" w:cs="宋体"/>
        </w:rPr>
      </w:pPr>
    </w:p>
    <w:p w14:paraId="5AE4019B">
      <w:pPr>
        <w:pStyle w:val="5"/>
        <w:jc w:val="center"/>
        <w:rPr>
          <w:rFonts w:hint="eastAsia" w:ascii="宋体" w:hAnsi="宋体" w:eastAsia="宋体" w:cs="宋体"/>
          <w:sz w:val="23"/>
          <w:szCs w:val="23"/>
        </w:rPr>
      </w:pPr>
      <w:r>
        <w:rPr>
          <w:rFonts w:hint="eastAsia" w:ascii="宋体" w:hAnsi="宋体" w:eastAsia="宋体" w:cs="宋体"/>
        </w:rPr>
        <w:br w:type="page"/>
      </w:r>
      <w:r>
        <w:rPr>
          <w:rFonts w:hint="eastAsia" w:ascii="宋体" w:hAnsi="宋体" w:eastAsia="宋体" w:cs="宋体"/>
        </w:rPr>
        <w:t>（二）</w:t>
      </w:r>
      <w:r>
        <w:rPr>
          <w:rFonts w:hint="eastAsia" w:cs="宋体"/>
          <w:lang w:eastAsia="zh-CN"/>
        </w:rPr>
        <w:t>主要人员</w:t>
      </w:r>
      <w:r>
        <w:rPr>
          <w:rFonts w:hint="eastAsia" w:ascii="宋体" w:hAnsi="宋体" w:eastAsia="宋体" w:cs="宋体"/>
        </w:rPr>
        <w:t>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2"/>
        <w:gridCol w:w="1174"/>
        <w:gridCol w:w="782"/>
        <w:gridCol w:w="1390"/>
        <w:gridCol w:w="177"/>
        <w:gridCol w:w="2354"/>
      </w:tblGrid>
      <w:tr w14:paraId="31B9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4E214A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90" w:type="dxa"/>
            <w:gridSpan w:val="2"/>
            <w:noWrap w:val="0"/>
            <w:vAlign w:val="center"/>
          </w:tcPr>
          <w:p w14:paraId="1DCE520F">
            <w:pPr>
              <w:spacing w:line="440" w:lineRule="exact"/>
              <w:jc w:val="center"/>
              <w:rPr>
                <w:rFonts w:hint="eastAsia" w:ascii="宋体" w:hAnsi="宋体" w:eastAsia="宋体" w:cs="宋体"/>
                <w:sz w:val="24"/>
                <w:szCs w:val="24"/>
              </w:rPr>
            </w:pPr>
          </w:p>
        </w:tc>
        <w:tc>
          <w:tcPr>
            <w:tcW w:w="1022" w:type="dxa"/>
            <w:noWrap w:val="0"/>
            <w:vAlign w:val="center"/>
          </w:tcPr>
          <w:p w14:paraId="769B2AB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174" w:type="dxa"/>
            <w:noWrap w:val="0"/>
            <w:vAlign w:val="center"/>
          </w:tcPr>
          <w:p w14:paraId="4EEC96F0">
            <w:pPr>
              <w:spacing w:line="440" w:lineRule="exact"/>
              <w:jc w:val="center"/>
              <w:rPr>
                <w:rFonts w:hint="eastAsia" w:ascii="宋体" w:hAnsi="宋体" w:eastAsia="宋体" w:cs="宋体"/>
                <w:sz w:val="24"/>
                <w:szCs w:val="24"/>
              </w:rPr>
            </w:pPr>
          </w:p>
        </w:tc>
        <w:tc>
          <w:tcPr>
            <w:tcW w:w="2349" w:type="dxa"/>
            <w:gridSpan w:val="3"/>
            <w:noWrap w:val="0"/>
            <w:vAlign w:val="center"/>
          </w:tcPr>
          <w:p w14:paraId="0D95A4D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学历</w:t>
            </w:r>
          </w:p>
        </w:tc>
        <w:tc>
          <w:tcPr>
            <w:tcW w:w="2354" w:type="dxa"/>
            <w:noWrap w:val="0"/>
            <w:vAlign w:val="center"/>
          </w:tcPr>
          <w:p w14:paraId="6DD14841">
            <w:pPr>
              <w:spacing w:line="440" w:lineRule="exact"/>
              <w:jc w:val="center"/>
              <w:rPr>
                <w:rFonts w:hint="eastAsia" w:ascii="宋体" w:hAnsi="宋体" w:eastAsia="宋体" w:cs="宋体"/>
                <w:sz w:val="24"/>
                <w:szCs w:val="24"/>
              </w:rPr>
            </w:pPr>
          </w:p>
        </w:tc>
      </w:tr>
      <w:tr w14:paraId="7B25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7516E5B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190" w:type="dxa"/>
            <w:gridSpan w:val="2"/>
            <w:noWrap w:val="0"/>
            <w:vAlign w:val="center"/>
          </w:tcPr>
          <w:p w14:paraId="75CE5132">
            <w:pPr>
              <w:spacing w:line="440" w:lineRule="exact"/>
              <w:jc w:val="center"/>
              <w:rPr>
                <w:rFonts w:hint="eastAsia" w:ascii="宋体" w:hAnsi="宋体" w:eastAsia="宋体" w:cs="宋体"/>
                <w:sz w:val="24"/>
                <w:szCs w:val="24"/>
              </w:rPr>
            </w:pPr>
          </w:p>
        </w:tc>
        <w:tc>
          <w:tcPr>
            <w:tcW w:w="1022" w:type="dxa"/>
            <w:noWrap w:val="0"/>
            <w:vAlign w:val="center"/>
          </w:tcPr>
          <w:p w14:paraId="4D36E38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174" w:type="dxa"/>
            <w:noWrap w:val="0"/>
            <w:vAlign w:val="center"/>
          </w:tcPr>
          <w:p w14:paraId="06AB1C54">
            <w:pPr>
              <w:spacing w:line="440" w:lineRule="exact"/>
              <w:jc w:val="center"/>
              <w:rPr>
                <w:rFonts w:hint="eastAsia" w:ascii="宋体" w:hAnsi="宋体" w:eastAsia="宋体" w:cs="宋体"/>
                <w:sz w:val="24"/>
                <w:szCs w:val="24"/>
              </w:rPr>
            </w:pPr>
          </w:p>
        </w:tc>
        <w:tc>
          <w:tcPr>
            <w:tcW w:w="2349" w:type="dxa"/>
            <w:gridSpan w:val="3"/>
            <w:noWrap w:val="0"/>
            <w:vAlign w:val="center"/>
          </w:tcPr>
          <w:p w14:paraId="1BAF17B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拟在本合同任职</w:t>
            </w:r>
          </w:p>
        </w:tc>
        <w:tc>
          <w:tcPr>
            <w:tcW w:w="2354" w:type="dxa"/>
            <w:noWrap w:val="0"/>
            <w:vAlign w:val="center"/>
          </w:tcPr>
          <w:p w14:paraId="67C2E036">
            <w:pPr>
              <w:spacing w:line="440" w:lineRule="exact"/>
              <w:jc w:val="center"/>
              <w:rPr>
                <w:rFonts w:hint="eastAsia" w:ascii="宋体" w:hAnsi="宋体" w:eastAsia="宋体" w:cs="宋体"/>
                <w:sz w:val="24"/>
                <w:szCs w:val="24"/>
              </w:rPr>
            </w:pPr>
          </w:p>
        </w:tc>
      </w:tr>
      <w:tr w14:paraId="090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35E6D61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8089" w:type="dxa"/>
            <w:gridSpan w:val="8"/>
            <w:noWrap w:val="0"/>
            <w:vAlign w:val="top"/>
          </w:tcPr>
          <w:p w14:paraId="32F4280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0F92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7" w:type="dxa"/>
            <w:gridSpan w:val="9"/>
            <w:noWrap w:val="0"/>
            <w:vAlign w:val="center"/>
          </w:tcPr>
          <w:p w14:paraId="4DA24AE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402F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gridSpan w:val="2"/>
            <w:noWrap w:val="0"/>
            <w:vAlign w:val="center"/>
          </w:tcPr>
          <w:p w14:paraId="6EA8ADD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772" w:type="dxa"/>
            <w:gridSpan w:val="4"/>
            <w:noWrap w:val="0"/>
            <w:vAlign w:val="center"/>
          </w:tcPr>
          <w:p w14:paraId="34A587D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390" w:type="dxa"/>
            <w:noWrap w:val="0"/>
            <w:vAlign w:val="center"/>
          </w:tcPr>
          <w:p w14:paraId="3F95533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担任职务</w:t>
            </w:r>
          </w:p>
        </w:tc>
        <w:tc>
          <w:tcPr>
            <w:tcW w:w="2531" w:type="dxa"/>
            <w:gridSpan w:val="2"/>
            <w:noWrap w:val="0"/>
            <w:vAlign w:val="center"/>
          </w:tcPr>
          <w:p w14:paraId="71505AB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0CB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A43981F">
            <w:pPr>
              <w:spacing w:line="440" w:lineRule="exact"/>
              <w:rPr>
                <w:rFonts w:hint="eastAsia" w:ascii="宋体" w:hAnsi="宋体" w:eastAsia="宋体" w:cs="宋体"/>
              </w:rPr>
            </w:pPr>
          </w:p>
        </w:tc>
        <w:tc>
          <w:tcPr>
            <w:tcW w:w="3772" w:type="dxa"/>
            <w:gridSpan w:val="4"/>
            <w:noWrap w:val="0"/>
            <w:vAlign w:val="top"/>
          </w:tcPr>
          <w:p w14:paraId="2A8190E2">
            <w:pPr>
              <w:spacing w:line="440" w:lineRule="exact"/>
              <w:rPr>
                <w:rFonts w:hint="eastAsia" w:ascii="宋体" w:hAnsi="宋体" w:eastAsia="宋体" w:cs="宋体"/>
              </w:rPr>
            </w:pPr>
          </w:p>
        </w:tc>
        <w:tc>
          <w:tcPr>
            <w:tcW w:w="1390" w:type="dxa"/>
            <w:noWrap w:val="0"/>
            <w:vAlign w:val="top"/>
          </w:tcPr>
          <w:p w14:paraId="16D70687">
            <w:pPr>
              <w:spacing w:line="440" w:lineRule="exact"/>
              <w:rPr>
                <w:rFonts w:hint="eastAsia" w:ascii="宋体" w:hAnsi="宋体" w:eastAsia="宋体" w:cs="宋体"/>
              </w:rPr>
            </w:pPr>
          </w:p>
        </w:tc>
        <w:tc>
          <w:tcPr>
            <w:tcW w:w="2531" w:type="dxa"/>
            <w:gridSpan w:val="2"/>
            <w:noWrap w:val="0"/>
            <w:vAlign w:val="top"/>
          </w:tcPr>
          <w:p w14:paraId="5ED00948">
            <w:pPr>
              <w:spacing w:line="440" w:lineRule="exact"/>
              <w:rPr>
                <w:rFonts w:hint="eastAsia" w:ascii="宋体" w:hAnsi="宋体" w:eastAsia="宋体" w:cs="宋体"/>
              </w:rPr>
            </w:pPr>
          </w:p>
        </w:tc>
      </w:tr>
      <w:tr w14:paraId="4FC9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CFD1531">
            <w:pPr>
              <w:spacing w:line="440" w:lineRule="exact"/>
              <w:rPr>
                <w:rFonts w:hint="eastAsia" w:ascii="宋体" w:hAnsi="宋体" w:eastAsia="宋体" w:cs="宋体"/>
              </w:rPr>
            </w:pPr>
          </w:p>
        </w:tc>
        <w:tc>
          <w:tcPr>
            <w:tcW w:w="3772" w:type="dxa"/>
            <w:gridSpan w:val="4"/>
            <w:noWrap w:val="0"/>
            <w:vAlign w:val="top"/>
          </w:tcPr>
          <w:p w14:paraId="1CD67AFD">
            <w:pPr>
              <w:spacing w:line="440" w:lineRule="exact"/>
              <w:rPr>
                <w:rFonts w:hint="eastAsia" w:ascii="宋体" w:hAnsi="宋体" w:eastAsia="宋体" w:cs="宋体"/>
              </w:rPr>
            </w:pPr>
          </w:p>
        </w:tc>
        <w:tc>
          <w:tcPr>
            <w:tcW w:w="1390" w:type="dxa"/>
            <w:noWrap w:val="0"/>
            <w:vAlign w:val="top"/>
          </w:tcPr>
          <w:p w14:paraId="1C49CA2A">
            <w:pPr>
              <w:spacing w:line="440" w:lineRule="exact"/>
              <w:rPr>
                <w:rFonts w:hint="eastAsia" w:ascii="宋体" w:hAnsi="宋体" w:eastAsia="宋体" w:cs="宋体"/>
              </w:rPr>
            </w:pPr>
          </w:p>
        </w:tc>
        <w:tc>
          <w:tcPr>
            <w:tcW w:w="2531" w:type="dxa"/>
            <w:gridSpan w:val="2"/>
            <w:noWrap w:val="0"/>
            <w:vAlign w:val="top"/>
          </w:tcPr>
          <w:p w14:paraId="4683FF43">
            <w:pPr>
              <w:spacing w:line="440" w:lineRule="exact"/>
              <w:rPr>
                <w:rFonts w:hint="eastAsia" w:ascii="宋体" w:hAnsi="宋体" w:eastAsia="宋体" w:cs="宋体"/>
              </w:rPr>
            </w:pPr>
          </w:p>
        </w:tc>
      </w:tr>
      <w:tr w14:paraId="5AE2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EC53640">
            <w:pPr>
              <w:spacing w:line="440" w:lineRule="exact"/>
              <w:rPr>
                <w:rFonts w:hint="eastAsia" w:ascii="宋体" w:hAnsi="宋体" w:eastAsia="宋体" w:cs="宋体"/>
              </w:rPr>
            </w:pPr>
          </w:p>
        </w:tc>
        <w:tc>
          <w:tcPr>
            <w:tcW w:w="3772" w:type="dxa"/>
            <w:gridSpan w:val="4"/>
            <w:noWrap w:val="0"/>
            <w:vAlign w:val="top"/>
          </w:tcPr>
          <w:p w14:paraId="40F91E30">
            <w:pPr>
              <w:spacing w:line="440" w:lineRule="exact"/>
              <w:rPr>
                <w:rFonts w:hint="eastAsia" w:ascii="宋体" w:hAnsi="宋体" w:eastAsia="宋体" w:cs="宋体"/>
              </w:rPr>
            </w:pPr>
          </w:p>
        </w:tc>
        <w:tc>
          <w:tcPr>
            <w:tcW w:w="1390" w:type="dxa"/>
            <w:noWrap w:val="0"/>
            <w:vAlign w:val="top"/>
          </w:tcPr>
          <w:p w14:paraId="3908D0BD">
            <w:pPr>
              <w:spacing w:line="440" w:lineRule="exact"/>
              <w:rPr>
                <w:rFonts w:hint="eastAsia" w:ascii="宋体" w:hAnsi="宋体" w:eastAsia="宋体" w:cs="宋体"/>
              </w:rPr>
            </w:pPr>
          </w:p>
        </w:tc>
        <w:tc>
          <w:tcPr>
            <w:tcW w:w="2531" w:type="dxa"/>
            <w:gridSpan w:val="2"/>
            <w:noWrap w:val="0"/>
            <w:vAlign w:val="top"/>
          </w:tcPr>
          <w:p w14:paraId="58A9B49E">
            <w:pPr>
              <w:spacing w:line="440" w:lineRule="exact"/>
              <w:rPr>
                <w:rFonts w:hint="eastAsia" w:ascii="宋体" w:hAnsi="宋体" w:eastAsia="宋体" w:cs="宋体"/>
              </w:rPr>
            </w:pPr>
          </w:p>
        </w:tc>
      </w:tr>
      <w:tr w14:paraId="2D7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63033BD">
            <w:pPr>
              <w:spacing w:line="440" w:lineRule="exact"/>
              <w:rPr>
                <w:rFonts w:hint="eastAsia" w:ascii="宋体" w:hAnsi="宋体" w:eastAsia="宋体" w:cs="宋体"/>
              </w:rPr>
            </w:pPr>
          </w:p>
        </w:tc>
        <w:tc>
          <w:tcPr>
            <w:tcW w:w="3772" w:type="dxa"/>
            <w:gridSpan w:val="4"/>
            <w:noWrap w:val="0"/>
            <w:vAlign w:val="top"/>
          </w:tcPr>
          <w:p w14:paraId="42419218">
            <w:pPr>
              <w:spacing w:line="440" w:lineRule="exact"/>
              <w:rPr>
                <w:rFonts w:hint="eastAsia" w:ascii="宋体" w:hAnsi="宋体" w:eastAsia="宋体" w:cs="宋体"/>
              </w:rPr>
            </w:pPr>
          </w:p>
        </w:tc>
        <w:tc>
          <w:tcPr>
            <w:tcW w:w="1390" w:type="dxa"/>
            <w:noWrap w:val="0"/>
            <w:vAlign w:val="top"/>
          </w:tcPr>
          <w:p w14:paraId="34B8DD67">
            <w:pPr>
              <w:spacing w:line="440" w:lineRule="exact"/>
              <w:rPr>
                <w:rFonts w:hint="eastAsia" w:ascii="宋体" w:hAnsi="宋体" w:eastAsia="宋体" w:cs="宋体"/>
              </w:rPr>
            </w:pPr>
          </w:p>
        </w:tc>
        <w:tc>
          <w:tcPr>
            <w:tcW w:w="2531" w:type="dxa"/>
            <w:gridSpan w:val="2"/>
            <w:noWrap w:val="0"/>
            <w:vAlign w:val="top"/>
          </w:tcPr>
          <w:p w14:paraId="571C6629">
            <w:pPr>
              <w:spacing w:line="440" w:lineRule="exact"/>
              <w:rPr>
                <w:rFonts w:hint="eastAsia" w:ascii="宋体" w:hAnsi="宋体" w:eastAsia="宋体" w:cs="宋体"/>
              </w:rPr>
            </w:pPr>
          </w:p>
        </w:tc>
      </w:tr>
      <w:tr w14:paraId="3B73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06E19A31">
            <w:pPr>
              <w:spacing w:line="440" w:lineRule="exact"/>
              <w:rPr>
                <w:rFonts w:hint="eastAsia" w:ascii="宋体" w:hAnsi="宋体" w:eastAsia="宋体" w:cs="宋体"/>
              </w:rPr>
            </w:pPr>
          </w:p>
        </w:tc>
        <w:tc>
          <w:tcPr>
            <w:tcW w:w="3772" w:type="dxa"/>
            <w:gridSpan w:val="4"/>
            <w:noWrap w:val="0"/>
            <w:vAlign w:val="top"/>
          </w:tcPr>
          <w:p w14:paraId="61DAACF5">
            <w:pPr>
              <w:spacing w:line="440" w:lineRule="exact"/>
              <w:rPr>
                <w:rFonts w:hint="eastAsia" w:ascii="宋体" w:hAnsi="宋体" w:eastAsia="宋体" w:cs="宋体"/>
              </w:rPr>
            </w:pPr>
          </w:p>
        </w:tc>
        <w:tc>
          <w:tcPr>
            <w:tcW w:w="1390" w:type="dxa"/>
            <w:noWrap w:val="0"/>
            <w:vAlign w:val="top"/>
          </w:tcPr>
          <w:p w14:paraId="196D639C">
            <w:pPr>
              <w:spacing w:line="440" w:lineRule="exact"/>
              <w:rPr>
                <w:rFonts w:hint="eastAsia" w:ascii="宋体" w:hAnsi="宋体" w:eastAsia="宋体" w:cs="宋体"/>
              </w:rPr>
            </w:pPr>
          </w:p>
        </w:tc>
        <w:tc>
          <w:tcPr>
            <w:tcW w:w="2531" w:type="dxa"/>
            <w:gridSpan w:val="2"/>
            <w:noWrap w:val="0"/>
            <w:vAlign w:val="top"/>
          </w:tcPr>
          <w:p w14:paraId="56F985EF">
            <w:pPr>
              <w:spacing w:line="440" w:lineRule="exact"/>
              <w:rPr>
                <w:rFonts w:hint="eastAsia" w:ascii="宋体" w:hAnsi="宋体" w:eastAsia="宋体" w:cs="宋体"/>
              </w:rPr>
            </w:pPr>
          </w:p>
        </w:tc>
      </w:tr>
      <w:tr w14:paraId="4454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92892EC">
            <w:pPr>
              <w:spacing w:line="440" w:lineRule="exact"/>
              <w:rPr>
                <w:rFonts w:hint="eastAsia" w:ascii="宋体" w:hAnsi="宋体" w:eastAsia="宋体" w:cs="宋体"/>
              </w:rPr>
            </w:pPr>
          </w:p>
        </w:tc>
        <w:tc>
          <w:tcPr>
            <w:tcW w:w="3772" w:type="dxa"/>
            <w:gridSpan w:val="4"/>
            <w:noWrap w:val="0"/>
            <w:vAlign w:val="top"/>
          </w:tcPr>
          <w:p w14:paraId="0679DFFF">
            <w:pPr>
              <w:spacing w:line="440" w:lineRule="exact"/>
              <w:rPr>
                <w:rFonts w:hint="eastAsia" w:ascii="宋体" w:hAnsi="宋体" w:eastAsia="宋体" w:cs="宋体"/>
              </w:rPr>
            </w:pPr>
          </w:p>
        </w:tc>
        <w:tc>
          <w:tcPr>
            <w:tcW w:w="1390" w:type="dxa"/>
            <w:noWrap w:val="0"/>
            <w:vAlign w:val="top"/>
          </w:tcPr>
          <w:p w14:paraId="13AFF195">
            <w:pPr>
              <w:spacing w:line="440" w:lineRule="exact"/>
              <w:rPr>
                <w:rFonts w:hint="eastAsia" w:ascii="宋体" w:hAnsi="宋体" w:eastAsia="宋体" w:cs="宋体"/>
              </w:rPr>
            </w:pPr>
          </w:p>
        </w:tc>
        <w:tc>
          <w:tcPr>
            <w:tcW w:w="2531" w:type="dxa"/>
            <w:gridSpan w:val="2"/>
            <w:noWrap w:val="0"/>
            <w:vAlign w:val="top"/>
          </w:tcPr>
          <w:p w14:paraId="70C5462D">
            <w:pPr>
              <w:spacing w:line="440" w:lineRule="exact"/>
              <w:rPr>
                <w:rFonts w:hint="eastAsia" w:ascii="宋体" w:hAnsi="宋体" w:eastAsia="宋体" w:cs="宋体"/>
              </w:rPr>
            </w:pPr>
          </w:p>
        </w:tc>
      </w:tr>
      <w:tr w14:paraId="5D39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292FCC2">
            <w:pPr>
              <w:spacing w:line="440" w:lineRule="exact"/>
              <w:rPr>
                <w:rFonts w:hint="eastAsia" w:ascii="宋体" w:hAnsi="宋体" w:eastAsia="宋体" w:cs="宋体"/>
              </w:rPr>
            </w:pPr>
          </w:p>
        </w:tc>
        <w:tc>
          <w:tcPr>
            <w:tcW w:w="3772" w:type="dxa"/>
            <w:gridSpan w:val="4"/>
            <w:noWrap w:val="0"/>
            <w:vAlign w:val="top"/>
          </w:tcPr>
          <w:p w14:paraId="0FDE89FB">
            <w:pPr>
              <w:spacing w:line="440" w:lineRule="exact"/>
              <w:rPr>
                <w:rFonts w:hint="eastAsia" w:ascii="宋体" w:hAnsi="宋体" w:eastAsia="宋体" w:cs="宋体"/>
              </w:rPr>
            </w:pPr>
          </w:p>
        </w:tc>
        <w:tc>
          <w:tcPr>
            <w:tcW w:w="1390" w:type="dxa"/>
            <w:noWrap w:val="0"/>
            <w:vAlign w:val="top"/>
          </w:tcPr>
          <w:p w14:paraId="5844226A">
            <w:pPr>
              <w:spacing w:line="440" w:lineRule="exact"/>
              <w:rPr>
                <w:rFonts w:hint="eastAsia" w:ascii="宋体" w:hAnsi="宋体" w:eastAsia="宋体" w:cs="宋体"/>
              </w:rPr>
            </w:pPr>
          </w:p>
        </w:tc>
        <w:tc>
          <w:tcPr>
            <w:tcW w:w="2531" w:type="dxa"/>
            <w:gridSpan w:val="2"/>
            <w:noWrap w:val="0"/>
            <w:vAlign w:val="top"/>
          </w:tcPr>
          <w:p w14:paraId="2F42FF5B">
            <w:pPr>
              <w:spacing w:line="440" w:lineRule="exact"/>
              <w:rPr>
                <w:rFonts w:hint="eastAsia" w:ascii="宋体" w:hAnsi="宋体" w:eastAsia="宋体" w:cs="宋体"/>
              </w:rPr>
            </w:pPr>
          </w:p>
        </w:tc>
      </w:tr>
      <w:tr w14:paraId="7CBB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119EB87">
            <w:pPr>
              <w:spacing w:line="440" w:lineRule="exact"/>
              <w:rPr>
                <w:rFonts w:hint="eastAsia" w:ascii="宋体" w:hAnsi="宋体" w:eastAsia="宋体" w:cs="宋体"/>
              </w:rPr>
            </w:pPr>
          </w:p>
        </w:tc>
        <w:tc>
          <w:tcPr>
            <w:tcW w:w="3772" w:type="dxa"/>
            <w:gridSpan w:val="4"/>
            <w:noWrap w:val="0"/>
            <w:vAlign w:val="top"/>
          </w:tcPr>
          <w:p w14:paraId="6B4D1F0E">
            <w:pPr>
              <w:spacing w:line="440" w:lineRule="exact"/>
              <w:rPr>
                <w:rFonts w:hint="eastAsia" w:ascii="宋体" w:hAnsi="宋体" w:eastAsia="宋体" w:cs="宋体"/>
              </w:rPr>
            </w:pPr>
          </w:p>
        </w:tc>
        <w:tc>
          <w:tcPr>
            <w:tcW w:w="1390" w:type="dxa"/>
            <w:noWrap w:val="0"/>
            <w:vAlign w:val="top"/>
          </w:tcPr>
          <w:p w14:paraId="3AB2C7AA">
            <w:pPr>
              <w:spacing w:line="440" w:lineRule="exact"/>
              <w:rPr>
                <w:rFonts w:hint="eastAsia" w:ascii="宋体" w:hAnsi="宋体" w:eastAsia="宋体" w:cs="宋体"/>
              </w:rPr>
            </w:pPr>
          </w:p>
        </w:tc>
        <w:tc>
          <w:tcPr>
            <w:tcW w:w="2531" w:type="dxa"/>
            <w:gridSpan w:val="2"/>
            <w:noWrap w:val="0"/>
            <w:vAlign w:val="top"/>
          </w:tcPr>
          <w:p w14:paraId="180E53E6">
            <w:pPr>
              <w:spacing w:line="440" w:lineRule="exact"/>
              <w:rPr>
                <w:rFonts w:hint="eastAsia" w:ascii="宋体" w:hAnsi="宋体" w:eastAsia="宋体" w:cs="宋体"/>
              </w:rPr>
            </w:pPr>
          </w:p>
        </w:tc>
      </w:tr>
      <w:tr w14:paraId="5827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73A0525">
            <w:pPr>
              <w:spacing w:line="440" w:lineRule="exact"/>
              <w:rPr>
                <w:rFonts w:hint="eastAsia" w:ascii="宋体" w:hAnsi="宋体" w:eastAsia="宋体" w:cs="宋体"/>
              </w:rPr>
            </w:pPr>
          </w:p>
        </w:tc>
        <w:tc>
          <w:tcPr>
            <w:tcW w:w="3772" w:type="dxa"/>
            <w:gridSpan w:val="4"/>
            <w:noWrap w:val="0"/>
            <w:vAlign w:val="top"/>
          </w:tcPr>
          <w:p w14:paraId="3E1DE87C">
            <w:pPr>
              <w:spacing w:line="440" w:lineRule="exact"/>
              <w:rPr>
                <w:rFonts w:hint="eastAsia" w:ascii="宋体" w:hAnsi="宋体" w:eastAsia="宋体" w:cs="宋体"/>
              </w:rPr>
            </w:pPr>
          </w:p>
        </w:tc>
        <w:tc>
          <w:tcPr>
            <w:tcW w:w="1390" w:type="dxa"/>
            <w:noWrap w:val="0"/>
            <w:vAlign w:val="top"/>
          </w:tcPr>
          <w:p w14:paraId="3A6C5474">
            <w:pPr>
              <w:spacing w:line="440" w:lineRule="exact"/>
              <w:rPr>
                <w:rFonts w:hint="eastAsia" w:ascii="宋体" w:hAnsi="宋体" w:eastAsia="宋体" w:cs="宋体"/>
              </w:rPr>
            </w:pPr>
          </w:p>
        </w:tc>
        <w:tc>
          <w:tcPr>
            <w:tcW w:w="2531" w:type="dxa"/>
            <w:gridSpan w:val="2"/>
            <w:noWrap w:val="0"/>
            <w:vAlign w:val="top"/>
          </w:tcPr>
          <w:p w14:paraId="7DA2253B">
            <w:pPr>
              <w:spacing w:line="440" w:lineRule="exact"/>
              <w:rPr>
                <w:rFonts w:hint="eastAsia" w:ascii="宋体" w:hAnsi="宋体" w:eastAsia="宋体" w:cs="宋体"/>
              </w:rPr>
            </w:pPr>
          </w:p>
        </w:tc>
      </w:tr>
      <w:tr w14:paraId="167E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B6BBB28">
            <w:pPr>
              <w:spacing w:line="440" w:lineRule="exact"/>
              <w:rPr>
                <w:rFonts w:hint="eastAsia" w:ascii="宋体" w:hAnsi="宋体" w:eastAsia="宋体" w:cs="宋体"/>
              </w:rPr>
            </w:pPr>
          </w:p>
        </w:tc>
        <w:tc>
          <w:tcPr>
            <w:tcW w:w="3772" w:type="dxa"/>
            <w:gridSpan w:val="4"/>
            <w:noWrap w:val="0"/>
            <w:vAlign w:val="top"/>
          </w:tcPr>
          <w:p w14:paraId="0EA380BE">
            <w:pPr>
              <w:spacing w:line="440" w:lineRule="exact"/>
              <w:rPr>
                <w:rFonts w:hint="eastAsia" w:ascii="宋体" w:hAnsi="宋体" w:eastAsia="宋体" w:cs="宋体"/>
              </w:rPr>
            </w:pPr>
          </w:p>
        </w:tc>
        <w:tc>
          <w:tcPr>
            <w:tcW w:w="1390" w:type="dxa"/>
            <w:noWrap w:val="0"/>
            <w:vAlign w:val="top"/>
          </w:tcPr>
          <w:p w14:paraId="2EC5AD91">
            <w:pPr>
              <w:spacing w:line="440" w:lineRule="exact"/>
              <w:rPr>
                <w:rFonts w:hint="eastAsia" w:ascii="宋体" w:hAnsi="宋体" w:eastAsia="宋体" w:cs="宋体"/>
              </w:rPr>
            </w:pPr>
          </w:p>
        </w:tc>
        <w:tc>
          <w:tcPr>
            <w:tcW w:w="2531" w:type="dxa"/>
            <w:gridSpan w:val="2"/>
            <w:noWrap w:val="0"/>
            <w:vAlign w:val="top"/>
          </w:tcPr>
          <w:p w14:paraId="0F30919E">
            <w:pPr>
              <w:spacing w:line="440" w:lineRule="exact"/>
              <w:rPr>
                <w:rFonts w:hint="eastAsia" w:ascii="宋体" w:hAnsi="宋体" w:eastAsia="宋体" w:cs="宋体"/>
              </w:rPr>
            </w:pPr>
          </w:p>
        </w:tc>
      </w:tr>
      <w:tr w14:paraId="2D9D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145CE2B">
            <w:pPr>
              <w:spacing w:line="440" w:lineRule="exact"/>
              <w:rPr>
                <w:rFonts w:hint="eastAsia" w:ascii="宋体" w:hAnsi="宋体" w:eastAsia="宋体" w:cs="宋体"/>
              </w:rPr>
            </w:pPr>
          </w:p>
        </w:tc>
        <w:tc>
          <w:tcPr>
            <w:tcW w:w="3772" w:type="dxa"/>
            <w:gridSpan w:val="4"/>
            <w:noWrap w:val="0"/>
            <w:vAlign w:val="top"/>
          </w:tcPr>
          <w:p w14:paraId="489FDB14">
            <w:pPr>
              <w:spacing w:line="440" w:lineRule="exact"/>
              <w:rPr>
                <w:rFonts w:hint="eastAsia" w:ascii="宋体" w:hAnsi="宋体" w:eastAsia="宋体" w:cs="宋体"/>
              </w:rPr>
            </w:pPr>
          </w:p>
        </w:tc>
        <w:tc>
          <w:tcPr>
            <w:tcW w:w="1390" w:type="dxa"/>
            <w:noWrap w:val="0"/>
            <w:vAlign w:val="top"/>
          </w:tcPr>
          <w:p w14:paraId="5C0FC02C">
            <w:pPr>
              <w:spacing w:line="440" w:lineRule="exact"/>
              <w:rPr>
                <w:rFonts w:hint="eastAsia" w:ascii="宋体" w:hAnsi="宋体" w:eastAsia="宋体" w:cs="宋体"/>
              </w:rPr>
            </w:pPr>
          </w:p>
        </w:tc>
        <w:tc>
          <w:tcPr>
            <w:tcW w:w="2531" w:type="dxa"/>
            <w:gridSpan w:val="2"/>
            <w:noWrap w:val="0"/>
            <w:vAlign w:val="top"/>
          </w:tcPr>
          <w:p w14:paraId="33737485">
            <w:pPr>
              <w:spacing w:line="440" w:lineRule="exact"/>
              <w:rPr>
                <w:rFonts w:hint="eastAsia" w:ascii="宋体" w:hAnsi="宋体" w:eastAsia="宋体" w:cs="宋体"/>
              </w:rPr>
            </w:pPr>
          </w:p>
        </w:tc>
      </w:tr>
      <w:tr w14:paraId="171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4" w:type="dxa"/>
            <w:gridSpan w:val="2"/>
            <w:noWrap w:val="0"/>
            <w:vAlign w:val="top"/>
          </w:tcPr>
          <w:p w14:paraId="68481B80">
            <w:pPr>
              <w:spacing w:line="440" w:lineRule="exact"/>
              <w:rPr>
                <w:rFonts w:hint="eastAsia" w:ascii="宋体" w:hAnsi="宋体" w:eastAsia="宋体" w:cs="宋体"/>
              </w:rPr>
            </w:pPr>
          </w:p>
        </w:tc>
        <w:tc>
          <w:tcPr>
            <w:tcW w:w="3772" w:type="dxa"/>
            <w:gridSpan w:val="4"/>
            <w:noWrap w:val="0"/>
            <w:vAlign w:val="top"/>
          </w:tcPr>
          <w:p w14:paraId="46BB5C6F">
            <w:pPr>
              <w:spacing w:line="440" w:lineRule="exact"/>
              <w:rPr>
                <w:rFonts w:hint="eastAsia" w:ascii="宋体" w:hAnsi="宋体" w:eastAsia="宋体" w:cs="宋体"/>
              </w:rPr>
            </w:pPr>
          </w:p>
        </w:tc>
        <w:tc>
          <w:tcPr>
            <w:tcW w:w="1390" w:type="dxa"/>
            <w:noWrap w:val="0"/>
            <w:vAlign w:val="top"/>
          </w:tcPr>
          <w:p w14:paraId="32F81C1B">
            <w:pPr>
              <w:spacing w:line="440" w:lineRule="exact"/>
              <w:rPr>
                <w:rFonts w:hint="eastAsia" w:ascii="宋体" w:hAnsi="宋体" w:eastAsia="宋体" w:cs="宋体"/>
              </w:rPr>
            </w:pPr>
          </w:p>
        </w:tc>
        <w:tc>
          <w:tcPr>
            <w:tcW w:w="2531" w:type="dxa"/>
            <w:gridSpan w:val="2"/>
            <w:noWrap w:val="0"/>
            <w:vAlign w:val="top"/>
          </w:tcPr>
          <w:p w14:paraId="68BBCA33">
            <w:pPr>
              <w:spacing w:line="440" w:lineRule="exact"/>
              <w:rPr>
                <w:rFonts w:hint="eastAsia" w:ascii="宋体" w:hAnsi="宋体" w:eastAsia="宋体" w:cs="宋体"/>
              </w:rPr>
            </w:pPr>
          </w:p>
        </w:tc>
      </w:tr>
    </w:tbl>
    <w:p w14:paraId="4BFA6E06">
      <w:pPr>
        <w:spacing w:line="360" w:lineRule="auto"/>
        <w:rPr>
          <w:rFonts w:hint="eastAsia" w:ascii="宋体" w:hAnsi="宋体" w:eastAsia="宋体" w:cs="宋体"/>
          <w:sz w:val="27"/>
          <w:szCs w:val="27"/>
        </w:rPr>
      </w:pPr>
    </w:p>
    <w:p w14:paraId="3A4D8EB5">
      <w:pPr>
        <w:bidi w:val="0"/>
        <w:rPr>
          <w:rFonts w:hint="eastAsia"/>
        </w:rPr>
      </w:pPr>
    </w:p>
    <w:p w14:paraId="4EC73C12">
      <w:pPr>
        <w:pStyle w:val="4"/>
        <w:ind w:left="0" w:leftChars="0" w:firstLine="0" w:firstLineChars="0"/>
        <w:jc w:val="center"/>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十</w:t>
      </w:r>
      <w:r>
        <w:rPr>
          <w:rFonts w:hint="eastAsia" w:cs="宋体"/>
          <w:color w:val="auto"/>
          <w:lang w:eastAsia="zh-CN"/>
        </w:rPr>
        <w:t>一</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基本情况</w:t>
      </w:r>
    </w:p>
    <w:p w14:paraId="59C1B475">
      <w:pPr>
        <w:pStyle w:val="5"/>
        <w:bidi w:val="0"/>
        <w:rPr>
          <w:rFonts w:hint="eastAsia"/>
        </w:rPr>
      </w:pPr>
      <w:r>
        <w:rPr>
          <w:rFonts w:hint="eastAsia"/>
        </w:rPr>
        <w:t>（一）</w:t>
      </w:r>
      <w:r>
        <w:rPr>
          <w:rFonts w:hint="eastAsia"/>
          <w:lang w:eastAsia="zh-CN"/>
        </w:rPr>
        <w:t>供应商</w:t>
      </w:r>
      <w:r>
        <w:rPr>
          <w:rFonts w:hint="eastAsia"/>
        </w:rPr>
        <w:t>基本情况表</w:t>
      </w:r>
    </w:p>
    <w:tbl>
      <w:tblPr>
        <w:tblStyle w:val="28"/>
        <w:tblW w:w="960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971"/>
        <w:gridCol w:w="1842"/>
        <w:gridCol w:w="2694"/>
      </w:tblGrid>
      <w:tr w14:paraId="6842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099" w:type="dxa"/>
            <w:noWrap w:val="0"/>
            <w:vAlign w:val="center"/>
          </w:tcPr>
          <w:p w14:paraId="7E9B0086">
            <w:pPr>
              <w:jc w:val="center"/>
              <w:rPr>
                <w:sz w:val="24"/>
                <w:szCs w:val="24"/>
              </w:rPr>
            </w:pPr>
            <w:r>
              <w:rPr>
                <w:rFonts w:hint="eastAsia" w:ascii="宋体" w:hAnsi="宋体"/>
                <w:bCs/>
                <w:sz w:val="24"/>
                <w:szCs w:val="24"/>
              </w:rPr>
              <w:t>供应商名</w:t>
            </w:r>
            <w:r>
              <w:rPr>
                <w:rFonts w:hint="eastAsia"/>
                <w:sz w:val="24"/>
                <w:szCs w:val="24"/>
              </w:rPr>
              <w:t>称</w:t>
            </w:r>
          </w:p>
        </w:tc>
        <w:tc>
          <w:tcPr>
            <w:tcW w:w="7507" w:type="dxa"/>
            <w:gridSpan w:val="3"/>
            <w:noWrap w:val="0"/>
            <w:vAlign w:val="center"/>
          </w:tcPr>
          <w:p w14:paraId="32FEC2C7">
            <w:pPr>
              <w:jc w:val="center"/>
              <w:rPr>
                <w:sz w:val="24"/>
                <w:szCs w:val="24"/>
              </w:rPr>
            </w:pPr>
          </w:p>
        </w:tc>
      </w:tr>
      <w:tr w14:paraId="1D80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99" w:type="dxa"/>
            <w:noWrap w:val="0"/>
            <w:vAlign w:val="center"/>
          </w:tcPr>
          <w:p w14:paraId="2034FCCC">
            <w:pPr>
              <w:jc w:val="center"/>
              <w:rPr>
                <w:sz w:val="24"/>
                <w:szCs w:val="24"/>
              </w:rPr>
            </w:pPr>
            <w:r>
              <w:rPr>
                <w:rFonts w:hint="eastAsia" w:ascii="宋体" w:hAnsi="宋体"/>
                <w:bCs/>
                <w:sz w:val="24"/>
                <w:szCs w:val="24"/>
              </w:rPr>
              <w:t>注册</w:t>
            </w:r>
            <w:r>
              <w:rPr>
                <w:rFonts w:hint="eastAsia"/>
                <w:sz w:val="24"/>
                <w:szCs w:val="24"/>
              </w:rPr>
              <w:t>地址</w:t>
            </w:r>
          </w:p>
        </w:tc>
        <w:tc>
          <w:tcPr>
            <w:tcW w:w="7507" w:type="dxa"/>
            <w:gridSpan w:val="3"/>
            <w:noWrap w:val="0"/>
            <w:vAlign w:val="center"/>
          </w:tcPr>
          <w:p w14:paraId="5C845947">
            <w:pPr>
              <w:jc w:val="center"/>
              <w:rPr>
                <w:sz w:val="24"/>
                <w:szCs w:val="24"/>
              </w:rPr>
            </w:pPr>
          </w:p>
        </w:tc>
      </w:tr>
      <w:tr w14:paraId="659B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1755FCB">
            <w:pPr>
              <w:jc w:val="center"/>
              <w:rPr>
                <w:rFonts w:ascii="宋体" w:hAnsi="宋体" w:cs="宋体"/>
                <w:sz w:val="24"/>
              </w:rPr>
            </w:pPr>
            <w:r>
              <w:rPr>
                <w:rFonts w:hint="eastAsia" w:ascii="宋体" w:hAnsi="宋体" w:cs="宋体"/>
                <w:sz w:val="24"/>
              </w:rPr>
              <w:t>营业执照号</w:t>
            </w:r>
          </w:p>
        </w:tc>
        <w:tc>
          <w:tcPr>
            <w:tcW w:w="2971" w:type="dxa"/>
            <w:noWrap w:val="0"/>
            <w:vAlign w:val="center"/>
          </w:tcPr>
          <w:p w14:paraId="7A4BE8B5">
            <w:pPr>
              <w:jc w:val="center"/>
              <w:rPr>
                <w:sz w:val="24"/>
                <w:szCs w:val="24"/>
              </w:rPr>
            </w:pPr>
          </w:p>
        </w:tc>
        <w:tc>
          <w:tcPr>
            <w:tcW w:w="1842" w:type="dxa"/>
            <w:noWrap w:val="0"/>
            <w:vAlign w:val="center"/>
          </w:tcPr>
          <w:p w14:paraId="30F3B687">
            <w:pPr>
              <w:jc w:val="center"/>
              <w:rPr>
                <w:rFonts w:ascii="宋体" w:hAnsi="宋体" w:cs="宋体"/>
                <w:sz w:val="24"/>
              </w:rPr>
            </w:pPr>
            <w:r>
              <w:rPr>
                <w:rFonts w:hint="eastAsia" w:ascii="宋体" w:hAnsi="宋体" w:cs="宋体"/>
                <w:sz w:val="24"/>
              </w:rPr>
              <w:t>注册资金</w:t>
            </w:r>
          </w:p>
          <w:p w14:paraId="056BA3E2">
            <w:pPr>
              <w:jc w:val="center"/>
              <w:rPr>
                <w:sz w:val="24"/>
                <w:szCs w:val="24"/>
              </w:rPr>
            </w:pPr>
            <w:r>
              <w:rPr>
                <w:rFonts w:hint="eastAsia" w:ascii="宋体" w:hAnsi="宋体" w:cs="宋体"/>
                <w:sz w:val="24"/>
              </w:rPr>
              <w:t>（万元）</w:t>
            </w:r>
          </w:p>
        </w:tc>
        <w:tc>
          <w:tcPr>
            <w:tcW w:w="2694" w:type="dxa"/>
            <w:noWrap w:val="0"/>
            <w:vAlign w:val="center"/>
          </w:tcPr>
          <w:p w14:paraId="07083415">
            <w:pPr>
              <w:jc w:val="center"/>
              <w:rPr>
                <w:sz w:val="24"/>
                <w:szCs w:val="24"/>
              </w:rPr>
            </w:pPr>
          </w:p>
        </w:tc>
      </w:tr>
      <w:tr w14:paraId="75D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51BB0CE4">
            <w:pPr>
              <w:jc w:val="center"/>
              <w:rPr>
                <w:rFonts w:ascii="宋体" w:hAnsi="宋体" w:cs="宋体"/>
                <w:sz w:val="24"/>
              </w:rPr>
            </w:pPr>
            <w:r>
              <w:rPr>
                <w:rFonts w:hint="eastAsia"/>
                <w:sz w:val="24"/>
                <w:szCs w:val="24"/>
              </w:rPr>
              <w:t>法定代表人</w:t>
            </w:r>
          </w:p>
        </w:tc>
        <w:tc>
          <w:tcPr>
            <w:tcW w:w="2971" w:type="dxa"/>
            <w:noWrap w:val="0"/>
            <w:vAlign w:val="center"/>
          </w:tcPr>
          <w:p w14:paraId="2803E10E">
            <w:pPr>
              <w:jc w:val="center"/>
              <w:rPr>
                <w:sz w:val="24"/>
                <w:szCs w:val="24"/>
              </w:rPr>
            </w:pPr>
          </w:p>
        </w:tc>
        <w:tc>
          <w:tcPr>
            <w:tcW w:w="1842" w:type="dxa"/>
            <w:noWrap w:val="0"/>
            <w:vAlign w:val="center"/>
          </w:tcPr>
          <w:p w14:paraId="27AC7BA4">
            <w:pPr>
              <w:jc w:val="center"/>
              <w:rPr>
                <w:sz w:val="24"/>
                <w:szCs w:val="24"/>
              </w:rPr>
            </w:pPr>
            <w:r>
              <w:rPr>
                <w:rFonts w:hint="eastAsia"/>
                <w:sz w:val="24"/>
                <w:szCs w:val="24"/>
              </w:rPr>
              <w:t>职务</w:t>
            </w:r>
          </w:p>
        </w:tc>
        <w:tc>
          <w:tcPr>
            <w:tcW w:w="2694" w:type="dxa"/>
            <w:noWrap w:val="0"/>
            <w:vAlign w:val="center"/>
          </w:tcPr>
          <w:p w14:paraId="5BBE9EC0">
            <w:pPr>
              <w:jc w:val="center"/>
              <w:rPr>
                <w:sz w:val="24"/>
                <w:szCs w:val="24"/>
              </w:rPr>
            </w:pPr>
          </w:p>
        </w:tc>
      </w:tr>
      <w:tr w14:paraId="0EED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2B42A9B">
            <w:pPr>
              <w:jc w:val="center"/>
              <w:rPr>
                <w:sz w:val="24"/>
                <w:szCs w:val="24"/>
              </w:rPr>
            </w:pPr>
            <w:r>
              <w:rPr>
                <w:rFonts w:hint="eastAsia"/>
                <w:sz w:val="24"/>
                <w:szCs w:val="24"/>
              </w:rPr>
              <w:t>电话</w:t>
            </w:r>
          </w:p>
        </w:tc>
        <w:tc>
          <w:tcPr>
            <w:tcW w:w="2971" w:type="dxa"/>
            <w:noWrap w:val="0"/>
            <w:vAlign w:val="center"/>
          </w:tcPr>
          <w:p w14:paraId="4C40FA32">
            <w:pPr>
              <w:jc w:val="center"/>
              <w:rPr>
                <w:sz w:val="24"/>
                <w:szCs w:val="24"/>
              </w:rPr>
            </w:pPr>
          </w:p>
        </w:tc>
        <w:tc>
          <w:tcPr>
            <w:tcW w:w="1842" w:type="dxa"/>
            <w:noWrap w:val="0"/>
            <w:vAlign w:val="center"/>
          </w:tcPr>
          <w:p w14:paraId="7FB2F447">
            <w:pPr>
              <w:jc w:val="center"/>
              <w:rPr>
                <w:sz w:val="24"/>
                <w:szCs w:val="24"/>
              </w:rPr>
            </w:pPr>
            <w:r>
              <w:rPr>
                <w:rFonts w:hint="eastAsia"/>
                <w:sz w:val="24"/>
                <w:szCs w:val="24"/>
              </w:rPr>
              <w:t>邮政编码</w:t>
            </w:r>
          </w:p>
        </w:tc>
        <w:tc>
          <w:tcPr>
            <w:tcW w:w="2694" w:type="dxa"/>
            <w:noWrap w:val="0"/>
            <w:vAlign w:val="center"/>
          </w:tcPr>
          <w:p w14:paraId="13672FE4">
            <w:pPr>
              <w:jc w:val="center"/>
              <w:rPr>
                <w:sz w:val="24"/>
                <w:szCs w:val="24"/>
              </w:rPr>
            </w:pPr>
          </w:p>
        </w:tc>
      </w:tr>
      <w:tr w14:paraId="4131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69D22F25">
            <w:pPr>
              <w:jc w:val="center"/>
              <w:rPr>
                <w:sz w:val="24"/>
                <w:szCs w:val="24"/>
              </w:rPr>
            </w:pPr>
            <w:r>
              <w:rPr>
                <w:rFonts w:hint="eastAsia"/>
                <w:sz w:val="24"/>
                <w:szCs w:val="24"/>
              </w:rPr>
              <w:t>项目联系人</w:t>
            </w:r>
          </w:p>
        </w:tc>
        <w:tc>
          <w:tcPr>
            <w:tcW w:w="2971" w:type="dxa"/>
            <w:noWrap w:val="0"/>
            <w:vAlign w:val="center"/>
          </w:tcPr>
          <w:p w14:paraId="28317074">
            <w:pPr>
              <w:jc w:val="center"/>
              <w:rPr>
                <w:sz w:val="24"/>
                <w:szCs w:val="24"/>
              </w:rPr>
            </w:pPr>
          </w:p>
        </w:tc>
        <w:tc>
          <w:tcPr>
            <w:tcW w:w="1842" w:type="dxa"/>
            <w:noWrap w:val="0"/>
            <w:vAlign w:val="center"/>
          </w:tcPr>
          <w:p w14:paraId="7A40FCF1">
            <w:pPr>
              <w:jc w:val="center"/>
              <w:rPr>
                <w:sz w:val="24"/>
                <w:szCs w:val="24"/>
              </w:rPr>
            </w:pPr>
            <w:r>
              <w:rPr>
                <w:rFonts w:hint="eastAsia"/>
                <w:sz w:val="24"/>
                <w:szCs w:val="24"/>
              </w:rPr>
              <w:t>联系电话</w:t>
            </w:r>
          </w:p>
        </w:tc>
        <w:tc>
          <w:tcPr>
            <w:tcW w:w="2694" w:type="dxa"/>
            <w:noWrap w:val="0"/>
            <w:vAlign w:val="center"/>
          </w:tcPr>
          <w:p w14:paraId="1749BA90">
            <w:pPr>
              <w:jc w:val="center"/>
              <w:rPr>
                <w:sz w:val="24"/>
                <w:szCs w:val="24"/>
              </w:rPr>
            </w:pPr>
          </w:p>
        </w:tc>
      </w:tr>
      <w:tr w14:paraId="3E0E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099" w:type="dxa"/>
            <w:noWrap w:val="0"/>
            <w:vAlign w:val="center"/>
          </w:tcPr>
          <w:p w14:paraId="1FB8CB5E">
            <w:pPr>
              <w:jc w:val="center"/>
              <w:rPr>
                <w:sz w:val="24"/>
                <w:szCs w:val="24"/>
              </w:rPr>
            </w:pPr>
            <w:r>
              <w:rPr>
                <w:rFonts w:hint="eastAsia"/>
                <w:sz w:val="24"/>
                <w:szCs w:val="24"/>
              </w:rPr>
              <w:t>成立日期</w:t>
            </w:r>
          </w:p>
        </w:tc>
        <w:tc>
          <w:tcPr>
            <w:tcW w:w="2971" w:type="dxa"/>
            <w:noWrap w:val="0"/>
            <w:vAlign w:val="center"/>
          </w:tcPr>
          <w:p w14:paraId="44164E8C">
            <w:pPr>
              <w:jc w:val="center"/>
              <w:rPr>
                <w:sz w:val="24"/>
                <w:szCs w:val="24"/>
              </w:rPr>
            </w:pPr>
          </w:p>
        </w:tc>
        <w:tc>
          <w:tcPr>
            <w:tcW w:w="1842" w:type="dxa"/>
            <w:noWrap w:val="0"/>
            <w:vAlign w:val="center"/>
          </w:tcPr>
          <w:p w14:paraId="1848AA98">
            <w:pPr>
              <w:jc w:val="center"/>
              <w:rPr>
                <w:sz w:val="24"/>
                <w:szCs w:val="24"/>
              </w:rPr>
            </w:pPr>
            <w:r>
              <w:rPr>
                <w:rFonts w:hint="eastAsia"/>
                <w:sz w:val="24"/>
                <w:szCs w:val="24"/>
              </w:rPr>
              <w:t>职工人数</w:t>
            </w:r>
          </w:p>
        </w:tc>
        <w:tc>
          <w:tcPr>
            <w:tcW w:w="2694" w:type="dxa"/>
            <w:noWrap w:val="0"/>
            <w:vAlign w:val="center"/>
          </w:tcPr>
          <w:p w14:paraId="0E61D8EB">
            <w:pPr>
              <w:jc w:val="center"/>
              <w:rPr>
                <w:sz w:val="24"/>
                <w:szCs w:val="24"/>
              </w:rPr>
            </w:pPr>
          </w:p>
        </w:tc>
      </w:tr>
      <w:tr w14:paraId="64E8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2099" w:type="dxa"/>
            <w:noWrap w:val="0"/>
            <w:vAlign w:val="center"/>
          </w:tcPr>
          <w:p w14:paraId="703E1D91">
            <w:pPr>
              <w:jc w:val="center"/>
              <w:rPr>
                <w:sz w:val="24"/>
                <w:szCs w:val="24"/>
              </w:rPr>
            </w:pPr>
            <w:r>
              <w:rPr>
                <w:rFonts w:hint="eastAsia"/>
                <w:sz w:val="24"/>
                <w:szCs w:val="24"/>
              </w:rPr>
              <w:t>主要业务范围</w:t>
            </w:r>
          </w:p>
        </w:tc>
        <w:tc>
          <w:tcPr>
            <w:tcW w:w="7507" w:type="dxa"/>
            <w:gridSpan w:val="3"/>
            <w:noWrap w:val="0"/>
            <w:vAlign w:val="center"/>
          </w:tcPr>
          <w:p w14:paraId="7C04AA80">
            <w:pPr>
              <w:rPr>
                <w:sz w:val="24"/>
                <w:szCs w:val="24"/>
              </w:rPr>
            </w:pPr>
          </w:p>
        </w:tc>
      </w:tr>
    </w:tbl>
    <w:p w14:paraId="6A8F4634">
      <w:pPr>
        <w:topLinePunct/>
        <w:spacing w:line="440" w:lineRule="exact"/>
        <w:rPr>
          <w:rFonts w:hint="eastAsia" w:ascii="宋体" w:hAnsi="宋体" w:eastAsia="宋体" w:cs="宋体"/>
          <w:sz w:val="20"/>
        </w:rPr>
      </w:pPr>
    </w:p>
    <w:p w14:paraId="386CBBC4">
      <w:pPr>
        <w:spacing w:line="440" w:lineRule="exact"/>
        <w:ind w:firstLine="500" w:firstLineChars="250"/>
        <w:jc w:val="center"/>
        <w:rPr>
          <w:rFonts w:hint="eastAsia" w:ascii="宋体" w:hAnsi="宋体" w:eastAsia="宋体" w:cs="宋体"/>
          <w:sz w:val="20"/>
          <w:szCs w:val="20"/>
        </w:rPr>
      </w:pPr>
    </w:p>
    <w:p w14:paraId="75C68851">
      <w:pPr>
        <w:spacing w:line="440" w:lineRule="exact"/>
        <w:jc w:val="left"/>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bCs/>
          <w:kern w:val="0"/>
          <w:sz w:val="24"/>
          <w:szCs w:val="24"/>
          <w:lang w:val="en-US" w:eastAsia="zh-CN" w:bidi="ar-SA"/>
        </w:rPr>
        <w:t>（二）近年完成的类似项目情况表</w:t>
      </w:r>
    </w:p>
    <w:p w14:paraId="4D79862F">
      <w:pPr>
        <w:spacing w:line="440" w:lineRule="exact"/>
        <w:jc w:val="center"/>
        <w:rPr>
          <w:rFonts w:hint="eastAsia" w:ascii="宋体" w:hAnsi="宋体" w:eastAsia="宋体" w:cs="宋体"/>
          <w:sz w:val="23"/>
          <w:szCs w:val="23"/>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2616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22A7A6D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069030BE">
            <w:pPr>
              <w:topLinePunct/>
              <w:spacing w:line="440" w:lineRule="exact"/>
              <w:rPr>
                <w:rFonts w:hint="eastAsia" w:ascii="宋体" w:hAnsi="宋体" w:eastAsia="宋体" w:cs="宋体"/>
                <w:highlight w:val="black"/>
              </w:rPr>
            </w:pPr>
          </w:p>
        </w:tc>
      </w:tr>
      <w:tr w14:paraId="40FA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43C6179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2F78BBC8">
            <w:pPr>
              <w:topLinePunct/>
              <w:spacing w:line="440" w:lineRule="exact"/>
              <w:rPr>
                <w:rFonts w:hint="eastAsia" w:ascii="宋体" w:hAnsi="宋体" w:eastAsia="宋体" w:cs="宋体"/>
              </w:rPr>
            </w:pPr>
          </w:p>
        </w:tc>
      </w:tr>
      <w:tr w14:paraId="3E2D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7C61D47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5D0418AC">
            <w:pPr>
              <w:topLinePunct/>
              <w:spacing w:line="440" w:lineRule="exact"/>
              <w:rPr>
                <w:rFonts w:hint="eastAsia" w:ascii="宋体" w:hAnsi="宋体" w:eastAsia="宋体" w:cs="宋体"/>
              </w:rPr>
            </w:pPr>
          </w:p>
        </w:tc>
      </w:tr>
      <w:tr w14:paraId="4048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65B6572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214542E7">
            <w:pPr>
              <w:topLinePunct/>
              <w:spacing w:line="440" w:lineRule="exact"/>
              <w:rPr>
                <w:rFonts w:hint="eastAsia" w:ascii="宋体" w:hAnsi="宋体" w:eastAsia="宋体" w:cs="宋体"/>
              </w:rPr>
            </w:pPr>
          </w:p>
        </w:tc>
      </w:tr>
      <w:tr w14:paraId="0FCE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280C543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61ADF33F">
            <w:pPr>
              <w:topLinePunct/>
              <w:spacing w:line="440" w:lineRule="exact"/>
              <w:rPr>
                <w:rFonts w:hint="eastAsia" w:ascii="宋体" w:hAnsi="宋体" w:eastAsia="宋体" w:cs="宋体"/>
              </w:rPr>
            </w:pPr>
          </w:p>
        </w:tc>
      </w:tr>
      <w:tr w14:paraId="0C3E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2EA6248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6211" w:type="dxa"/>
            <w:noWrap w:val="0"/>
            <w:vAlign w:val="top"/>
          </w:tcPr>
          <w:p w14:paraId="0C81940D">
            <w:pPr>
              <w:topLinePunct/>
              <w:spacing w:line="440" w:lineRule="exact"/>
              <w:rPr>
                <w:rFonts w:hint="eastAsia" w:ascii="宋体" w:hAnsi="宋体" w:eastAsia="宋体" w:cs="宋体"/>
              </w:rPr>
            </w:pPr>
          </w:p>
        </w:tc>
      </w:tr>
      <w:tr w14:paraId="609F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36E5D3C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7C80C4C8">
            <w:pPr>
              <w:topLinePunct/>
              <w:spacing w:line="440" w:lineRule="exact"/>
              <w:rPr>
                <w:rFonts w:hint="eastAsia" w:ascii="宋体" w:hAnsi="宋体" w:eastAsia="宋体" w:cs="宋体"/>
              </w:rPr>
            </w:pPr>
          </w:p>
        </w:tc>
      </w:tr>
      <w:tr w14:paraId="5ECB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48A4713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竣工日期</w:t>
            </w:r>
          </w:p>
        </w:tc>
        <w:tc>
          <w:tcPr>
            <w:tcW w:w="6211" w:type="dxa"/>
            <w:noWrap w:val="0"/>
            <w:vAlign w:val="top"/>
          </w:tcPr>
          <w:p w14:paraId="2C0C6894">
            <w:pPr>
              <w:topLinePunct/>
              <w:spacing w:line="440" w:lineRule="exact"/>
              <w:rPr>
                <w:rFonts w:hint="eastAsia" w:ascii="宋体" w:hAnsi="宋体" w:eastAsia="宋体" w:cs="宋体"/>
              </w:rPr>
            </w:pPr>
          </w:p>
        </w:tc>
      </w:tr>
      <w:tr w14:paraId="0625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7BE5E55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6274118E">
            <w:pPr>
              <w:topLinePunct/>
              <w:spacing w:line="440" w:lineRule="exact"/>
              <w:rPr>
                <w:rFonts w:hint="eastAsia" w:ascii="宋体" w:hAnsi="宋体" w:eastAsia="宋体" w:cs="宋体"/>
              </w:rPr>
            </w:pPr>
          </w:p>
        </w:tc>
      </w:tr>
      <w:tr w14:paraId="7E1A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29D53FB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3F85C750">
            <w:pPr>
              <w:topLinePunct/>
              <w:spacing w:line="440" w:lineRule="exact"/>
              <w:rPr>
                <w:rFonts w:hint="eastAsia" w:ascii="宋体" w:hAnsi="宋体" w:eastAsia="宋体" w:cs="宋体"/>
              </w:rPr>
            </w:pPr>
          </w:p>
        </w:tc>
      </w:tr>
      <w:tr w14:paraId="6D28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0BF68CC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5AD9E6AE">
            <w:pPr>
              <w:topLinePunct/>
              <w:spacing w:line="440" w:lineRule="exact"/>
              <w:rPr>
                <w:rFonts w:hint="eastAsia" w:ascii="宋体" w:hAnsi="宋体" w:eastAsia="宋体" w:cs="宋体"/>
              </w:rPr>
            </w:pPr>
          </w:p>
        </w:tc>
      </w:tr>
      <w:tr w14:paraId="660D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5D872F7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76D495BF">
            <w:pPr>
              <w:topLinePunct/>
              <w:spacing w:line="440" w:lineRule="exact"/>
              <w:rPr>
                <w:rFonts w:hint="eastAsia" w:ascii="宋体" w:hAnsi="宋体" w:eastAsia="宋体" w:cs="宋体"/>
              </w:rPr>
            </w:pPr>
          </w:p>
        </w:tc>
      </w:tr>
      <w:tr w14:paraId="72A9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4B25556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312B59A9">
            <w:pPr>
              <w:topLinePunct/>
              <w:spacing w:line="440" w:lineRule="exact"/>
              <w:rPr>
                <w:rFonts w:hint="eastAsia" w:ascii="宋体" w:hAnsi="宋体" w:eastAsia="宋体" w:cs="宋体"/>
              </w:rPr>
            </w:pPr>
          </w:p>
          <w:p w14:paraId="39CB7ABA">
            <w:pPr>
              <w:topLinePunct/>
              <w:spacing w:line="440" w:lineRule="exact"/>
              <w:rPr>
                <w:rFonts w:hint="eastAsia" w:ascii="宋体" w:hAnsi="宋体" w:eastAsia="宋体" w:cs="宋体"/>
              </w:rPr>
            </w:pPr>
          </w:p>
          <w:p w14:paraId="5BF4D3E5">
            <w:pPr>
              <w:topLinePunct/>
              <w:spacing w:line="440" w:lineRule="exact"/>
              <w:rPr>
                <w:rFonts w:hint="eastAsia" w:ascii="宋体" w:hAnsi="宋体" w:eastAsia="宋体" w:cs="宋体"/>
              </w:rPr>
            </w:pPr>
          </w:p>
          <w:p w14:paraId="0FC16FE4">
            <w:pPr>
              <w:topLinePunct/>
              <w:spacing w:line="440" w:lineRule="exact"/>
              <w:rPr>
                <w:rFonts w:hint="eastAsia" w:ascii="宋体" w:hAnsi="宋体" w:eastAsia="宋体" w:cs="宋体"/>
              </w:rPr>
            </w:pPr>
          </w:p>
          <w:p w14:paraId="2B24C278">
            <w:pPr>
              <w:topLinePunct/>
              <w:spacing w:line="440" w:lineRule="exact"/>
              <w:rPr>
                <w:rFonts w:hint="eastAsia" w:ascii="宋体" w:hAnsi="宋体" w:eastAsia="宋体" w:cs="宋体"/>
              </w:rPr>
            </w:pPr>
          </w:p>
          <w:p w14:paraId="011A2985">
            <w:pPr>
              <w:topLinePunct/>
              <w:spacing w:line="440" w:lineRule="exact"/>
              <w:rPr>
                <w:rFonts w:hint="eastAsia" w:ascii="宋体" w:hAnsi="宋体" w:eastAsia="宋体" w:cs="宋体"/>
              </w:rPr>
            </w:pPr>
          </w:p>
          <w:p w14:paraId="34F803AC">
            <w:pPr>
              <w:topLinePunct/>
              <w:spacing w:line="440" w:lineRule="exact"/>
              <w:rPr>
                <w:rFonts w:hint="eastAsia" w:ascii="宋体" w:hAnsi="宋体" w:eastAsia="宋体" w:cs="宋体"/>
              </w:rPr>
            </w:pPr>
          </w:p>
        </w:tc>
      </w:tr>
      <w:tr w14:paraId="504C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69D6A88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4817BD2C">
            <w:pPr>
              <w:topLinePunct/>
              <w:spacing w:line="440" w:lineRule="exact"/>
              <w:rPr>
                <w:rFonts w:hint="eastAsia" w:ascii="宋体" w:hAnsi="宋体" w:eastAsia="宋体" w:cs="宋体"/>
              </w:rPr>
            </w:pPr>
          </w:p>
        </w:tc>
      </w:tr>
    </w:tbl>
    <w:p w14:paraId="5DA8E6E3">
      <w:pPr>
        <w:spacing w:line="440" w:lineRule="exact"/>
        <w:rPr>
          <w:rFonts w:hint="eastAsia" w:ascii="宋体" w:hAnsi="宋体" w:eastAsia="宋体" w:cs="宋体"/>
          <w:sz w:val="23"/>
          <w:szCs w:val="23"/>
        </w:rPr>
      </w:pPr>
    </w:p>
    <w:p w14:paraId="6AE3CF6B">
      <w:pPr>
        <w:spacing w:line="440" w:lineRule="exact"/>
        <w:rPr>
          <w:rFonts w:hint="eastAsia" w:ascii="宋体" w:hAnsi="宋体" w:eastAsia="宋体" w:cs="宋体"/>
          <w:sz w:val="23"/>
          <w:szCs w:val="23"/>
        </w:rPr>
      </w:pPr>
    </w:p>
    <w:p w14:paraId="7D79DEBE">
      <w:pPr>
        <w:spacing w:line="440" w:lineRule="exact"/>
        <w:rPr>
          <w:rFonts w:hint="eastAsia" w:ascii="宋体" w:hAnsi="宋体" w:eastAsia="宋体" w:cs="宋体"/>
          <w:b/>
          <w:bCs/>
          <w:sz w:val="32"/>
          <w:szCs w:val="32"/>
        </w:rPr>
      </w:pPr>
    </w:p>
    <w:p w14:paraId="760285F7">
      <w:pPr>
        <w:rPr>
          <w:rFonts w:hint="eastAsia" w:ascii="宋体" w:hAnsi="宋体" w:eastAsia="宋体" w:cs="宋体"/>
          <w:b/>
          <w:bCs/>
          <w:sz w:val="32"/>
          <w:szCs w:val="32"/>
        </w:rPr>
      </w:pPr>
      <w:r>
        <w:rPr>
          <w:rFonts w:hint="eastAsia" w:ascii="宋体" w:hAnsi="宋体" w:eastAsia="宋体" w:cs="宋体"/>
          <w:b/>
          <w:bCs/>
          <w:sz w:val="32"/>
          <w:szCs w:val="32"/>
        </w:rPr>
        <w:br w:type="page"/>
      </w:r>
    </w:p>
    <w:p w14:paraId="6167873C">
      <w:pPr>
        <w:spacing w:line="440" w:lineRule="exact"/>
        <w:ind w:firstLine="803" w:firstLineChars="250"/>
        <w:jc w:val="left"/>
        <w:rPr>
          <w:rFonts w:hint="eastAsia" w:ascii="宋体" w:hAnsi="宋体" w:eastAsia="宋体" w:cs="宋体"/>
          <w:b/>
          <w:bCs/>
          <w:sz w:val="32"/>
          <w:szCs w:val="32"/>
        </w:rPr>
      </w:pPr>
      <w:r>
        <w:rPr>
          <w:rFonts w:hint="eastAsia" w:ascii="宋体" w:hAnsi="宋体" w:eastAsia="宋体" w:cs="宋体"/>
          <w:b/>
          <w:bCs/>
          <w:sz w:val="32"/>
          <w:szCs w:val="32"/>
        </w:rPr>
        <w:t>（</w:t>
      </w:r>
      <w:r>
        <w:rPr>
          <w:rFonts w:hint="eastAsia" w:ascii="宋体" w:hAnsi="宋体" w:cs="宋体"/>
          <w:b/>
          <w:bCs/>
          <w:sz w:val="32"/>
          <w:szCs w:val="32"/>
          <w:lang w:eastAsia="zh-CN"/>
        </w:rPr>
        <w:t>三</w:t>
      </w:r>
      <w:r>
        <w:rPr>
          <w:rFonts w:hint="eastAsia" w:ascii="宋体" w:hAnsi="宋体" w:eastAsia="宋体" w:cs="宋体"/>
          <w:b/>
          <w:bCs/>
          <w:sz w:val="32"/>
          <w:szCs w:val="32"/>
        </w:rPr>
        <w:t>）近年发生的诉讼和仲裁情况</w:t>
      </w:r>
    </w:p>
    <w:p w14:paraId="4D9BE7FD">
      <w:pPr>
        <w:spacing w:line="440" w:lineRule="exact"/>
        <w:ind w:firstLine="803" w:firstLineChars="250"/>
        <w:jc w:val="center"/>
        <w:rPr>
          <w:rFonts w:hint="eastAsia" w:ascii="宋体" w:hAnsi="宋体" w:eastAsia="宋体" w:cs="宋体"/>
          <w:b/>
          <w:bCs/>
          <w:sz w:val="32"/>
          <w:szCs w:val="32"/>
        </w:rPr>
      </w:pPr>
    </w:p>
    <w:p w14:paraId="7D294C4C">
      <w:pPr>
        <w:spacing w:line="440" w:lineRule="exact"/>
        <w:ind w:firstLine="600" w:firstLineChars="250"/>
        <w:jc w:val="left"/>
        <w:rPr>
          <w:rFonts w:hint="eastAsia" w:ascii="宋体" w:hAnsi="宋体" w:eastAsia="宋体" w:cs="宋体"/>
          <w:bCs/>
          <w:sz w:val="24"/>
          <w:szCs w:val="32"/>
        </w:rPr>
      </w:pPr>
      <w:r>
        <w:rPr>
          <w:rFonts w:hint="eastAsia" w:ascii="宋体" w:hAnsi="宋体" w:eastAsia="宋体" w:cs="宋体"/>
          <w:bCs/>
          <w:sz w:val="24"/>
          <w:szCs w:val="32"/>
        </w:rPr>
        <w:t>说明：近年发生的诉讼和仲裁情况仅限于</w:t>
      </w:r>
      <w:r>
        <w:rPr>
          <w:rFonts w:hint="eastAsia" w:ascii="宋体" w:hAnsi="宋体" w:eastAsia="宋体" w:cs="宋体"/>
          <w:bCs/>
          <w:sz w:val="24"/>
          <w:szCs w:val="32"/>
          <w:lang w:eastAsia="zh-CN"/>
        </w:rPr>
        <w:t>供应商</w:t>
      </w:r>
      <w:r>
        <w:rPr>
          <w:rFonts w:hint="eastAsia" w:ascii="宋体" w:hAnsi="宋体" w:eastAsia="宋体" w:cs="宋体"/>
          <w:bCs/>
          <w:sz w:val="24"/>
          <w:szCs w:val="32"/>
        </w:rPr>
        <w:t>败诉的，且与履行施工承包合同有关的案件，不包括调解结案以及未裁决的仲裁或未终审判决的诉讼。</w:t>
      </w:r>
    </w:p>
    <w:p w14:paraId="04777D52">
      <w:pPr>
        <w:spacing w:line="440" w:lineRule="exact"/>
        <w:ind w:firstLine="600" w:firstLineChars="250"/>
        <w:jc w:val="left"/>
        <w:rPr>
          <w:rFonts w:hint="eastAsia" w:ascii="宋体" w:hAnsi="宋体" w:eastAsia="宋体" w:cs="宋体"/>
          <w:bCs/>
          <w:sz w:val="24"/>
          <w:szCs w:val="32"/>
        </w:rPr>
      </w:pPr>
    </w:p>
    <w:p w14:paraId="4C201B98">
      <w:pPr>
        <w:spacing w:line="440" w:lineRule="exact"/>
        <w:ind w:firstLine="600" w:firstLineChars="250"/>
        <w:jc w:val="left"/>
        <w:rPr>
          <w:rFonts w:hint="eastAsia" w:ascii="宋体" w:hAnsi="宋体" w:eastAsia="宋体" w:cs="宋体"/>
          <w:bCs/>
          <w:sz w:val="24"/>
          <w:szCs w:val="32"/>
        </w:rPr>
      </w:pPr>
    </w:p>
    <w:p w14:paraId="43BB2743">
      <w:pPr>
        <w:spacing w:line="440" w:lineRule="exact"/>
        <w:ind w:firstLine="600" w:firstLineChars="250"/>
        <w:jc w:val="left"/>
        <w:rPr>
          <w:rFonts w:hint="eastAsia" w:ascii="宋体" w:hAnsi="宋体" w:eastAsia="宋体" w:cs="宋体"/>
          <w:bCs/>
          <w:sz w:val="24"/>
          <w:szCs w:val="32"/>
        </w:rPr>
      </w:pPr>
    </w:p>
    <w:p w14:paraId="10E7FBB6">
      <w:pPr>
        <w:spacing w:line="440" w:lineRule="exact"/>
        <w:ind w:firstLine="600" w:firstLineChars="250"/>
        <w:jc w:val="left"/>
        <w:rPr>
          <w:rFonts w:hint="eastAsia" w:ascii="宋体" w:hAnsi="宋体" w:eastAsia="宋体" w:cs="宋体"/>
          <w:bCs/>
          <w:sz w:val="24"/>
          <w:szCs w:val="32"/>
        </w:rPr>
      </w:pPr>
    </w:p>
    <w:p w14:paraId="701B94EA">
      <w:pPr>
        <w:spacing w:line="440" w:lineRule="exact"/>
        <w:ind w:firstLine="600" w:firstLineChars="250"/>
        <w:jc w:val="left"/>
        <w:rPr>
          <w:rFonts w:hint="eastAsia" w:ascii="宋体" w:hAnsi="宋体" w:eastAsia="宋体" w:cs="宋体"/>
          <w:bCs/>
          <w:sz w:val="24"/>
          <w:szCs w:val="32"/>
        </w:rPr>
      </w:pPr>
    </w:p>
    <w:p w14:paraId="61ABA1CA">
      <w:pPr>
        <w:spacing w:line="440" w:lineRule="exact"/>
        <w:ind w:firstLine="600" w:firstLineChars="250"/>
        <w:jc w:val="left"/>
        <w:rPr>
          <w:rFonts w:hint="eastAsia" w:ascii="宋体" w:hAnsi="宋体" w:eastAsia="宋体" w:cs="宋体"/>
          <w:bCs/>
          <w:sz w:val="24"/>
          <w:szCs w:val="32"/>
        </w:rPr>
      </w:pPr>
    </w:p>
    <w:p w14:paraId="4119B4F7">
      <w:pPr>
        <w:spacing w:line="440" w:lineRule="exact"/>
        <w:ind w:firstLine="600" w:firstLineChars="250"/>
        <w:jc w:val="left"/>
        <w:rPr>
          <w:rFonts w:hint="eastAsia" w:ascii="宋体" w:hAnsi="宋体" w:eastAsia="宋体" w:cs="宋体"/>
          <w:bCs/>
          <w:sz w:val="24"/>
          <w:szCs w:val="32"/>
        </w:rPr>
      </w:pPr>
    </w:p>
    <w:p w14:paraId="6D4DC649">
      <w:pPr>
        <w:spacing w:line="440" w:lineRule="exact"/>
        <w:ind w:firstLine="600" w:firstLineChars="250"/>
        <w:jc w:val="left"/>
        <w:rPr>
          <w:rFonts w:hint="eastAsia" w:ascii="宋体" w:hAnsi="宋体" w:eastAsia="宋体" w:cs="宋体"/>
          <w:bCs/>
          <w:sz w:val="24"/>
          <w:szCs w:val="32"/>
        </w:rPr>
      </w:pPr>
    </w:p>
    <w:p w14:paraId="5AAE5E85">
      <w:pPr>
        <w:spacing w:line="440" w:lineRule="exact"/>
        <w:ind w:firstLine="600" w:firstLineChars="250"/>
        <w:jc w:val="left"/>
        <w:rPr>
          <w:rFonts w:hint="eastAsia" w:ascii="宋体" w:hAnsi="宋体" w:eastAsia="宋体" w:cs="宋体"/>
          <w:bCs/>
          <w:sz w:val="24"/>
          <w:szCs w:val="32"/>
        </w:rPr>
      </w:pPr>
    </w:p>
    <w:p w14:paraId="54B9F6A1">
      <w:pPr>
        <w:spacing w:line="440" w:lineRule="exact"/>
        <w:ind w:firstLine="600" w:firstLineChars="250"/>
        <w:jc w:val="left"/>
        <w:rPr>
          <w:rFonts w:hint="eastAsia" w:ascii="宋体" w:hAnsi="宋体" w:eastAsia="宋体" w:cs="宋体"/>
          <w:bCs/>
          <w:sz w:val="24"/>
          <w:szCs w:val="32"/>
        </w:rPr>
      </w:pPr>
    </w:p>
    <w:p w14:paraId="7B2C1CA0">
      <w:pPr>
        <w:spacing w:line="440" w:lineRule="exact"/>
        <w:ind w:firstLine="600" w:firstLineChars="250"/>
        <w:jc w:val="left"/>
        <w:rPr>
          <w:rFonts w:hint="eastAsia" w:ascii="宋体" w:hAnsi="宋体" w:eastAsia="宋体" w:cs="宋体"/>
          <w:bCs/>
          <w:sz w:val="24"/>
          <w:szCs w:val="32"/>
        </w:rPr>
      </w:pPr>
    </w:p>
    <w:p w14:paraId="375906F9">
      <w:pPr>
        <w:spacing w:line="440" w:lineRule="exact"/>
        <w:ind w:firstLine="600" w:firstLineChars="250"/>
        <w:jc w:val="left"/>
        <w:rPr>
          <w:rFonts w:hint="eastAsia" w:ascii="宋体" w:hAnsi="宋体" w:eastAsia="宋体" w:cs="宋体"/>
          <w:bCs/>
          <w:sz w:val="24"/>
          <w:szCs w:val="32"/>
        </w:rPr>
      </w:pPr>
    </w:p>
    <w:p w14:paraId="3B8959EE">
      <w:pPr>
        <w:spacing w:line="440" w:lineRule="exact"/>
        <w:ind w:firstLine="600" w:firstLineChars="250"/>
        <w:jc w:val="left"/>
        <w:rPr>
          <w:rFonts w:hint="eastAsia" w:ascii="宋体" w:hAnsi="宋体" w:eastAsia="宋体" w:cs="宋体"/>
          <w:bCs/>
          <w:sz w:val="24"/>
          <w:szCs w:val="32"/>
        </w:rPr>
      </w:pPr>
    </w:p>
    <w:p w14:paraId="73CF9345">
      <w:pPr>
        <w:spacing w:line="440" w:lineRule="exact"/>
        <w:ind w:firstLine="600" w:firstLineChars="250"/>
        <w:jc w:val="left"/>
        <w:rPr>
          <w:rFonts w:hint="eastAsia" w:ascii="宋体" w:hAnsi="宋体" w:eastAsia="宋体" w:cs="宋体"/>
          <w:bCs/>
          <w:sz w:val="24"/>
          <w:szCs w:val="32"/>
        </w:rPr>
      </w:pPr>
    </w:p>
    <w:p w14:paraId="2511435F">
      <w:pPr>
        <w:spacing w:line="440" w:lineRule="exact"/>
        <w:ind w:firstLine="600" w:firstLineChars="250"/>
        <w:jc w:val="left"/>
        <w:rPr>
          <w:rFonts w:hint="eastAsia" w:ascii="宋体" w:hAnsi="宋体" w:eastAsia="宋体" w:cs="宋体"/>
          <w:bCs/>
          <w:sz w:val="24"/>
          <w:szCs w:val="32"/>
        </w:rPr>
      </w:pPr>
    </w:p>
    <w:p w14:paraId="4C5614CA">
      <w:pPr>
        <w:spacing w:line="440" w:lineRule="exact"/>
        <w:ind w:firstLine="600" w:firstLineChars="250"/>
        <w:jc w:val="left"/>
        <w:rPr>
          <w:rFonts w:hint="eastAsia" w:ascii="宋体" w:hAnsi="宋体" w:eastAsia="宋体" w:cs="宋体"/>
          <w:bCs/>
          <w:sz w:val="24"/>
          <w:szCs w:val="32"/>
        </w:rPr>
      </w:pPr>
    </w:p>
    <w:p w14:paraId="33866EBD">
      <w:pPr>
        <w:spacing w:line="440" w:lineRule="exact"/>
        <w:ind w:firstLine="600" w:firstLineChars="250"/>
        <w:jc w:val="left"/>
        <w:rPr>
          <w:rFonts w:hint="eastAsia" w:ascii="宋体" w:hAnsi="宋体" w:eastAsia="宋体" w:cs="宋体"/>
          <w:bCs/>
          <w:sz w:val="24"/>
          <w:szCs w:val="32"/>
        </w:rPr>
      </w:pPr>
    </w:p>
    <w:p w14:paraId="296B2957">
      <w:pPr>
        <w:spacing w:line="440" w:lineRule="exact"/>
        <w:ind w:firstLine="600" w:firstLineChars="250"/>
        <w:jc w:val="left"/>
        <w:rPr>
          <w:rFonts w:hint="eastAsia" w:ascii="宋体" w:hAnsi="宋体" w:eastAsia="宋体" w:cs="宋体"/>
          <w:bCs/>
          <w:sz w:val="24"/>
          <w:szCs w:val="32"/>
        </w:rPr>
      </w:pPr>
    </w:p>
    <w:p w14:paraId="6AE0EF65">
      <w:pPr>
        <w:spacing w:line="440" w:lineRule="exact"/>
        <w:ind w:firstLine="600" w:firstLineChars="250"/>
        <w:jc w:val="left"/>
        <w:rPr>
          <w:rFonts w:hint="eastAsia" w:ascii="宋体" w:hAnsi="宋体" w:eastAsia="宋体" w:cs="宋体"/>
          <w:bCs/>
          <w:sz w:val="24"/>
          <w:szCs w:val="32"/>
        </w:rPr>
      </w:pPr>
    </w:p>
    <w:p w14:paraId="1B8565F2">
      <w:pPr>
        <w:spacing w:line="440" w:lineRule="exact"/>
        <w:ind w:firstLine="600" w:firstLineChars="250"/>
        <w:jc w:val="left"/>
        <w:rPr>
          <w:rFonts w:hint="eastAsia" w:ascii="宋体" w:hAnsi="宋体" w:eastAsia="宋体" w:cs="宋体"/>
          <w:bCs/>
          <w:sz w:val="24"/>
          <w:szCs w:val="32"/>
        </w:rPr>
      </w:pPr>
    </w:p>
    <w:p w14:paraId="0EBC90F3">
      <w:pPr>
        <w:spacing w:line="440" w:lineRule="exact"/>
        <w:ind w:firstLine="600" w:firstLineChars="250"/>
        <w:jc w:val="left"/>
        <w:rPr>
          <w:rFonts w:hint="eastAsia" w:ascii="宋体" w:hAnsi="宋体" w:eastAsia="宋体" w:cs="宋体"/>
          <w:bCs/>
          <w:sz w:val="24"/>
          <w:szCs w:val="32"/>
        </w:rPr>
      </w:pPr>
    </w:p>
    <w:p w14:paraId="7D735345">
      <w:pPr>
        <w:spacing w:line="440" w:lineRule="exact"/>
        <w:ind w:firstLine="600" w:firstLineChars="250"/>
        <w:jc w:val="left"/>
        <w:rPr>
          <w:rFonts w:hint="eastAsia" w:ascii="宋体" w:hAnsi="宋体" w:eastAsia="宋体" w:cs="宋体"/>
          <w:bCs/>
          <w:sz w:val="24"/>
          <w:szCs w:val="32"/>
        </w:rPr>
      </w:pPr>
    </w:p>
    <w:p w14:paraId="12CECF0A">
      <w:pPr>
        <w:spacing w:line="440" w:lineRule="exact"/>
        <w:ind w:firstLine="600" w:firstLineChars="250"/>
        <w:jc w:val="left"/>
        <w:rPr>
          <w:rFonts w:hint="eastAsia" w:ascii="宋体" w:hAnsi="宋体" w:eastAsia="宋体" w:cs="宋体"/>
          <w:bCs/>
          <w:sz w:val="24"/>
          <w:szCs w:val="32"/>
        </w:rPr>
      </w:pPr>
    </w:p>
    <w:p w14:paraId="5CF3BFB3">
      <w:pPr>
        <w:spacing w:line="440" w:lineRule="exact"/>
        <w:ind w:firstLine="600" w:firstLineChars="250"/>
        <w:jc w:val="left"/>
        <w:rPr>
          <w:rFonts w:hint="eastAsia" w:ascii="宋体" w:hAnsi="宋体" w:eastAsia="宋体" w:cs="宋体"/>
          <w:bCs/>
          <w:sz w:val="24"/>
          <w:szCs w:val="32"/>
        </w:rPr>
      </w:pPr>
    </w:p>
    <w:p w14:paraId="48DCA381">
      <w:pPr>
        <w:spacing w:line="440" w:lineRule="exact"/>
        <w:ind w:firstLine="600" w:firstLineChars="250"/>
        <w:jc w:val="left"/>
        <w:rPr>
          <w:rFonts w:hint="eastAsia" w:ascii="宋体" w:hAnsi="宋体" w:eastAsia="宋体" w:cs="宋体"/>
          <w:bCs/>
          <w:sz w:val="24"/>
          <w:szCs w:val="32"/>
        </w:rPr>
      </w:pPr>
    </w:p>
    <w:p w14:paraId="1D6A49D8">
      <w:pPr>
        <w:spacing w:line="440" w:lineRule="exact"/>
        <w:ind w:firstLine="600" w:firstLineChars="250"/>
        <w:jc w:val="left"/>
        <w:rPr>
          <w:rFonts w:hint="eastAsia" w:ascii="宋体" w:hAnsi="宋体" w:eastAsia="宋体" w:cs="宋体"/>
          <w:bCs/>
          <w:sz w:val="24"/>
          <w:szCs w:val="32"/>
        </w:rPr>
      </w:pPr>
    </w:p>
    <w:p w14:paraId="1F63C7BA">
      <w:pPr>
        <w:spacing w:line="440" w:lineRule="exact"/>
        <w:ind w:firstLine="600" w:firstLineChars="250"/>
        <w:jc w:val="left"/>
        <w:rPr>
          <w:rFonts w:hint="eastAsia" w:ascii="宋体" w:hAnsi="宋体" w:eastAsia="宋体" w:cs="宋体"/>
          <w:bCs/>
          <w:sz w:val="24"/>
          <w:szCs w:val="32"/>
        </w:rPr>
      </w:pPr>
    </w:p>
    <w:p w14:paraId="5609FE15">
      <w:pPr>
        <w:pStyle w:val="4"/>
        <w:keepNext w:val="0"/>
        <w:keepLines w:val="0"/>
        <w:jc w:val="center"/>
        <w:rPr>
          <w:rFonts w:hint="eastAsia" w:ascii="宋体" w:hAnsi="宋体" w:eastAsia="宋体" w:cs="宋体"/>
        </w:rPr>
      </w:pPr>
      <w:r>
        <w:rPr>
          <w:rFonts w:hint="eastAsia" w:ascii="宋体" w:hAnsi="宋体" w:eastAsia="宋体" w:cs="宋体"/>
        </w:rPr>
        <w:t>十</w:t>
      </w:r>
      <w:r>
        <w:rPr>
          <w:rFonts w:hint="eastAsia" w:cs="宋体"/>
          <w:lang w:eastAsia="zh-CN"/>
        </w:rPr>
        <w:t>二</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可提交的其他资料</w:t>
      </w:r>
    </w:p>
    <w:p w14:paraId="1B13A2B1">
      <w:pPr>
        <w:rPr>
          <w:rFonts w:hint="eastAsia" w:ascii="宋体" w:hAnsi="宋体" w:eastAsia="宋体" w:cs="宋体"/>
        </w:rPr>
      </w:pPr>
    </w:p>
    <w:p w14:paraId="74BC2BCF">
      <w:pPr>
        <w:rPr>
          <w:rFonts w:hint="eastAsia" w:ascii="宋体" w:hAnsi="宋体" w:eastAsia="宋体" w:cs="宋体"/>
        </w:rPr>
      </w:pPr>
    </w:p>
    <w:p w14:paraId="5CBC8581">
      <w:pPr>
        <w:rPr>
          <w:rFonts w:hint="eastAsia" w:ascii="宋体" w:hAnsi="宋体" w:eastAsia="宋体" w:cs="宋体"/>
        </w:rPr>
      </w:pPr>
    </w:p>
    <w:p w14:paraId="71D64F53">
      <w:pPr>
        <w:rPr>
          <w:rFonts w:hint="eastAsia" w:ascii="宋体" w:hAnsi="宋体" w:eastAsia="宋体" w:cs="宋体"/>
        </w:rPr>
      </w:pPr>
    </w:p>
    <w:p w14:paraId="7F6D20FE">
      <w:pPr>
        <w:spacing w:before="156" w:beforeLines="50" w:after="312" w:afterLines="100" w:line="420" w:lineRule="exact"/>
        <w:rPr>
          <w:rFonts w:hint="eastAsia" w:ascii="宋体" w:hAnsi="宋体" w:eastAsia="宋体" w:cs="宋体"/>
        </w:rPr>
      </w:pPr>
    </w:p>
    <w:p w14:paraId="7C66F879">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83DAF0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7470DFD">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0C4BEB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13ADD709">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0118F6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5E6178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340C5A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A774F6E">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D65D57E">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A8E82BE">
      <w:pPr>
        <w:spacing w:before="156" w:beforeLines="50" w:after="312" w:afterLines="100" w:line="420" w:lineRule="exact"/>
        <w:rPr>
          <w:rFonts w:hint="eastAsia" w:ascii="宋体" w:hAnsi="宋体" w:eastAsia="宋体" w:cs="宋体"/>
          <w:b/>
          <w:bCs/>
          <w:kern w:val="44"/>
          <w:sz w:val="32"/>
          <w:szCs w:val="32"/>
        </w:rPr>
      </w:pPr>
      <w:r>
        <w:rPr>
          <w:rFonts w:hint="eastAsia" w:ascii="宋体" w:hAnsi="宋体" w:eastAsia="宋体" w:cs="宋体"/>
        </w:rPr>
        <w:t xml:space="preserve"> </w:t>
      </w:r>
    </w:p>
    <w:p w14:paraId="3C1D8B91">
      <w:pPr>
        <w:rPr>
          <w:rFonts w:hint="eastAsia" w:ascii="宋体" w:hAnsi="宋体" w:eastAsia="宋体" w:cs="宋体"/>
        </w:rPr>
      </w:pPr>
    </w:p>
    <w:p w14:paraId="3399B017">
      <w:pPr>
        <w:rPr>
          <w:rFonts w:hint="eastAsia" w:ascii="宋体" w:hAnsi="宋体" w:eastAsia="宋体" w:cs="宋体"/>
        </w:rPr>
      </w:pPr>
    </w:p>
    <w:p w14:paraId="3DE4793B">
      <w:pPr>
        <w:rPr>
          <w:rFonts w:hint="eastAsia" w:ascii="宋体" w:hAnsi="宋体" w:eastAsia="宋体" w:cs="宋体"/>
        </w:rPr>
      </w:pPr>
    </w:p>
    <w:p w14:paraId="2037082A">
      <w:pPr>
        <w:rPr>
          <w:rFonts w:hint="eastAsia" w:ascii="宋体" w:hAnsi="宋体" w:eastAsia="宋体" w:cs="宋体"/>
        </w:rPr>
      </w:pPr>
    </w:p>
    <w:p w14:paraId="7B2599E6">
      <w:pPr>
        <w:rPr>
          <w:rFonts w:hint="eastAsia" w:ascii="宋体" w:hAnsi="宋体" w:eastAsia="宋体" w:cs="宋体"/>
        </w:rPr>
      </w:pPr>
    </w:p>
    <w:p w14:paraId="6A066C3D">
      <w:pPr>
        <w:jc w:val="center"/>
        <w:rPr>
          <w:rFonts w:hint="eastAsia" w:ascii="宋体" w:hAnsi="宋体" w:eastAsia="宋体" w:cs="宋体"/>
          <w:b/>
          <w:bCs/>
          <w:color w:val="auto"/>
          <w:kern w:val="0"/>
          <w:sz w:val="40"/>
          <w:szCs w:val="40"/>
          <w:highlight w:val="none"/>
          <w:lang w:val="en-US" w:eastAsia="zh-CN"/>
        </w:rPr>
      </w:pPr>
      <w:bookmarkStart w:id="716" w:name="_Toc152045787"/>
      <w:bookmarkStart w:id="717" w:name="_Toc247085873"/>
      <w:bookmarkStart w:id="718" w:name="_Toc246996355"/>
      <w:bookmarkStart w:id="719" w:name="_Toc246997098"/>
      <w:bookmarkStart w:id="720" w:name="_Toc296602601"/>
      <w:bookmarkStart w:id="721" w:name="_Toc152042576"/>
      <w:bookmarkStart w:id="722" w:name="_Toc144974856"/>
      <w:bookmarkStart w:id="723" w:name="_Toc179632807"/>
    </w:p>
    <w:p w14:paraId="70FEC19F">
      <w:pPr>
        <w:jc w:val="center"/>
        <w:rPr>
          <w:rFonts w:hint="eastAsia" w:ascii="宋体" w:hAnsi="宋体" w:eastAsia="宋体" w:cs="宋体"/>
          <w:b/>
          <w:bCs/>
          <w:color w:val="auto"/>
          <w:kern w:val="0"/>
          <w:sz w:val="40"/>
          <w:szCs w:val="40"/>
          <w:highlight w:val="none"/>
          <w:lang w:val="en-US" w:eastAsia="zh-CN"/>
        </w:rPr>
      </w:pPr>
    </w:p>
    <w:p w14:paraId="37282ADD">
      <w:pPr>
        <w:jc w:val="center"/>
        <w:rPr>
          <w:rFonts w:hint="eastAsia" w:ascii="宋体" w:hAnsi="宋体" w:eastAsia="宋体" w:cs="宋体"/>
          <w:b/>
          <w:bCs/>
          <w:color w:val="auto"/>
          <w:kern w:val="0"/>
          <w:sz w:val="40"/>
          <w:szCs w:val="40"/>
          <w:highlight w:val="none"/>
          <w:lang w:val="en-US" w:eastAsia="zh-CN"/>
        </w:rPr>
      </w:pPr>
    </w:p>
    <w:p w14:paraId="68DA3CC1">
      <w:pPr>
        <w:jc w:val="center"/>
        <w:rPr>
          <w:rFonts w:hint="eastAsia" w:ascii="宋体" w:hAnsi="宋体" w:eastAsia="宋体" w:cs="宋体"/>
          <w:b/>
          <w:bCs/>
          <w:color w:val="auto"/>
          <w:kern w:val="0"/>
          <w:sz w:val="40"/>
          <w:szCs w:val="40"/>
          <w:highlight w:val="none"/>
          <w:lang w:val="en-US" w:eastAsia="zh-CN"/>
        </w:rPr>
      </w:pPr>
    </w:p>
    <w:p w14:paraId="05085AC9">
      <w:pPr>
        <w:jc w:val="center"/>
        <w:rPr>
          <w:rFonts w:hint="eastAsia" w:ascii="宋体" w:hAnsi="宋体" w:eastAsia="宋体" w:cs="宋体"/>
          <w:b/>
          <w:bCs/>
          <w:color w:val="auto"/>
          <w:kern w:val="0"/>
          <w:sz w:val="40"/>
          <w:szCs w:val="40"/>
          <w:highlight w:val="none"/>
          <w:lang w:eastAsia="zh-CN"/>
        </w:rPr>
      </w:pPr>
      <w:r>
        <w:rPr>
          <w:rFonts w:hint="eastAsia" w:ascii="宋体" w:hAnsi="宋体" w:eastAsia="宋体" w:cs="宋体"/>
          <w:b/>
          <w:bCs/>
          <w:color w:val="auto"/>
          <w:kern w:val="0"/>
          <w:sz w:val="40"/>
          <w:szCs w:val="40"/>
          <w:highlight w:val="none"/>
          <w:lang w:val="en-US" w:eastAsia="zh-CN"/>
        </w:rPr>
        <w:t xml:space="preserve"> </w:t>
      </w:r>
      <w:r>
        <w:rPr>
          <w:rFonts w:hint="eastAsia" w:ascii="宋体" w:hAnsi="宋体" w:cs="宋体"/>
          <w:b/>
          <w:bCs/>
          <w:color w:val="auto"/>
          <w:kern w:val="0"/>
          <w:sz w:val="40"/>
          <w:szCs w:val="40"/>
          <w:highlight w:val="none"/>
          <w:lang w:val="en-US" w:eastAsia="zh-CN"/>
        </w:rPr>
        <w:t>二</w:t>
      </w:r>
      <w:r>
        <w:rPr>
          <w:rFonts w:hint="eastAsia" w:ascii="宋体" w:hAnsi="宋体" w:eastAsia="宋体" w:cs="宋体"/>
          <w:b/>
          <w:bCs/>
          <w:color w:val="auto"/>
          <w:kern w:val="0"/>
          <w:sz w:val="40"/>
          <w:szCs w:val="40"/>
          <w:highlight w:val="none"/>
          <w:lang w:val="en-US" w:eastAsia="zh-CN"/>
        </w:rPr>
        <w:t>标段</w:t>
      </w:r>
      <w:r>
        <w:rPr>
          <w:rFonts w:hint="eastAsia" w:ascii="宋体" w:hAnsi="宋体" w:cs="宋体"/>
          <w:b/>
          <w:bCs/>
          <w:color w:val="auto"/>
          <w:kern w:val="0"/>
          <w:sz w:val="40"/>
          <w:szCs w:val="40"/>
          <w:highlight w:val="none"/>
          <w:lang w:val="en-US" w:eastAsia="zh-CN"/>
        </w:rPr>
        <w:t>响应</w:t>
      </w:r>
      <w:r>
        <w:rPr>
          <w:rFonts w:hint="eastAsia" w:ascii="宋体" w:hAnsi="宋体" w:eastAsia="宋体" w:cs="宋体"/>
          <w:b/>
          <w:bCs/>
          <w:color w:val="auto"/>
          <w:kern w:val="0"/>
          <w:sz w:val="40"/>
          <w:szCs w:val="40"/>
          <w:highlight w:val="none"/>
          <w:lang w:eastAsia="zh-CN"/>
        </w:rPr>
        <w:t>文件格式</w:t>
      </w:r>
    </w:p>
    <w:p w14:paraId="704C0680">
      <w:pPr>
        <w:jc w:val="center"/>
        <w:rPr>
          <w:rFonts w:hint="eastAsia" w:ascii="宋体"/>
          <w:b/>
          <w:bCs/>
          <w:kern w:val="0"/>
          <w:sz w:val="40"/>
          <w:szCs w:val="40"/>
          <w:highlight w:val="none"/>
        </w:rPr>
      </w:pPr>
      <w:r>
        <w:rPr>
          <w:rFonts w:hint="eastAsia" w:ascii="宋体" w:hAnsi="宋体"/>
          <w:b/>
          <w:bCs/>
          <w:kern w:val="0"/>
          <w:sz w:val="40"/>
          <w:szCs w:val="40"/>
          <w:highlight w:val="none"/>
        </w:rPr>
        <w:t xml:space="preserve">          </w:t>
      </w:r>
    </w:p>
    <w:p w14:paraId="2137F9BF">
      <w:pPr>
        <w:spacing w:line="360" w:lineRule="auto"/>
        <w:rPr>
          <w:rFonts w:hint="eastAsia" w:ascii="宋体" w:hAnsi="宋体" w:cs="宋体"/>
          <w:sz w:val="28"/>
          <w:szCs w:val="22"/>
          <w:highlight w:val="none"/>
        </w:rPr>
      </w:pPr>
    </w:p>
    <w:p w14:paraId="218E13E0">
      <w:pPr>
        <w:spacing w:line="360" w:lineRule="auto"/>
        <w:jc w:val="center"/>
        <w:rPr>
          <w:rFonts w:hint="eastAsia" w:ascii="宋体" w:hAnsi="宋体" w:cs="宋体"/>
          <w:sz w:val="28"/>
          <w:szCs w:val="22"/>
          <w:highlight w:val="none"/>
        </w:rPr>
      </w:pPr>
    </w:p>
    <w:p w14:paraId="3CE60ACA">
      <w:pPr>
        <w:spacing w:line="360" w:lineRule="auto"/>
        <w:jc w:val="center"/>
        <w:rPr>
          <w:rFonts w:hint="eastAsia" w:ascii="宋体" w:hAnsi="宋体" w:cs="宋体"/>
          <w:sz w:val="28"/>
          <w:szCs w:val="22"/>
          <w:highlight w:val="none"/>
          <w:u w:val="single"/>
        </w:rPr>
      </w:pPr>
    </w:p>
    <w:p w14:paraId="7B290922">
      <w:pPr>
        <w:spacing w:line="360" w:lineRule="auto"/>
        <w:jc w:val="center"/>
        <w:rPr>
          <w:rFonts w:hint="default" w:ascii="宋体" w:hAnsi="宋体" w:eastAsia="宋体" w:cs="宋体"/>
          <w:sz w:val="48"/>
          <w:szCs w:val="48"/>
          <w:highlight w:val="none"/>
          <w:lang w:val="en-US" w:eastAsia="zh-CN"/>
        </w:rPr>
      </w:pP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（项目名称）</w:t>
      </w:r>
      <w:r>
        <w:rPr>
          <w:rFonts w:hint="eastAsia" w:ascii="宋体" w:hAnsi="宋体" w:cs="宋体"/>
          <w:sz w:val="32"/>
          <w:szCs w:val="32"/>
          <w:highlight w:val="none"/>
          <w:u w:val="single"/>
          <w:lang w:val="en-US" w:eastAsia="zh-CN"/>
        </w:rPr>
        <w:t xml:space="preserve">   （标段）</w:t>
      </w:r>
    </w:p>
    <w:p w14:paraId="71DDFC41">
      <w:pPr>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响  应  文  件</w:t>
      </w:r>
    </w:p>
    <w:p w14:paraId="474D665B">
      <w:pPr>
        <w:spacing w:line="360" w:lineRule="auto"/>
        <w:rPr>
          <w:rFonts w:hint="eastAsia" w:ascii="宋体" w:hAnsi="宋体" w:cs="宋体"/>
          <w:sz w:val="28"/>
          <w:szCs w:val="22"/>
          <w:highlight w:val="none"/>
        </w:rPr>
      </w:pPr>
    </w:p>
    <w:p w14:paraId="2E177372">
      <w:pPr>
        <w:spacing w:line="360" w:lineRule="auto"/>
        <w:ind w:firstLine="3220" w:firstLineChars="1150"/>
        <w:rPr>
          <w:rFonts w:hint="eastAsia" w:ascii="宋体" w:hAnsi="宋体" w:cs="宋体"/>
          <w:sz w:val="28"/>
          <w:szCs w:val="22"/>
          <w:highlight w:val="none"/>
        </w:rPr>
      </w:pPr>
      <w:r>
        <w:rPr>
          <w:rFonts w:hint="eastAsia" w:ascii="宋体" w:hAnsi="宋体" w:cs="宋体"/>
          <w:sz w:val="28"/>
          <w:szCs w:val="22"/>
          <w:highlight w:val="none"/>
        </w:rPr>
        <w:t xml:space="preserve">项目编号： </w:t>
      </w:r>
    </w:p>
    <w:p w14:paraId="2F3CC9A8">
      <w:pPr>
        <w:spacing w:line="360" w:lineRule="auto"/>
        <w:jc w:val="center"/>
        <w:rPr>
          <w:rFonts w:hint="eastAsia" w:ascii="宋体" w:hAnsi="宋体" w:cs="宋体"/>
          <w:sz w:val="28"/>
          <w:szCs w:val="22"/>
          <w:highlight w:val="none"/>
        </w:rPr>
      </w:pPr>
    </w:p>
    <w:p w14:paraId="6324A354">
      <w:pPr>
        <w:spacing w:line="360" w:lineRule="auto"/>
        <w:jc w:val="center"/>
        <w:rPr>
          <w:rFonts w:hint="eastAsia" w:ascii="宋体" w:hAnsi="宋体" w:cs="宋体"/>
          <w:sz w:val="28"/>
          <w:szCs w:val="22"/>
          <w:highlight w:val="none"/>
        </w:rPr>
      </w:pPr>
    </w:p>
    <w:p w14:paraId="601B3A76">
      <w:pPr>
        <w:spacing w:line="360" w:lineRule="auto"/>
        <w:jc w:val="both"/>
        <w:rPr>
          <w:rFonts w:hint="eastAsia" w:ascii="宋体" w:hAnsi="宋体" w:cs="宋体"/>
          <w:sz w:val="28"/>
          <w:szCs w:val="22"/>
          <w:highlight w:val="none"/>
        </w:rPr>
      </w:pPr>
    </w:p>
    <w:p w14:paraId="25913537">
      <w:pPr>
        <w:spacing w:line="360" w:lineRule="auto"/>
        <w:jc w:val="center"/>
        <w:rPr>
          <w:rFonts w:hint="eastAsia" w:ascii="宋体" w:hAnsi="宋体" w:cs="宋体"/>
          <w:sz w:val="28"/>
          <w:szCs w:val="22"/>
          <w:highlight w:val="none"/>
        </w:rPr>
      </w:pPr>
    </w:p>
    <w:p w14:paraId="501C3278">
      <w:pPr>
        <w:spacing w:line="358" w:lineRule="exact"/>
        <w:ind w:firstLine="5040" w:firstLineChars="1800"/>
        <w:jc w:val="both"/>
        <w:rPr>
          <w:rFonts w:hint="eastAsia" w:ascii="宋体" w:hAnsi="宋体" w:cs="宋体"/>
          <w:sz w:val="28"/>
          <w:szCs w:val="22"/>
          <w:highlight w:val="none"/>
        </w:rPr>
      </w:pPr>
      <w:r>
        <w:rPr>
          <w:rFonts w:hint="eastAsia" w:ascii="宋体" w:hAnsi="宋体" w:cs="宋体"/>
          <w:sz w:val="28"/>
          <w:szCs w:val="22"/>
          <w:highlight w:val="none"/>
          <w:lang w:val="en-US" w:eastAsia="zh-CN"/>
        </w:rPr>
        <w:t>供应商</w:t>
      </w:r>
      <w:r>
        <w:rPr>
          <w:rFonts w:hint="eastAsia" w:ascii="宋体" w:hAnsi="宋体" w:cs="宋体"/>
          <w:sz w:val="28"/>
          <w:szCs w:val="22"/>
          <w:highlight w:val="none"/>
        </w:rPr>
        <w:t>：</w:t>
      </w:r>
      <w:r>
        <w:rPr>
          <w:rFonts w:hint="eastAsia" w:ascii="宋体" w:hAnsi="宋体" w:cs="宋体"/>
          <w:sz w:val="28"/>
          <w:szCs w:val="22"/>
          <w:highlight w:val="none"/>
          <w:u w:val="single"/>
        </w:rPr>
        <w:t xml:space="preserve">       </w:t>
      </w:r>
      <w:r>
        <w:rPr>
          <w:rFonts w:hint="eastAsia" w:ascii="宋体" w:hAnsi="宋体" w:eastAsia="宋体" w:cs="宋体"/>
          <w:sz w:val="28"/>
          <w:szCs w:val="22"/>
          <w:highlight w:val="none"/>
          <w:lang w:val="en-US" w:eastAsia="zh-CN"/>
        </w:rPr>
        <w:t>（盖单位公章）</w:t>
      </w:r>
    </w:p>
    <w:p w14:paraId="1719CAD9">
      <w:pPr>
        <w:spacing w:line="358" w:lineRule="exact"/>
        <w:jc w:val="center"/>
        <w:rPr>
          <w:rFonts w:hint="eastAsia" w:ascii="宋体" w:hAnsi="宋体" w:cs="宋体"/>
          <w:sz w:val="28"/>
          <w:szCs w:val="22"/>
          <w:highlight w:val="none"/>
        </w:rPr>
      </w:pPr>
    </w:p>
    <w:p w14:paraId="49437848">
      <w:pPr>
        <w:spacing w:line="358" w:lineRule="exact"/>
        <w:jc w:val="center"/>
        <w:rPr>
          <w:rFonts w:ascii="宋体" w:hAnsi="宋体" w:cs="宋体"/>
          <w:sz w:val="28"/>
          <w:szCs w:val="22"/>
          <w:highlight w:val="none"/>
        </w:rPr>
      </w:pPr>
      <w:r>
        <w:rPr>
          <w:rFonts w:hint="eastAsia" w:ascii="宋体" w:hAnsi="宋体" w:cs="宋体"/>
          <w:sz w:val="28"/>
          <w:szCs w:val="22"/>
          <w:highlight w:val="none"/>
        </w:rPr>
        <w:t xml:space="preserve">   </w:t>
      </w:r>
      <w:r>
        <w:rPr>
          <w:rFonts w:ascii="宋体" w:hAnsi="宋体" w:cs="宋体"/>
          <w:sz w:val="28"/>
          <w:szCs w:val="22"/>
          <w:highlight w:val="none"/>
        </w:rPr>
        <w:t xml:space="preserve"> </w:t>
      </w:r>
      <w:r>
        <w:rPr>
          <w:rFonts w:hint="eastAsia" w:ascii="宋体" w:hAnsi="宋体" w:cs="宋体"/>
          <w:sz w:val="28"/>
          <w:szCs w:val="22"/>
          <w:highlight w:val="none"/>
        </w:rPr>
        <w:t xml:space="preserve">   法定代表人或其委托代理人：</w:t>
      </w:r>
      <w:r>
        <w:rPr>
          <w:rFonts w:hint="eastAsia" w:ascii="宋体" w:hAnsi="宋体" w:cs="宋体"/>
          <w:sz w:val="28"/>
          <w:szCs w:val="22"/>
          <w:highlight w:val="none"/>
          <w:u w:val="single"/>
        </w:rPr>
        <w:t xml:space="preserve">          </w:t>
      </w:r>
      <w:r>
        <w:rPr>
          <w:rFonts w:hint="eastAsia" w:ascii="宋体" w:hAnsi="宋体" w:cs="宋体"/>
          <w:sz w:val="28"/>
          <w:szCs w:val="22"/>
          <w:highlight w:val="none"/>
        </w:rPr>
        <w:t>（签字或盖章）</w:t>
      </w:r>
    </w:p>
    <w:p w14:paraId="4042F10C">
      <w:pPr>
        <w:spacing w:line="358" w:lineRule="exact"/>
        <w:rPr>
          <w:rFonts w:hint="eastAsia" w:ascii="宋体" w:hAnsi="宋体" w:cs="宋体"/>
          <w:sz w:val="28"/>
          <w:szCs w:val="22"/>
          <w:highlight w:val="none"/>
          <w:u w:val="single"/>
        </w:rPr>
      </w:pPr>
    </w:p>
    <w:p w14:paraId="5DA7B1DC">
      <w:pPr>
        <w:spacing w:line="358" w:lineRule="exact"/>
        <w:ind w:firstLine="5320" w:firstLineChars="1900"/>
        <w:jc w:val="both"/>
        <w:rPr>
          <w:rFonts w:hint="eastAsia" w:ascii="宋体" w:hAnsi="宋体" w:cs="宋体"/>
          <w:sz w:val="28"/>
          <w:szCs w:val="22"/>
          <w:highlight w:val="none"/>
        </w:rPr>
      </w:pPr>
      <w:r>
        <w:rPr>
          <w:rFonts w:hint="eastAsia" w:ascii="宋体" w:hAnsi="宋体" w:cs="宋体"/>
          <w:sz w:val="28"/>
          <w:szCs w:val="22"/>
          <w:highlight w:val="none"/>
          <w:u w:val="single"/>
        </w:rPr>
        <w:t xml:space="preserve">      </w:t>
      </w:r>
      <w:r>
        <w:rPr>
          <w:rFonts w:hint="eastAsia" w:ascii="宋体" w:hAnsi="宋体" w:cs="宋体"/>
          <w:sz w:val="28"/>
          <w:szCs w:val="22"/>
          <w:highlight w:val="none"/>
        </w:rPr>
        <w:t>年</w:t>
      </w:r>
      <w:r>
        <w:rPr>
          <w:rFonts w:hint="eastAsia" w:ascii="宋体" w:hAnsi="宋体" w:cs="宋体"/>
          <w:sz w:val="28"/>
          <w:szCs w:val="22"/>
          <w:highlight w:val="none"/>
          <w:u w:val="single"/>
        </w:rPr>
        <w:t xml:space="preserve">      </w:t>
      </w:r>
      <w:r>
        <w:rPr>
          <w:rFonts w:hint="eastAsia" w:ascii="宋体" w:hAnsi="宋体" w:cs="宋体"/>
          <w:sz w:val="28"/>
          <w:szCs w:val="22"/>
          <w:highlight w:val="none"/>
        </w:rPr>
        <w:t>月</w:t>
      </w:r>
      <w:r>
        <w:rPr>
          <w:rFonts w:hint="eastAsia" w:ascii="宋体" w:hAnsi="宋体" w:cs="宋体"/>
          <w:sz w:val="28"/>
          <w:szCs w:val="22"/>
          <w:highlight w:val="none"/>
          <w:u w:val="single"/>
        </w:rPr>
        <w:t xml:space="preserve">      </w:t>
      </w:r>
      <w:r>
        <w:rPr>
          <w:rFonts w:hint="eastAsia" w:ascii="宋体" w:hAnsi="宋体" w:cs="宋体"/>
          <w:sz w:val="28"/>
          <w:szCs w:val="22"/>
          <w:highlight w:val="none"/>
        </w:rPr>
        <w:t>日</w:t>
      </w:r>
    </w:p>
    <w:p w14:paraId="1F53A192">
      <w:pPr>
        <w:jc w:val="center"/>
        <w:rPr>
          <w:rFonts w:hint="eastAsia" w:ascii="宋体" w:hAnsi="宋体" w:eastAsia="宋体" w:cs="宋体"/>
          <w:sz w:val="44"/>
          <w:szCs w:val="44"/>
        </w:rPr>
      </w:pPr>
      <w:r>
        <w:rPr>
          <w:rFonts w:hint="eastAsia" w:ascii="宋体" w:hAnsi="宋体" w:eastAsia="宋体" w:cs="宋体"/>
          <w:sz w:val="48"/>
          <w:szCs w:val="48"/>
        </w:rPr>
        <w:br w:type="page"/>
      </w:r>
      <w:r>
        <w:rPr>
          <w:rFonts w:hint="eastAsia" w:ascii="宋体" w:hAnsi="宋体" w:eastAsia="宋体" w:cs="宋体"/>
          <w:sz w:val="44"/>
          <w:szCs w:val="44"/>
        </w:rPr>
        <w:t>目   录</w:t>
      </w:r>
      <w:bookmarkEnd w:id="716"/>
      <w:bookmarkEnd w:id="717"/>
      <w:bookmarkEnd w:id="718"/>
      <w:bookmarkEnd w:id="719"/>
      <w:bookmarkEnd w:id="720"/>
      <w:bookmarkEnd w:id="721"/>
      <w:bookmarkEnd w:id="722"/>
      <w:bookmarkEnd w:id="723"/>
    </w:p>
    <w:p w14:paraId="3508E302">
      <w:pPr>
        <w:spacing w:line="540" w:lineRule="exact"/>
        <w:rPr>
          <w:rFonts w:hint="eastAsia" w:ascii="宋体" w:hAnsi="宋体" w:eastAsia="宋体" w:cs="宋体"/>
        </w:rPr>
      </w:pPr>
    </w:p>
    <w:p w14:paraId="17F8520A">
      <w:pPr>
        <w:spacing w:line="54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格式自拟</w:t>
      </w:r>
    </w:p>
    <w:p w14:paraId="59D6FF86">
      <w:pPr>
        <w:spacing w:line="540" w:lineRule="exact"/>
        <w:rPr>
          <w:rFonts w:hint="eastAsia" w:ascii="宋体" w:hAnsi="宋体" w:eastAsia="宋体" w:cs="宋体"/>
          <w:sz w:val="20"/>
          <w:szCs w:val="20"/>
        </w:rPr>
      </w:pPr>
    </w:p>
    <w:p w14:paraId="1BC9585F">
      <w:pPr>
        <w:spacing w:line="540" w:lineRule="exact"/>
        <w:rPr>
          <w:rFonts w:hint="eastAsia" w:ascii="宋体" w:hAnsi="宋体" w:eastAsia="宋体" w:cs="宋体"/>
          <w:sz w:val="20"/>
          <w:szCs w:val="20"/>
        </w:rPr>
      </w:pPr>
    </w:p>
    <w:p w14:paraId="4308A09D">
      <w:pPr>
        <w:spacing w:line="540" w:lineRule="exact"/>
        <w:rPr>
          <w:rFonts w:hint="eastAsia" w:ascii="宋体" w:hAnsi="宋体" w:eastAsia="宋体" w:cs="宋体"/>
          <w:sz w:val="20"/>
          <w:szCs w:val="20"/>
        </w:rPr>
      </w:pPr>
    </w:p>
    <w:p w14:paraId="365C8CCB">
      <w:pPr>
        <w:spacing w:line="540" w:lineRule="exact"/>
        <w:rPr>
          <w:rFonts w:hint="eastAsia" w:ascii="宋体" w:hAnsi="宋体" w:eastAsia="宋体" w:cs="宋体"/>
          <w:sz w:val="20"/>
          <w:szCs w:val="20"/>
        </w:rPr>
      </w:pPr>
    </w:p>
    <w:p w14:paraId="56202C88">
      <w:pPr>
        <w:spacing w:line="540" w:lineRule="exact"/>
        <w:rPr>
          <w:rFonts w:hint="eastAsia" w:ascii="宋体" w:hAnsi="宋体" w:eastAsia="宋体" w:cs="宋体"/>
          <w:sz w:val="20"/>
          <w:szCs w:val="20"/>
        </w:rPr>
      </w:pPr>
    </w:p>
    <w:p w14:paraId="08FFE848">
      <w:pPr>
        <w:spacing w:line="540" w:lineRule="exact"/>
        <w:rPr>
          <w:rFonts w:hint="eastAsia" w:ascii="宋体" w:hAnsi="宋体" w:eastAsia="宋体" w:cs="宋体"/>
          <w:sz w:val="20"/>
          <w:szCs w:val="20"/>
        </w:rPr>
      </w:pPr>
    </w:p>
    <w:p w14:paraId="24448959">
      <w:pPr>
        <w:spacing w:line="540" w:lineRule="exact"/>
        <w:rPr>
          <w:rFonts w:hint="eastAsia" w:ascii="宋体" w:hAnsi="宋体" w:eastAsia="宋体" w:cs="宋体"/>
          <w:sz w:val="20"/>
          <w:szCs w:val="20"/>
        </w:rPr>
      </w:pPr>
    </w:p>
    <w:p w14:paraId="19CF82BC">
      <w:pPr>
        <w:spacing w:line="540" w:lineRule="exact"/>
        <w:rPr>
          <w:rFonts w:hint="eastAsia" w:ascii="宋体" w:hAnsi="宋体" w:eastAsia="宋体" w:cs="宋体"/>
          <w:sz w:val="20"/>
          <w:szCs w:val="20"/>
        </w:rPr>
      </w:pPr>
    </w:p>
    <w:p w14:paraId="38C7AACD">
      <w:pPr>
        <w:pStyle w:val="4"/>
        <w:bidi w:val="0"/>
        <w:rPr>
          <w:rFonts w:hint="eastAsia"/>
        </w:rPr>
      </w:pPr>
      <w:bookmarkStart w:id="724" w:name="_Toc247085875"/>
      <w:bookmarkStart w:id="725" w:name="_Toc246996357"/>
      <w:bookmarkStart w:id="726" w:name="_Toc179632809"/>
      <w:bookmarkStart w:id="727" w:name="_Toc152042578"/>
      <w:bookmarkStart w:id="728" w:name="_Toc246997100"/>
      <w:bookmarkStart w:id="729" w:name="_Toc296602603"/>
      <w:bookmarkStart w:id="730" w:name="_Toc144974858"/>
      <w:bookmarkStart w:id="731" w:name="_Toc152045789"/>
      <w:r>
        <w:rPr>
          <w:rFonts w:hint="eastAsia"/>
        </w:rPr>
        <w:br w:type="page"/>
      </w:r>
      <w:r>
        <w:rPr>
          <w:rFonts w:hint="eastAsia"/>
        </w:rPr>
        <w:t>一、磋商响应函</w:t>
      </w:r>
      <w:bookmarkEnd w:id="724"/>
      <w:bookmarkEnd w:id="725"/>
      <w:bookmarkEnd w:id="726"/>
      <w:bookmarkEnd w:id="727"/>
      <w:bookmarkEnd w:id="728"/>
      <w:bookmarkEnd w:id="729"/>
      <w:bookmarkEnd w:id="730"/>
      <w:bookmarkEnd w:id="731"/>
    </w:p>
    <w:p w14:paraId="39B936AC">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采购人</w:t>
      </w:r>
      <w:r>
        <w:rPr>
          <w:rFonts w:hint="eastAsia" w:ascii="宋体" w:hAnsi="宋体" w:eastAsia="宋体" w:cs="宋体"/>
          <w:kern w:val="0"/>
          <w:sz w:val="24"/>
          <w:szCs w:val="24"/>
          <w:u w:val="single"/>
        </w:rPr>
        <w:t>名称）</w:t>
      </w:r>
      <w:r>
        <w:rPr>
          <w:rFonts w:hint="eastAsia" w:ascii="宋体" w:hAnsi="宋体" w:eastAsia="宋体" w:cs="宋体"/>
          <w:kern w:val="0"/>
          <w:sz w:val="24"/>
          <w:szCs w:val="24"/>
        </w:rPr>
        <w:t xml:space="preserve"> </w:t>
      </w:r>
    </w:p>
    <w:p w14:paraId="00558A47">
      <w:pPr>
        <w:keepNext w:val="0"/>
        <w:keepLines w:val="0"/>
        <w:pageBreakBefore w:val="0"/>
        <w:widowControl/>
        <w:kinsoku/>
        <w:wordWrap/>
        <w:overflowPunct/>
        <w:topLinePunct w:val="0"/>
        <w:autoSpaceDE/>
        <w:autoSpaceDN/>
        <w:bidi w:val="0"/>
        <w:adjustRightInd w:val="0"/>
        <w:snapToGrid/>
        <w:spacing w:line="360" w:lineRule="auto"/>
        <w:ind w:left="239" w:leftChars="114" w:firstLine="386" w:firstLineChars="161"/>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1．根据你方招标工程项目编号为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（项目编号）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u w:val="single"/>
          <w:lang w:eastAsia="zh-CN"/>
        </w:rPr>
        <w:t>）</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标段</w:t>
      </w:r>
      <w:r>
        <w:rPr>
          <w:rFonts w:hint="eastAsia" w:ascii="宋体" w:hAnsi="宋体" w:eastAsia="宋体" w:cs="宋体"/>
          <w:kern w:val="0"/>
          <w:sz w:val="24"/>
          <w:szCs w:val="24"/>
          <w:u w:val="single"/>
        </w:rPr>
        <w:t>）</w:t>
      </w:r>
      <w:r>
        <w:rPr>
          <w:rFonts w:hint="eastAsia" w:ascii="宋体" w:hAnsi="宋体" w:eastAsia="宋体" w:cs="宋体"/>
          <w:kern w:val="0"/>
          <w:sz w:val="24"/>
          <w:szCs w:val="24"/>
        </w:rPr>
        <w:t>工程的竞争性磋商文件，遵照</w:t>
      </w:r>
      <w:r>
        <w:rPr>
          <w:rFonts w:hint="eastAsia" w:ascii="宋体" w:hAnsi="宋体" w:eastAsia="宋体" w:cs="宋体"/>
          <w:snapToGrid w:val="0"/>
          <w:color w:val="auto"/>
          <w:spacing w:val="-4"/>
          <w:kern w:val="0"/>
          <w:sz w:val="24"/>
          <w:szCs w:val="24"/>
        </w:rPr>
        <w:t>《中华人民共和国政府采购法》</w:t>
      </w:r>
      <w:r>
        <w:rPr>
          <w:rFonts w:hint="eastAsia" w:ascii="宋体" w:hAnsi="宋体" w:eastAsia="宋体" w:cs="宋体"/>
          <w:kern w:val="0"/>
          <w:sz w:val="24"/>
          <w:szCs w:val="24"/>
        </w:rPr>
        <w:t>等有关规定，经踏勘项目现场和研究上述竞争性磋商文件的投标须知、合同条款、工程建设标准及其他有关文件后，我方愿以磋商总报价人民币（小写）：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的磋商报价，工期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日历天，并按上述竞争性磋商文件及相关资料的条件要求承包上述工程的实施，并承担任何质量缺陷保修责任，工程质量</w:t>
      </w:r>
      <w:r>
        <w:rPr>
          <w:rFonts w:hint="eastAsia" w:ascii="宋体" w:hAnsi="宋体" w:eastAsia="宋体" w:cs="宋体"/>
          <w:kern w:val="0"/>
          <w:sz w:val="24"/>
          <w:szCs w:val="24"/>
          <w:lang w:eastAsia="zh-CN"/>
        </w:rPr>
        <w:t>达到国家现行建设工程施工验收规范合格标准</w:t>
      </w:r>
      <w:r>
        <w:rPr>
          <w:rFonts w:hint="eastAsia" w:ascii="宋体" w:hAnsi="宋体" w:eastAsia="宋体" w:cs="宋体"/>
          <w:kern w:val="0"/>
          <w:sz w:val="24"/>
          <w:szCs w:val="24"/>
        </w:rPr>
        <w:t>。</w:t>
      </w:r>
    </w:p>
    <w:p w14:paraId="61B1406C">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68DD98DD">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3．我方同意所提交的磋商响应文件在竞争性磋商文件的投标须知中规定的</w:t>
      </w:r>
      <w:r>
        <w:rPr>
          <w:rFonts w:hint="eastAsia" w:ascii="宋体" w:hAnsi="宋体" w:eastAsia="宋体" w:cs="宋体"/>
          <w:kern w:val="0"/>
          <w:sz w:val="24"/>
          <w:szCs w:val="24"/>
          <w:lang w:eastAsia="zh-CN"/>
        </w:rPr>
        <w:t>磋商有效期</w:t>
      </w:r>
      <w:r>
        <w:rPr>
          <w:rFonts w:hint="eastAsia" w:ascii="宋体" w:hAnsi="宋体" w:eastAsia="宋体" w:cs="宋体"/>
          <w:kern w:val="0"/>
          <w:sz w:val="24"/>
          <w:szCs w:val="24"/>
        </w:rPr>
        <w:t>内有效，在此期间内如果确定为成交人，我方将受此约束。</w:t>
      </w:r>
    </w:p>
    <w:p w14:paraId="16AA2282">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4．除非另达成协议并生效，你方的成交通知书和本磋商响应文件将成为约束双方的合同文件的组成部分。</w:t>
      </w:r>
    </w:p>
    <w:p w14:paraId="55ECA90F">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5．如我方成交确定为成交人：</w:t>
      </w:r>
    </w:p>
    <w:p w14:paraId="3A21161B">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（1）我方承诺在收到成交通知书后，在成交通知书规定的期限内与你方签订合同。</w:t>
      </w:r>
    </w:p>
    <w:p w14:paraId="415FBA1E">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（2）随同本投标函递交的投标函附录属于合同文件的组成部分。</w:t>
      </w:r>
    </w:p>
    <w:p w14:paraId="3AA4D102">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（3）我方承诺按照竞争性磋商文件规定向</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缴纳招标代理费。</w:t>
      </w:r>
    </w:p>
    <w:p w14:paraId="781E181F">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（4）我方承诺在合同约定的期限内完成并移交全部合同工程。</w:t>
      </w:r>
    </w:p>
    <w:p w14:paraId="2638C5BC">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4539D6F1">
      <w:pPr>
        <w:keepNext w:val="0"/>
        <w:keepLines w:val="0"/>
        <w:pageBreakBefore w:val="0"/>
        <w:widowControl/>
        <w:kinsoku/>
        <w:wordWrap/>
        <w:overflowPunct/>
        <w:topLinePunct w:val="0"/>
        <w:autoSpaceDE/>
        <w:autoSpaceDN/>
        <w:bidi w:val="0"/>
        <w:adjustRightInd w:val="0"/>
        <w:snapToGrid/>
        <w:spacing w:line="360" w:lineRule="auto"/>
        <w:ind w:firstLine="628" w:firstLineChars="262"/>
        <w:jc w:val="left"/>
        <w:textAlignment w:val="auto"/>
        <w:rPr>
          <w:rFonts w:hint="eastAsia" w:ascii="宋体" w:hAnsi="宋体" w:eastAsia="宋体" w:cs="宋体"/>
          <w:kern w:val="0"/>
          <w:sz w:val="24"/>
          <w:szCs w:val="24"/>
        </w:rPr>
      </w:pPr>
    </w:p>
    <w:p w14:paraId="07C8DA38">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p>
    <w:p w14:paraId="6E1CE78E">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3938237A">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07933052">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5211F195">
      <w:pPr>
        <w:spacing w:line="440" w:lineRule="exact"/>
        <w:rPr>
          <w:rFonts w:hint="eastAsia" w:ascii="宋体" w:hAnsi="宋体" w:eastAsia="宋体" w:cs="宋体"/>
          <w:sz w:val="24"/>
          <w:szCs w:val="24"/>
        </w:rPr>
      </w:pPr>
    </w:p>
    <w:p w14:paraId="2BCD81B7">
      <w:pPr>
        <w:pStyle w:val="26"/>
        <w:rPr>
          <w:rFonts w:hint="eastAsia" w:ascii="宋体" w:hAnsi="宋体" w:eastAsia="宋体" w:cs="宋体"/>
          <w:color w:val="auto"/>
        </w:rPr>
      </w:pPr>
    </w:p>
    <w:p w14:paraId="60F0EFCD">
      <w:pPr>
        <w:pStyle w:val="4"/>
        <w:bidi w:val="0"/>
        <w:rPr>
          <w:rFonts w:hint="eastAsia" w:ascii="宋体" w:hAnsi="宋体" w:eastAsia="宋体" w:cs="宋体"/>
        </w:rPr>
      </w:pPr>
      <w:r>
        <w:rPr>
          <w:rFonts w:hint="eastAsia" w:ascii="宋体" w:hAnsi="宋体" w:eastAsia="宋体" w:cs="宋体"/>
        </w:rPr>
        <w:t>二、首次报价一览表</w:t>
      </w:r>
    </w:p>
    <w:tbl>
      <w:tblPr>
        <w:tblStyle w:val="28"/>
        <w:tblpPr w:leftFromText="181" w:rightFromText="181" w:vertAnchor="text" w:horzAnchor="margin" w:tblpXSpec="center" w:tblpY="128"/>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382"/>
        <w:gridCol w:w="1383"/>
        <w:gridCol w:w="1383"/>
        <w:gridCol w:w="1383"/>
        <w:gridCol w:w="1383"/>
      </w:tblGrid>
      <w:tr w14:paraId="67C3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jc w:val="center"/>
        </w:trPr>
        <w:tc>
          <w:tcPr>
            <w:tcW w:w="2345" w:type="dxa"/>
            <w:noWrap w:val="0"/>
            <w:vAlign w:val="center"/>
          </w:tcPr>
          <w:p w14:paraId="6BACEF6F">
            <w:pPr>
              <w:spacing w:line="0" w:lineRule="atLeast"/>
              <w:jc w:val="center"/>
              <w:rPr>
                <w:rFonts w:hint="default" w:ascii="宋体" w:hAnsi="宋体" w:eastAsia="宋体" w:cs="宋体"/>
                <w:sz w:val="24"/>
                <w:szCs w:val="24"/>
                <w:lang w:val="en-US" w:eastAsia="zh-CN"/>
              </w:rPr>
            </w:pPr>
            <w:r>
              <w:rPr>
                <w:rFonts w:hint="eastAsia" w:ascii="宋体" w:hAnsi="宋体" w:cs="宋体"/>
                <w:color w:val="000000"/>
                <w:kern w:val="1"/>
                <w:sz w:val="24"/>
                <w:szCs w:val="24"/>
              </w:rPr>
              <w:t>项目名称及标段</w:t>
            </w:r>
          </w:p>
        </w:tc>
        <w:tc>
          <w:tcPr>
            <w:tcW w:w="6914" w:type="dxa"/>
            <w:gridSpan w:val="5"/>
            <w:noWrap w:val="0"/>
            <w:vAlign w:val="center"/>
          </w:tcPr>
          <w:p w14:paraId="18A2516E">
            <w:pPr>
              <w:spacing w:line="0" w:lineRule="atLeast"/>
              <w:jc w:val="center"/>
              <w:rPr>
                <w:rFonts w:hint="eastAsia" w:ascii="宋体" w:hAnsi="宋体" w:eastAsia="宋体" w:cs="宋体"/>
                <w:sz w:val="24"/>
                <w:szCs w:val="24"/>
              </w:rPr>
            </w:pPr>
          </w:p>
        </w:tc>
      </w:tr>
      <w:tr w14:paraId="2B86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345" w:type="dxa"/>
            <w:noWrap w:val="0"/>
            <w:vAlign w:val="center"/>
          </w:tcPr>
          <w:p w14:paraId="5F51B99F">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914" w:type="dxa"/>
            <w:gridSpan w:val="5"/>
            <w:noWrap w:val="0"/>
            <w:vAlign w:val="center"/>
          </w:tcPr>
          <w:p w14:paraId="26653328">
            <w:pPr>
              <w:spacing w:line="0" w:lineRule="atLeast"/>
              <w:jc w:val="center"/>
              <w:rPr>
                <w:rFonts w:hint="eastAsia" w:ascii="宋体" w:hAnsi="宋体" w:eastAsia="宋体" w:cs="宋体"/>
                <w:sz w:val="24"/>
                <w:szCs w:val="24"/>
              </w:rPr>
            </w:pPr>
          </w:p>
        </w:tc>
      </w:tr>
      <w:tr w14:paraId="24E1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07C28BF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382" w:type="dxa"/>
            <w:noWrap w:val="0"/>
            <w:vAlign w:val="center"/>
          </w:tcPr>
          <w:p w14:paraId="09534712">
            <w:pPr>
              <w:spacing w:line="0" w:lineRule="atLeast"/>
              <w:rPr>
                <w:rFonts w:hint="eastAsia" w:ascii="宋体" w:hAnsi="宋体" w:eastAsia="宋体" w:cs="宋体"/>
                <w:sz w:val="24"/>
                <w:szCs w:val="24"/>
              </w:rPr>
            </w:pPr>
          </w:p>
        </w:tc>
        <w:tc>
          <w:tcPr>
            <w:tcW w:w="1383" w:type="dxa"/>
            <w:noWrap w:val="0"/>
            <w:vAlign w:val="center"/>
          </w:tcPr>
          <w:p w14:paraId="407CE9F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级别</w:t>
            </w:r>
          </w:p>
        </w:tc>
        <w:tc>
          <w:tcPr>
            <w:tcW w:w="1383" w:type="dxa"/>
            <w:noWrap w:val="0"/>
            <w:vAlign w:val="center"/>
          </w:tcPr>
          <w:p w14:paraId="4B4DEEC4">
            <w:pPr>
              <w:spacing w:line="0" w:lineRule="atLeast"/>
              <w:jc w:val="center"/>
              <w:rPr>
                <w:rFonts w:hint="eastAsia" w:ascii="宋体" w:hAnsi="宋体" w:eastAsia="宋体" w:cs="宋体"/>
                <w:sz w:val="24"/>
                <w:szCs w:val="24"/>
              </w:rPr>
            </w:pPr>
          </w:p>
        </w:tc>
        <w:tc>
          <w:tcPr>
            <w:tcW w:w="1383" w:type="dxa"/>
            <w:noWrap w:val="0"/>
            <w:vAlign w:val="center"/>
          </w:tcPr>
          <w:p w14:paraId="270F129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注册编号</w:t>
            </w:r>
          </w:p>
        </w:tc>
        <w:tc>
          <w:tcPr>
            <w:tcW w:w="1383" w:type="dxa"/>
            <w:noWrap w:val="0"/>
            <w:vAlign w:val="center"/>
          </w:tcPr>
          <w:p w14:paraId="5D0BA140">
            <w:pPr>
              <w:spacing w:line="0" w:lineRule="atLeast"/>
              <w:rPr>
                <w:rFonts w:hint="eastAsia" w:ascii="宋体" w:hAnsi="宋体" w:eastAsia="宋体" w:cs="宋体"/>
                <w:sz w:val="24"/>
                <w:szCs w:val="24"/>
              </w:rPr>
            </w:pPr>
          </w:p>
        </w:tc>
      </w:tr>
      <w:tr w14:paraId="001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45" w:type="dxa"/>
            <w:noWrap w:val="0"/>
            <w:vAlign w:val="center"/>
          </w:tcPr>
          <w:p w14:paraId="4E961316">
            <w:pPr>
              <w:spacing w:line="0" w:lineRule="atLeast"/>
              <w:jc w:val="center"/>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6914" w:type="dxa"/>
            <w:gridSpan w:val="5"/>
            <w:noWrap w:val="0"/>
            <w:vAlign w:val="center"/>
          </w:tcPr>
          <w:p w14:paraId="56D8BB17">
            <w:pPr>
              <w:spacing w:line="0" w:lineRule="atLeast"/>
              <w:rPr>
                <w:rFonts w:hint="eastAsia" w:ascii="宋体" w:hAnsi="宋体" w:eastAsia="宋体" w:cs="宋体"/>
                <w:sz w:val="24"/>
                <w:szCs w:val="24"/>
              </w:rPr>
            </w:pPr>
          </w:p>
        </w:tc>
      </w:tr>
      <w:tr w14:paraId="62BD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2345" w:type="dxa"/>
            <w:noWrap w:val="0"/>
            <w:vAlign w:val="center"/>
          </w:tcPr>
          <w:p w14:paraId="5958A0D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磋商总报价（元）</w:t>
            </w:r>
          </w:p>
        </w:tc>
        <w:tc>
          <w:tcPr>
            <w:tcW w:w="6914" w:type="dxa"/>
            <w:gridSpan w:val="5"/>
            <w:noWrap w:val="0"/>
            <w:vAlign w:val="center"/>
          </w:tcPr>
          <w:p w14:paraId="4E838309">
            <w:pPr>
              <w:spacing w:line="0" w:lineRule="atLeast"/>
              <w:rPr>
                <w:rFonts w:hint="eastAsia" w:ascii="宋体" w:hAnsi="宋体" w:eastAsia="宋体" w:cs="宋体"/>
                <w:sz w:val="24"/>
                <w:szCs w:val="24"/>
                <w:u w:val="single"/>
              </w:rPr>
            </w:pPr>
            <w:r>
              <w:rPr>
                <w:rFonts w:hint="eastAsia" w:ascii="宋体" w:hAnsi="宋体" w:eastAsia="宋体" w:cs="宋体"/>
                <w:sz w:val="24"/>
                <w:szCs w:val="24"/>
                <w:u w:val="none"/>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（小写）</w:t>
            </w:r>
            <w:r>
              <w:rPr>
                <w:rFonts w:hint="eastAsia" w:ascii="宋体" w:hAnsi="宋体" w:eastAsia="宋体" w:cs="宋体"/>
                <w:sz w:val="24"/>
                <w:szCs w:val="24"/>
                <w:u w:val="single"/>
              </w:rPr>
              <w:t xml:space="preserve">                    </w:t>
            </w:r>
          </w:p>
        </w:tc>
      </w:tr>
      <w:tr w14:paraId="6D57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345" w:type="dxa"/>
            <w:noWrap w:val="0"/>
            <w:vAlign w:val="center"/>
          </w:tcPr>
          <w:p w14:paraId="07CAA692">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914" w:type="dxa"/>
            <w:gridSpan w:val="5"/>
            <w:noWrap w:val="0"/>
            <w:vAlign w:val="center"/>
          </w:tcPr>
          <w:p w14:paraId="7C41355B">
            <w:pPr>
              <w:spacing w:line="0" w:lineRule="atLeast"/>
              <w:jc w:val="center"/>
              <w:rPr>
                <w:rFonts w:hint="eastAsia" w:ascii="宋体" w:hAnsi="宋体" w:eastAsia="宋体" w:cs="宋体"/>
                <w:sz w:val="24"/>
                <w:szCs w:val="24"/>
              </w:rPr>
            </w:pPr>
          </w:p>
        </w:tc>
      </w:tr>
      <w:tr w14:paraId="2146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16B5DC1B">
            <w:pPr>
              <w:spacing w:line="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rPr>
              <w:t>工期</w:t>
            </w:r>
            <w:r>
              <w:rPr>
                <w:rFonts w:hint="eastAsia" w:ascii="宋体" w:hAnsi="宋体" w:eastAsia="宋体" w:cs="宋体"/>
                <w:sz w:val="24"/>
                <w:szCs w:val="24"/>
                <w:lang w:val="en-US" w:eastAsia="zh-CN"/>
              </w:rPr>
              <w:t>要求</w:t>
            </w:r>
          </w:p>
        </w:tc>
        <w:tc>
          <w:tcPr>
            <w:tcW w:w="6914" w:type="dxa"/>
            <w:gridSpan w:val="5"/>
            <w:noWrap w:val="0"/>
            <w:vAlign w:val="center"/>
          </w:tcPr>
          <w:p w14:paraId="0190EC75">
            <w:pPr>
              <w:spacing w:line="0" w:lineRule="atLeast"/>
              <w:jc w:val="center"/>
              <w:rPr>
                <w:rFonts w:hint="eastAsia" w:ascii="宋体" w:hAnsi="宋体" w:eastAsia="宋体" w:cs="宋体"/>
                <w:sz w:val="24"/>
                <w:szCs w:val="24"/>
              </w:rPr>
            </w:pPr>
          </w:p>
        </w:tc>
      </w:tr>
      <w:tr w14:paraId="04B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345" w:type="dxa"/>
            <w:noWrap w:val="0"/>
            <w:vAlign w:val="center"/>
          </w:tcPr>
          <w:p w14:paraId="08AB261C">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914" w:type="dxa"/>
            <w:gridSpan w:val="5"/>
            <w:noWrap w:val="0"/>
            <w:vAlign w:val="center"/>
          </w:tcPr>
          <w:p w14:paraId="097A0A0A">
            <w:pPr>
              <w:spacing w:line="0" w:lineRule="atLeast"/>
              <w:jc w:val="center"/>
              <w:rPr>
                <w:rFonts w:hint="eastAsia" w:ascii="宋体" w:hAnsi="宋体" w:eastAsia="宋体" w:cs="宋体"/>
                <w:sz w:val="24"/>
                <w:szCs w:val="24"/>
              </w:rPr>
            </w:pPr>
          </w:p>
        </w:tc>
      </w:tr>
      <w:tr w14:paraId="7006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2345" w:type="dxa"/>
            <w:noWrap w:val="0"/>
            <w:vAlign w:val="center"/>
          </w:tcPr>
          <w:p w14:paraId="5DAFF579">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914" w:type="dxa"/>
            <w:gridSpan w:val="5"/>
            <w:noWrap w:val="0"/>
            <w:vAlign w:val="center"/>
          </w:tcPr>
          <w:p w14:paraId="181C07C7">
            <w:pPr>
              <w:spacing w:line="0" w:lineRule="atLeast"/>
              <w:rPr>
                <w:rFonts w:hint="eastAsia" w:ascii="宋体" w:hAnsi="宋体" w:eastAsia="宋体" w:cs="宋体"/>
                <w:sz w:val="24"/>
                <w:szCs w:val="24"/>
              </w:rPr>
            </w:pPr>
          </w:p>
        </w:tc>
      </w:tr>
    </w:tbl>
    <w:p w14:paraId="5130FF80">
      <w:pPr>
        <w:widowControl/>
        <w:adjustRightInd w:val="0"/>
        <w:spacing w:line="165" w:lineRule="atLeast"/>
        <w:jc w:val="left"/>
        <w:rPr>
          <w:rFonts w:hint="eastAsia" w:ascii="宋体" w:hAnsi="宋体" w:eastAsia="宋体" w:cs="宋体"/>
          <w:kern w:val="0"/>
          <w:sz w:val="24"/>
          <w:szCs w:val="24"/>
        </w:rPr>
      </w:pPr>
    </w:p>
    <w:p w14:paraId="5DFE3FD8">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8790A43">
      <w:pPr>
        <w:widowControl/>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B795C02">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kern w:val="0"/>
          <w:sz w:val="24"/>
          <w:szCs w:val="24"/>
        </w:rPr>
      </w:pPr>
      <w:bookmarkStart w:id="732" w:name="_Toc246996359"/>
      <w:bookmarkStart w:id="733" w:name="_Toc144974860"/>
      <w:bookmarkStart w:id="734" w:name="_Toc246997102"/>
      <w:bookmarkStart w:id="735" w:name="_Toc247085877"/>
      <w:bookmarkStart w:id="736" w:name="_Toc179632811"/>
      <w:bookmarkStart w:id="737" w:name="_Toc296602605"/>
      <w:bookmarkStart w:id="738" w:name="_Toc152042580"/>
      <w:bookmarkStart w:id="739" w:name="_Toc152045791"/>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27232580">
      <w:pPr>
        <w:keepNext w:val="0"/>
        <w:keepLines w:val="0"/>
        <w:pageBreakBefore w:val="0"/>
        <w:widowControl/>
        <w:kinsoku/>
        <w:wordWrap/>
        <w:overflowPunct/>
        <w:topLinePunct w:val="0"/>
        <w:autoSpaceDE/>
        <w:autoSpaceDN/>
        <w:bidi w:val="0"/>
        <w:adjustRightInd w:val="0"/>
        <w:snapToGrid/>
        <w:spacing w:line="360" w:lineRule="auto"/>
        <w:ind w:firstLine="3960" w:firstLineChars="16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（签章）</w:t>
      </w:r>
    </w:p>
    <w:p w14:paraId="5BCBAD1D">
      <w:pPr>
        <w:keepNext w:val="0"/>
        <w:keepLines w:val="0"/>
        <w:pageBreakBefore w:val="0"/>
        <w:widowControl/>
        <w:kinsoku/>
        <w:wordWrap/>
        <w:overflowPunct/>
        <w:topLinePunct w:val="0"/>
        <w:autoSpaceDE/>
        <w:autoSpaceDN/>
        <w:bidi w:val="0"/>
        <w:adjustRightInd w:val="0"/>
        <w:snapToGrid/>
        <w:spacing w:line="360" w:lineRule="auto"/>
        <w:ind w:firstLine="3840" w:firstLineChars="1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881CD76">
      <w:pPr>
        <w:bidi w:val="0"/>
        <w:rPr>
          <w:rFonts w:hint="eastAsia"/>
        </w:rPr>
      </w:pPr>
    </w:p>
    <w:p w14:paraId="647CFDA6">
      <w:pPr>
        <w:bidi w:val="0"/>
        <w:rPr>
          <w:rFonts w:hint="eastAsia"/>
        </w:rPr>
      </w:pPr>
    </w:p>
    <w:p w14:paraId="7E4D4AA6">
      <w:pPr>
        <w:rPr>
          <w:rFonts w:hint="eastAsia" w:ascii="宋体" w:hAnsi="宋体" w:eastAsia="宋体" w:cs="宋体"/>
        </w:rPr>
      </w:pPr>
    </w:p>
    <w:p w14:paraId="7B75438E">
      <w:pPr>
        <w:bidi w:val="0"/>
        <w:rPr>
          <w:rFonts w:hint="eastAsia"/>
        </w:rPr>
      </w:pPr>
    </w:p>
    <w:p w14:paraId="0771CD31">
      <w:pPr>
        <w:pStyle w:val="4"/>
        <w:bidi w:val="0"/>
        <w:rPr>
          <w:rFonts w:hint="eastAsia" w:ascii="宋体" w:hAnsi="宋体" w:eastAsia="宋体" w:cs="宋体"/>
        </w:rPr>
      </w:pPr>
      <w:r>
        <w:rPr>
          <w:rFonts w:hint="eastAsia" w:ascii="宋体" w:hAnsi="宋体" w:eastAsia="宋体" w:cs="宋体"/>
          <w:color w:val="auto"/>
        </w:rPr>
        <w:br w:type="page"/>
      </w:r>
      <w:r>
        <w:rPr>
          <w:rFonts w:hint="eastAsia" w:ascii="宋体" w:hAnsi="宋体" w:eastAsia="宋体" w:cs="宋体"/>
        </w:rPr>
        <w:t>三、法定代表人身份证明</w:t>
      </w:r>
      <w:bookmarkEnd w:id="732"/>
      <w:bookmarkEnd w:id="733"/>
      <w:bookmarkEnd w:id="734"/>
      <w:bookmarkEnd w:id="735"/>
      <w:bookmarkEnd w:id="736"/>
      <w:bookmarkEnd w:id="737"/>
      <w:bookmarkEnd w:id="738"/>
      <w:bookmarkEnd w:id="739"/>
    </w:p>
    <w:p w14:paraId="39F9C065">
      <w:pPr>
        <w:spacing w:line="440" w:lineRule="exact"/>
        <w:rPr>
          <w:rFonts w:hint="eastAsia" w:ascii="宋体" w:hAnsi="宋体" w:eastAsia="宋体" w:cs="宋体"/>
        </w:rPr>
      </w:pPr>
    </w:p>
    <w:p w14:paraId="4968C70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683A713">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A887111">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65D06813">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5538858">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44353D0C">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6C39694">
      <w:pPr>
        <w:spacing w:line="480" w:lineRule="auto"/>
        <w:ind w:left="424" w:leftChars="20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名称）的法定代表人。</w:t>
      </w:r>
    </w:p>
    <w:p w14:paraId="33BF05D8">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24E204DB">
      <w:pPr>
        <w:spacing w:line="480" w:lineRule="auto"/>
        <w:rPr>
          <w:rFonts w:hint="eastAsia" w:ascii="宋体" w:hAnsi="宋体" w:eastAsia="宋体" w:cs="宋体"/>
          <w:sz w:val="24"/>
          <w:szCs w:val="24"/>
        </w:rPr>
      </w:pPr>
    </w:p>
    <w:p w14:paraId="359D9F7E">
      <w:pPr>
        <w:spacing w:line="480" w:lineRule="auto"/>
        <w:rPr>
          <w:rFonts w:hint="eastAsia" w:ascii="宋体" w:hAnsi="宋体" w:eastAsia="宋体" w:cs="宋体"/>
          <w:sz w:val="24"/>
          <w:szCs w:val="24"/>
        </w:rPr>
      </w:pPr>
    </w:p>
    <w:p w14:paraId="3FE86877">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67340048">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716E184C">
      <w:pPr>
        <w:spacing w:line="440" w:lineRule="exact"/>
        <w:jc w:val="both"/>
        <w:rPr>
          <w:rFonts w:hint="eastAsia" w:ascii="宋体" w:hAnsi="宋体" w:eastAsia="宋体" w:cs="宋体"/>
          <w:sz w:val="20"/>
          <w:szCs w:val="20"/>
        </w:rPr>
      </w:pPr>
    </w:p>
    <w:p w14:paraId="6A069559">
      <w:pPr>
        <w:snapToGrid w:val="0"/>
        <w:jc w:val="both"/>
        <w:rPr>
          <w:rFonts w:hint="eastAsia" w:ascii="宋体" w:hAnsi="宋体" w:eastAsia="宋体" w:cs="宋体"/>
          <w:b/>
          <w:kern w:val="10"/>
          <w:sz w:val="24"/>
          <w:szCs w:val="24"/>
        </w:rPr>
      </w:pPr>
      <w:r>
        <w:rPr>
          <w:rFonts w:hint="eastAsia" w:ascii="宋体" w:hAnsi="宋体" w:eastAsia="宋体" w:cs="宋体"/>
          <w:b/>
          <w:kern w:val="10"/>
          <w:sz w:val="24"/>
          <w:szCs w:val="24"/>
        </w:rPr>
        <w:t>（后附法定代表人身份证扫描件）</w:t>
      </w:r>
    </w:p>
    <w:p w14:paraId="01264F3D">
      <w:pPr>
        <w:spacing w:line="440" w:lineRule="exact"/>
        <w:jc w:val="center"/>
        <w:rPr>
          <w:rFonts w:hint="eastAsia" w:ascii="宋体" w:hAnsi="宋体" w:eastAsia="宋体" w:cs="宋体"/>
          <w:sz w:val="20"/>
          <w:szCs w:val="20"/>
        </w:rPr>
      </w:pPr>
    </w:p>
    <w:p w14:paraId="02BEF967">
      <w:pPr>
        <w:spacing w:line="440" w:lineRule="exact"/>
        <w:jc w:val="center"/>
        <w:rPr>
          <w:rFonts w:hint="eastAsia" w:ascii="宋体" w:hAnsi="宋体" w:eastAsia="宋体" w:cs="宋体"/>
          <w:sz w:val="20"/>
          <w:szCs w:val="20"/>
        </w:rPr>
      </w:pPr>
    </w:p>
    <w:p w14:paraId="74521E9C">
      <w:pPr>
        <w:spacing w:line="440" w:lineRule="exact"/>
        <w:jc w:val="center"/>
        <w:rPr>
          <w:rFonts w:hint="eastAsia" w:ascii="宋体" w:hAnsi="宋体" w:eastAsia="宋体" w:cs="宋体"/>
          <w:sz w:val="20"/>
          <w:szCs w:val="20"/>
        </w:rPr>
      </w:pPr>
    </w:p>
    <w:p w14:paraId="4FCE55C8">
      <w:pPr>
        <w:spacing w:line="440" w:lineRule="exact"/>
        <w:jc w:val="center"/>
        <w:rPr>
          <w:rFonts w:hint="eastAsia" w:ascii="宋体" w:hAnsi="宋体" w:eastAsia="宋体" w:cs="宋体"/>
          <w:sz w:val="20"/>
          <w:szCs w:val="20"/>
        </w:rPr>
      </w:pPr>
    </w:p>
    <w:p w14:paraId="2390380E">
      <w:pPr>
        <w:spacing w:line="440" w:lineRule="exact"/>
        <w:jc w:val="center"/>
        <w:rPr>
          <w:rFonts w:hint="eastAsia" w:ascii="宋体" w:hAnsi="宋体" w:eastAsia="宋体" w:cs="宋体"/>
          <w:sz w:val="20"/>
          <w:szCs w:val="20"/>
        </w:rPr>
      </w:pPr>
    </w:p>
    <w:p w14:paraId="7137231D">
      <w:pPr>
        <w:spacing w:line="440" w:lineRule="exact"/>
        <w:jc w:val="center"/>
        <w:rPr>
          <w:rFonts w:hint="eastAsia" w:ascii="宋体" w:hAnsi="宋体" w:eastAsia="宋体" w:cs="宋体"/>
          <w:sz w:val="20"/>
          <w:szCs w:val="20"/>
        </w:rPr>
      </w:pPr>
    </w:p>
    <w:p w14:paraId="43906B25">
      <w:pPr>
        <w:spacing w:line="440" w:lineRule="exact"/>
        <w:jc w:val="center"/>
        <w:rPr>
          <w:rFonts w:hint="eastAsia" w:ascii="宋体" w:hAnsi="宋体" w:eastAsia="宋体" w:cs="宋体"/>
          <w:sz w:val="20"/>
          <w:szCs w:val="20"/>
        </w:rPr>
      </w:pPr>
    </w:p>
    <w:p w14:paraId="7AE81652">
      <w:pPr>
        <w:spacing w:line="440" w:lineRule="exact"/>
        <w:jc w:val="center"/>
        <w:rPr>
          <w:rFonts w:hint="eastAsia" w:ascii="宋体" w:hAnsi="宋体" w:eastAsia="宋体" w:cs="宋体"/>
          <w:sz w:val="20"/>
          <w:szCs w:val="20"/>
        </w:rPr>
      </w:pPr>
    </w:p>
    <w:p w14:paraId="6BF3423A">
      <w:pPr>
        <w:spacing w:line="440" w:lineRule="exact"/>
        <w:jc w:val="center"/>
        <w:rPr>
          <w:rFonts w:hint="eastAsia" w:ascii="宋体" w:hAnsi="宋体" w:eastAsia="宋体" w:cs="宋体"/>
          <w:sz w:val="20"/>
          <w:szCs w:val="20"/>
        </w:rPr>
      </w:pPr>
    </w:p>
    <w:p w14:paraId="25544676">
      <w:pPr>
        <w:pStyle w:val="4"/>
        <w:bidi w:val="0"/>
        <w:rPr>
          <w:rFonts w:hint="eastAsia"/>
          <w:lang w:eastAsia="zh-CN"/>
        </w:rPr>
      </w:pPr>
      <w:bookmarkStart w:id="740" w:name="_Toc152042583"/>
      <w:bookmarkStart w:id="741" w:name="_Toc152045794"/>
      <w:bookmarkStart w:id="742" w:name="_Toc296602607"/>
      <w:bookmarkStart w:id="743" w:name="_Toc247085880"/>
      <w:bookmarkStart w:id="744" w:name="_Toc179632814"/>
      <w:bookmarkStart w:id="745" w:name="_Toc246996362"/>
      <w:bookmarkStart w:id="746" w:name="_Toc144974862"/>
      <w:bookmarkStart w:id="747" w:name="_Toc246997105"/>
      <w:r>
        <w:rPr>
          <w:rFonts w:hint="eastAsia" w:ascii="宋体" w:hAnsi="宋体" w:eastAsia="宋体" w:cs="宋体"/>
          <w:b w:val="0"/>
        </w:rPr>
        <w:br w:type="page"/>
      </w:r>
      <w:r>
        <w:rPr>
          <w:rFonts w:hint="eastAsia"/>
        </w:rPr>
        <w:t>四、</w:t>
      </w:r>
      <w:bookmarkEnd w:id="740"/>
      <w:bookmarkEnd w:id="741"/>
      <w:bookmarkEnd w:id="742"/>
      <w:bookmarkEnd w:id="743"/>
      <w:bookmarkEnd w:id="744"/>
      <w:bookmarkEnd w:id="745"/>
      <w:bookmarkEnd w:id="746"/>
      <w:bookmarkEnd w:id="747"/>
      <w:r>
        <w:rPr>
          <w:rFonts w:hint="eastAsia"/>
          <w:lang w:eastAsia="zh-CN"/>
        </w:rPr>
        <w:t>磋商承诺函</w:t>
      </w:r>
    </w:p>
    <w:p w14:paraId="3A068D34">
      <w:pPr>
        <w:spacing w:line="240" w:lineRule="exact"/>
        <w:jc w:val="center"/>
        <w:rPr>
          <w:rFonts w:hint="eastAsia" w:ascii="宋体" w:hAnsi="宋体" w:eastAsia="宋体" w:cs="宋体"/>
          <w:b/>
          <w:bCs/>
          <w:sz w:val="32"/>
          <w:szCs w:val="32"/>
        </w:rPr>
      </w:pPr>
    </w:p>
    <w:p w14:paraId="3311D61D">
      <w:pPr>
        <w:spacing w:line="360" w:lineRule="auto"/>
        <w:rPr>
          <w:rFonts w:hint="eastAsia"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名称/代理机构名称）</w:t>
      </w:r>
      <w:r>
        <w:rPr>
          <w:rFonts w:hint="eastAsia" w:ascii="宋体" w:hAnsi="宋体" w:eastAsia="宋体" w:cs="宋体"/>
          <w:b/>
          <w:sz w:val="28"/>
          <w:szCs w:val="28"/>
        </w:rPr>
        <w:t xml:space="preserve">  </w:t>
      </w:r>
    </w:p>
    <w:p w14:paraId="11971C10">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我公司作为本次招标项目的</w:t>
      </w:r>
      <w:r>
        <w:rPr>
          <w:rFonts w:hint="eastAsia" w:ascii="宋体" w:hAnsi="宋体" w:eastAsia="宋体" w:cs="宋体"/>
          <w:sz w:val="24"/>
          <w:lang w:eastAsia="zh-CN"/>
        </w:rPr>
        <w:t>供应商</w:t>
      </w:r>
      <w:r>
        <w:rPr>
          <w:rFonts w:hint="eastAsia" w:ascii="宋体" w:hAnsi="宋体" w:eastAsia="宋体" w:cs="宋体"/>
          <w:sz w:val="24"/>
        </w:rPr>
        <w:t>，根据竞争性磋商文件要求，现郑重承诺如下：</w:t>
      </w:r>
    </w:p>
    <w:p w14:paraId="1AE27F2B">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我方完全接受和满足本项目竞争性磋商文件中规定的实质性要求，不存在对竞争性磋商文件有异议的同时参加本次招标活动。</w:t>
      </w:r>
    </w:p>
    <w:p w14:paraId="6532E036">
      <w:pPr>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参加本次招标活动，不存在与单位负责人为同一人或者存在直接控股、管理关系的其他</w:t>
      </w:r>
      <w:r>
        <w:rPr>
          <w:rFonts w:hint="eastAsia" w:ascii="宋体" w:hAnsi="宋体" w:eastAsia="宋体" w:cs="宋体"/>
          <w:sz w:val="24"/>
          <w:lang w:eastAsia="zh-CN"/>
        </w:rPr>
        <w:t>供应商</w:t>
      </w:r>
      <w:r>
        <w:rPr>
          <w:rFonts w:hint="eastAsia" w:ascii="宋体" w:hAnsi="宋体" w:eastAsia="宋体" w:cs="宋体"/>
          <w:sz w:val="24"/>
        </w:rPr>
        <w:t>参与同一合同项下的招标活动的行为。    </w:t>
      </w:r>
    </w:p>
    <w:p w14:paraId="4492F2F8">
      <w:pPr>
        <w:spacing w:line="360" w:lineRule="auto"/>
        <w:ind w:firstLine="48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我方参加招标采购活动无商业贿赂和不正当竞争行为。  </w:t>
      </w:r>
    </w:p>
    <w:p w14:paraId="32166FCC">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w:t>
      </w:r>
      <w:r>
        <w:rPr>
          <w:rFonts w:hint="eastAsia" w:ascii="宋体" w:hAnsi="宋体" w:eastAsia="宋体" w:cs="宋体"/>
          <w:sz w:val="24"/>
          <w:lang w:val="en-US" w:eastAsia="zh-CN"/>
        </w:rPr>
        <w:t>.</w:t>
      </w:r>
      <w:r>
        <w:rPr>
          <w:rFonts w:hint="eastAsia" w:ascii="宋体" w:hAnsi="宋体" w:eastAsia="宋体" w:cs="宋体"/>
          <w:sz w:val="24"/>
        </w:rPr>
        <w:t>存在以下行为之一的愿意接受相关部门的处理：</w:t>
      </w:r>
    </w:p>
    <w:p w14:paraId="7C96D63F">
      <w:pPr>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磋商有效期</w:t>
      </w:r>
      <w:r>
        <w:rPr>
          <w:rFonts w:hint="eastAsia" w:ascii="宋体" w:hAnsi="宋体" w:eastAsia="宋体" w:cs="宋体"/>
          <w:sz w:val="24"/>
        </w:rPr>
        <w:t>内撤回磋商响应文件的；</w:t>
      </w:r>
    </w:p>
    <w:p w14:paraId="579AFA17">
      <w:pPr>
        <w:spacing w:line="360" w:lineRule="auto"/>
        <w:ind w:firstLine="480"/>
        <w:rPr>
          <w:rFonts w:hint="eastAsia" w:ascii="宋体" w:hAnsi="宋体" w:eastAsia="宋体" w:cs="宋体"/>
          <w:sz w:val="24"/>
        </w:rPr>
      </w:pPr>
      <w:r>
        <w:rPr>
          <w:rFonts w:hint="eastAsia" w:ascii="宋体" w:hAnsi="宋体" w:eastAsia="宋体" w:cs="宋体"/>
          <w:sz w:val="24"/>
        </w:rPr>
        <w:t>（2）在</w:t>
      </w:r>
      <w:r>
        <w:rPr>
          <w:rFonts w:hint="eastAsia" w:ascii="宋体" w:hAnsi="宋体" w:eastAsia="宋体" w:cs="宋体"/>
          <w:sz w:val="24"/>
          <w:lang w:eastAsia="zh-CN"/>
        </w:rPr>
        <w:t>采购人</w:t>
      </w:r>
      <w:r>
        <w:rPr>
          <w:rFonts w:hint="eastAsia" w:ascii="宋体" w:hAnsi="宋体" w:eastAsia="宋体" w:cs="宋体"/>
          <w:sz w:val="24"/>
        </w:rPr>
        <w:t>确定</w:t>
      </w:r>
      <w:r>
        <w:rPr>
          <w:rFonts w:hint="eastAsia" w:ascii="宋体" w:hAnsi="宋体" w:eastAsia="宋体" w:cs="宋体"/>
          <w:sz w:val="24"/>
          <w:lang w:eastAsia="zh-CN"/>
        </w:rPr>
        <w:t>成交人</w:t>
      </w:r>
      <w:r>
        <w:rPr>
          <w:rFonts w:hint="eastAsia" w:ascii="宋体" w:hAnsi="宋体" w:eastAsia="宋体" w:cs="宋体"/>
          <w:sz w:val="24"/>
        </w:rPr>
        <w:t>以前放弃成交候选资格的；</w:t>
      </w:r>
    </w:p>
    <w:p w14:paraId="39B21434">
      <w:pPr>
        <w:spacing w:line="360" w:lineRule="auto"/>
        <w:ind w:firstLine="480"/>
        <w:rPr>
          <w:rFonts w:hint="eastAsia" w:ascii="宋体" w:hAnsi="宋体" w:eastAsia="宋体" w:cs="宋体"/>
          <w:sz w:val="24"/>
        </w:rPr>
      </w:pPr>
      <w:r>
        <w:rPr>
          <w:rFonts w:hint="eastAsia" w:ascii="宋体" w:hAnsi="宋体" w:eastAsia="宋体" w:cs="宋体"/>
          <w:sz w:val="24"/>
        </w:rPr>
        <w:t>（3）除不可抗力的因素外，由于成交人的原因未能按照竞争性磋商文件的规定与</w:t>
      </w:r>
      <w:r>
        <w:rPr>
          <w:rFonts w:hint="eastAsia" w:ascii="宋体" w:hAnsi="宋体" w:eastAsia="宋体" w:cs="宋体"/>
          <w:sz w:val="24"/>
          <w:lang w:eastAsia="zh-CN"/>
        </w:rPr>
        <w:t>采购人</w:t>
      </w:r>
      <w:r>
        <w:rPr>
          <w:rFonts w:hint="eastAsia" w:ascii="宋体" w:hAnsi="宋体" w:eastAsia="宋体" w:cs="宋体"/>
          <w:sz w:val="24"/>
        </w:rPr>
        <w:t>签订合同的；</w:t>
      </w:r>
    </w:p>
    <w:p w14:paraId="6B59ADEE">
      <w:pPr>
        <w:spacing w:line="360" w:lineRule="auto"/>
        <w:ind w:firstLine="480"/>
        <w:rPr>
          <w:rFonts w:hint="eastAsia" w:ascii="宋体" w:hAnsi="宋体" w:eastAsia="宋体" w:cs="宋体"/>
          <w:sz w:val="24"/>
        </w:rPr>
      </w:pPr>
      <w:r>
        <w:rPr>
          <w:rFonts w:hint="eastAsia" w:ascii="宋体" w:hAnsi="宋体" w:eastAsia="宋体" w:cs="宋体"/>
          <w:sz w:val="24"/>
        </w:rPr>
        <w:t>（4）在竞争性磋商文件中提供虚假材料谋取成交；</w:t>
      </w:r>
    </w:p>
    <w:p w14:paraId="1DB3435C">
      <w:pPr>
        <w:spacing w:line="360" w:lineRule="auto"/>
        <w:ind w:firstLine="480"/>
        <w:rPr>
          <w:rFonts w:hint="eastAsia" w:ascii="宋体" w:hAnsi="宋体" w:eastAsia="宋体" w:cs="宋体"/>
          <w:sz w:val="24"/>
        </w:rPr>
      </w:pPr>
      <w:r>
        <w:rPr>
          <w:rFonts w:hint="eastAsia" w:ascii="宋体" w:hAnsi="宋体" w:eastAsia="宋体" w:cs="宋体"/>
          <w:sz w:val="24"/>
        </w:rPr>
        <w:t>（5）与</w:t>
      </w:r>
      <w:r>
        <w:rPr>
          <w:rFonts w:hint="eastAsia" w:ascii="宋体" w:hAnsi="宋体" w:eastAsia="宋体" w:cs="宋体"/>
          <w:sz w:val="24"/>
          <w:lang w:eastAsia="zh-CN"/>
        </w:rPr>
        <w:t>采购人</w:t>
      </w:r>
      <w:r>
        <w:rPr>
          <w:rFonts w:hint="eastAsia" w:ascii="宋体" w:hAnsi="宋体" w:eastAsia="宋体" w:cs="宋体"/>
          <w:sz w:val="24"/>
        </w:rPr>
        <w:t>、其他</w:t>
      </w:r>
      <w:r>
        <w:rPr>
          <w:rFonts w:hint="eastAsia" w:ascii="宋体" w:hAnsi="宋体" w:eastAsia="宋体" w:cs="宋体"/>
          <w:sz w:val="24"/>
          <w:lang w:eastAsia="zh-CN"/>
        </w:rPr>
        <w:t>供应商</w:t>
      </w:r>
      <w:r>
        <w:rPr>
          <w:rFonts w:hint="eastAsia" w:ascii="宋体" w:hAnsi="宋体" w:eastAsia="宋体" w:cs="宋体"/>
          <w:sz w:val="24"/>
        </w:rPr>
        <w:t>或者代理机构恶意串通的；</w:t>
      </w:r>
    </w:p>
    <w:p w14:paraId="5CF4E43C">
      <w:pPr>
        <w:spacing w:line="360" w:lineRule="auto"/>
        <w:ind w:firstLine="48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磋商有效期</w:t>
      </w:r>
      <w:r>
        <w:rPr>
          <w:rFonts w:hint="eastAsia" w:ascii="宋体" w:hAnsi="宋体" w:eastAsia="宋体" w:cs="宋体"/>
          <w:sz w:val="24"/>
        </w:rPr>
        <w:t>内，</w:t>
      </w:r>
      <w:r>
        <w:rPr>
          <w:rFonts w:hint="eastAsia" w:ascii="宋体" w:hAnsi="宋体" w:eastAsia="宋体" w:cs="宋体"/>
          <w:sz w:val="24"/>
          <w:lang w:eastAsia="zh-CN"/>
        </w:rPr>
        <w:t>供应商</w:t>
      </w:r>
      <w:r>
        <w:rPr>
          <w:rFonts w:hint="eastAsia" w:ascii="宋体" w:hAnsi="宋体" w:eastAsia="宋体" w:cs="宋体"/>
          <w:sz w:val="24"/>
        </w:rPr>
        <w:t>在招标采购活动中有违法、违规、违纪行为。</w:t>
      </w:r>
    </w:p>
    <w:p w14:paraId="07AE9688">
      <w:pPr>
        <w:spacing w:line="360" w:lineRule="auto"/>
        <w:ind w:firstLine="480"/>
        <w:rPr>
          <w:rFonts w:hint="eastAsia" w:ascii="宋体" w:hAnsi="宋体" w:eastAsia="宋体" w:cs="宋体"/>
          <w:sz w:val="24"/>
        </w:rPr>
      </w:pPr>
      <w:r>
        <w:rPr>
          <w:rFonts w:hint="eastAsia" w:ascii="宋体" w:hAnsi="宋体" w:eastAsia="宋体" w:cs="宋体"/>
          <w:sz w:val="24"/>
        </w:rPr>
        <w:t>由此产生的一切法律后果和责任由我公司承担。我公司声明放弃对此提出任何异议和追索的权利。</w:t>
      </w:r>
    </w:p>
    <w:p w14:paraId="29F67581">
      <w:pPr>
        <w:spacing w:line="360" w:lineRule="auto"/>
        <w:jc w:val="left"/>
        <w:rPr>
          <w:rFonts w:hint="eastAsia" w:ascii="宋体" w:hAnsi="宋体" w:eastAsia="宋体" w:cs="宋体"/>
          <w:b/>
          <w:sz w:val="32"/>
          <w:szCs w:val="32"/>
        </w:rPr>
      </w:pPr>
      <w:r>
        <w:rPr>
          <w:rFonts w:hint="eastAsia" w:ascii="宋体" w:hAnsi="宋体" w:eastAsia="宋体" w:cs="宋体"/>
          <w:sz w:val="24"/>
        </w:rPr>
        <w:t xml:space="preserve">    本公司对上述承诺的内容事项真实性负责。如经查实上述承诺的内容事项存在虚假，我公司愿意接受以提供虚假材料谋取成交追究法律责任。</w:t>
      </w:r>
    </w:p>
    <w:p w14:paraId="56E10320">
      <w:pPr>
        <w:wordWrap w:val="0"/>
        <w:spacing w:line="360" w:lineRule="auto"/>
        <w:jc w:val="center"/>
        <w:rPr>
          <w:rFonts w:hint="eastAsia" w:ascii="宋体" w:hAnsi="宋体" w:eastAsia="宋体" w:cs="宋体"/>
          <w:b/>
          <w:sz w:val="32"/>
          <w:szCs w:val="32"/>
        </w:rPr>
      </w:pPr>
    </w:p>
    <w:p w14:paraId="5641D43A">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218088DD">
      <w:pPr>
        <w:wordWrap w:val="0"/>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（签章）</w:t>
      </w:r>
    </w:p>
    <w:p w14:paraId="2A8FB045">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355AE3E">
      <w:pPr>
        <w:spacing w:line="440" w:lineRule="exact"/>
        <w:rPr>
          <w:rFonts w:hint="eastAsia" w:ascii="宋体" w:hAnsi="宋体" w:eastAsia="宋体" w:cs="宋体"/>
        </w:rPr>
      </w:pPr>
    </w:p>
    <w:p w14:paraId="0541C6E6">
      <w:pPr>
        <w:spacing w:line="440" w:lineRule="exact"/>
        <w:jc w:val="center"/>
        <w:rPr>
          <w:rFonts w:hint="eastAsia" w:ascii="宋体" w:hAnsi="宋体" w:eastAsia="宋体" w:cs="宋体"/>
          <w:sz w:val="27"/>
          <w:szCs w:val="27"/>
        </w:rPr>
      </w:pPr>
    </w:p>
    <w:p w14:paraId="2289BC9D">
      <w:pPr>
        <w:snapToGrid w:val="0"/>
        <w:spacing w:line="480" w:lineRule="exact"/>
        <w:jc w:val="center"/>
        <w:rPr>
          <w:rFonts w:hint="eastAsia" w:ascii="宋体" w:hAnsi="宋体" w:eastAsia="宋体" w:cs="宋体"/>
          <w:b/>
          <w:bCs/>
          <w:kern w:val="10"/>
          <w:sz w:val="32"/>
          <w:szCs w:val="32"/>
        </w:rPr>
      </w:pPr>
      <w:bookmarkStart w:id="748" w:name="_Toc247085882"/>
      <w:bookmarkStart w:id="749" w:name="_Toc296602609"/>
      <w:bookmarkStart w:id="750" w:name="_Toc144974864"/>
      <w:bookmarkStart w:id="751" w:name="_Toc152042585"/>
      <w:bookmarkStart w:id="752" w:name="_Toc246996364"/>
      <w:bookmarkStart w:id="753" w:name="_Toc179632816"/>
      <w:bookmarkStart w:id="754" w:name="_Toc152045796"/>
      <w:bookmarkStart w:id="755" w:name="_Toc246997107"/>
    </w:p>
    <w:p w14:paraId="14FF4D36">
      <w:pPr>
        <w:snapToGrid w:val="0"/>
        <w:spacing w:line="480" w:lineRule="exact"/>
        <w:jc w:val="center"/>
        <w:rPr>
          <w:rFonts w:hint="eastAsia" w:ascii="宋体" w:hAnsi="宋体" w:eastAsia="宋体" w:cs="宋体"/>
          <w:b/>
          <w:bCs/>
          <w:kern w:val="10"/>
          <w:sz w:val="32"/>
          <w:szCs w:val="32"/>
        </w:rPr>
      </w:pPr>
    </w:p>
    <w:p w14:paraId="724E4454">
      <w:pPr>
        <w:pStyle w:val="4"/>
        <w:numPr>
          <w:ilvl w:val="0"/>
          <w:numId w:val="0"/>
        </w:numPr>
        <w:bidi w:val="0"/>
        <w:rPr>
          <w:rFonts w:hint="eastAsia" w:ascii="宋体" w:hAnsi="宋体" w:eastAsia="宋体" w:cs="宋体"/>
          <w:b/>
          <w:kern w:val="2"/>
          <w:sz w:val="32"/>
          <w:szCs w:val="32"/>
          <w:lang w:val="en-US" w:eastAsia="zh-CN" w:bidi="ar-SA"/>
        </w:rPr>
      </w:pPr>
    </w:p>
    <w:p w14:paraId="3F0D8B9D">
      <w:pPr>
        <w:pStyle w:val="4"/>
        <w:numPr>
          <w:ilvl w:val="0"/>
          <w:numId w:val="0"/>
        </w:numPr>
        <w:bidi w:val="0"/>
        <w:rPr>
          <w:rFonts w:hint="eastAsia"/>
        </w:rPr>
      </w:pPr>
      <w:r>
        <w:rPr>
          <w:rFonts w:hint="eastAsia" w:ascii="宋体" w:hAnsi="宋体" w:eastAsia="宋体" w:cs="宋体"/>
          <w:b/>
          <w:kern w:val="2"/>
          <w:sz w:val="32"/>
          <w:szCs w:val="32"/>
          <w:lang w:val="en-US" w:eastAsia="zh-CN" w:bidi="ar-SA"/>
        </w:rPr>
        <w:t>五、</w:t>
      </w:r>
      <w:r>
        <w:rPr>
          <w:rFonts w:hint="eastAsia"/>
        </w:rPr>
        <w:t>资格审查资料</w:t>
      </w:r>
    </w:p>
    <w:p w14:paraId="4A79D3D4">
      <w:pPr>
        <w:snapToGrid w:val="0"/>
        <w:spacing w:line="480" w:lineRule="exact"/>
        <w:jc w:val="both"/>
        <w:rPr>
          <w:rFonts w:hint="eastAsia" w:ascii="宋体" w:hAnsi="宋体" w:eastAsia="宋体" w:cs="宋体"/>
          <w:b/>
          <w:bCs/>
          <w:sz w:val="24"/>
          <w:szCs w:val="24"/>
        </w:rPr>
      </w:pPr>
    </w:p>
    <w:p w14:paraId="753537FA">
      <w:pPr>
        <w:snapToGrid w:val="0"/>
        <w:spacing w:line="480" w:lineRule="exact"/>
        <w:ind w:firstLine="482" w:firstLineChars="200"/>
        <w:jc w:val="both"/>
        <w:rPr>
          <w:rFonts w:hint="eastAsia" w:ascii="宋体" w:hAnsi="宋体" w:eastAsia="宋体" w:cs="宋体"/>
          <w:b/>
          <w:bCs/>
          <w:sz w:val="24"/>
          <w:szCs w:val="24"/>
        </w:rPr>
      </w:pPr>
    </w:p>
    <w:p w14:paraId="0BD990E3">
      <w:pPr>
        <w:snapToGrid w:val="0"/>
        <w:spacing w:line="480" w:lineRule="exact"/>
        <w:ind w:firstLine="482" w:firstLineChars="200"/>
        <w:jc w:val="both"/>
        <w:rPr>
          <w:rFonts w:hint="eastAsia" w:ascii="宋体" w:hAnsi="宋体" w:eastAsia="宋体" w:cs="宋体"/>
          <w:b/>
          <w:bCs/>
          <w:sz w:val="24"/>
          <w:szCs w:val="24"/>
        </w:rPr>
      </w:pPr>
    </w:p>
    <w:p w14:paraId="45E6A0A1">
      <w:pPr>
        <w:snapToGrid w:val="0"/>
        <w:spacing w:line="480" w:lineRule="exact"/>
        <w:ind w:firstLine="482" w:firstLineChars="200"/>
        <w:jc w:val="both"/>
        <w:rPr>
          <w:rFonts w:hint="eastAsia" w:ascii="宋体" w:hAnsi="宋体" w:eastAsia="宋体" w:cs="宋体"/>
          <w:b/>
          <w:bCs/>
          <w:kern w:val="10"/>
          <w:sz w:val="32"/>
          <w:szCs w:val="32"/>
        </w:rPr>
      </w:pPr>
      <w:r>
        <w:rPr>
          <w:rFonts w:hint="eastAsia" w:ascii="宋体" w:hAnsi="宋体" w:eastAsia="宋体" w:cs="宋体"/>
          <w:b/>
          <w:bCs/>
          <w:sz w:val="24"/>
          <w:szCs w:val="24"/>
        </w:rPr>
        <w:t>注：需按竞争性磋商文件要求提供扫描件并加盖单位公章。</w:t>
      </w:r>
      <w:r>
        <w:rPr>
          <w:rFonts w:hint="eastAsia" w:ascii="宋体" w:hAnsi="宋体" w:eastAsia="宋体" w:cs="宋体"/>
          <w:b/>
          <w:bCs/>
          <w:kern w:val="10"/>
          <w:sz w:val="32"/>
          <w:szCs w:val="32"/>
        </w:rPr>
        <w:t xml:space="preserve"> </w:t>
      </w:r>
    </w:p>
    <w:p w14:paraId="4E8E6F10">
      <w:pPr>
        <w:spacing w:line="440" w:lineRule="exact"/>
        <w:rPr>
          <w:rFonts w:hint="eastAsia" w:ascii="宋体" w:hAnsi="宋体" w:eastAsia="宋体" w:cs="宋体"/>
          <w:b/>
          <w:sz w:val="32"/>
          <w:szCs w:val="32"/>
        </w:rPr>
      </w:pPr>
    </w:p>
    <w:p w14:paraId="588CD31C">
      <w:pPr>
        <w:bidi w:val="0"/>
        <w:rPr>
          <w:rFonts w:hint="eastAsia"/>
        </w:rPr>
      </w:pPr>
      <w:bookmarkStart w:id="756" w:name="_Toc152045795"/>
      <w:bookmarkStart w:id="757" w:name="_Toc247085881"/>
      <w:bookmarkStart w:id="758" w:name="_Toc152042584"/>
      <w:bookmarkStart w:id="759" w:name="_Toc246996363"/>
      <w:bookmarkStart w:id="760" w:name="_Toc296602608"/>
      <w:bookmarkStart w:id="761" w:name="_Toc179632815"/>
      <w:bookmarkStart w:id="762" w:name="_Toc246997106"/>
      <w:bookmarkStart w:id="763" w:name="_Toc144974863"/>
    </w:p>
    <w:p w14:paraId="1F8D626E">
      <w:pPr>
        <w:bidi w:val="0"/>
        <w:rPr>
          <w:rFonts w:hint="eastAsia"/>
        </w:rPr>
      </w:pPr>
    </w:p>
    <w:p w14:paraId="3064C674">
      <w:pPr>
        <w:bidi w:val="0"/>
        <w:rPr>
          <w:rFonts w:hint="eastAsia"/>
        </w:rPr>
      </w:pPr>
    </w:p>
    <w:p w14:paraId="338541E7">
      <w:pPr>
        <w:bidi w:val="0"/>
        <w:rPr>
          <w:rFonts w:hint="eastAsia"/>
        </w:rPr>
      </w:pPr>
    </w:p>
    <w:p w14:paraId="7EE67775">
      <w:pPr>
        <w:bidi w:val="0"/>
        <w:rPr>
          <w:rFonts w:hint="eastAsia"/>
        </w:rPr>
      </w:pPr>
    </w:p>
    <w:p w14:paraId="47A5B04A">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承诺书</w:t>
      </w:r>
    </w:p>
    <w:p w14:paraId="73407D7B">
      <w:pPr>
        <w:spacing w:line="480" w:lineRule="auto"/>
        <w:jc w:val="both"/>
        <w:rPr>
          <w:rFonts w:hint="eastAsia" w:ascii="宋体" w:hAnsi="宋体" w:eastAsia="宋体" w:cs="宋体"/>
          <w:color w:val="auto"/>
          <w:sz w:val="24"/>
          <w:szCs w:val="24"/>
        </w:rPr>
      </w:pPr>
    </w:p>
    <w:p w14:paraId="206B991E">
      <w:pPr>
        <w:spacing w:line="480" w:lineRule="auto"/>
        <w:jc w:val="both"/>
        <w:rPr>
          <w:rFonts w:hint="eastAsia" w:ascii="宋体" w:hAnsi="宋体" w:eastAsia="宋体" w:cs="宋体"/>
          <w:color w:val="auto"/>
          <w:sz w:val="24"/>
          <w:szCs w:val="24"/>
          <w:u w:val="none"/>
        </w:rPr>
      </w:pPr>
      <w:r>
        <w:rPr>
          <w:rFonts w:hint="eastAsia" w:ascii="宋体" w:hAnsi="宋体" w:eastAsia="宋体" w:cs="宋体"/>
          <w:color w:val="auto"/>
          <w:sz w:val="24"/>
          <w:szCs w:val="24"/>
        </w:rPr>
        <w:t>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none"/>
        </w:rPr>
        <w:t>（采购人名称/代理机构名称）：</w:t>
      </w:r>
    </w:p>
    <w:p w14:paraId="0A83F412">
      <w:pPr>
        <w:spacing w:line="48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我方承诺，我方满足 《中华人民共和国政府采购法》第二十二条的所有规定。</w:t>
      </w:r>
    </w:p>
    <w:p w14:paraId="4E7C0C1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(一)具有独立承担民事责任的能力；</w:t>
      </w:r>
    </w:p>
    <w:p w14:paraId="5945AAE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(二)具有良好的商业信誉和健全的财务会计制度；</w:t>
      </w:r>
    </w:p>
    <w:p w14:paraId="0994882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14:paraId="630E844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(四)有依法缴纳税收和社会保障资金的良好记录；</w:t>
      </w:r>
    </w:p>
    <w:p w14:paraId="2B754C3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1820F6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(六)法律、行政法规规定的其他条件。</w:t>
      </w:r>
    </w:p>
    <w:p w14:paraId="5621E0F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430EBFB1">
      <w:pPr>
        <w:spacing w:line="48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特此承诺</w:t>
      </w:r>
      <w:r>
        <w:rPr>
          <w:rFonts w:hint="eastAsia" w:ascii="宋体" w:hAnsi="宋体" w:eastAsia="宋体" w:cs="宋体"/>
          <w:color w:val="auto"/>
          <w:sz w:val="24"/>
          <w:szCs w:val="24"/>
          <w:lang w:eastAsia="zh-CN"/>
        </w:rPr>
        <w:t>。</w:t>
      </w:r>
    </w:p>
    <w:p w14:paraId="73EC5FCD">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2485F415">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3CD09E9">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C082C77">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auto"/>
          <w:kern w:val="0"/>
          <w:sz w:val="21"/>
        </w:rPr>
      </w:pPr>
    </w:p>
    <w:p w14:paraId="5DFC242C">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4041885E">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58DD7C00">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F25A025">
      <w:pPr>
        <w:spacing w:line="360" w:lineRule="auto"/>
        <w:jc w:val="center"/>
        <w:rPr>
          <w:rFonts w:hint="eastAsia" w:ascii="宋体" w:hAnsi="宋体" w:eastAsia="宋体" w:cs="宋体"/>
          <w:color w:val="auto"/>
          <w:sz w:val="32"/>
          <w:szCs w:val="32"/>
        </w:rPr>
      </w:pPr>
    </w:p>
    <w:p w14:paraId="06F4A802">
      <w:pPr>
        <w:rPr>
          <w:rFonts w:hint="eastAsia" w:ascii="宋体" w:hAnsi="宋体" w:eastAsia="宋体" w:cs="宋体"/>
          <w:color w:val="auto"/>
        </w:rPr>
        <w:sectPr>
          <w:footerReference r:id="rId11" w:type="default"/>
          <w:pgSz w:w="11906" w:h="16838"/>
          <w:pgMar w:top="1361" w:right="1361" w:bottom="1361" w:left="1361" w:header="851" w:footer="992" w:gutter="0"/>
          <w:cols w:space="720" w:num="1"/>
          <w:docGrid w:type="lines" w:linePitch="312" w:charSpace="0"/>
        </w:sectPr>
      </w:pPr>
    </w:p>
    <w:p w14:paraId="39125234">
      <w:pPr>
        <w:widowControl/>
        <w:jc w:val="center"/>
        <w:rPr>
          <w:rFonts w:hint="eastAsia" w:ascii="宋体" w:hAnsi="宋体" w:eastAsia="宋体" w:cs="宋体"/>
          <w:color w:val="auto"/>
          <w:sz w:val="22"/>
        </w:rPr>
      </w:pPr>
      <w:r>
        <w:rPr>
          <w:rFonts w:hint="eastAsia" w:ascii="宋体" w:hAnsi="宋体" w:eastAsia="宋体" w:cs="宋体"/>
          <w:b/>
          <w:color w:val="auto"/>
          <w:sz w:val="28"/>
          <w:szCs w:val="28"/>
        </w:rPr>
        <w:t>无商业贿赂及不正当竞争行为承诺书</w:t>
      </w:r>
    </w:p>
    <w:p w14:paraId="7C721DA9">
      <w:pPr>
        <w:widowControl/>
        <w:spacing w:line="480" w:lineRule="exact"/>
        <w:jc w:val="left"/>
        <w:rPr>
          <w:rFonts w:hint="eastAsia" w:ascii="宋体" w:hAnsi="宋体" w:eastAsia="宋体" w:cs="宋体"/>
          <w:color w:val="auto"/>
          <w:sz w:val="24"/>
          <w:szCs w:val="24"/>
        </w:rPr>
      </w:pPr>
    </w:p>
    <w:p w14:paraId="05A293B4">
      <w:pPr>
        <w:widowControl/>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564AC8DA">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我公司自成立以来，在参与</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采购活动中，无商业贿赂及不正当竞争行为。</w:t>
      </w:r>
    </w:p>
    <w:p w14:paraId="4822D938">
      <w:pPr>
        <w:widowControl/>
        <w:spacing w:line="480" w:lineRule="exact"/>
        <w:ind w:firstLine="465"/>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2E3A0894">
      <w:pPr>
        <w:widowControl/>
        <w:spacing w:line="480" w:lineRule="exact"/>
        <w:ind w:firstLine="465"/>
        <w:jc w:val="left"/>
        <w:rPr>
          <w:rFonts w:hint="eastAsia" w:ascii="宋体" w:hAnsi="宋体" w:eastAsia="宋体" w:cs="宋体"/>
          <w:color w:val="auto"/>
          <w:sz w:val="24"/>
          <w:szCs w:val="24"/>
        </w:rPr>
      </w:pPr>
    </w:p>
    <w:p w14:paraId="1666DF40">
      <w:pPr>
        <w:pStyle w:val="26"/>
        <w:ind w:firstLine="240"/>
        <w:rPr>
          <w:rFonts w:hint="eastAsia" w:ascii="宋体" w:hAnsi="宋体" w:eastAsia="宋体" w:cs="宋体"/>
          <w:color w:val="auto"/>
          <w:sz w:val="24"/>
        </w:rPr>
      </w:pPr>
    </w:p>
    <w:p w14:paraId="726AE0B2">
      <w:pPr>
        <w:pStyle w:val="27"/>
        <w:rPr>
          <w:rFonts w:hint="eastAsia" w:ascii="宋体" w:hAnsi="宋体" w:eastAsia="宋体" w:cs="宋体"/>
          <w:color w:val="auto"/>
        </w:rPr>
      </w:pPr>
    </w:p>
    <w:p w14:paraId="7A6B47D0">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41BD5AB3">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4F8A61FC">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7EF83A8">
      <w:pPr>
        <w:rPr>
          <w:rFonts w:hint="eastAsia" w:ascii="宋体" w:hAnsi="宋体" w:eastAsia="宋体" w:cs="宋体"/>
          <w:color w:val="auto"/>
        </w:rPr>
      </w:pPr>
    </w:p>
    <w:p w14:paraId="3EBF50C8">
      <w:pPr>
        <w:pStyle w:val="13"/>
        <w:rPr>
          <w:rFonts w:hint="eastAsia" w:ascii="宋体" w:hAnsi="宋体" w:eastAsia="宋体" w:cs="宋体"/>
          <w:color w:val="auto"/>
        </w:rPr>
      </w:pPr>
    </w:p>
    <w:p w14:paraId="00016038">
      <w:pPr>
        <w:bidi w:val="0"/>
        <w:rPr>
          <w:rFonts w:hint="eastAsia"/>
        </w:rPr>
      </w:pPr>
    </w:p>
    <w:p w14:paraId="43EEF1A9">
      <w:pPr>
        <w:bidi w:val="0"/>
        <w:rPr>
          <w:rFonts w:hint="eastAsia"/>
        </w:rPr>
      </w:pPr>
    </w:p>
    <w:p w14:paraId="40C445FD">
      <w:pPr>
        <w:bidi w:val="0"/>
        <w:rPr>
          <w:rFonts w:hint="eastAsia"/>
        </w:rPr>
      </w:pPr>
    </w:p>
    <w:p w14:paraId="47A1F712">
      <w:pPr>
        <w:bidi w:val="0"/>
        <w:rPr>
          <w:rFonts w:hint="eastAsia"/>
        </w:rPr>
      </w:pPr>
    </w:p>
    <w:p w14:paraId="404E4F94">
      <w:pPr>
        <w:bidi w:val="0"/>
        <w:rPr>
          <w:rFonts w:hint="eastAsia"/>
        </w:rPr>
      </w:pPr>
    </w:p>
    <w:p w14:paraId="2555A536">
      <w:pPr>
        <w:bidi w:val="0"/>
        <w:rPr>
          <w:rFonts w:hint="eastAsia"/>
        </w:rPr>
      </w:pPr>
    </w:p>
    <w:p w14:paraId="54CDBC95">
      <w:pPr>
        <w:bidi w:val="0"/>
        <w:rPr>
          <w:rFonts w:hint="eastAsia"/>
        </w:rPr>
      </w:pPr>
    </w:p>
    <w:p w14:paraId="644A991A">
      <w:pPr>
        <w:bidi w:val="0"/>
        <w:rPr>
          <w:rFonts w:hint="eastAsia"/>
        </w:rPr>
      </w:pPr>
    </w:p>
    <w:p w14:paraId="2A7995CF">
      <w:pPr>
        <w:bidi w:val="0"/>
        <w:rPr>
          <w:rFonts w:hint="eastAsia"/>
        </w:rPr>
      </w:pPr>
    </w:p>
    <w:p w14:paraId="548BFBD0">
      <w:pPr>
        <w:bidi w:val="0"/>
        <w:rPr>
          <w:rFonts w:hint="eastAsia"/>
        </w:rPr>
      </w:pPr>
    </w:p>
    <w:p w14:paraId="3BF49080">
      <w:pPr>
        <w:bidi w:val="0"/>
        <w:rPr>
          <w:rFonts w:hint="eastAsia"/>
        </w:rPr>
      </w:pPr>
    </w:p>
    <w:p w14:paraId="323FB8B8">
      <w:pPr>
        <w:pStyle w:val="4"/>
        <w:bidi w:val="0"/>
        <w:rPr>
          <w:rFonts w:hint="eastAsia"/>
        </w:rPr>
      </w:pPr>
      <w:r>
        <w:rPr>
          <w:rFonts w:hint="eastAsia" w:ascii="宋体" w:hAnsi="宋体" w:eastAsia="宋体" w:cs="宋体"/>
          <w:b/>
          <w:bCs/>
          <w:color w:val="auto"/>
          <w:kern w:val="10"/>
          <w:szCs w:val="32"/>
          <w:lang w:eastAsia="zh-CN"/>
        </w:rPr>
        <w:br w:type="page"/>
      </w:r>
      <w:r>
        <w:rPr>
          <w:rFonts w:hint="eastAsia"/>
          <w:lang w:eastAsia="zh-CN"/>
        </w:rPr>
        <w:t>六</w:t>
      </w:r>
      <w:r>
        <w:rPr>
          <w:rFonts w:hint="eastAsia"/>
        </w:rPr>
        <w:t>、中小微企业声明函</w:t>
      </w:r>
    </w:p>
    <w:p w14:paraId="4F1F36E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（属于中小微企业的填写，不属于的无需填写此项内容）</w:t>
      </w:r>
    </w:p>
    <w:p w14:paraId="64962E51">
      <w:pPr>
        <w:spacing w:line="360" w:lineRule="auto"/>
        <w:ind w:firstLine="480" w:firstLineChars="200"/>
        <w:rPr>
          <w:rFonts w:hint="eastAsia" w:ascii="宋体" w:hAnsi="宋体" w:eastAsia="宋体" w:cs="宋体"/>
          <w:color w:val="auto"/>
          <w:sz w:val="24"/>
          <w:szCs w:val="24"/>
        </w:rPr>
      </w:pPr>
    </w:p>
    <w:p w14:paraId="44136A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 采购活动， 工程的施工单位全部为符合政策要求的中小企业。具体情况如下：</w:t>
      </w:r>
    </w:p>
    <w:p w14:paraId="520F69CA">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 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4DA73CC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4A25DFC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14:paraId="68F84A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3DAEE2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AF48C6B">
      <w:pPr>
        <w:spacing w:line="360" w:lineRule="auto"/>
        <w:ind w:firstLine="480" w:firstLineChars="200"/>
        <w:rPr>
          <w:rFonts w:hint="eastAsia" w:ascii="宋体" w:hAnsi="宋体" w:eastAsia="宋体" w:cs="宋体"/>
          <w:iCs/>
          <w:color w:val="auto"/>
          <w:sz w:val="24"/>
          <w:szCs w:val="24"/>
        </w:rPr>
      </w:pPr>
      <w:r>
        <w:rPr>
          <w:rFonts w:hint="eastAsia" w:ascii="宋体" w:hAnsi="宋体" w:eastAsia="宋体" w:cs="宋体"/>
          <w:color w:val="auto"/>
          <w:sz w:val="24"/>
          <w:szCs w:val="24"/>
        </w:rPr>
        <w:t>注：从业人员、 营业收入、 资产总额填报上一年度数据， 无上一年度数据的新成立企业可不填报。</w:t>
      </w:r>
    </w:p>
    <w:p w14:paraId="0AA50BC7">
      <w:pPr>
        <w:bidi w:val="0"/>
        <w:rPr>
          <w:rFonts w:hint="eastAsia"/>
        </w:rPr>
      </w:pPr>
    </w:p>
    <w:p w14:paraId="598E1435">
      <w:pPr>
        <w:bidi w:val="0"/>
        <w:rPr>
          <w:rFonts w:hint="eastAsia"/>
        </w:rPr>
      </w:pPr>
    </w:p>
    <w:p w14:paraId="5AECEE45">
      <w:pPr>
        <w:bidi w:val="0"/>
        <w:rPr>
          <w:rFonts w:hint="eastAsia"/>
        </w:rPr>
      </w:pPr>
    </w:p>
    <w:p w14:paraId="45934F75">
      <w:pPr>
        <w:bidi w:val="0"/>
        <w:rPr>
          <w:rFonts w:hint="eastAsia"/>
        </w:rPr>
      </w:pPr>
    </w:p>
    <w:p w14:paraId="4AC71624">
      <w:pPr>
        <w:bidi w:val="0"/>
        <w:rPr>
          <w:rFonts w:hint="eastAsia"/>
        </w:rPr>
      </w:pPr>
    </w:p>
    <w:p w14:paraId="6781644E">
      <w:pPr>
        <w:bidi w:val="0"/>
        <w:rPr>
          <w:rFonts w:hint="eastAsia"/>
        </w:rPr>
      </w:pPr>
    </w:p>
    <w:p w14:paraId="54758FAA">
      <w:pPr>
        <w:bidi w:val="0"/>
        <w:rPr>
          <w:rFonts w:hint="eastAsia"/>
        </w:rPr>
      </w:pPr>
    </w:p>
    <w:p w14:paraId="5A92DA7A">
      <w:pPr>
        <w:bidi w:val="0"/>
        <w:rPr>
          <w:rFonts w:hint="eastAsia"/>
        </w:rPr>
      </w:pPr>
    </w:p>
    <w:p w14:paraId="7FF37E08">
      <w:pPr>
        <w:bidi w:val="0"/>
        <w:rPr>
          <w:rFonts w:hint="eastAsia"/>
        </w:rPr>
      </w:pPr>
    </w:p>
    <w:p w14:paraId="510981E5">
      <w:pPr>
        <w:bidi w:val="0"/>
        <w:rPr>
          <w:rFonts w:hint="eastAsia"/>
        </w:rPr>
      </w:pPr>
    </w:p>
    <w:p w14:paraId="40F8BCA6">
      <w:pPr>
        <w:bidi w:val="0"/>
        <w:rPr>
          <w:rFonts w:hint="eastAsia"/>
        </w:rPr>
      </w:pPr>
    </w:p>
    <w:p w14:paraId="3497FA13">
      <w:pPr>
        <w:bidi w:val="0"/>
        <w:rPr>
          <w:rFonts w:hint="eastAsia"/>
        </w:rPr>
      </w:pPr>
    </w:p>
    <w:p w14:paraId="1E420600">
      <w:pPr>
        <w:pStyle w:val="4"/>
        <w:bidi w:val="0"/>
        <w:rPr>
          <w:rFonts w:hint="eastAsia"/>
        </w:rPr>
      </w:pPr>
      <w:r>
        <w:rPr>
          <w:rFonts w:hint="eastAsia" w:ascii="宋体" w:hAnsi="宋体" w:eastAsia="宋体" w:cs="宋体"/>
          <w:b/>
          <w:bCs/>
          <w:color w:val="auto"/>
          <w:szCs w:val="32"/>
          <w:lang w:eastAsia="zh-CN"/>
        </w:rPr>
        <w:br w:type="page"/>
      </w:r>
      <w:r>
        <w:rPr>
          <w:rFonts w:hint="eastAsia"/>
          <w:lang w:eastAsia="zh-CN"/>
        </w:rPr>
        <w:t>七、</w:t>
      </w:r>
      <w:r>
        <w:rPr>
          <w:rFonts w:hint="eastAsia"/>
        </w:rPr>
        <w:t>残疾人福利性单位声明函</w:t>
      </w:r>
    </w:p>
    <w:p w14:paraId="16D4E9C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（属于残疾人福利性单位的填写，不属于的无需填写此项内容）</w:t>
      </w:r>
    </w:p>
    <w:p w14:paraId="4109CEC9">
      <w:pPr>
        <w:spacing w:line="360" w:lineRule="auto"/>
        <w:jc w:val="center"/>
        <w:rPr>
          <w:rFonts w:hint="eastAsia" w:ascii="宋体" w:hAnsi="宋体" w:eastAsia="宋体" w:cs="宋体"/>
          <w:b/>
          <w:bCs/>
          <w:color w:val="auto"/>
          <w:sz w:val="32"/>
          <w:szCs w:val="32"/>
        </w:rPr>
      </w:pPr>
    </w:p>
    <w:p w14:paraId="22E6791F">
      <w:pPr>
        <w:snapToGrid w:val="0"/>
        <w:spacing w:line="520" w:lineRule="exact"/>
        <w:ind w:left="1177" w:leftChars="-72" w:right="84" w:rightChars="40" w:hanging="1328" w:hangingChars="415"/>
        <w:jc w:val="center"/>
        <w:rPr>
          <w:rFonts w:hint="eastAsia" w:ascii="宋体" w:hAnsi="宋体" w:eastAsia="宋体" w:cs="宋体"/>
          <w:color w:val="auto"/>
          <w:sz w:val="32"/>
          <w:szCs w:val="32"/>
        </w:rPr>
      </w:pPr>
    </w:p>
    <w:p w14:paraId="0D0AB5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629832FC">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rPr>
        <w:t>本单位对上述声明的真实性负责。如有虚假，将依法承担相应责任。</w:t>
      </w:r>
    </w:p>
    <w:p w14:paraId="6B6B217F">
      <w:pPr>
        <w:spacing w:line="360" w:lineRule="auto"/>
        <w:jc w:val="center"/>
        <w:rPr>
          <w:rFonts w:hint="eastAsia" w:ascii="宋体" w:hAnsi="宋体" w:eastAsia="宋体" w:cs="宋体"/>
          <w:b/>
          <w:bCs/>
          <w:color w:val="auto"/>
          <w:sz w:val="32"/>
          <w:szCs w:val="32"/>
        </w:rPr>
      </w:pPr>
    </w:p>
    <w:p w14:paraId="20B5F9C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企业名称（电子签章）：</w:t>
      </w:r>
    </w:p>
    <w:p w14:paraId="21E4115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66270602">
      <w:pPr>
        <w:spacing w:line="360" w:lineRule="auto"/>
        <w:jc w:val="center"/>
        <w:rPr>
          <w:rFonts w:hint="eastAsia" w:ascii="宋体" w:hAnsi="宋体" w:eastAsia="宋体" w:cs="宋体"/>
          <w:b/>
          <w:bCs/>
          <w:color w:val="auto"/>
          <w:sz w:val="32"/>
          <w:szCs w:val="32"/>
        </w:rPr>
      </w:pPr>
    </w:p>
    <w:p w14:paraId="0030228F">
      <w:pPr>
        <w:spacing w:line="360" w:lineRule="auto"/>
        <w:rPr>
          <w:rFonts w:hint="eastAsia" w:ascii="宋体" w:hAnsi="宋体" w:eastAsia="宋体" w:cs="宋体"/>
          <w:b/>
          <w:bCs/>
          <w:color w:val="auto"/>
          <w:sz w:val="32"/>
          <w:szCs w:val="32"/>
        </w:rPr>
      </w:pPr>
    </w:p>
    <w:p w14:paraId="53E80C02">
      <w:pPr>
        <w:spacing w:line="360" w:lineRule="auto"/>
        <w:rPr>
          <w:rFonts w:hint="eastAsia" w:ascii="宋体" w:hAnsi="宋体" w:eastAsia="宋体" w:cs="宋体"/>
          <w:b/>
          <w:bCs/>
          <w:color w:val="auto"/>
          <w:sz w:val="32"/>
          <w:szCs w:val="32"/>
        </w:rPr>
      </w:pPr>
    </w:p>
    <w:p w14:paraId="321BD147">
      <w:pPr>
        <w:spacing w:line="360" w:lineRule="auto"/>
        <w:rPr>
          <w:rFonts w:hint="eastAsia" w:ascii="宋体" w:hAnsi="宋体" w:eastAsia="宋体" w:cs="宋体"/>
          <w:b/>
          <w:bCs/>
          <w:color w:val="auto"/>
          <w:sz w:val="32"/>
          <w:szCs w:val="32"/>
        </w:rPr>
      </w:pPr>
    </w:p>
    <w:p w14:paraId="7AA41737">
      <w:pPr>
        <w:spacing w:line="360" w:lineRule="auto"/>
        <w:rPr>
          <w:rFonts w:hint="eastAsia" w:ascii="宋体" w:hAnsi="宋体" w:eastAsia="宋体" w:cs="宋体"/>
          <w:b/>
          <w:bCs/>
          <w:color w:val="auto"/>
          <w:sz w:val="32"/>
          <w:szCs w:val="32"/>
        </w:rPr>
      </w:pPr>
    </w:p>
    <w:p w14:paraId="190733C2">
      <w:pPr>
        <w:spacing w:line="360" w:lineRule="auto"/>
        <w:rPr>
          <w:rFonts w:hint="eastAsia" w:ascii="宋体" w:hAnsi="宋体" w:eastAsia="宋体" w:cs="宋体"/>
          <w:b/>
          <w:bCs/>
          <w:color w:val="auto"/>
          <w:sz w:val="32"/>
          <w:szCs w:val="32"/>
        </w:rPr>
      </w:pPr>
    </w:p>
    <w:p w14:paraId="6FC4BAF9">
      <w:pPr>
        <w:spacing w:line="360" w:lineRule="auto"/>
        <w:rPr>
          <w:rFonts w:hint="eastAsia" w:ascii="宋体" w:hAnsi="宋体" w:eastAsia="宋体" w:cs="宋体"/>
          <w:b/>
          <w:bCs/>
          <w:color w:val="auto"/>
          <w:sz w:val="32"/>
          <w:szCs w:val="32"/>
        </w:rPr>
      </w:pPr>
    </w:p>
    <w:p w14:paraId="4460D899">
      <w:pPr>
        <w:spacing w:line="360" w:lineRule="auto"/>
        <w:rPr>
          <w:rFonts w:hint="eastAsia" w:ascii="宋体" w:hAnsi="宋体" w:eastAsia="宋体" w:cs="宋体"/>
          <w:b/>
          <w:bCs/>
          <w:color w:val="auto"/>
          <w:sz w:val="32"/>
          <w:szCs w:val="32"/>
        </w:rPr>
      </w:pPr>
    </w:p>
    <w:p w14:paraId="3D341502">
      <w:pPr>
        <w:bidi w:val="0"/>
        <w:rPr>
          <w:rFonts w:hint="eastAsia"/>
          <w:lang w:eastAsia="zh-CN"/>
        </w:rPr>
      </w:pPr>
    </w:p>
    <w:p w14:paraId="6B19448A">
      <w:pPr>
        <w:bidi w:val="0"/>
        <w:rPr>
          <w:rFonts w:hint="eastAsia"/>
          <w:lang w:eastAsia="zh-CN"/>
        </w:rPr>
      </w:pPr>
    </w:p>
    <w:p w14:paraId="442998E8">
      <w:pPr>
        <w:bidi w:val="0"/>
        <w:rPr>
          <w:rFonts w:hint="eastAsia"/>
          <w:lang w:eastAsia="zh-CN"/>
        </w:rPr>
      </w:pPr>
    </w:p>
    <w:p w14:paraId="4F020F8F">
      <w:pPr>
        <w:bidi w:val="0"/>
        <w:rPr>
          <w:rFonts w:hint="eastAsia"/>
          <w:lang w:eastAsia="zh-CN"/>
        </w:rPr>
      </w:pPr>
    </w:p>
    <w:p w14:paraId="7E3CFB1E">
      <w:pPr>
        <w:bidi w:val="0"/>
        <w:rPr>
          <w:rFonts w:hint="eastAsia"/>
          <w:lang w:eastAsia="zh-CN"/>
        </w:rPr>
      </w:pPr>
    </w:p>
    <w:p w14:paraId="2679222C">
      <w:pPr>
        <w:bidi w:val="0"/>
        <w:rPr>
          <w:rFonts w:hint="eastAsia"/>
          <w:lang w:eastAsia="zh-CN"/>
        </w:rPr>
      </w:pPr>
    </w:p>
    <w:p w14:paraId="4D11B566">
      <w:pPr>
        <w:bidi w:val="0"/>
        <w:rPr>
          <w:rFonts w:hint="eastAsia"/>
          <w:lang w:eastAsia="zh-CN"/>
        </w:rPr>
      </w:pPr>
    </w:p>
    <w:p w14:paraId="687F5EDA">
      <w:pPr>
        <w:bidi w:val="0"/>
        <w:rPr>
          <w:rFonts w:hint="eastAsia"/>
          <w:lang w:eastAsia="zh-CN"/>
        </w:rPr>
      </w:pPr>
    </w:p>
    <w:p w14:paraId="6B22BDBE">
      <w:pPr>
        <w:bidi w:val="0"/>
        <w:rPr>
          <w:rFonts w:hint="eastAsia"/>
          <w:lang w:eastAsia="zh-CN"/>
        </w:rPr>
      </w:pPr>
    </w:p>
    <w:p w14:paraId="3B1EA6AC">
      <w:pPr>
        <w:bidi w:val="0"/>
        <w:rPr>
          <w:rFonts w:hint="eastAsia"/>
          <w:lang w:eastAsia="zh-CN"/>
        </w:rPr>
      </w:pPr>
    </w:p>
    <w:p w14:paraId="413DDB7D">
      <w:pPr>
        <w:bidi w:val="0"/>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八、监狱企业证明文件</w:t>
      </w:r>
    </w:p>
    <w:p w14:paraId="42FB6BBB">
      <w:pPr>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rPr>
        <w:t>（属于监狱企业的提供，不属于的无需提供此项内容）</w:t>
      </w:r>
    </w:p>
    <w:p w14:paraId="3CFBA3DD">
      <w:pPr>
        <w:spacing w:line="360" w:lineRule="auto"/>
        <w:rPr>
          <w:rFonts w:hint="eastAsia" w:ascii="宋体" w:hAnsi="宋体" w:eastAsia="宋体" w:cs="宋体"/>
          <w:b/>
          <w:bCs/>
          <w:color w:val="auto"/>
          <w:sz w:val="32"/>
          <w:szCs w:val="32"/>
        </w:rPr>
      </w:pPr>
    </w:p>
    <w:p w14:paraId="2A85A167">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（监狱企业参加政府采购活动时，应当提供由省级以上监狱管理局、戒毒管理局(含新疆生产建设兵团)出具的属于监狱企业的证明文件。</w:t>
      </w:r>
    </w:p>
    <w:p w14:paraId="42DEE7AA">
      <w:pPr>
        <w:spacing w:line="360" w:lineRule="auto"/>
        <w:ind w:firstLine="720" w:firstLineChars="300"/>
        <w:jc w:val="left"/>
        <w:rPr>
          <w:rFonts w:hint="eastAsia" w:ascii="宋体" w:hAnsi="宋体" w:eastAsia="宋体" w:cs="宋体"/>
          <w:bCs/>
          <w:color w:val="auto"/>
          <w:sz w:val="24"/>
          <w:szCs w:val="24"/>
        </w:rPr>
      </w:pPr>
    </w:p>
    <w:p w14:paraId="47CC8BCB">
      <w:pPr>
        <w:spacing w:line="360" w:lineRule="auto"/>
        <w:ind w:firstLine="720" w:firstLineChars="3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注：在</w:t>
      </w:r>
      <w:r>
        <w:rPr>
          <w:rFonts w:hint="eastAsia" w:ascii="宋体" w:hAnsi="宋体" w:eastAsia="宋体" w:cs="宋体"/>
          <w:bCs/>
          <w:color w:val="auto"/>
          <w:sz w:val="24"/>
          <w:szCs w:val="24"/>
          <w:lang w:eastAsia="zh-CN"/>
        </w:rPr>
        <w:t>磋商响应</w:t>
      </w:r>
      <w:r>
        <w:rPr>
          <w:rFonts w:hint="eastAsia" w:ascii="宋体" w:hAnsi="宋体" w:eastAsia="宋体" w:cs="宋体"/>
          <w:bCs/>
          <w:color w:val="auto"/>
          <w:sz w:val="24"/>
          <w:szCs w:val="24"/>
        </w:rPr>
        <w:t>文件中附扫描件。</w:t>
      </w:r>
    </w:p>
    <w:p w14:paraId="29F12B31">
      <w:pPr>
        <w:bidi w:val="0"/>
        <w:rPr>
          <w:rFonts w:hint="eastAsia"/>
          <w:lang w:eastAsia="zh-CN"/>
        </w:rPr>
      </w:pPr>
    </w:p>
    <w:p w14:paraId="74D1A7E5">
      <w:pPr>
        <w:bidi w:val="0"/>
        <w:rPr>
          <w:rFonts w:hint="eastAsia"/>
          <w:lang w:eastAsia="zh-CN"/>
        </w:rPr>
      </w:pPr>
    </w:p>
    <w:p w14:paraId="2D3B58AB">
      <w:pPr>
        <w:bidi w:val="0"/>
        <w:rPr>
          <w:rFonts w:hint="eastAsia"/>
          <w:lang w:eastAsia="zh-CN"/>
        </w:rPr>
      </w:pPr>
    </w:p>
    <w:p w14:paraId="1ACBE068">
      <w:pPr>
        <w:bidi w:val="0"/>
        <w:rPr>
          <w:rFonts w:hint="eastAsia"/>
          <w:lang w:eastAsia="zh-CN"/>
        </w:rPr>
      </w:pPr>
    </w:p>
    <w:p w14:paraId="4C71D2AD">
      <w:pPr>
        <w:bidi w:val="0"/>
        <w:rPr>
          <w:rFonts w:hint="eastAsia"/>
          <w:lang w:eastAsia="zh-CN"/>
        </w:rPr>
      </w:pPr>
    </w:p>
    <w:p w14:paraId="5F25B034">
      <w:pPr>
        <w:bidi w:val="0"/>
        <w:rPr>
          <w:rFonts w:hint="eastAsia"/>
          <w:lang w:eastAsia="zh-CN"/>
        </w:rPr>
      </w:pPr>
    </w:p>
    <w:p w14:paraId="3EA49A5B">
      <w:pPr>
        <w:bidi w:val="0"/>
        <w:rPr>
          <w:rFonts w:hint="eastAsia"/>
          <w:lang w:eastAsia="zh-CN"/>
        </w:rPr>
      </w:pPr>
    </w:p>
    <w:p w14:paraId="641741BC">
      <w:pPr>
        <w:bidi w:val="0"/>
        <w:rPr>
          <w:rFonts w:hint="eastAsia"/>
          <w:lang w:eastAsia="zh-CN"/>
        </w:rPr>
      </w:pPr>
    </w:p>
    <w:p w14:paraId="58B516A5">
      <w:pPr>
        <w:bidi w:val="0"/>
        <w:rPr>
          <w:rFonts w:hint="eastAsia"/>
          <w:lang w:eastAsia="zh-CN"/>
        </w:rPr>
      </w:pPr>
    </w:p>
    <w:p w14:paraId="373A87FC">
      <w:pPr>
        <w:bidi w:val="0"/>
        <w:rPr>
          <w:rFonts w:hint="eastAsia"/>
          <w:lang w:eastAsia="zh-CN"/>
        </w:rPr>
      </w:pPr>
    </w:p>
    <w:p w14:paraId="233064DE">
      <w:pPr>
        <w:bidi w:val="0"/>
        <w:rPr>
          <w:rFonts w:hint="eastAsia"/>
          <w:lang w:eastAsia="zh-CN"/>
        </w:rPr>
      </w:pPr>
    </w:p>
    <w:p w14:paraId="4D05C5FE">
      <w:pPr>
        <w:bidi w:val="0"/>
        <w:rPr>
          <w:rFonts w:hint="eastAsia"/>
          <w:lang w:eastAsia="zh-CN"/>
        </w:rPr>
      </w:pPr>
    </w:p>
    <w:p w14:paraId="4D0E6609">
      <w:pPr>
        <w:bidi w:val="0"/>
        <w:rPr>
          <w:rFonts w:hint="eastAsia"/>
          <w:lang w:eastAsia="zh-CN"/>
        </w:rPr>
      </w:pPr>
    </w:p>
    <w:p w14:paraId="55710B66">
      <w:pPr>
        <w:bidi w:val="0"/>
        <w:rPr>
          <w:rFonts w:hint="eastAsia"/>
          <w:lang w:eastAsia="zh-CN"/>
        </w:rPr>
      </w:pPr>
    </w:p>
    <w:p w14:paraId="35905077">
      <w:pPr>
        <w:bidi w:val="0"/>
        <w:rPr>
          <w:rFonts w:hint="eastAsia"/>
          <w:lang w:eastAsia="zh-CN"/>
        </w:rPr>
      </w:pPr>
    </w:p>
    <w:p w14:paraId="628ECD3A">
      <w:pPr>
        <w:bidi w:val="0"/>
        <w:rPr>
          <w:rFonts w:hint="eastAsia"/>
          <w:lang w:eastAsia="zh-CN"/>
        </w:rPr>
      </w:pPr>
    </w:p>
    <w:p w14:paraId="131AF6EE">
      <w:pPr>
        <w:bidi w:val="0"/>
        <w:rPr>
          <w:rFonts w:hint="eastAsia"/>
          <w:lang w:eastAsia="zh-CN"/>
        </w:rPr>
      </w:pPr>
    </w:p>
    <w:p w14:paraId="1D3C6AD8">
      <w:pPr>
        <w:bidi w:val="0"/>
        <w:rPr>
          <w:rFonts w:hint="eastAsia"/>
          <w:lang w:eastAsia="zh-CN"/>
        </w:rPr>
      </w:pPr>
    </w:p>
    <w:p w14:paraId="573F62DA">
      <w:pPr>
        <w:bidi w:val="0"/>
        <w:rPr>
          <w:rFonts w:hint="eastAsia"/>
          <w:lang w:eastAsia="zh-CN"/>
        </w:rPr>
      </w:pPr>
    </w:p>
    <w:p w14:paraId="6E307167">
      <w:pPr>
        <w:bidi w:val="0"/>
        <w:rPr>
          <w:rFonts w:hint="eastAsia"/>
          <w:lang w:eastAsia="zh-CN"/>
        </w:rPr>
      </w:pPr>
    </w:p>
    <w:p w14:paraId="788F46B2">
      <w:pPr>
        <w:bidi w:val="0"/>
        <w:rPr>
          <w:rFonts w:hint="eastAsia"/>
          <w:lang w:eastAsia="zh-CN"/>
        </w:rPr>
      </w:pPr>
    </w:p>
    <w:p w14:paraId="55FB6E68">
      <w:pPr>
        <w:bidi w:val="0"/>
        <w:rPr>
          <w:rFonts w:hint="eastAsia"/>
          <w:lang w:eastAsia="zh-CN"/>
        </w:rPr>
      </w:pPr>
    </w:p>
    <w:p w14:paraId="1FCAD5BB">
      <w:pPr>
        <w:bidi w:val="0"/>
        <w:rPr>
          <w:rFonts w:hint="eastAsia"/>
          <w:lang w:eastAsia="zh-CN"/>
        </w:rPr>
      </w:pPr>
    </w:p>
    <w:p w14:paraId="58C20E20">
      <w:pPr>
        <w:pStyle w:val="4"/>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九、</w:t>
      </w:r>
      <w:r>
        <w:rPr>
          <w:rFonts w:hint="eastAsia" w:ascii="宋体" w:hAnsi="宋体" w:eastAsia="宋体" w:cs="宋体"/>
          <w:color w:val="auto"/>
        </w:rPr>
        <w:t>已标价工程量清单</w:t>
      </w:r>
      <w:bookmarkEnd w:id="756"/>
      <w:bookmarkEnd w:id="757"/>
      <w:bookmarkEnd w:id="758"/>
      <w:bookmarkEnd w:id="759"/>
      <w:bookmarkEnd w:id="760"/>
      <w:bookmarkEnd w:id="761"/>
      <w:bookmarkEnd w:id="762"/>
      <w:bookmarkEnd w:id="763"/>
    </w:p>
    <w:p w14:paraId="54BB43A6">
      <w:pPr>
        <w:spacing w:line="440" w:lineRule="exact"/>
        <w:jc w:val="center"/>
        <w:rPr>
          <w:rFonts w:hint="eastAsia" w:ascii="宋体" w:hAnsi="宋体" w:eastAsia="宋体" w:cs="宋体"/>
          <w:b/>
          <w:sz w:val="32"/>
          <w:szCs w:val="32"/>
        </w:rPr>
      </w:pPr>
    </w:p>
    <w:p w14:paraId="31AAD479">
      <w:pPr>
        <w:spacing w:line="440" w:lineRule="exact"/>
        <w:jc w:val="center"/>
        <w:rPr>
          <w:rFonts w:hint="eastAsia" w:ascii="宋体" w:hAnsi="宋体" w:eastAsia="宋体" w:cs="宋体"/>
          <w:b/>
          <w:sz w:val="32"/>
          <w:szCs w:val="32"/>
        </w:rPr>
      </w:pPr>
    </w:p>
    <w:p w14:paraId="6742E9F7">
      <w:pPr>
        <w:spacing w:line="440" w:lineRule="exact"/>
        <w:jc w:val="center"/>
        <w:rPr>
          <w:rFonts w:hint="eastAsia" w:ascii="宋体" w:hAnsi="宋体" w:eastAsia="宋体" w:cs="宋体"/>
          <w:b/>
          <w:sz w:val="32"/>
          <w:szCs w:val="32"/>
        </w:rPr>
      </w:pPr>
    </w:p>
    <w:p w14:paraId="71277771">
      <w:pPr>
        <w:spacing w:line="440" w:lineRule="exact"/>
        <w:jc w:val="center"/>
        <w:rPr>
          <w:rFonts w:hint="eastAsia" w:ascii="宋体" w:hAnsi="宋体" w:eastAsia="宋体" w:cs="宋体"/>
          <w:b/>
          <w:sz w:val="32"/>
          <w:szCs w:val="32"/>
        </w:rPr>
      </w:pPr>
    </w:p>
    <w:p w14:paraId="46353F6F">
      <w:pPr>
        <w:spacing w:line="440" w:lineRule="exact"/>
        <w:jc w:val="center"/>
        <w:rPr>
          <w:rFonts w:hint="eastAsia" w:ascii="宋体" w:hAnsi="宋体" w:eastAsia="宋体" w:cs="宋体"/>
          <w:b/>
          <w:sz w:val="32"/>
          <w:szCs w:val="32"/>
        </w:rPr>
      </w:pPr>
    </w:p>
    <w:p w14:paraId="52AD6A66">
      <w:pPr>
        <w:spacing w:line="440" w:lineRule="exact"/>
        <w:jc w:val="center"/>
        <w:rPr>
          <w:rFonts w:hint="eastAsia" w:ascii="宋体" w:hAnsi="宋体" w:eastAsia="宋体" w:cs="宋体"/>
          <w:b/>
          <w:sz w:val="32"/>
          <w:szCs w:val="32"/>
        </w:rPr>
      </w:pPr>
    </w:p>
    <w:p w14:paraId="1108A85E">
      <w:pPr>
        <w:spacing w:line="440" w:lineRule="exact"/>
        <w:jc w:val="center"/>
        <w:rPr>
          <w:rFonts w:hint="eastAsia" w:ascii="宋体" w:hAnsi="宋体" w:eastAsia="宋体" w:cs="宋体"/>
          <w:b/>
          <w:sz w:val="32"/>
          <w:szCs w:val="32"/>
        </w:rPr>
      </w:pPr>
    </w:p>
    <w:p w14:paraId="3A2E4C63">
      <w:pPr>
        <w:spacing w:line="440" w:lineRule="exact"/>
        <w:jc w:val="center"/>
        <w:rPr>
          <w:rFonts w:hint="eastAsia" w:ascii="宋体" w:hAnsi="宋体" w:eastAsia="宋体" w:cs="宋体"/>
          <w:b/>
          <w:sz w:val="32"/>
          <w:szCs w:val="32"/>
        </w:rPr>
      </w:pPr>
    </w:p>
    <w:p w14:paraId="69E1E881">
      <w:pPr>
        <w:spacing w:line="440" w:lineRule="exact"/>
        <w:jc w:val="center"/>
        <w:rPr>
          <w:rFonts w:hint="eastAsia" w:ascii="宋体" w:hAnsi="宋体" w:eastAsia="宋体" w:cs="宋体"/>
          <w:b/>
          <w:sz w:val="32"/>
          <w:szCs w:val="32"/>
        </w:rPr>
      </w:pPr>
    </w:p>
    <w:p w14:paraId="4D9D1F99">
      <w:pPr>
        <w:spacing w:line="440" w:lineRule="exact"/>
        <w:jc w:val="center"/>
        <w:rPr>
          <w:rFonts w:hint="eastAsia" w:ascii="宋体" w:hAnsi="宋体" w:eastAsia="宋体" w:cs="宋体"/>
          <w:b/>
          <w:sz w:val="32"/>
          <w:szCs w:val="32"/>
        </w:rPr>
      </w:pPr>
    </w:p>
    <w:p w14:paraId="63C7C240">
      <w:pPr>
        <w:spacing w:line="440" w:lineRule="exact"/>
        <w:jc w:val="center"/>
        <w:rPr>
          <w:rFonts w:hint="eastAsia" w:ascii="宋体" w:hAnsi="宋体" w:eastAsia="宋体" w:cs="宋体"/>
          <w:b/>
          <w:sz w:val="32"/>
          <w:szCs w:val="32"/>
        </w:rPr>
      </w:pPr>
    </w:p>
    <w:p w14:paraId="481B1EF6">
      <w:pPr>
        <w:spacing w:line="440" w:lineRule="exact"/>
        <w:jc w:val="center"/>
        <w:rPr>
          <w:rFonts w:hint="eastAsia" w:ascii="宋体" w:hAnsi="宋体" w:eastAsia="宋体" w:cs="宋体"/>
          <w:b/>
          <w:sz w:val="32"/>
          <w:szCs w:val="32"/>
        </w:rPr>
      </w:pPr>
    </w:p>
    <w:p w14:paraId="2CCAE3B6">
      <w:pPr>
        <w:spacing w:line="440" w:lineRule="exact"/>
        <w:jc w:val="center"/>
        <w:rPr>
          <w:rFonts w:hint="eastAsia" w:ascii="宋体" w:hAnsi="宋体" w:eastAsia="宋体" w:cs="宋体"/>
          <w:b/>
          <w:sz w:val="32"/>
          <w:szCs w:val="32"/>
        </w:rPr>
      </w:pPr>
    </w:p>
    <w:p w14:paraId="4ADC264E">
      <w:pPr>
        <w:spacing w:line="440" w:lineRule="exact"/>
        <w:jc w:val="center"/>
        <w:rPr>
          <w:rFonts w:hint="eastAsia" w:ascii="宋体" w:hAnsi="宋体" w:eastAsia="宋体" w:cs="宋体"/>
          <w:b/>
          <w:sz w:val="32"/>
          <w:szCs w:val="32"/>
        </w:rPr>
      </w:pPr>
    </w:p>
    <w:p w14:paraId="3A608067">
      <w:pPr>
        <w:spacing w:line="440" w:lineRule="exact"/>
        <w:jc w:val="center"/>
        <w:rPr>
          <w:rFonts w:hint="eastAsia" w:ascii="宋体" w:hAnsi="宋体" w:eastAsia="宋体" w:cs="宋体"/>
          <w:b/>
          <w:sz w:val="32"/>
          <w:szCs w:val="32"/>
        </w:rPr>
      </w:pPr>
    </w:p>
    <w:p w14:paraId="272E4CEE">
      <w:pPr>
        <w:spacing w:line="440" w:lineRule="exact"/>
        <w:jc w:val="center"/>
        <w:rPr>
          <w:rFonts w:hint="eastAsia" w:ascii="宋体" w:hAnsi="宋体" w:eastAsia="宋体" w:cs="宋体"/>
          <w:b/>
          <w:sz w:val="32"/>
          <w:szCs w:val="32"/>
        </w:rPr>
      </w:pPr>
    </w:p>
    <w:p w14:paraId="1209E612">
      <w:pPr>
        <w:spacing w:line="440" w:lineRule="exact"/>
        <w:jc w:val="center"/>
        <w:rPr>
          <w:rFonts w:hint="eastAsia" w:ascii="宋体" w:hAnsi="宋体" w:eastAsia="宋体" w:cs="宋体"/>
          <w:b/>
          <w:sz w:val="32"/>
          <w:szCs w:val="32"/>
        </w:rPr>
      </w:pPr>
    </w:p>
    <w:p w14:paraId="3C74A2AB">
      <w:pPr>
        <w:spacing w:line="440" w:lineRule="exact"/>
        <w:jc w:val="center"/>
        <w:rPr>
          <w:rFonts w:hint="eastAsia" w:ascii="宋体" w:hAnsi="宋体" w:eastAsia="宋体" w:cs="宋体"/>
          <w:b/>
          <w:sz w:val="32"/>
          <w:szCs w:val="32"/>
        </w:rPr>
      </w:pPr>
    </w:p>
    <w:p w14:paraId="1F6C9C78">
      <w:pPr>
        <w:spacing w:line="440" w:lineRule="exact"/>
        <w:jc w:val="center"/>
        <w:rPr>
          <w:rFonts w:hint="eastAsia" w:ascii="宋体" w:hAnsi="宋体" w:eastAsia="宋体" w:cs="宋体"/>
          <w:b/>
          <w:sz w:val="32"/>
          <w:szCs w:val="32"/>
        </w:rPr>
      </w:pPr>
    </w:p>
    <w:p w14:paraId="12BE9E86">
      <w:pPr>
        <w:spacing w:line="440" w:lineRule="exact"/>
        <w:jc w:val="center"/>
        <w:rPr>
          <w:rFonts w:hint="eastAsia" w:ascii="宋体" w:hAnsi="宋体" w:eastAsia="宋体" w:cs="宋体"/>
          <w:b/>
          <w:sz w:val="32"/>
          <w:szCs w:val="32"/>
        </w:rPr>
      </w:pPr>
    </w:p>
    <w:p w14:paraId="61B5F658">
      <w:pPr>
        <w:spacing w:line="440" w:lineRule="exact"/>
        <w:jc w:val="center"/>
        <w:rPr>
          <w:rFonts w:hint="eastAsia" w:ascii="宋体" w:hAnsi="宋体" w:eastAsia="宋体" w:cs="宋体"/>
          <w:b/>
          <w:sz w:val="32"/>
          <w:szCs w:val="32"/>
        </w:rPr>
      </w:pPr>
    </w:p>
    <w:p w14:paraId="6317A421">
      <w:pPr>
        <w:spacing w:line="440" w:lineRule="exact"/>
        <w:jc w:val="center"/>
        <w:rPr>
          <w:rFonts w:hint="eastAsia" w:ascii="宋体" w:hAnsi="宋体" w:eastAsia="宋体" w:cs="宋体"/>
          <w:b/>
          <w:sz w:val="32"/>
          <w:szCs w:val="32"/>
        </w:rPr>
      </w:pPr>
    </w:p>
    <w:p w14:paraId="2A7FAB36">
      <w:pPr>
        <w:spacing w:line="440" w:lineRule="exact"/>
        <w:jc w:val="center"/>
        <w:rPr>
          <w:rFonts w:hint="eastAsia" w:ascii="宋体" w:hAnsi="宋体" w:eastAsia="宋体" w:cs="宋体"/>
          <w:b/>
          <w:sz w:val="32"/>
          <w:szCs w:val="32"/>
        </w:rPr>
      </w:pPr>
    </w:p>
    <w:p w14:paraId="2391E16E">
      <w:pPr>
        <w:pStyle w:val="26"/>
        <w:rPr>
          <w:rFonts w:hint="eastAsia" w:ascii="宋体" w:hAnsi="宋体" w:eastAsia="宋体" w:cs="宋体"/>
        </w:rPr>
      </w:pPr>
    </w:p>
    <w:p w14:paraId="4BE4D46D">
      <w:pPr>
        <w:spacing w:line="440" w:lineRule="exact"/>
        <w:jc w:val="center"/>
        <w:rPr>
          <w:rFonts w:hint="eastAsia" w:ascii="宋体" w:hAnsi="宋体" w:eastAsia="宋体" w:cs="宋体"/>
          <w:b/>
          <w:sz w:val="32"/>
          <w:szCs w:val="32"/>
        </w:rPr>
      </w:pPr>
    </w:p>
    <w:p w14:paraId="0E7C7C48">
      <w:pPr>
        <w:spacing w:line="440" w:lineRule="exact"/>
        <w:jc w:val="center"/>
        <w:rPr>
          <w:rFonts w:hint="eastAsia" w:ascii="宋体" w:hAnsi="宋体" w:eastAsia="宋体" w:cs="宋体"/>
          <w:b/>
          <w:sz w:val="32"/>
          <w:szCs w:val="32"/>
        </w:rPr>
      </w:pPr>
    </w:p>
    <w:p w14:paraId="69E5ACB3">
      <w:pPr>
        <w:pStyle w:val="4"/>
        <w:bidi w:val="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br w:type="page"/>
      </w:r>
      <w:r>
        <w:rPr>
          <w:rFonts w:hint="eastAsia" w:ascii="宋体" w:hAnsi="宋体" w:eastAsia="宋体" w:cs="宋体"/>
          <w:b/>
          <w:color w:val="auto"/>
          <w:kern w:val="2"/>
          <w:sz w:val="32"/>
          <w:szCs w:val="32"/>
          <w:lang w:val="en-US" w:eastAsia="zh-CN" w:bidi="ar-SA"/>
        </w:rPr>
        <w:t>十、施工组织设计</w:t>
      </w:r>
      <w:bookmarkEnd w:id="748"/>
      <w:bookmarkEnd w:id="749"/>
      <w:bookmarkEnd w:id="750"/>
      <w:bookmarkEnd w:id="751"/>
      <w:bookmarkEnd w:id="752"/>
      <w:bookmarkEnd w:id="753"/>
      <w:bookmarkEnd w:id="754"/>
      <w:bookmarkEnd w:id="755"/>
    </w:p>
    <w:p w14:paraId="5A4BFDE9">
      <w:pPr>
        <w:spacing w:line="440" w:lineRule="exact"/>
        <w:rPr>
          <w:rFonts w:hint="eastAsia" w:ascii="宋体" w:hAnsi="宋体" w:eastAsia="宋体" w:cs="宋体"/>
        </w:rPr>
      </w:pPr>
    </w:p>
    <w:p w14:paraId="5420B68C">
      <w:pPr>
        <w:tabs>
          <w:tab w:val="left" w:pos="720"/>
        </w:tabs>
        <w:spacing w:line="440" w:lineRule="exact"/>
        <w:ind w:firstLine="480" w:firstLineChars="200"/>
        <w:rPr>
          <w:rFonts w:hint="eastAsia" w:ascii="宋体" w:hAnsi="宋体" w:eastAsia="宋体" w:cs="宋体"/>
          <w:sz w:val="24"/>
          <w:szCs w:val="24"/>
        </w:rPr>
      </w:pPr>
      <w:bookmarkStart w:id="764" w:name="_Toc247085887"/>
      <w:bookmarkStart w:id="765" w:name="_Toc246996369"/>
      <w:bookmarkStart w:id="766" w:name="_Toc296602614"/>
      <w:bookmarkStart w:id="767" w:name="_Toc144974871"/>
      <w:bookmarkStart w:id="768" w:name="_Toc152045803"/>
      <w:bookmarkStart w:id="769" w:name="_Toc179632823"/>
      <w:bookmarkStart w:id="770" w:name="_Toc246997112"/>
      <w:bookmarkStart w:id="771" w:name="_Toc152042592"/>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53997EDC">
      <w:pPr>
        <w:tabs>
          <w:tab w:val="left" w:pos="72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图表及格式要求：</w:t>
      </w:r>
    </w:p>
    <w:p w14:paraId="08103542">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附表一  拟投入的主要施工设备表</w:t>
      </w:r>
    </w:p>
    <w:p w14:paraId="6CB222FE">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附表二  劳动力计划表</w:t>
      </w:r>
    </w:p>
    <w:p w14:paraId="6CA70F35">
      <w:pPr>
        <w:tabs>
          <w:tab w:val="left" w:pos="720"/>
        </w:tabs>
        <w:spacing w:line="44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附表三  进度计划</w:t>
      </w:r>
    </w:p>
    <w:p w14:paraId="2D31A300">
      <w:pPr>
        <w:spacing w:line="440" w:lineRule="exact"/>
        <w:rPr>
          <w:rFonts w:hint="eastAsia" w:ascii="宋体" w:hAnsi="宋体" w:eastAsia="宋体" w:cs="宋体"/>
          <w:sz w:val="20"/>
          <w:szCs w:val="20"/>
        </w:rPr>
      </w:pPr>
    </w:p>
    <w:p w14:paraId="5C615855">
      <w:pPr>
        <w:spacing w:line="440" w:lineRule="exact"/>
        <w:rPr>
          <w:rFonts w:hint="eastAsia" w:ascii="宋体" w:hAnsi="宋体" w:eastAsia="宋体" w:cs="宋体"/>
          <w:sz w:val="20"/>
          <w:szCs w:val="20"/>
        </w:rPr>
      </w:pPr>
    </w:p>
    <w:p w14:paraId="09993D0F">
      <w:pPr>
        <w:spacing w:line="440" w:lineRule="exact"/>
        <w:rPr>
          <w:rFonts w:hint="eastAsia" w:ascii="宋体" w:hAnsi="宋体" w:eastAsia="宋体" w:cs="宋体"/>
          <w:sz w:val="20"/>
          <w:szCs w:val="20"/>
        </w:rPr>
      </w:pPr>
    </w:p>
    <w:p w14:paraId="57AF03D8">
      <w:pPr>
        <w:spacing w:line="440" w:lineRule="exact"/>
        <w:rPr>
          <w:rFonts w:hint="eastAsia" w:ascii="宋体" w:hAnsi="宋体" w:eastAsia="宋体" w:cs="宋体"/>
          <w:sz w:val="20"/>
          <w:szCs w:val="20"/>
        </w:rPr>
      </w:pPr>
    </w:p>
    <w:p w14:paraId="26A09936">
      <w:pPr>
        <w:spacing w:line="440" w:lineRule="exact"/>
        <w:rPr>
          <w:rFonts w:hint="eastAsia" w:ascii="宋体" w:hAnsi="宋体" w:eastAsia="宋体" w:cs="宋体"/>
          <w:sz w:val="20"/>
          <w:szCs w:val="20"/>
        </w:rPr>
      </w:pPr>
    </w:p>
    <w:p w14:paraId="4215AE90">
      <w:pPr>
        <w:spacing w:line="440" w:lineRule="exact"/>
        <w:rPr>
          <w:rFonts w:hint="eastAsia" w:ascii="宋体" w:hAnsi="宋体" w:eastAsia="宋体" w:cs="宋体"/>
          <w:sz w:val="20"/>
          <w:szCs w:val="20"/>
        </w:rPr>
      </w:pPr>
    </w:p>
    <w:p w14:paraId="0A63B0E2">
      <w:pPr>
        <w:spacing w:line="440" w:lineRule="exact"/>
        <w:rPr>
          <w:rFonts w:hint="eastAsia" w:ascii="宋体" w:hAnsi="宋体" w:eastAsia="宋体" w:cs="宋体"/>
          <w:sz w:val="20"/>
          <w:szCs w:val="20"/>
        </w:rPr>
      </w:pPr>
    </w:p>
    <w:p w14:paraId="4C121E62">
      <w:pPr>
        <w:spacing w:line="440" w:lineRule="exact"/>
        <w:rPr>
          <w:rFonts w:hint="eastAsia" w:ascii="宋体" w:hAnsi="宋体" w:eastAsia="宋体" w:cs="宋体"/>
          <w:sz w:val="20"/>
          <w:szCs w:val="20"/>
        </w:rPr>
      </w:pPr>
    </w:p>
    <w:p w14:paraId="79D6A359">
      <w:pPr>
        <w:spacing w:line="440" w:lineRule="exact"/>
        <w:rPr>
          <w:rFonts w:hint="eastAsia" w:ascii="宋体" w:hAnsi="宋体" w:eastAsia="宋体" w:cs="宋体"/>
          <w:sz w:val="20"/>
          <w:szCs w:val="20"/>
        </w:rPr>
      </w:pPr>
    </w:p>
    <w:p w14:paraId="05C7F90F">
      <w:pPr>
        <w:spacing w:line="440" w:lineRule="exact"/>
        <w:rPr>
          <w:rFonts w:hint="eastAsia" w:ascii="宋体" w:hAnsi="宋体" w:eastAsia="宋体" w:cs="宋体"/>
          <w:sz w:val="20"/>
          <w:szCs w:val="20"/>
        </w:rPr>
      </w:pPr>
    </w:p>
    <w:p w14:paraId="307DC086">
      <w:pPr>
        <w:spacing w:line="440" w:lineRule="exact"/>
        <w:rPr>
          <w:rFonts w:hint="eastAsia" w:ascii="宋体" w:hAnsi="宋体" w:eastAsia="宋体" w:cs="宋体"/>
          <w:sz w:val="20"/>
          <w:szCs w:val="20"/>
        </w:rPr>
      </w:pPr>
    </w:p>
    <w:p w14:paraId="181BC089">
      <w:pPr>
        <w:spacing w:line="440" w:lineRule="exact"/>
        <w:rPr>
          <w:rFonts w:hint="eastAsia" w:ascii="宋体" w:hAnsi="宋体" w:eastAsia="宋体" w:cs="宋体"/>
          <w:sz w:val="20"/>
          <w:szCs w:val="20"/>
        </w:rPr>
      </w:pPr>
    </w:p>
    <w:p w14:paraId="7FC5D803">
      <w:pPr>
        <w:spacing w:line="440" w:lineRule="exact"/>
        <w:rPr>
          <w:rFonts w:hint="eastAsia" w:ascii="宋体" w:hAnsi="宋体" w:eastAsia="宋体" w:cs="宋体"/>
          <w:sz w:val="20"/>
          <w:szCs w:val="20"/>
        </w:rPr>
      </w:pPr>
    </w:p>
    <w:p w14:paraId="413636D6">
      <w:pPr>
        <w:spacing w:line="440" w:lineRule="exact"/>
        <w:rPr>
          <w:rFonts w:hint="eastAsia" w:ascii="宋体" w:hAnsi="宋体" w:eastAsia="宋体" w:cs="宋体"/>
          <w:sz w:val="20"/>
          <w:szCs w:val="20"/>
        </w:rPr>
      </w:pPr>
    </w:p>
    <w:p w14:paraId="331343A9">
      <w:pPr>
        <w:spacing w:line="440" w:lineRule="exact"/>
        <w:rPr>
          <w:rFonts w:hint="eastAsia" w:ascii="宋体" w:hAnsi="宋体" w:eastAsia="宋体" w:cs="宋体"/>
          <w:sz w:val="20"/>
          <w:szCs w:val="20"/>
        </w:rPr>
      </w:pPr>
    </w:p>
    <w:p w14:paraId="4EEC2669">
      <w:pPr>
        <w:spacing w:line="440" w:lineRule="exact"/>
        <w:rPr>
          <w:rFonts w:hint="eastAsia" w:ascii="宋体" w:hAnsi="宋体" w:eastAsia="宋体" w:cs="宋体"/>
          <w:sz w:val="20"/>
          <w:szCs w:val="20"/>
        </w:rPr>
      </w:pPr>
    </w:p>
    <w:p w14:paraId="740BD883">
      <w:pPr>
        <w:spacing w:line="440" w:lineRule="exact"/>
        <w:rPr>
          <w:rFonts w:hint="eastAsia" w:ascii="宋体" w:hAnsi="宋体" w:eastAsia="宋体" w:cs="宋体"/>
          <w:sz w:val="20"/>
          <w:szCs w:val="20"/>
        </w:rPr>
      </w:pPr>
    </w:p>
    <w:p w14:paraId="76DD8F9C">
      <w:pPr>
        <w:spacing w:line="440" w:lineRule="exact"/>
        <w:rPr>
          <w:rFonts w:hint="eastAsia" w:ascii="宋体" w:hAnsi="宋体" w:eastAsia="宋体" w:cs="宋体"/>
          <w:sz w:val="20"/>
          <w:szCs w:val="20"/>
        </w:rPr>
      </w:pPr>
    </w:p>
    <w:p w14:paraId="495B6D84">
      <w:pPr>
        <w:spacing w:line="440" w:lineRule="exact"/>
        <w:rPr>
          <w:rFonts w:hint="eastAsia" w:ascii="宋体" w:hAnsi="宋体" w:eastAsia="宋体" w:cs="宋体"/>
          <w:sz w:val="20"/>
          <w:szCs w:val="20"/>
        </w:rPr>
      </w:pPr>
    </w:p>
    <w:p w14:paraId="69804909">
      <w:pPr>
        <w:spacing w:line="440" w:lineRule="exact"/>
        <w:rPr>
          <w:rFonts w:hint="eastAsia" w:ascii="宋体" w:hAnsi="宋体" w:eastAsia="宋体" w:cs="宋体"/>
          <w:sz w:val="20"/>
          <w:szCs w:val="20"/>
        </w:rPr>
      </w:pPr>
    </w:p>
    <w:p w14:paraId="35562B8D">
      <w:pPr>
        <w:pStyle w:val="5"/>
        <w:rPr>
          <w:rFonts w:hint="eastAsia" w:ascii="宋体" w:hAnsi="宋体" w:eastAsia="宋体" w:cs="宋体"/>
        </w:rPr>
      </w:pPr>
      <w:bookmarkStart w:id="772" w:name="_Toc144974865"/>
      <w:bookmarkStart w:id="773" w:name="_Toc246997108"/>
      <w:bookmarkStart w:id="774" w:name="_Toc247085883"/>
      <w:bookmarkStart w:id="775" w:name="_Toc246996365"/>
      <w:bookmarkStart w:id="776" w:name="_Toc296602610"/>
      <w:bookmarkStart w:id="777" w:name="_Toc179632817"/>
      <w:bookmarkStart w:id="778" w:name="_Toc152042586"/>
      <w:bookmarkStart w:id="779" w:name="_Toc152045797"/>
      <w:r>
        <w:rPr>
          <w:rFonts w:hint="eastAsia" w:ascii="宋体" w:hAnsi="宋体" w:eastAsia="宋体" w:cs="宋体"/>
        </w:rPr>
        <w:t>附表一：拟投入本项目的主要施工设备表</w:t>
      </w:r>
      <w:bookmarkEnd w:id="772"/>
      <w:bookmarkEnd w:id="773"/>
      <w:bookmarkEnd w:id="774"/>
      <w:bookmarkEnd w:id="775"/>
      <w:bookmarkEnd w:id="776"/>
      <w:bookmarkEnd w:id="777"/>
      <w:bookmarkEnd w:id="778"/>
      <w:bookmarkEnd w:id="779"/>
    </w:p>
    <w:tbl>
      <w:tblPr>
        <w:tblStyle w:val="2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84"/>
        <w:gridCol w:w="830"/>
        <w:gridCol w:w="1080"/>
        <w:gridCol w:w="733"/>
        <w:gridCol w:w="943"/>
        <w:gridCol w:w="1183"/>
        <w:gridCol w:w="953"/>
        <w:gridCol w:w="1151"/>
        <w:gridCol w:w="753"/>
      </w:tblGrid>
      <w:tr w14:paraId="2923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25" w:type="dxa"/>
            <w:noWrap w:val="0"/>
            <w:vAlign w:val="center"/>
          </w:tcPr>
          <w:p w14:paraId="7FCEDD13">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184" w:type="dxa"/>
            <w:noWrap w:val="0"/>
            <w:vAlign w:val="center"/>
          </w:tcPr>
          <w:p w14:paraId="444DD05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830" w:type="dxa"/>
            <w:noWrap w:val="0"/>
            <w:vAlign w:val="center"/>
          </w:tcPr>
          <w:p w14:paraId="6A6100D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型号</w:t>
            </w:r>
          </w:p>
          <w:p w14:paraId="216769B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1080" w:type="dxa"/>
            <w:noWrap w:val="0"/>
            <w:vAlign w:val="center"/>
          </w:tcPr>
          <w:p w14:paraId="07ED889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733" w:type="dxa"/>
            <w:noWrap w:val="0"/>
            <w:vAlign w:val="center"/>
          </w:tcPr>
          <w:p w14:paraId="0497A78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0D85ACB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943" w:type="dxa"/>
            <w:noWrap w:val="0"/>
            <w:vAlign w:val="center"/>
          </w:tcPr>
          <w:p w14:paraId="598677D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制造</w:t>
            </w:r>
          </w:p>
          <w:p w14:paraId="3585782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183" w:type="dxa"/>
            <w:noWrap w:val="0"/>
            <w:vAlign w:val="center"/>
          </w:tcPr>
          <w:p w14:paraId="2CF5983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额定功率（kW）</w:t>
            </w:r>
          </w:p>
        </w:tc>
        <w:tc>
          <w:tcPr>
            <w:tcW w:w="953" w:type="dxa"/>
            <w:noWrap w:val="0"/>
            <w:vAlign w:val="center"/>
          </w:tcPr>
          <w:p w14:paraId="1DF5301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生产</w:t>
            </w:r>
          </w:p>
          <w:p w14:paraId="3209246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能力</w:t>
            </w:r>
          </w:p>
        </w:tc>
        <w:tc>
          <w:tcPr>
            <w:tcW w:w="1151" w:type="dxa"/>
            <w:noWrap w:val="0"/>
            <w:vAlign w:val="center"/>
          </w:tcPr>
          <w:p w14:paraId="4041C09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用于施工部位</w:t>
            </w:r>
          </w:p>
        </w:tc>
        <w:tc>
          <w:tcPr>
            <w:tcW w:w="753" w:type="dxa"/>
            <w:noWrap w:val="0"/>
            <w:vAlign w:val="center"/>
          </w:tcPr>
          <w:p w14:paraId="2ED11A8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2E2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center"/>
          </w:tcPr>
          <w:p w14:paraId="2F85A117">
            <w:pPr>
              <w:spacing w:line="440" w:lineRule="exact"/>
              <w:jc w:val="center"/>
              <w:rPr>
                <w:rFonts w:hint="eastAsia" w:ascii="宋体" w:hAnsi="宋体" w:eastAsia="宋体" w:cs="宋体"/>
              </w:rPr>
            </w:pPr>
          </w:p>
        </w:tc>
        <w:tc>
          <w:tcPr>
            <w:tcW w:w="1184" w:type="dxa"/>
            <w:noWrap w:val="0"/>
            <w:vAlign w:val="center"/>
          </w:tcPr>
          <w:p w14:paraId="0987C001">
            <w:pPr>
              <w:spacing w:line="440" w:lineRule="exact"/>
              <w:jc w:val="center"/>
              <w:rPr>
                <w:rFonts w:hint="eastAsia" w:ascii="宋体" w:hAnsi="宋体" w:eastAsia="宋体" w:cs="宋体"/>
              </w:rPr>
            </w:pPr>
          </w:p>
        </w:tc>
        <w:tc>
          <w:tcPr>
            <w:tcW w:w="830" w:type="dxa"/>
            <w:noWrap w:val="0"/>
            <w:vAlign w:val="center"/>
          </w:tcPr>
          <w:p w14:paraId="2A5C298A">
            <w:pPr>
              <w:spacing w:line="440" w:lineRule="exact"/>
              <w:jc w:val="center"/>
              <w:rPr>
                <w:rFonts w:hint="eastAsia" w:ascii="宋体" w:hAnsi="宋体" w:eastAsia="宋体" w:cs="宋体"/>
              </w:rPr>
            </w:pPr>
          </w:p>
        </w:tc>
        <w:tc>
          <w:tcPr>
            <w:tcW w:w="1080" w:type="dxa"/>
            <w:noWrap w:val="0"/>
            <w:vAlign w:val="center"/>
          </w:tcPr>
          <w:p w14:paraId="1A7F41ED">
            <w:pPr>
              <w:spacing w:line="440" w:lineRule="exact"/>
              <w:jc w:val="center"/>
              <w:rPr>
                <w:rFonts w:hint="eastAsia" w:ascii="宋体" w:hAnsi="宋体" w:eastAsia="宋体" w:cs="宋体"/>
              </w:rPr>
            </w:pPr>
          </w:p>
        </w:tc>
        <w:tc>
          <w:tcPr>
            <w:tcW w:w="733" w:type="dxa"/>
            <w:noWrap w:val="0"/>
            <w:vAlign w:val="center"/>
          </w:tcPr>
          <w:p w14:paraId="2B518CAC">
            <w:pPr>
              <w:spacing w:line="440" w:lineRule="exact"/>
              <w:jc w:val="center"/>
              <w:rPr>
                <w:rFonts w:hint="eastAsia" w:ascii="宋体" w:hAnsi="宋体" w:eastAsia="宋体" w:cs="宋体"/>
              </w:rPr>
            </w:pPr>
          </w:p>
        </w:tc>
        <w:tc>
          <w:tcPr>
            <w:tcW w:w="943" w:type="dxa"/>
            <w:noWrap w:val="0"/>
            <w:vAlign w:val="center"/>
          </w:tcPr>
          <w:p w14:paraId="2728B5C0">
            <w:pPr>
              <w:spacing w:line="440" w:lineRule="exact"/>
              <w:jc w:val="center"/>
              <w:rPr>
                <w:rFonts w:hint="eastAsia" w:ascii="宋体" w:hAnsi="宋体" w:eastAsia="宋体" w:cs="宋体"/>
              </w:rPr>
            </w:pPr>
          </w:p>
        </w:tc>
        <w:tc>
          <w:tcPr>
            <w:tcW w:w="1183" w:type="dxa"/>
            <w:noWrap w:val="0"/>
            <w:vAlign w:val="center"/>
          </w:tcPr>
          <w:p w14:paraId="3193CD5B">
            <w:pPr>
              <w:spacing w:line="440" w:lineRule="exact"/>
              <w:jc w:val="center"/>
              <w:rPr>
                <w:rFonts w:hint="eastAsia" w:ascii="宋体" w:hAnsi="宋体" w:eastAsia="宋体" w:cs="宋体"/>
              </w:rPr>
            </w:pPr>
          </w:p>
        </w:tc>
        <w:tc>
          <w:tcPr>
            <w:tcW w:w="953" w:type="dxa"/>
            <w:noWrap w:val="0"/>
            <w:vAlign w:val="center"/>
          </w:tcPr>
          <w:p w14:paraId="3AC3561F">
            <w:pPr>
              <w:spacing w:line="440" w:lineRule="exact"/>
              <w:jc w:val="center"/>
              <w:rPr>
                <w:rFonts w:hint="eastAsia" w:ascii="宋体" w:hAnsi="宋体" w:eastAsia="宋体" w:cs="宋体"/>
              </w:rPr>
            </w:pPr>
          </w:p>
        </w:tc>
        <w:tc>
          <w:tcPr>
            <w:tcW w:w="1151" w:type="dxa"/>
            <w:noWrap w:val="0"/>
            <w:vAlign w:val="center"/>
          </w:tcPr>
          <w:p w14:paraId="39F9BA2E">
            <w:pPr>
              <w:spacing w:line="440" w:lineRule="exact"/>
              <w:jc w:val="center"/>
              <w:rPr>
                <w:rFonts w:hint="eastAsia" w:ascii="宋体" w:hAnsi="宋体" w:eastAsia="宋体" w:cs="宋体"/>
              </w:rPr>
            </w:pPr>
          </w:p>
        </w:tc>
        <w:tc>
          <w:tcPr>
            <w:tcW w:w="753" w:type="dxa"/>
            <w:noWrap w:val="0"/>
            <w:vAlign w:val="center"/>
          </w:tcPr>
          <w:p w14:paraId="0145BBB5">
            <w:pPr>
              <w:spacing w:line="440" w:lineRule="exact"/>
              <w:jc w:val="center"/>
              <w:rPr>
                <w:rFonts w:hint="eastAsia" w:ascii="宋体" w:hAnsi="宋体" w:eastAsia="宋体" w:cs="宋体"/>
              </w:rPr>
            </w:pPr>
          </w:p>
        </w:tc>
      </w:tr>
      <w:tr w14:paraId="12B0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center"/>
          </w:tcPr>
          <w:p w14:paraId="6DC65D0C">
            <w:pPr>
              <w:spacing w:line="440" w:lineRule="exact"/>
              <w:jc w:val="center"/>
              <w:rPr>
                <w:rFonts w:hint="eastAsia" w:ascii="宋体" w:hAnsi="宋体" w:eastAsia="宋体" w:cs="宋体"/>
              </w:rPr>
            </w:pPr>
          </w:p>
        </w:tc>
        <w:tc>
          <w:tcPr>
            <w:tcW w:w="1184" w:type="dxa"/>
            <w:noWrap w:val="0"/>
            <w:vAlign w:val="center"/>
          </w:tcPr>
          <w:p w14:paraId="70C3AA9A">
            <w:pPr>
              <w:spacing w:line="440" w:lineRule="exact"/>
              <w:jc w:val="center"/>
              <w:rPr>
                <w:rFonts w:hint="eastAsia" w:ascii="宋体" w:hAnsi="宋体" w:eastAsia="宋体" w:cs="宋体"/>
              </w:rPr>
            </w:pPr>
          </w:p>
        </w:tc>
        <w:tc>
          <w:tcPr>
            <w:tcW w:w="830" w:type="dxa"/>
            <w:noWrap w:val="0"/>
            <w:vAlign w:val="center"/>
          </w:tcPr>
          <w:p w14:paraId="26594A27">
            <w:pPr>
              <w:spacing w:line="440" w:lineRule="exact"/>
              <w:jc w:val="center"/>
              <w:rPr>
                <w:rFonts w:hint="eastAsia" w:ascii="宋体" w:hAnsi="宋体" w:eastAsia="宋体" w:cs="宋体"/>
              </w:rPr>
            </w:pPr>
          </w:p>
        </w:tc>
        <w:tc>
          <w:tcPr>
            <w:tcW w:w="1080" w:type="dxa"/>
            <w:noWrap w:val="0"/>
            <w:vAlign w:val="center"/>
          </w:tcPr>
          <w:p w14:paraId="25EEF199">
            <w:pPr>
              <w:spacing w:line="440" w:lineRule="exact"/>
              <w:jc w:val="center"/>
              <w:rPr>
                <w:rFonts w:hint="eastAsia" w:ascii="宋体" w:hAnsi="宋体" w:eastAsia="宋体" w:cs="宋体"/>
              </w:rPr>
            </w:pPr>
          </w:p>
        </w:tc>
        <w:tc>
          <w:tcPr>
            <w:tcW w:w="733" w:type="dxa"/>
            <w:noWrap w:val="0"/>
            <w:vAlign w:val="center"/>
          </w:tcPr>
          <w:p w14:paraId="5C28B0DB">
            <w:pPr>
              <w:spacing w:line="440" w:lineRule="exact"/>
              <w:jc w:val="center"/>
              <w:rPr>
                <w:rFonts w:hint="eastAsia" w:ascii="宋体" w:hAnsi="宋体" w:eastAsia="宋体" w:cs="宋体"/>
              </w:rPr>
            </w:pPr>
          </w:p>
        </w:tc>
        <w:tc>
          <w:tcPr>
            <w:tcW w:w="943" w:type="dxa"/>
            <w:noWrap w:val="0"/>
            <w:vAlign w:val="center"/>
          </w:tcPr>
          <w:p w14:paraId="3F52EAB5">
            <w:pPr>
              <w:spacing w:line="440" w:lineRule="exact"/>
              <w:jc w:val="center"/>
              <w:rPr>
                <w:rFonts w:hint="eastAsia" w:ascii="宋体" w:hAnsi="宋体" w:eastAsia="宋体" w:cs="宋体"/>
              </w:rPr>
            </w:pPr>
          </w:p>
        </w:tc>
        <w:tc>
          <w:tcPr>
            <w:tcW w:w="1183" w:type="dxa"/>
            <w:noWrap w:val="0"/>
            <w:vAlign w:val="center"/>
          </w:tcPr>
          <w:p w14:paraId="05CD6688">
            <w:pPr>
              <w:spacing w:line="440" w:lineRule="exact"/>
              <w:jc w:val="center"/>
              <w:rPr>
                <w:rFonts w:hint="eastAsia" w:ascii="宋体" w:hAnsi="宋体" w:eastAsia="宋体" w:cs="宋体"/>
              </w:rPr>
            </w:pPr>
          </w:p>
        </w:tc>
        <w:tc>
          <w:tcPr>
            <w:tcW w:w="953" w:type="dxa"/>
            <w:noWrap w:val="0"/>
            <w:vAlign w:val="center"/>
          </w:tcPr>
          <w:p w14:paraId="46F71352">
            <w:pPr>
              <w:spacing w:line="440" w:lineRule="exact"/>
              <w:jc w:val="center"/>
              <w:rPr>
                <w:rFonts w:hint="eastAsia" w:ascii="宋体" w:hAnsi="宋体" w:eastAsia="宋体" w:cs="宋体"/>
              </w:rPr>
            </w:pPr>
          </w:p>
        </w:tc>
        <w:tc>
          <w:tcPr>
            <w:tcW w:w="1151" w:type="dxa"/>
            <w:noWrap w:val="0"/>
            <w:vAlign w:val="center"/>
          </w:tcPr>
          <w:p w14:paraId="2E20F041">
            <w:pPr>
              <w:spacing w:line="440" w:lineRule="exact"/>
              <w:jc w:val="center"/>
              <w:rPr>
                <w:rFonts w:hint="eastAsia" w:ascii="宋体" w:hAnsi="宋体" w:eastAsia="宋体" w:cs="宋体"/>
              </w:rPr>
            </w:pPr>
          </w:p>
        </w:tc>
        <w:tc>
          <w:tcPr>
            <w:tcW w:w="753" w:type="dxa"/>
            <w:noWrap w:val="0"/>
            <w:vAlign w:val="center"/>
          </w:tcPr>
          <w:p w14:paraId="278CACB4">
            <w:pPr>
              <w:spacing w:line="440" w:lineRule="exact"/>
              <w:jc w:val="center"/>
              <w:rPr>
                <w:rFonts w:hint="eastAsia" w:ascii="宋体" w:hAnsi="宋体" w:eastAsia="宋体" w:cs="宋体"/>
              </w:rPr>
            </w:pPr>
          </w:p>
        </w:tc>
      </w:tr>
      <w:tr w14:paraId="174C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F850FE7">
            <w:pPr>
              <w:spacing w:line="440" w:lineRule="exact"/>
              <w:jc w:val="center"/>
              <w:rPr>
                <w:rFonts w:hint="eastAsia" w:ascii="宋体" w:hAnsi="宋体" w:eastAsia="宋体" w:cs="宋体"/>
              </w:rPr>
            </w:pPr>
          </w:p>
        </w:tc>
        <w:tc>
          <w:tcPr>
            <w:tcW w:w="1184" w:type="dxa"/>
            <w:noWrap w:val="0"/>
            <w:vAlign w:val="top"/>
          </w:tcPr>
          <w:p w14:paraId="3A99F2EE">
            <w:pPr>
              <w:spacing w:line="440" w:lineRule="exact"/>
              <w:jc w:val="center"/>
              <w:rPr>
                <w:rFonts w:hint="eastAsia" w:ascii="宋体" w:hAnsi="宋体" w:eastAsia="宋体" w:cs="宋体"/>
              </w:rPr>
            </w:pPr>
          </w:p>
        </w:tc>
        <w:tc>
          <w:tcPr>
            <w:tcW w:w="830" w:type="dxa"/>
            <w:noWrap w:val="0"/>
            <w:vAlign w:val="top"/>
          </w:tcPr>
          <w:p w14:paraId="4A1130A8">
            <w:pPr>
              <w:spacing w:line="440" w:lineRule="exact"/>
              <w:jc w:val="center"/>
              <w:rPr>
                <w:rFonts w:hint="eastAsia" w:ascii="宋体" w:hAnsi="宋体" w:eastAsia="宋体" w:cs="宋体"/>
              </w:rPr>
            </w:pPr>
          </w:p>
        </w:tc>
        <w:tc>
          <w:tcPr>
            <w:tcW w:w="1080" w:type="dxa"/>
            <w:noWrap w:val="0"/>
            <w:vAlign w:val="top"/>
          </w:tcPr>
          <w:p w14:paraId="4CCF3856">
            <w:pPr>
              <w:spacing w:line="440" w:lineRule="exact"/>
              <w:jc w:val="center"/>
              <w:rPr>
                <w:rFonts w:hint="eastAsia" w:ascii="宋体" w:hAnsi="宋体" w:eastAsia="宋体" w:cs="宋体"/>
              </w:rPr>
            </w:pPr>
          </w:p>
        </w:tc>
        <w:tc>
          <w:tcPr>
            <w:tcW w:w="733" w:type="dxa"/>
            <w:noWrap w:val="0"/>
            <w:vAlign w:val="top"/>
          </w:tcPr>
          <w:p w14:paraId="75C94CF9">
            <w:pPr>
              <w:spacing w:line="440" w:lineRule="exact"/>
              <w:jc w:val="center"/>
              <w:rPr>
                <w:rFonts w:hint="eastAsia" w:ascii="宋体" w:hAnsi="宋体" w:eastAsia="宋体" w:cs="宋体"/>
              </w:rPr>
            </w:pPr>
          </w:p>
        </w:tc>
        <w:tc>
          <w:tcPr>
            <w:tcW w:w="943" w:type="dxa"/>
            <w:noWrap w:val="0"/>
            <w:vAlign w:val="top"/>
          </w:tcPr>
          <w:p w14:paraId="750065D9">
            <w:pPr>
              <w:spacing w:line="440" w:lineRule="exact"/>
              <w:jc w:val="center"/>
              <w:rPr>
                <w:rFonts w:hint="eastAsia" w:ascii="宋体" w:hAnsi="宋体" w:eastAsia="宋体" w:cs="宋体"/>
              </w:rPr>
            </w:pPr>
          </w:p>
        </w:tc>
        <w:tc>
          <w:tcPr>
            <w:tcW w:w="1183" w:type="dxa"/>
            <w:noWrap w:val="0"/>
            <w:vAlign w:val="top"/>
          </w:tcPr>
          <w:p w14:paraId="25002E7F">
            <w:pPr>
              <w:spacing w:line="440" w:lineRule="exact"/>
              <w:jc w:val="center"/>
              <w:rPr>
                <w:rFonts w:hint="eastAsia" w:ascii="宋体" w:hAnsi="宋体" w:eastAsia="宋体" w:cs="宋体"/>
              </w:rPr>
            </w:pPr>
          </w:p>
        </w:tc>
        <w:tc>
          <w:tcPr>
            <w:tcW w:w="953" w:type="dxa"/>
            <w:noWrap w:val="0"/>
            <w:vAlign w:val="top"/>
          </w:tcPr>
          <w:p w14:paraId="4651E103">
            <w:pPr>
              <w:spacing w:line="440" w:lineRule="exact"/>
              <w:jc w:val="center"/>
              <w:rPr>
                <w:rFonts w:hint="eastAsia" w:ascii="宋体" w:hAnsi="宋体" w:eastAsia="宋体" w:cs="宋体"/>
              </w:rPr>
            </w:pPr>
          </w:p>
        </w:tc>
        <w:tc>
          <w:tcPr>
            <w:tcW w:w="1151" w:type="dxa"/>
            <w:noWrap w:val="0"/>
            <w:vAlign w:val="top"/>
          </w:tcPr>
          <w:p w14:paraId="1DB6C5EE">
            <w:pPr>
              <w:spacing w:line="440" w:lineRule="exact"/>
              <w:jc w:val="center"/>
              <w:rPr>
                <w:rFonts w:hint="eastAsia" w:ascii="宋体" w:hAnsi="宋体" w:eastAsia="宋体" w:cs="宋体"/>
              </w:rPr>
            </w:pPr>
          </w:p>
        </w:tc>
        <w:tc>
          <w:tcPr>
            <w:tcW w:w="753" w:type="dxa"/>
            <w:noWrap w:val="0"/>
            <w:vAlign w:val="top"/>
          </w:tcPr>
          <w:p w14:paraId="321569A0">
            <w:pPr>
              <w:spacing w:line="440" w:lineRule="exact"/>
              <w:jc w:val="center"/>
              <w:rPr>
                <w:rFonts w:hint="eastAsia" w:ascii="宋体" w:hAnsi="宋体" w:eastAsia="宋体" w:cs="宋体"/>
              </w:rPr>
            </w:pPr>
          </w:p>
        </w:tc>
      </w:tr>
      <w:tr w14:paraId="682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4ECD192">
            <w:pPr>
              <w:spacing w:line="440" w:lineRule="exact"/>
              <w:jc w:val="center"/>
              <w:rPr>
                <w:rFonts w:hint="eastAsia" w:ascii="宋体" w:hAnsi="宋体" w:eastAsia="宋体" w:cs="宋体"/>
              </w:rPr>
            </w:pPr>
          </w:p>
        </w:tc>
        <w:tc>
          <w:tcPr>
            <w:tcW w:w="1184" w:type="dxa"/>
            <w:noWrap w:val="0"/>
            <w:vAlign w:val="top"/>
          </w:tcPr>
          <w:p w14:paraId="5095AF47">
            <w:pPr>
              <w:spacing w:line="440" w:lineRule="exact"/>
              <w:jc w:val="center"/>
              <w:rPr>
                <w:rFonts w:hint="eastAsia" w:ascii="宋体" w:hAnsi="宋体" w:eastAsia="宋体" w:cs="宋体"/>
              </w:rPr>
            </w:pPr>
          </w:p>
        </w:tc>
        <w:tc>
          <w:tcPr>
            <w:tcW w:w="830" w:type="dxa"/>
            <w:noWrap w:val="0"/>
            <w:vAlign w:val="top"/>
          </w:tcPr>
          <w:p w14:paraId="16476C52">
            <w:pPr>
              <w:spacing w:line="440" w:lineRule="exact"/>
              <w:jc w:val="center"/>
              <w:rPr>
                <w:rFonts w:hint="eastAsia" w:ascii="宋体" w:hAnsi="宋体" w:eastAsia="宋体" w:cs="宋体"/>
              </w:rPr>
            </w:pPr>
          </w:p>
        </w:tc>
        <w:tc>
          <w:tcPr>
            <w:tcW w:w="1080" w:type="dxa"/>
            <w:noWrap w:val="0"/>
            <w:vAlign w:val="top"/>
          </w:tcPr>
          <w:p w14:paraId="3A718B21">
            <w:pPr>
              <w:spacing w:line="440" w:lineRule="exact"/>
              <w:jc w:val="center"/>
              <w:rPr>
                <w:rFonts w:hint="eastAsia" w:ascii="宋体" w:hAnsi="宋体" w:eastAsia="宋体" w:cs="宋体"/>
              </w:rPr>
            </w:pPr>
          </w:p>
        </w:tc>
        <w:tc>
          <w:tcPr>
            <w:tcW w:w="733" w:type="dxa"/>
            <w:noWrap w:val="0"/>
            <w:vAlign w:val="top"/>
          </w:tcPr>
          <w:p w14:paraId="75D0B85D">
            <w:pPr>
              <w:spacing w:line="440" w:lineRule="exact"/>
              <w:jc w:val="center"/>
              <w:rPr>
                <w:rFonts w:hint="eastAsia" w:ascii="宋体" w:hAnsi="宋体" w:eastAsia="宋体" w:cs="宋体"/>
              </w:rPr>
            </w:pPr>
          </w:p>
        </w:tc>
        <w:tc>
          <w:tcPr>
            <w:tcW w:w="943" w:type="dxa"/>
            <w:noWrap w:val="0"/>
            <w:vAlign w:val="top"/>
          </w:tcPr>
          <w:p w14:paraId="423FDE20">
            <w:pPr>
              <w:spacing w:line="440" w:lineRule="exact"/>
              <w:jc w:val="center"/>
              <w:rPr>
                <w:rFonts w:hint="eastAsia" w:ascii="宋体" w:hAnsi="宋体" w:eastAsia="宋体" w:cs="宋体"/>
              </w:rPr>
            </w:pPr>
          </w:p>
        </w:tc>
        <w:tc>
          <w:tcPr>
            <w:tcW w:w="1183" w:type="dxa"/>
            <w:noWrap w:val="0"/>
            <w:vAlign w:val="top"/>
          </w:tcPr>
          <w:p w14:paraId="46165CA4">
            <w:pPr>
              <w:spacing w:line="440" w:lineRule="exact"/>
              <w:jc w:val="center"/>
              <w:rPr>
                <w:rFonts w:hint="eastAsia" w:ascii="宋体" w:hAnsi="宋体" w:eastAsia="宋体" w:cs="宋体"/>
              </w:rPr>
            </w:pPr>
          </w:p>
        </w:tc>
        <w:tc>
          <w:tcPr>
            <w:tcW w:w="953" w:type="dxa"/>
            <w:noWrap w:val="0"/>
            <w:vAlign w:val="top"/>
          </w:tcPr>
          <w:p w14:paraId="6B42283F">
            <w:pPr>
              <w:spacing w:line="440" w:lineRule="exact"/>
              <w:jc w:val="center"/>
              <w:rPr>
                <w:rFonts w:hint="eastAsia" w:ascii="宋体" w:hAnsi="宋体" w:eastAsia="宋体" w:cs="宋体"/>
              </w:rPr>
            </w:pPr>
          </w:p>
        </w:tc>
        <w:tc>
          <w:tcPr>
            <w:tcW w:w="1151" w:type="dxa"/>
            <w:noWrap w:val="0"/>
            <w:vAlign w:val="top"/>
          </w:tcPr>
          <w:p w14:paraId="49704E11">
            <w:pPr>
              <w:spacing w:line="440" w:lineRule="exact"/>
              <w:jc w:val="center"/>
              <w:rPr>
                <w:rFonts w:hint="eastAsia" w:ascii="宋体" w:hAnsi="宋体" w:eastAsia="宋体" w:cs="宋体"/>
              </w:rPr>
            </w:pPr>
          </w:p>
        </w:tc>
        <w:tc>
          <w:tcPr>
            <w:tcW w:w="753" w:type="dxa"/>
            <w:noWrap w:val="0"/>
            <w:vAlign w:val="top"/>
          </w:tcPr>
          <w:p w14:paraId="7BCBDD5B">
            <w:pPr>
              <w:spacing w:line="440" w:lineRule="exact"/>
              <w:jc w:val="center"/>
              <w:rPr>
                <w:rFonts w:hint="eastAsia" w:ascii="宋体" w:hAnsi="宋体" w:eastAsia="宋体" w:cs="宋体"/>
              </w:rPr>
            </w:pPr>
          </w:p>
        </w:tc>
      </w:tr>
      <w:tr w14:paraId="0D80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5E9FBF83">
            <w:pPr>
              <w:spacing w:line="440" w:lineRule="exact"/>
              <w:jc w:val="center"/>
              <w:rPr>
                <w:rFonts w:hint="eastAsia" w:ascii="宋体" w:hAnsi="宋体" w:eastAsia="宋体" w:cs="宋体"/>
              </w:rPr>
            </w:pPr>
          </w:p>
        </w:tc>
        <w:tc>
          <w:tcPr>
            <w:tcW w:w="1184" w:type="dxa"/>
            <w:noWrap w:val="0"/>
            <w:vAlign w:val="top"/>
          </w:tcPr>
          <w:p w14:paraId="333CB705">
            <w:pPr>
              <w:spacing w:line="440" w:lineRule="exact"/>
              <w:jc w:val="center"/>
              <w:rPr>
                <w:rFonts w:hint="eastAsia" w:ascii="宋体" w:hAnsi="宋体" w:eastAsia="宋体" w:cs="宋体"/>
              </w:rPr>
            </w:pPr>
          </w:p>
        </w:tc>
        <w:tc>
          <w:tcPr>
            <w:tcW w:w="830" w:type="dxa"/>
            <w:noWrap w:val="0"/>
            <w:vAlign w:val="top"/>
          </w:tcPr>
          <w:p w14:paraId="4B62E5FD">
            <w:pPr>
              <w:spacing w:line="440" w:lineRule="exact"/>
              <w:jc w:val="center"/>
              <w:rPr>
                <w:rFonts w:hint="eastAsia" w:ascii="宋体" w:hAnsi="宋体" w:eastAsia="宋体" w:cs="宋体"/>
              </w:rPr>
            </w:pPr>
          </w:p>
        </w:tc>
        <w:tc>
          <w:tcPr>
            <w:tcW w:w="1080" w:type="dxa"/>
            <w:noWrap w:val="0"/>
            <w:vAlign w:val="top"/>
          </w:tcPr>
          <w:p w14:paraId="4ECECFF9">
            <w:pPr>
              <w:spacing w:line="440" w:lineRule="exact"/>
              <w:jc w:val="center"/>
              <w:rPr>
                <w:rFonts w:hint="eastAsia" w:ascii="宋体" w:hAnsi="宋体" w:eastAsia="宋体" w:cs="宋体"/>
              </w:rPr>
            </w:pPr>
          </w:p>
        </w:tc>
        <w:tc>
          <w:tcPr>
            <w:tcW w:w="733" w:type="dxa"/>
            <w:noWrap w:val="0"/>
            <w:vAlign w:val="top"/>
          </w:tcPr>
          <w:p w14:paraId="453D5810">
            <w:pPr>
              <w:spacing w:line="440" w:lineRule="exact"/>
              <w:jc w:val="center"/>
              <w:rPr>
                <w:rFonts w:hint="eastAsia" w:ascii="宋体" w:hAnsi="宋体" w:eastAsia="宋体" w:cs="宋体"/>
              </w:rPr>
            </w:pPr>
          </w:p>
        </w:tc>
        <w:tc>
          <w:tcPr>
            <w:tcW w:w="943" w:type="dxa"/>
            <w:noWrap w:val="0"/>
            <w:vAlign w:val="top"/>
          </w:tcPr>
          <w:p w14:paraId="1FA25137">
            <w:pPr>
              <w:spacing w:line="440" w:lineRule="exact"/>
              <w:jc w:val="center"/>
              <w:rPr>
                <w:rFonts w:hint="eastAsia" w:ascii="宋体" w:hAnsi="宋体" w:eastAsia="宋体" w:cs="宋体"/>
              </w:rPr>
            </w:pPr>
          </w:p>
        </w:tc>
        <w:tc>
          <w:tcPr>
            <w:tcW w:w="1183" w:type="dxa"/>
            <w:noWrap w:val="0"/>
            <w:vAlign w:val="top"/>
          </w:tcPr>
          <w:p w14:paraId="6CBDD8E9">
            <w:pPr>
              <w:spacing w:line="440" w:lineRule="exact"/>
              <w:jc w:val="center"/>
              <w:rPr>
                <w:rFonts w:hint="eastAsia" w:ascii="宋体" w:hAnsi="宋体" w:eastAsia="宋体" w:cs="宋体"/>
              </w:rPr>
            </w:pPr>
          </w:p>
        </w:tc>
        <w:tc>
          <w:tcPr>
            <w:tcW w:w="953" w:type="dxa"/>
            <w:noWrap w:val="0"/>
            <w:vAlign w:val="top"/>
          </w:tcPr>
          <w:p w14:paraId="7A9A677A">
            <w:pPr>
              <w:spacing w:line="440" w:lineRule="exact"/>
              <w:jc w:val="center"/>
              <w:rPr>
                <w:rFonts w:hint="eastAsia" w:ascii="宋体" w:hAnsi="宋体" w:eastAsia="宋体" w:cs="宋体"/>
              </w:rPr>
            </w:pPr>
          </w:p>
        </w:tc>
        <w:tc>
          <w:tcPr>
            <w:tcW w:w="1151" w:type="dxa"/>
            <w:noWrap w:val="0"/>
            <w:vAlign w:val="top"/>
          </w:tcPr>
          <w:p w14:paraId="65D08768">
            <w:pPr>
              <w:spacing w:line="440" w:lineRule="exact"/>
              <w:jc w:val="center"/>
              <w:rPr>
                <w:rFonts w:hint="eastAsia" w:ascii="宋体" w:hAnsi="宋体" w:eastAsia="宋体" w:cs="宋体"/>
              </w:rPr>
            </w:pPr>
          </w:p>
        </w:tc>
        <w:tc>
          <w:tcPr>
            <w:tcW w:w="753" w:type="dxa"/>
            <w:noWrap w:val="0"/>
            <w:vAlign w:val="top"/>
          </w:tcPr>
          <w:p w14:paraId="43CA5023">
            <w:pPr>
              <w:spacing w:line="440" w:lineRule="exact"/>
              <w:jc w:val="center"/>
              <w:rPr>
                <w:rFonts w:hint="eastAsia" w:ascii="宋体" w:hAnsi="宋体" w:eastAsia="宋体" w:cs="宋体"/>
              </w:rPr>
            </w:pPr>
          </w:p>
        </w:tc>
      </w:tr>
      <w:tr w14:paraId="4635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9F8F9D1">
            <w:pPr>
              <w:spacing w:line="440" w:lineRule="exact"/>
              <w:jc w:val="center"/>
              <w:rPr>
                <w:rFonts w:hint="eastAsia" w:ascii="宋体" w:hAnsi="宋体" w:eastAsia="宋体" w:cs="宋体"/>
              </w:rPr>
            </w:pPr>
          </w:p>
        </w:tc>
        <w:tc>
          <w:tcPr>
            <w:tcW w:w="1184" w:type="dxa"/>
            <w:noWrap w:val="0"/>
            <w:vAlign w:val="top"/>
          </w:tcPr>
          <w:p w14:paraId="061BD7B2">
            <w:pPr>
              <w:spacing w:line="440" w:lineRule="exact"/>
              <w:jc w:val="center"/>
              <w:rPr>
                <w:rFonts w:hint="eastAsia" w:ascii="宋体" w:hAnsi="宋体" w:eastAsia="宋体" w:cs="宋体"/>
              </w:rPr>
            </w:pPr>
          </w:p>
        </w:tc>
        <w:tc>
          <w:tcPr>
            <w:tcW w:w="830" w:type="dxa"/>
            <w:noWrap w:val="0"/>
            <w:vAlign w:val="top"/>
          </w:tcPr>
          <w:p w14:paraId="774E3988">
            <w:pPr>
              <w:spacing w:line="440" w:lineRule="exact"/>
              <w:jc w:val="center"/>
              <w:rPr>
                <w:rFonts w:hint="eastAsia" w:ascii="宋体" w:hAnsi="宋体" w:eastAsia="宋体" w:cs="宋体"/>
              </w:rPr>
            </w:pPr>
          </w:p>
        </w:tc>
        <w:tc>
          <w:tcPr>
            <w:tcW w:w="1080" w:type="dxa"/>
            <w:noWrap w:val="0"/>
            <w:vAlign w:val="top"/>
          </w:tcPr>
          <w:p w14:paraId="105828C1">
            <w:pPr>
              <w:spacing w:line="440" w:lineRule="exact"/>
              <w:jc w:val="center"/>
              <w:rPr>
                <w:rFonts w:hint="eastAsia" w:ascii="宋体" w:hAnsi="宋体" w:eastAsia="宋体" w:cs="宋体"/>
              </w:rPr>
            </w:pPr>
          </w:p>
        </w:tc>
        <w:tc>
          <w:tcPr>
            <w:tcW w:w="733" w:type="dxa"/>
            <w:noWrap w:val="0"/>
            <w:vAlign w:val="top"/>
          </w:tcPr>
          <w:p w14:paraId="0355DCB9">
            <w:pPr>
              <w:spacing w:line="440" w:lineRule="exact"/>
              <w:jc w:val="center"/>
              <w:rPr>
                <w:rFonts w:hint="eastAsia" w:ascii="宋体" w:hAnsi="宋体" w:eastAsia="宋体" w:cs="宋体"/>
              </w:rPr>
            </w:pPr>
          </w:p>
        </w:tc>
        <w:tc>
          <w:tcPr>
            <w:tcW w:w="943" w:type="dxa"/>
            <w:noWrap w:val="0"/>
            <w:vAlign w:val="top"/>
          </w:tcPr>
          <w:p w14:paraId="67CDDD33">
            <w:pPr>
              <w:spacing w:line="440" w:lineRule="exact"/>
              <w:jc w:val="center"/>
              <w:rPr>
                <w:rFonts w:hint="eastAsia" w:ascii="宋体" w:hAnsi="宋体" w:eastAsia="宋体" w:cs="宋体"/>
              </w:rPr>
            </w:pPr>
          </w:p>
        </w:tc>
        <w:tc>
          <w:tcPr>
            <w:tcW w:w="1183" w:type="dxa"/>
            <w:noWrap w:val="0"/>
            <w:vAlign w:val="top"/>
          </w:tcPr>
          <w:p w14:paraId="2EE124C0">
            <w:pPr>
              <w:spacing w:line="440" w:lineRule="exact"/>
              <w:jc w:val="center"/>
              <w:rPr>
                <w:rFonts w:hint="eastAsia" w:ascii="宋体" w:hAnsi="宋体" w:eastAsia="宋体" w:cs="宋体"/>
              </w:rPr>
            </w:pPr>
          </w:p>
        </w:tc>
        <w:tc>
          <w:tcPr>
            <w:tcW w:w="953" w:type="dxa"/>
            <w:noWrap w:val="0"/>
            <w:vAlign w:val="top"/>
          </w:tcPr>
          <w:p w14:paraId="17A9B2ED">
            <w:pPr>
              <w:spacing w:line="440" w:lineRule="exact"/>
              <w:jc w:val="center"/>
              <w:rPr>
                <w:rFonts w:hint="eastAsia" w:ascii="宋体" w:hAnsi="宋体" w:eastAsia="宋体" w:cs="宋体"/>
              </w:rPr>
            </w:pPr>
          </w:p>
        </w:tc>
        <w:tc>
          <w:tcPr>
            <w:tcW w:w="1151" w:type="dxa"/>
            <w:noWrap w:val="0"/>
            <w:vAlign w:val="top"/>
          </w:tcPr>
          <w:p w14:paraId="74817491">
            <w:pPr>
              <w:spacing w:line="440" w:lineRule="exact"/>
              <w:jc w:val="center"/>
              <w:rPr>
                <w:rFonts w:hint="eastAsia" w:ascii="宋体" w:hAnsi="宋体" w:eastAsia="宋体" w:cs="宋体"/>
              </w:rPr>
            </w:pPr>
          </w:p>
        </w:tc>
        <w:tc>
          <w:tcPr>
            <w:tcW w:w="753" w:type="dxa"/>
            <w:noWrap w:val="0"/>
            <w:vAlign w:val="top"/>
          </w:tcPr>
          <w:p w14:paraId="251309DE">
            <w:pPr>
              <w:spacing w:line="440" w:lineRule="exact"/>
              <w:jc w:val="center"/>
              <w:rPr>
                <w:rFonts w:hint="eastAsia" w:ascii="宋体" w:hAnsi="宋体" w:eastAsia="宋体" w:cs="宋体"/>
              </w:rPr>
            </w:pPr>
          </w:p>
        </w:tc>
      </w:tr>
      <w:tr w14:paraId="3604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167B41A">
            <w:pPr>
              <w:spacing w:line="440" w:lineRule="exact"/>
              <w:jc w:val="center"/>
              <w:rPr>
                <w:rFonts w:hint="eastAsia" w:ascii="宋体" w:hAnsi="宋体" w:eastAsia="宋体" w:cs="宋体"/>
              </w:rPr>
            </w:pPr>
          </w:p>
        </w:tc>
        <w:tc>
          <w:tcPr>
            <w:tcW w:w="1184" w:type="dxa"/>
            <w:noWrap w:val="0"/>
            <w:vAlign w:val="top"/>
          </w:tcPr>
          <w:p w14:paraId="4A6E8E94">
            <w:pPr>
              <w:spacing w:line="440" w:lineRule="exact"/>
              <w:jc w:val="center"/>
              <w:rPr>
                <w:rFonts w:hint="eastAsia" w:ascii="宋体" w:hAnsi="宋体" w:eastAsia="宋体" w:cs="宋体"/>
              </w:rPr>
            </w:pPr>
          </w:p>
        </w:tc>
        <w:tc>
          <w:tcPr>
            <w:tcW w:w="830" w:type="dxa"/>
            <w:noWrap w:val="0"/>
            <w:vAlign w:val="top"/>
          </w:tcPr>
          <w:p w14:paraId="1B59E4E5">
            <w:pPr>
              <w:spacing w:line="440" w:lineRule="exact"/>
              <w:jc w:val="center"/>
              <w:rPr>
                <w:rFonts w:hint="eastAsia" w:ascii="宋体" w:hAnsi="宋体" w:eastAsia="宋体" w:cs="宋体"/>
              </w:rPr>
            </w:pPr>
          </w:p>
        </w:tc>
        <w:tc>
          <w:tcPr>
            <w:tcW w:w="1080" w:type="dxa"/>
            <w:noWrap w:val="0"/>
            <w:vAlign w:val="top"/>
          </w:tcPr>
          <w:p w14:paraId="494F13A3">
            <w:pPr>
              <w:spacing w:line="440" w:lineRule="exact"/>
              <w:jc w:val="center"/>
              <w:rPr>
                <w:rFonts w:hint="eastAsia" w:ascii="宋体" w:hAnsi="宋体" w:eastAsia="宋体" w:cs="宋体"/>
              </w:rPr>
            </w:pPr>
          </w:p>
        </w:tc>
        <w:tc>
          <w:tcPr>
            <w:tcW w:w="733" w:type="dxa"/>
            <w:noWrap w:val="0"/>
            <w:vAlign w:val="top"/>
          </w:tcPr>
          <w:p w14:paraId="750E1FB5">
            <w:pPr>
              <w:spacing w:line="440" w:lineRule="exact"/>
              <w:jc w:val="center"/>
              <w:rPr>
                <w:rFonts w:hint="eastAsia" w:ascii="宋体" w:hAnsi="宋体" w:eastAsia="宋体" w:cs="宋体"/>
              </w:rPr>
            </w:pPr>
          </w:p>
        </w:tc>
        <w:tc>
          <w:tcPr>
            <w:tcW w:w="943" w:type="dxa"/>
            <w:noWrap w:val="0"/>
            <w:vAlign w:val="top"/>
          </w:tcPr>
          <w:p w14:paraId="2DBB6870">
            <w:pPr>
              <w:spacing w:line="440" w:lineRule="exact"/>
              <w:jc w:val="center"/>
              <w:rPr>
                <w:rFonts w:hint="eastAsia" w:ascii="宋体" w:hAnsi="宋体" w:eastAsia="宋体" w:cs="宋体"/>
              </w:rPr>
            </w:pPr>
          </w:p>
        </w:tc>
        <w:tc>
          <w:tcPr>
            <w:tcW w:w="1183" w:type="dxa"/>
            <w:noWrap w:val="0"/>
            <w:vAlign w:val="top"/>
          </w:tcPr>
          <w:p w14:paraId="68C2041D">
            <w:pPr>
              <w:spacing w:line="440" w:lineRule="exact"/>
              <w:jc w:val="center"/>
              <w:rPr>
                <w:rFonts w:hint="eastAsia" w:ascii="宋体" w:hAnsi="宋体" w:eastAsia="宋体" w:cs="宋体"/>
              </w:rPr>
            </w:pPr>
          </w:p>
        </w:tc>
        <w:tc>
          <w:tcPr>
            <w:tcW w:w="953" w:type="dxa"/>
            <w:noWrap w:val="0"/>
            <w:vAlign w:val="top"/>
          </w:tcPr>
          <w:p w14:paraId="5B20A8AF">
            <w:pPr>
              <w:spacing w:line="440" w:lineRule="exact"/>
              <w:jc w:val="center"/>
              <w:rPr>
                <w:rFonts w:hint="eastAsia" w:ascii="宋体" w:hAnsi="宋体" w:eastAsia="宋体" w:cs="宋体"/>
              </w:rPr>
            </w:pPr>
          </w:p>
        </w:tc>
        <w:tc>
          <w:tcPr>
            <w:tcW w:w="1151" w:type="dxa"/>
            <w:noWrap w:val="0"/>
            <w:vAlign w:val="top"/>
          </w:tcPr>
          <w:p w14:paraId="5209BD29">
            <w:pPr>
              <w:spacing w:line="440" w:lineRule="exact"/>
              <w:jc w:val="center"/>
              <w:rPr>
                <w:rFonts w:hint="eastAsia" w:ascii="宋体" w:hAnsi="宋体" w:eastAsia="宋体" w:cs="宋体"/>
              </w:rPr>
            </w:pPr>
          </w:p>
        </w:tc>
        <w:tc>
          <w:tcPr>
            <w:tcW w:w="753" w:type="dxa"/>
            <w:noWrap w:val="0"/>
            <w:vAlign w:val="top"/>
          </w:tcPr>
          <w:p w14:paraId="0380195B">
            <w:pPr>
              <w:spacing w:line="440" w:lineRule="exact"/>
              <w:jc w:val="center"/>
              <w:rPr>
                <w:rFonts w:hint="eastAsia" w:ascii="宋体" w:hAnsi="宋体" w:eastAsia="宋体" w:cs="宋体"/>
              </w:rPr>
            </w:pPr>
          </w:p>
        </w:tc>
      </w:tr>
      <w:tr w14:paraId="49E1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18587362">
            <w:pPr>
              <w:spacing w:line="440" w:lineRule="exact"/>
              <w:jc w:val="center"/>
              <w:rPr>
                <w:rFonts w:hint="eastAsia" w:ascii="宋体" w:hAnsi="宋体" w:eastAsia="宋体" w:cs="宋体"/>
              </w:rPr>
            </w:pPr>
          </w:p>
        </w:tc>
        <w:tc>
          <w:tcPr>
            <w:tcW w:w="1184" w:type="dxa"/>
            <w:noWrap w:val="0"/>
            <w:vAlign w:val="top"/>
          </w:tcPr>
          <w:p w14:paraId="05A7453A">
            <w:pPr>
              <w:spacing w:line="440" w:lineRule="exact"/>
              <w:jc w:val="center"/>
              <w:rPr>
                <w:rFonts w:hint="eastAsia" w:ascii="宋体" w:hAnsi="宋体" w:eastAsia="宋体" w:cs="宋体"/>
              </w:rPr>
            </w:pPr>
          </w:p>
        </w:tc>
        <w:tc>
          <w:tcPr>
            <w:tcW w:w="830" w:type="dxa"/>
            <w:noWrap w:val="0"/>
            <w:vAlign w:val="top"/>
          </w:tcPr>
          <w:p w14:paraId="4537B93A">
            <w:pPr>
              <w:spacing w:line="440" w:lineRule="exact"/>
              <w:jc w:val="center"/>
              <w:rPr>
                <w:rFonts w:hint="eastAsia" w:ascii="宋体" w:hAnsi="宋体" w:eastAsia="宋体" w:cs="宋体"/>
              </w:rPr>
            </w:pPr>
          </w:p>
        </w:tc>
        <w:tc>
          <w:tcPr>
            <w:tcW w:w="1080" w:type="dxa"/>
            <w:noWrap w:val="0"/>
            <w:vAlign w:val="top"/>
          </w:tcPr>
          <w:p w14:paraId="4811786F">
            <w:pPr>
              <w:spacing w:line="440" w:lineRule="exact"/>
              <w:jc w:val="center"/>
              <w:rPr>
                <w:rFonts w:hint="eastAsia" w:ascii="宋体" w:hAnsi="宋体" w:eastAsia="宋体" w:cs="宋体"/>
              </w:rPr>
            </w:pPr>
          </w:p>
        </w:tc>
        <w:tc>
          <w:tcPr>
            <w:tcW w:w="733" w:type="dxa"/>
            <w:noWrap w:val="0"/>
            <w:vAlign w:val="top"/>
          </w:tcPr>
          <w:p w14:paraId="2152383A">
            <w:pPr>
              <w:spacing w:line="440" w:lineRule="exact"/>
              <w:jc w:val="center"/>
              <w:rPr>
                <w:rFonts w:hint="eastAsia" w:ascii="宋体" w:hAnsi="宋体" w:eastAsia="宋体" w:cs="宋体"/>
              </w:rPr>
            </w:pPr>
          </w:p>
        </w:tc>
        <w:tc>
          <w:tcPr>
            <w:tcW w:w="943" w:type="dxa"/>
            <w:noWrap w:val="0"/>
            <w:vAlign w:val="top"/>
          </w:tcPr>
          <w:p w14:paraId="34DEFEA3">
            <w:pPr>
              <w:spacing w:line="440" w:lineRule="exact"/>
              <w:jc w:val="center"/>
              <w:rPr>
                <w:rFonts w:hint="eastAsia" w:ascii="宋体" w:hAnsi="宋体" w:eastAsia="宋体" w:cs="宋体"/>
              </w:rPr>
            </w:pPr>
          </w:p>
        </w:tc>
        <w:tc>
          <w:tcPr>
            <w:tcW w:w="1183" w:type="dxa"/>
            <w:noWrap w:val="0"/>
            <w:vAlign w:val="top"/>
          </w:tcPr>
          <w:p w14:paraId="12BD6146">
            <w:pPr>
              <w:spacing w:line="440" w:lineRule="exact"/>
              <w:jc w:val="center"/>
              <w:rPr>
                <w:rFonts w:hint="eastAsia" w:ascii="宋体" w:hAnsi="宋体" w:eastAsia="宋体" w:cs="宋体"/>
              </w:rPr>
            </w:pPr>
          </w:p>
        </w:tc>
        <w:tc>
          <w:tcPr>
            <w:tcW w:w="953" w:type="dxa"/>
            <w:noWrap w:val="0"/>
            <w:vAlign w:val="top"/>
          </w:tcPr>
          <w:p w14:paraId="2271E6BD">
            <w:pPr>
              <w:spacing w:line="440" w:lineRule="exact"/>
              <w:jc w:val="center"/>
              <w:rPr>
                <w:rFonts w:hint="eastAsia" w:ascii="宋体" w:hAnsi="宋体" w:eastAsia="宋体" w:cs="宋体"/>
              </w:rPr>
            </w:pPr>
          </w:p>
        </w:tc>
        <w:tc>
          <w:tcPr>
            <w:tcW w:w="1151" w:type="dxa"/>
            <w:noWrap w:val="0"/>
            <w:vAlign w:val="top"/>
          </w:tcPr>
          <w:p w14:paraId="7E66F1EF">
            <w:pPr>
              <w:spacing w:line="440" w:lineRule="exact"/>
              <w:jc w:val="center"/>
              <w:rPr>
                <w:rFonts w:hint="eastAsia" w:ascii="宋体" w:hAnsi="宋体" w:eastAsia="宋体" w:cs="宋体"/>
              </w:rPr>
            </w:pPr>
          </w:p>
        </w:tc>
        <w:tc>
          <w:tcPr>
            <w:tcW w:w="753" w:type="dxa"/>
            <w:noWrap w:val="0"/>
            <w:vAlign w:val="top"/>
          </w:tcPr>
          <w:p w14:paraId="540CCA69">
            <w:pPr>
              <w:spacing w:line="440" w:lineRule="exact"/>
              <w:jc w:val="center"/>
              <w:rPr>
                <w:rFonts w:hint="eastAsia" w:ascii="宋体" w:hAnsi="宋体" w:eastAsia="宋体" w:cs="宋体"/>
              </w:rPr>
            </w:pPr>
          </w:p>
        </w:tc>
      </w:tr>
      <w:tr w14:paraId="57BD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C538B6A">
            <w:pPr>
              <w:spacing w:line="440" w:lineRule="exact"/>
              <w:jc w:val="center"/>
              <w:rPr>
                <w:rFonts w:hint="eastAsia" w:ascii="宋体" w:hAnsi="宋体" w:eastAsia="宋体" w:cs="宋体"/>
              </w:rPr>
            </w:pPr>
          </w:p>
        </w:tc>
        <w:tc>
          <w:tcPr>
            <w:tcW w:w="1184" w:type="dxa"/>
            <w:noWrap w:val="0"/>
            <w:vAlign w:val="top"/>
          </w:tcPr>
          <w:p w14:paraId="6FFBCB70">
            <w:pPr>
              <w:spacing w:line="440" w:lineRule="exact"/>
              <w:jc w:val="center"/>
              <w:rPr>
                <w:rFonts w:hint="eastAsia" w:ascii="宋体" w:hAnsi="宋体" w:eastAsia="宋体" w:cs="宋体"/>
              </w:rPr>
            </w:pPr>
          </w:p>
        </w:tc>
        <w:tc>
          <w:tcPr>
            <w:tcW w:w="830" w:type="dxa"/>
            <w:noWrap w:val="0"/>
            <w:vAlign w:val="top"/>
          </w:tcPr>
          <w:p w14:paraId="16DB36C8">
            <w:pPr>
              <w:spacing w:line="440" w:lineRule="exact"/>
              <w:jc w:val="center"/>
              <w:rPr>
                <w:rFonts w:hint="eastAsia" w:ascii="宋体" w:hAnsi="宋体" w:eastAsia="宋体" w:cs="宋体"/>
              </w:rPr>
            </w:pPr>
          </w:p>
        </w:tc>
        <w:tc>
          <w:tcPr>
            <w:tcW w:w="1080" w:type="dxa"/>
            <w:noWrap w:val="0"/>
            <w:vAlign w:val="top"/>
          </w:tcPr>
          <w:p w14:paraId="60F26097">
            <w:pPr>
              <w:spacing w:line="440" w:lineRule="exact"/>
              <w:jc w:val="center"/>
              <w:rPr>
                <w:rFonts w:hint="eastAsia" w:ascii="宋体" w:hAnsi="宋体" w:eastAsia="宋体" w:cs="宋体"/>
              </w:rPr>
            </w:pPr>
          </w:p>
        </w:tc>
        <w:tc>
          <w:tcPr>
            <w:tcW w:w="733" w:type="dxa"/>
            <w:noWrap w:val="0"/>
            <w:vAlign w:val="top"/>
          </w:tcPr>
          <w:p w14:paraId="2FE442E5">
            <w:pPr>
              <w:spacing w:line="440" w:lineRule="exact"/>
              <w:jc w:val="center"/>
              <w:rPr>
                <w:rFonts w:hint="eastAsia" w:ascii="宋体" w:hAnsi="宋体" w:eastAsia="宋体" w:cs="宋体"/>
              </w:rPr>
            </w:pPr>
          </w:p>
        </w:tc>
        <w:tc>
          <w:tcPr>
            <w:tcW w:w="943" w:type="dxa"/>
            <w:noWrap w:val="0"/>
            <w:vAlign w:val="top"/>
          </w:tcPr>
          <w:p w14:paraId="20E48F1D">
            <w:pPr>
              <w:spacing w:line="440" w:lineRule="exact"/>
              <w:jc w:val="center"/>
              <w:rPr>
                <w:rFonts w:hint="eastAsia" w:ascii="宋体" w:hAnsi="宋体" w:eastAsia="宋体" w:cs="宋体"/>
              </w:rPr>
            </w:pPr>
          </w:p>
        </w:tc>
        <w:tc>
          <w:tcPr>
            <w:tcW w:w="1183" w:type="dxa"/>
            <w:noWrap w:val="0"/>
            <w:vAlign w:val="top"/>
          </w:tcPr>
          <w:p w14:paraId="60983373">
            <w:pPr>
              <w:spacing w:line="440" w:lineRule="exact"/>
              <w:jc w:val="center"/>
              <w:rPr>
                <w:rFonts w:hint="eastAsia" w:ascii="宋体" w:hAnsi="宋体" w:eastAsia="宋体" w:cs="宋体"/>
              </w:rPr>
            </w:pPr>
          </w:p>
        </w:tc>
        <w:tc>
          <w:tcPr>
            <w:tcW w:w="953" w:type="dxa"/>
            <w:noWrap w:val="0"/>
            <w:vAlign w:val="top"/>
          </w:tcPr>
          <w:p w14:paraId="1A5C287D">
            <w:pPr>
              <w:spacing w:line="440" w:lineRule="exact"/>
              <w:jc w:val="center"/>
              <w:rPr>
                <w:rFonts w:hint="eastAsia" w:ascii="宋体" w:hAnsi="宋体" w:eastAsia="宋体" w:cs="宋体"/>
              </w:rPr>
            </w:pPr>
          </w:p>
        </w:tc>
        <w:tc>
          <w:tcPr>
            <w:tcW w:w="1151" w:type="dxa"/>
            <w:noWrap w:val="0"/>
            <w:vAlign w:val="top"/>
          </w:tcPr>
          <w:p w14:paraId="61753B55">
            <w:pPr>
              <w:spacing w:line="440" w:lineRule="exact"/>
              <w:jc w:val="center"/>
              <w:rPr>
                <w:rFonts w:hint="eastAsia" w:ascii="宋体" w:hAnsi="宋体" w:eastAsia="宋体" w:cs="宋体"/>
              </w:rPr>
            </w:pPr>
          </w:p>
        </w:tc>
        <w:tc>
          <w:tcPr>
            <w:tcW w:w="753" w:type="dxa"/>
            <w:noWrap w:val="0"/>
            <w:vAlign w:val="top"/>
          </w:tcPr>
          <w:p w14:paraId="0F542B28">
            <w:pPr>
              <w:spacing w:line="440" w:lineRule="exact"/>
              <w:jc w:val="center"/>
              <w:rPr>
                <w:rFonts w:hint="eastAsia" w:ascii="宋体" w:hAnsi="宋体" w:eastAsia="宋体" w:cs="宋体"/>
              </w:rPr>
            </w:pPr>
          </w:p>
        </w:tc>
      </w:tr>
      <w:tr w14:paraId="6C86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880034B">
            <w:pPr>
              <w:spacing w:line="440" w:lineRule="exact"/>
              <w:jc w:val="center"/>
              <w:rPr>
                <w:rFonts w:hint="eastAsia" w:ascii="宋体" w:hAnsi="宋体" w:eastAsia="宋体" w:cs="宋体"/>
              </w:rPr>
            </w:pPr>
          </w:p>
        </w:tc>
        <w:tc>
          <w:tcPr>
            <w:tcW w:w="1184" w:type="dxa"/>
            <w:noWrap w:val="0"/>
            <w:vAlign w:val="top"/>
          </w:tcPr>
          <w:p w14:paraId="61C994BB">
            <w:pPr>
              <w:spacing w:line="440" w:lineRule="exact"/>
              <w:jc w:val="center"/>
              <w:rPr>
                <w:rFonts w:hint="eastAsia" w:ascii="宋体" w:hAnsi="宋体" w:eastAsia="宋体" w:cs="宋体"/>
              </w:rPr>
            </w:pPr>
          </w:p>
        </w:tc>
        <w:tc>
          <w:tcPr>
            <w:tcW w:w="830" w:type="dxa"/>
            <w:noWrap w:val="0"/>
            <w:vAlign w:val="top"/>
          </w:tcPr>
          <w:p w14:paraId="4D0B6338">
            <w:pPr>
              <w:spacing w:line="440" w:lineRule="exact"/>
              <w:jc w:val="center"/>
              <w:rPr>
                <w:rFonts w:hint="eastAsia" w:ascii="宋体" w:hAnsi="宋体" w:eastAsia="宋体" w:cs="宋体"/>
              </w:rPr>
            </w:pPr>
          </w:p>
        </w:tc>
        <w:tc>
          <w:tcPr>
            <w:tcW w:w="1080" w:type="dxa"/>
            <w:noWrap w:val="0"/>
            <w:vAlign w:val="top"/>
          </w:tcPr>
          <w:p w14:paraId="458F08CF">
            <w:pPr>
              <w:spacing w:line="440" w:lineRule="exact"/>
              <w:jc w:val="center"/>
              <w:rPr>
                <w:rFonts w:hint="eastAsia" w:ascii="宋体" w:hAnsi="宋体" w:eastAsia="宋体" w:cs="宋体"/>
              </w:rPr>
            </w:pPr>
          </w:p>
        </w:tc>
        <w:tc>
          <w:tcPr>
            <w:tcW w:w="733" w:type="dxa"/>
            <w:noWrap w:val="0"/>
            <w:vAlign w:val="top"/>
          </w:tcPr>
          <w:p w14:paraId="0BD0493A">
            <w:pPr>
              <w:spacing w:line="440" w:lineRule="exact"/>
              <w:jc w:val="center"/>
              <w:rPr>
                <w:rFonts w:hint="eastAsia" w:ascii="宋体" w:hAnsi="宋体" w:eastAsia="宋体" w:cs="宋体"/>
              </w:rPr>
            </w:pPr>
          </w:p>
        </w:tc>
        <w:tc>
          <w:tcPr>
            <w:tcW w:w="943" w:type="dxa"/>
            <w:noWrap w:val="0"/>
            <w:vAlign w:val="top"/>
          </w:tcPr>
          <w:p w14:paraId="285D861D">
            <w:pPr>
              <w:spacing w:line="440" w:lineRule="exact"/>
              <w:jc w:val="center"/>
              <w:rPr>
                <w:rFonts w:hint="eastAsia" w:ascii="宋体" w:hAnsi="宋体" w:eastAsia="宋体" w:cs="宋体"/>
              </w:rPr>
            </w:pPr>
          </w:p>
        </w:tc>
        <w:tc>
          <w:tcPr>
            <w:tcW w:w="1183" w:type="dxa"/>
            <w:noWrap w:val="0"/>
            <w:vAlign w:val="top"/>
          </w:tcPr>
          <w:p w14:paraId="27FABE01">
            <w:pPr>
              <w:spacing w:line="440" w:lineRule="exact"/>
              <w:jc w:val="center"/>
              <w:rPr>
                <w:rFonts w:hint="eastAsia" w:ascii="宋体" w:hAnsi="宋体" w:eastAsia="宋体" w:cs="宋体"/>
              </w:rPr>
            </w:pPr>
          </w:p>
        </w:tc>
        <w:tc>
          <w:tcPr>
            <w:tcW w:w="953" w:type="dxa"/>
            <w:noWrap w:val="0"/>
            <w:vAlign w:val="top"/>
          </w:tcPr>
          <w:p w14:paraId="3A1B6708">
            <w:pPr>
              <w:spacing w:line="440" w:lineRule="exact"/>
              <w:jc w:val="center"/>
              <w:rPr>
                <w:rFonts w:hint="eastAsia" w:ascii="宋体" w:hAnsi="宋体" w:eastAsia="宋体" w:cs="宋体"/>
              </w:rPr>
            </w:pPr>
          </w:p>
        </w:tc>
        <w:tc>
          <w:tcPr>
            <w:tcW w:w="1151" w:type="dxa"/>
            <w:noWrap w:val="0"/>
            <w:vAlign w:val="top"/>
          </w:tcPr>
          <w:p w14:paraId="09C6DABC">
            <w:pPr>
              <w:spacing w:line="440" w:lineRule="exact"/>
              <w:jc w:val="center"/>
              <w:rPr>
                <w:rFonts w:hint="eastAsia" w:ascii="宋体" w:hAnsi="宋体" w:eastAsia="宋体" w:cs="宋体"/>
              </w:rPr>
            </w:pPr>
          </w:p>
        </w:tc>
        <w:tc>
          <w:tcPr>
            <w:tcW w:w="753" w:type="dxa"/>
            <w:noWrap w:val="0"/>
            <w:vAlign w:val="top"/>
          </w:tcPr>
          <w:p w14:paraId="1B861880">
            <w:pPr>
              <w:spacing w:line="440" w:lineRule="exact"/>
              <w:jc w:val="center"/>
              <w:rPr>
                <w:rFonts w:hint="eastAsia" w:ascii="宋体" w:hAnsi="宋体" w:eastAsia="宋体" w:cs="宋体"/>
              </w:rPr>
            </w:pPr>
          </w:p>
        </w:tc>
      </w:tr>
      <w:tr w14:paraId="0F2C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906258F">
            <w:pPr>
              <w:spacing w:line="440" w:lineRule="exact"/>
              <w:jc w:val="center"/>
              <w:rPr>
                <w:rFonts w:hint="eastAsia" w:ascii="宋体" w:hAnsi="宋体" w:eastAsia="宋体" w:cs="宋体"/>
              </w:rPr>
            </w:pPr>
          </w:p>
        </w:tc>
        <w:tc>
          <w:tcPr>
            <w:tcW w:w="1184" w:type="dxa"/>
            <w:noWrap w:val="0"/>
            <w:vAlign w:val="top"/>
          </w:tcPr>
          <w:p w14:paraId="189917E8">
            <w:pPr>
              <w:spacing w:line="440" w:lineRule="exact"/>
              <w:jc w:val="center"/>
              <w:rPr>
                <w:rFonts w:hint="eastAsia" w:ascii="宋体" w:hAnsi="宋体" w:eastAsia="宋体" w:cs="宋体"/>
              </w:rPr>
            </w:pPr>
          </w:p>
        </w:tc>
        <w:tc>
          <w:tcPr>
            <w:tcW w:w="830" w:type="dxa"/>
            <w:noWrap w:val="0"/>
            <w:vAlign w:val="top"/>
          </w:tcPr>
          <w:p w14:paraId="109F3FE8">
            <w:pPr>
              <w:spacing w:line="440" w:lineRule="exact"/>
              <w:jc w:val="center"/>
              <w:rPr>
                <w:rFonts w:hint="eastAsia" w:ascii="宋体" w:hAnsi="宋体" w:eastAsia="宋体" w:cs="宋体"/>
              </w:rPr>
            </w:pPr>
          </w:p>
        </w:tc>
        <w:tc>
          <w:tcPr>
            <w:tcW w:w="1080" w:type="dxa"/>
            <w:noWrap w:val="0"/>
            <w:vAlign w:val="top"/>
          </w:tcPr>
          <w:p w14:paraId="0FCA98DB">
            <w:pPr>
              <w:spacing w:line="440" w:lineRule="exact"/>
              <w:jc w:val="center"/>
              <w:rPr>
                <w:rFonts w:hint="eastAsia" w:ascii="宋体" w:hAnsi="宋体" w:eastAsia="宋体" w:cs="宋体"/>
              </w:rPr>
            </w:pPr>
          </w:p>
        </w:tc>
        <w:tc>
          <w:tcPr>
            <w:tcW w:w="733" w:type="dxa"/>
            <w:noWrap w:val="0"/>
            <w:vAlign w:val="top"/>
          </w:tcPr>
          <w:p w14:paraId="3D6416AC">
            <w:pPr>
              <w:spacing w:line="440" w:lineRule="exact"/>
              <w:jc w:val="center"/>
              <w:rPr>
                <w:rFonts w:hint="eastAsia" w:ascii="宋体" w:hAnsi="宋体" w:eastAsia="宋体" w:cs="宋体"/>
              </w:rPr>
            </w:pPr>
          </w:p>
        </w:tc>
        <w:tc>
          <w:tcPr>
            <w:tcW w:w="943" w:type="dxa"/>
            <w:noWrap w:val="0"/>
            <w:vAlign w:val="top"/>
          </w:tcPr>
          <w:p w14:paraId="407810EF">
            <w:pPr>
              <w:spacing w:line="440" w:lineRule="exact"/>
              <w:jc w:val="center"/>
              <w:rPr>
                <w:rFonts w:hint="eastAsia" w:ascii="宋体" w:hAnsi="宋体" w:eastAsia="宋体" w:cs="宋体"/>
              </w:rPr>
            </w:pPr>
          </w:p>
        </w:tc>
        <w:tc>
          <w:tcPr>
            <w:tcW w:w="1183" w:type="dxa"/>
            <w:noWrap w:val="0"/>
            <w:vAlign w:val="top"/>
          </w:tcPr>
          <w:p w14:paraId="7540A6F7">
            <w:pPr>
              <w:spacing w:line="440" w:lineRule="exact"/>
              <w:jc w:val="center"/>
              <w:rPr>
                <w:rFonts w:hint="eastAsia" w:ascii="宋体" w:hAnsi="宋体" w:eastAsia="宋体" w:cs="宋体"/>
              </w:rPr>
            </w:pPr>
          </w:p>
        </w:tc>
        <w:tc>
          <w:tcPr>
            <w:tcW w:w="953" w:type="dxa"/>
            <w:noWrap w:val="0"/>
            <w:vAlign w:val="top"/>
          </w:tcPr>
          <w:p w14:paraId="43354B43">
            <w:pPr>
              <w:spacing w:line="440" w:lineRule="exact"/>
              <w:jc w:val="center"/>
              <w:rPr>
                <w:rFonts w:hint="eastAsia" w:ascii="宋体" w:hAnsi="宋体" w:eastAsia="宋体" w:cs="宋体"/>
              </w:rPr>
            </w:pPr>
          </w:p>
        </w:tc>
        <w:tc>
          <w:tcPr>
            <w:tcW w:w="1151" w:type="dxa"/>
            <w:noWrap w:val="0"/>
            <w:vAlign w:val="top"/>
          </w:tcPr>
          <w:p w14:paraId="0C707085">
            <w:pPr>
              <w:spacing w:line="440" w:lineRule="exact"/>
              <w:jc w:val="center"/>
              <w:rPr>
                <w:rFonts w:hint="eastAsia" w:ascii="宋体" w:hAnsi="宋体" w:eastAsia="宋体" w:cs="宋体"/>
              </w:rPr>
            </w:pPr>
          </w:p>
        </w:tc>
        <w:tc>
          <w:tcPr>
            <w:tcW w:w="753" w:type="dxa"/>
            <w:noWrap w:val="0"/>
            <w:vAlign w:val="top"/>
          </w:tcPr>
          <w:p w14:paraId="0A17FCB2">
            <w:pPr>
              <w:spacing w:line="440" w:lineRule="exact"/>
              <w:jc w:val="center"/>
              <w:rPr>
                <w:rFonts w:hint="eastAsia" w:ascii="宋体" w:hAnsi="宋体" w:eastAsia="宋体" w:cs="宋体"/>
              </w:rPr>
            </w:pPr>
          </w:p>
        </w:tc>
      </w:tr>
      <w:tr w14:paraId="6E9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5AD40613">
            <w:pPr>
              <w:spacing w:line="440" w:lineRule="exact"/>
              <w:jc w:val="center"/>
              <w:rPr>
                <w:rFonts w:hint="eastAsia" w:ascii="宋体" w:hAnsi="宋体" w:eastAsia="宋体" w:cs="宋体"/>
              </w:rPr>
            </w:pPr>
          </w:p>
        </w:tc>
        <w:tc>
          <w:tcPr>
            <w:tcW w:w="1184" w:type="dxa"/>
            <w:noWrap w:val="0"/>
            <w:vAlign w:val="top"/>
          </w:tcPr>
          <w:p w14:paraId="0583429D">
            <w:pPr>
              <w:spacing w:line="440" w:lineRule="exact"/>
              <w:jc w:val="center"/>
              <w:rPr>
                <w:rFonts w:hint="eastAsia" w:ascii="宋体" w:hAnsi="宋体" w:eastAsia="宋体" w:cs="宋体"/>
              </w:rPr>
            </w:pPr>
          </w:p>
        </w:tc>
        <w:tc>
          <w:tcPr>
            <w:tcW w:w="830" w:type="dxa"/>
            <w:noWrap w:val="0"/>
            <w:vAlign w:val="top"/>
          </w:tcPr>
          <w:p w14:paraId="282219BF">
            <w:pPr>
              <w:spacing w:line="440" w:lineRule="exact"/>
              <w:jc w:val="center"/>
              <w:rPr>
                <w:rFonts w:hint="eastAsia" w:ascii="宋体" w:hAnsi="宋体" w:eastAsia="宋体" w:cs="宋体"/>
              </w:rPr>
            </w:pPr>
          </w:p>
        </w:tc>
        <w:tc>
          <w:tcPr>
            <w:tcW w:w="1080" w:type="dxa"/>
            <w:noWrap w:val="0"/>
            <w:vAlign w:val="top"/>
          </w:tcPr>
          <w:p w14:paraId="730EEB91">
            <w:pPr>
              <w:spacing w:line="440" w:lineRule="exact"/>
              <w:jc w:val="center"/>
              <w:rPr>
                <w:rFonts w:hint="eastAsia" w:ascii="宋体" w:hAnsi="宋体" w:eastAsia="宋体" w:cs="宋体"/>
              </w:rPr>
            </w:pPr>
          </w:p>
        </w:tc>
        <w:tc>
          <w:tcPr>
            <w:tcW w:w="733" w:type="dxa"/>
            <w:noWrap w:val="0"/>
            <w:vAlign w:val="top"/>
          </w:tcPr>
          <w:p w14:paraId="3CB5181A">
            <w:pPr>
              <w:spacing w:line="440" w:lineRule="exact"/>
              <w:jc w:val="center"/>
              <w:rPr>
                <w:rFonts w:hint="eastAsia" w:ascii="宋体" w:hAnsi="宋体" w:eastAsia="宋体" w:cs="宋体"/>
              </w:rPr>
            </w:pPr>
          </w:p>
        </w:tc>
        <w:tc>
          <w:tcPr>
            <w:tcW w:w="943" w:type="dxa"/>
            <w:noWrap w:val="0"/>
            <w:vAlign w:val="top"/>
          </w:tcPr>
          <w:p w14:paraId="5372153D">
            <w:pPr>
              <w:spacing w:line="440" w:lineRule="exact"/>
              <w:jc w:val="center"/>
              <w:rPr>
                <w:rFonts w:hint="eastAsia" w:ascii="宋体" w:hAnsi="宋体" w:eastAsia="宋体" w:cs="宋体"/>
              </w:rPr>
            </w:pPr>
          </w:p>
        </w:tc>
        <w:tc>
          <w:tcPr>
            <w:tcW w:w="1183" w:type="dxa"/>
            <w:noWrap w:val="0"/>
            <w:vAlign w:val="top"/>
          </w:tcPr>
          <w:p w14:paraId="26BCE3D0">
            <w:pPr>
              <w:spacing w:line="440" w:lineRule="exact"/>
              <w:jc w:val="center"/>
              <w:rPr>
                <w:rFonts w:hint="eastAsia" w:ascii="宋体" w:hAnsi="宋体" w:eastAsia="宋体" w:cs="宋体"/>
              </w:rPr>
            </w:pPr>
          </w:p>
        </w:tc>
        <w:tc>
          <w:tcPr>
            <w:tcW w:w="953" w:type="dxa"/>
            <w:noWrap w:val="0"/>
            <w:vAlign w:val="top"/>
          </w:tcPr>
          <w:p w14:paraId="11B0BE7F">
            <w:pPr>
              <w:spacing w:line="440" w:lineRule="exact"/>
              <w:jc w:val="center"/>
              <w:rPr>
                <w:rFonts w:hint="eastAsia" w:ascii="宋体" w:hAnsi="宋体" w:eastAsia="宋体" w:cs="宋体"/>
              </w:rPr>
            </w:pPr>
          </w:p>
        </w:tc>
        <w:tc>
          <w:tcPr>
            <w:tcW w:w="1151" w:type="dxa"/>
            <w:noWrap w:val="0"/>
            <w:vAlign w:val="top"/>
          </w:tcPr>
          <w:p w14:paraId="7A2A5BDF">
            <w:pPr>
              <w:spacing w:line="440" w:lineRule="exact"/>
              <w:jc w:val="center"/>
              <w:rPr>
                <w:rFonts w:hint="eastAsia" w:ascii="宋体" w:hAnsi="宋体" w:eastAsia="宋体" w:cs="宋体"/>
              </w:rPr>
            </w:pPr>
          </w:p>
        </w:tc>
        <w:tc>
          <w:tcPr>
            <w:tcW w:w="753" w:type="dxa"/>
            <w:noWrap w:val="0"/>
            <w:vAlign w:val="top"/>
          </w:tcPr>
          <w:p w14:paraId="10F07D64">
            <w:pPr>
              <w:spacing w:line="440" w:lineRule="exact"/>
              <w:jc w:val="center"/>
              <w:rPr>
                <w:rFonts w:hint="eastAsia" w:ascii="宋体" w:hAnsi="宋体" w:eastAsia="宋体" w:cs="宋体"/>
              </w:rPr>
            </w:pPr>
          </w:p>
        </w:tc>
      </w:tr>
      <w:tr w14:paraId="0818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6BF62EFB">
            <w:pPr>
              <w:spacing w:line="440" w:lineRule="exact"/>
              <w:jc w:val="center"/>
              <w:rPr>
                <w:rFonts w:hint="eastAsia" w:ascii="宋体" w:hAnsi="宋体" w:eastAsia="宋体" w:cs="宋体"/>
              </w:rPr>
            </w:pPr>
          </w:p>
        </w:tc>
        <w:tc>
          <w:tcPr>
            <w:tcW w:w="1184" w:type="dxa"/>
            <w:noWrap w:val="0"/>
            <w:vAlign w:val="top"/>
          </w:tcPr>
          <w:p w14:paraId="5BBFB3E0">
            <w:pPr>
              <w:spacing w:line="440" w:lineRule="exact"/>
              <w:jc w:val="center"/>
              <w:rPr>
                <w:rFonts w:hint="eastAsia" w:ascii="宋体" w:hAnsi="宋体" w:eastAsia="宋体" w:cs="宋体"/>
              </w:rPr>
            </w:pPr>
          </w:p>
        </w:tc>
        <w:tc>
          <w:tcPr>
            <w:tcW w:w="830" w:type="dxa"/>
            <w:noWrap w:val="0"/>
            <w:vAlign w:val="top"/>
          </w:tcPr>
          <w:p w14:paraId="4FD6AD1D">
            <w:pPr>
              <w:spacing w:line="440" w:lineRule="exact"/>
              <w:jc w:val="center"/>
              <w:rPr>
                <w:rFonts w:hint="eastAsia" w:ascii="宋体" w:hAnsi="宋体" w:eastAsia="宋体" w:cs="宋体"/>
              </w:rPr>
            </w:pPr>
          </w:p>
        </w:tc>
        <w:tc>
          <w:tcPr>
            <w:tcW w:w="1080" w:type="dxa"/>
            <w:noWrap w:val="0"/>
            <w:vAlign w:val="top"/>
          </w:tcPr>
          <w:p w14:paraId="5F6024EF">
            <w:pPr>
              <w:spacing w:line="440" w:lineRule="exact"/>
              <w:jc w:val="center"/>
              <w:rPr>
                <w:rFonts w:hint="eastAsia" w:ascii="宋体" w:hAnsi="宋体" w:eastAsia="宋体" w:cs="宋体"/>
              </w:rPr>
            </w:pPr>
          </w:p>
        </w:tc>
        <w:tc>
          <w:tcPr>
            <w:tcW w:w="733" w:type="dxa"/>
            <w:noWrap w:val="0"/>
            <w:vAlign w:val="top"/>
          </w:tcPr>
          <w:p w14:paraId="7047848D">
            <w:pPr>
              <w:spacing w:line="440" w:lineRule="exact"/>
              <w:jc w:val="center"/>
              <w:rPr>
                <w:rFonts w:hint="eastAsia" w:ascii="宋体" w:hAnsi="宋体" w:eastAsia="宋体" w:cs="宋体"/>
              </w:rPr>
            </w:pPr>
          </w:p>
        </w:tc>
        <w:tc>
          <w:tcPr>
            <w:tcW w:w="943" w:type="dxa"/>
            <w:noWrap w:val="0"/>
            <w:vAlign w:val="top"/>
          </w:tcPr>
          <w:p w14:paraId="7B15761B">
            <w:pPr>
              <w:spacing w:line="440" w:lineRule="exact"/>
              <w:jc w:val="center"/>
              <w:rPr>
                <w:rFonts w:hint="eastAsia" w:ascii="宋体" w:hAnsi="宋体" w:eastAsia="宋体" w:cs="宋体"/>
              </w:rPr>
            </w:pPr>
          </w:p>
        </w:tc>
        <w:tc>
          <w:tcPr>
            <w:tcW w:w="1183" w:type="dxa"/>
            <w:noWrap w:val="0"/>
            <w:vAlign w:val="top"/>
          </w:tcPr>
          <w:p w14:paraId="361E6EDF">
            <w:pPr>
              <w:spacing w:line="440" w:lineRule="exact"/>
              <w:jc w:val="center"/>
              <w:rPr>
                <w:rFonts w:hint="eastAsia" w:ascii="宋体" w:hAnsi="宋体" w:eastAsia="宋体" w:cs="宋体"/>
              </w:rPr>
            </w:pPr>
          </w:p>
        </w:tc>
        <w:tc>
          <w:tcPr>
            <w:tcW w:w="953" w:type="dxa"/>
            <w:noWrap w:val="0"/>
            <w:vAlign w:val="top"/>
          </w:tcPr>
          <w:p w14:paraId="09DC52D2">
            <w:pPr>
              <w:spacing w:line="440" w:lineRule="exact"/>
              <w:jc w:val="center"/>
              <w:rPr>
                <w:rFonts w:hint="eastAsia" w:ascii="宋体" w:hAnsi="宋体" w:eastAsia="宋体" w:cs="宋体"/>
              </w:rPr>
            </w:pPr>
          </w:p>
        </w:tc>
        <w:tc>
          <w:tcPr>
            <w:tcW w:w="1151" w:type="dxa"/>
            <w:noWrap w:val="0"/>
            <w:vAlign w:val="top"/>
          </w:tcPr>
          <w:p w14:paraId="6AD9358C">
            <w:pPr>
              <w:spacing w:line="440" w:lineRule="exact"/>
              <w:jc w:val="center"/>
              <w:rPr>
                <w:rFonts w:hint="eastAsia" w:ascii="宋体" w:hAnsi="宋体" w:eastAsia="宋体" w:cs="宋体"/>
              </w:rPr>
            </w:pPr>
          </w:p>
        </w:tc>
        <w:tc>
          <w:tcPr>
            <w:tcW w:w="753" w:type="dxa"/>
            <w:noWrap w:val="0"/>
            <w:vAlign w:val="top"/>
          </w:tcPr>
          <w:p w14:paraId="669EC3AA">
            <w:pPr>
              <w:spacing w:line="440" w:lineRule="exact"/>
              <w:jc w:val="center"/>
              <w:rPr>
                <w:rFonts w:hint="eastAsia" w:ascii="宋体" w:hAnsi="宋体" w:eastAsia="宋体" w:cs="宋体"/>
              </w:rPr>
            </w:pPr>
          </w:p>
        </w:tc>
      </w:tr>
      <w:tr w14:paraId="1BE8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688801EB">
            <w:pPr>
              <w:spacing w:line="440" w:lineRule="exact"/>
              <w:jc w:val="center"/>
              <w:rPr>
                <w:rFonts w:hint="eastAsia" w:ascii="宋体" w:hAnsi="宋体" w:eastAsia="宋体" w:cs="宋体"/>
              </w:rPr>
            </w:pPr>
          </w:p>
        </w:tc>
        <w:tc>
          <w:tcPr>
            <w:tcW w:w="1184" w:type="dxa"/>
            <w:noWrap w:val="0"/>
            <w:vAlign w:val="top"/>
          </w:tcPr>
          <w:p w14:paraId="2A7FC749">
            <w:pPr>
              <w:spacing w:line="440" w:lineRule="exact"/>
              <w:jc w:val="center"/>
              <w:rPr>
                <w:rFonts w:hint="eastAsia" w:ascii="宋体" w:hAnsi="宋体" w:eastAsia="宋体" w:cs="宋体"/>
              </w:rPr>
            </w:pPr>
          </w:p>
        </w:tc>
        <w:tc>
          <w:tcPr>
            <w:tcW w:w="830" w:type="dxa"/>
            <w:noWrap w:val="0"/>
            <w:vAlign w:val="top"/>
          </w:tcPr>
          <w:p w14:paraId="77CA6837">
            <w:pPr>
              <w:spacing w:line="440" w:lineRule="exact"/>
              <w:jc w:val="center"/>
              <w:rPr>
                <w:rFonts w:hint="eastAsia" w:ascii="宋体" w:hAnsi="宋体" w:eastAsia="宋体" w:cs="宋体"/>
              </w:rPr>
            </w:pPr>
          </w:p>
        </w:tc>
        <w:tc>
          <w:tcPr>
            <w:tcW w:w="1080" w:type="dxa"/>
            <w:noWrap w:val="0"/>
            <w:vAlign w:val="top"/>
          </w:tcPr>
          <w:p w14:paraId="170D4FB0">
            <w:pPr>
              <w:spacing w:line="440" w:lineRule="exact"/>
              <w:jc w:val="center"/>
              <w:rPr>
                <w:rFonts w:hint="eastAsia" w:ascii="宋体" w:hAnsi="宋体" w:eastAsia="宋体" w:cs="宋体"/>
              </w:rPr>
            </w:pPr>
          </w:p>
        </w:tc>
        <w:tc>
          <w:tcPr>
            <w:tcW w:w="733" w:type="dxa"/>
            <w:noWrap w:val="0"/>
            <w:vAlign w:val="top"/>
          </w:tcPr>
          <w:p w14:paraId="35CD3F09">
            <w:pPr>
              <w:spacing w:line="440" w:lineRule="exact"/>
              <w:jc w:val="center"/>
              <w:rPr>
                <w:rFonts w:hint="eastAsia" w:ascii="宋体" w:hAnsi="宋体" w:eastAsia="宋体" w:cs="宋体"/>
              </w:rPr>
            </w:pPr>
          </w:p>
        </w:tc>
        <w:tc>
          <w:tcPr>
            <w:tcW w:w="943" w:type="dxa"/>
            <w:noWrap w:val="0"/>
            <w:vAlign w:val="top"/>
          </w:tcPr>
          <w:p w14:paraId="0AE08FEA">
            <w:pPr>
              <w:spacing w:line="440" w:lineRule="exact"/>
              <w:jc w:val="center"/>
              <w:rPr>
                <w:rFonts w:hint="eastAsia" w:ascii="宋体" w:hAnsi="宋体" w:eastAsia="宋体" w:cs="宋体"/>
              </w:rPr>
            </w:pPr>
          </w:p>
        </w:tc>
        <w:tc>
          <w:tcPr>
            <w:tcW w:w="1183" w:type="dxa"/>
            <w:noWrap w:val="0"/>
            <w:vAlign w:val="top"/>
          </w:tcPr>
          <w:p w14:paraId="25294AF4">
            <w:pPr>
              <w:spacing w:line="440" w:lineRule="exact"/>
              <w:jc w:val="center"/>
              <w:rPr>
                <w:rFonts w:hint="eastAsia" w:ascii="宋体" w:hAnsi="宋体" w:eastAsia="宋体" w:cs="宋体"/>
              </w:rPr>
            </w:pPr>
          </w:p>
        </w:tc>
        <w:tc>
          <w:tcPr>
            <w:tcW w:w="953" w:type="dxa"/>
            <w:noWrap w:val="0"/>
            <w:vAlign w:val="top"/>
          </w:tcPr>
          <w:p w14:paraId="352C3D49">
            <w:pPr>
              <w:spacing w:line="440" w:lineRule="exact"/>
              <w:jc w:val="center"/>
              <w:rPr>
                <w:rFonts w:hint="eastAsia" w:ascii="宋体" w:hAnsi="宋体" w:eastAsia="宋体" w:cs="宋体"/>
              </w:rPr>
            </w:pPr>
          </w:p>
        </w:tc>
        <w:tc>
          <w:tcPr>
            <w:tcW w:w="1151" w:type="dxa"/>
            <w:noWrap w:val="0"/>
            <w:vAlign w:val="top"/>
          </w:tcPr>
          <w:p w14:paraId="2AE6ABB6">
            <w:pPr>
              <w:spacing w:line="440" w:lineRule="exact"/>
              <w:jc w:val="center"/>
              <w:rPr>
                <w:rFonts w:hint="eastAsia" w:ascii="宋体" w:hAnsi="宋体" w:eastAsia="宋体" w:cs="宋体"/>
              </w:rPr>
            </w:pPr>
          </w:p>
        </w:tc>
        <w:tc>
          <w:tcPr>
            <w:tcW w:w="753" w:type="dxa"/>
            <w:noWrap w:val="0"/>
            <w:vAlign w:val="top"/>
          </w:tcPr>
          <w:p w14:paraId="6A47A59C">
            <w:pPr>
              <w:spacing w:line="440" w:lineRule="exact"/>
              <w:jc w:val="center"/>
              <w:rPr>
                <w:rFonts w:hint="eastAsia" w:ascii="宋体" w:hAnsi="宋体" w:eastAsia="宋体" w:cs="宋体"/>
              </w:rPr>
            </w:pPr>
          </w:p>
        </w:tc>
      </w:tr>
      <w:tr w14:paraId="726E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668F7C8">
            <w:pPr>
              <w:spacing w:line="440" w:lineRule="exact"/>
              <w:jc w:val="center"/>
              <w:rPr>
                <w:rFonts w:hint="eastAsia" w:ascii="宋体" w:hAnsi="宋体" w:eastAsia="宋体" w:cs="宋体"/>
              </w:rPr>
            </w:pPr>
          </w:p>
        </w:tc>
        <w:tc>
          <w:tcPr>
            <w:tcW w:w="1184" w:type="dxa"/>
            <w:noWrap w:val="0"/>
            <w:vAlign w:val="top"/>
          </w:tcPr>
          <w:p w14:paraId="22E67409">
            <w:pPr>
              <w:spacing w:line="440" w:lineRule="exact"/>
              <w:jc w:val="center"/>
              <w:rPr>
                <w:rFonts w:hint="eastAsia" w:ascii="宋体" w:hAnsi="宋体" w:eastAsia="宋体" w:cs="宋体"/>
              </w:rPr>
            </w:pPr>
          </w:p>
        </w:tc>
        <w:tc>
          <w:tcPr>
            <w:tcW w:w="830" w:type="dxa"/>
            <w:noWrap w:val="0"/>
            <w:vAlign w:val="top"/>
          </w:tcPr>
          <w:p w14:paraId="0851D38A">
            <w:pPr>
              <w:spacing w:line="440" w:lineRule="exact"/>
              <w:jc w:val="center"/>
              <w:rPr>
                <w:rFonts w:hint="eastAsia" w:ascii="宋体" w:hAnsi="宋体" w:eastAsia="宋体" w:cs="宋体"/>
              </w:rPr>
            </w:pPr>
          </w:p>
        </w:tc>
        <w:tc>
          <w:tcPr>
            <w:tcW w:w="1080" w:type="dxa"/>
            <w:noWrap w:val="0"/>
            <w:vAlign w:val="top"/>
          </w:tcPr>
          <w:p w14:paraId="36FD9B4B">
            <w:pPr>
              <w:spacing w:line="440" w:lineRule="exact"/>
              <w:jc w:val="center"/>
              <w:rPr>
                <w:rFonts w:hint="eastAsia" w:ascii="宋体" w:hAnsi="宋体" w:eastAsia="宋体" w:cs="宋体"/>
              </w:rPr>
            </w:pPr>
          </w:p>
        </w:tc>
        <w:tc>
          <w:tcPr>
            <w:tcW w:w="733" w:type="dxa"/>
            <w:noWrap w:val="0"/>
            <w:vAlign w:val="top"/>
          </w:tcPr>
          <w:p w14:paraId="64005910">
            <w:pPr>
              <w:spacing w:line="440" w:lineRule="exact"/>
              <w:jc w:val="center"/>
              <w:rPr>
                <w:rFonts w:hint="eastAsia" w:ascii="宋体" w:hAnsi="宋体" w:eastAsia="宋体" w:cs="宋体"/>
              </w:rPr>
            </w:pPr>
          </w:p>
        </w:tc>
        <w:tc>
          <w:tcPr>
            <w:tcW w:w="943" w:type="dxa"/>
            <w:noWrap w:val="0"/>
            <w:vAlign w:val="top"/>
          </w:tcPr>
          <w:p w14:paraId="7CDE6357">
            <w:pPr>
              <w:spacing w:line="440" w:lineRule="exact"/>
              <w:jc w:val="center"/>
              <w:rPr>
                <w:rFonts w:hint="eastAsia" w:ascii="宋体" w:hAnsi="宋体" w:eastAsia="宋体" w:cs="宋体"/>
              </w:rPr>
            </w:pPr>
          </w:p>
        </w:tc>
        <w:tc>
          <w:tcPr>
            <w:tcW w:w="1183" w:type="dxa"/>
            <w:noWrap w:val="0"/>
            <w:vAlign w:val="top"/>
          </w:tcPr>
          <w:p w14:paraId="58D737FB">
            <w:pPr>
              <w:spacing w:line="440" w:lineRule="exact"/>
              <w:jc w:val="center"/>
              <w:rPr>
                <w:rFonts w:hint="eastAsia" w:ascii="宋体" w:hAnsi="宋体" w:eastAsia="宋体" w:cs="宋体"/>
              </w:rPr>
            </w:pPr>
          </w:p>
        </w:tc>
        <w:tc>
          <w:tcPr>
            <w:tcW w:w="953" w:type="dxa"/>
            <w:noWrap w:val="0"/>
            <w:vAlign w:val="top"/>
          </w:tcPr>
          <w:p w14:paraId="61AC6889">
            <w:pPr>
              <w:spacing w:line="440" w:lineRule="exact"/>
              <w:jc w:val="center"/>
              <w:rPr>
                <w:rFonts w:hint="eastAsia" w:ascii="宋体" w:hAnsi="宋体" w:eastAsia="宋体" w:cs="宋体"/>
              </w:rPr>
            </w:pPr>
          </w:p>
        </w:tc>
        <w:tc>
          <w:tcPr>
            <w:tcW w:w="1151" w:type="dxa"/>
            <w:noWrap w:val="0"/>
            <w:vAlign w:val="top"/>
          </w:tcPr>
          <w:p w14:paraId="0F50C64E">
            <w:pPr>
              <w:spacing w:line="440" w:lineRule="exact"/>
              <w:jc w:val="center"/>
              <w:rPr>
                <w:rFonts w:hint="eastAsia" w:ascii="宋体" w:hAnsi="宋体" w:eastAsia="宋体" w:cs="宋体"/>
              </w:rPr>
            </w:pPr>
          </w:p>
        </w:tc>
        <w:tc>
          <w:tcPr>
            <w:tcW w:w="753" w:type="dxa"/>
            <w:noWrap w:val="0"/>
            <w:vAlign w:val="top"/>
          </w:tcPr>
          <w:p w14:paraId="17BF6249">
            <w:pPr>
              <w:spacing w:line="440" w:lineRule="exact"/>
              <w:jc w:val="center"/>
              <w:rPr>
                <w:rFonts w:hint="eastAsia" w:ascii="宋体" w:hAnsi="宋体" w:eastAsia="宋体" w:cs="宋体"/>
              </w:rPr>
            </w:pPr>
          </w:p>
        </w:tc>
      </w:tr>
      <w:tr w14:paraId="355A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0EE3882">
            <w:pPr>
              <w:spacing w:line="440" w:lineRule="exact"/>
              <w:jc w:val="center"/>
              <w:rPr>
                <w:rFonts w:hint="eastAsia" w:ascii="宋体" w:hAnsi="宋体" w:eastAsia="宋体" w:cs="宋体"/>
              </w:rPr>
            </w:pPr>
          </w:p>
        </w:tc>
        <w:tc>
          <w:tcPr>
            <w:tcW w:w="1184" w:type="dxa"/>
            <w:noWrap w:val="0"/>
            <w:vAlign w:val="top"/>
          </w:tcPr>
          <w:p w14:paraId="0C129154">
            <w:pPr>
              <w:spacing w:line="440" w:lineRule="exact"/>
              <w:jc w:val="center"/>
              <w:rPr>
                <w:rFonts w:hint="eastAsia" w:ascii="宋体" w:hAnsi="宋体" w:eastAsia="宋体" w:cs="宋体"/>
              </w:rPr>
            </w:pPr>
          </w:p>
        </w:tc>
        <w:tc>
          <w:tcPr>
            <w:tcW w:w="830" w:type="dxa"/>
            <w:noWrap w:val="0"/>
            <w:vAlign w:val="top"/>
          </w:tcPr>
          <w:p w14:paraId="7E8BDA94">
            <w:pPr>
              <w:spacing w:line="440" w:lineRule="exact"/>
              <w:jc w:val="center"/>
              <w:rPr>
                <w:rFonts w:hint="eastAsia" w:ascii="宋体" w:hAnsi="宋体" w:eastAsia="宋体" w:cs="宋体"/>
              </w:rPr>
            </w:pPr>
          </w:p>
        </w:tc>
        <w:tc>
          <w:tcPr>
            <w:tcW w:w="1080" w:type="dxa"/>
            <w:noWrap w:val="0"/>
            <w:vAlign w:val="top"/>
          </w:tcPr>
          <w:p w14:paraId="3438EC81">
            <w:pPr>
              <w:spacing w:line="440" w:lineRule="exact"/>
              <w:jc w:val="center"/>
              <w:rPr>
                <w:rFonts w:hint="eastAsia" w:ascii="宋体" w:hAnsi="宋体" w:eastAsia="宋体" w:cs="宋体"/>
              </w:rPr>
            </w:pPr>
          </w:p>
        </w:tc>
        <w:tc>
          <w:tcPr>
            <w:tcW w:w="733" w:type="dxa"/>
            <w:noWrap w:val="0"/>
            <w:vAlign w:val="top"/>
          </w:tcPr>
          <w:p w14:paraId="3ECB2A1E">
            <w:pPr>
              <w:spacing w:line="440" w:lineRule="exact"/>
              <w:jc w:val="center"/>
              <w:rPr>
                <w:rFonts w:hint="eastAsia" w:ascii="宋体" w:hAnsi="宋体" w:eastAsia="宋体" w:cs="宋体"/>
              </w:rPr>
            </w:pPr>
          </w:p>
        </w:tc>
        <w:tc>
          <w:tcPr>
            <w:tcW w:w="943" w:type="dxa"/>
            <w:noWrap w:val="0"/>
            <w:vAlign w:val="top"/>
          </w:tcPr>
          <w:p w14:paraId="161B493F">
            <w:pPr>
              <w:spacing w:line="440" w:lineRule="exact"/>
              <w:jc w:val="center"/>
              <w:rPr>
                <w:rFonts w:hint="eastAsia" w:ascii="宋体" w:hAnsi="宋体" w:eastAsia="宋体" w:cs="宋体"/>
              </w:rPr>
            </w:pPr>
          </w:p>
        </w:tc>
        <w:tc>
          <w:tcPr>
            <w:tcW w:w="1183" w:type="dxa"/>
            <w:noWrap w:val="0"/>
            <w:vAlign w:val="top"/>
          </w:tcPr>
          <w:p w14:paraId="0DE79DE0">
            <w:pPr>
              <w:spacing w:line="440" w:lineRule="exact"/>
              <w:jc w:val="center"/>
              <w:rPr>
                <w:rFonts w:hint="eastAsia" w:ascii="宋体" w:hAnsi="宋体" w:eastAsia="宋体" w:cs="宋体"/>
              </w:rPr>
            </w:pPr>
          </w:p>
        </w:tc>
        <w:tc>
          <w:tcPr>
            <w:tcW w:w="953" w:type="dxa"/>
            <w:noWrap w:val="0"/>
            <w:vAlign w:val="top"/>
          </w:tcPr>
          <w:p w14:paraId="382BED8C">
            <w:pPr>
              <w:spacing w:line="440" w:lineRule="exact"/>
              <w:jc w:val="center"/>
              <w:rPr>
                <w:rFonts w:hint="eastAsia" w:ascii="宋体" w:hAnsi="宋体" w:eastAsia="宋体" w:cs="宋体"/>
              </w:rPr>
            </w:pPr>
          </w:p>
        </w:tc>
        <w:tc>
          <w:tcPr>
            <w:tcW w:w="1151" w:type="dxa"/>
            <w:noWrap w:val="0"/>
            <w:vAlign w:val="top"/>
          </w:tcPr>
          <w:p w14:paraId="5D11462D">
            <w:pPr>
              <w:spacing w:line="440" w:lineRule="exact"/>
              <w:jc w:val="center"/>
              <w:rPr>
                <w:rFonts w:hint="eastAsia" w:ascii="宋体" w:hAnsi="宋体" w:eastAsia="宋体" w:cs="宋体"/>
              </w:rPr>
            </w:pPr>
          </w:p>
        </w:tc>
        <w:tc>
          <w:tcPr>
            <w:tcW w:w="753" w:type="dxa"/>
            <w:noWrap w:val="0"/>
            <w:vAlign w:val="top"/>
          </w:tcPr>
          <w:p w14:paraId="73430DC1">
            <w:pPr>
              <w:spacing w:line="440" w:lineRule="exact"/>
              <w:jc w:val="center"/>
              <w:rPr>
                <w:rFonts w:hint="eastAsia" w:ascii="宋体" w:hAnsi="宋体" w:eastAsia="宋体" w:cs="宋体"/>
              </w:rPr>
            </w:pPr>
          </w:p>
        </w:tc>
      </w:tr>
      <w:tr w14:paraId="18FB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5396477">
            <w:pPr>
              <w:spacing w:line="440" w:lineRule="exact"/>
              <w:jc w:val="center"/>
              <w:rPr>
                <w:rFonts w:hint="eastAsia" w:ascii="宋体" w:hAnsi="宋体" w:eastAsia="宋体" w:cs="宋体"/>
              </w:rPr>
            </w:pPr>
          </w:p>
        </w:tc>
        <w:tc>
          <w:tcPr>
            <w:tcW w:w="1184" w:type="dxa"/>
            <w:noWrap w:val="0"/>
            <w:vAlign w:val="top"/>
          </w:tcPr>
          <w:p w14:paraId="7659829E">
            <w:pPr>
              <w:spacing w:line="440" w:lineRule="exact"/>
              <w:jc w:val="center"/>
              <w:rPr>
                <w:rFonts w:hint="eastAsia" w:ascii="宋体" w:hAnsi="宋体" w:eastAsia="宋体" w:cs="宋体"/>
              </w:rPr>
            </w:pPr>
          </w:p>
        </w:tc>
        <w:tc>
          <w:tcPr>
            <w:tcW w:w="830" w:type="dxa"/>
            <w:noWrap w:val="0"/>
            <w:vAlign w:val="top"/>
          </w:tcPr>
          <w:p w14:paraId="41A4B82F">
            <w:pPr>
              <w:spacing w:line="440" w:lineRule="exact"/>
              <w:jc w:val="center"/>
              <w:rPr>
                <w:rFonts w:hint="eastAsia" w:ascii="宋体" w:hAnsi="宋体" w:eastAsia="宋体" w:cs="宋体"/>
              </w:rPr>
            </w:pPr>
          </w:p>
        </w:tc>
        <w:tc>
          <w:tcPr>
            <w:tcW w:w="1080" w:type="dxa"/>
            <w:noWrap w:val="0"/>
            <w:vAlign w:val="top"/>
          </w:tcPr>
          <w:p w14:paraId="6444B0F6">
            <w:pPr>
              <w:spacing w:line="440" w:lineRule="exact"/>
              <w:jc w:val="center"/>
              <w:rPr>
                <w:rFonts w:hint="eastAsia" w:ascii="宋体" w:hAnsi="宋体" w:eastAsia="宋体" w:cs="宋体"/>
              </w:rPr>
            </w:pPr>
          </w:p>
        </w:tc>
        <w:tc>
          <w:tcPr>
            <w:tcW w:w="733" w:type="dxa"/>
            <w:noWrap w:val="0"/>
            <w:vAlign w:val="top"/>
          </w:tcPr>
          <w:p w14:paraId="40DB97BD">
            <w:pPr>
              <w:spacing w:line="440" w:lineRule="exact"/>
              <w:jc w:val="center"/>
              <w:rPr>
                <w:rFonts w:hint="eastAsia" w:ascii="宋体" w:hAnsi="宋体" w:eastAsia="宋体" w:cs="宋体"/>
              </w:rPr>
            </w:pPr>
          </w:p>
        </w:tc>
        <w:tc>
          <w:tcPr>
            <w:tcW w:w="943" w:type="dxa"/>
            <w:noWrap w:val="0"/>
            <w:vAlign w:val="top"/>
          </w:tcPr>
          <w:p w14:paraId="567F5D61">
            <w:pPr>
              <w:spacing w:line="440" w:lineRule="exact"/>
              <w:jc w:val="center"/>
              <w:rPr>
                <w:rFonts w:hint="eastAsia" w:ascii="宋体" w:hAnsi="宋体" w:eastAsia="宋体" w:cs="宋体"/>
              </w:rPr>
            </w:pPr>
          </w:p>
        </w:tc>
        <w:tc>
          <w:tcPr>
            <w:tcW w:w="1183" w:type="dxa"/>
            <w:noWrap w:val="0"/>
            <w:vAlign w:val="top"/>
          </w:tcPr>
          <w:p w14:paraId="2F64F4B2">
            <w:pPr>
              <w:spacing w:line="440" w:lineRule="exact"/>
              <w:jc w:val="center"/>
              <w:rPr>
                <w:rFonts w:hint="eastAsia" w:ascii="宋体" w:hAnsi="宋体" w:eastAsia="宋体" w:cs="宋体"/>
              </w:rPr>
            </w:pPr>
          </w:p>
        </w:tc>
        <w:tc>
          <w:tcPr>
            <w:tcW w:w="953" w:type="dxa"/>
            <w:noWrap w:val="0"/>
            <w:vAlign w:val="top"/>
          </w:tcPr>
          <w:p w14:paraId="5A39AE42">
            <w:pPr>
              <w:spacing w:line="440" w:lineRule="exact"/>
              <w:jc w:val="center"/>
              <w:rPr>
                <w:rFonts w:hint="eastAsia" w:ascii="宋体" w:hAnsi="宋体" w:eastAsia="宋体" w:cs="宋体"/>
              </w:rPr>
            </w:pPr>
          </w:p>
        </w:tc>
        <w:tc>
          <w:tcPr>
            <w:tcW w:w="1151" w:type="dxa"/>
            <w:noWrap w:val="0"/>
            <w:vAlign w:val="top"/>
          </w:tcPr>
          <w:p w14:paraId="2BFD8EDD">
            <w:pPr>
              <w:spacing w:line="440" w:lineRule="exact"/>
              <w:jc w:val="center"/>
              <w:rPr>
                <w:rFonts w:hint="eastAsia" w:ascii="宋体" w:hAnsi="宋体" w:eastAsia="宋体" w:cs="宋体"/>
              </w:rPr>
            </w:pPr>
          </w:p>
        </w:tc>
        <w:tc>
          <w:tcPr>
            <w:tcW w:w="753" w:type="dxa"/>
            <w:noWrap w:val="0"/>
            <w:vAlign w:val="top"/>
          </w:tcPr>
          <w:p w14:paraId="35794D93">
            <w:pPr>
              <w:spacing w:line="440" w:lineRule="exact"/>
              <w:jc w:val="center"/>
              <w:rPr>
                <w:rFonts w:hint="eastAsia" w:ascii="宋体" w:hAnsi="宋体" w:eastAsia="宋体" w:cs="宋体"/>
              </w:rPr>
            </w:pPr>
          </w:p>
        </w:tc>
      </w:tr>
      <w:tr w14:paraId="1FF8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7141EF72">
            <w:pPr>
              <w:spacing w:line="440" w:lineRule="exact"/>
              <w:jc w:val="center"/>
              <w:rPr>
                <w:rFonts w:hint="eastAsia" w:ascii="宋体" w:hAnsi="宋体" w:eastAsia="宋体" w:cs="宋体"/>
              </w:rPr>
            </w:pPr>
          </w:p>
        </w:tc>
        <w:tc>
          <w:tcPr>
            <w:tcW w:w="1184" w:type="dxa"/>
            <w:noWrap w:val="0"/>
            <w:vAlign w:val="top"/>
          </w:tcPr>
          <w:p w14:paraId="277105E3">
            <w:pPr>
              <w:spacing w:line="440" w:lineRule="exact"/>
              <w:jc w:val="center"/>
              <w:rPr>
                <w:rFonts w:hint="eastAsia" w:ascii="宋体" w:hAnsi="宋体" w:eastAsia="宋体" w:cs="宋体"/>
              </w:rPr>
            </w:pPr>
          </w:p>
        </w:tc>
        <w:tc>
          <w:tcPr>
            <w:tcW w:w="830" w:type="dxa"/>
            <w:noWrap w:val="0"/>
            <w:vAlign w:val="top"/>
          </w:tcPr>
          <w:p w14:paraId="0B543E58">
            <w:pPr>
              <w:spacing w:line="440" w:lineRule="exact"/>
              <w:jc w:val="center"/>
              <w:rPr>
                <w:rFonts w:hint="eastAsia" w:ascii="宋体" w:hAnsi="宋体" w:eastAsia="宋体" w:cs="宋体"/>
              </w:rPr>
            </w:pPr>
          </w:p>
        </w:tc>
        <w:tc>
          <w:tcPr>
            <w:tcW w:w="1080" w:type="dxa"/>
            <w:noWrap w:val="0"/>
            <w:vAlign w:val="top"/>
          </w:tcPr>
          <w:p w14:paraId="74F62CC4">
            <w:pPr>
              <w:spacing w:line="440" w:lineRule="exact"/>
              <w:jc w:val="center"/>
              <w:rPr>
                <w:rFonts w:hint="eastAsia" w:ascii="宋体" w:hAnsi="宋体" w:eastAsia="宋体" w:cs="宋体"/>
              </w:rPr>
            </w:pPr>
          </w:p>
        </w:tc>
        <w:tc>
          <w:tcPr>
            <w:tcW w:w="733" w:type="dxa"/>
            <w:noWrap w:val="0"/>
            <w:vAlign w:val="top"/>
          </w:tcPr>
          <w:p w14:paraId="35259494">
            <w:pPr>
              <w:spacing w:line="440" w:lineRule="exact"/>
              <w:jc w:val="center"/>
              <w:rPr>
                <w:rFonts w:hint="eastAsia" w:ascii="宋体" w:hAnsi="宋体" w:eastAsia="宋体" w:cs="宋体"/>
              </w:rPr>
            </w:pPr>
          </w:p>
        </w:tc>
        <w:tc>
          <w:tcPr>
            <w:tcW w:w="943" w:type="dxa"/>
            <w:noWrap w:val="0"/>
            <w:vAlign w:val="top"/>
          </w:tcPr>
          <w:p w14:paraId="1FFFF9FE">
            <w:pPr>
              <w:spacing w:line="440" w:lineRule="exact"/>
              <w:jc w:val="center"/>
              <w:rPr>
                <w:rFonts w:hint="eastAsia" w:ascii="宋体" w:hAnsi="宋体" w:eastAsia="宋体" w:cs="宋体"/>
              </w:rPr>
            </w:pPr>
          </w:p>
        </w:tc>
        <w:tc>
          <w:tcPr>
            <w:tcW w:w="1183" w:type="dxa"/>
            <w:noWrap w:val="0"/>
            <w:vAlign w:val="top"/>
          </w:tcPr>
          <w:p w14:paraId="5B368300">
            <w:pPr>
              <w:spacing w:line="440" w:lineRule="exact"/>
              <w:jc w:val="center"/>
              <w:rPr>
                <w:rFonts w:hint="eastAsia" w:ascii="宋体" w:hAnsi="宋体" w:eastAsia="宋体" w:cs="宋体"/>
              </w:rPr>
            </w:pPr>
          </w:p>
        </w:tc>
        <w:tc>
          <w:tcPr>
            <w:tcW w:w="953" w:type="dxa"/>
            <w:noWrap w:val="0"/>
            <w:vAlign w:val="top"/>
          </w:tcPr>
          <w:p w14:paraId="015462A0">
            <w:pPr>
              <w:spacing w:line="440" w:lineRule="exact"/>
              <w:jc w:val="center"/>
              <w:rPr>
                <w:rFonts w:hint="eastAsia" w:ascii="宋体" w:hAnsi="宋体" w:eastAsia="宋体" w:cs="宋体"/>
              </w:rPr>
            </w:pPr>
          </w:p>
        </w:tc>
        <w:tc>
          <w:tcPr>
            <w:tcW w:w="1151" w:type="dxa"/>
            <w:noWrap w:val="0"/>
            <w:vAlign w:val="top"/>
          </w:tcPr>
          <w:p w14:paraId="5A6552F4">
            <w:pPr>
              <w:spacing w:line="440" w:lineRule="exact"/>
              <w:jc w:val="center"/>
              <w:rPr>
                <w:rFonts w:hint="eastAsia" w:ascii="宋体" w:hAnsi="宋体" w:eastAsia="宋体" w:cs="宋体"/>
              </w:rPr>
            </w:pPr>
          </w:p>
        </w:tc>
        <w:tc>
          <w:tcPr>
            <w:tcW w:w="753" w:type="dxa"/>
            <w:noWrap w:val="0"/>
            <w:vAlign w:val="top"/>
          </w:tcPr>
          <w:p w14:paraId="10C19D29">
            <w:pPr>
              <w:spacing w:line="440" w:lineRule="exact"/>
              <w:jc w:val="center"/>
              <w:rPr>
                <w:rFonts w:hint="eastAsia" w:ascii="宋体" w:hAnsi="宋体" w:eastAsia="宋体" w:cs="宋体"/>
              </w:rPr>
            </w:pPr>
          </w:p>
        </w:tc>
      </w:tr>
      <w:tr w14:paraId="7474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2EBC415">
            <w:pPr>
              <w:spacing w:line="440" w:lineRule="exact"/>
              <w:jc w:val="center"/>
              <w:rPr>
                <w:rFonts w:hint="eastAsia" w:ascii="宋体" w:hAnsi="宋体" w:eastAsia="宋体" w:cs="宋体"/>
              </w:rPr>
            </w:pPr>
          </w:p>
        </w:tc>
        <w:tc>
          <w:tcPr>
            <w:tcW w:w="1184" w:type="dxa"/>
            <w:noWrap w:val="0"/>
            <w:vAlign w:val="top"/>
          </w:tcPr>
          <w:p w14:paraId="6715B5D0">
            <w:pPr>
              <w:spacing w:line="440" w:lineRule="exact"/>
              <w:jc w:val="center"/>
              <w:rPr>
                <w:rFonts w:hint="eastAsia" w:ascii="宋体" w:hAnsi="宋体" w:eastAsia="宋体" w:cs="宋体"/>
              </w:rPr>
            </w:pPr>
          </w:p>
        </w:tc>
        <w:tc>
          <w:tcPr>
            <w:tcW w:w="830" w:type="dxa"/>
            <w:noWrap w:val="0"/>
            <w:vAlign w:val="top"/>
          </w:tcPr>
          <w:p w14:paraId="566BA041">
            <w:pPr>
              <w:spacing w:line="440" w:lineRule="exact"/>
              <w:jc w:val="center"/>
              <w:rPr>
                <w:rFonts w:hint="eastAsia" w:ascii="宋体" w:hAnsi="宋体" w:eastAsia="宋体" w:cs="宋体"/>
              </w:rPr>
            </w:pPr>
          </w:p>
        </w:tc>
        <w:tc>
          <w:tcPr>
            <w:tcW w:w="1080" w:type="dxa"/>
            <w:noWrap w:val="0"/>
            <w:vAlign w:val="top"/>
          </w:tcPr>
          <w:p w14:paraId="0D839066">
            <w:pPr>
              <w:spacing w:line="440" w:lineRule="exact"/>
              <w:jc w:val="center"/>
              <w:rPr>
                <w:rFonts w:hint="eastAsia" w:ascii="宋体" w:hAnsi="宋体" w:eastAsia="宋体" w:cs="宋体"/>
              </w:rPr>
            </w:pPr>
          </w:p>
        </w:tc>
        <w:tc>
          <w:tcPr>
            <w:tcW w:w="733" w:type="dxa"/>
            <w:noWrap w:val="0"/>
            <w:vAlign w:val="top"/>
          </w:tcPr>
          <w:p w14:paraId="4F6C2140">
            <w:pPr>
              <w:spacing w:line="440" w:lineRule="exact"/>
              <w:jc w:val="center"/>
              <w:rPr>
                <w:rFonts w:hint="eastAsia" w:ascii="宋体" w:hAnsi="宋体" w:eastAsia="宋体" w:cs="宋体"/>
              </w:rPr>
            </w:pPr>
          </w:p>
        </w:tc>
        <w:tc>
          <w:tcPr>
            <w:tcW w:w="943" w:type="dxa"/>
            <w:noWrap w:val="0"/>
            <w:vAlign w:val="top"/>
          </w:tcPr>
          <w:p w14:paraId="1DD03643">
            <w:pPr>
              <w:spacing w:line="440" w:lineRule="exact"/>
              <w:jc w:val="center"/>
              <w:rPr>
                <w:rFonts w:hint="eastAsia" w:ascii="宋体" w:hAnsi="宋体" w:eastAsia="宋体" w:cs="宋体"/>
              </w:rPr>
            </w:pPr>
          </w:p>
        </w:tc>
        <w:tc>
          <w:tcPr>
            <w:tcW w:w="1183" w:type="dxa"/>
            <w:noWrap w:val="0"/>
            <w:vAlign w:val="top"/>
          </w:tcPr>
          <w:p w14:paraId="2178A8C2">
            <w:pPr>
              <w:spacing w:line="440" w:lineRule="exact"/>
              <w:jc w:val="center"/>
              <w:rPr>
                <w:rFonts w:hint="eastAsia" w:ascii="宋体" w:hAnsi="宋体" w:eastAsia="宋体" w:cs="宋体"/>
              </w:rPr>
            </w:pPr>
          </w:p>
        </w:tc>
        <w:tc>
          <w:tcPr>
            <w:tcW w:w="953" w:type="dxa"/>
            <w:noWrap w:val="0"/>
            <w:vAlign w:val="top"/>
          </w:tcPr>
          <w:p w14:paraId="7202E3C4">
            <w:pPr>
              <w:spacing w:line="440" w:lineRule="exact"/>
              <w:jc w:val="center"/>
              <w:rPr>
                <w:rFonts w:hint="eastAsia" w:ascii="宋体" w:hAnsi="宋体" w:eastAsia="宋体" w:cs="宋体"/>
              </w:rPr>
            </w:pPr>
          </w:p>
        </w:tc>
        <w:tc>
          <w:tcPr>
            <w:tcW w:w="1151" w:type="dxa"/>
            <w:noWrap w:val="0"/>
            <w:vAlign w:val="top"/>
          </w:tcPr>
          <w:p w14:paraId="40ACBA6F">
            <w:pPr>
              <w:spacing w:line="440" w:lineRule="exact"/>
              <w:jc w:val="center"/>
              <w:rPr>
                <w:rFonts w:hint="eastAsia" w:ascii="宋体" w:hAnsi="宋体" w:eastAsia="宋体" w:cs="宋体"/>
              </w:rPr>
            </w:pPr>
          </w:p>
        </w:tc>
        <w:tc>
          <w:tcPr>
            <w:tcW w:w="753" w:type="dxa"/>
            <w:noWrap w:val="0"/>
            <w:vAlign w:val="top"/>
          </w:tcPr>
          <w:p w14:paraId="56434309">
            <w:pPr>
              <w:spacing w:line="440" w:lineRule="exact"/>
              <w:jc w:val="center"/>
              <w:rPr>
                <w:rFonts w:hint="eastAsia" w:ascii="宋体" w:hAnsi="宋体" w:eastAsia="宋体" w:cs="宋体"/>
              </w:rPr>
            </w:pPr>
          </w:p>
        </w:tc>
      </w:tr>
      <w:tr w14:paraId="1136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4F307456">
            <w:pPr>
              <w:spacing w:line="440" w:lineRule="exact"/>
              <w:jc w:val="center"/>
              <w:rPr>
                <w:rFonts w:hint="eastAsia" w:ascii="宋体" w:hAnsi="宋体" w:eastAsia="宋体" w:cs="宋体"/>
              </w:rPr>
            </w:pPr>
          </w:p>
        </w:tc>
        <w:tc>
          <w:tcPr>
            <w:tcW w:w="1184" w:type="dxa"/>
            <w:noWrap w:val="0"/>
            <w:vAlign w:val="top"/>
          </w:tcPr>
          <w:p w14:paraId="2EF2AEFC">
            <w:pPr>
              <w:spacing w:line="440" w:lineRule="exact"/>
              <w:jc w:val="center"/>
              <w:rPr>
                <w:rFonts w:hint="eastAsia" w:ascii="宋体" w:hAnsi="宋体" w:eastAsia="宋体" w:cs="宋体"/>
              </w:rPr>
            </w:pPr>
          </w:p>
        </w:tc>
        <w:tc>
          <w:tcPr>
            <w:tcW w:w="830" w:type="dxa"/>
            <w:noWrap w:val="0"/>
            <w:vAlign w:val="top"/>
          </w:tcPr>
          <w:p w14:paraId="58F26FEC">
            <w:pPr>
              <w:spacing w:line="440" w:lineRule="exact"/>
              <w:jc w:val="center"/>
              <w:rPr>
                <w:rFonts w:hint="eastAsia" w:ascii="宋体" w:hAnsi="宋体" w:eastAsia="宋体" w:cs="宋体"/>
              </w:rPr>
            </w:pPr>
          </w:p>
        </w:tc>
        <w:tc>
          <w:tcPr>
            <w:tcW w:w="1080" w:type="dxa"/>
            <w:noWrap w:val="0"/>
            <w:vAlign w:val="top"/>
          </w:tcPr>
          <w:p w14:paraId="35CDA358">
            <w:pPr>
              <w:spacing w:line="440" w:lineRule="exact"/>
              <w:jc w:val="center"/>
              <w:rPr>
                <w:rFonts w:hint="eastAsia" w:ascii="宋体" w:hAnsi="宋体" w:eastAsia="宋体" w:cs="宋体"/>
              </w:rPr>
            </w:pPr>
          </w:p>
        </w:tc>
        <w:tc>
          <w:tcPr>
            <w:tcW w:w="733" w:type="dxa"/>
            <w:noWrap w:val="0"/>
            <w:vAlign w:val="top"/>
          </w:tcPr>
          <w:p w14:paraId="2110551C">
            <w:pPr>
              <w:spacing w:line="440" w:lineRule="exact"/>
              <w:jc w:val="center"/>
              <w:rPr>
                <w:rFonts w:hint="eastAsia" w:ascii="宋体" w:hAnsi="宋体" w:eastAsia="宋体" w:cs="宋体"/>
              </w:rPr>
            </w:pPr>
          </w:p>
        </w:tc>
        <w:tc>
          <w:tcPr>
            <w:tcW w:w="943" w:type="dxa"/>
            <w:noWrap w:val="0"/>
            <w:vAlign w:val="top"/>
          </w:tcPr>
          <w:p w14:paraId="166F57BD">
            <w:pPr>
              <w:spacing w:line="440" w:lineRule="exact"/>
              <w:jc w:val="center"/>
              <w:rPr>
                <w:rFonts w:hint="eastAsia" w:ascii="宋体" w:hAnsi="宋体" w:eastAsia="宋体" w:cs="宋体"/>
              </w:rPr>
            </w:pPr>
          </w:p>
        </w:tc>
        <w:tc>
          <w:tcPr>
            <w:tcW w:w="1183" w:type="dxa"/>
            <w:noWrap w:val="0"/>
            <w:vAlign w:val="top"/>
          </w:tcPr>
          <w:p w14:paraId="7E090AC7">
            <w:pPr>
              <w:spacing w:line="440" w:lineRule="exact"/>
              <w:jc w:val="center"/>
              <w:rPr>
                <w:rFonts w:hint="eastAsia" w:ascii="宋体" w:hAnsi="宋体" w:eastAsia="宋体" w:cs="宋体"/>
              </w:rPr>
            </w:pPr>
          </w:p>
        </w:tc>
        <w:tc>
          <w:tcPr>
            <w:tcW w:w="953" w:type="dxa"/>
            <w:noWrap w:val="0"/>
            <w:vAlign w:val="top"/>
          </w:tcPr>
          <w:p w14:paraId="724C23B7">
            <w:pPr>
              <w:spacing w:line="440" w:lineRule="exact"/>
              <w:jc w:val="center"/>
              <w:rPr>
                <w:rFonts w:hint="eastAsia" w:ascii="宋体" w:hAnsi="宋体" w:eastAsia="宋体" w:cs="宋体"/>
              </w:rPr>
            </w:pPr>
          </w:p>
        </w:tc>
        <w:tc>
          <w:tcPr>
            <w:tcW w:w="1151" w:type="dxa"/>
            <w:noWrap w:val="0"/>
            <w:vAlign w:val="top"/>
          </w:tcPr>
          <w:p w14:paraId="1D4043D0">
            <w:pPr>
              <w:spacing w:line="440" w:lineRule="exact"/>
              <w:jc w:val="center"/>
              <w:rPr>
                <w:rFonts w:hint="eastAsia" w:ascii="宋体" w:hAnsi="宋体" w:eastAsia="宋体" w:cs="宋体"/>
              </w:rPr>
            </w:pPr>
          </w:p>
        </w:tc>
        <w:tc>
          <w:tcPr>
            <w:tcW w:w="753" w:type="dxa"/>
            <w:noWrap w:val="0"/>
            <w:vAlign w:val="top"/>
          </w:tcPr>
          <w:p w14:paraId="2EDDC6CC">
            <w:pPr>
              <w:spacing w:line="440" w:lineRule="exact"/>
              <w:jc w:val="center"/>
              <w:rPr>
                <w:rFonts w:hint="eastAsia" w:ascii="宋体" w:hAnsi="宋体" w:eastAsia="宋体" w:cs="宋体"/>
              </w:rPr>
            </w:pPr>
          </w:p>
        </w:tc>
      </w:tr>
      <w:tr w14:paraId="0368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2000770A">
            <w:pPr>
              <w:spacing w:line="440" w:lineRule="exact"/>
              <w:jc w:val="center"/>
              <w:rPr>
                <w:rFonts w:hint="eastAsia" w:ascii="宋体" w:hAnsi="宋体" w:eastAsia="宋体" w:cs="宋体"/>
              </w:rPr>
            </w:pPr>
          </w:p>
        </w:tc>
        <w:tc>
          <w:tcPr>
            <w:tcW w:w="1184" w:type="dxa"/>
            <w:noWrap w:val="0"/>
            <w:vAlign w:val="top"/>
          </w:tcPr>
          <w:p w14:paraId="5E571FBB">
            <w:pPr>
              <w:spacing w:line="440" w:lineRule="exact"/>
              <w:jc w:val="center"/>
              <w:rPr>
                <w:rFonts w:hint="eastAsia" w:ascii="宋体" w:hAnsi="宋体" w:eastAsia="宋体" w:cs="宋体"/>
              </w:rPr>
            </w:pPr>
          </w:p>
        </w:tc>
        <w:tc>
          <w:tcPr>
            <w:tcW w:w="830" w:type="dxa"/>
            <w:noWrap w:val="0"/>
            <w:vAlign w:val="top"/>
          </w:tcPr>
          <w:p w14:paraId="65B3C105">
            <w:pPr>
              <w:spacing w:line="440" w:lineRule="exact"/>
              <w:jc w:val="center"/>
              <w:rPr>
                <w:rFonts w:hint="eastAsia" w:ascii="宋体" w:hAnsi="宋体" w:eastAsia="宋体" w:cs="宋体"/>
              </w:rPr>
            </w:pPr>
          </w:p>
        </w:tc>
        <w:tc>
          <w:tcPr>
            <w:tcW w:w="1080" w:type="dxa"/>
            <w:noWrap w:val="0"/>
            <w:vAlign w:val="top"/>
          </w:tcPr>
          <w:p w14:paraId="6025F802">
            <w:pPr>
              <w:spacing w:line="440" w:lineRule="exact"/>
              <w:jc w:val="center"/>
              <w:rPr>
                <w:rFonts w:hint="eastAsia" w:ascii="宋体" w:hAnsi="宋体" w:eastAsia="宋体" w:cs="宋体"/>
              </w:rPr>
            </w:pPr>
          </w:p>
        </w:tc>
        <w:tc>
          <w:tcPr>
            <w:tcW w:w="733" w:type="dxa"/>
            <w:noWrap w:val="0"/>
            <w:vAlign w:val="top"/>
          </w:tcPr>
          <w:p w14:paraId="7062B16E">
            <w:pPr>
              <w:spacing w:line="440" w:lineRule="exact"/>
              <w:jc w:val="center"/>
              <w:rPr>
                <w:rFonts w:hint="eastAsia" w:ascii="宋体" w:hAnsi="宋体" w:eastAsia="宋体" w:cs="宋体"/>
              </w:rPr>
            </w:pPr>
          </w:p>
        </w:tc>
        <w:tc>
          <w:tcPr>
            <w:tcW w:w="943" w:type="dxa"/>
            <w:noWrap w:val="0"/>
            <w:vAlign w:val="top"/>
          </w:tcPr>
          <w:p w14:paraId="7D183CB8">
            <w:pPr>
              <w:spacing w:line="440" w:lineRule="exact"/>
              <w:jc w:val="center"/>
              <w:rPr>
                <w:rFonts w:hint="eastAsia" w:ascii="宋体" w:hAnsi="宋体" w:eastAsia="宋体" w:cs="宋体"/>
              </w:rPr>
            </w:pPr>
          </w:p>
        </w:tc>
        <w:tc>
          <w:tcPr>
            <w:tcW w:w="1183" w:type="dxa"/>
            <w:noWrap w:val="0"/>
            <w:vAlign w:val="top"/>
          </w:tcPr>
          <w:p w14:paraId="007F0553">
            <w:pPr>
              <w:spacing w:line="440" w:lineRule="exact"/>
              <w:jc w:val="center"/>
              <w:rPr>
                <w:rFonts w:hint="eastAsia" w:ascii="宋体" w:hAnsi="宋体" w:eastAsia="宋体" w:cs="宋体"/>
              </w:rPr>
            </w:pPr>
          </w:p>
        </w:tc>
        <w:tc>
          <w:tcPr>
            <w:tcW w:w="953" w:type="dxa"/>
            <w:noWrap w:val="0"/>
            <w:vAlign w:val="top"/>
          </w:tcPr>
          <w:p w14:paraId="5D65CBDA">
            <w:pPr>
              <w:spacing w:line="440" w:lineRule="exact"/>
              <w:jc w:val="center"/>
              <w:rPr>
                <w:rFonts w:hint="eastAsia" w:ascii="宋体" w:hAnsi="宋体" w:eastAsia="宋体" w:cs="宋体"/>
              </w:rPr>
            </w:pPr>
          </w:p>
        </w:tc>
        <w:tc>
          <w:tcPr>
            <w:tcW w:w="1151" w:type="dxa"/>
            <w:noWrap w:val="0"/>
            <w:vAlign w:val="top"/>
          </w:tcPr>
          <w:p w14:paraId="2A5C08B7">
            <w:pPr>
              <w:spacing w:line="440" w:lineRule="exact"/>
              <w:jc w:val="center"/>
              <w:rPr>
                <w:rFonts w:hint="eastAsia" w:ascii="宋体" w:hAnsi="宋体" w:eastAsia="宋体" w:cs="宋体"/>
              </w:rPr>
            </w:pPr>
          </w:p>
        </w:tc>
        <w:tc>
          <w:tcPr>
            <w:tcW w:w="753" w:type="dxa"/>
            <w:noWrap w:val="0"/>
            <w:vAlign w:val="top"/>
          </w:tcPr>
          <w:p w14:paraId="079F67EC">
            <w:pPr>
              <w:spacing w:line="440" w:lineRule="exact"/>
              <w:jc w:val="center"/>
              <w:rPr>
                <w:rFonts w:hint="eastAsia" w:ascii="宋体" w:hAnsi="宋体" w:eastAsia="宋体" w:cs="宋体"/>
              </w:rPr>
            </w:pPr>
          </w:p>
        </w:tc>
      </w:tr>
      <w:tr w14:paraId="16B3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077B0051">
            <w:pPr>
              <w:spacing w:line="440" w:lineRule="exact"/>
              <w:jc w:val="center"/>
              <w:rPr>
                <w:rFonts w:hint="eastAsia" w:ascii="宋体" w:hAnsi="宋体" w:eastAsia="宋体" w:cs="宋体"/>
              </w:rPr>
            </w:pPr>
          </w:p>
        </w:tc>
        <w:tc>
          <w:tcPr>
            <w:tcW w:w="1184" w:type="dxa"/>
            <w:noWrap w:val="0"/>
            <w:vAlign w:val="top"/>
          </w:tcPr>
          <w:p w14:paraId="1A7496DE">
            <w:pPr>
              <w:spacing w:line="440" w:lineRule="exact"/>
              <w:jc w:val="center"/>
              <w:rPr>
                <w:rFonts w:hint="eastAsia" w:ascii="宋体" w:hAnsi="宋体" w:eastAsia="宋体" w:cs="宋体"/>
              </w:rPr>
            </w:pPr>
          </w:p>
        </w:tc>
        <w:tc>
          <w:tcPr>
            <w:tcW w:w="830" w:type="dxa"/>
            <w:noWrap w:val="0"/>
            <w:vAlign w:val="top"/>
          </w:tcPr>
          <w:p w14:paraId="25220630">
            <w:pPr>
              <w:spacing w:line="440" w:lineRule="exact"/>
              <w:jc w:val="center"/>
              <w:rPr>
                <w:rFonts w:hint="eastAsia" w:ascii="宋体" w:hAnsi="宋体" w:eastAsia="宋体" w:cs="宋体"/>
              </w:rPr>
            </w:pPr>
          </w:p>
        </w:tc>
        <w:tc>
          <w:tcPr>
            <w:tcW w:w="1080" w:type="dxa"/>
            <w:noWrap w:val="0"/>
            <w:vAlign w:val="top"/>
          </w:tcPr>
          <w:p w14:paraId="6C01C347">
            <w:pPr>
              <w:spacing w:line="440" w:lineRule="exact"/>
              <w:jc w:val="center"/>
              <w:rPr>
                <w:rFonts w:hint="eastAsia" w:ascii="宋体" w:hAnsi="宋体" w:eastAsia="宋体" w:cs="宋体"/>
              </w:rPr>
            </w:pPr>
          </w:p>
        </w:tc>
        <w:tc>
          <w:tcPr>
            <w:tcW w:w="733" w:type="dxa"/>
            <w:noWrap w:val="0"/>
            <w:vAlign w:val="top"/>
          </w:tcPr>
          <w:p w14:paraId="318039B4">
            <w:pPr>
              <w:spacing w:line="440" w:lineRule="exact"/>
              <w:jc w:val="center"/>
              <w:rPr>
                <w:rFonts w:hint="eastAsia" w:ascii="宋体" w:hAnsi="宋体" w:eastAsia="宋体" w:cs="宋体"/>
              </w:rPr>
            </w:pPr>
          </w:p>
        </w:tc>
        <w:tc>
          <w:tcPr>
            <w:tcW w:w="943" w:type="dxa"/>
            <w:noWrap w:val="0"/>
            <w:vAlign w:val="top"/>
          </w:tcPr>
          <w:p w14:paraId="23D37F79">
            <w:pPr>
              <w:spacing w:line="440" w:lineRule="exact"/>
              <w:jc w:val="center"/>
              <w:rPr>
                <w:rFonts w:hint="eastAsia" w:ascii="宋体" w:hAnsi="宋体" w:eastAsia="宋体" w:cs="宋体"/>
              </w:rPr>
            </w:pPr>
          </w:p>
        </w:tc>
        <w:tc>
          <w:tcPr>
            <w:tcW w:w="1183" w:type="dxa"/>
            <w:noWrap w:val="0"/>
            <w:vAlign w:val="top"/>
          </w:tcPr>
          <w:p w14:paraId="7A4225FE">
            <w:pPr>
              <w:spacing w:line="440" w:lineRule="exact"/>
              <w:jc w:val="center"/>
              <w:rPr>
                <w:rFonts w:hint="eastAsia" w:ascii="宋体" w:hAnsi="宋体" w:eastAsia="宋体" w:cs="宋体"/>
              </w:rPr>
            </w:pPr>
          </w:p>
        </w:tc>
        <w:tc>
          <w:tcPr>
            <w:tcW w:w="953" w:type="dxa"/>
            <w:noWrap w:val="0"/>
            <w:vAlign w:val="top"/>
          </w:tcPr>
          <w:p w14:paraId="7BEB4A15">
            <w:pPr>
              <w:spacing w:line="440" w:lineRule="exact"/>
              <w:jc w:val="center"/>
              <w:rPr>
                <w:rFonts w:hint="eastAsia" w:ascii="宋体" w:hAnsi="宋体" w:eastAsia="宋体" w:cs="宋体"/>
              </w:rPr>
            </w:pPr>
          </w:p>
        </w:tc>
        <w:tc>
          <w:tcPr>
            <w:tcW w:w="1151" w:type="dxa"/>
            <w:noWrap w:val="0"/>
            <w:vAlign w:val="top"/>
          </w:tcPr>
          <w:p w14:paraId="14530FA0">
            <w:pPr>
              <w:spacing w:line="440" w:lineRule="exact"/>
              <w:jc w:val="center"/>
              <w:rPr>
                <w:rFonts w:hint="eastAsia" w:ascii="宋体" w:hAnsi="宋体" w:eastAsia="宋体" w:cs="宋体"/>
              </w:rPr>
            </w:pPr>
          </w:p>
        </w:tc>
        <w:tc>
          <w:tcPr>
            <w:tcW w:w="753" w:type="dxa"/>
            <w:noWrap w:val="0"/>
            <w:vAlign w:val="top"/>
          </w:tcPr>
          <w:p w14:paraId="0B3B11D3">
            <w:pPr>
              <w:spacing w:line="440" w:lineRule="exact"/>
              <w:jc w:val="center"/>
              <w:rPr>
                <w:rFonts w:hint="eastAsia" w:ascii="宋体" w:hAnsi="宋体" w:eastAsia="宋体" w:cs="宋体"/>
              </w:rPr>
            </w:pPr>
          </w:p>
        </w:tc>
      </w:tr>
      <w:tr w14:paraId="230E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5" w:type="dxa"/>
            <w:noWrap w:val="0"/>
            <w:vAlign w:val="top"/>
          </w:tcPr>
          <w:p w14:paraId="60A70686">
            <w:pPr>
              <w:spacing w:line="440" w:lineRule="exact"/>
              <w:jc w:val="center"/>
              <w:rPr>
                <w:rFonts w:hint="eastAsia" w:ascii="宋体" w:hAnsi="宋体" w:eastAsia="宋体" w:cs="宋体"/>
              </w:rPr>
            </w:pPr>
          </w:p>
        </w:tc>
        <w:tc>
          <w:tcPr>
            <w:tcW w:w="1184" w:type="dxa"/>
            <w:noWrap w:val="0"/>
            <w:vAlign w:val="top"/>
          </w:tcPr>
          <w:p w14:paraId="4BFB3AF6">
            <w:pPr>
              <w:spacing w:line="440" w:lineRule="exact"/>
              <w:jc w:val="center"/>
              <w:rPr>
                <w:rFonts w:hint="eastAsia" w:ascii="宋体" w:hAnsi="宋体" w:eastAsia="宋体" w:cs="宋体"/>
              </w:rPr>
            </w:pPr>
          </w:p>
        </w:tc>
        <w:tc>
          <w:tcPr>
            <w:tcW w:w="830" w:type="dxa"/>
            <w:noWrap w:val="0"/>
            <w:vAlign w:val="top"/>
          </w:tcPr>
          <w:p w14:paraId="1106F7B9">
            <w:pPr>
              <w:spacing w:line="440" w:lineRule="exact"/>
              <w:jc w:val="center"/>
              <w:rPr>
                <w:rFonts w:hint="eastAsia" w:ascii="宋体" w:hAnsi="宋体" w:eastAsia="宋体" w:cs="宋体"/>
              </w:rPr>
            </w:pPr>
          </w:p>
        </w:tc>
        <w:tc>
          <w:tcPr>
            <w:tcW w:w="1080" w:type="dxa"/>
            <w:noWrap w:val="0"/>
            <w:vAlign w:val="top"/>
          </w:tcPr>
          <w:p w14:paraId="5042D945">
            <w:pPr>
              <w:spacing w:line="440" w:lineRule="exact"/>
              <w:jc w:val="center"/>
              <w:rPr>
                <w:rFonts w:hint="eastAsia" w:ascii="宋体" w:hAnsi="宋体" w:eastAsia="宋体" w:cs="宋体"/>
              </w:rPr>
            </w:pPr>
          </w:p>
        </w:tc>
        <w:tc>
          <w:tcPr>
            <w:tcW w:w="733" w:type="dxa"/>
            <w:noWrap w:val="0"/>
            <w:vAlign w:val="top"/>
          </w:tcPr>
          <w:p w14:paraId="56623EC6">
            <w:pPr>
              <w:spacing w:line="440" w:lineRule="exact"/>
              <w:jc w:val="center"/>
              <w:rPr>
                <w:rFonts w:hint="eastAsia" w:ascii="宋体" w:hAnsi="宋体" w:eastAsia="宋体" w:cs="宋体"/>
              </w:rPr>
            </w:pPr>
          </w:p>
        </w:tc>
        <w:tc>
          <w:tcPr>
            <w:tcW w:w="943" w:type="dxa"/>
            <w:noWrap w:val="0"/>
            <w:vAlign w:val="top"/>
          </w:tcPr>
          <w:p w14:paraId="622F8F14">
            <w:pPr>
              <w:spacing w:line="440" w:lineRule="exact"/>
              <w:jc w:val="center"/>
              <w:rPr>
                <w:rFonts w:hint="eastAsia" w:ascii="宋体" w:hAnsi="宋体" w:eastAsia="宋体" w:cs="宋体"/>
              </w:rPr>
            </w:pPr>
          </w:p>
        </w:tc>
        <w:tc>
          <w:tcPr>
            <w:tcW w:w="1183" w:type="dxa"/>
            <w:noWrap w:val="0"/>
            <w:vAlign w:val="top"/>
          </w:tcPr>
          <w:p w14:paraId="0AF8EA60">
            <w:pPr>
              <w:spacing w:line="440" w:lineRule="exact"/>
              <w:jc w:val="center"/>
              <w:rPr>
                <w:rFonts w:hint="eastAsia" w:ascii="宋体" w:hAnsi="宋体" w:eastAsia="宋体" w:cs="宋体"/>
              </w:rPr>
            </w:pPr>
          </w:p>
        </w:tc>
        <w:tc>
          <w:tcPr>
            <w:tcW w:w="953" w:type="dxa"/>
            <w:noWrap w:val="0"/>
            <w:vAlign w:val="top"/>
          </w:tcPr>
          <w:p w14:paraId="29A511D3">
            <w:pPr>
              <w:spacing w:line="440" w:lineRule="exact"/>
              <w:jc w:val="center"/>
              <w:rPr>
                <w:rFonts w:hint="eastAsia" w:ascii="宋体" w:hAnsi="宋体" w:eastAsia="宋体" w:cs="宋体"/>
              </w:rPr>
            </w:pPr>
          </w:p>
        </w:tc>
        <w:tc>
          <w:tcPr>
            <w:tcW w:w="1151" w:type="dxa"/>
            <w:noWrap w:val="0"/>
            <w:vAlign w:val="top"/>
          </w:tcPr>
          <w:p w14:paraId="23EA93A7">
            <w:pPr>
              <w:spacing w:line="440" w:lineRule="exact"/>
              <w:jc w:val="center"/>
              <w:rPr>
                <w:rFonts w:hint="eastAsia" w:ascii="宋体" w:hAnsi="宋体" w:eastAsia="宋体" w:cs="宋体"/>
              </w:rPr>
            </w:pPr>
          </w:p>
        </w:tc>
        <w:tc>
          <w:tcPr>
            <w:tcW w:w="753" w:type="dxa"/>
            <w:noWrap w:val="0"/>
            <w:vAlign w:val="top"/>
          </w:tcPr>
          <w:p w14:paraId="6B367847">
            <w:pPr>
              <w:spacing w:line="440" w:lineRule="exact"/>
              <w:jc w:val="center"/>
              <w:rPr>
                <w:rFonts w:hint="eastAsia" w:ascii="宋体" w:hAnsi="宋体" w:eastAsia="宋体" w:cs="宋体"/>
              </w:rPr>
            </w:pPr>
          </w:p>
        </w:tc>
      </w:tr>
      <w:tr w14:paraId="7A16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top"/>
          </w:tcPr>
          <w:p w14:paraId="6DD8BD6D">
            <w:pPr>
              <w:spacing w:line="440" w:lineRule="exact"/>
              <w:jc w:val="center"/>
              <w:rPr>
                <w:rFonts w:hint="eastAsia" w:ascii="宋体" w:hAnsi="宋体" w:eastAsia="宋体" w:cs="宋体"/>
              </w:rPr>
            </w:pPr>
          </w:p>
        </w:tc>
        <w:tc>
          <w:tcPr>
            <w:tcW w:w="1184" w:type="dxa"/>
            <w:noWrap w:val="0"/>
            <w:vAlign w:val="top"/>
          </w:tcPr>
          <w:p w14:paraId="23888A54">
            <w:pPr>
              <w:spacing w:line="440" w:lineRule="exact"/>
              <w:jc w:val="center"/>
              <w:rPr>
                <w:rFonts w:hint="eastAsia" w:ascii="宋体" w:hAnsi="宋体" w:eastAsia="宋体" w:cs="宋体"/>
              </w:rPr>
            </w:pPr>
          </w:p>
        </w:tc>
        <w:tc>
          <w:tcPr>
            <w:tcW w:w="830" w:type="dxa"/>
            <w:noWrap w:val="0"/>
            <w:vAlign w:val="top"/>
          </w:tcPr>
          <w:p w14:paraId="07DE91D8">
            <w:pPr>
              <w:spacing w:line="440" w:lineRule="exact"/>
              <w:jc w:val="center"/>
              <w:rPr>
                <w:rFonts w:hint="eastAsia" w:ascii="宋体" w:hAnsi="宋体" w:eastAsia="宋体" w:cs="宋体"/>
              </w:rPr>
            </w:pPr>
          </w:p>
        </w:tc>
        <w:tc>
          <w:tcPr>
            <w:tcW w:w="1080" w:type="dxa"/>
            <w:noWrap w:val="0"/>
            <w:vAlign w:val="top"/>
          </w:tcPr>
          <w:p w14:paraId="4BB5DBD8">
            <w:pPr>
              <w:spacing w:line="440" w:lineRule="exact"/>
              <w:jc w:val="center"/>
              <w:rPr>
                <w:rFonts w:hint="eastAsia" w:ascii="宋体" w:hAnsi="宋体" w:eastAsia="宋体" w:cs="宋体"/>
              </w:rPr>
            </w:pPr>
          </w:p>
        </w:tc>
        <w:tc>
          <w:tcPr>
            <w:tcW w:w="733" w:type="dxa"/>
            <w:noWrap w:val="0"/>
            <w:vAlign w:val="top"/>
          </w:tcPr>
          <w:p w14:paraId="72D508C9">
            <w:pPr>
              <w:spacing w:line="440" w:lineRule="exact"/>
              <w:jc w:val="center"/>
              <w:rPr>
                <w:rFonts w:hint="eastAsia" w:ascii="宋体" w:hAnsi="宋体" w:eastAsia="宋体" w:cs="宋体"/>
              </w:rPr>
            </w:pPr>
          </w:p>
        </w:tc>
        <w:tc>
          <w:tcPr>
            <w:tcW w:w="943" w:type="dxa"/>
            <w:noWrap w:val="0"/>
            <w:vAlign w:val="top"/>
          </w:tcPr>
          <w:p w14:paraId="23E0F018">
            <w:pPr>
              <w:spacing w:line="440" w:lineRule="exact"/>
              <w:jc w:val="center"/>
              <w:rPr>
                <w:rFonts w:hint="eastAsia" w:ascii="宋体" w:hAnsi="宋体" w:eastAsia="宋体" w:cs="宋体"/>
              </w:rPr>
            </w:pPr>
          </w:p>
        </w:tc>
        <w:tc>
          <w:tcPr>
            <w:tcW w:w="1183" w:type="dxa"/>
            <w:noWrap w:val="0"/>
            <w:vAlign w:val="top"/>
          </w:tcPr>
          <w:p w14:paraId="1F8BE384">
            <w:pPr>
              <w:spacing w:line="440" w:lineRule="exact"/>
              <w:jc w:val="center"/>
              <w:rPr>
                <w:rFonts w:hint="eastAsia" w:ascii="宋体" w:hAnsi="宋体" w:eastAsia="宋体" w:cs="宋体"/>
              </w:rPr>
            </w:pPr>
          </w:p>
        </w:tc>
        <w:tc>
          <w:tcPr>
            <w:tcW w:w="953" w:type="dxa"/>
            <w:noWrap w:val="0"/>
            <w:vAlign w:val="top"/>
          </w:tcPr>
          <w:p w14:paraId="6B4E6F53">
            <w:pPr>
              <w:spacing w:line="440" w:lineRule="exact"/>
              <w:jc w:val="center"/>
              <w:rPr>
                <w:rFonts w:hint="eastAsia" w:ascii="宋体" w:hAnsi="宋体" w:eastAsia="宋体" w:cs="宋体"/>
              </w:rPr>
            </w:pPr>
          </w:p>
        </w:tc>
        <w:tc>
          <w:tcPr>
            <w:tcW w:w="1151" w:type="dxa"/>
            <w:noWrap w:val="0"/>
            <w:vAlign w:val="top"/>
          </w:tcPr>
          <w:p w14:paraId="56257F2E">
            <w:pPr>
              <w:spacing w:line="440" w:lineRule="exact"/>
              <w:jc w:val="center"/>
              <w:rPr>
                <w:rFonts w:hint="eastAsia" w:ascii="宋体" w:hAnsi="宋体" w:eastAsia="宋体" w:cs="宋体"/>
              </w:rPr>
            </w:pPr>
          </w:p>
        </w:tc>
        <w:tc>
          <w:tcPr>
            <w:tcW w:w="753" w:type="dxa"/>
            <w:noWrap w:val="0"/>
            <w:vAlign w:val="top"/>
          </w:tcPr>
          <w:p w14:paraId="79B850ED">
            <w:pPr>
              <w:spacing w:line="440" w:lineRule="exact"/>
              <w:jc w:val="center"/>
              <w:rPr>
                <w:rFonts w:hint="eastAsia" w:ascii="宋体" w:hAnsi="宋体" w:eastAsia="宋体" w:cs="宋体"/>
              </w:rPr>
            </w:pPr>
          </w:p>
        </w:tc>
      </w:tr>
    </w:tbl>
    <w:p w14:paraId="3996DBC5">
      <w:pPr>
        <w:spacing w:line="440" w:lineRule="exact"/>
        <w:rPr>
          <w:rFonts w:hint="eastAsia" w:ascii="宋体" w:hAnsi="宋体" w:eastAsia="宋体" w:cs="宋体"/>
          <w:sz w:val="20"/>
          <w:szCs w:val="20"/>
        </w:rPr>
      </w:pPr>
    </w:p>
    <w:p w14:paraId="2F17B5D4">
      <w:pPr>
        <w:spacing w:line="440" w:lineRule="exact"/>
        <w:rPr>
          <w:rFonts w:hint="eastAsia" w:ascii="宋体" w:hAnsi="宋体" w:eastAsia="宋体" w:cs="宋体"/>
          <w:sz w:val="20"/>
          <w:szCs w:val="20"/>
        </w:rPr>
      </w:pPr>
    </w:p>
    <w:p w14:paraId="23B125BF">
      <w:pPr>
        <w:pStyle w:val="5"/>
        <w:rPr>
          <w:rFonts w:hint="eastAsia" w:ascii="宋体" w:hAnsi="宋体" w:eastAsia="宋体" w:cs="宋体"/>
        </w:rPr>
      </w:pPr>
      <w:bookmarkStart w:id="780" w:name="_Toc247085884"/>
      <w:bookmarkStart w:id="781" w:name="_Toc152045799"/>
      <w:bookmarkStart w:id="782" w:name="_Toc246997109"/>
      <w:bookmarkStart w:id="783" w:name="_Toc152042588"/>
      <w:bookmarkStart w:id="784" w:name="_Toc179632819"/>
      <w:bookmarkStart w:id="785" w:name="_Toc296602611"/>
      <w:bookmarkStart w:id="786" w:name="_Toc246996366"/>
      <w:bookmarkStart w:id="787" w:name="_Toc144974867"/>
      <w:r>
        <w:rPr>
          <w:rFonts w:hint="eastAsia" w:ascii="宋体" w:hAnsi="宋体" w:eastAsia="宋体" w:cs="宋体"/>
        </w:rPr>
        <w:t>附表二：劳动力计划表</w:t>
      </w:r>
      <w:bookmarkEnd w:id="780"/>
      <w:bookmarkEnd w:id="781"/>
      <w:bookmarkEnd w:id="782"/>
      <w:bookmarkEnd w:id="783"/>
      <w:bookmarkEnd w:id="784"/>
      <w:bookmarkEnd w:id="785"/>
      <w:bookmarkEnd w:id="786"/>
      <w:bookmarkEnd w:id="787"/>
    </w:p>
    <w:p w14:paraId="12712068">
      <w:pPr>
        <w:spacing w:line="440" w:lineRule="exact"/>
        <w:ind w:right="200"/>
        <w:jc w:val="right"/>
        <w:rPr>
          <w:rFonts w:hint="eastAsia" w:ascii="宋体" w:hAnsi="宋体" w:eastAsia="宋体" w:cs="宋体"/>
        </w:rPr>
      </w:pPr>
      <w:r>
        <w:rPr>
          <w:rFonts w:hint="eastAsia" w:ascii="宋体" w:hAnsi="宋体" w:eastAsia="宋体" w:cs="宋体"/>
          <w:sz w:val="24"/>
          <w:szCs w:val="24"/>
        </w:rPr>
        <w:t>单位：人</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15E5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5968570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工种</w:t>
            </w:r>
          </w:p>
        </w:tc>
        <w:tc>
          <w:tcPr>
            <w:tcW w:w="7693" w:type="dxa"/>
            <w:gridSpan w:val="7"/>
            <w:noWrap w:val="0"/>
            <w:vAlign w:val="center"/>
          </w:tcPr>
          <w:p w14:paraId="2A85649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按工程施工阶段投入劳动力情况</w:t>
            </w:r>
          </w:p>
        </w:tc>
      </w:tr>
      <w:tr w14:paraId="7FC7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196482EB">
            <w:pPr>
              <w:spacing w:line="440" w:lineRule="exact"/>
              <w:jc w:val="center"/>
              <w:rPr>
                <w:rFonts w:hint="eastAsia" w:ascii="宋体" w:hAnsi="宋体" w:eastAsia="宋体" w:cs="宋体"/>
              </w:rPr>
            </w:pPr>
          </w:p>
        </w:tc>
        <w:tc>
          <w:tcPr>
            <w:tcW w:w="1304" w:type="dxa"/>
            <w:noWrap w:val="0"/>
            <w:vAlign w:val="center"/>
          </w:tcPr>
          <w:p w14:paraId="67B6B058">
            <w:pPr>
              <w:spacing w:line="440" w:lineRule="exact"/>
              <w:jc w:val="center"/>
              <w:rPr>
                <w:rFonts w:hint="eastAsia" w:ascii="宋体" w:hAnsi="宋体" w:eastAsia="宋体" w:cs="宋体"/>
              </w:rPr>
            </w:pPr>
          </w:p>
        </w:tc>
        <w:tc>
          <w:tcPr>
            <w:tcW w:w="1065" w:type="dxa"/>
            <w:noWrap w:val="0"/>
            <w:vAlign w:val="center"/>
          </w:tcPr>
          <w:p w14:paraId="27E69ADD">
            <w:pPr>
              <w:spacing w:line="440" w:lineRule="exact"/>
              <w:jc w:val="center"/>
              <w:rPr>
                <w:rFonts w:hint="eastAsia" w:ascii="宋体" w:hAnsi="宋体" w:eastAsia="宋体" w:cs="宋体"/>
              </w:rPr>
            </w:pPr>
          </w:p>
        </w:tc>
        <w:tc>
          <w:tcPr>
            <w:tcW w:w="1065" w:type="dxa"/>
            <w:noWrap w:val="0"/>
            <w:vAlign w:val="center"/>
          </w:tcPr>
          <w:p w14:paraId="4C249ABF">
            <w:pPr>
              <w:spacing w:line="440" w:lineRule="exact"/>
              <w:jc w:val="center"/>
              <w:rPr>
                <w:rFonts w:hint="eastAsia" w:ascii="宋体" w:hAnsi="宋体" w:eastAsia="宋体" w:cs="宋体"/>
              </w:rPr>
            </w:pPr>
          </w:p>
        </w:tc>
        <w:tc>
          <w:tcPr>
            <w:tcW w:w="1065" w:type="dxa"/>
            <w:noWrap w:val="0"/>
            <w:vAlign w:val="center"/>
          </w:tcPr>
          <w:p w14:paraId="01695779">
            <w:pPr>
              <w:spacing w:line="440" w:lineRule="exact"/>
              <w:jc w:val="center"/>
              <w:rPr>
                <w:rFonts w:hint="eastAsia" w:ascii="宋体" w:hAnsi="宋体" w:eastAsia="宋体" w:cs="宋体"/>
              </w:rPr>
            </w:pPr>
          </w:p>
        </w:tc>
        <w:tc>
          <w:tcPr>
            <w:tcW w:w="1065" w:type="dxa"/>
            <w:noWrap w:val="0"/>
            <w:vAlign w:val="center"/>
          </w:tcPr>
          <w:p w14:paraId="2A36AC56">
            <w:pPr>
              <w:spacing w:line="440" w:lineRule="exact"/>
              <w:jc w:val="center"/>
              <w:rPr>
                <w:rFonts w:hint="eastAsia" w:ascii="宋体" w:hAnsi="宋体" w:eastAsia="宋体" w:cs="宋体"/>
              </w:rPr>
            </w:pPr>
          </w:p>
        </w:tc>
        <w:tc>
          <w:tcPr>
            <w:tcW w:w="1065" w:type="dxa"/>
            <w:noWrap w:val="0"/>
            <w:vAlign w:val="center"/>
          </w:tcPr>
          <w:p w14:paraId="54B0599C">
            <w:pPr>
              <w:spacing w:line="440" w:lineRule="exact"/>
              <w:jc w:val="center"/>
              <w:rPr>
                <w:rFonts w:hint="eastAsia" w:ascii="宋体" w:hAnsi="宋体" w:eastAsia="宋体" w:cs="宋体"/>
              </w:rPr>
            </w:pPr>
          </w:p>
        </w:tc>
        <w:tc>
          <w:tcPr>
            <w:tcW w:w="1064" w:type="dxa"/>
            <w:noWrap w:val="0"/>
            <w:vAlign w:val="center"/>
          </w:tcPr>
          <w:p w14:paraId="058024C4">
            <w:pPr>
              <w:spacing w:line="440" w:lineRule="exact"/>
              <w:jc w:val="center"/>
              <w:rPr>
                <w:rFonts w:hint="eastAsia" w:ascii="宋体" w:hAnsi="宋体" w:eastAsia="宋体" w:cs="宋体"/>
              </w:rPr>
            </w:pPr>
          </w:p>
        </w:tc>
      </w:tr>
      <w:tr w14:paraId="156B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14:paraId="69DF394B">
            <w:pPr>
              <w:spacing w:line="440" w:lineRule="exact"/>
              <w:jc w:val="center"/>
              <w:rPr>
                <w:rFonts w:hint="eastAsia" w:ascii="宋体" w:hAnsi="宋体" w:eastAsia="宋体" w:cs="宋体"/>
              </w:rPr>
            </w:pPr>
          </w:p>
        </w:tc>
        <w:tc>
          <w:tcPr>
            <w:tcW w:w="1304" w:type="dxa"/>
            <w:noWrap w:val="0"/>
            <w:vAlign w:val="center"/>
          </w:tcPr>
          <w:p w14:paraId="495B26CC">
            <w:pPr>
              <w:spacing w:line="440" w:lineRule="exact"/>
              <w:jc w:val="center"/>
              <w:rPr>
                <w:rFonts w:hint="eastAsia" w:ascii="宋体" w:hAnsi="宋体" w:eastAsia="宋体" w:cs="宋体"/>
              </w:rPr>
            </w:pPr>
          </w:p>
        </w:tc>
        <w:tc>
          <w:tcPr>
            <w:tcW w:w="1065" w:type="dxa"/>
            <w:noWrap w:val="0"/>
            <w:vAlign w:val="center"/>
          </w:tcPr>
          <w:p w14:paraId="7566362F">
            <w:pPr>
              <w:spacing w:line="440" w:lineRule="exact"/>
              <w:jc w:val="center"/>
              <w:rPr>
                <w:rFonts w:hint="eastAsia" w:ascii="宋体" w:hAnsi="宋体" w:eastAsia="宋体" w:cs="宋体"/>
              </w:rPr>
            </w:pPr>
          </w:p>
        </w:tc>
        <w:tc>
          <w:tcPr>
            <w:tcW w:w="1065" w:type="dxa"/>
            <w:noWrap w:val="0"/>
            <w:vAlign w:val="center"/>
          </w:tcPr>
          <w:p w14:paraId="68D4C239">
            <w:pPr>
              <w:spacing w:line="440" w:lineRule="exact"/>
              <w:jc w:val="center"/>
              <w:rPr>
                <w:rFonts w:hint="eastAsia" w:ascii="宋体" w:hAnsi="宋体" w:eastAsia="宋体" w:cs="宋体"/>
              </w:rPr>
            </w:pPr>
          </w:p>
        </w:tc>
        <w:tc>
          <w:tcPr>
            <w:tcW w:w="1065" w:type="dxa"/>
            <w:noWrap w:val="0"/>
            <w:vAlign w:val="center"/>
          </w:tcPr>
          <w:p w14:paraId="1CBE5981">
            <w:pPr>
              <w:spacing w:line="440" w:lineRule="exact"/>
              <w:jc w:val="center"/>
              <w:rPr>
                <w:rFonts w:hint="eastAsia" w:ascii="宋体" w:hAnsi="宋体" w:eastAsia="宋体" w:cs="宋体"/>
              </w:rPr>
            </w:pPr>
          </w:p>
        </w:tc>
        <w:tc>
          <w:tcPr>
            <w:tcW w:w="1065" w:type="dxa"/>
            <w:noWrap w:val="0"/>
            <w:vAlign w:val="center"/>
          </w:tcPr>
          <w:p w14:paraId="184FA378">
            <w:pPr>
              <w:spacing w:line="440" w:lineRule="exact"/>
              <w:jc w:val="center"/>
              <w:rPr>
                <w:rFonts w:hint="eastAsia" w:ascii="宋体" w:hAnsi="宋体" w:eastAsia="宋体" w:cs="宋体"/>
              </w:rPr>
            </w:pPr>
          </w:p>
        </w:tc>
        <w:tc>
          <w:tcPr>
            <w:tcW w:w="1065" w:type="dxa"/>
            <w:noWrap w:val="0"/>
            <w:vAlign w:val="center"/>
          </w:tcPr>
          <w:p w14:paraId="474F5FDF">
            <w:pPr>
              <w:spacing w:line="440" w:lineRule="exact"/>
              <w:jc w:val="center"/>
              <w:rPr>
                <w:rFonts w:hint="eastAsia" w:ascii="宋体" w:hAnsi="宋体" w:eastAsia="宋体" w:cs="宋体"/>
              </w:rPr>
            </w:pPr>
          </w:p>
        </w:tc>
        <w:tc>
          <w:tcPr>
            <w:tcW w:w="1064" w:type="dxa"/>
            <w:noWrap w:val="0"/>
            <w:vAlign w:val="center"/>
          </w:tcPr>
          <w:p w14:paraId="7F157462">
            <w:pPr>
              <w:spacing w:line="440" w:lineRule="exact"/>
              <w:jc w:val="center"/>
              <w:rPr>
                <w:rFonts w:hint="eastAsia" w:ascii="宋体" w:hAnsi="宋体" w:eastAsia="宋体" w:cs="宋体"/>
              </w:rPr>
            </w:pPr>
          </w:p>
        </w:tc>
      </w:tr>
      <w:tr w14:paraId="296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A5B55A1">
            <w:pPr>
              <w:spacing w:line="440" w:lineRule="exact"/>
              <w:jc w:val="center"/>
              <w:rPr>
                <w:rFonts w:hint="eastAsia" w:ascii="宋体" w:hAnsi="宋体" w:eastAsia="宋体" w:cs="宋体"/>
              </w:rPr>
            </w:pPr>
          </w:p>
        </w:tc>
        <w:tc>
          <w:tcPr>
            <w:tcW w:w="1304" w:type="dxa"/>
            <w:noWrap w:val="0"/>
            <w:vAlign w:val="top"/>
          </w:tcPr>
          <w:p w14:paraId="1FA9045B">
            <w:pPr>
              <w:spacing w:line="440" w:lineRule="exact"/>
              <w:jc w:val="center"/>
              <w:rPr>
                <w:rFonts w:hint="eastAsia" w:ascii="宋体" w:hAnsi="宋体" w:eastAsia="宋体" w:cs="宋体"/>
              </w:rPr>
            </w:pPr>
          </w:p>
        </w:tc>
        <w:tc>
          <w:tcPr>
            <w:tcW w:w="1065" w:type="dxa"/>
            <w:noWrap w:val="0"/>
            <w:vAlign w:val="top"/>
          </w:tcPr>
          <w:p w14:paraId="25F4AD1A">
            <w:pPr>
              <w:spacing w:line="440" w:lineRule="exact"/>
              <w:jc w:val="center"/>
              <w:rPr>
                <w:rFonts w:hint="eastAsia" w:ascii="宋体" w:hAnsi="宋体" w:eastAsia="宋体" w:cs="宋体"/>
              </w:rPr>
            </w:pPr>
          </w:p>
        </w:tc>
        <w:tc>
          <w:tcPr>
            <w:tcW w:w="1065" w:type="dxa"/>
            <w:noWrap w:val="0"/>
            <w:vAlign w:val="top"/>
          </w:tcPr>
          <w:p w14:paraId="605D6C01">
            <w:pPr>
              <w:spacing w:line="440" w:lineRule="exact"/>
              <w:jc w:val="center"/>
              <w:rPr>
                <w:rFonts w:hint="eastAsia" w:ascii="宋体" w:hAnsi="宋体" w:eastAsia="宋体" w:cs="宋体"/>
              </w:rPr>
            </w:pPr>
          </w:p>
        </w:tc>
        <w:tc>
          <w:tcPr>
            <w:tcW w:w="1065" w:type="dxa"/>
            <w:noWrap w:val="0"/>
            <w:vAlign w:val="top"/>
          </w:tcPr>
          <w:p w14:paraId="0E9C36DB">
            <w:pPr>
              <w:spacing w:line="440" w:lineRule="exact"/>
              <w:jc w:val="center"/>
              <w:rPr>
                <w:rFonts w:hint="eastAsia" w:ascii="宋体" w:hAnsi="宋体" w:eastAsia="宋体" w:cs="宋体"/>
              </w:rPr>
            </w:pPr>
          </w:p>
        </w:tc>
        <w:tc>
          <w:tcPr>
            <w:tcW w:w="1065" w:type="dxa"/>
            <w:noWrap w:val="0"/>
            <w:vAlign w:val="top"/>
          </w:tcPr>
          <w:p w14:paraId="58F71C6F">
            <w:pPr>
              <w:spacing w:line="440" w:lineRule="exact"/>
              <w:jc w:val="center"/>
              <w:rPr>
                <w:rFonts w:hint="eastAsia" w:ascii="宋体" w:hAnsi="宋体" w:eastAsia="宋体" w:cs="宋体"/>
              </w:rPr>
            </w:pPr>
          </w:p>
        </w:tc>
        <w:tc>
          <w:tcPr>
            <w:tcW w:w="1065" w:type="dxa"/>
            <w:noWrap w:val="0"/>
            <w:vAlign w:val="top"/>
          </w:tcPr>
          <w:p w14:paraId="19E29AFD">
            <w:pPr>
              <w:spacing w:line="440" w:lineRule="exact"/>
              <w:jc w:val="center"/>
              <w:rPr>
                <w:rFonts w:hint="eastAsia" w:ascii="宋体" w:hAnsi="宋体" w:eastAsia="宋体" w:cs="宋体"/>
              </w:rPr>
            </w:pPr>
          </w:p>
        </w:tc>
        <w:tc>
          <w:tcPr>
            <w:tcW w:w="1064" w:type="dxa"/>
            <w:noWrap w:val="0"/>
            <w:vAlign w:val="top"/>
          </w:tcPr>
          <w:p w14:paraId="37ED83A0">
            <w:pPr>
              <w:spacing w:line="440" w:lineRule="exact"/>
              <w:jc w:val="center"/>
              <w:rPr>
                <w:rFonts w:hint="eastAsia" w:ascii="宋体" w:hAnsi="宋体" w:eastAsia="宋体" w:cs="宋体"/>
              </w:rPr>
            </w:pPr>
          </w:p>
        </w:tc>
      </w:tr>
      <w:tr w14:paraId="0AFB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940802B">
            <w:pPr>
              <w:spacing w:line="440" w:lineRule="exact"/>
              <w:jc w:val="center"/>
              <w:rPr>
                <w:rFonts w:hint="eastAsia" w:ascii="宋体" w:hAnsi="宋体" w:eastAsia="宋体" w:cs="宋体"/>
              </w:rPr>
            </w:pPr>
          </w:p>
        </w:tc>
        <w:tc>
          <w:tcPr>
            <w:tcW w:w="1304" w:type="dxa"/>
            <w:noWrap w:val="0"/>
            <w:vAlign w:val="top"/>
          </w:tcPr>
          <w:p w14:paraId="6D2930CA">
            <w:pPr>
              <w:spacing w:line="440" w:lineRule="exact"/>
              <w:jc w:val="center"/>
              <w:rPr>
                <w:rFonts w:hint="eastAsia" w:ascii="宋体" w:hAnsi="宋体" w:eastAsia="宋体" w:cs="宋体"/>
              </w:rPr>
            </w:pPr>
          </w:p>
        </w:tc>
        <w:tc>
          <w:tcPr>
            <w:tcW w:w="1065" w:type="dxa"/>
            <w:noWrap w:val="0"/>
            <w:vAlign w:val="top"/>
          </w:tcPr>
          <w:p w14:paraId="3F75B4FF">
            <w:pPr>
              <w:spacing w:line="440" w:lineRule="exact"/>
              <w:jc w:val="center"/>
              <w:rPr>
                <w:rFonts w:hint="eastAsia" w:ascii="宋体" w:hAnsi="宋体" w:eastAsia="宋体" w:cs="宋体"/>
              </w:rPr>
            </w:pPr>
          </w:p>
        </w:tc>
        <w:tc>
          <w:tcPr>
            <w:tcW w:w="1065" w:type="dxa"/>
            <w:noWrap w:val="0"/>
            <w:vAlign w:val="top"/>
          </w:tcPr>
          <w:p w14:paraId="74EBEA23">
            <w:pPr>
              <w:spacing w:line="440" w:lineRule="exact"/>
              <w:jc w:val="center"/>
              <w:rPr>
                <w:rFonts w:hint="eastAsia" w:ascii="宋体" w:hAnsi="宋体" w:eastAsia="宋体" w:cs="宋体"/>
              </w:rPr>
            </w:pPr>
          </w:p>
        </w:tc>
        <w:tc>
          <w:tcPr>
            <w:tcW w:w="1065" w:type="dxa"/>
            <w:noWrap w:val="0"/>
            <w:vAlign w:val="top"/>
          </w:tcPr>
          <w:p w14:paraId="58166C26">
            <w:pPr>
              <w:spacing w:line="440" w:lineRule="exact"/>
              <w:jc w:val="center"/>
              <w:rPr>
                <w:rFonts w:hint="eastAsia" w:ascii="宋体" w:hAnsi="宋体" w:eastAsia="宋体" w:cs="宋体"/>
              </w:rPr>
            </w:pPr>
          </w:p>
        </w:tc>
        <w:tc>
          <w:tcPr>
            <w:tcW w:w="1065" w:type="dxa"/>
            <w:noWrap w:val="0"/>
            <w:vAlign w:val="top"/>
          </w:tcPr>
          <w:p w14:paraId="74E4A8AD">
            <w:pPr>
              <w:spacing w:line="440" w:lineRule="exact"/>
              <w:jc w:val="center"/>
              <w:rPr>
                <w:rFonts w:hint="eastAsia" w:ascii="宋体" w:hAnsi="宋体" w:eastAsia="宋体" w:cs="宋体"/>
              </w:rPr>
            </w:pPr>
          </w:p>
        </w:tc>
        <w:tc>
          <w:tcPr>
            <w:tcW w:w="1065" w:type="dxa"/>
            <w:noWrap w:val="0"/>
            <w:vAlign w:val="top"/>
          </w:tcPr>
          <w:p w14:paraId="687102ED">
            <w:pPr>
              <w:spacing w:line="440" w:lineRule="exact"/>
              <w:jc w:val="center"/>
              <w:rPr>
                <w:rFonts w:hint="eastAsia" w:ascii="宋体" w:hAnsi="宋体" w:eastAsia="宋体" w:cs="宋体"/>
              </w:rPr>
            </w:pPr>
          </w:p>
        </w:tc>
        <w:tc>
          <w:tcPr>
            <w:tcW w:w="1064" w:type="dxa"/>
            <w:noWrap w:val="0"/>
            <w:vAlign w:val="top"/>
          </w:tcPr>
          <w:p w14:paraId="7579A1D1">
            <w:pPr>
              <w:spacing w:line="440" w:lineRule="exact"/>
              <w:jc w:val="center"/>
              <w:rPr>
                <w:rFonts w:hint="eastAsia" w:ascii="宋体" w:hAnsi="宋体" w:eastAsia="宋体" w:cs="宋体"/>
              </w:rPr>
            </w:pPr>
          </w:p>
        </w:tc>
      </w:tr>
      <w:tr w14:paraId="103C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06B9989">
            <w:pPr>
              <w:spacing w:line="440" w:lineRule="exact"/>
              <w:jc w:val="center"/>
              <w:rPr>
                <w:rFonts w:hint="eastAsia" w:ascii="宋体" w:hAnsi="宋体" w:eastAsia="宋体" w:cs="宋体"/>
              </w:rPr>
            </w:pPr>
          </w:p>
        </w:tc>
        <w:tc>
          <w:tcPr>
            <w:tcW w:w="1304" w:type="dxa"/>
            <w:noWrap w:val="0"/>
            <w:vAlign w:val="top"/>
          </w:tcPr>
          <w:p w14:paraId="1413D560">
            <w:pPr>
              <w:spacing w:line="440" w:lineRule="exact"/>
              <w:jc w:val="center"/>
              <w:rPr>
                <w:rFonts w:hint="eastAsia" w:ascii="宋体" w:hAnsi="宋体" w:eastAsia="宋体" w:cs="宋体"/>
              </w:rPr>
            </w:pPr>
          </w:p>
        </w:tc>
        <w:tc>
          <w:tcPr>
            <w:tcW w:w="1065" w:type="dxa"/>
            <w:noWrap w:val="0"/>
            <w:vAlign w:val="top"/>
          </w:tcPr>
          <w:p w14:paraId="33CA0800">
            <w:pPr>
              <w:spacing w:line="440" w:lineRule="exact"/>
              <w:jc w:val="center"/>
              <w:rPr>
                <w:rFonts w:hint="eastAsia" w:ascii="宋体" w:hAnsi="宋体" w:eastAsia="宋体" w:cs="宋体"/>
              </w:rPr>
            </w:pPr>
          </w:p>
        </w:tc>
        <w:tc>
          <w:tcPr>
            <w:tcW w:w="1065" w:type="dxa"/>
            <w:noWrap w:val="0"/>
            <w:vAlign w:val="top"/>
          </w:tcPr>
          <w:p w14:paraId="055996C2">
            <w:pPr>
              <w:spacing w:line="440" w:lineRule="exact"/>
              <w:jc w:val="center"/>
              <w:rPr>
                <w:rFonts w:hint="eastAsia" w:ascii="宋体" w:hAnsi="宋体" w:eastAsia="宋体" w:cs="宋体"/>
              </w:rPr>
            </w:pPr>
          </w:p>
        </w:tc>
        <w:tc>
          <w:tcPr>
            <w:tcW w:w="1065" w:type="dxa"/>
            <w:noWrap w:val="0"/>
            <w:vAlign w:val="top"/>
          </w:tcPr>
          <w:p w14:paraId="0911B88F">
            <w:pPr>
              <w:spacing w:line="440" w:lineRule="exact"/>
              <w:jc w:val="center"/>
              <w:rPr>
                <w:rFonts w:hint="eastAsia" w:ascii="宋体" w:hAnsi="宋体" w:eastAsia="宋体" w:cs="宋体"/>
              </w:rPr>
            </w:pPr>
          </w:p>
        </w:tc>
        <w:tc>
          <w:tcPr>
            <w:tcW w:w="1065" w:type="dxa"/>
            <w:noWrap w:val="0"/>
            <w:vAlign w:val="top"/>
          </w:tcPr>
          <w:p w14:paraId="5AA9B188">
            <w:pPr>
              <w:spacing w:line="440" w:lineRule="exact"/>
              <w:jc w:val="center"/>
              <w:rPr>
                <w:rFonts w:hint="eastAsia" w:ascii="宋体" w:hAnsi="宋体" w:eastAsia="宋体" w:cs="宋体"/>
              </w:rPr>
            </w:pPr>
          </w:p>
        </w:tc>
        <w:tc>
          <w:tcPr>
            <w:tcW w:w="1065" w:type="dxa"/>
            <w:noWrap w:val="0"/>
            <w:vAlign w:val="top"/>
          </w:tcPr>
          <w:p w14:paraId="15D1913E">
            <w:pPr>
              <w:spacing w:line="440" w:lineRule="exact"/>
              <w:jc w:val="center"/>
              <w:rPr>
                <w:rFonts w:hint="eastAsia" w:ascii="宋体" w:hAnsi="宋体" w:eastAsia="宋体" w:cs="宋体"/>
              </w:rPr>
            </w:pPr>
          </w:p>
        </w:tc>
        <w:tc>
          <w:tcPr>
            <w:tcW w:w="1064" w:type="dxa"/>
            <w:noWrap w:val="0"/>
            <w:vAlign w:val="top"/>
          </w:tcPr>
          <w:p w14:paraId="5A8B645F">
            <w:pPr>
              <w:spacing w:line="440" w:lineRule="exact"/>
              <w:jc w:val="center"/>
              <w:rPr>
                <w:rFonts w:hint="eastAsia" w:ascii="宋体" w:hAnsi="宋体" w:eastAsia="宋体" w:cs="宋体"/>
              </w:rPr>
            </w:pPr>
          </w:p>
        </w:tc>
      </w:tr>
      <w:tr w14:paraId="2B14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D0320EA">
            <w:pPr>
              <w:spacing w:line="440" w:lineRule="exact"/>
              <w:jc w:val="center"/>
              <w:rPr>
                <w:rFonts w:hint="eastAsia" w:ascii="宋体" w:hAnsi="宋体" w:eastAsia="宋体" w:cs="宋体"/>
              </w:rPr>
            </w:pPr>
          </w:p>
        </w:tc>
        <w:tc>
          <w:tcPr>
            <w:tcW w:w="1304" w:type="dxa"/>
            <w:noWrap w:val="0"/>
            <w:vAlign w:val="top"/>
          </w:tcPr>
          <w:p w14:paraId="7A926C50">
            <w:pPr>
              <w:spacing w:line="440" w:lineRule="exact"/>
              <w:jc w:val="center"/>
              <w:rPr>
                <w:rFonts w:hint="eastAsia" w:ascii="宋体" w:hAnsi="宋体" w:eastAsia="宋体" w:cs="宋体"/>
              </w:rPr>
            </w:pPr>
          </w:p>
        </w:tc>
        <w:tc>
          <w:tcPr>
            <w:tcW w:w="1065" w:type="dxa"/>
            <w:noWrap w:val="0"/>
            <w:vAlign w:val="top"/>
          </w:tcPr>
          <w:p w14:paraId="3C7965FF">
            <w:pPr>
              <w:spacing w:line="440" w:lineRule="exact"/>
              <w:jc w:val="center"/>
              <w:rPr>
                <w:rFonts w:hint="eastAsia" w:ascii="宋体" w:hAnsi="宋体" w:eastAsia="宋体" w:cs="宋体"/>
              </w:rPr>
            </w:pPr>
          </w:p>
        </w:tc>
        <w:tc>
          <w:tcPr>
            <w:tcW w:w="1065" w:type="dxa"/>
            <w:noWrap w:val="0"/>
            <w:vAlign w:val="top"/>
          </w:tcPr>
          <w:p w14:paraId="2727F0F2">
            <w:pPr>
              <w:spacing w:line="440" w:lineRule="exact"/>
              <w:jc w:val="center"/>
              <w:rPr>
                <w:rFonts w:hint="eastAsia" w:ascii="宋体" w:hAnsi="宋体" w:eastAsia="宋体" w:cs="宋体"/>
              </w:rPr>
            </w:pPr>
          </w:p>
        </w:tc>
        <w:tc>
          <w:tcPr>
            <w:tcW w:w="1065" w:type="dxa"/>
            <w:noWrap w:val="0"/>
            <w:vAlign w:val="top"/>
          </w:tcPr>
          <w:p w14:paraId="033B50A1">
            <w:pPr>
              <w:spacing w:line="440" w:lineRule="exact"/>
              <w:jc w:val="center"/>
              <w:rPr>
                <w:rFonts w:hint="eastAsia" w:ascii="宋体" w:hAnsi="宋体" w:eastAsia="宋体" w:cs="宋体"/>
              </w:rPr>
            </w:pPr>
          </w:p>
        </w:tc>
        <w:tc>
          <w:tcPr>
            <w:tcW w:w="1065" w:type="dxa"/>
            <w:noWrap w:val="0"/>
            <w:vAlign w:val="top"/>
          </w:tcPr>
          <w:p w14:paraId="56103F37">
            <w:pPr>
              <w:spacing w:line="440" w:lineRule="exact"/>
              <w:jc w:val="center"/>
              <w:rPr>
                <w:rFonts w:hint="eastAsia" w:ascii="宋体" w:hAnsi="宋体" w:eastAsia="宋体" w:cs="宋体"/>
              </w:rPr>
            </w:pPr>
          </w:p>
        </w:tc>
        <w:tc>
          <w:tcPr>
            <w:tcW w:w="1065" w:type="dxa"/>
            <w:noWrap w:val="0"/>
            <w:vAlign w:val="top"/>
          </w:tcPr>
          <w:p w14:paraId="2220F462">
            <w:pPr>
              <w:spacing w:line="440" w:lineRule="exact"/>
              <w:jc w:val="center"/>
              <w:rPr>
                <w:rFonts w:hint="eastAsia" w:ascii="宋体" w:hAnsi="宋体" w:eastAsia="宋体" w:cs="宋体"/>
              </w:rPr>
            </w:pPr>
          </w:p>
        </w:tc>
        <w:tc>
          <w:tcPr>
            <w:tcW w:w="1064" w:type="dxa"/>
            <w:noWrap w:val="0"/>
            <w:vAlign w:val="top"/>
          </w:tcPr>
          <w:p w14:paraId="446837AB">
            <w:pPr>
              <w:spacing w:line="440" w:lineRule="exact"/>
              <w:jc w:val="center"/>
              <w:rPr>
                <w:rFonts w:hint="eastAsia" w:ascii="宋体" w:hAnsi="宋体" w:eastAsia="宋体" w:cs="宋体"/>
              </w:rPr>
            </w:pPr>
          </w:p>
        </w:tc>
      </w:tr>
      <w:tr w14:paraId="6886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237F1519">
            <w:pPr>
              <w:spacing w:line="440" w:lineRule="exact"/>
              <w:jc w:val="center"/>
              <w:rPr>
                <w:rFonts w:hint="eastAsia" w:ascii="宋体" w:hAnsi="宋体" w:eastAsia="宋体" w:cs="宋体"/>
              </w:rPr>
            </w:pPr>
          </w:p>
        </w:tc>
        <w:tc>
          <w:tcPr>
            <w:tcW w:w="1304" w:type="dxa"/>
            <w:noWrap w:val="0"/>
            <w:vAlign w:val="top"/>
          </w:tcPr>
          <w:p w14:paraId="42C0BD4C">
            <w:pPr>
              <w:spacing w:line="440" w:lineRule="exact"/>
              <w:jc w:val="center"/>
              <w:rPr>
                <w:rFonts w:hint="eastAsia" w:ascii="宋体" w:hAnsi="宋体" w:eastAsia="宋体" w:cs="宋体"/>
              </w:rPr>
            </w:pPr>
          </w:p>
        </w:tc>
        <w:tc>
          <w:tcPr>
            <w:tcW w:w="1065" w:type="dxa"/>
            <w:noWrap w:val="0"/>
            <w:vAlign w:val="top"/>
          </w:tcPr>
          <w:p w14:paraId="7D680989">
            <w:pPr>
              <w:spacing w:line="440" w:lineRule="exact"/>
              <w:jc w:val="center"/>
              <w:rPr>
                <w:rFonts w:hint="eastAsia" w:ascii="宋体" w:hAnsi="宋体" w:eastAsia="宋体" w:cs="宋体"/>
              </w:rPr>
            </w:pPr>
          </w:p>
        </w:tc>
        <w:tc>
          <w:tcPr>
            <w:tcW w:w="1065" w:type="dxa"/>
            <w:noWrap w:val="0"/>
            <w:vAlign w:val="top"/>
          </w:tcPr>
          <w:p w14:paraId="03938532">
            <w:pPr>
              <w:spacing w:line="440" w:lineRule="exact"/>
              <w:jc w:val="center"/>
              <w:rPr>
                <w:rFonts w:hint="eastAsia" w:ascii="宋体" w:hAnsi="宋体" w:eastAsia="宋体" w:cs="宋体"/>
              </w:rPr>
            </w:pPr>
          </w:p>
        </w:tc>
        <w:tc>
          <w:tcPr>
            <w:tcW w:w="1065" w:type="dxa"/>
            <w:noWrap w:val="0"/>
            <w:vAlign w:val="top"/>
          </w:tcPr>
          <w:p w14:paraId="59C98E7C">
            <w:pPr>
              <w:spacing w:line="440" w:lineRule="exact"/>
              <w:jc w:val="center"/>
              <w:rPr>
                <w:rFonts w:hint="eastAsia" w:ascii="宋体" w:hAnsi="宋体" w:eastAsia="宋体" w:cs="宋体"/>
              </w:rPr>
            </w:pPr>
          </w:p>
        </w:tc>
        <w:tc>
          <w:tcPr>
            <w:tcW w:w="1065" w:type="dxa"/>
            <w:noWrap w:val="0"/>
            <w:vAlign w:val="top"/>
          </w:tcPr>
          <w:p w14:paraId="0BFA753E">
            <w:pPr>
              <w:spacing w:line="440" w:lineRule="exact"/>
              <w:jc w:val="center"/>
              <w:rPr>
                <w:rFonts w:hint="eastAsia" w:ascii="宋体" w:hAnsi="宋体" w:eastAsia="宋体" w:cs="宋体"/>
              </w:rPr>
            </w:pPr>
          </w:p>
        </w:tc>
        <w:tc>
          <w:tcPr>
            <w:tcW w:w="1065" w:type="dxa"/>
            <w:noWrap w:val="0"/>
            <w:vAlign w:val="top"/>
          </w:tcPr>
          <w:p w14:paraId="5E6AA169">
            <w:pPr>
              <w:spacing w:line="440" w:lineRule="exact"/>
              <w:jc w:val="center"/>
              <w:rPr>
                <w:rFonts w:hint="eastAsia" w:ascii="宋体" w:hAnsi="宋体" w:eastAsia="宋体" w:cs="宋体"/>
              </w:rPr>
            </w:pPr>
          </w:p>
        </w:tc>
        <w:tc>
          <w:tcPr>
            <w:tcW w:w="1064" w:type="dxa"/>
            <w:noWrap w:val="0"/>
            <w:vAlign w:val="top"/>
          </w:tcPr>
          <w:p w14:paraId="0C58B26F">
            <w:pPr>
              <w:spacing w:line="440" w:lineRule="exact"/>
              <w:jc w:val="center"/>
              <w:rPr>
                <w:rFonts w:hint="eastAsia" w:ascii="宋体" w:hAnsi="宋体" w:eastAsia="宋体" w:cs="宋体"/>
              </w:rPr>
            </w:pPr>
          </w:p>
        </w:tc>
      </w:tr>
      <w:tr w14:paraId="6F06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BC0F092">
            <w:pPr>
              <w:spacing w:line="440" w:lineRule="exact"/>
              <w:jc w:val="center"/>
              <w:rPr>
                <w:rFonts w:hint="eastAsia" w:ascii="宋体" w:hAnsi="宋体" w:eastAsia="宋体" w:cs="宋体"/>
              </w:rPr>
            </w:pPr>
          </w:p>
        </w:tc>
        <w:tc>
          <w:tcPr>
            <w:tcW w:w="1304" w:type="dxa"/>
            <w:noWrap w:val="0"/>
            <w:vAlign w:val="top"/>
          </w:tcPr>
          <w:p w14:paraId="414134D6">
            <w:pPr>
              <w:spacing w:line="440" w:lineRule="exact"/>
              <w:jc w:val="center"/>
              <w:rPr>
                <w:rFonts w:hint="eastAsia" w:ascii="宋体" w:hAnsi="宋体" w:eastAsia="宋体" w:cs="宋体"/>
              </w:rPr>
            </w:pPr>
          </w:p>
        </w:tc>
        <w:tc>
          <w:tcPr>
            <w:tcW w:w="1065" w:type="dxa"/>
            <w:noWrap w:val="0"/>
            <w:vAlign w:val="top"/>
          </w:tcPr>
          <w:p w14:paraId="665BE342">
            <w:pPr>
              <w:spacing w:line="440" w:lineRule="exact"/>
              <w:jc w:val="center"/>
              <w:rPr>
                <w:rFonts w:hint="eastAsia" w:ascii="宋体" w:hAnsi="宋体" w:eastAsia="宋体" w:cs="宋体"/>
              </w:rPr>
            </w:pPr>
          </w:p>
        </w:tc>
        <w:tc>
          <w:tcPr>
            <w:tcW w:w="1065" w:type="dxa"/>
            <w:noWrap w:val="0"/>
            <w:vAlign w:val="top"/>
          </w:tcPr>
          <w:p w14:paraId="2C745767">
            <w:pPr>
              <w:spacing w:line="440" w:lineRule="exact"/>
              <w:jc w:val="center"/>
              <w:rPr>
                <w:rFonts w:hint="eastAsia" w:ascii="宋体" w:hAnsi="宋体" w:eastAsia="宋体" w:cs="宋体"/>
              </w:rPr>
            </w:pPr>
          </w:p>
        </w:tc>
        <w:tc>
          <w:tcPr>
            <w:tcW w:w="1065" w:type="dxa"/>
            <w:noWrap w:val="0"/>
            <w:vAlign w:val="top"/>
          </w:tcPr>
          <w:p w14:paraId="650AEA22">
            <w:pPr>
              <w:spacing w:line="440" w:lineRule="exact"/>
              <w:jc w:val="center"/>
              <w:rPr>
                <w:rFonts w:hint="eastAsia" w:ascii="宋体" w:hAnsi="宋体" w:eastAsia="宋体" w:cs="宋体"/>
              </w:rPr>
            </w:pPr>
          </w:p>
        </w:tc>
        <w:tc>
          <w:tcPr>
            <w:tcW w:w="1065" w:type="dxa"/>
            <w:noWrap w:val="0"/>
            <w:vAlign w:val="top"/>
          </w:tcPr>
          <w:p w14:paraId="5CCD8735">
            <w:pPr>
              <w:spacing w:line="440" w:lineRule="exact"/>
              <w:jc w:val="center"/>
              <w:rPr>
                <w:rFonts w:hint="eastAsia" w:ascii="宋体" w:hAnsi="宋体" w:eastAsia="宋体" w:cs="宋体"/>
              </w:rPr>
            </w:pPr>
          </w:p>
        </w:tc>
        <w:tc>
          <w:tcPr>
            <w:tcW w:w="1065" w:type="dxa"/>
            <w:noWrap w:val="0"/>
            <w:vAlign w:val="top"/>
          </w:tcPr>
          <w:p w14:paraId="72711C05">
            <w:pPr>
              <w:spacing w:line="440" w:lineRule="exact"/>
              <w:jc w:val="center"/>
              <w:rPr>
                <w:rFonts w:hint="eastAsia" w:ascii="宋体" w:hAnsi="宋体" w:eastAsia="宋体" w:cs="宋体"/>
              </w:rPr>
            </w:pPr>
          </w:p>
        </w:tc>
        <w:tc>
          <w:tcPr>
            <w:tcW w:w="1064" w:type="dxa"/>
            <w:noWrap w:val="0"/>
            <w:vAlign w:val="top"/>
          </w:tcPr>
          <w:p w14:paraId="6966E6AF">
            <w:pPr>
              <w:spacing w:line="440" w:lineRule="exact"/>
              <w:jc w:val="center"/>
              <w:rPr>
                <w:rFonts w:hint="eastAsia" w:ascii="宋体" w:hAnsi="宋体" w:eastAsia="宋体" w:cs="宋体"/>
              </w:rPr>
            </w:pPr>
          </w:p>
        </w:tc>
      </w:tr>
      <w:tr w14:paraId="7D08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08C8959B">
            <w:pPr>
              <w:spacing w:line="440" w:lineRule="exact"/>
              <w:jc w:val="center"/>
              <w:rPr>
                <w:rFonts w:hint="eastAsia" w:ascii="宋体" w:hAnsi="宋体" w:eastAsia="宋体" w:cs="宋体"/>
              </w:rPr>
            </w:pPr>
          </w:p>
        </w:tc>
        <w:tc>
          <w:tcPr>
            <w:tcW w:w="1304" w:type="dxa"/>
            <w:noWrap w:val="0"/>
            <w:vAlign w:val="top"/>
          </w:tcPr>
          <w:p w14:paraId="47755723">
            <w:pPr>
              <w:spacing w:line="440" w:lineRule="exact"/>
              <w:jc w:val="center"/>
              <w:rPr>
                <w:rFonts w:hint="eastAsia" w:ascii="宋体" w:hAnsi="宋体" w:eastAsia="宋体" w:cs="宋体"/>
              </w:rPr>
            </w:pPr>
          </w:p>
        </w:tc>
        <w:tc>
          <w:tcPr>
            <w:tcW w:w="1065" w:type="dxa"/>
            <w:noWrap w:val="0"/>
            <w:vAlign w:val="top"/>
          </w:tcPr>
          <w:p w14:paraId="4F8BEC2A">
            <w:pPr>
              <w:spacing w:line="440" w:lineRule="exact"/>
              <w:jc w:val="center"/>
              <w:rPr>
                <w:rFonts w:hint="eastAsia" w:ascii="宋体" w:hAnsi="宋体" w:eastAsia="宋体" w:cs="宋体"/>
              </w:rPr>
            </w:pPr>
          </w:p>
        </w:tc>
        <w:tc>
          <w:tcPr>
            <w:tcW w:w="1065" w:type="dxa"/>
            <w:noWrap w:val="0"/>
            <w:vAlign w:val="top"/>
          </w:tcPr>
          <w:p w14:paraId="154663D9">
            <w:pPr>
              <w:spacing w:line="440" w:lineRule="exact"/>
              <w:jc w:val="center"/>
              <w:rPr>
                <w:rFonts w:hint="eastAsia" w:ascii="宋体" w:hAnsi="宋体" w:eastAsia="宋体" w:cs="宋体"/>
              </w:rPr>
            </w:pPr>
          </w:p>
        </w:tc>
        <w:tc>
          <w:tcPr>
            <w:tcW w:w="1065" w:type="dxa"/>
            <w:noWrap w:val="0"/>
            <w:vAlign w:val="top"/>
          </w:tcPr>
          <w:p w14:paraId="4F87D81B">
            <w:pPr>
              <w:spacing w:line="440" w:lineRule="exact"/>
              <w:jc w:val="center"/>
              <w:rPr>
                <w:rFonts w:hint="eastAsia" w:ascii="宋体" w:hAnsi="宋体" w:eastAsia="宋体" w:cs="宋体"/>
              </w:rPr>
            </w:pPr>
          </w:p>
        </w:tc>
        <w:tc>
          <w:tcPr>
            <w:tcW w:w="1065" w:type="dxa"/>
            <w:noWrap w:val="0"/>
            <w:vAlign w:val="top"/>
          </w:tcPr>
          <w:p w14:paraId="43EE13FF">
            <w:pPr>
              <w:spacing w:line="440" w:lineRule="exact"/>
              <w:jc w:val="center"/>
              <w:rPr>
                <w:rFonts w:hint="eastAsia" w:ascii="宋体" w:hAnsi="宋体" w:eastAsia="宋体" w:cs="宋体"/>
              </w:rPr>
            </w:pPr>
          </w:p>
        </w:tc>
        <w:tc>
          <w:tcPr>
            <w:tcW w:w="1065" w:type="dxa"/>
            <w:noWrap w:val="0"/>
            <w:vAlign w:val="top"/>
          </w:tcPr>
          <w:p w14:paraId="17DAD44C">
            <w:pPr>
              <w:spacing w:line="440" w:lineRule="exact"/>
              <w:jc w:val="center"/>
              <w:rPr>
                <w:rFonts w:hint="eastAsia" w:ascii="宋体" w:hAnsi="宋体" w:eastAsia="宋体" w:cs="宋体"/>
              </w:rPr>
            </w:pPr>
          </w:p>
        </w:tc>
        <w:tc>
          <w:tcPr>
            <w:tcW w:w="1064" w:type="dxa"/>
            <w:noWrap w:val="0"/>
            <w:vAlign w:val="top"/>
          </w:tcPr>
          <w:p w14:paraId="75F0BCBF">
            <w:pPr>
              <w:spacing w:line="440" w:lineRule="exact"/>
              <w:jc w:val="center"/>
              <w:rPr>
                <w:rFonts w:hint="eastAsia" w:ascii="宋体" w:hAnsi="宋体" w:eastAsia="宋体" w:cs="宋体"/>
              </w:rPr>
            </w:pPr>
          </w:p>
        </w:tc>
      </w:tr>
      <w:tr w14:paraId="18CE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BAD50D6">
            <w:pPr>
              <w:spacing w:line="440" w:lineRule="exact"/>
              <w:jc w:val="center"/>
              <w:rPr>
                <w:rFonts w:hint="eastAsia" w:ascii="宋体" w:hAnsi="宋体" w:eastAsia="宋体" w:cs="宋体"/>
              </w:rPr>
            </w:pPr>
          </w:p>
        </w:tc>
        <w:tc>
          <w:tcPr>
            <w:tcW w:w="1304" w:type="dxa"/>
            <w:noWrap w:val="0"/>
            <w:vAlign w:val="top"/>
          </w:tcPr>
          <w:p w14:paraId="2DB3BE39">
            <w:pPr>
              <w:spacing w:line="440" w:lineRule="exact"/>
              <w:jc w:val="center"/>
              <w:rPr>
                <w:rFonts w:hint="eastAsia" w:ascii="宋体" w:hAnsi="宋体" w:eastAsia="宋体" w:cs="宋体"/>
              </w:rPr>
            </w:pPr>
          </w:p>
        </w:tc>
        <w:tc>
          <w:tcPr>
            <w:tcW w:w="1065" w:type="dxa"/>
            <w:noWrap w:val="0"/>
            <w:vAlign w:val="top"/>
          </w:tcPr>
          <w:p w14:paraId="6DAC2A5D">
            <w:pPr>
              <w:spacing w:line="440" w:lineRule="exact"/>
              <w:jc w:val="center"/>
              <w:rPr>
                <w:rFonts w:hint="eastAsia" w:ascii="宋体" w:hAnsi="宋体" w:eastAsia="宋体" w:cs="宋体"/>
              </w:rPr>
            </w:pPr>
          </w:p>
        </w:tc>
        <w:tc>
          <w:tcPr>
            <w:tcW w:w="1065" w:type="dxa"/>
            <w:noWrap w:val="0"/>
            <w:vAlign w:val="top"/>
          </w:tcPr>
          <w:p w14:paraId="335A8E73">
            <w:pPr>
              <w:spacing w:line="440" w:lineRule="exact"/>
              <w:jc w:val="center"/>
              <w:rPr>
                <w:rFonts w:hint="eastAsia" w:ascii="宋体" w:hAnsi="宋体" w:eastAsia="宋体" w:cs="宋体"/>
              </w:rPr>
            </w:pPr>
          </w:p>
        </w:tc>
        <w:tc>
          <w:tcPr>
            <w:tcW w:w="1065" w:type="dxa"/>
            <w:noWrap w:val="0"/>
            <w:vAlign w:val="top"/>
          </w:tcPr>
          <w:p w14:paraId="31C8D635">
            <w:pPr>
              <w:spacing w:line="440" w:lineRule="exact"/>
              <w:jc w:val="center"/>
              <w:rPr>
                <w:rFonts w:hint="eastAsia" w:ascii="宋体" w:hAnsi="宋体" w:eastAsia="宋体" w:cs="宋体"/>
              </w:rPr>
            </w:pPr>
          </w:p>
        </w:tc>
        <w:tc>
          <w:tcPr>
            <w:tcW w:w="1065" w:type="dxa"/>
            <w:noWrap w:val="0"/>
            <w:vAlign w:val="top"/>
          </w:tcPr>
          <w:p w14:paraId="335032AB">
            <w:pPr>
              <w:spacing w:line="440" w:lineRule="exact"/>
              <w:jc w:val="center"/>
              <w:rPr>
                <w:rFonts w:hint="eastAsia" w:ascii="宋体" w:hAnsi="宋体" w:eastAsia="宋体" w:cs="宋体"/>
              </w:rPr>
            </w:pPr>
          </w:p>
        </w:tc>
        <w:tc>
          <w:tcPr>
            <w:tcW w:w="1065" w:type="dxa"/>
            <w:noWrap w:val="0"/>
            <w:vAlign w:val="top"/>
          </w:tcPr>
          <w:p w14:paraId="3151A400">
            <w:pPr>
              <w:spacing w:line="440" w:lineRule="exact"/>
              <w:jc w:val="center"/>
              <w:rPr>
                <w:rFonts w:hint="eastAsia" w:ascii="宋体" w:hAnsi="宋体" w:eastAsia="宋体" w:cs="宋体"/>
              </w:rPr>
            </w:pPr>
          </w:p>
        </w:tc>
        <w:tc>
          <w:tcPr>
            <w:tcW w:w="1064" w:type="dxa"/>
            <w:noWrap w:val="0"/>
            <w:vAlign w:val="top"/>
          </w:tcPr>
          <w:p w14:paraId="55BA3DDF">
            <w:pPr>
              <w:spacing w:line="440" w:lineRule="exact"/>
              <w:jc w:val="center"/>
              <w:rPr>
                <w:rFonts w:hint="eastAsia" w:ascii="宋体" w:hAnsi="宋体" w:eastAsia="宋体" w:cs="宋体"/>
              </w:rPr>
            </w:pPr>
          </w:p>
        </w:tc>
      </w:tr>
      <w:tr w14:paraId="0CBC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63BB274">
            <w:pPr>
              <w:spacing w:line="440" w:lineRule="exact"/>
              <w:jc w:val="center"/>
              <w:rPr>
                <w:rFonts w:hint="eastAsia" w:ascii="宋体" w:hAnsi="宋体" w:eastAsia="宋体" w:cs="宋体"/>
              </w:rPr>
            </w:pPr>
          </w:p>
        </w:tc>
        <w:tc>
          <w:tcPr>
            <w:tcW w:w="1304" w:type="dxa"/>
            <w:noWrap w:val="0"/>
            <w:vAlign w:val="top"/>
          </w:tcPr>
          <w:p w14:paraId="2BDEC337">
            <w:pPr>
              <w:spacing w:line="440" w:lineRule="exact"/>
              <w:jc w:val="center"/>
              <w:rPr>
                <w:rFonts w:hint="eastAsia" w:ascii="宋体" w:hAnsi="宋体" w:eastAsia="宋体" w:cs="宋体"/>
              </w:rPr>
            </w:pPr>
          </w:p>
        </w:tc>
        <w:tc>
          <w:tcPr>
            <w:tcW w:w="1065" w:type="dxa"/>
            <w:noWrap w:val="0"/>
            <w:vAlign w:val="top"/>
          </w:tcPr>
          <w:p w14:paraId="5336473B">
            <w:pPr>
              <w:spacing w:line="440" w:lineRule="exact"/>
              <w:jc w:val="center"/>
              <w:rPr>
                <w:rFonts w:hint="eastAsia" w:ascii="宋体" w:hAnsi="宋体" w:eastAsia="宋体" w:cs="宋体"/>
              </w:rPr>
            </w:pPr>
          </w:p>
        </w:tc>
        <w:tc>
          <w:tcPr>
            <w:tcW w:w="1065" w:type="dxa"/>
            <w:noWrap w:val="0"/>
            <w:vAlign w:val="top"/>
          </w:tcPr>
          <w:p w14:paraId="24C03308">
            <w:pPr>
              <w:spacing w:line="440" w:lineRule="exact"/>
              <w:jc w:val="center"/>
              <w:rPr>
                <w:rFonts w:hint="eastAsia" w:ascii="宋体" w:hAnsi="宋体" w:eastAsia="宋体" w:cs="宋体"/>
              </w:rPr>
            </w:pPr>
          </w:p>
        </w:tc>
        <w:tc>
          <w:tcPr>
            <w:tcW w:w="1065" w:type="dxa"/>
            <w:noWrap w:val="0"/>
            <w:vAlign w:val="top"/>
          </w:tcPr>
          <w:p w14:paraId="5FD1C899">
            <w:pPr>
              <w:spacing w:line="440" w:lineRule="exact"/>
              <w:jc w:val="center"/>
              <w:rPr>
                <w:rFonts w:hint="eastAsia" w:ascii="宋体" w:hAnsi="宋体" w:eastAsia="宋体" w:cs="宋体"/>
              </w:rPr>
            </w:pPr>
          </w:p>
        </w:tc>
        <w:tc>
          <w:tcPr>
            <w:tcW w:w="1065" w:type="dxa"/>
            <w:noWrap w:val="0"/>
            <w:vAlign w:val="top"/>
          </w:tcPr>
          <w:p w14:paraId="42B14449">
            <w:pPr>
              <w:spacing w:line="440" w:lineRule="exact"/>
              <w:jc w:val="center"/>
              <w:rPr>
                <w:rFonts w:hint="eastAsia" w:ascii="宋体" w:hAnsi="宋体" w:eastAsia="宋体" w:cs="宋体"/>
              </w:rPr>
            </w:pPr>
          </w:p>
        </w:tc>
        <w:tc>
          <w:tcPr>
            <w:tcW w:w="1065" w:type="dxa"/>
            <w:noWrap w:val="0"/>
            <w:vAlign w:val="top"/>
          </w:tcPr>
          <w:p w14:paraId="73315D0A">
            <w:pPr>
              <w:spacing w:line="440" w:lineRule="exact"/>
              <w:jc w:val="center"/>
              <w:rPr>
                <w:rFonts w:hint="eastAsia" w:ascii="宋体" w:hAnsi="宋体" w:eastAsia="宋体" w:cs="宋体"/>
              </w:rPr>
            </w:pPr>
          </w:p>
        </w:tc>
        <w:tc>
          <w:tcPr>
            <w:tcW w:w="1064" w:type="dxa"/>
            <w:noWrap w:val="0"/>
            <w:vAlign w:val="top"/>
          </w:tcPr>
          <w:p w14:paraId="37617B96">
            <w:pPr>
              <w:spacing w:line="440" w:lineRule="exact"/>
              <w:jc w:val="center"/>
              <w:rPr>
                <w:rFonts w:hint="eastAsia" w:ascii="宋体" w:hAnsi="宋体" w:eastAsia="宋体" w:cs="宋体"/>
              </w:rPr>
            </w:pPr>
          </w:p>
        </w:tc>
      </w:tr>
      <w:tr w14:paraId="797B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23F5677">
            <w:pPr>
              <w:spacing w:line="440" w:lineRule="exact"/>
              <w:jc w:val="center"/>
              <w:rPr>
                <w:rFonts w:hint="eastAsia" w:ascii="宋体" w:hAnsi="宋体" w:eastAsia="宋体" w:cs="宋体"/>
              </w:rPr>
            </w:pPr>
          </w:p>
        </w:tc>
        <w:tc>
          <w:tcPr>
            <w:tcW w:w="1304" w:type="dxa"/>
            <w:noWrap w:val="0"/>
            <w:vAlign w:val="top"/>
          </w:tcPr>
          <w:p w14:paraId="61FA8E74">
            <w:pPr>
              <w:spacing w:line="440" w:lineRule="exact"/>
              <w:jc w:val="center"/>
              <w:rPr>
                <w:rFonts w:hint="eastAsia" w:ascii="宋体" w:hAnsi="宋体" w:eastAsia="宋体" w:cs="宋体"/>
              </w:rPr>
            </w:pPr>
          </w:p>
        </w:tc>
        <w:tc>
          <w:tcPr>
            <w:tcW w:w="1065" w:type="dxa"/>
            <w:noWrap w:val="0"/>
            <w:vAlign w:val="top"/>
          </w:tcPr>
          <w:p w14:paraId="1F27006C">
            <w:pPr>
              <w:spacing w:line="440" w:lineRule="exact"/>
              <w:jc w:val="center"/>
              <w:rPr>
                <w:rFonts w:hint="eastAsia" w:ascii="宋体" w:hAnsi="宋体" w:eastAsia="宋体" w:cs="宋体"/>
              </w:rPr>
            </w:pPr>
          </w:p>
        </w:tc>
        <w:tc>
          <w:tcPr>
            <w:tcW w:w="1065" w:type="dxa"/>
            <w:noWrap w:val="0"/>
            <w:vAlign w:val="top"/>
          </w:tcPr>
          <w:p w14:paraId="634FF9D5">
            <w:pPr>
              <w:spacing w:line="440" w:lineRule="exact"/>
              <w:jc w:val="center"/>
              <w:rPr>
                <w:rFonts w:hint="eastAsia" w:ascii="宋体" w:hAnsi="宋体" w:eastAsia="宋体" w:cs="宋体"/>
              </w:rPr>
            </w:pPr>
          </w:p>
        </w:tc>
        <w:tc>
          <w:tcPr>
            <w:tcW w:w="1065" w:type="dxa"/>
            <w:noWrap w:val="0"/>
            <w:vAlign w:val="top"/>
          </w:tcPr>
          <w:p w14:paraId="3D1416D3">
            <w:pPr>
              <w:spacing w:line="440" w:lineRule="exact"/>
              <w:jc w:val="center"/>
              <w:rPr>
                <w:rFonts w:hint="eastAsia" w:ascii="宋体" w:hAnsi="宋体" w:eastAsia="宋体" w:cs="宋体"/>
              </w:rPr>
            </w:pPr>
          </w:p>
        </w:tc>
        <w:tc>
          <w:tcPr>
            <w:tcW w:w="1065" w:type="dxa"/>
            <w:noWrap w:val="0"/>
            <w:vAlign w:val="top"/>
          </w:tcPr>
          <w:p w14:paraId="270F336F">
            <w:pPr>
              <w:spacing w:line="440" w:lineRule="exact"/>
              <w:jc w:val="center"/>
              <w:rPr>
                <w:rFonts w:hint="eastAsia" w:ascii="宋体" w:hAnsi="宋体" w:eastAsia="宋体" w:cs="宋体"/>
              </w:rPr>
            </w:pPr>
          </w:p>
        </w:tc>
        <w:tc>
          <w:tcPr>
            <w:tcW w:w="1065" w:type="dxa"/>
            <w:noWrap w:val="0"/>
            <w:vAlign w:val="top"/>
          </w:tcPr>
          <w:p w14:paraId="57B7F9BF">
            <w:pPr>
              <w:spacing w:line="440" w:lineRule="exact"/>
              <w:jc w:val="center"/>
              <w:rPr>
                <w:rFonts w:hint="eastAsia" w:ascii="宋体" w:hAnsi="宋体" w:eastAsia="宋体" w:cs="宋体"/>
              </w:rPr>
            </w:pPr>
          </w:p>
        </w:tc>
        <w:tc>
          <w:tcPr>
            <w:tcW w:w="1064" w:type="dxa"/>
            <w:noWrap w:val="0"/>
            <w:vAlign w:val="top"/>
          </w:tcPr>
          <w:p w14:paraId="7E8CFCCC">
            <w:pPr>
              <w:spacing w:line="440" w:lineRule="exact"/>
              <w:jc w:val="center"/>
              <w:rPr>
                <w:rFonts w:hint="eastAsia" w:ascii="宋体" w:hAnsi="宋体" w:eastAsia="宋体" w:cs="宋体"/>
              </w:rPr>
            </w:pPr>
          </w:p>
        </w:tc>
      </w:tr>
      <w:tr w14:paraId="4F1A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4F0C522A">
            <w:pPr>
              <w:spacing w:line="440" w:lineRule="exact"/>
              <w:jc w:val="center"/>
              <w:rPr>
                <w:rFonts w:hint="eastAsia" w:ascii="宋体" w:hAnsi="宋体" w:eastAsia="宋体" w:cs="宋体"/>
              </w:rPr>
            </w:pPr>
          </w:p>
        </w:tc>
        <w:tc>
          <w:tcPr>
            <w:tcW w:w="1304" w:type="dxa"/>
            <w:noWrap w:val="0"/>
            <w:vAlign w:val="top"/>
          </w:tcPr>
          <w:p w14:paraId="346289C1">
            <w:pPr>
              <w:spacing w:line="440" w:lineRule="exact"/>
              <w:jc w:val="center"/>
              <w:rPr>
                <w:rFonts w:hint="eastAsia" w:ascii="宋体" w:hAnsi="宋体" w:eastAsia="宋体" w:cs="宋体"/>
              </w:rPr>
            </w:pPr>
          </w:p>
        </w:tc>
        <w:tc>
          <w:tcPr>
            <w:tcW w:w="1065" w:type="dxa"/>
            <w:noWrap w:val="0"/>
            <w:vAlign w:val="top"/>
          </w:tcPr>
          <w:p w14:paraId="31A7EA69">
            <w:pPr>
              <w:spacing w:line="440" w:lineRule="exact"/>
              <w:jc w:val="center"/>
              <w:rPr>
                <w:rFonts w:hint="eastAsia" w:ascii="宋体" w:hAnsi="宋体" w:eastAsia="宋体" w:cs="宋体"/>
              </w:rPr>
            </w:pPr>
          </w:p>
        </w:tc>
        <w:tc>
          <w:tcPr>
            <w:tcW w:w="1065" w:type="dxa"/>
            <w:noWrap w:val="0"/>
            <w:vAlign w:val="top"/>
          </w:tcPr>
          <w:p w14:paraId="7D26F716">
            <w:pPr>
              <w:spacing w:line="440" w:lineRule="exact"/>
              <w:jc w:val="center"/>
              <w:rPr>
                <w:rFonts w:hint="eastAsia" w:ascii="宋体" w:hAnsi="宋体" w:eastAsia="宋体" w:cs="宋体"/>
              </w:rPr>
            </w:pPr>
          </w:p>
        </w:tc>
        <w:tc>
          <w:tcPr>
            <w:tcW w:w="1065" w:type="dxa"/>
            <w:noWrap w:val="0"/>
            <w:vAlign w:val="top"/>
          </w:tcPr>
          <w:p w14:paraId="787417AE">
            <w:pPr>
              <w:spacing w:line="440" w:lineRule="exact"/>
              <w:jc w:val="center"/>
              <w:rPr>
                <w:rFonts w:hint="eastAsia" w:ascii="宋体" w:hAnsi="宋体" w:eastAsia="宋体" w:cs="宋体"/>
              </w:rPr>
            </w:pPr>
          </w:p>
        </w:tc>
        <w:tc>
          <w:tcPr>
            <w:tcW w:w="1065" w:type="dxa"/>
            <w:noWrap w:val="0"/>
            <w:vAlign w:val="top"/>
          </w:tcPr>
          <w:p w14:paraId="660E647C">
            <w:pPr>
              <w:spacing w:line="440" w:lineRule="exact"/>
              <w:jc w:val="center"/>
              <w:rPr>
                <w:rFonts w:hint="eastAsia" w:ascii="宋体" w:hAnsi="宋体" w:eastAsia="宋体" w:cs="宋体"/>
              </w:rPr>
            </w:pPr>
          </w:p>
        </w:tc>
        <w:tc>
          <w:tcPr>
            <w:tcW w:w="1065" w:type="dxa"/>
            <w:noWrap w:val="0"/>
            <w:vAlign w:val="top"/>
          </w:tcPr>
          <w:p w14:paraId="1916BCEC">
            <w:pPr>
              <w:spacing w:line="440" w:lineRule="exact"/>
              <w:jc w:val="center"/>
              <w:rPr>
                <w:rFonts w:hint="eastAsia" w:ascii="宋体" w:hAnsi="宋体" w:eastAsia="宋体" w:cs="宋体"/>
              </w:rPr>
            </w:pPr>
          </w:p>
        </w:tc>
        <w:tc>
          <w:tcPr>
            <w:tcW w:w="1064" w:type="dxa"/>
            <w:noWrap w:val="0"/>
            <w:vAlign w:val="top"/>
          </w:tcPr>
          <w:p w14:paraId="44785305">
            <w:pPr>
              <w:spacing w:line="440" w:lineRule="exact"/>
              <w:jc w:val="center"/>
              <w:rPr>
                <w:rFonts w:hint="eastAsia" w:ascii="宋体" w:hAnsi="宋体" w:eastAsia="宋体" w:cs="宋体"/>
              </w:rPr>
            </w:pPr>
          </w:p>
        </w:tc>
      </w:tr>
      <w:tr w14:paraId="1CED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10EEA5C">
            <w:pPr>
              <w:spacing w:line="440" w:lineRule="exact"/>
              <w:jc w:val="center"/>
              <w:rPr>
                <w:rFonts w:hint="eastAsia" w:ascii="宋体" w:hAnsi="宋体" w:eastAsia="宋体" w:cs="宋体"/>
              </w:rPr>
            </w:pPr>
          </w:p>
        </w:tc>
        <w:tc>
          <w:tcPr>
            <w:tcW w:w="1304" w:type="dxa"/>
            <w:noWrap w:val="0"/>
            <w:vAlign w:val="top"/>
          </w:tcPr>
          <w:p w14:paraId="793D1219">
            <w:pPr>
              <w:spacing w:line="440" w:lineRule="exact"/>
              <w:jc w:val="center"/>
              <w:rPr>
                <w:rFonts w:hint="eastAsia" w:ascii="宋体" w:hAnsi="宋体" w:eastAsia="宋体" w:cs="宋体"/>
              </w:rPr>
            </w:pPr>
          </w:p>
        </w:tc>
        <w:tc>
          <w:tcPr>
            <w:tcW w:w="1065" w:type="dxa"/>
            <w:noWrap w:val="0"/>
            <w:vAlign w:val="top"/>
          </w:tcPr>
          <w:p w14:paraId="217124C4">
            <w:pPr>
              <w:spacing w:line="440" w:lineRule="exact"/>
              <w:jc w:val="center"/>
              <w:rPr>
                <w:rFonts w:hint="eastAsia" w:ascii="宋体" w:hAnsi="宋体" w:eastAsia="宋体" w:cs="宋体"/>
              </w:rPr>
            </w:pPr>
          </w:p>
        </w:tc>
        <w:tc>
          <w:tcPr>
            <w:tcW w:w="1065" w:type="dxa"/>
            <w:noWrap w:val="0"/>
            <w:vAlign w:val="top"/>
          </w:tcPr>
          <w:p w14:paraId="64A0F054">
            <w:pPr>
              <w:spacing w:line="440" w:lineRule="exact"/>
              <w:jc w:val="center"/>
              <w:rPr>
                <w:rFonts w:hint="eastAsia" w:ascii="宋体" w:hAnsi="宋体" w:eastAsia="宋体" w:cs="宋体"/>
              </w:rPr>
            </w:pPr>
          </w:p>
        </w:tc>
        <w:tc>
          <w:tcPr>
            <w:tcW w:w="1065" w:type="dxa"/>
            <w:noWrap w:val="0"/>
            <w:vAlign w:val="top"/>
          </w:tcPr>
          <w:p w14:paraId="3DD57DBD">
            <w:pPr>
              <w:spacing w:line="440" w:lineRule="exact"/>
              <w:jc w:val="center"/>
              <w:rPr>
                <w:rFonts w:hint="eastAsia" w:ascii="宋体" w:hAnsi="宋体" w:eastAsia="宋体" w:cs="宋体"/>
              </w:rPr>
            </w:pPr>
          </w:p>
        </w:tc>
        <w:tc>
          <w:tcPr>
            <w:tcW w:w="1065" w:type="dxa"/>
            <w:noWrap w:val="0"/>
            <w:vAlign w:val="top"/>
          </w:tcPr>
          <w:p w14:paraId="3981E8F3">
            <w:pPr>
              <w:spacing w:line="440" w:lineRule="exact"/>
              <w:jc w:val="center"/>
              <w:rPr>
                <w:rFonts w:hint="eastAsia" w:ascii="宋体" w:hAnsi="宋体" w:eastAsia="宋体" w:cs="宋体"/>
              </w:rPr>
            </w:pPr>
          </w:p>
        </w:tc>
        <w:tc>
          <w:tcPr>
            <w:tcW w:w="1065" w:type="dxa"/>
            <w:noWrap w:val="0"/>
            <w:vAlign w:val="top"/>
          </w:tcPr>
          <w:p w14:paraId="6367E399">
            <w:pPr>
              <w:spacing w:line="440" w:lineRule="exact"/>
              <w:jc w:val="center"/>
              <w:rPr>
                <w:rFonts w:hint="eastAsia" w:ascii="宋体" w:hAnsi="宋体" w:eastAsia="宋体" w:cs="宋体"/>
              </w:rPr>
            </w:pPr>
          </w:p>
        </w:tc>
        <w:tc>
          <w:tcPr>
            <w:tcW w:w="1064" w:type="dxa"/>
            <w:noWrap w:val="0"/>
            <w:vAlign w:val="top"/>
          </w:tcPr>
          <w:p w14:paraId="34AC20D5">
            <w:pPr>
              <w:spacing w:line="440" w:lineRule="exact"/>
              <w:jc w:val="center"/>
              <w:rPr>
                <w:rFonts w:hint="eastAsia" w:ascii="宋体" w:hAnsi="宋体" w:eastAsia="宋体" w:cs="宋体"/>
              </w:rPr>
            </w:pPr>
          </w:p>
        </w:tc>
      </w:tr>
      <w:tr w14:paraId="6600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DC4489B">
            <w:pPr>
              <w:spacing w:line="440" w:lineRule="exact"/>
              <w:jc w:val="center"/>
              <w:rPr>
                <w:rFonts w:hint="eastAsia" w:ascii="宋体" w:hAnsi="宋体" w:eastAsia="宋体" w:cs="宋体"/>
              </w:rPr>
            </w:pPr>
          </w:p>
        </w:tc>
        <w:tc>
          <w:tcPr>
            <w:tcW w:w="1304" w:type="dxa"/>
            <w:noWrap w:val="0"/>
            <w:vAlign w:val="top"/>
          </w:tcPr>
          <w:p w14:paraId="4AFF74BF">
            <w:pPr>
              <w:spacing w:line="440" w:lineRule="exact"/>
              <w:jc w:val="center"/>
              <w:rPr>
                <w:rFonts w:hint="eastAsia" w:ascii="宋体" w:hAnsi="宋体" w:eastAsia="宋体" w:cs="宋体"/>
              </w:rPr>
            </w:pPr>
          </w:p>
        </w:tc>
        <w:tc>
          <w:tcPr>
            <w:tcW w:w="1065" w:type="dxa"/>
            <w:noWrap w:val="0"/>
            <w:vAlign w:val="top"/>
          </w:tcPr>
          <w:p w14:paraId="0EFBE06B">
            <w:pPr>
              <w:spacing w:line="440" w:lineRule="exact"/>
              <w:jc w:val="center"/>
              <w:rPr>
                <w:rFonts w:hint="eastAsia" w:ascii="宋体" w:hAnsi="宋体" w:eastAsia="宋体" w:cs="宋体"/>
              </w:rPr>
            </w:pPr>
          </w:p>
        </w:tc>
        <w:tc>
          <w:tcPr>
            <w:tcW w:w="1065" w:type="dxa"/>
            <w:noWrap w:val="0"/>
            <w:vAlign w:val="top"/>
          </w:tcPr>
          <w:p w14:paraId="6A08F6FE">
            <w:pPr>
              <w:spacing w:line="440" w:lineRule="exact"/>
              <w:jc w:val="center"/>
              <w:rPr>
                <w:rFonts w:hint="eastAsia" w:ascii="宋体" w:hAnsi="宋体" w:eastAsia="宋体" w:cs="宋体"/>
              </w:rPr>
            </w:pPr>
          </w:p>
        </w:tc>
        <w:tc>
          <w:tcPr>
            <w:tcW w:w="1065" w:type="dxa"/>
            <w:noWrap w:val="0"/>
            <w:vAlign w:val="top"/>
          </w:tcPr>
          <w:p w14:paraId="7684F298">
            <w:pPr>
              <w:spacing w:line="440" w:lineRule="exact"/>
              <w:jc w:val="center"/>
              <w:rPr>
                <w:rFonts w:hint="eastAsia" w:ascii="宋体" w:hAnsi="宋体" w:eastAsia="宋体" w:cs="宋体"/>
              </w:rPr>
            </w:pPr>
          </w:p>
        </w:tc>
        <w:tc>
          <w:tcPr>
            <w:tcW w:w="1065" w:type="dxa"/>
            <w:noWrap w:val="0"/>
            <w:vAlign w:val="top"/>
          </w:tcPr>
          <w:p w14:paraId="3FBFA40B">
            <w:pPr>
              <w:spacing w:line="440" w:lineRule="exact"/>
              <w:jc w:val="center"/>
              <w:rPr>
                <w:rFonts w:hint="eastAsia" w:ascii="宋体" w:hAnsi="宋体" w:eastAsia="宋体" w:cs="宋体"/>
              </w:rPr>
            </w:pPr>
          </w:p>
        </w:tc>
        <w:tc>
          <w:tcPr>
            <w:tcW w:w="1065" w:type="dxa"/>
            <w:noWrap w:val="0"/>
            <w:vAlign w:val="top"/>
          </w:tcPr>
          <w:p w14:paraId="6E6A0B17">
            <w:pPr>
              <w:spacing w:line="440" w:lineRule="exact"/>
              <w:jc w:val="center"/>
              <w:rPr>
                <w:rFonts w:hint="eastAsia" w:ascii="宋体" w:hAnsi="宋体" w:eastAsia="宋体" w:cs="宋体"/>
              </w:rPr>
            </w:pPr>
          </w:p>
        </w:tc>
        <w:tc>
          <w:tcPr>
            <w:tcW w:w="1064" w:type="dxa"/>
            <w:noWrap w:val="0"/>
            <w:vAlign w:val="top"/>
          </w:tcPr>
          <w:p w14:paraId="4F0AC215">
            <w:pPr>
              <w:spacing w:line="440" w:lineRule="exact"/>
              <w:jc w:val="center"/>
              <w:rPr>
                <w:rFonts w:hint="eastAsia" w:ascii="宋体" w:hAnsi="宋体" w:eastAsia="宋体" w:cs="宋体"/>
              </w:rPr>
            </w:pPr>
          </w:p>
        </w:tc>
      </w:tr>
      <w:tr w14:paraId="55D2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0AB91B7">
            <w:pPr>
              <w:spacing w:line="440" w:lineRule="exact"/>
              <w:jc w:val="center"/>
              <w:rPr>
                <w:rFonts w:hint="eastAsia" w:ascii="宋体" w:hAnsi="宋体" w:eastAsia="宋体" w:cs="宋体"/>
              </w:rPr>
            </w:pPr>
          </w:p>
        </w:tc>
        <w:tc>
          <w:tcPr>
            <w:tcW w:w="1304" w:type="dxa"/>
            <w:noWrap w:val="0"/>
            <w:vAlign w:val="top"/>
          </w:tcPr>
          <w:p w14:paraId="0D93B714">
            <w:pPr>
              <w:spacing w:line="440" w:lineRule="exact"/>
              <w:jc w:val="center"/>
              <w:rPr>
                <w:rFonts w:hint="eastAsia" w:ascii="宋体" w:hAnsi="宋体" w:eastAsia="宋体" w:cs="宋体"/>
              </w:rPr>
            </w:pPr>
          </w:p>
        </w:tc>
        <w:tc>
          <w:tcPr>
            <w:tcW w:w="1065" w:type="dxa"/>
            <w:noWrap w:val="0"/>
            <w:vAlign w:val="top"/>
          </w:tcPr>
          <w:p w14:paraId="511363B7">
            <w:pPr>
              <w:spacing w:line="440" w:lineRule="exact"/>
              <w:jc w:val="center"/>
              <w:rPr>
                <w:rFonts w:hint="eastAsia" w:ascii="宋体" w:hAnsi="宋体" w:eastAsia="宋体" w:cs="宋体"/>
              </w:rPr>
            </w:pPr>
          </w:p>
        </w:tc>
        <w:tc>
          <w:tcPr>
            <w:tcW w:w="1065" w:type="dxa"/>
            <w:noWrap w:val="0"/>
            <w:vAlign w:val="top"/>
          </w:tcPr>
          <w:p w14:paraId="2E8A0D19">
            <w:pPr>
              <w:spacing w:line="440" w:lineRule="exact"/>
              <w:jc w:val="center"/>
              <w:rPr>
                <w:rFonts w:hint="eastAsia" w:ascii="宋体" w:hAnsi="宋体" w:eastAsia="宋体" w:cs="宋体"/>
              </w:rPr>
            </w:pPr>
          </w:p>
        </w:tc>
        <w:tc>
          <w:tcPr>
            <w:tcW w:w="1065" w:type="dxa"/>
            <w:noWrap w:val="0"/>
            <w:vAlign w:val="top"/>
          </w:tcPr>
          <w:p w14:paraId="2C3D2177">
            <w:pPr>
              <w:spacing w:line="440" w:lineRule="exact"/>
              <w:jc w:val="center"/>
              <w:rPr>
                <w:rFonts w:hint="eastAsia" w:ascii="宋体" w:hAnsi="宋体" w:eastAsia="宋体" w:cs="宋体"/>
              </w:rPr>
            </w:pPr>
          </w:p>
        </w:tc>
        <w:tc>
          <w:tcPr>
            <w:tcW w:w="1065" w:type="dxa"/>
            <w:noWrap w:val="0"/>
            <w:vAlign w:val="top"/>
          </w:tcPr>
          <w:p w14:paraId="02B3CC11">
            <w:pPr>
              <w:spacing w:line="440" w:lineRule="exact"/>
              <w:jc w:val="center"/>
              <w:rPr>
                <w:rFonts w:hint="eastAsia" w:ascii="宋体" w:hAnsi="宋体" w:eastAsia="宋体" w:cs="宋体"/>
              </w:rPr>
            </w:pPr>
          </w:p>
        </w:tc>
        <w:tc>
          <w:tcPr>
            <w:tcW w:w="1065" w:type="dxa"/>
            <w:noWrap w:val="0"/>
            <w:vAlign w:val="top"/>
          </w:tcPr>
          <w:p w14:paraId="049FB9A6">
            <w:pPr>
              <w:spacing w:line="440" w:lineRule="exact"/>
              <w:jc w:val="center"/>
              <w:rPr>
                <w:rFonts w:hint="eastAsia" w:ascii="宋体" w:hAnsi="宋体" w:eastAsia="宋体" w:cs="宋体"/>
              </w:rPr>
            </w:pPr>
          </w:p>
        </w:tc>
        <w:tc>
          <w:tcPr>
            <w:tcW w:w="1064" w:type="dxa"/>
            <w:noWrap w:val="0"/>
            <w:vAlign w:val="top"/>
          </w:tcPr>
          <w:p w14:paraId="0EC40EDC">
            <w:pPr>
              <w:spacing w:line="440" w:lineRule="exact"/>
              <w:jc w:val="center"/>
              <w:rPr>
                <w:rFonts w:hint="eastAsia" w:ascii="宋体" w:hAnsi="宋体" w:eastAsia="宋体" w:cs="宋体"/>
              </w:rPr>
            </w:pPr>
          </w:p>
        </w:tc>
      </w:tr>
      <w:tr w14:paraId="0159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147D9400">
            <w:pPr>
              <w:spacing w:line="440" w:lineRule="exact"/>
              <w:jc w:val="center"/>
              <w:rPr>
                <w:rFonts w:hint="eastAsia" w:ascii="宋体" w:hAnsi="宋体" w:eastAsia="宋体" w:cs="宋体"/>
              </w:rPr>
            </w:pPr>
          </w:p>
        </w:tc>
        <w:tc>
          <w:tcPr>
            <w:tcW w:w="1304" w:type="dxa"/>
            <w:noWrap w:val="0"/>
            <w:vAlign w:val="top"/>
          </w:tcPr>
          <w:p w14:paraId="76903CBA">
            <w:pPr>
              <w:spacing w:line="440" w:lineRule="exact"/>
              <w:jc w:val="center"/>
              <w:rPr>
                <w:rFonts w:hint="eastAsia" w:ascii="宋体" w:hAnsi="宋体" w:eastAsia="宋体" w:cs="宋体"/>
              </w:rPr>
            </w:pPr>
          </w:p>
        </w:tc>
        <w:tc>
          <w:tcPr>
            <w:tcW w:w="1065" w:type="dxa"/>
            <w:noWrap w:val="0"/>
            <w:vAlign w:val="top"/>
          </w:tcPr>
          <w:p w14:paraId="2C82B332">
            <w:pPr>
              <w:spacing w:line="440" w:lineRule="exact"/>
              <w:jc w:val="center"/>
              <w:rPr>
                <w:rFonts w:hint="eastAsia" w:ascii="宋体" w:hAnsi="宋体" w:eastAsia="宋体" w:cs="宋体"/>
              </w:rPr>
            </w:pPr>
          </w:p>
        </w:tc>
        <w:tc>
          <w:tcPr>
            <w:tcW w:w="1065" w:type="dxa"/>
            <w:noWrap w:val="0"/>
            <w:vAlign w:val="top"/>
          </w:tcPr>
          <w:p w14:paraId="602D058C">
            <w:pPr>
              <w:spacing w:line="440" w:lineRule="exact"/>
              <w:jc w:val="center"/>
              <w:rPr>
                <w:rFonts w:hint="eastAsia" w:ascii="宋体" w:hAnsi="宋体" w:eastAsia="宋体" w:cs="宋体"/>
              </w:rPr>
            </w:pPr>
          </w:p>
        </w:tc>
        <w:tc>
          <w:tcPr>
            <w:tcW w:w="1065" w:type="dxa"/>
            <w:noWrap w:val="0"/>
            <w:vAlign w:val="top"/>
          </w:tcPr>
          <w:p w14:paraId="75E6A1F8">
            <w:pPr>
              <w:spacing w:line="440" w:lineRule="exact"/>
              <w:jc w:val="center"/>
              <w:rPr>
                <w:rFonts w:hint="eastAsia" w:ascii="宋体" w:hAnsi="宋体" w:eastAsia="宋体" w:cs="宋体"/>
              </w:rPr>
            </w:pPr>
          </w:p>
        </w:tc>
        <w:tc>
          <w:tcPr>
            <w:tcW w:w="1065" w:type="dxa"/>
            <w:noWrap w:val="0"/>
            <w:vAlign w:val="top"/>
          </w:tcPr>
          <w:p w14:paraId="46ED12CA">
            <w:pPr>
              <w:spacing w:line="440" w:lineRule="exact"/>
              <w:jc w:val="center"/>
              <w:rPr>
                <w:rFonts w:hint="eastAsia" w:ascii="宋体" w:hAnsi="宋体" w:eastAsia="宋体" w:cs="宋体"/>
              </w:rPr>
            </w:pPr>
          </w:p>
        </w:tc>
        <w:tc>
          <w:tcPr>
            <w:tcW w:w="1065" w:type="dxa"/>
            <w:noWrap w:val="0"/>
            <w:vAlign w:val="top"/>
          </w:tcPr>
          <w:p w14:paraId="7CA26FF4">
            <w:pPr>
              <w:spacing w:line="440" w:lineRule="exact"/>
              <w:jc w:val="center"/>
              <w:rPr>
                <w:rFonts w:hint="eastAsia" w:ascii="宋体" w:hAnsi="宋体" w:eastAsia="宋体" w:cs="宋体"/>
              </w:rPr>
            </w:pPr>
          </w:p>
        </w:tc>
        <w:tc>
          <w:tcPr>
            <w:tcW w:w="1064" w:type="dxa"/>
            <w:noWrap w:val="0"/>
            <w:vAlign w:val="top"/>
          </w:tcPr>
          <w:p w14:paraId="0D54CCD3">
            <w:pPr>
              <w:spacing w:line="440" w:lineRule="exact"/>
              <w:jc w:val="center"/>
              <w:rPr>
                <w:rFonts w:hint="eastAsia" w:ascii="宋体" w:hAnsi="宋体" w:eastAsia="宋体" w:cs="宋体"/>
              </w:rPr>
            </w:pPr>
          </w:p>
        </w:tc>
      </w:tr>
      <w:tr w14:paraId="315C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30361DDC">
            <w:pPr>
              <w:spacing w:line="440" w:lineRule="exact"/>
              <w:jc w:val="center"/>
              <w:rPr>
                <w:rFonts w:hint="eastAsia" w:ascii="宋体" w:hAnsi="宋体" w:eastAsia="宋体" w:cs="宋体"/>
              </w:rPr>
            </w:pPr>
          </w:p>
        </w:tc>
        <w:tc>
          <w:tcPr>
            <w:tcW w:w="1304" w:type="dxa"/>
            <w:noWrap w:val="0"/>
            <w:vAlign w:val="top"/>
          </w:tcPr>
          <w:p w14:paraId="10D27490">
            <w:pPr>
              <w:spacing w:line="440" w:lineRule="exact"/>
              <w:jc w:val="center"/>
              <w:rPr>
                <w:rFonts w:hint="eastAsia" w:ascii="宋体" w:hAnsi="宋体" w:eastAsia="宋体" w:cs="宋体"/>
              </w:rPr>
            </w:pPr>
          </w:p>
        </w:tc>
        <w:tc>
          <w:tcPr>
            <w:tcW w:w="1065" w:type="dxa"/>
            <w:noWrap w:val="0"/>
            <w:vAlign w:val="top"/>
          </w:tcPr>
          <w:p w14:paraId="48B3876E">
            <w:pPr>
              <w:spacing w:line="440" w:lineRule="exact"/>
              <w:jc w:val="center"/>
              <w:rPr>
                <w:rFonts w:hint="eastAsia" w:ascii="宋体" w:hAnsi="宋体" w:eastAsia="宋体" w:cs="宋体"/>
              </w:rPr>
            </w:pPr>
          </w:p>
        </w:tc>
        <w:tc>
          <w:tcPr>
            <w:tcW w:w="1065" w:type="dxa"/>
            <w:noWrap w:val="0"/>
            <w:vAlign w:val="top"/>
          </w:tcPr>
          <w:p w14:paraId="240734CF">
            <w:pPr>
              <w:spacing w:line="440" w:lineRule="exact"/>
              <w:jc w:val="center"/>
              <w:rPr>
                <w:rFonts w:hint="eastAsia" w:ascii="宋体" w:hAnsi="宋体" w:eastAsia="宋体" w:cs="宋体"/>
              </w:rPr>
            </w:pPr>
          </w:p>
        </w:tc>
        <w:tc>
          <w:tcPr>
            <w:tcW w:w="1065" w:type="dxa"/>
            <w:noWrap w:val="0"/>
            <w:vAlign w:val="top"/>
          </w:tcPr>
          <w:p w14:paraId="38244D3A">
            <w:pPr>
              <w:spacing w:line="440" w:lineRule="exact"/>
              <w:jc w:val="center"/>
              <w:rPr>
                <w:rFonts w:hint="eastAsia" w:ascii="宋体" w:hAnsi="宋体" w:eastAsia="宋体" w:cs="宋体"/>
              </w:rPr>
            </w:pPr>
          </w:p>
        </w:tc>
        <w:tc>
          <w:tcPr>
            <w:tcW w:w="1065" w:type="dxa"/>
            <w:noWrap w:val="0"/>
            <w:vAlign w:val="top"/>
          </w:tcPr>
          <w:p w14:paraId="2E36A3F3">
            <w:pPr>
              <w:spacing w:line="440" w:lineRule="exact"/>
              <w:jc w:val="center"/>
              <w:rPr>
                <w:rFonts w:hint="eastAsia" w:ascii="宋体" w:hAnsi="宋体" w:eastAsia="宋体" w:cs="宋体"/>
              </w:rPr>
            </w:pPr>
          </w:p>
        </w:tc>
        <w:tc>
          <w:tcPr>
            <w:tcW w:w="1065" w:type="dxa"/>
            <w:noWrap w:val="0"/>
            <w:vAlign w:val="top"/>
          </w:tcPr>
          <w:p w14:paraId="33F402DE">
            <w:pPr>
              <w:spacing w:line="440" w:lineRule="exact"/>
              <w:jc w:val="center"/>
              <w:rPr>
                <w:rFonts w:hint="eastAsia" w:ascii="宋体" w:hAnsi="宋体" w:eastAsia="宋体" w:cs="宋体"/>
              </w:rPr>
            </w:pPr>
          </w:p>
        </w:tc>
        <w:tc>
          <w:tcPr>
            <w:tcW w:w="1064" w:type="dxa"/>
            <w:noWrap w:val="0"/>
            <w:vAlign w:val="top"/>
          </w:tcPr>
          <w:p w14:paraId="1DAAE17E">
            <w:pPr>
              <w:spacing w:line="440" w:lineRule="exact"/>
              <w:jc w:val="center"/>
              <w:rPr>
                <w:rFonts w:hint="eastAsia" w:ascii="宋体" w:hAnsi="宋体" w:eastAsia="宋体" w:cs="宋体"/>
              </w:rPr>
            </w:pPr>
          </w:p>
        </w:tc>
      </w:tr>
      <w:tr w14:paraId="266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B37B010">
            <w:pPr>
              <w:spacing w:line="440" w:lineRule="exact"/>
              <w:jc w:val="center"/>
              <w:rPr>
                <w:rFonts w:hint="eastAsia" w:ascii="宋体" w:hAnsi="宋体" w:eastAsia="宋体" w:cs="宋体"/>
              </w:rPr>
            </w:pPr>
          </w:p>
        </w:tc>
        <w:tc>
          <w:tcPr>
            <w:tcW w:w="1304" w:type="dxa"/>
            <w:noWrap w:val="0"/>
            <w:vAlign w:val="top"/>
          </w:tcPr>
          <w:p w14:paraId="753F6657">
            <w:pPr>
              <w:spacing w:line="440" w:lineRule="exact"/>
              <w:jc w:val="center"/>
              <w:rPr>
                <w:rFonts w:hint="eastAsia" w:ascii="宋体" w:hAnsi="宋体" w:eastAsia="宋体" w:cs="宋体"/>
              </w:rPr>
            </w:pPr>
          </w:p>
        </w:tc>
        <w:tc>
          <w:tcPr>
            <w:tcW w:w="1065" w:type="dxa"/>
            <w:noWrap w:val="0"/>
            <w:vAlign w:val="top"/>
          </w:tcPr>
          <w:p w14:paraId="675C6EE9">
            <w:pPr>
              <w:spacing w:line="440" w:lineRule="exact"/>
              <w:jc w:val="center"/>
              <w:rPr>
                <w:rFonts w:hint="eastAsia" w:ascii="宋体" w:hAnsi="宋体" w:eastAsia="宋体" w:cs="宋体"/>
              </w:rPr>
            </w:pPr>
          </w:p>
        </w:tc>
        <w:tc>
          <w:tcPr>
            <w:tcW w:w="1065" w:type="dxa"/>
            <w:noWrap w:val="0"/>
            <w:vAlign w:val="top"/>
          </w:tcPr>
          <w:p w14:paraId="5CB3E2C4">
            <w:pPr>
              <w:spacing w:line="440" w:lineRule="exact"/>
              <w:jc w:val="center"/>
              <w:rPr>
                <w:rFonts w:hint="eastAsia" w:ascii="宋体" w:hAnsi="宋体" w:eastAsia="宋体" w:cs="宋体"/>
              </w:rPr>
            </w:pPr>
          </w:p>
        </w:tc>
        <w:tc>
          <w:tcPr>
            <w:tcW w:w="1065" w:type="dxa"/>
            <w:noWrap w:val="0"/>
            <w:vAlign w:val="top"/>
          </w:tcPr>
          <w:p w14:paraId="3C13D545">
            <w:pPr>
              <w:spacing w:line="440" w:lineRule="exact"/>
              <w:jc w:val="center"/>
              <w:rPr>
                <w:rFonts w:hint="eastAsia" w:ascii="宋体" w:hAnsi="宋体" w:eastAsia="宋体" w:cs="宋体"/>
              </w:rPr>
            </w:pPr>
          </w:p>
        </w:tc>
        <w:tc>
          <w:tcPr>
            <w:tcW w:w="1065" w:type="dxa"/>
            <w:noWrap w:val="0"/>
            <w:vAlign w:val="top"/>
          </w:tcPr>
          <w:p w14:paraId="3BBFD1F0">
            <w:pPr>
              <w:spacing w:line="440" w:lineRule="exact"/>
              <w:jc w:val="center"/>
              <w:rPr>
                <w:rFonts w:hint="eastAsia" w:ascii="宋体" w:hAnsi="宋体" w:eastAsia="宋体" w:cs="宋体"/>
              </w:rPr>
            </w:pPr>
          </w:p>
        </w:tc>
        <w:tc>
          <w:tcPr>
            <w:tcW w:w="1065" w:type="dxa"/>
            <w:noWrap w:val="0"/>
            <w:vAlign w:val="top"/>
          </w:tcPr>
          <w:p w14:paraId="4246E973">
            <w:pPr>
              <w:spacing w:line="440" w:lineRule="exact"/>
              <w:jc w:val="center"/>
              <w:rPr>
                <w:rFonts w:hint="eastAsia" w:ascii="宋体" w:hAnsi="宋体" w:eastAsia="宋体" w:cs="宋体"/>
              </w:rPr>
            </w:pPr>
          </w:p>
        </w:tc>
        <w:tc>
          <w:tcPr>
            <w:tcW w:w="1064" w:type="dxa"/>
            <w:noWrap w:val="0"/>
            <w:vAlign w:val="top"/>
          </w:tcPr>
          <w:p w14:paraId="301FB488">
            <w:pPr>
              <w:spacing w:line="440" w:lineRule="exact"/>
              <w:jc w:val="center"/>
              <w:rPr>
                <w:rFonts w:hint="eastAsia" w:ascii="宋体" w:hAnsi="宋体" w:eastAsia="宋体" w:cs="宋体"/>
              </w:rPr>
            </w:pPr>
          </w:p>
        </w:tc>
      </w:tr>
      <w:tr w14:paraId="6658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601FFC1C">
            <w:pPr>
              <w:spacing w:line="440" w:lineRule="exact"/>
              <w:jc w:val="center"/>
              <w:rPr>
                <w:rFonts w:hint="eastAsia" w:ascii="宋体" w:hAnsi="宋体" w:eastAsia="宋体" w:cs="宋体"/>
              </w:rPr>
            </w:pPr>
          </w:p>
        </w:tc>
        <w:tc>
          <w:tcPr>
            <w:tcW w:w="1304" w:type="dxa"/>
            <w:noWrap w:val="0"/>
            <w:vAlign w:val="top"/>
          </w:tcPr>
          <w:p w14:paraId="53708C39">
            <w:pPr>
              <w:spacing w:line="440" w:lineRule="exact"/>
              <w:jc w:val="center"/>
              <w:rPr>
                <w:rFonts w:hint="eastAsia" w:ascii="宋体" w:hAnsi="宋体" w:eastAsia="宋体" w:cs="宋体"/>
              </w:rPr>
            </w:pPr>
          </w:p>
        </w:tc>
        <w:tc>
          <w:tcPr>
            <w:tcW w:w="1065" w:type="dxa"/>
            <w:noWrap w:val="0"/>
            <w:vAlign w:val="top"/>
          </w:tcPr>
          <w:p w14:paraId="1B9A954A">
            <w:pPr>
              <w:spacing w:line="440" w:lineRule="exact"/>
              <w:jc w:val="center"/>
              <w:rPr>
                <w:rFonts w:hint="eastAsia" w:ascii="宋体" w:hAnsi="宋体" w:eastAsia="宋体" w:cs="宋体"/>
              </w:rPr>
            </w:pPr>
          </w:p>
        </w:tc>
        <w:tc>
          <w:tcPr>
            <w:tcW w:w="1065" w:type="dxa"/>
            <w:noWrap w:val="0"/>
            <w:vAlign w:val="top"/>
          </w:tcPr>
          <w:p w14:paraId="6D71A882">
            <w:pPr>
              <w:spacing w:line="440" w:lineRule="exact"/>
              <w:jc w:val="center"/>
              <w:rPr>
                <w:rFonts w:hint="eastAsia" w:ascii="宋体" w:hAnsi="宋体" w:eastAsia="宋体" w:cs="宋体"/>
              </w:rPr>
            </w:pPr>
          </w:p>
        </w:tc>
        <w:tc>
          <w:tcPr>
            <w:tcW w:w="1065" w:type="dxa"/>
            <w:noWrap w:val="0"/>
            <w:vAlign w:val="top"/>
          </w:tcPr>
          <w:p w14:paraId="7D9FCD78">
            <w:pPr>
              <w:spacing w:line="440" w:lineRule="exact"/>
              <w:jc w:val="center"/>
              <w:rPr>
                <w:rFonts w:hint="eastAsia" w:ascii="宋体" w:hAnsi="宋体" w:eastAsia="宋体" w:cs="宋体"/>
              </w:rPr>
            </w:pPr>
          </w:p>
        </w:tc>
        <w:tc>
          <w:tcPr>
            <w:tcW w:w="1065" w:type="dxa"/>
            <w:noWrap w:val="0"/>
            <w:vAlign w:val="top"/>
          </w:tcPr>
          <w:p w14:paraId="1671506C">
            <w:pPr>
              <w:spacing w:line="440" w:lineRule="exact"/>
              <w:jc w:val="center"/>
              <w:rPr>
                <w:rFonts w:hint="eastAsia" w:ascii="宋体" w:hAnsi="宋体" w:eastAsia="宋体" w:cs="宋体"/>
              </w:rPr>
            </w:pPr>
          </w:p>
        </w:tc>
        <w:tc>
          <w:tcPr>
            <w:tcW w:w="1065" w:type="dxa"/>
            <w:noWrap w:val="0"/>
            <w:vAlign w:val="top"/>
          </w:tcPr>
          <w:p w14:paraId="2C72F41B">
            <w:pPr>
              <w:spacing w:line="440" w:lineRule="exact"/>
              <w:jc w:val="center"/>
              <w:rPr>
                <w:rFonts w:hint="eastAsia" w:ascii="宋体" w:hAnsi="宋体" w:eastAsia="宋体" w:cs="宋体"/>
              </w:rPr>
            </w:pPr>
          </w:p>
        </w:tc>
        <w:tc>
          <w:tcPr>
            <w:tcW w:w="1064" w:type="dxa"/>
            <w:noWrap w:val="0"/>
            <w:vAlign w:val="top"/>
          </w:tcPr>
          <w:p w14:paraId="775318A5">
            <w:pPr>
              <w:spacing w:line="440" w:lineRule="exact"/>
              <w:jc w:val="center"/>
              <w:rPr>
                <w:rFonts w:hint="eastAsia" w:ascii="宋体" w:hAnsi="宋体" w:eastAsia="宋体" w:cs="宋体"/>
              </w:rPr>
            </w:pPr>
          </w:p>
        </w:tc>
      </w:tr>
      <w:tr w14:paraId="190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5BD6208">
            <w:pPr>
              <w:spacing w:line="440" w:lineRule="exact"/>
              <w:jc w:val="center"/>
              <w:rPr>
                <w:rFonts w:hint="eastAsia" w:ascii="宋体" w:hAnsi="宋体" w:eastAsia="宋体" w:cs="宋体"/>
              </w:rPr>
            </w:pPr>
          </w:p>
        </w:tc>
        <w:tc>
          <w:tcPr>
            <w:tcW w:w="1304" w:type="dxa"/>
            <w:noWrap w:val="0"/>
            <w:vAlign w:val="top"/>
          </w:tcPr>
          <w:p w14:paraId="78475149">
            <w:pPr>
              <w:spacing w:line="440" w:lineRule="exact"/>
              <w:jc w:val="center"/>
              <w:rPr>
                <w:rFonts w:hint="eastAsia" w:ascii="宋体" w:hAnsi="宋体" w:eastAsia="宋体" w:cs="宋体"/>
              </w:rPr>
            </w:pPr>
          </w:p>
        </w:tc>
        <w:tc>
          <w:tcPr>
            <w:tcW w:w="1065" w:type="dxa"/>
            <w:noWrap w:val="0"/>
            <w:vAlign w:val="top"/>
          </w:tcPr>
          <w:p w14:paraId="182CFDBD">
            <w:pPr>
              <w:spacing w:line="440" w:lineRule="exact"/>
              <w:jc w:val="center"/>
              <w:rPr>
                <w:rFonts w:hint="eastAsia" w:ascii="宋体" w:hAnsi="宋体" w:eastAsia="宋体" w:cs="宋体"/>
              </w:rPr>
            </w:pPr>
          </w:p>
        </w:tc>
        <w:tc>
          <w:tcPr>
            <w:tcW w:w="1065" w:type="dxa"/>
            <w:noWrap w:val="0"/>
            <w:vAlign w:val="top"/>
          </w:tcPr>
          <w:p w14:paraId="3CBBA952">
            <w:pPr>
              <w:spacing w:line="440" w:lineRule="exact"/>
              <w:jc w:val="center"/>
              <w:rPr>
                <w:rFonts w:hint="eastAsia" w:ascii="宋体" w:hAnsi="宋体" w:eastAsia="宋体" w:cs="宋体"/>
              </w:rPr>
            </w:pPr>
          </w:p>
        </w:tc>
        <w:tc>
          <w:tcPr>
            <w:tcW w:w="1065" w:type="dxa"/>
            <w:noWrap w:val="0"/>
            <w:vAlign w:val="top"/>
          </w:tcPr>
          <w:p w14:paraId="53EF4FD1">
            <w:pPr>
              <w:spacing w:line="440" w:lineRule="exact"/>
              <w:jc w:val="center"/>
              <w:rPr>
                <w:rFonts w:hint="eastAsia" w:ascii="宋体" w:hAnsi="宋体" w:eastAsia="宋体" w:cs="宋体"/>
              </w:rPr>
            </w:pPr>
          </w:p>
        </w:tc>
        <w:tc>
          <w:tcPr>
            <w:tcW w:w="1065" w:type="dxa"/>
            <w:noWrap w:val="0"/>
            <w:vAlign w:val="top"/>
          </w:tcPr>
          <w:p w14:paraId="53C4E881">
            <w:pPr>
              <w:spacing w:line="440" w:lineRule="exact"/>
              <w:jc w:val="center"/>
              <w:rPr>
                <w:rFonts w:hint="eastAsia" w:ascii="宋体" w:hAnsi="宋体" w:eastAsia="宋体" w:cs="宋体"/>
              </w:rPr>
            </w:pPr>
          </w:p>
        </w:tc>
        <w:tc>
          <w:tcPr>
            <w:tcW w:w="1065" w:type="dxa"/>
            <w:noWrap w:val="0"/>
            <w:vAlign w:val="top"/>
          </w:tcPr>
          <w:p w14:paraId="66744A25">
            <w:pPr>
              <w:spacing w:line="440" w:lineRule="exact"/>
              <w:jc w:val="center"/>
              <w:rPr>
                <w:rFonts w:hint="eastAsia" w:ascii="宋体" w:hAnsi="宋体" w:eastAsia="宋体" w:cs="宋体"/>
              </w:rPr>
            </w:pPr>
          </w:p>
        </w:tc>
        <w:tc>
          <w:tcPr>
            <w:tcW w:w="1064" w:type="dxa"/>
            <w:noWrap w:val="0"/>
            <w:vAlign w:val="top"/>
          </w:tcPr>
          <w:p w14:paraId="43B2CCCF">
            <w:pPr>
              <w:spacing w:line="440" w:lineRule="exact"/>
              <w:jc w:val="center"/>
              <w:rPr>
                <w:rFonts w:hint="eastAsia" w:ascii="宋体" w:hAnsi="宋体" w:eastAsia="宋体" w:cs="宋体"/>
              </w:rPr>
            </w:pPr>
          </w:p>
        </w:tc>
      </w:tr>
      <w:tr w14:paraId="6366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9BFD06C">
            <w:pPr>
              <w:spacing w:line="440" w:lineRule="exact"/>
              <w:jc w:val="center"/>
              <w:rPr>
                <w:rFonts w:hint="eastAsia" w:ascii="宋体" w:hAnsi="宋体" w:eastAsia="宋体" w:cs="宋体"/>
              </w:rPr>
            </w:pPr>
          </w:p>
        </w:tc>
        <w:tc>
          <w:tcPr>
            <w:tcW w:w="1304" w:type="dxa"/>
            <w:noWrap w:val="0"/>
            <w:vAlign w:val="top"/>
          </w:tcPr>
          <w:p w14:paraId="401046B5">
            <w:pPr>
              <w:spacing w:line="440" w:lineRule="exact"/>
              <w:jc w:val="center"/>
              <w:rPr>
                <w:rFonts w:hint="eastAsia" w:ascii="宋体" w:hAnsi="宋体" w:eastAsia="宋体" w:cs="宋体"/>
              </w:rPr>
            </w:pPr>
          </w:p>
        </w:tc>
        <w:tc>
          <w:tcPr>
            <w:tcW w:w="1065" w:type="dxa"/>
            <w:noWrap w:val="0"/>
            <w:vAlign w:val="top"/>
          </w:tcPr>
          <w:p w14:paraId="325DBF4F">
            <w:pPr>
              <w:spacing w:line="440" w:lineRule="exact"/>
              <w:jc w:val="center"/>
              <w:rPr>
                <w:rFonts w:hint="eastAsia" w:ascii="宋体" w:hAnsi="宋体" w:eastAsia="宋体" w:cs="宋体"/>
              </w:rPr>
            </w:pPr>
          </w:p>
        </w:tc>
        <w:tc>
          <w:tcPr>
            <w:tcW w:w="1065" w:type="dxa"/>
            <w:noWrap w:val="0"/>
            <w:vAlign w:val="top"/>
          </w:tcPr>
          <w:p w14:paraId="13CEE5D8">
            <w:pPr>
              <w:spacing w:line="440" w:lineRule="exact"/>
              <w:jc w:val="center"/>
              <w:rPr>
                <w:rFonts w:hint="eastAsia" w:ascii="宋体" w:hAnsi="宋体" w:eastAsia="宋体" w:cs="宋体"/>
              </w:rPr>
            </w:pPr>
          </w:p>
        </w:tc>
        <w:tc>
          <w:tcPr>
            <w:tcW w:w="1065" w:type="dxa"/>
            <w:noWrap w:val="0"/>
            <w:vAlign w:val="top"/>
          </w:tcPr>
          <w:p w14:paraId="4DEE0EF2">
            <w:pPr>
              <w:spacing w:line="440" w:lineRule="exact"/>
              <w:jc w:val="center"/>
              <w:rPr>
                <w:rFonts w:hint="eastAsia" w:ascii="宋体" w:hAnsi="宋体" w:eastAsia="宋体" w:cs="宋体"/>
              </w:rPr>
            </w:pPr>
          </w:p>
        </w:tc>
        <w:tc>
          <w:tcPr>
            <w:tcW w:w="1065" w:type="dxa"/>
            <w:noWrap w:val="0"/>
            <w:vAlign w:val="top"/>
          </w:tcPr>
          <w:p w14:paraId="3FA44351">
            <w:pPr>
              <w:spacing w:line="440" w:lineRule="exact"/>
              <w:jc w:val="center"/>
              <w:rPr>
                <w:rFonts w:hint="eastAsia" w:ascii="宋体" w:hAnsi="宋体" w:eastAsia="宋体" w:cs="宋体"/>
              </w:rPr>
            </w:pPr>
          </w:p>
        </w:tc>
        <w:tc>
          <w:tcPr>
            <w:tcW w:w="1065" w:type="dxa"/>
            <w:noWrap w:val="0"/>
            <w:vAlign w:val="top"/>
          </w:tcPr>
          <w:p w14:paraId="63496F47">
            <w:pPr>
              <w:spacing w:line="440" w:lineRule="exact"/>
              <w:jc w:val="center"/>
              <w:rPr>
                <w:rFonts w:hint="eastAsia" w:ascii="宋体" w:hAnsi="宋体" w:eastAsia="宋体" w:cs="宋体"/>
              </w:rPr>
            </w:pPr>
          </w:p>
        </w:tc>
        <w:tc>
          <w:tcPr>
            <w:tcW w:w="1064" w:type="dxa"/>
            <w:noWrap w:val="0"/>
            <w:vAlign w:val="top"/>
          </w:tcPr>
          <w:p w14:paraId="259980C7">
            <w:pPr>
              <w:spacing w:line="440" w:lineRule="exact"/>
              <w:jc w:val="center"/>
              <w:rPr>
                <w:rFonts w:hint="eastAsia" w:ascii="宋体" w:hAnsi="宋体" w:eastAsia="宋体" w:cs="宋体"/>
              </w:rPr>
            </w:pPr>
          </w:p>
        </w:tc>
      </w:tr>
      <w:tr w14:paraId="18FB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75305956">
            <w:pPr>
              <w:spacing w:line="440" w:lineRule="exact"/>
              <w:jc w:val="center"/>
              <w:rPr>
                <w:rFonts w:hint="eastAsia" w:ascii="宋体" w:hAnsi="宋体" w:eastAsia="宋体" w:cs="宋体"/>
              </w:rPr>
            </w:pPr>
          </w:p>
        </w:tc>
        <w:tc>
          <w:tcPr>
            <w:tcW w:w="1304" w:type="dxa"/>
            <w:noWrap w:val="0"/>
            <w:vAlign w:val="top"/>
          </w:tcPr>
          <w:p w14:paraId="0F34D763">
            <w:pPr>
              <w:spacing w:line="440" w:lineRule="exact"/>
              <w:jc w:val="center"/>
              <w:rPr>
                <w:rFonts w:hint="eastAsia" w:ascii="宋体" w:hAnsi="宋体" w:eastAsia="宋体" w:cs="宋体"/>
              </w:rPr>
            </w:pPr>
          </w:p>
        </w:tc>
        <w:tc>
          <w:tcPr>
            <w:tcW w:w="1065" w:type="dxa"/>
            <w:noWrap w:val="0"/>
            <w:vAlign w:val="top"/>
          </w:tcPr>
          <w:p w14:paraId="6BFF4F81">
            <w:pPr>
              <w:spacing w:line="440" w:lineRule="exact"/>
              <w:jc w:val="center"/>
              <w:rPr>
                <w:rFonts w:hint="eastAsia" w:ascii="宋体" w:hAnsi="宋体" w:eastAsia="宋体" w:cs="宋体"/>
              </w:rPr>
            </w:pPr>
          </w:p>
        </w:tc>
        <w:tc>
          <w:tcPr>
            <w:tcW w:w="1065" w:type="dxa"/>
            <w:noWrap w:val="0"/>
            <w:vAlign w:val="top"/>
          </w:tcPr>
          <w:p w14:paraId="2D337CA7">
            <w:pPr>
              <w:spacing w:line="440" w:lineRule="exact"/>
              <w:jc w:val="center"/>
              <w:rPr>
                <w:rFonts w:hint="eastAsia" w:ascii="宋体" w:hAnsi="宋体" w:eastAsia="宋体" w:cs="宋体"/>
              </w:rPr>
            </w:pPr>
          </w:p>
        </w:tc>
        <w:tc>
          <w:tcPr>
            <w:tcW w:w="1065" w:type="dxa"/>
            <w:noWrap w:val="0"/>
            <w:vAlign w:val="top"/>
          </w:tcPr>
          <w:p w14:paraId="04F77292">
            <w:pPr>
              <w:spacing w:line="440" w:lineRule="exact"/>
              <w:jc w:val="center"/>
              <w:rPr>
                <w:rFonts w:hint="eastAsia" w:ascii="宋体" w:hAnsi="宋体" w:eastAsia="宋体" w:cs="宋体"/>
              </w:rPr>
            </w:pPr>
          </w:p>
        </w:tc>
        <w:tc>
          <w:tcPr>
            <w:tcW w:w="1065" w:type="dxa"/>
            <w:noWrap w:val="0"/>
            <w:vAlign w:val="top"/>
          </w:tcPr>
          <w:p w14:paraId="44A3F1ED">
            <w:pPr>
              <w:spacing w:line="440" w:lineRule="exact"/>
              <w:jc w:val="center"/>
              <w:rPr>
                <w:rFonts w:hint="eastAsia" w:ascii="宋体" w:hAnsi="宋体" w:eastAsia="宋体" w:cs="宋体"/>
              </w:rPr>
            </w:pPr>
          </w:p>
        </w:tc>
        <w:tc>
          <w:tcPr>
            <w:tcW w:w="1065" w:type="dxa"/>
            <w:noWrap w:val="0"/>
            <w:vAlign w:val="top"/>
          </w:tcPr>
          <w:p w14:paraId="64D6BD21">
            <w:pPr>
              <w:spacing w:line="440" w:lineRule="exact"/>
              <w:jc w:val="center"/>
              <w:rPr>
                <w:rFonts w:hint="eastAsia" w:ascii="宋体" w:hAnsi="宋体" w:eastAsia="宋体" w:cs="宋体"/>
              </w:rPr>
            </w:pPr>
          </w:p>
        </w:tc>
        <w:tc>
          <w:tcPr>
            <w:tcW w:w="1064" w:type="dxa"/>
            <w:noWrap w:val="0"/>
            <w:vAlign w:val="top"/>
          </w:tcPr>
          <w:p w14:paraId="304AFBCB">
            <w:pPr>
              <w:spacing w:line="440" w:lineRule="exact"/>
              <w:jc w:val="center"/>
              <w:rPr>
                <w:rFonts w:hint="eastAsia" w:ascii="宋体" w:hAnsi="宋体" w:eastAsia="宋体" w:cs="宋体"/>
              </w:rPr>
            </w:pPr>
          </w:p>
        </w:tc>
      </w:tr>
      <w:tr w14:paraId="7986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top"/>
          </w:tcPr>
          <w:p w14:paraId="5D72369A">
            <w:pPr>
              <w:spacing w:line="440" w:lineRule="exact"/>
              <w:rPr>
                <w:rFonts w:hint="eastAsia" w:ascii="宋体" w:hAnsi="宋体" w:eastAsia="宋体" w:cs="宋体"/>
              </w:rPr>
            </w:pPr>
          </w:p>
        </w:tc>
        <w:tc>
          <w:tcPr>
            <w:tcW w:w="1304" w:type="dxa"/>
            <w:noWrap w:val="0"/>
            <w:vAlign w:val="top"/>
          </w:tcPr>
          <w:p w14:paraId="23A5B0DB">
            <w:pPr>
              <w:spacing w:line="440" w:lineRule="exact"/>
              <w:jc w:val="center"/>
              <w:rPr>
                <w:rFonts w:hint="eastAsia" w:ascii="宋体" w:hAnsi="宋体" w:eastAsia="宋体" w:cs="宋体"/>
              </w:rPr>
            </w:pPr>
          </w:p>
        </w:tc>
        <w:tc>
          <w:tcPr>
            <w:tcW w:w="1065" w:type="dxa"/>
            <w:noWrap w:val="0"/>
            <w:vAlign w:val="top"/>
          </w:tcPr>
          <w:p w14:paraId="65D1F0EE">
            <w:pPr>
              <w:spacing w:line="440" w:lineRule="exact"/>
              <w:jc w:val="center"/>
              <w:rPr>
                <w:rFonts w:hint="eastAsia" w:ascii="宋体" w:hAnsi="宋体" w:eastAsia="宋体" w:cs="宋体"/>
              </w:rPr>
            </w:pPr>
          </w:p>
        </w:tc>
        <w:tc>
          <w:tcPr>
            <w:tcW w:w="1065" w:type="dxa"/>
            <w:noWrap w:val="0"/>
            <w:vAlign w:val="top"/>
          </w:tcPr>
          <w:p w14:paraId="3B801E81">
            <w:pPr>
              <w:spacing w:line="440" w:lineRule="exact"/>
              <w:jc w:val="center"/>
              <w:rPr>
                <w:rFonts w:hint="eastAsia" w:ascii="宋体" w:hAnsi="宋体" w:eastAsia="宋体" w:cs="宋体"/>
              </w:rPr>
            </w:pPr>
          </w:p>
        </w:tc>
        <w:tc>
          <w:tcPr>
            <w:tcW w:w="1065" w:type="dxa"/>
            <w:noWrap w:val="0"/>
            <w:vAlign w:val="top"/>
          </w:tcPr>
          <w:p w14:paraId="2340BABF">
            <w:pPr>
              <w:spacing w:line="440" w:lineRule="exact"/>
              <w:jc w:val="center"/>
              <w:rPr>
                <w:rFonts w:hint="eastAsia" w:ascii="宋体" w:hAnsi="宋体" w:eastAsia="宋体" w:cs="宋体"/>
              </w:rPr>
            </w:pPr>
          </w:p>
        </w:tc>
        <w:tc>
          <w:tcPr>
            <w:tcW w:w="1065" w:type="dxa"/>
            <w:noWrap w:val="0"/>
            <w:vAlign w:val="top"/>
          </w:tcPr>
          <w:p w14:paraId="620316ED">
            <w:pPr>
              <w:spacing w:line="440" w:lineRule="exact"/>
              <w:jc w:val="center"/>
              <w:rPr>
                <w:rFonts w:hint="eastAsia" w:ascii="宋体" w:hAnsi="宋体" w:eastAsia="宋体" w:cs="宋体"/>
              </w:rPr>
            </w:pPr>
          </w:p>
        </w:tc>
        <w:tc>
          <w:tcPr>
            <w:tcW w:w="1065" w:type="dxa"/>
            <w:noWrap w:val="0"/>
            <w:vAlign w:val="top"/>
          </w:tcPr>
          <w:p w14:paraId="092547E1">
            <w:pPr>
              <w:spacing w:line="440" w:lineRule="exact"/>
              <w:jc w:val="center"/>
              <w:rPr>
                <w:rFonts w:hint="eastAsia" w:ascii="宋体" w:hAnsi="宋体" w:eastAsia="宋体" w:cs="宋体"/>
              </w:rPr>
            </w:pPr>
          </w:p>
        </w:tc>
        <w:tc>
          <w:tcPr>
            <w:tcW w:w="1064" w:type="dxa"/>
            <w:noWrap w:val="0"/>
            <w:vAlign w:val="top"/>
          </w:tcPr>
          <w:p w14:paraId="0EDBD652">
            <w:pPr>
              <w:spacing w:line="440" w:lineRule="exact"/>
              <w:jc w:val="center"/>
              <w:rPr>
                <w:rFonts w:hint="eastAsia" w:ascii="宋体" w:hAnsi="宋体" w:eastAsia="宋体" w:cs="宋体"/>
              </w:rPr>
            </w:pPr>
          </w:p>
        </w:tc>
      </w:tr>
    </w:tbl>
    <w:p w14:paraId="77B64D8F">
      <w:pPr>
        <w:pStyle w:val="16"/>
        <w:rPr>
          <w:rFonts w:hint="eastAsia" w:ascii="宋体" w:hAnsi="宋体" w:eastAsia="宋体" w:cs="宋体"/>
        </w:rPr>
      </w:pPr>
      <w:bookmarkStart w:id="788" w:name="_Toc152045800"/>
      <w:bookmarkStart w:id="789" w:name="_Toc152042589"/>
      <w:bookmarkStart w:id="790" w:name="_Toc246997110"/>
      <w:bookmarkStart w:id="791" w:name="_Toc179632820"/>
      <w:bookmarkStart w:id="792" w:name="_Toc246996367"/>
      <w:bookmarkStart w:id="793" w:name="_Toc144974868"/>
    </w:p>
    <w:p w14:paraId="638473AF">
      <w:pPr>
        <w:pStyle w:val="16"/>
        <w:rPr>
          <w:rFonts w:hint="eastAsia" w:ascii="宋体" w:hAnsi="宋体" w:eastAsia="宋体" w:cs="宋体"/>
          <w:b/>
          <w:sz w:val="32"/>
          <w:szCs w:val="32"/>
        </w:rPr>
      </w:pPr>
      <w:r>
        <w:rPr>
          <w:rFonts w:hint="eastAsia" w:ascii="宋体" w:hAnsi="宋体" w:eastAsia="宋体" w:cs="宋体"/>
        </w:rPr>
        <w:br w:type="page"/>
      </w:r>
      <w:bookmarkStart w:id="794" w:name="_Toc247085885"/>
      <w:bookmarkStart w:id="795" w:name="_Toc296602612"/>
      <w:r>
        <w:rPr>
          <w:rFonts w:hint="eastAsia" w:ascii="宋体" w:hAnsi="宋体" w:eastAsia="宋体" w:cs="宋体"/>
          <w:b/>
          <w:sz w:val="32"/>
          <w:szCs w:val="32"/>
        </w:rPr>
        <w:t>附表三：进度计划</w:t>
      </w:r>
      <w:bookmarkEnd w:id="788"/>
      <w:bookmarkEnd w:id="789"/>
      <w:bookmarkEnd w:id="790"/>
      <w:bookmarkEnd w:id="791"/>
      <w:bookmarkEnd w:id="792"/>
      <w:bookmarkEnd w:id="793"/>
      <w:bookmarkEnd w:id="794"/>
      <w:bookmarkEnd w:id="795"/>
    </w:p>
    <w:p w14:paraId="50E443B9">
      <w:pPr>
        <w:spacing w:line="440" w:lineRule="exact"/>
        <w:rPr>
          <w:rFonts w:hint="eastAsia" w:ascii="宋体" w:hAnsi="宋体" w:eastAsia="宋体" w:cs="宋体"/>
          <w:sz w:val="20"/>
          <w:szCs w:val="20"/>
        </w:rPr>
      </w:pPr>
    </w:p>
    <w:p w14:paraId="5055AB79">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应递交施工进度网络图或施工进度表，说明按竞争性磋商文件要求的计划工期进行施工的各个关键日期。</w:t>
      </w:r>
    </w:p>
    <w:p w14:paraId="635D21BA">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施工进度表可采用网络图或横道图表示。</w:t>
      </w:r>
    </w:p>
    <w:p w14:paraId="4A3A623F">
      <w:pPr>
        <w:spacing w:line="480" w:lineRule="auto"/>
        <w:rPr>
          <w:rFonts w:hint="eastAsia" w:ascii="宋体" w:hAnsi="宋体" w:eastAsia="宋体" w:cs="宋体"/>
          <w:sz w:val="20"/>
          <w:szCs w:val="20"/>
        </w:rPr>
      </w:pPr>
    </w:p>
    <w:p w14:paraId="734C3DCA">
      <w:pPr>
        <w:spacing w:line="440" w:lineRule="exact"/>
        <w:jc w:val="center"/>
        <w:rPr>
          <w:rFonts w:hint="eastAsia" w:ascii="宋体" w:hAnsi="宋体" w:eastAsia="宋体" w:cs="宋体"/>
          <w:b/>
          <w:sz w:val="32"/>
          <w:szCs w:val="32"/>
        </w:rPr>
      </w:pPr>
    </w:p>
    <w:p w14:paraId="54A39EE4">
      <w:pPr>
        <w:pStyle w:val="26"/>
        <w:rPr>
          <w:rFonts w:hint="eastAsia" w:ascii="宋体" w:hAnsi="宋体" w:eastAsia="宋体" w:cs="宋体"/>
          <w:color w:val="auto"/>
        </w:rPr>
      </w:pPr>
    </w:p>
    <w:p w14:paraId="31E3C431">
      <w:pPr>
        <w:pStyle w:val="27"/>
        <w:rPr>
          <w:rFonts w:hint="eastAsia" w:ascii="宋体" w:hAnsi="宋体" w:eastAsia="宋体" w:cs="宋体"/>
          <w:color w:val="auto"/>
        </w:rPr>
      </w:pPr>
    </w:p>
    <w:p w14:paraId="141A701B">
      <w:pPr>
        <w:pStyle w:val="27"/>
        <w:rPr>
          <w:rFonts w:hint="eastAsia" w:ascii="宋体" w:hAnsi="宋体" w:eastAsia="宋体" w:cs="宋体"/>
          <w:color w:val="auto"/>
        </w:rPr>
      </w:pPr>
    </w:p>
    <w:p w14:paraId="39272793">
      <w:pPr>
        <w:pStyle w:val="27"/>
        <w:rPr>
          <w:rFonts w:hint="eastAsia" w:ascii="宋体" w:hAnsi="宋体" w:eastAsia="宋体" w:cs="宋体"/>
          <w:color w:val="auto"/>
        </w:rPr>
      </w:pPr>
    </w:p>
    <w:p w14:paraId="0ED38782">
      <w:pPr>
        <w:pStyle w:val="27"/>
        <w:rPr>
          <w:rFonts w:hint="eastAsia" w:ascii="宋体" w:hAnsi="宋体" w:eastAsia="宋体" w:cs="宋体"/>
          <w:color w:val="auto"/>
        </w:rPr>
      </w:pPr>
    </w:p>
    <w:p w14:paraId="60266FED">
      <w:pPr>
        <w:pStyle w:val="27"/>
        <w:rPr>
          <w:rFonts w:hint="eastAsia" w:ascii="宋体" w:hAnsi="宋体" w:eastAsia="宋体" w:cs="宋体"/>
          <w:color w:val="auto"/>
        </w:rPr>
      </w:pPr>
    </w:p>
    <w:p w14:paraId="0078FD7D">
      <w:pPr>
        <w:pStyle w:val="27"/>
        <w:rPr>
          <w:rFonts w:hint="eastAsia" w:ascii="宋体" w:hAnsi="宋体" w:eastAsia="宋体" w:cs="宋体"/>
          <w:color w:val="auto"/>
        </w:rPr>
      </w:pPr>
    </w:p>
    <w:p w14:paraId="7520174F">
      <w:pPr>
        <w:pStyle w:val="27"/>
        <w:rPr>
          <w:rFonts w:hint="eastAsia" w:ascii="宋体" w:hAnsi="宋体" w:eastAsia="宋体" w:cs="宋体"/>
          <w:color w:val="auto"/>
        </w:rPr>
      </w:pPr>
    </w:p>
    <w:p w14:paraId="071B8144">
      <w:pPr>
        <w:pStyle w:val="27"/>
        <w:rPr>
          <w:rFonts w:hint="eastAsia" w:ascii="宋体" w:hAnsi="宋体" w:eastAsia="宋体" w:cs="宋体"/>
          <w:color w:val="auto"/>
        </w:rPr>
      </w:pPr>
    </w:p>
    <w:p w14:paraId="2AD3C444">
      <w:pPr>
        <w:pStyle w:val="27"/>
        <w:rPr>
          <w:rFonts w:hint="eastAsia" w:ascii="宋体" w:hAnsi="宋体" w:eastAsia="宋体" w:cs="宋体"/>
          <w:color w:val="auto"/>
        </w:rPr>
      </w:pPr>
    </w:p>
    <w:p w14:paraId="2F9706F7">
      <w:pPr>
        <w:pStyle w:val="27"/>
        <w:rPr>
          <w:rFonts w:hint="eastAsia" w:ascii="宋体" w:hAnsi="宋体" w:eastAsia="宋体" w:cs="宋体"/>
          <w:color w:val="auto"/>
        </w:rPr>
      </w:pPr>
    </w:p>
    <w:p w14:paraId="360A7F08">
      <w:pPr>
        <w:pStyle w:val="27"/>
        <w:rPr>
          <w:rFonts w:hint="eastAsia" w:ascii="宋体" w:hAnsi="宋体" w:eastAsia="宋体" w:cs="宋体"/>
          <w:color w:val="auto"/>
        </w:rPr>
      </w:pPr>
    </w:p>
    <w:p w14:paraId="38D7B593">
      <w:pPr>
        <w:pStyle w:val="27"/>
        <w:rPr>
          <w:rFonts w:hint="eastAsia" w:ascii="宋体" w:hAnsi="宋体" w:eastAsia="宋体" w:cs="宋体"/>
          <w:color w:val="auto"/>
        </w:rPr>
      </w:pPr>
    </w:p>
    <w:p w14:paraId="0648B38F">
      <w:pPr>
        <w:pStyle w:val="4"/>
        <w:bidi w:val="0"/>
        <w:rPr>
          <w:rFonts w:hint="eastAsia"/>
        </w:rPr>
      </w:pPr>
      <w:r>
        <w:rPr>
          <w:rFonts w:hint="eastAsia"/>
          <w:lang w:eastAsia="zh-CN"/>
        </w:rPr>
        <w:t>十一</w:t>
      </w:r>
      <w:r>
        <w:rPr>
          <w:rFonts w:hint="eastAsia"/>
        </w:rPr>
        <w:t>、项目管理机构</w:t>
      </w:r>
      <w:bookmarkEnd w:id="764"/>
      <w:bookmarkEnd w:id="765"/>
      <w:bookmarkEnd w:id="766"/>
      <w:bookmarkEnd w:id="767"/>
      <w:bookmarkEnd w:id="768"/>
      <w:bookmarkEnd w:id="769"/>
      <w:bookmarkEnd w:id="770"/>
      <w:bookmarkEnd w:id="771"/>
    </w:p>
    <w:p w14:paraId="4B7B4DEF">
      <w:pPr>
        <w:pStyle w:val="5"/>
        <w:spacing w:line="240" w:lineRule="auto"/>
        <w:jc w:val="center"/>
        <w:rPr>
          <w:rFonts w:hint="eastAsia" w:ascii="宋体" w:hAnsi="宋体" w:eastAsia="宋体" w:cs="宋体"/>
          <w:sz w:val="23"/>
          <w:szCs w:val="23"/>
        </w:rPr>
      </w:pPr>
      <w:bookmarkStart w:id="796" w:name="_Toc247085888"/>
      <w:bookmarkStart w:id="797" w:name="_Toc152042593"/>
      <w:bookmarkStart w:id="798" w:name="_Toc144974872"/>
      <w:bookmarkStart w:id="799" w:name="_Toc179632824"/>
      <w:bookmarkStart w:id="800" w:name="_Toc246996370"/>
      <w:bookmarkStart w:id="801" w:name="_Toc152045804"/>
      <w:bookmarkStart w:id="802" w:name="_Toc246997113"/>
      <w:bookmarkStart w:id="803" w:name="_Toc296602615"/>
      <w:r>
        <w:rPr>
          <w:rFonts w:hint="eastAsia" w:ascii="宋体" w:hAnsi="宋体" w:eastAsia="宋体" w:cs="宋体"/>
        </w:rPr>
        <w:t>（一）项目管理机构组成表</w:t>
      </w:r>
      <w:bookmarkEnd w:id="796"/>
      <w:bookmarkEnd w:id="797"/>
      <w:bookmarkEnd w:id="798"/>
      <w:bookmarkEnd w:id="799"/>
      <w:bookmarkEnd w:id="800"/>
      <w:bookmarkEnd w:id="801"/>
      <w:bookmarkEnd w:id="802"/>
      <w:bookmarkEnd w:id="80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93"/>
        <w:gridCol w:w="791"/>
        <w:gridCol w:w="1189"/>
        <w:gridCol w:w="1313"/>
        <w:gridCol w:w="1091"/>
        <w:gridCol w:w="1404"/>
        <w:gridCol w:w="1346"/>
        <w:gridCol w:w="739"/>
      </w:tblGrid>
      <w:tr w14:paraId="0155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restart"/>
            <w:noWrap w:val="0"/>
            <w:vAlign w:val="center"/>
          </w:tcPr>
          <w:p w14:paraId="31F39DE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793" w:type="dxa"/>
            <w:vMerge w:val="restart"/>
            <w:noWrap w:val="0"/>
            <w:vAlign w:val="center"/>
          </w:tcPr>
          <w:p w14:paraId="417DA60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91" w:type="dxa"/>
            <w:vMerge w:val="restart"/>
            <w:noWrap w:val="0"/>
            <w:vAlign w:val="center"/>
          </w:tcPr>
          <w:p w14:paraId="5B70AA2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343" w:type="dxa"/>
            <w:gridSpan w:val="5"/>
            <w:noWrap w:val="0"/>
            <w:vAlign w:val="center"/>
          </w:tcPr>
          <w:p w14:paraId="470DB4A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39" w:type="dxa"/>
            <w:noWrap w:val="0"/>
            <w:vAlign w:val="center"/>
          </w:tcPr>
          <w:p w14:paraId="42E5556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21CD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2" w:type="dxa"/>
            <w:vMerge w:val="continue"/>
            <w:noWrap w:val="0"/>
            <w:vAlign w:val="center"/>
          </w:tcPr>
          <w:p w14:paraId="45BB7E5F">
            <w:pPr>
              <w:spacing w:line="240" w:lineRule="auto"/>
              <w:jc w:val="center"/>
              <w:rPr>
                <w:rFonts w:hint="eastAsia" w:ascii="宋体" w:hAnsi="宋体" w:eastAsia="宋体" w:cs="宋体"/>
                <w:sz w:val="24"/>
                <w:szCs w:val="24"/>
              </w:rPr>
            </w:pPr>
          </w:p>
        </w:tc>
        <w:tc>
          <w:tcPr>
            <w:tcW w:w="793" w:type="dxa"/>
            <w:vMerge w:val="continue"/>
            <w:noWrap w:val="0"/>
            <w:vAlign w:val="center"/>
          </w:tcPr>
          <w:p w14:paraId="58574456">
            <w:pPr>
              <w:spacing w:line="240" w:lineRule="auto"/>
              <w:jc w:val="center"/>
              <w:rPr>
                <w:rFonts w:hint="eastAsia" w:ascii="宋体" w:hAnsi="宋体" w:eastAsia="宋体" w:cs="宋体"/>
                <w:sz w:val="24"/>
                <w:szCs w:val="24"/>
              </w:rPr>
            </w:pPr>
          </w:p>
        </w:tc>
        <w:tc>
          <w:tcPr>
            <w:tcW w:w="791" w:type="dxa"/>
            <w:vMerge w:val="continue"/>
            <w:noWrap w:val="0"/>
            <w:vAlign w:val="center"/>
          </w:tcPr>
          <w:p w14:paraId="327D548F">
            <w:pPr>
              <w:spacing w:line="240" w:lineRule="auto"/>
              <w:jc w:val="center"/>
              <w:rPr>
                <w:rFonts w:hint="eastAsia" w:ascii="宋体" w:hAnsi="宋体" w:eastAsia="宋体" w:cs="宋体"/>
                <w:sz w:val="24"/>
                <w:szCs w:val="24"/>
              </w:rPr>
            </w:pPr>
          </w:p>
        </w:tc>
        <w:tc>
          <w:tcPr>
            <w:tcW w:w="1189" w:type="dxa"/>
            <w:noWrap w:val="0"/>
            <w:vAlign w:val="center"/>
          </w:tcPr>
          <w:p w14:paraId="698FD98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313" w:type="dxa"/>
            <w:noWrap w:val="0"/>
            <w:vAlign w:val="center"/>
          </w:tcPr>
          <w:p w14:paraId="5A72735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1091" w:type="dxa"/>
            <w:noWrap w:val="0"/>
            <w:vAlign w:val="center"/>
          </w:tcPr>
          <w:p w14:paraId="62C4E00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noWrap w:val="0"/>
            <w:vAlign w:val="center"/>
          </w:tcPr>
          <w:p w14:paraId="7B67ADB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346" w:type="dxa"/>
            <w:noWrap w:val="0"/>
            <w:vAlign w:val="center"/>
          </w:tcPr>
          <w:p w14:paraId="7A190B7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养老保险</w:t>
            </w:r>
          </w:p>
        </w:tc>
        <w:tc>
          <w:tcPr>
            <w:tcW w:w="739" w:type="dxa"/>
            <w:noWrap w:val="0"/>
            <w:vAlign w:val="center"/>
          </w:tcPr>
          <w:p w14:paraId="6D7E51A9">
            <w:pPr>
              <w:spacing w:line="240" w:lineRule="auto"/>
              <w:jc w:val="center"/>
              <w:rPr>
                <w:rFonts w:hint="eastAsia" w:ascii="宋体" w:hAnsi="宋体" w:eastAsia="宋体" w:cs="宋体"/>
                <w:sz w:val="24"/>
                <w:szCs w:val="24"/>
              </w:rPr>
            </w:pPr>
          </w:p>
        </w:tc>
      </w:tr>
      <w:tr w14:paraId="5723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center"/>
          </w:tcPr>
          <w:p w14:paraId="6F12435E">
            <w:pPr>
              <w:spacing w:line="440" w:lineRule="exact"/>
              <w:jc w:val="center"/>
              <w:rPr>
                <w:rFonts w:hint="eastAsia" w:ascii="宋体" w:hAnsi="宋体" w:eastAsia="宋体" w:cs="宋体"/>
              </w:rPr>
            </w:pPr>
          </w:p>
        </w:tc>
        <w:tc>
          <w:tcPr>
            <w:tcW w:w="793" w:type="dxa"/>
            <w:noWrap w:val="0"/>
            <w:vAlign w:val="center"/>
          </w:tcPr>
          <w:p w14:paraId="63C9B66C">
            <w:pPr>
              <w:spacing w:line="440" w:lineRule="exact"/>
              <w:jc w:val="center"/>
              <w:rPr>
                <w:rFonts w:hint="eastAsia" w:ascii="宋体" w:hAnsi="宋体" w:eastAsia="宋体" w:cs="宋体"/>
              </w:rPr>
            </w:pPr>
          </w:p>
        </w:tc>
        <w:tc>
          <w:tcPr>
            <w:tcW w:w="791" w:type="dxa"/>
            <w:noWrap w:val="0"/>
            <w:vAlign w:val="center"/>
          </w:tcPr>
          <w:p w14:paraId="2DC19735">
            <w:pPr>
              <w:spacing w:line="440" w:lineRule="exact"/>
              <w:jc w:val="center"/>
              <w:rPr>
                <w:rFonts w:hint="eastAsia" w:ascii="宋体" w:hAnsi="宋体" w:eastAsia="宋体" w:cs="宋体"/>
              </w:rPr>
            </w:pPr>
          </w:p>
        </w:tc>
        <w:tc>
          <w:tcPr>
            <w:tcW w:w="1189" w:type="dxa"/>
            <w:noWrap w:val="0"/>
            <w:vAlign w:val="center"/>
          </w:tcPr>
          <w:p w14:paraId="2B2A5CE7">
            <w:pPr>
              <w:spacing w:line="440" w:lineRule="exact"/>
              <w:jc w:val="center"/>
              <w:rPr>
                <w:rFonts w:hint="eastAsia" w:ascii="宋体" w:hAnsi="宋体" w:eastAsia="宋体" w:cs="宋体"/>
              </w:rPr>
            </w:pPr>
          </w:p>
        </w:tc>
        <w:tc>
          <w:tcPr>
            <w:tcW w:w="1313" w:type="dxa"/>
            <w:noWrap w:val="0"/>
            <w:vAlign w:val="center"/>
          </w:tcPr>
          <w:p w14:paraId="1847E68C">
            <w:pPr>
              <w:spacing w:line="440" w:lineRule="exact"/>
              <w:jc w:val="center"/>
              <w:rPr>
                <w:rFonts w:hint="eastAsia" w:ascii="宋体" w:hAnsi="宋体" w:eastAsia="宋体" w:cs="宋体"/>
              </w:rPr>
            </w:pPr>
          </w:p>
        </w:tc>
        <w:tc>
          <w:tcPr>
            <w:tcW w:w="1091" w:type="dxa"/>
            <w:noWrap w:val="0"/>
            <w:vAlign w:val="center"/>
          </w:tcPr>
          <w:p w14:paraId="1736C6B7">
            <w:pPr>
              <w:spacing w:line="440" w:lineRule="exact"/>
              <w:jc w:val="center"/>
              <w:rPr>
                <w:rFonts w:hint="eastAsia" w:ascii="宋体" w:hAnsi="宋体" w:eastAsia="宋体" w:cs="宋体"/>
              </w:rPr>
            </w:pPr>
          </w:p>
        </w:tc>
        <w:tc>
          <w:tcPr>
            <w:tcW w:w="1404" w:type="dxa"/>
            <w:noWrap w:val="0"/>
            <w:vAlign w:val="center"/>
          </w:tcPr>
          <w:p w14:paraId="143193CF">
            <w:pPr>
              <w:spacing w:line="440" w:lineRule="exact"/>
              <w:jc w:val="center"/>
              <w:rPr>
                <w:rFonts w:hint="eastAsia" w:ascii="宋体" w:hAnsi="宋体" w:eastAsia="宋体" w:cs="宋体"/>
              </w:rPr>
            </w:pPr>
          </w:p>
        </w:tc>
        <w:tc>
          <w:tcPr>
            <w:tcW w:w="1346" w:type="dxa"/>
            <w:noWrap w:val="0"/>
            <w:vAlign w:val="center"/>
          </w:tcPr>
          <w:p w14:paraId="1BB6FBF7">
            <w:pPr>
              <w:spacing w:line="440" w:lineRule="exact"/>
              <w:jc w:val="center"/>
              <w:rPr>
                <w:rFonts w:hint="eastAsia" w:ascii="宋体" w:hAnsi="宋体" w:eastAsia="宋体" w:cs="宋体"/>
              </w:rPr>
            </w:pPr>
          </w:p>
        </w:tc>
        <w:tc>
          <w:tcPr>
            <w:tcW w:w="739" w:type="dxa"/>
            <w:noWrap w:val="0"/>
            <w:vAlign w:val="center"/>
          </w:tcPr>
          <w:p w14:paraId="07211CED">
            <w:pPr>
              <w:spacing w:line="440" w:lineRule="exact"/>
              <w:jc w:val="center"/>
              <w:rPr>
                <w:rFonts w:hint="eastAsia" w:ascii="宋体" w:hAnsi="宋体" w:eastAsia="宋体" w:cs="宋体"/>
              </w:rPr>
            </w:pPr>
          </w:p>
        </w:tc>
      </w:tr>
      <w:tr w14:paraId="59B6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142F431">
            <w:pPr>
              <w:spacing w:line="440" w:lineRule="exact"/>
              <w:jc w:val="center"/>
              <w:rPr>
                <w:rFonts w:hint="eastAsia" w:ascii="宋体" w:hAnsi="宋体" w:eastAsia="宋体" w:cs="宋体"/>
              </w:rPr>
            </w:pPr>
          </w:p>
        </w:tc>
        <w:tc>
          <w:tcPr>
            <w:tcW w:w="793" w:type="dxa"/>
            <w:noWrap w:val="0"/>
            <w:vAlign w:val="top"/>
          </w:tcPr>
          <w:p w14:paraId="412ED507">
            <w:pPr>
              <w:spacing w:line="440" w:lineRule="exact"/>
              <w:jc w:val="center"/>
              <w:rPr>
                <w:rFonts w:hint="eastAsia" w:ascii="宋体" w:hAnsi="宋体" w:eastAsia="宋体" w:cs="宋体"/>
              </w:rPr>
            </w:pPr>
          </w:p>
        </w:tc>
        <w:tc>
          <w:tcPr>
            <w:tcW w:w="791" w:type="dxa"/>
            <w:noWrap w:val="0"/>
            <w:vAlign w:val="top"/>
          </w:tcPr>
          <w:p w14:paraId="64AFB669">
            <w:pPr>
              <w:spacing w:line="440" w:lineRule="exact"/>
              <w:jc w:val="center"/>
              <w:rPr>
                <w:rFonts w:hint="eastAsia" w:ascii="宋体" w:hAnsi="宋体" w:eastAsia="宋体" w:cs="宋体"/>
              </w:rPr>
            </w:pPr>
          </w:p>
        </w:tc>
        <w:tc>
          <w:tcPr>
            <w:tcW w:w="1189" w:type="dxa"/>
            <w:noWrap w:val="0"/>
            <w:vAlign w:val="top"/>
          </w:tcPr>
          <w:p w14:paraId="049033D9">
            <w:pPr>
              <w:spacing w:line="440" w:lineRule="exact"/>
              <w:jc w:val="center"/>
              <w:rPr>
                <w:rFonts w:hint="eastAsia" w:ascii="宋体" w:hAnsi="宋体" w:eastAsia="宋体" w:cs="宋体"/>
              </w:rPr>
            </w:pPr>
          </w:p>
        </w:tc>
        <w:tc>
          <w:tcPr>
            <w:tcW w:w="1313" w:type="dxa"/>
            <w:noWrap w:val="0"/>
            <w:vAlign w:val="top"/>
          </w:tcPr>
          <w:p w14:paraId="60165E35">
            <w:pPr>
              <w:spacing w:line="440" w:lineRule="exact"/>
              <w:jc w:val="center"/>
              <w:rPr>
                <w:rFonts w:hint="eastAsia" w:ascii="宋体" w:hAnsi="宋体" w:eastAsia="宋体" w:cs="宋体"/>
              </w:rPr>
            </w:pPr>
          </w:p>
        </w:tc>
        <w:tc>
          <w:tcPr>
            <w:tcW w:w="1091" w:type="dxa"/>
            <w:noWrap w:val="0"/>
            <w:vAlign w:val="top"/>
          </w:tcPr>
          <w:p w14:paraId="497E8436">
            <w:pPr>
              <w:spacing w:line="440" w:lineRule="exact"/>
              <w:jc w:val="center"/>
              <w:rPr>
                <w:rFonts w:hint="eastAsia" w:ascii="宋体" w:hAnsi="宋体" w:eastAsia="宋体" w:cs="宋体"/>
              </w:rPr>
            </w:pPr>
          </w:p>
        </w:tc>
        <w:tc>
          <w:tcPr>
            <w:tcW w:w="1404" w:type="dxa"/>
            <w:noWrap w:val="0"/>
            <w:vAlign w:val="top"/>
          </w:tcPr>
          <w:p w14:paraId="3C9A041B">
            <w:pPr>
              <w:spacing w:line="440" w:lineRule="exact"/>
              <w:jc w:val="center"/>
              <w:rPr>
                <w:rFonts w:hint="eastAsia" w:ascii="宋体" w:hAnsi="宋体" w:eastAsia="宋体" w:cs="宋体"/>
              </w:rPr>
            </w:pPr>
          </w:p>
        </w:tc>
        <w:tc>
          <w:tcPr>
            <w:tcW w:w="1346" w:type="dxa"/>
            <w:noWrap w:val="0"/>
            <w:vAlign w:val="top"/>
          </w:tcPr>
          <w:p w14:paraId="04DB0333">
            <w:pPr>
              <w:spacing w:line="440" w:lineRule="exact"/>
              <w:jc w:val="center"/>
              <w:rPr>
                <w:rFonts w:hint="eastAsia" w:ascii="宋体" w:hAnsi="宋体" w:eastAsia="宋体" w:cs="宋体"/>
              </w:rPr>
            </w:pPr>
          </w:p>
        </w:tc>
        <w:tc>
          <w:tcPr>
            <w:tcW w:w="739" w:type="dxa"/>
            <w:noWrap w:val="0"/>
            <w:vAlign w:val="top"/>
          </w:tcPr>
          <w:p w14:paraId="32FB7BCA">
            <w:pPr>
              <w:spacing w:line="440" w:lineRule="exact"/>
              <w:jc w:val="center"/>
              <w:rPr>
                <w:rFonts w:hint="eastAsia" w:ascii="宋体" w:hAnsi="宋体" w:eastAsia="宋体" w:cs="宋体"/>
              </w:rPr>
            </w:pPr>
          </w:p>
        </w:tc>
      </w:tr>
      <w:tr w14:paraId="740D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6F2CD180">
            <w:pPr>
              <w:spacing w:line="440" w:lineRule="exact"/>
              <w:jc w:val="center"/>
              <w:rPr>
                <w:rFonts w:hint="eastAsia" w:ascii="宋体" w:hAnsi="宋体" w:eastAsia="宋体" w:cs="宋体"/>
              </w:rPr>
            </w:pPr>
          </w:p>
        </w:tc>
        <w:tc>
          <w:tcPr>
            <w:tcW w:w="793" w:type="dxa"/>
            <w:noWrap w:val="0"/>
            <w:vAlign w:val="top"/>
          </w:tcPr>
          <w:p w14:paraId="499C8488">
            <w:pPr>
              <w:spacing w:line="440" w:lineRule="exact"/>
              <w:jc w:val="center"/>
              <w:rPr>
                <w:rFonts w:hint="eastAsia" w:ascii="宋体" w:hAnsi="宋体" w:eastAsia="宋体" w:cs="宋体"/>
              </w:rPr>
            </w:pPr>
          </w:p>
        </w:tc>
        <w:tc>
          <w:tcPr>
            <w:tcW w:w="791" w:type="dxa"/>
            <w:noWrap w:val="0"/>
            <w:vAlign w:val="top"/>
          </w:tcPr>
          <w:p w14:paraId="44CF58E5">
            <w:pPr>
              <w:spacing w:line="440" w:lineRule="exact"/>
              <w:jc w:val="center"/>
              <w:rPr>
                <w:rFonts w:hint="eastAsia" w:ascii="宋体" w:hAnsi="宋体" w:eastAsia="宋体" w:cs="宋体"/>
              </w:rPr>
            </w:pPr>
          </w:p>
        </w:tc>
        <w:tc>
          <w:tcPr>
            <w:tcW w:w="1189" w:type="dxa"/>
            <w:noWrap w:val="0"/>
            <w:vAlign w:val="top"/>
          </w:tcPr>
          <w:p w14:paraId="14FD9FA9">
            <w:pPr>
              <w:spacing w:line="440" w:lineRule="exact"/>
              <w:jc w:val="center"/>
              <w:rPr>
                <w:rFonts w:hint="eastAsia" w:ascii="宋体" w:hAnsi="宋体" w:eastAsia="宋体" w:cs="宋体"/>
              </w:rPr>
            </w:pPr>
          </w:p>
        </w:tc>
        <w:tc>
          <w:tcPr>
            <w:tcW w:w="1313" w:type="dxa"/>
            <w:noWrap w:val="0"/>
            <w:vAlign w:val="top"/>
          </w:tcPr>
          <w:p w14:paraId="5F9DCE42">
            <w:pPr>
              <w:spacing w:line="440" w:lineRule="exact"/>
              <w:jc w:val="center"/>
              <w:rPr>
                <w:rFonts w:hint="eastAsia" w:ascii="宋体" w:hAnsi="宋体" w:eastAsia="宋体" w:cs="宋体"/>
              </w:rPr>
            </w:pPr>
          </w:p>
        </w:tc>
        <w:tc>
          <w:tcPr>
            <w:tcW w:w="1091" w:type="dxa"/>
            <w:noWrap w:val="0"/>
            <w:vAlign w:val="top"/>
          </w:tcPr>
          <w:p w14:paraId="66C11F82">
            <w:pPr>
              <w:spacing w:line="440" w:lineRule="exact"/>
              <w:jc w:val="center"/>
              <w:rPr>
                <w:rFonts w:hint="eastAsia" w:ascii="宋体" w:hAnsi="宋体" w:eastAsia="宋体" w:cs="宋体"/>
              </w:rPr>
            </w:pPr>
          </w:p>
        </w:tc>
        <w:tc>
          <w:tcPr>
            <w:tcW w:w="1404" w:type="dxa"/>
            <w:noWrap w:val="0"/>
            <w:vAlign w:val="top"/>
          </w:tcPr>
          <w:p w14:paraId="74DDD548">
            <w:pPr>
              <w:spacing w:line="440" w:lineRule="exact"/>
              <w:jc w:val="center"/>
              <w:rPr>
                <w:rFonts w:hint="eastAsia" w:ascii="宋体" w:hAnsi="宋体" w:eastAsia="宋体" w:cs="宋体"/>
              </w:rPr>
            </w:pPr>
          </w:p>
        </w:tc>
        <w:tc>
          <w:tcPr>
            <w:tcW w:w="1346" w:type="dxa"/>
            <w:noWrap w:val="0"/>
            <w:vAlign w:val="top"/>
          </w:tcPr>
          <w:p w14:paraId="52121797">
            <w:pPr>
              <w:spacing w:line="440" w:lineRule="exact"/>
              <w:jc w:val="center"/>
              <w:rPr>
                <w:rFonts w:hint="eastAsia" w:ascii="宋体" w:hAnsi="宋体" w:eastAsia="宋体" w:cs="宋体"/>
              </w:rPr>
            </w:pPr>
          </w:p>
        </w:tc>
        <w:tc>
          <w:tcPr>
            <w:tcW w:w="739" w:type="dxa"/>
            <w:noWrap w:val="0"/>
            <w:vAlign w:val="top"/>
          </w:tcPr>
          <w:p w14:paraId="352AD580">
            <w:pPr>
              <w:spacing w:line="440" w:lineRule="exact"/>
              <w:jc w:val="center"/>
              <w:rPr>
                <w:rFonts w:hint="eastAsia" w:ascii="宋体" w:hAnsi="宋体" w:eastAsia="宋体" w:cs="宋体"/>
              </w:rPr>
            </w:pPr>
          </w:p>
        </w:tc>
      </w:tr>
      <w:tr w14:paraId="308C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4887FEB">
            <w:pPr>
              <w:spacing w:line="440" w:lineRule="exact"/>
              <w:jc w:val="center"/>
              <w:rPr>
                <w:rFonts w:hint="eastAsia" w:ascii="宋体" w:hAnsi="宋体" w:eastAsia="宋体" w:cs="宋体"/>
              </w:rPr>
            </w:pPr>
          </w:p>
        </w:tc>
        <w:tc>
          <w:tcPr>
            <w:tcW w:w="793" w:type="dxa"/>
            <w:noWrap w:val="0"/>
            <w:vAlign w:val="top"/>
          </w:tcPr>
          <w:p w14:paraId="64E401AD">
            <w:pPr>
              <w:spacing w:line="440" w:lineRule="exact"/>
              <w:jc w:val="center"/>
              <w:rPr>
                <w:rFonts w:hint="eastAsia" w:ascii="宋体" w:hAnsi="宋体" w:eastAsia="宋体" w:cs="宋体"/>
              </w:rPr>
            </w:pPr>
          </w:p>
        </w:tc>
        <w:tc>
          <w:tcPr>
            <w:tcW w:w="791" w:type="dxa"/>
            <w:noWrap w:val="0"/>
            <w:vAlign w:val="top"/>
          </w:tcPr>
          <w:p w14:paraId="1B92EECC">
            <w:pPr>
              <w:spacing w:line="440" w:lineRule="exact"/>
              <w:jc w:val="center"/>
              <w:rPr>
                <w:rFonts w:hint="eastAsia" w:ascii="宋体" w:hAnsi="宋体" w:eastAsia="宋体" w:cs="宋体"/>
              </w:rPr>
            </w:pPr>
          </w:p>
        </w:tc>
        <w:tc>
          <w:tcPr>
            <w:tcW w:w="1189" w:type="dxa"/>
            <w:noWrap w:val="0"/>
            <w:vAlign w:val="top"/>
          </w:tcPr>
          <w:p w14:paraId="0A5DEC3E">
            <w:pPr>
              <w:spacing w:line="440" w:lineRule="exact"/>
              <w:jc w:val="center"/>
              <w:rPr>
                <w:rFonts w:hint="eastAsia" w:ascii="宋体" w:hAnsi="宋体" w:eastAsia="宋体" w:cs="宋体"/>
              </w:rPr>
            </w:pPr>
          </w:p>
        </w:tc>
        <w:tc>
          <w:tcPr>
            <w:tcW w:w="1313" w:type="dxa"/>
            <w:noWrap w:val="0"/>
            <w:vAlign w:val="top"/>
          </w:tcPr>
          <w:p w14:paraId="52E9F608">
            <w:pPr>
              <w:spacing w:line="440" w:lineRule="exact"/>
              <w:jc w:val="center"/>
              <w:rPr>
                <w:rFonts w:hint="eastAsia" w:ascii="宋体" w:hAnsi="宋体" w:eastAsia="宋体" w:cs="宋体"/>
              </w:rPr>
            </w:pPr>
          </w:p>
        </w:tc>
        <w:tc>
          <w:tcPr>
            <w:tcW w:w="1091" w:type="dxa"/>
            <w:noWrap w:val="0"/>
            <w:vAlign w:val="top"/>
          </w:tcPr>
          <w:p w14:paraId="7C2D0268">
            <w:pPr>
              <w:spacing w:line="440" w:lineRule="exact"/>
              <w:jc w:val="center"/>
              <w:rPr>
                <w:rFonts w:hint="eastAsia" w:ascii="宋体" w:hAnsi="宋体" w:eastAsia="宋体" w:cs="宋体"/>
              </w:rPr>
            </w:pPr>
          </w:p>
        </w:tc>
        <w:tc>
          <w:tcPr>
            <w:tcW w:w="1404" w:type="dxa"/>
            <w:noWrap w:val="0"/>
            <w:vAlign w:val="top"/>
          </w:tcPr>
          <w:p w14:paraId="1E1568D6">
            <w:pPr>
              <w:spacing w:line="440" w:lineRule="exact"/>
              <w:jc w:val="center"/>
              <w:rPr>
                <w:rFonts w:hint="eastAsia" w:ascii="宋体" w:hAnsi="宋体" w:eastAsia="宋体" w:cs="宋体"/>
              </w:rPr>
            </w:pPr>
          </w:p>
        </w:tc>
        <w:tc>
          <w:tcPr>
            <w:tcW w:w="1346" w:type="dxa"/>
            <w:noWrap w:val="0"/>
            <w:vAlign w:val="top"/>
          </w:tcPr>
          <w:p w14:paraId="46123EE1">
            <w:pPr>
              <w:spacing w:line="440" w:lineRule="exact"/>
              <w:jc w:val="center"/>
              <w:rPr>
                <w:rFonts w:hint="eastAsia" w:ascii="宋体" w:hAnsi="宋体" w:eastAsia="宋体" w:cs="宋体"/>
              </w:rPr>
            </w:pPr>
          </w:p>
        </w:tc>
        <w:tc>
          <w:tcPr>
            <w:tcW w:w="739" w:type="dxa"/>
            <w:noWrap w:val="0"/>
            <w:vAlign w:val="top"/>
          </w:tcPr>
          <w:p w14:paraId="2A947631">
            <w:pPr>
              <w:spacing w:line="440" w:lineRule="exact"/>
              <w:jc w:val="center"/>
              <w:rPr>
                <w:rFonts w:hint="eastAsia" w:ascii="宋体" w:hAnsi="宋体" w:eastAsia="宋体" w:cs="宋体"/>
              </w:rPr>
            </w:pPr>
          </w:p>
        </w:tc>
      </w:tr>
      <w:tr w14:paraId="53F2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24D062E8">
            <w:pPr>
              <w:spacing w:line="440" w:lineRule="exact"/>
              <w:jc w:val="center"/>
              <w:rPr>
                <w:rFonts w:hint="eastAsia" w:ascii="宋体" w:hAnsi="宋体" w:eastAsia="宋体" w:cs="宋体"/>
              </w:rPr>
            </w:pPr>
          </w:p>
        </w:tc>
        <w:tc>
          <w:tcPr>
            <w:tcW w:w="793" w:type="dxa"/>
            <w:noWrap w:val="0"/>
            <w:vAlign w:val="top"/>
          </w:tcPr>
          <w:p w14:paraId="1D283FDE">
            <w:pPr>
              <w:spacing w:line="440" w:lineRule="exact"/>
              <w:jc w:val="center"/>
              <w:rPr>
                <w:rFonts w:hint="eastAsia" w:ascii="宋体" w:hAnsi="宋体" w:eastAsia="宋体" w:cs="宋体"/>
              </w:rPr>
            </w:pPr>
          </w:p>
        </w:tc>
        <w:tc>
          <w:tcPr>
            <w:tcW w:w="791" w:type="dxa"/>
            <w:noWrap w:val="0"/>
            <w:vAlign w:val="top"/>
          </w:tcPr>
          <w:p w14:paraId="1D815307">
            <w:pPr>
              <w:spacing w:line="440" w:lineRule="exact"/>
              <w:jc w:val="center"/>
              <w:rPr>
                <w:rFonts w:hint="eastAsia" w:ascii="宋体" w:hAnsi="宋体" w:eastAsia="宋体" w:cs="宋体"/>
              </w:rPr>
            </w:pPr>
          </w:p>
        </w:tc>
        <w:tc>
          <w:tcPr>
            <w:tcW w:w="1189" w:type="dxa"/>
            <w:noWrap w:val="0"/>
            <w:vAlign w:val="top"/>
          </w:tcPr>
          <w:p w14:paraId="1C7B2A31">
            <w:pPr>
              <w:spacing w:line="440" w:lineRule="exact"/>
              <w:jc w:val="center"/>
              <w:rPr>
                <w:rFonts w:hint="eastAsia" w:ascii="宋体" w:hAnsi="宋体" w:eastAsia="宋体" w:cs="宋体"/>
              </w:rPr>
            </w:pPr>
          </w:p>
        </w:tc>
        <w:tc>
          <w:tcPr>
            <w:tcW w:w="1313" w:type="dxa"/>
            <w:noWrap w:val="0"/>
            <w:vAlign w:val="top"/>
          </w:tcPr>
          <w:p w14:paraId="50A3C4E7">
            <w:pPr>
              <w:spacing w:line="440" w:lineRule="exact"/>
              <w:jc w:val="center"/>
              <w:rPr>
                <w:rFonts w:hint="eastAsia" w:ascii="宋体" w:hAnsi="宋体" w:eastAsia="宋体" w:cs="宋体"/>
              </w:rPr>
            </w:pPr>
          </w:p>
        </w:tc>
        <w:tc>
          <w:tcPr>
            <w:tcW w:w="1091" w:type="dxa"/>
            <w:noWrap w:val="0"/>
            <w:vAlign w:val="top"/>
          </w:tcPr>
          <w:p w14:paraId="00AA6A08">
            <w:pPr>
              <w:spacing w:line="440" w:lineRule="exact"/>
              <w:jc w:val="center"/>
              <w:rPr>
                <w:rFonts w:hint="eastAsia" w:ascii="宋体" w:hAnsi="宋体" w:eastAsia="宋体" w:cs="宋体"/>
              </w:rPr>
            </w:pPr>
          </w:p>
        </w:tc>
        <w:tc>
          <w:tcPr>
            <w:tcW w:w="1404" w:type="dxa"/>
            <w:noWrap w:val="0"/>
            <w:vAlign w:val="top"/>
          </w:tcPr>
          <w:p w14:paraId="3B42D1A5">
            <w:pPr>
              <w:spacing w:line="440" w:lineRule="exact"/>
              <w:jc w:val="center"/>
              <w:rPr>
                <w:rFonts w:hint="eastAsia" w:ascii="宋体" w:hAnsi="宋体" w:eastAsia="宋体" w:cs="宋体"/>
              </w:rPr>
            </w:pPr>
          </w:p>
        </w:tc>
        <w:tc>
          <w:tcPr>
            <w:tcW w:w="1346" w:type="dxa"/>
            <w:noWrap w:val="0"/>
            <w:vAlign w:val="top"/>
          </w:tcPr>
          <w:p w14:paraId="6230CE59">
            <w:pPr>
              <w:spacing w:line="440" w:lineRule="exact"/>
              <w:jc w:val="center"/>
              <w:rPr>
                <w:rFonts w:hint="eastAsia" w:ascii="宋体" w:hAnsi="宋体" w:eastAsia="宋体" w:cs="宋体"/>
              </w:rPr>
            </w:pPr>
          </w:p>
        </w:tc>
        <w:tc>
          <w:tcPr>
            <w:tcW w:w="739" w:type="dxa"/>
            <w:noWrap w:val="0"/>
            <w:vAlign w:val="top"/>
          </w:tcPr>
          <w:p w14:paraId="55E10077">
            <w:pPr>
              <w:spacing w:line="440" w:lineRule="exact"/>
              <w:jc w:val="center"/>
              <w:rPr>
                <w:rFonts w:hint="eastAsia" w:ascii="宋体" w:hAnsi="宋体" w:eastAsia="宋体" w:cs="宋体"/>
              </w:rPr>
            </w:pPr>
          </w:p>
        </w:tc>
      </w:tr>
      <w:tr w14:paraId="45DF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16E4B615">
            <w:pPr>
              <w:spacing w:line="440" w:lineRule="exact"/>
              <w:jc w:val="center"/>
              <w:rPr>
                <w:rFonts w:hint="eastAsia" w:ascii="宋体" w:hAnsi="宋体" w:eastAsia="宋体" w:cs="宋体"/>
              </w:rPr>
            </w:pPr>
          </w:p>
        </w:tc>
        <w:tc>
          <w:tcPr>
            <w:tcW w:w="793" w:type="dxa"/>
            <w:noWrap w:val="0"/>
            <w:vAlign w:val="top"/>
          </w:tcPr>
          <w:p w14:paraId="6BA5AA72">
            <w:pPr>
              <w:spacing w:line="440" w:lineRule="exact"/>
              <w:jc w:val="center"/>
              <w:rPr>
                <w:rFonts w:hint="eastAsia" w:ascii="宋体" w:hAnsi="宋体" w:eastAsia="宋体" w:cs="宋体"/>
              </w:rPr>
            </w:pPr>
          </w:p>
        </w:tc>
        <w:tc>
          <w:tcPr>
            <w:tcW w:w="791" w:type="dxa"/>
            <w:noWrap w:val="0"/>
            <w:vAlign w:val="top"/>
          </w:tcPr>
          <w:p w14:paraId="40678970">
            <w:pPr>
              <w:spacing w:line="440" w:lineRule="exact"/>
              <w:jc w:val="center"/>
              <w:rPr>
                <w:rFonts w:hint="eastAsia" w:ascii="宋体" w:hAnsi="宋体" w:eastAsia="宋体" w:cs="宋体"/>
              </w:rPr>
            </w:pPr>
          </w:p>
        </w:tc>
        <w:tc>
          <w:tcPr>
            <w:tcW w:w="1189" w:type="dxa"/>
            <w:noWrap w:val="0"/>
            <w:vAlign w:val="top"/>
          </w:tcPr>
          <w:p w14:paraId="322668C2">
            <w:pPr>
              <w:spacing w:line="440" w:lineRule="exact"/>
              <w:jc w:val="center"/>
              <w:rPr>
                <w:rFonts w:hint="eastAsia" w:ascii="宋体" w:hAnsi="宋体" w:eastAsia="宋体" w:cs="宋体"/>
              </w:rPr>
            </w:pPr>
          </w:p>
        </w:tc>
        <w:tc>
          <w:tcPr>
            <w:tcW w:w="1313" w:type="dxa"/>
            <w:noWrap w:val="0"/>
            <w:vAlign w:val="top"/>
          </w:tcPr>
          <w:p w14:paraId="2180D77B">
            <w:pPr>
              <w:spacing w:line="440" w:lineRule="exact"/>
              <w:jc w:val="center"/>
              <w:rPr>
                <w:rFonts w:hint="eastAsia" w:ascii="宋体" w:hAnsi="宋体" w:eastAsia="宋体" w:cs="宋体"/>
              </w:rPr>
            </w:pPr>
          </w:p>
        </w:tc>
        <w:tc>
          <w:tcPr>
            <w:tcW w:w="1091" w:type="dxa"/>
            <w:noWrap w:val="0"/>
            <w:vAlign w:val="top"/>
          </w:tcPr>
          <w:p w14:paraId="6AFCF115">
            <w:pPr>
              <w:spacing w:line="440" w:lineRule="exact"/>
              <w:jc w:val="center"/>
              <w:rPr>
                <w:rFonts w:hint="eastAsia" w:ascii="宋体" w:hAnsi="宋体" w:eastAsia="宋体" w:cs="宋体"/>
              </w:rPr>
            </w:pPr>
          </w:p>
        </w:tc>
        <w:tc>
          <w:tcPr>
            <w:tcW w:w="1404" w:type="dxa"/>
            <w:noWrap w:val="0"/>
            <w:vAlign w:val="top"/>
          </w:tcPr>
          <w:p w14:paraId="59A03096">
            <w:pPr>
              <w:spacing w:line="440" w:lineRule="exact"/>
              <w:jc w:val="center"/>
              <w:rPr>
                <w:rFonts w:hint="eastAsia" w:ascii="宋体" w:hAnsi="宋体" w:eastAsia="宋体" w:cs="宋体"/>
              </w:rPr>
            </w:pPr>
          </w:p>
        </w:tc>
        <w:tc>
          <w:tcPr>
            <w:tcW w:w="1346" w:type="dxa"/>
            <w:noWrap w:val="0"/>
            <w:vAlign w:val="top"/>
          </w:tcPr>
          <w:p w14:paraId="4F0DA921">
            <w:pPr>
              <w:spacing w:line="440" w:lineRule="exact"/>
              <w:jc w:val="center"/>
              <w:rPr>
                <w:rFonts w:hint="eastAsia" w:ascii="宋体" w:hAnsi="宋体" w:eastAsia="宋体" w:cs="宋体"/>
              </w:rPr>
            </w:pPr>
          </w:p>
        </w:tc>
        <w:tc>
          <w:tcPr>
            <w:tcW w:w="739" w:type="dxa"/>
            <w:noWrap w:val="0"/>
            <w:vAlign w:val="top"/>
          </w:tcPr>
          <w:p w14:paraId="5BCB5C4E">
            <w:pPr>
              <w:spacing w:line="440" w:lineRule="exact"/>
              <w:jc w:val="center"/>
              <w:rPr>
                <w:rFonts w:hint="eastAsia" w:ascii="宋体" w:hAnsi="宋体" w:eastAsia="宋体" w:cs="宋体"/>
              </w:rPr>
            </w:pPr>
          </w:p>
        </w:tc>
      </w:tr>
      <w:tr w14:paraId="75FB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56A31FB4">
            <w:pPr>
              <w:spacing w:line="440" w:lineRule="exact"/>
              <w:jc w:val="center"/>
              <w:rPr>
                <w:rFonts w:hint="eastAsia" w:ascii="宋体" w:hAnsi="宋体" w:eastAsia="宋体" w:cs="宋体"/>
              </w:rPr>
            </w:pPr>
          </w:p>
        </w:tc>
        <w:tc>
          <w:tcPr>
            <w:tcW w:w="793" w:type="dxa"/>
            <w:noWrap w:val="0"/>
            <w:vAlign w:val="top"/>
          </w:tcPr>
          <w:p w14:paraId="19F42C89">
            <w:pPr>
              <w:spacing w:line="440" w:lineRule="exact"/>
              <w:jc w:val="center"/>
              <w:rPr>
                <w:rFonts w:hint="eastAsia" w:ascii="宋体" w:hAnsi="宋体" w:eastAsia="宋体" w:cs="宋体"/>
              </w:rPr>
            </w:pPr>
          </w:p>
        </w:tc>
        <w:tc>
          <w:tcPr>
            <w:tcW w:w="791" w:type="dxa"/>
            <w:noWrap w:val="0"/>
            <w:vAlign w:val="top"/>
          </w:tcPr>
          <w:p w14:paraId="5AAA2E4D">
            <w:pPr>
              <w:spacing w:line="440" w:lineRule="exact"/>
              <w:jc w:val="center"/>
              <w:rPr>
                <w:rFonts w:hint="eastAsia" w:ascii="宋体" w:hAnsi="宋体" w:eastAsia="宋体" w:cs="宋体"/>
              </w:rPr>
            </w:pPr>
          </w:p>
        </w:tc>
        <w:tc>
          <w:tcPr>
            <w:tcW w:w="1189" w:type="dxa"/>
            <w:noWrap w:val="0"/>
            <w:vAlign w:val="top"/>
          </w:tcPr>
          <w:p w14:paraId="2A21547E">
            <w:pPr>
              <w:spacing w:line="440" w:lineRule="exact"/>
              <w:jc w:val="center"/>
              <w:rPr>
                <w:rFonts w:hint="eastAsia" w:ascii="宋体" w:hAnsi="宋体" w:eastAsia="宋体" w:cs="宋体"/>
              </w:rPr>
            </w:pPr>
          </w:p>
        </w:tc>
        <w:tc>
          <w:tcPr>
            <w:tcW w:w="1313" w:type="dxa"/>
            <w:noWrap w:val="0"/>
            <w:vAlign w:val="top"/>
          </w:tcPr>
          <w:p w14:paraId="7AB85361">
            <w:pPr>
              <w:spacing w:line="440" w:lineRule="exact"/>
              <w:jc w:val="center"/>
              <w:rPr>
                <w:rFonts w:hint="eastAsia" w:ascii="宋体" w:hAnsi="宋体" w:eastAsia="宋体" w:cs="宋体"/>
              </w:rPr>
            </w:pPr>
          </w:p>
        </w:tc>
        <w:tc>
          <w:tcPr>
            <w:tcW w:w="1091" w:type="dxa"/>
            <w:noWrap w:val="0"/>
            <w:vAlign w:val="top"/>
          </w:tcPr>
          <w:p w14:paraId="74E36A28">
            <w:pPr>
              <w:spacing w:line="440" w:lineRule="exact"/>
              <w:jc w:val="center"/>
              <w:rPr>
                <w:rFonts w:hint="eastAsia" w:ascii="宋体" w:hAnsi="宋体" w:eastAsia="宋体" w:cs="宋体"/>
              </w:rPr>
            </w:pPr>
          </w:p>
        </w:tc>
        <w:tc>
          <w:tcPr>
            <w:tcW w:w="1404" w:type="dxa"/>
            <w:noWrap w:val="0"/>
            <w:vAlign w:val="top"/>
          </w:tcPr>
          <w:p w14:paraId="784AAC8C">
            <w:pPr>
              <w:spacing w:line="440" w:lineRule="exact"/>
              <w:jc w:val="center"/>
              <w:rPr>
                <w:rFonts w:hint="eastAsia" w:ascii="宋体" w:hAnsi="宋体" w:eastAsia="宋体" w:cs="宋体"/>
              </w:rPr>
            </w:pPr>
          </w:p>
        </w:tc>
        <w:tc>
          <w:tcPr>
            <w:tcW w:w="1346" w:type="dxa"/>
            <w:noWrap w:val="0"/>
            <w:vAlign w:val="top"/>
          </w:tcPr>
          <w:p w14:paraId="3EFADE05">
            <w:pPr>
              <w:spacing w:line="440" w:lineRule="exact"/>
              <w:jc w:val="center"/>
              <w:rPr>
                <w:rFonts w:hint="eastAsia" w:ascii="宋体" w:hAnsi="宋体" w:eastAsia="宋体" w:cs="宋体"/>
              </w:rPr>
            </w:pPr>
          </w:p>
        </w:tc>
        <w:tc>
          <w:tcPr>
            <w:tcW w:w="739" w:type="dxa"/>
            <w:noWrap w:val="0"/>
            <w:vAlign w:val="top"/>
          </w:tcPr>
          <w:p w14:paraId="48B0C49F">
            <w:pPr>
              <w:spacing w:line="440" w:lineRule="exact"/>
              <w:jc w:val="center"/>
              <w:rPr>
                <w:rFonts w:hint="eastAsia" w:ascii="宋体" w:hAnsi="宋体" w:eastAsia="宋体" w:cs="宋体"/>
              </w:rPr>
            </w:pPr>
          </w:p>
        </w:tc>
      </w:tr>
      <w:tr w14:paraId="7C22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1251A9D">
            <w:pPr>
              <w:spacing w:line="440" w:lineRule="exact"/>
              <w:jc w:val="center"/>
              <w:rPr>
                <w:rFonts w:hint="eastAsia" w:ascii="宋体" w:hAnsi="宋体" w:eastAsia="宋体" w:cs="宋体"/>
              </w:rPr>
            </w:pPr>
          </w:p>
        </w:tc>
        <w:tc>
          <w:tcPr>
            <w:tcW w:w="793" w:type="dxa"/>
            <w:noWrap w:val="0"/>
            <w:vAlign w:val="top"/>
          </w:tcPr>
          <w:p w14:paraId="25FB1FEE">
            <w:pPr>
              <w:spacing w:line="440" w:lineRule="exact"/>
              <w:jc w:val="center"/>
              <w:rPr>
                <w:rFonts w:hint="eastAsia" w:ascii="宋体" w:hAnsi="宋体" w:eastAsia="宋体" w:cs="宋体"/>
              </w:rPr>
            </w:pPr>
          </w:p>
        </w:tc>
        <w:tc>
          <w:tcPr>
            <w:tcW w:w="791" w:type="dxa"/>
            <w:noWrap w:val="0"/>
            <w:vAlign w:val="top"/>
          </w:tcPr>
          <w:p w14:paraId="5E566AFF">
            <w:pPr>
              <w:spacing w:line="440" w:lineRule="exact"/>
              <w:jc w:val="center"/>
              <w:rPr>
                <w:rFonts w:hint="eastAsia" w:ascii="宋体" w:hAnsi="宋体" w:eastAsia="宋体" w:cs="宋体"/>
              </w:rPr>
            </w:pPr>
          </w:p>
        </w:tc>
        <w:tc>
          <w:tcPr>
            <w:tcW w:w="1189" w:type="dxa"/>
            <w:noWrap w:val="0"/>
            <w:vAlign w:val="top"/>
          </w:tcPr>
          <w:p w14:paraId="7CDFEAD7">
            <w:pPr>
              <w:spacing w:line="440" w:lineRule="exact"/>
              <w:jc w:val="center"/>
              <w:rPr>
                <w:rFonts w:hint="eastAsia" w:ascii="宋体" w:hAnsi="宋体" w:eastAsia="宋体" w:cs="宋体"/>
              </w:rPr>
            </w:pPr>
          </w:p>
        </w:tc>
        <w:tc>
          <w:tcPr>
            <w:tcW w:w="1313" w:type="dxa"/>
            <w:noWrap w:val="0"/>
            <w:vAlign w:val="top"/>
          </w:tcPr>
          <w:p w14:paraId="2A91D1F1">
            <w:pPr>
              <w:spacing w:line="440" w:lineRule="exact"/>
              <w:jc w:val="center"/>
              <w:rPr>
                <w:rFonts w:hint="eastAsia" w:ascii="宋体" w:hAnsi="宋体" w:eastAsia="宋体" w:cs="宋体"/>
              </w:rPr>
            </w:pPr>
          </w:p>
        </w:tc>
        <w:tc>
          <w:tcPr>
            <w:tcW w:w="1091" w:type="dxa"/>
            <w:noWrap w:val="0"/>
            <w:vAlign w:val="top"/>
          </w:tcPr>
          <w:p w14:paraId="156468EF">
            <w:pPr>
              <w:spacing w:line="440" w:lineRule="exact"/>
              <w:jc w:val="center"/>
              <w:rPr>
                <w:rFonts w:hint="eastAsia" w:ascii="宋体" w:hAnsi="宋体" w:eastAsia="宋体" w:cs="宋体"/>
              </w:rPr>
            </w:pPr>
          </w:p>
        </w:tc>
        <w:tc>
          <w:tcPr>
            <w:tcW w:w="1404" w:type="dxa"/>
            <w:noWrap w:val="0"/>
            <w:vAlign w:val="top"/>
          </w:tcPr>
          <w:p w14:paraId="5B92574B">
            <w:pPr>
              <w:spacing w:line="440" w:lineRule="exact"/>
              <w:jc w:val="center"/>
              <w:rPr>
                <w:rFonts w:hint="eastAsia" w:ascii="宋体" w:hAnsi="宋体" w:eastAsia="宋体" w:cs="宋体"/>
              </w:rPr>
            </w:pPr>
          </w:p>
        </w:tc>
        <w:tc>
          <w:tcPr>
            <w:tcW w:w="1346" w:type="dxa"/>
            <w:noWrap w:val="0"/>
            <w:vAlign w:val="top"/>
          </w:tcPr>
          <w:p w14:paraId="2E904268">
            <w:pPr>
              <w:spacing w:line="440" w:lineRule="exact"/>
              <w:jc w:val="center"/>
              <w:rPr>
                <w:rFonts w:hint="eastAsia" w:ascii="宋体" w:hAnsi="宋体" w:eastAsia="宋体" w:cs="宋体"/>
              </w:rPr>
            </w:pPr>
          </w:p>
        </w:tc>
        <w:tc>
          <w:tcPr>
            <w:tcW w:w="739" w:type="dxa"/>
            <w:noWrap w:val="0"/>
            <w:vAlign w:val="top"/>
          </w:tcPr>
          <w:p w14:paraId="21E702CC">
            <w:pPr>
              <w:spacing w:line="440" w:lineRule="exact"/>
              <w:jc w:val="center"/>
              <w:rPr>
                <w:rFonts w:hint="eastAsia" w:ascii="宋体" w:hAnsi="宋体" w:eastAsia="宋体" w:cs="宋体"/>
              </w:rPr>
            </w:pPr>
          </w:p>
        </w:tc>
      </w:tr>
      <w:tr w14:paraId="6746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noWrap w:val="0"/>
            <w:vAlign w:val="top"/>
          </w:tcPr>
          <w:p w14:paraId="3A0B8061">
            <w:pPr>
              <w:spacing w:line="440" w:lineRule="exact"/>
              <w:jc w:val="center"/>
              <w:rPr>
                <w:rFonts w:hint="eastAsia" w:ascii="宋体" w:hAnsi="宋体" w:eastAsia="宋体" w:cs="宋体"/>
              </w:rPr>
            </w:pPr>
          </w:p>
        </w:tc>
        <w:tc>
          <w:tcPr>
            <w:tcW w:w="793" w:type="dxa"/>
            <w:noWrap w:val="0"/>
            <w:vAlign w:val="top"/>
          </w:tcPr>
          <w:p w14:paraId="0815E70E">
            <w:pPr>
              <w:spacing w:line="440" w:lineRule="exact"/>
              <w:jc w:val="center"/>
              <w:rPr>
                <w:rFonts w:hint="eastAsia" w:ascii="宋体" w:hAnsi="宋体" w:eastAsia="宋体" w:cs="宋体"/>
              </w:rPr>
            </w:pPr>
          </w:p>
        </w:tc>
        <w:tc>
          <w:tcPr>
            <w:tcW w:w="791" w:type="dxa"/>
            <w:noWrap w:val="0"/>
            <w:vAlign w:val="top"/>
          </w:tcPr>
          <w:p w14:paraId="449AC896">
            <w:pPr>
              <w:spacing w:line="440" w:lineRule="exact"/>
              <w:jc w:val="center"/>
              <w:rPr>
                <w:rFonts w:hint="eastAsia" w:ascii="宋体" w:hAnsi="宋体" w:eastAsia="宋体" w:cs="宋体"/>
              </w:rPr>
            </w:pPr>
          </w:p>
        </w:tc>
        <w:tc>
          <w:tcPr>
            <w:tcW w:w="1189" w:type="dxa"/>
            <w:noWrap w:val="0"/>
            <w:vAlign w:val="top"/>
          </w:tcPr>
          <w:p w14:paraId="1BE66B85">
            <w:pPr>
              <w:spacing w:line="440" w:lineRule="exact"/>
              <w:jc w:val="center"/>
              <w:rPr>
                <w:rFonts w:hint="eastAsia" w:ascii="宋体" w:hAnsi="宋体" w:eastAsia="宋体" w:cs="宋体"/>
              </w:rPr>
            </w:pPr>
          </w:p>
        </w:tc>
        <w:tc>
          <w:tcPr>
            <w:tcW w:w="1313" w:type="dxa"/>
            <w:noWrap w:val="0"/>
            <w:vAlign w:val="top"/>
          </w:tcPr>
          <w:p w14:paraId="170C1936">
            <w:pPr>
              <w:spacing w:line="440" w:lineRule="exact"/>
              <w:jc w:val="center"/>
              <w:rPr>
                <w:rFonts w:hint="eastAsia" w:ascii="宋体" w:hAnsi="宋体" w:eastAsia="宋体" w:cs="宋体"/>
              </w:rPr>
            </w:pPr>
          </w:p>
        </w:tc>
        <w:tc>
          <w:tcPr>
            <w:tcW w:w="1091" w:type="dxa"/>
            <w:noWrap w:val="0"/>
            <w:vAlign w:val="top"/>
          </w:tcPr>
          <w:p w14:paraId="2FF67B7E">
            <w:pPr>
              <w:spacing w:line="440" w:lineRule="exact"/>
              <w:jc w:val="center"/>
              <w:rPr>
                <w:rFonts w:hint="eastAsia" w:ascii="宋体" w:hAnsi="宋体" w:eastAsia="宋体" w:cs="宋体"/>
              </w:rPr>
            </w:pPr>
          </w:p>
        </w:tc>
        <w:tc>
          <w:tcPr>
            <w:tcW w:w="1404" w:type="dxa"/>
            <w:noWrap w:val="0"/>
            <w:vAlign w:val="top"/>
          </w:tcPr>
          <w:p w14:paraId="65536EEE">
            <w:pPr>
              <w:spacing w:line="440" w:lineRule="exact"/>
              <w:jc w:val="center"/>
              <w:rPr>
                <w:rFonts w:hint="eastAsia" w:ascii="宋体" w:hAnsi="宋体" w:eastAsia="宋体" w:cs="宋体"/>
              </w:rPr>
            </w:pPr>
          </w:p>
        </w:tc>
        <w:tc>
          <w:tcPr>
            <w:tcW w:w="1346" w:type="dxa"/>
            <w:noWrap w:val="0"/>
            <w:vAlign w:val="top"/>
          </w:tcPr>
          <w:p w14:paraId="28BDE224">
            <w:pPr>
              <w:spacing w:line="440" w:lineRule="exact"/>
              <w:jc w:val="center"/>
              <w:rPr>
                <w:rFonts w:hint="eastAsia" w:ascii="宋体" w:hAnsi="宋体" w:eastAsia="宋体" w:cs="宋体"/>
              </w:rPr>
            </w:pPr>
          </w:p>
        </w:tc>
        <w:tc>
          <w:tcPr>
            <w:tcW w:w="739" w:type="dxa"/>
            <w:noWrap w:val="0"/>
            <w:vAlign w:val="top"/>
          </w:tcPr>
          <w:p w14:paraId="0F927534">
            <w:pPr>
              <w:spacing w:line="440" w:lineRule="exact"/>
              <w:jc w:val="center"/>
              <w:rPr>
                <w:rFonts w:hint="eastAsia" w:ascii="宋体" w:hAnsi="宋体" w:eastAsia="宋体" w:cs="宋体"/>
              </w:rPr>
            </w:pPr>
          </w:p>
        </w:tc>
      </w:tr>
      <w:tr w14:paraId="3264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430D7755">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2F5A213">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06461D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6C1FDE6">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F14362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1B2507E6">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D9B24BD">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7DE83A51">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1598C738">
            <w:pPr>
              <w:spacing w:line="440" w:lineRule="exact"/>
              <w:jc w:val="center"/>
              <w:rPr>
                <w:rFonts w:hint="eastAsia" w:ascii="宋体" w:hAnsi="宋体" w:eastAsia="宋体" w:cs="宋体"/>
              </w:rPr>
            </w:pPr>
          </w:p>
        </w:tc>
      </w:tr>
      <w:tr w14:paraId="7DE0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7601AD4">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0DBAFAC2">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6054BF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0AA364B8">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699407C6">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6BE1BCBD">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084EF75">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60ED87B">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ED04167">
            <w:pPr>
              <w:spacing w:line="440" w:lineRule="exact"/>
              <w:jc w:val="center"/>
              <w:rPr>
                <w:rFonts w:hint="eastAsia" w:ascii="宋体" w:hAnsi="宋体" w:eastAsia="宋体" w:cs="宋体"/>
              </w:rPr>
            </w:pPr>
          </w:p>
        </w:tc>
      </w:tr>
      <w:tr w14:paraId="76F7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72766712">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BD25734">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693C2141">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7D5E667">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128F2A95">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EFD7782">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1EC3889">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2C05C9DE">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539F0F2">
            <w:pPr>
              <w:spacing w:line="440" w:lineRule="exact"/>
              <w:jc w:val="center"/>
              <w:rPr>
                <w:rFonts w:hint="eastAsia" w:ascii="宋体" w:hAnsi="宋体" w:eastAsia="宋体" w:cs="宋体"/>
              </w:rPr>
            </w:pPr>
          </w:p>
        </w:tc>
      </w:tr>
      <w:tr w14:paraId="1C95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7501E3D">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C811178">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2E02FFC">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E55216D">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D8447D1">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5734359C">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8626487">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7D0994FC">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17FBA718">
            <w:pPr>
              <w:spacing w:line="440" w:lineRule="exact"/>
              <w:jc w:val="center"/>
              <w:rPr>
                <w:rFonts w:hint="eastAsia" w:ascii="宋体" w:hAnsi="宋体" w:eastAsia="宋体" w:cs="宋体"/>
              </w:rPr>
            </w:pPr>
          </w:p>
        </w:tc>
      </w:tr>
      <w:tr w14:paraId="1E56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29101E7F">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0ED33D8">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5488C98">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DD8B97E">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893BE18">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F4A6739">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26BDA5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2A860758">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7BC29004">
            <w:pPr>
              <w:spacing w:line="440" w:lineRule="exact"/>
              <w:jc w:val="center"/>
              <w:rPr>
                <w:rFonts w:hint="eastAsia" w:ascii="宋体" w:hAnsi="宋体" w:eastAsia="宋体" w:cs="宋体"/>
              </w:rPr>
            </w:pPr>
          </w:p>
        </w:tc>
      </w:tr>
      <w:tr w14:paraId="42CD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1554F904">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6973F71D">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195F4FBE">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D607BF1">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56763D9">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7464AB3E">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7F02AFA">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374C22C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A8EFE9E">
            <w:pPr>
              <w:spacing w:line="440" w:lineRule="exact"/>
              <w:jc w:val="center"/>
              <w:rPr>
                <w:rFonts w:hint="eastAsia" w:ascii="宋体" w:hAnsi="宋体" w:eastAsia="宋体" w:cs="宋体"/>
              </w:rPr>
            </w:pPr>
          </w:p>
        </w:tc>
      </w:tr>
      <w:tr w14:paraId="3C9F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41D737B5">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B5DEE99">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47E69099">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8F3C445">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23C7C6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F442C59">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B0DBF32">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017E9BB5">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10945F7">
            <w:pPr>
              <w:spacing w:line="440" w:lineRule="exact"/>
              <w:jc w:val="center"/>
              <w:rPr>
                <w:rFonts w:hint="eastAsia" w:ascii="宋体" w:hAnsi="宋体" w:eastAsia="宋体" w:cs="宋体"/>
              </w:rPr>
            </w:pPr>
          </w:p>
        </w:tc>
      </w:tr>
      <w:tr w14:paraId="0E74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E3D46E9">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F054008">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283B4882">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6FBDC9C3">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EC1ADBD">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3DAC0020">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F17DB9E">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CD42B75">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EF3FAB4">
            <w:pPr>
              <w:spacing w:line="440" w:lineRule="exact"/>
              <w:jc w:val="center"/>
              <w:rPr>
                <w:rFonts w:hint="eastAsia" w:ascii="宋体" w:hAnsi="宋体" w:eastAsia="宋体" w:cs="宋体"/>
              </w:rPr>
            </w:pPr>
          </w:p>
        </w:tc>
      </w:tr>
      <w:tr w14:paraId="2AC6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545249CB">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516A3688">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028B77FB">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17D71EC">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6FB6D83">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2A97CA71">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7CB34E0">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28F3C3D">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42BF80F">
            <w:pPr>
              <w:spacing w:line="440" w:lineRule="exact"/>
              <w:jc w:val="center"/>
              <w:rPr>
                <w:rFonts w:hint="eastAsia" w:ascii="宋体" w:hAnsi="宋体" w:eastAsia="宋体" w:cs="宋体"/>
              </w:rPr>
            </w:pPr>
          </w:p>
        </w:tc>
      </w:tr>
      <w:tr w14:paraId="53BC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71123B0">
            <w:pPr>
              <w:spacing w:line="440" w:lineRule="exact"/>
              <w:jc w:val="center"/>
              <w:rPr>
                <w:rFonts w:hint="eastAsia" w:ascii="宋体" w:hAnsi="宋体" w:eastAsia="宋体" w:cs="宋体"/>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3B58FFDE">
            <w:pPr>
              <w:spacing w:line="440" w:lineRule="exact"/>
              <w:jc w:val="center"/>
              <w:rPr>
                <w:rFonts w:hint="eastAsia" w:ascii="宋体" w:hAnsi="宋体" w:eastAsia="宋体" w:cs="宋体"/>
              </w:rPr>
            </w:pPr>
          </w:p>
        </w:tc>
        <w:tc>
          <w:tcPr>
            <w:tcW w:w="791" w:type="dxa"/>
            <w:tcBorders>
              <w:top w:val="single" w:color="auto" w:sz="4" w:space="0"/>
              <w:left w:val="single" w:color="auto" w:sz="4" w:space="0"/>
              <w:bottom w:val="single" w:color="auto" w:sz="4" w:space="0"/>
              <w:right w:val="single" w:color="auto" w:sz="4" w:space="0"/>
            </w:tcBorders>
            <w:noWrap w:val="0"/>
            <w:vAlign w:val="top"/>
          </w:tcPr>
          <w:p w14:paraId="3DF41BD3">
            <w:pPr>
              <w:spacing w:line="440" w:lineRule="exact"/>
              <w:jc w:val="center"/>
              <w:rPr>
                <w:rFonts w:hint="eastAsia" w:ascii="宋体" w:hAnsi="宋体" w:eastAsia="宋体" w:cs="宋体"/>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169D395F">
            <w:pPr>
              <w:spacing w:line="440" w:lineRule="exact"/>
              <w:jc w:val="center"/>
              <w:rPr>
                <w:rFonts w:hint="eastAsia" w:ascii="宋体" w:hAnsi="宋体" w:eastAsia="宋体" w:cs="宋体"/>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276E1D8">
            <w:pPr>
              <w:spacing w:line="440" w:lineRule="exact"/>
              <w:jc w:val="center"/>
              <w:rPr>
                <w:rFonts w:hint="eastAsia" w:ascii="宋体" w:hAnsi="宋体" w:eastAsia="宋体" w:cs="宋体"/>
              </w:rPr>
            </w:pPr>
          </w:p>
        </w:tc>
        <w:tc>
          <w:tcPr>
            <w:tcW w:w="1091" w:type="dxa"/>
            <w:tcBorders>
              <w:top w:val="single" w:color="auto" w:sz="4" w:space="0"/>
              <w:left w:val="single" w:color="auto" w:sz="4" w:space="0"/>
              <w:bottom w:val="single" w:color="auto" w:sz="4" w:space="0"/>
              <w:right w:val="single" w:color="auto" w:sz="4" w:space="0"/>
            </w:tcBorders>
            <w:noWrap w:val="0"/>
            <w:vAlign w:val="top"/>
          </w:tcPr>
          <w:p w14:paraId="4B9A8BC3">
            <w:pPr>
              <w:spacing w:line="440" w:lineRule="exact"/>
              <w:jc w:val="center"/>
              <w:rPr>
                <w:rFonts w:hint="eastAsia" w:ascii="宋体" w:hAnsi="宋体" w:eastAsia="宋体" w:cs="宋体"/>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8F2B429">
            <w:pPr>
              <w:spacing w:line="440" w:lineRule="exact"/>
              <w:jc w:val="center"/>
              <w:rPr>
                <w:rFonts w:hint="eastAsia" w:ascii="宋体" w:hAnsi="宋体" w:eastAsia="宋体" w:cs="宋体"/>
              </w:rPr>
            </w:pPr>
          </w:p>
        </w:tc>
        <w:tc>
          <w:tcPr>
            <w:tcW w:w="1346" w:type="dxa"/>
            <w:tcBorders>
              <w:top w:val="single" w:color="auto" w:sz="4" w:space="0"/>
              <w:left w:val="single" w:color="auto" w:sz="4" w:space="0"/>
              <w:bottom w:val="single" w:color="auto" w:sz="4" w:space="0"/>
              <w:right w:val="single" w:color="auto" w:sz="4" w:space="0"/>
            </w:tcBorders>
            <w:noWrap w:val="0"/>
            <w:vAlign w:val="top"/>
          </w:tcPr>
          <w:p w14:paraId="5ED44784">
            <w:pPr>
              <w:spacing w:line="440" w:lineRule="exact"/>
              <w:jc w:val="center"/>
              <w:rPr>
                <w:rFonts w:hint="eastAsia" w:ascii="宋体" w:hAnsi="宋体" w:eastAsia="宋体" w:cs="宋体"/>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E0A93BB">
            <w:pPr>
              <w:spacing w:line="440" w:lineRule="exact"/>
              <w:jc w:val="center"/>
              <w:rPr>
                <w:rFonts w:hint="eastAsia" w:ascii="宋体" w:hAnsi="宋体" w:eastAsia="宋体" w:cs="宋体"/>
              </w:rPr>
            </w:pPr>
          </w:p>
        </w:tc>
      </w:tr>
    </w:tbl>
    <w:p w14:paraId="52AD4A14">
      <w:pPr>
        <w:bidi w:val="0"/>
        <w:rPr>
          <w:rFonts w:hint="eastAsia"/>
        </w:rPr>
      </w:pPr>
      <w:bookmarkStart w:id="804" w:name="_Toc144974873"/>
      <w:bookmarkStart w:id="805" w:name="_Toc152042594"/>
      <w:bookmarkStart w:id="806" w:name="_Toc246996371"/>
      <w:bookmarkStart w:id="807" w:name="_Toc179632825"/>
      <w:bookmarkStart w:id="808" w:name="_Toc296602616"/>
      <w:bookmarkStart w:id="809" w:name="_Toc247085889"/>
      <w:bookmarkStart w:id="810" w:name="_Toc246997114"/>
      <w:bookmarkStart w:id="811" w:name="_Toc152045805"/>
    </w:p>
    <w:p w14:paraId="495969CA">
      <w:pPr>
        <w:rPr>
          <w:rFonts w:hint="eastAsia" w:ascii="宋体" w:hAnsi="宋体" w:eastAsia="宋体" w:cs="宋体"/>
        </w:rPr>
      </w:pPr>
    </w:p>
    <w:p w14:paraId="5DFD8BC6">
      <w:pPr>
        <w:rPr>
          <w:rFonts w:hint="eastAsia" w:ascii="宋体" w:hAnsi="宋体" w:eastAsia="宋体" w:cs="宋体"/>
        </w:rPr>
      </w:pPr>
    </w:p>
    <w:p w14:paraId="415CFB09">
      <w:pPr>
        <w:pStyle w:val="5"/>
        <w:jc w:val="center"/>
        <w:rPr>
          <w:rFonts w:hint="eastAsia" w:ascii="宋体" w:hAnsi="宋体" w:eastAsia="宋体" w:cs="宋体"/>
          <w:sz w:val="23"/>
          <w:szCs w:val="23"/>
        </w:rPr>
      </w:pPr>
      <w:r>
        <w:rPr>
          <w:rFonts w:hint="eastAsia" w:ascii="宋体" w:hAnsi="宋体" w:eastAsia="宋体" w:cs="宋体"/>
        </w:rPr>
        <w:br w:type="page"/>
      </w:r>
      <w:r>
        <w:rPr>
          <w:rFonts w:hint="eastAsia" w:ascii="宋体" w:hAnsi="宋体" w:eastAsia="宋体" w:cs="宋体"/>
        </w:rPr>
        <w:t>（二）项目经理简历表</w:t>
      </w:r>
      <w:bookmarkEnd w:id="804"/>
      <w:bookmarkEnd w:id="805"/>
      <w:bookmarkEnd w:id="806"/>
      <w:bookmarkEnd w:id="807"/>
      <w:bookmarkEnd w:id="808"/>
      <w:bookmarkEnd w:id="809"/>
      <w:bookmarkEnd w:id="810"/>
      <w:bookmarkEnd w:id="81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2"/>
        <w:gridCol w:w="1174"/>
        <w:gridCol w:w="782"/>
        <w:gridCol w:w="1390"/>
        <w:gridCol w:w="177"/>
        <w:gridCol w:w="2354"/>
      </w:tblGrid>
      <w:tr w14:paraId="63F5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480B429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90" w:type="dxa"/>
            <w:gridSpan w:val="2"/>
            <w:noWrap w:val="0"/>
            <w:vAlign w:val="center"/>
          </w:tcPr>
          <w:p w14:paraId="7506FA35">
            <w:pPr>
              <w:spacing w:line="440" w:lineRule="exact"/>
              <w:jc w:val="center"/>
              <w:rPr>
                <w:rFonts w:hint="eastAsia" w:ascii="宋体" w:hAnsi="宋体" w:eastAsia="宋体" w:cs="宋体"/>
                <w:sz w:val="24"/>
                <w:szCs w:val="24"/>
              </w:rPr>
            </w:pPr>
          </w:p>
        </w:tc>
        <w:tc>
          <w:tcPr>
            <w:tcW w:w="1022" w:type="dxa"/>
            <w:noWrap w:val="0"/>
            <w:vAlign w:val="center"/>
          </w:tcPr>
          <w:p w14:paraId="2DCBE50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174" w:type="dxa"/>
            <w:noWrap w:val="0"/>
            <w:vAlign w:val="center"/>
          </w:tcPr>
          <w:p w14:paraId="523ACEFB">
            <w:pPr>
              <w:spacing w:line="440" w:lineRule="exact"/>
              <w:jc w:val="center"/>
              <w:rPr>
                <w:rFonts w:hint="eastAsia" w:ascii="宋体" w:hAnsi="宋体" w:eastAsia="宋体" w:cs="宋体"/>
                <w:sz w:val="24"/>
                <w:szCs w:val="24"/>
              </w:rPr>
            </w:pPr>
          </w:p>
        </w:tc>
        <w:tc>
          <w:tcPr>
            <w:tcW w:w="2349" w:type="dxa"/>
            <w:gridSpan w:val="3"/>
            <w:noWrap w:val="0"/>
            <w:vAlign w:val="center"/>
          </w:tcPr>
          <w:p w14:paraId="5F2B0CD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学历</w:t>
            </w:r>
          </w:p>
        </w:tc>
        <w:tc>
          <w:tcPr>
            <w:tcW w:w="2354" w:type="dxa"/>
            <w:noWrap w:val="0"/>
            <w:vAlign w:val="center"/>
          </w:tcPr>
          <w:p w14:paraId="169903E7">
            <w:pPr>
              <w:spacing w:line="440" w:lineRule="exact"/>
              <w:jc w:val="center"/>
              <w:rPr>
                <w:rFonts w:hint="eastAsia" w:ascii="宋体" w:hAnsi="宋体" w:eastAsia="宋体" w:cs="宋体"/>
                <w:sz w:val="24"/>
                <w:szCs w:val="24"/>
              </w:rPr>
            </w:pPr>
          </w:p>
        </w:tc>
      </w:tr>
      <w:tr w14:paraId="1F30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1D08F30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190" w:type="dxa"/>
            <w:gridSpan w:val="2"/>
            <w:noWrap w:val="0"/>
            <w:vAlign w:val="center"/>
          </w:tcPr>
          <w:p w14:paraId="00098E0C">
            <w:pPr>
              <w:spacing w:line="440" w:lineRule="exact"/>
              <w:jc w:val="center"/>
              <w:rPr>
                <w:rFonts w:hint="eastAsia" w:ascii="宋体" w:hAnsi="宋体" w:eastAsia="宋体" w:cs="宋体"/>
                <w:sz w:val="24"/>
                <w:szCs w:val="24"/>
              </w:rPr>
            </w:pPr>
          </w:p>
        </w:tc>
        <w:tc>
          <w:tcPr>
            <w:tcW w:w="1022" w:type="dxa"/>
            <w:noWrap w:val="0"/>
            <w:vAlign w:val="center"/>
          </w:tcPr>
          <w:p w14:paraId="32045B4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174" w:type="dxa"/>
            <w:noWrap w:val="0"/>
            <w:vAlign w:val="center"/>
          </w:tcPr>
          <w:p w14:paraId="7625AD75">
            <w:pPr>
              <w:spacing w:line="440" w:lineRule="exact"/>
              <w:jc w:val="center"/>
              <w:rPr>
                <w:rFonts w:hint="eastAsia" w:ascii="宋体" w:hAnsi="宋体" w:eastAsia="宋体" w:cs="宋体"/>
                <w:sz w:val="24"/>
                <w:szCs w:val="24"/>
              </w:rPr>
            </w:pPr>
          </w:p>
        </w:tc>
        <w:tc>
          <w:tcPr>
            <w:tcW w:w="2349" w:type="dxa"/>
            <w:gridSpan w:val="3"/>
            <w:noWrap w:val="0"/>
            <w:vAlign w:val="center"/>
          </w:tcPr>
          <w:p w14:paraId="3C1A304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拟在本合同任职</w:t>
            </w:r>
          </w:p>
        </w:tc>
        <w:tc>
          <w:tcPr>
            <w:tcW w:w="2354" w:type="dxa"/>
            <w:noWrap w:val="0"/>
            <w:vAlign w:val="center"/>
          </w:tcPr>
          <w:p w14:paraId="4C763164">
            <w:pPr>
              <w:spacing w:line="440" w:lineRule="exact"/>
              <w:jc w:val="center"/>
              <w:rPr>
                <w:rFonts w:hint="eastAsia" w:ascii="宋体" w:hAnsi="宋体" w:eastAsia="宋体" w:cs="宋体"/>
                <w:sz w:val="24"/>
                <w:szCs w:val="24"/>
              </w:rPr>
            </w:pPr>
          </w:p>
        </w:tc>
      </w:tr>
      <w:tr w14:paraId="573E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8" w:type="dxa"/>
            <w:noWrap w:val="0"/>
            <w:vAlign w:val="center"/>
          </w:tcPr>
          <w:p w14:paraId="1CC0325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8089" w:type="dxa"/>
            <w:gridSpan w:val="8"/>
            <w:noWrap w:val="0"/>
            <w:vAlign w:val="top"/>
          </w:tcPr>
          <w:p w14:paraId="6E80BB0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48E1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7" w:type="dxa"/>
            <w:gridSpan w:val="9"/>
            <w:noWrap w:val="0"/>
            <w:vAlign w:val="center"/>
          </w:tcPr>
          <w:p w14:paraId="1909F1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5A86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gridSpan w:val="2"/>
            <w:noWrap w:val="0"/>
            <w:vAlign w:val="center"/>
          </w:tcPr>
          <w:p w14:paraId="7569F8A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772" w:type="dxa"/>
            <w:gridSpan w:val="4"/>
            <w:noWrap w:val="0"/>
            <w:vAlign w:val="center"/>
          </w:tcPr>
          <w:p w14:paraId="6C8351F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390" w:type="dxa"/>
            <w:noWrap w:val="0"/>
            <w:vAlign w:val="center"/>
          </w:tcPr>
          <w:p w14:paraId="06FDD58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担任职务</w:t>
            </w:r>
          </w:p>
        </w:tc>
        <w:tc>
          <w:tcPr>
            <w:tcW w:w="2531" w:type="dxa"/>
            <w:gridSpan w:val="2"/>
            <w:noWrap w:val="0"/>
            <w:vAlign w:val="center"/>
          </w:tcPr>
          <w:p w14:paraId="5C2BBAB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4D0D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E3E16F0">
            <w:pPr>
              <w:spacing w:line="440" w:lineRule="exact"/>
              <w:rPr>
                <w:rFonts w:hint="eastAsia" w:ascii="宋体" w:hAnsi="宋体" w:eastAsia="宋体" w:cs="宋体"/>
              </w:rPr>
            </w:pPr>
          </w:p>
        </w:tc>
        <w:tc>
          <w:tcPr>
            <w:tcW w:w="3772" w:type="dxa"/>
            <w:gridSpan w:val="4"/>
            <w:noWrap w:val="0"/>
            <w:vAlign w:val="top"/>
          </w:tcPr>
          <w:p w14:paraId="65A86A3E">
            <w:pPr>
              <w:spacing w:line="440" w:lineRule="exact"/>
              <w:rPr>
                <w:rFonts w:hint="eastAsia" w:ascii="宋体" w:hAnsi="宋体" w:eastAsia="宋体" w:cs="宋体"/>
              </w:rPr>
            </w:pPr>
          </w:p>
        </w:tc>
        <w:tc>
          <w:tcPr>
            <w:tcW w:w="1390" w:type="dxa"/>
            <w:noWrap w:val="0"/>
            <w:vAlign w:val="top"/>
          </w:tcPr>
          <w:p w14:paraId="322CFEFA">
            <w:pPr>
              <w:spacing w:line="440" w:lineRule="exact"/>
              <w:rPr>
                <w:rFonts w:hint="eastAsia" w:ascii="宋体" w:hAnsi="宋体" w:eastAsia="宋体" w:cs="宋体"/>
              </w:rPr>
            </w:pPr>
          </w:p>
        </w:tc>
        <w:tc>
          <w:tcPr>
            <w:tcW w:w="2531" w:type="dxa"/>
            <w:gridSpan w:val="2"/>
            <w:noWrap w:val="0"/>
            <w:vAlign w:val="top"/>
          </w:tcPr>
          <w:p w14:paraId="7BABA383">
            <w:pPr>
              <w:spacing w:line="440" w:lineRule="exact"/>
              <w:rPr>
                <w:rFonts w:hint="eastAsia" w:ascii="宋体" w:hAnsi="宋体" w:eastAsia="宋体" w:cs="宋体"/>
              </w:rPr>
            </w:pPr>
          </w:p>
        </w:tc>
      </w:tr>
      <w:tr w14:paraId="78AD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4D8230B9">
            <w:pPr>
              <w:spacing w:line="440" w:lineRule="exact"/>
              <w:rPr>
                <w:rFonts w:hint="eastAsia" w:ascii="宋体" w:hAnsi="宋体" w:eastAsia="宋体" w:cs="宋体"/>
              </w:rPr>
            </w:pPr>
          </w:p>
        </w:tc>
        <w:tc>
          <w:tcPr>
            <w:tcW w:w="3772" w:type="dxa"/>
            <w:gridSpan w:val="4"/>
            <w:noWrap w:val="0"/>
            <w:vAlign w:val="top"/>
          </w:tcPr>
          <w:p w14:paraId="39D1E359">
            <w:pPr>
              <w:spacing w:line="440" w:lineRule="exact"/>
              <w:rPr>
                <w:rFonts w:hint="eastAsia" w:ascii="宋体" w:hAnsi="宋体" w:eastAsia="宋体" w:cs="宋体"/>
              </w:rPr>
            </w:pPr>
          </w:p>
        </w:tc>
        <w:tc>
          <w:tcPr>
            <w:tcW w:w="1390" w:type="dxa"/>
            <w:noWrap w:val="0"/>
            <w:vAlign w:val="top"/>
          </w:tcPr>
          <w:p w14:paraId="74D256BF">
            <w:pPr>
              <w:spacing w:line="440" w:lineRule="exact"/>
              <w:rPr>
                <w:rFonts w:hint="eastAsia" w:ascii="宋体" w:hAnsi="宋体" w:eastAsia="宋体" w:cs="宋体"/>
              </w:rPr>
            </w:pPr>
          </w:p>
        </w:tc>
        <w:tc>
          <w:tcPr>
            <w:tcW w:w="2531" w:type="dxa"/>
            <w:gridSpan w:val="2"/>
            <w:noWrap w:val="0"/>
            <w:vAlign w:val="top"/>
          </w:tcPr>
          <w:p w14:paraId="1B483980">
            <w:pPr>
              <w:spacing w:line="440" w:lineRule="exact"/>
              <w:rPr>
                <w:rFonts w:hint="eastAsia" w:ascii="宋体" w:hAnsi="宋体" w:eastAsia="宋体" w:cs="宋体"/>
              </w:rPr>
            </w:pPr>
          </w:p>
        </w:tc>
      </w:tr>
      <w:tr w14:paraId="5449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71B61FDD">
            <w:pPr>
              <w:spacing w:line="440" w:lineRule="exact"/>
              <w:rPr>
                <w:rFonts w:hint="eastAsia" w:ascii="宋体" w:hAnsi="宋体" w:eastAsia="宋体" w:cs="宋体"/>
              </w:rPr>
            </w:pPr>
          </w:p>
        </w:tc>
        <w:tc>
          <w:tcPr>
            <w:tcW w:w="3772" w:type="dxa"/>
            <w:gridSpan w:val="4"/>
            <w:noWrap w:val="0"/>
            <w:vAlign w:val="top"/>
          </w:tcPr>
          <w:p w14:paraId="45D4EBFA">
            <w:pPr>
              <w:spacing w:line="440" w:lineRule="exact"/>
              <w:rPr>
                <w:rFonts w:hint="eastAsia" w:ascii="宋体" w:hAnsi="宋体" w:eastAsia="宋体" w:cs="宋体"/>
              </w:rPr>
            </w:pPr>
          </w:p>
        </w:tc>
        <w:tc>
          <w:tcPr>
            <w:tcW w:w="1390" w:type="dxa"/>
            <w:noWrap w:val="0"/>
            <w:vAlign w:val="top"/>
          </w:tcPr>
          <w:p w14:paraId="50146E2F">
            <w:pPr>
              <w:spacing w:line="440" w:lineRule="exact"/>
              <w:rPr>
                <w:rFonts w:hint="eastAsia" w:ascii="宋体" w:hAnsi="宋体" w:eastAsia="宋体" w:cs="宋体"/>
              </w:rPr>
            </w:pPr>
          </w:p>
        </w:tc>
        <w:tc>
          <w:tcPr>
            <w:tcW w:w="2531" w:type="dxa"/>
            <w:gridSpan w:val="2"/>
            <w:noWrap w:val="0"/>
            <w:vAlign w:val="top"/>
          </w:tcPr>
          <w:p w14:paraId="26AECF02">
            <w:pPr>
              <w:spacing w:line="440" w:lineRule="exact"/>
              <w:rPr>
                <w:rFonts w:hint="eastAsia" w:ascii="宋体" w:hAnsi="宋体" w:eastAsia="宋体" w:cs="宋体"/>
              </w:rPr>
            </w:pPr>
          </w:p>
        </w:tc>
      </w:tr>
      <w:tr w14:paraId="29C4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4E40735">
            <w:pPr>
              <w:spacing w:line="440" w:lineRule="exact"/>
              <w:rPr>
                <w:rFonts w:hint="eastAsia" w:ascii="宋体" w:hAnsi="宋体" w:eastAsia="宋体" w:cs="宋体"/>
              </w:rPr>
            </w:pPr>
          </w:p>
        </w:tc>
        <w:tc>
          <w:tcPr>
            <w:tcW w:w="3772" w:type="dxa"/>
            <w:gridSpan w:val="4"/>
            <w:noWrap w:val="0"/>
            <w:vAlign w:val="top"/>
          </w:tcPr>
          <w:p w14:paraId="1DAC2A63">
            <w:pPr>
              <w:spacing w:line="440" w:lineRule="exact"/>
              <w:rPr>
                <w:rFonts w:hint="eastAsia" w:ascii="宋体" w:hAnsi="宋体" w:eastAsia="宋体" w:cs="宋体"/>
              </w:rPr>
            </w:pPr>
          </w:p>
        </w:tc>
        <w:tc>
          <w:tcPr>
            <w:tcW w:w="1390" w:type="dxa"/>
            <w:noWrap w:val="0"/>
            <w:vAlign w:val="top"/>
          </w:tcPr>
          <w:p w14:paraId="547B7299">
            <w:pPr>
              <w:spacing w:line="440" w:lineRule="exact"/>
              <w:rPr>
                <w:rFonts w:hint="eastAsia" w:ascii="宋体" w:hAnsi="宋体" w:eastAsia="宋体" w:cs="宋体"/>
              </w:rPr>
            </w:pPr>
          </w:p>
        </w:tc>
        <w:tc>
          <w:tcPr>
            <w:tcW w:w="2531" w:type="dxa"/>
            <w:gridSpan w:val="2"/>
            <w:noWrap w:val="0"/>
            <w:vAlign w:val="top"/>
          </w:tcPr>
          <w:p w14:paraId="4297A4CA">
            <w:pPr>
              <w:spacing w:line="440" w:lineRule="exact"/>
              <w:rPr>
                <w:rFonts w:hint="eastAsia" w:ascii="宋体" w:hAnsi="宋体" w:eastAsia="宋体" w:cs="宋体"/>
              </w:rPr>
            </w:pPr>
          </w:p>
        </w:tc>
      </w:tr>
      <w:tr w14:paraId="313E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6921B2A1">
            <w:pPr>
              <w:spacing w:line="440" w:lineRule="exact"/>
              <w:rPr>
                <w:rFonts w:hint="eastAsia" w:ascii="宋体" w:hAnsi="宋体" w:eastAsia="宋体" w:cs="宋体"/>
              </w:rPr>
            </w:pPr>
          </w:p>
        </w:tc>
        <w:tc>
          <w:tcPr>
            <w:tcW w:w="3772" w:type="dxa"/>
            <w:gridSpan w:val="4"/>
            <w:noWrap w:val="0"/>
            <w:vAlign w:val="top"/>
          </w:tcPr>
          <w:p w14:paraId="2EB4708E">
            <w:pPr>
              <w:spacing w:line="440" w:lineRule="exact"/>
              <w:rPr>
                <w:rFonts w:hint="eastAsia" w:ascii="宋体" w:hAnsi="宋体" w:eastAsia="宋体" w:cs="宋体"/>
              </w:rPr>
            </w:pPr>
          </w:p>
        </w:tc>
        <w:tc>
          <w:tcPr>
            <w:tcW w:w="1390" w:type="dxa"/>
            <w:noWrap w:val="0"/>
            <w:vAlign w:val="top"/>
          </w:tcPr>
          <w:p w14:paraId="2828C593">
            <w:pPr>
              <w:spacing w:line="440" w:lineRule="exact"/>
              <w:rPr>
                <w:rFonts w:hint="eastAsia" w:ascii="宋体" w:hAnsi="宋体" w:eastAsia="宋体" w:cs="宋体"/>
              </w:rPr>
            </w:pPr>
          </w:p>
        </w:tc>
        <w:tc>
          <w:tcPr>
            <w:tcW w:w="2531" w:type="dxa"/>
            <w:gridSpan w:val="2"/>
            <w:noWrap w:val="0"/>
            <w:vAlign w:val="top"/>
          </w:tcPr>
          <w:p w14:paraId="3301A96C">
            <w:pPr>
              <w:spacing w:line="440" w:lineRule="exact"/>
              <w:rPr>
                <w:rFonts w:hint="eastAsia" w:ascii="宋体" w:hAnsi="宋体" w:eastAsia="宋体" w:cs="宋体"/>
              </w:rPr>
            </w:pPr>
          </w:p>
        </w:tc>
      </w:tr>
      <w:tr w14:paraId="6B9B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4C6EDA9">
            <w:pPr>
              <w:spacing w:line="440" w:lineRule="exact"/>
              <w:rPr>
                <w:rFonts w:hint="eastAsia" w:ascii="宋体" w:hAnsi="宋体" w:eastAsia="宋体" w:cs="宋体"/>
              </w:rPr>
            </w:pPr>
          </w:p>
        </w:tc>
        <w:tc>
          <w:tcPr>
            <w:tcW w:w="3772" w:type="dxa"/>
            <w:gridSpan w:val="4"/>
            <w:noWrap w:val="0"/>
            <w:vAlign w:val="top"/>
          </w:tcPr>
          <w:p w14:paraId="39296DDD">
            <w:pPr>
              <w:spacing w:line="440" w:lineRule="exact"/>
              <w:rPr>
                <w:rFonts w:hint="eastAsia" w:ascii="宋体" w:hAnsi="宋体" w:eastAsia="宋体" w:cs="宋体"/>
              </w:rPr>
            </w:pPr>
          </w:p>
        </w:tc>
        <w:tc>
          <w:tcPr>
            <w:tcW w:w="1390" w:type="dxa"/>
            <w:noWrap w:val="0"/>
            <w:vAlign w:val="top"/>
          </w:tcPr>
          <w:p w14:paraId="64AA25A7">
            <w:pPr>
              <w:spacing w:line="440" w:lineRule="exact"/>
              <w:rPr>
                <w:rFonts w:hint="eastAsia" w:ascii="宋体" w:hAnsi="宋体" w:eastAsia="宋体" w:cs="宋体"/>
              </w:rPr>
            </w:pPr>
          </w:p>
        </w:tc>
        <w:tc>
          <w:tcPr>
            <w:tcW w:w="2531" w:type="dxa"/>
            <w:gridSpan w:val="2"/>
            <w:noWrap w:val="0"/>
            <w:vAlign w:val="top"/>
          </w:tcPr>
          <w:p w14:paraId="3BD8E304">
            <w:pPr>
              <w:spacing w:line="440" w:lineRule="exact"/>
              <w:rPr>
                <w:rFonts w:hint="eastAsia" w:ascii="宋体" w:hAnsi="宋体" w:eastAsia="宋体" w:cs="宋体"/>
              </w:rPr>
            </w:pPr>
          </w:p>
        </w:tc>
      </w:tr>
      <w:tr w14:paraId="0099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BB0866B">
            <w:pPr>
              <w:spacing w:line="440" w:lineRule="exact"/>
              <w:rPr>
                <w:rFonts w:hint="eastAsia" w:ascii="宋体" w:hAnsi="宋体" w:eastAsia="宋体" w:cs="宋体"/>
              </w:rPr>
            </w:pPr>
          </w:p>
        </w:tc>
        <w:tc>
          <w:tcPr>
            <w:tcW w:w="3772" w:type="dxa"/>
            <w:gridSpan w:val="4"/>
            <w:noWrap w:val="0"/>
            <w:vAlign w:val="top"/>
          </w:tcPr>
          <w:p w14:paraId="2DAFD280">
            <w:pPr>
              <w:spacing w:line="440" w:lineRule="exact"/>
              <w:rPr>
                <w:rFonts w:hint="eastAsia" w:ascii="宋体" w:hAnsi="宋体" w:eastAsia="宋体" w:cs="宋体"/>
              </w:rPr>
            </w:pPr>
          </w:p>
        </w:tc>
        <w:tc>
          <w:tcPr>
            <w:tcW w:w="1390" w:type="dxa"/>
            <w:noWrap w:val="0"/>
            <w:vAlign w:val="top"/>
          </w:tcPr>
          <w:p w14:paraId="15AF0050">
            <w:pPr>
              <w:spacing w:line="440" w:lineRule="exact"/>
              <w:rPr>
                <w:rFonts w:hint="eastAsia" w:ascii="宋体" w:hAnsi="宋体" w:eastAsia="宋体" w:cs="宋体"/>
              </w:rPr>
            </w:pPr>
          </w:p>
        </w:tc>
        <w:tc>
          <w:tcPr>
            <w:tcW w:w="2531" w:type="dxa"/>
            <w:gridSpan w:val="2"/>
            <w:noWrap w:val="0"/>
            <w:vAlign w:val="top"/>
          </w:tcPr>
          <w:p w14:paraId="655FE23A">
            <w:pPr>
              <w:spacing w:line="440" w:lineRule="exact"/>
              <w:rPr>
                <w:rFonts w:hint="eastAsia" w:ascii="宋体" w:hAnsi="宋体" w:eastAsia="宋体" w:cs="宋体"/>
              </w:rPr>
            </w:pPr>
          </w:p>
        </w:tc>
      </w:tr>
      <w:tr w14:paraId="2EE3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52DE7D1F">
            <w:pPr>
              <w:spacing w:line="440" w:lineRule="exact"/>
              <w:rPr>
                <w:rFonts w:hint="eastAsia" w:ascii="宋体" w:hAnsi="宋体" w:eastAsia="宋体" w:cs="宋体"/>
              </w:rPr>
            </w:pPr>
          </w:p>
        </w:tc>
        <w:tc>
          <w:tcPr>
            <w:tcW w:w="3772" w:type="dxa"/>
            <w:gridSpan w:val="4"/>
            <w:noWrap w:val="0"/>
            <w:vAlign w:val="top"/>
          </w:tcPr>
          <w:p w14:paraId="2470F83C">
            <w:pPr>
              <w:spacing w:line="440" w:lineRule="exact"/>
              <w:rPr>
                <w:rFonts w:hint="eastAsia" w:ascii="宋体" w:hAnsi="宋体" w:eastAsia="宋体" w:cs="宋体"/>
              </w:rPr>
            </w:pPr>
          </w:p>
        </w:tc>
        <w:tc>
          <w:tcPr>
            <w:tcW w:w="1390" w:type="dxa"/>
            <w:noWrap w:val="0"/>
            <w:vAlign w:val="top"/>
          </w:tcPr>
          <w:p w14:paraId="4FCB9A4A">
            <w:pPr>
              <w:spacing w:line="440" w:lineRule="exact"/>
              <w:rPr>
                <w:rFonts w:hint="eastAsia" w:ascii="宋体" w:hAnsi="宋体" w:eastAsia="宋体" w:cs="宋体"/>
              </w:rPr>
            </w:pPr>
          </w:p>
        </w:tc>
        <w:tc>
          <w:tcPr>
            <w:tcW w:w="2531" w:type="dxa"/>
            <w:gridSpan w:val="2"/>
            <w:noWrap w:val="0"/>
            <w:vAlign w:val="top"/>
          </w:tcPr>
          <w:p w14:paraId="18616701">
            <w:pPr>
              <w:spacing w:line="440" w:lineRule="exact"/>
              <w:rPr>
                <w:rFonts w:hint="eastAsia" w:ascii="宋体" w:hAnsi="宋体" w:eastAsia="宋体" w:cs="宋体"/>
              </w:rPr>
            </w:pPr>
          </w:p>
        </w:tc>
      </w:tr>
      <w:tr w14:paraId="40AF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1D7AFC56">
            <w:pPr>
              <w:spacing w:line="440" w:lineRule="exact"/>
              <w:rPr>
                <w:rFonts w:hint="eastAsia" w:ascii="宋体" w:hAnsi="宋体" w:eastAsia="宋体" w:cs="宋体"/>
              </w:rPr>
            </w:pPr>
          </w:p>
        </w:tc>
        <w:tc>
          <w:tcPr>
            <w:tcW w:w="3772" w:type="dxa"/>
            <w:gridSpan w:val="4"/>
            <w:noWrap w:val="0"/>
            <w:vAlign w:val="top"/>
          </w:tcPr>
          <w:p w14:paraId="66E04BAC">
            <w:pPr>
              <w:spacing w:line="440" w:lineRule="exact"/>
              <w:rPr>
                <w:rFonts w:hint="eastAsia" w:ascii="宋体" w:hAnsi="宋体" w:eastAsia="宋体" w:cs="宋体"/>
              </w:rPr>
            </w:pPr>
          </w:p>
        </w:tc>
        <w:tc>
          <w:tcPr>
            <w:tcW w:w="1390" w:type="dxa"/>
            <w:noWrap w:val="0"/>
            <w:vAlign w:val="top"/>
          </w:tcPr>
          <w:p w14:paraId="47872057">
            <w:pPr>
              <w:spacing w:line="440" w:lineRule="exact"/>
              <w:rPr>
                <w:rFonts w:hint="eastAsia" w:ascii="宋体" w:hAnsi="宋体" w:eastAsia="宋体" w:cs="宋体"/>
              </w:rPr>
            </w:pPr>
          </w:p>
        </w:tc>
        <w:tc>
          <w:tcPr>
            <w:tcW w:w="2531" w:type="dxa"/>
            <w:gridSpan w:val="2"/>
            <w:noWrap w:val="0"/>
            <w:vAlign w:val="top"/>
          </w:tcPr>
          <w:p w14:paraId="3FA6195F">
            <w:pPr>
              <w:spacing w:line="440" w:lineRule="exact"/>
              <w:rPr>
                <w:rFonts w:hint="eastAsia" w:ascii="宋体" w:hAnsi="宋体" w:eastAsia="宋体" w:cs="宋体"/>
              </w:rPr>
            </w:pPr>
          </w:p>
        </w:tc>
      </w:tr>
      <w:tr w14:paraId="066A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28E4DA53">
            <w:pPr>
              <w:spacing w:line="440" w:lineRule="exact"/>
              <w:rPr>
                <w:rFonts w:hint="eastAsia" w:ascii="宋体" w:hAnsi="宋体" w:eastAsia="宋体" w:cs="宋体"/>
              </w:rPr>
            </w:pPr>
          </w:p>
        </w:tc>
        <w:tc>
          <w:tcPr>
            <w:tcW w:w="3772" w:type="dxa"/>
            <w:gridSpan w:val="4"/>
            <w:noWrap w:val="0"/>
            <w:vAlign w:val="top"/>
          </w:tcPr>
          <w:p w14:paraId="3A18EFE7">
            <w:pPr>
              <w:spacing w:line="440" w:lineRule="exact"/>
              <w:rPr>
                <w:rFonts w:hint="eastAsia" w:ascii="宋体" w:hAnsi="宋体" w:eastAsia="宋体" w:cs="宋体"/>
              </w:rPr>
            </w:pPr>
          </w:p>
        </w:tc>
        <w:tc>
          <w:tcPr>
            <w:tcW w:w="1390" w:type="dxa"/>
            <w:noWrap w:val="0"/>
            <w:vAlign w:val="top"/>
          </w:tcPr>
          <w:p w14:paraId="612A8510">
            <w:pPr>
              <w:spacing w:line="440" w:lineRule="exact"/>
              <w:rPr>
                <w:rFonts w:hint="eastAsia" w:ascii="宋体" w:hAnsi="宋体" w:eastAsia="宋体" w:cs="宋体"/>
              </w:rPr>
            </w:pPr>
          </w:p>
        </w:tc>
        <w:tc>
          <w:tcPr>
            <w:tcW w:w="2531" w:type="dxa"/>
            <w:gridSpan w:val="2"/>
            <w:noWrap w:val="0"/>
            <w:vAlign w:val="top"/>
          </w:tcPr>
          <w:p w14:paraId="6D1210F3">
            <w:pPr>
              <w:spacing w:line="440" w:lineRule="exact"/>
              <w:rPr>
                <w:rFonts w:hint="eastAsia" w:ascii="宋体" w:hAnsi="宋体" w:eastAsia="宋体" w:cs="宋体"/>
              </w:rPr>
            </w:pPr>
          </w:p>
        </w:tc>
      </w:tr>
      <w:tr w14:paraId="31C9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04" w:type="dxa"/>
            <w:gridSpan w:val="2"/>
            <w:noWrap w:val="0"/>
            <w:vAlign w:val="top"/>
          </w:tcPr>
          <w:p w14:paraId="47047D6C">
            <w:pPr>
              <w:spacing w:line="440" w:lineRule="exact"/>
              <w:rPr>
                <w:rFonts w:hint="eastAsia" w:ascii="宋体" w:hAnsi="宋体" w:eastAsia="宋体" w:cs="宋体"/>
              </w:rPr>
            </w:pPr>
          </w:p>
        </w:tc>
        <w:tc>
          <w:tcPr>
            <w:tcW w:w="3772" w:type="dxa"/>
            <w:gridSpan w:val="4"/>
            <w:noWrap w:val="0"/>
            <w:vAlign w:val="top"/>
          </w:tcPr>
          <w:p w14:paraId="7281DD8A">
            <w:pPr>
              <w:spacing w:line="440" w:lineRule="exact"/>
              <w:rPr>
                <w:rFonts w:hint="eastAsia" w:ascii="宋体" w:hAnsi="宋体" w:eastAsia="宋体" w:cs="宋体"/>
              </w:rPr>
            </w:pPr>
          </w:p>
        </w:tc>
        <w:tc>
          <w:tcPr>
            <w:tcW w:w="1390" w:type="dxa"/>
            <w:noWrap w:val="0"/>
            <w:vAlign w:val="top"/>
          </w:tcPr>
          <w:p w14:paraId="4A4ECF6C">
            <w:pPr>
              <w:spacing w:line="440" w:lineRule="exact"/>
              <w:rPr>
                <w:rFonts w:hint="eastAsia" w:ascii="宋体" w:hAnsi="宋体" w:eastAsia="宋体" w:cs="宋体"/>
              </w:rPr>
            </w:pPr>
          </w:p>
        </w:tc>
        <w:tc>
          <w:tcPr>
            <w:tcW w:w="2531" w:type="dxa"/>
            <w:gridSpan w:val="2"/>
            <w:noWrap w:val="0"/>
            <w:vAlign w:val="top"/>
          </w:tcPr>
          <w:p w14:paraId="46CD3EBD">
            <w:pPr>
              <w:spacing w:line="440" w:lineRule="exact"/>
              <w:rPr>
                <w:rFonts w:hint="eastAsia" w:ascii="宋体" w:hAnsi="宋体" w:eastAsia="宋体" w:cs="宋体"/>
              </w:rPr>
            </w:pPr>
          </w:p>
        </w:tc>
      </w:tr>
      <w:tr w14:paraId="0ECB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4" w:type="dxa"/>
            <w:gridSpan w:val="2"/>
            <w:noWrap w:val="0"/>
            <w:vAlign w:val="top"/>
          </w:tcPr>
          <w:p w14:paraId="29320C68">
            <w:pPr>
              <w:spacing w:line="440" w:lineRule="exact"/>
              <w:rPr>
                <w:rFonts w:hint="eastAsia" w:ascii="宋体" w:hAnsi="宋体" w:eastAsia="宋体" w:cs="宋体"/>
              </w:rPr>
            </w:pPr>
          </w:p>
        </w:tc>
        <w:tc>
          <w:tcPr>
            <w:tcW w:w="3772" w:type="dxa"/>
            <w:gridSpan w:val="4"/>
            <w:noWrap w:val="0"/>
            <w:vAlign w:val="top"/>
          </w:tcPr>
          <w:p w14:paraId="19634A3E">
            <w:pPr>
              <w:spacing w:line="440" w:lineRule="exact"/>
              <w:rPr>
                <w:rFonts w:hint="eastAsia" w:ascii="宋体" w:hAnsi="宋体" w:eastAsia="宋体" w:cs="宋体"/>
              </w:rPr>
            </w:pPr>
          </w:p>
        </w:tc>
        <w:tc>
          <w:tcPr>
            <w:tcW w:w="1390" w:type="dxa"/>
            <w:noWrap w:val="0"/>
            <w:vAlign w:val="top"/>
          </w:tcPr>
          <w:p w14:paraId="522FC979">
            <w:pPr>
              <w:spacing w:line="440" w:lineRule="exact"/>
              <w:rPr>
                <w:rFonts w:hint="eastAsia" w:ascii="宋体" w:hAnsi="宋体" w:eastAsia="宋体" w:cs="宋体"/>
              </w:rPr>
            </w:pPr>
          </w:p>
        </w:tc>
        <w:tc>
          <w:tcPr>
            <w:tcW w:w="2531" w:type="dxa"/>
            <w:gridSpan w:val="2"/>
            <w:noWrap w:val="0"/>
            <w:vAlign w:val="top"/>
          </w:tcPr>
          <w:p w14:paraId="7BCE453F">
            <w:pPr>
              <w:spacing w:line="440" w:lineRule="exact"/>
              <w:rPr>
                <w:rFonts w:hint="eastAsia" w:ascii="宋体" w:hAnsi="宋体" w:eastAsia="宋体" w:cs="宋体"/>
              </w:rPr>
            </w:pPr>
          </w:p>
        </w:tc>
      </w:tr>
    </w:tbl>
    <w:p w14:paraId="582B13A7">
      <w:pPr>
        <w:spacing w:line="360" w:lineRule="auto"/>
        <w:rPr>
          <w:rFonts w:hint="eastAsia" w:ascii="宋体" w:hAnsi="宋体" w:eastAsia="宋体" w:cs="宋体"/>
          <w:sz w:val="27"/>
          <w:szCs w:val="27"/>
        </w:rPr>
      </w:pPr>
    </w:p>
    <w:p w14:paraId="1C9D0654">
      <w:pPr>
        <w:bidi w:val="0"/>
        <w:rPr>
          <w:rFonts w:hint="eastAsia"/>
        </w:rPr>
      </w:pPr>
      <w:bookmarkStart w:id="812" w:name="_Toc152045807"/>
      <w:bookmarkStart w:id="813" w:name="_Toc144974875"/>
      <w:bookmarkStart w:id="814" w:name="_Toc246997115"/>
      <w:bookmarkStart w:id="815" w:name="_Toc152042596"/>
      <w:bookmarkStart w:id="816" w:name="_Toc179632827"/>
      <w:bookmarkStart w:id="817" w:name="_Toc246996372"/>
      <w:bookmarkStart w:id="818" w:name="_Toc247085890"/>
      <w:bookmarkStart w:id="819" w:name="_Toc296602617"/>
    </w:p>
    <w:p w14:paraId="4DE1842F">
      <w:pPr>
        <w:pStyle w:val="4"/>
        <w:ind w:left="0" w:leftChars="0" w:firstLine="0" w:firstLineChars="0"/>
        <w:jc w:val="center"/>
        <w:rPr>
          <w:rFonts w:hint="eastAsia" w:ascii="宋体" w:hAnsi="宋体" w:eastAsia="宋体" w:cs="宋体"/>
          <w:color w:val="auto"/>
        </w:rPr>
      </w:pPr>
      <w:r>
        <w:rPr>
          <w:rFonts w:hint="eastAsia" w:ascii="宋体" w:hAnsi="宋体" w:eastAsia="宋体" w:cs="宋体"/>
          <w:color w:val="auto"/>
          <w:lang w:eastAsia="zh-CN"/>
        </w:rPr>
        <w:br w:type="page"/>
      </w:r>
      <w:r>
        <w:rPr>
          <w:rFonts w:hint="eastAsia" w:ascii="宋体" w:hAnsi="宋体" w:eastAsia="宋体" w:cs="宋体"/>
          <w:color w:val="auto"/>
          <w:lang w:eastAsia="zh-CN"/>
        </w:rPr>
        <w:t>十二</w:t>
      </w:r>
      <w:r>
        <w:rPr>
          <w:rFonts w:hint="eastAsia" w:ascii="宋体" w:hAnsi="宋体" w:eastAsia="宋体" w:cs="宋体"/>
          <w:color w:val="auto"/>
        </w:rPr>
        <w:t>、</w:t>
      </w:r>
      <w:bookmarkEnd w:id="812"/>
      <w:bookmarkEnd w:id="813"/>
      <w:bookmarkEnd w:id="814"/>
      <w:bookmarkEnd w:id="815"/>
      <w:bookmarkEnd w:id="816"/>
      <w:bookmarkEnd w:id="817"/>
      <w:bookmarkEnd w:id="818"/>
      <w:bookmarkEnd w:id="819"/>
      <w:r>
        <w:rPr>
          <w:rFonts w:hint="eastAsia" w:ascii="宋体" w:hAnsi="宋体" w:eastAsia="宋体" w:cs="宋体"/>
          <w:color w:val="auto"/>
          <w:lang w:eastAsia="zh-CN"/>
        </w:rPr>
        <w:t>供应商</w:t>
      </w:r>
      <w:r>
        <w:rPr>
          <w:rFonts w:hint="eastAsia" w:ascii="宋体" w:hAnsi="宋体" w:eastAsia="宋体" w:cs="宋体"/>
          <w:color w:val="auto"/>
        </w:rPr>
        <w:t>基本情况</w:t>
      </w:r>
    </w:p>
    <w:p w14:paraId="3BB28596">
      <w:pPr>
        <w:pStyle w:val="5"/>
        <w:bidi w:val="0"/>
        <w:rPr>
          <w:rFonts w:hint="eastAsia"/>
        </w:rPr>
      </w:pPr>
      <w:bookmarkStart w:id="820" w:name="_Toc246996373"/>
      <w:bookmarkStart w:id="821" w:name="_Toc179632828"/>
      <w:bookmarkStart w:id="822" w:name="_Toc247085891"/>
      <w:bookmarkStart w:id="823" w:name="_Toc152045808"/>
      <w:bookmarkStart w:id="824" w:name="_Toc152042597"/>
      <w:bookmarkStart w:id="825" w:name="_Toc246997116"/>
      <w:bookmarkStart w:id="826" w:name="_Toc296602618"/>
      <w:bookmarkStart w:id="827" w:name="_Toc144974876"/>
      <w:r>
        <w:rPr>
          <w:rFonts w:hint="eastAsia"/>
        </w:rPr>
        <w:t>（一）</w:t>
      </w:r>
      <w:r>
        <w:rPr>
          <w:rFonts w:hint="eastAsia"/>
          <w:lang w:eastAsia="zh-CN"/>
        </w:rPr>
        <w:t>供应商</w:t>
      </w:r>
      <w:r>
        <w:rPr>
          <w:rFonts w:hint="eastAsia"/>
        </w:rPr>
        <w:t>基本情况表</w:t>
      </w:r>
      <w:bookmarkEnd w:id="820"/>
      <w:bookmarkEnd w:id="821"/>
      <w:bookmarkEnd w:id="822"/>
      <w:bookmarkEnd w:id="823"/>
      <w:bookmarkEnd w:id="824"/>
      <w:bookmarkEnd w:id="825"/>
      <w:bookmarkEnd w:id="826"/>
      <w:bookmarkEnd w:id="827"/>
    </w:p>
    <w:tbl>
      <w:tblPr>
        <w:tblStyle w:val="2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7"/>
        <w:gridCol w:w="867"/>
        <w:gridCol w:w="735"/>
        <w:gridCol w:w="615"/>
        <w:gridCol w:w="1194"/>
        <w:gridCol w:w="490"/>
        <w:gridCol w:w="860"/>
        <w:gridCol w:w="992"/>
      </w:tblGrid>
      <w:tr w14:paraId="2A0FE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45B8D8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25F6A655">
            <w:pPr>
              <w:topLinePunct/>
              <w:spacing w:line="240" w:lineRule="auto"/>
              <w:jc w:val="center"/>
              <w:rPr>
                <w:rFonts w:hint="eastAsia" w:ascii="宋体" w:hAnsi="宋体" w:eastAsia="宋体" w:cs="宋体"/>
                <w:sz w:val="24"/>
                <w:szCs w:val="24"/>
              </w:rPr>
            </w:pPr>
          </w:p>
        </w:tc>
      </w:tr>
      <w:tr w14:paraId="64C1C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CFD96A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304" w:type="dxa"/>
            <w:gridSpan w:val="4"/>
            <w:tcBorders>
              <w:top w:val="single" w:color="auto" w:sz="4" w:space="0"/>
              <w:left w:val="single" w:color="auto" w:sz="4" w:space="0"/>
              <w:bottom w:val="single" w:color="auto" w:sz="4" w:space="0"/>
              <w:right w:val="single" w:color="auto" w:sz="4" w:space="0"/>
            </w:tcBorders>
            <w:noWrap w:val="0"/>
            <w:vAlign w:val="center"/>
          </w:tcPr>
          <w:p w14:paraId="3FA58D59">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D00B89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E082AAC">
            <w:pPr>
              <w:topLinePunct/>
              <w:spacing w:line="240" w:lineRule="auto"/>
              <w:jc w:val="center"/>
              <w:rPr>
                <w:rFonts w:hint="eastAsia" w:ascii="宋体" w:hAnsi="宋体" w:eastAsia="宋体" w:cs="宋体"/>
                <w:sz w:val="24"/>
                <w:szCs w:val="24"/>
              </w:rPr>
            </w:pPr>
          </w:p>
        </w:tc>
      </w:tr>
      <w:tr w14:paraId="0767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79C6BA7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32BA4A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5B0F82FB">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8A2BF2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7C72C70">
            <w:pPr>
              <w:topLinePunct/>
              <w:spacing w:line="240" w:lineRule="auto"/>
              <w:jc w:val="center"/>
              <w:rPr>
                <w:rFonts w:hint="eastAsia" w:ascii="宋体" w:hAnsi="宋体" w:eastAsia="宋体" w:cs="宋体"/>
                <w:sz w:val="24"/>
                <w:szCs w:val="24"/>
              </w:rPr>
            </w:pPr>
          </w:p>
        </w:tc>
      </w:tr>
      <w:tr w14:paraId="76704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3AE79260">
            <w:pPr>
              <w:topLinePunct/>
              <w:spacing w:line="240" w:lineRule="auto"/>
              <w:jc w:val="center"/>
              <w:rPr>
                <w:rFonts w:hint="eastAsia" w:ascii="宋体" w:hAnsi="宋体" w:eastAsia="宋体" w:cs="宋体"/>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DB4ADC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226A8C63">
            <w:pPr>
              <w:topLinePunct/>
              <w:spacing w:line="240" w:lineRule="auto"/>
              <w:jc w:val="center"/>
              <w:rPr>
                <w:rFonts w:hint="eastAsia" w:ascii="宋体" w:hAnsi="宋体" w:eastAsia="宋体" w:cs="宋体"/>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A82E7A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57C092">
            <w:pPr>
              <w:topLinePunct/>
              <w:spacing w:line="240" w:lineRule="auto"/>
              <w:jc w:val="center"/>
              <w:rPr>
                <w:rFonts w:hint="eastAsia" w:ascii="宋体" w:hAnsi="宋体" w:eastAsia="宋体" w:cs="宋体"/>
                <w:sz w:val="24"/>
                <w:szCs w:val="24"/>
              </w:rPr>
            </w:pPr>
          </w:p>
        </w:tc>
      </w:tr>
      <w:tr w14:paraId="1343C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B995CA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38EEF54A">
            <w:pPr>
              <w:topLinePunct/>
              <w:spacing w:line="240" w:lineRule="auto"/>
              <w:jc w:val="center"/>
              <w:rPr>
                <w:rFonts w:hint="eastAsia" w:ascii="宋体" w:hAnsi="宋体" w:eastAsia="宋体" w:cs="宋体"/>
                <w:sz w:val="24"/>
                <w:szCs w:val="24"/>
              </w:rPr>
            </w:pPr>
          </w:p>
        </w:tc>
      </w:tr>
      <w:tr w14:paraId="7B7D9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E706D8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34EECD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00F234AD">
            <w:pPr>
              <w:topLinePunct/>
              <w:spacing w:line="240" w:lineRule="auto"/>
              <w:jc w:val="center"/>
              <w:rPr>
                <w:rFonts w:hint="eastAsia" w:ascii="宋体" w:hAnsi="宋体" w:eastAsia="宋体" w:cs="宋体"/>
                <w:sz w:val="24"/>
                <w:szCs w:val="24"/>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26529FE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684" w:type="dxa"/>
            <w:gridSpan w:val="2"/>
            <w:tcBorders>
              <w:top w:val="single" w:color="auto" w:sz="4" w:space="0"/>
              <w:left w:val="single" w:color="auto" w:sz="4" w:space="0"/>
              <w:bottom w:val="single" w:color="auto" w:sz="4" w:space="0"/>
              <w:right w:val="single" w:color="auto" w:sz="4" w:space="0"/>
            </w:tcBorders>
            <w:noWrap w:val="0"/>
            <w:vAlign w:val="center"/>
          </w:tcPr>
          <w:p w14:paraId="485F357C">
            <w:pPr>
              <w:topLinePunct/>
              <w:spacing w:line="240" w:lineRule="auto"/>
              <w:jc w:val="center"/>
              <w:rPr>
                <w:rFonts w:hint="eastAsia" w:ascii="宋体" w:hAnsi="宋体" w:eastAsia="宋体" w:cs="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17801C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53F1E6">
            <w:pPr>
              <w:topLinePunct/>
              <w:spacing w:line="240" w:lineRule="auto"/>
              <w:jc w:val="center"/>
              <w:rPr>
                <w:rFonts w:hint="eastAsia" w:ascii="宋体" w:hAnsi="宋体" w:eastAsia="宋体" w:cs="宋体"/>
                <w:sz w:val="24"/>
                <w:szCs w:val="24"/>
              </w:rPr>
            </w:pPr>
          </w:p>
        </w:tc>
      </w:tr>
      <w:tr w14:paraId="49E6B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D29D8E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42B648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7971735F">
            <w:pPr>
              <w:topLinePunct/>
              <w:spacing w:line="240" w:lineRule="auto"/>
              <w:jc w:val="center"/>
              <w:rPr>
                <w:rFonts w:hint="eastAsia" w:ascii="宋体" w:hAnsi="宋体" w:eastAsia="宋体" w:cs="宋体"/>
                <w:sz w:val="24"/>
                <w:szCs w:val="24"/>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4A38C058">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684" w:type="dxa"/>
            <w:gridSpan w:val="2"/>
            <w:tcBorders>
              <w:top w:val="single" w:color="auto" w:sz="4" w:space="0"/>
              <w:left w:val="single" w:color="auto" w:sz="4" w:space="0"/>
              <w:bottom w:val="single" w:color="auto" w:sz="4" w:space="0"/>
              <w:right w:val="single" w:color="auto" w:sz="4" w:space="0"/>
            </w:tcBorders>
            <w:noWrap w:val="0"/>
            <w:vAlign w:val="center"/>
          </w:tcPr>
          <w:p w14:paraId="08F6DBC6">
            <w:pPr>
              <w:topLinePunct/>
              <w:spacing w:line="240" w:lineRule="auto"/>
              <w:jc w:val="center"/>
              <w:rPr>
                <w:rFonts w:hint="eastAsia" w:ascii="宋体" w:hAnsi="宋体" w:eastAsia="宋体" w:cs="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5F42CE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3D6AA24">
            <w:pPr>
              <w:topLinePunct/>
              <w:spacing w:line="240" w:lineRule="auto"/>
              <w:jc w:val="center"/>
              <w:rPr>
                <w:rFonts w:hint="eastAsia" w:ascii="宋体" w:hAnsi="宋体" w:eastAsia="宋体" w:cs="宋体"/>
                <w:sz w:val="24"/>
                <w:szCs w:val="24"/>
              </w:rPr>
            </w:pPr>
          </w:p>
        </w:tc>
      </w:tr>
      <w:tr w14:paraId="0F6C0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DF77A3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414C2239">
            <w:pPr>
              <w:topLinePunct/>
              <w:spacing w:line="240" w:lineRule="auto"/>
              <w:jc w:val="center"/>
              <w:rPr>
                <w:rFonts w:hint="eastAsia" w:ascii="宋体" w:hAnsi="宋体" w:eastAsia="宋体" w:cs="宋体"/>
                <w:sz w:val="24"/>
                <w:szCs w:val="24"/>
              </w:rPr>
            </w:pPr>
          </w:p>
        </w:tc>
        <w:tc>
          <w:tcPr>
            <w:tcW w:w="4886" w:type="dxa"/>
            <w:gridSpan w:val="6"/>
            <w:tcBorders>
              <w:top w:val="single" w:color="auto" w:sz="4" w:space="0"/>
              <w:left w:val="single" w:color="auto" w:sz="4" w:space="0"/>
              <w:bottom w:val="single" w:color="auto" w:sz="4" w:space="0"/>
              <w:right w:val="single" w:color="auto" w:sz="4" w:space="0"/>
            </w:tcBorders>
            <w:noWrap w:val="0"/>
            <w:vAlign w:val="center"/>
          </w:tcPr>
          <w:p w14:paraId="527A8655">
            <w:pPr>
              <w:topLinePunct/>
              <w:spacing w:line="240" w:lineRule="auto"/>
              <w:ind w:firstLine="120" w:firstLineChars="50"/>
              <w:jc w:val="center"/>
              <w:rPr>
                <w:rFonts w:hint="eastAsia" w:ascii="宋体" w:hAnsi="宋体" w:eastAsia="宋体" w:cs="宋体"/>
                <w:sz w:val="24"/>
                <w:szCs w:val="24"/>
              </w:rPr>
            </w:pPr>
            <w:r>
              <w:rPr>
                <w:rFonts w:hint="eastAsia" w:ascii="宋体" w:hAnsi="宋体" w:eastAsia="宋体" w:cs="宋体"/>
                <w:sz w:val="24"/>
                <w:szCs w:val="24"/>
              </w:rPr>
              <w:t>员工总人数：</w:t>
            </w:r>
          </w:p>
        </w:tc>
      </w:tr>
      <w:tr w14:paraId="5F6EA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D1AFA3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53431D6D">
            <w:pPr>
              <w:topLinePunct/>
              <w:spacing w:line="240" w:lineRule="auto"/>
              <w:jc w:val="center"/>
              <w:rPr>
                <w:rFonts w:hint="eastAsia" w:ascii="宋体" w:hAnsi="宋体" w:eastAsia="宋体" w:cs="宋体"/>
                <w:sz w:val="24"/>
                <w:szCs w:val="24"/>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47F6D39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其中</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63887EB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D49076C">
            <w:pPr>
              <w:topLinePunct/>
              <w:spacing w:line="240" w:lineRule="auto"/>
              <w:jc w:val="center"/>
              <w:rPr>
                <w:rFonts w:hint="eastAsia" w:ascii="宋体" w:hAnsi="宋体" w:eastAsia="宋体" w:cs="宋体"/>
                <w:sz w:val="24"/>
                <w:szCs w:val="24"/>
              </w:rPr>
            </w:pPr>
          </w:p>
        </w:tc>
      </w:tr>
      <w:tr w14:paraId="13EFA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97DEF2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45E7249B">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31544D5">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4BBE9C98">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41A93F2">
            <w:pPr>
              <w:topLinePunct/>
              <w:spacing w:line="240" w:lineRule="auto"/>
              <w:jc w:val="center"/>
              <w:rPr>
                <w:rFonts w:hint="eastAsia" w:ascii="宋体" w:hAnsi="宋体" w:eastAsia="宋体" w:cs="宋体"/>
                <w:sz w:val="24"/>
                <w:szCs w:val="24"/>
              </w:rPr>
            </w:pPr>
          </w:p>
        </w:tc>
      </w:tr>
      <w:tr w14:paraId="7646B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D1CF9F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15ED5236">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347FC62">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4105A20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7CD9AC9">
            <w:pPr>
              <w:topLinePunct/>
              <w:spacing w:line="240" w:lineRule="auto"/>
              <w:jc w:val="center"/>
              <w:rPr>
                <w:rFonts w:hint="eastAsia" w:ascii="宋体" w:hAnsi="宋体" w:eastAsia="宋体" w:cs="宋体"/>
                <w:sz w:val="24"/>
                <w:szCs w:val="24"/>
              </w:rPr>
            </w:pPr>
          </w:p>
        </w:tc>
      </w:tr>
      <w:tr w14:paraId="14594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55722F2">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2ED14BCF">
            <w:pPr>
              <w:topLinePunct/>
              <w:spacing w:line="240" w:lineRule="auto"/>
              <w:jc w:val="center"/>
              <w:rPr>
                <w:rFonts w:hint="eastAsia"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964BA34">
            <w:pPr>
              <w:topLinePunct/>
              <w:spacing w:line="240" w:lineRule="auto"/>
              <w:jc w:val="center"/>
              <w:rPr>
                <w:rFonts w:hint="eastAsia" w:ascii="宋体" w:hAnsi="宋体" w:eastAsia="宋体" w:cs="宋体"/>
                <w:sz w:val="24"/>
                <w:szCs w:val="24"/>
              </w:rPr>
            </w:pP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688188C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EC27775">
            <w:pPr>
              <w:topLinePunct/>
              <w:spacing w:line="240" w:lineRule="auto"/>
              <w:jc w:val="center"/>
              <w:rPr>
                <w:rFonts w:hint="eastAsia" w:ascii="宋体" w:hAnsi="宋体" w:eastAsia="宋体" w:cs="宋体"/>
                <w:sz w:val="24"/>
                <w:szCs w:val="24"/>
              </w:rPr>
            </w:pPr>
          </w:p>
        </w:tc>
      </w:tr>
      <w:tr w14:paraId="610DC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0"/>
            <w:vAlign w:val="center"/>
          </w:tcPr>
          <w:p w14:paraId="664BC740">
            <w:pPr>
              <w:topLinePunct/>
              <w:spacing w:line="240" w:lineRule="auto"/>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840" w:type="dxa"/>
            <w:gridSpan w:val="8"/>
            <w:tcBorders>
              <w:top w:val="single" w:color="auto" w:sz="4" w:space="0"/>
              <w:left w:val="single" w:color="auto" w:sz="4" w:space="0"/>
              <w:right w:val="single" w:color="auto" w:sz="4" w:space="0"/>
            </w:tcBorders>
            <w:noWrap w:val="0"/>
            <w:vAlign w:val="center"/>
          </w:tcPr>
          <w:p w14:paraId="0F4F69CB">
            <w:pPr>
              <w:topLinePunct/>
              <w:spacing w:line="240" w:lineRule="auto"/>
              <w:jc w:val="center"/>
              <w:rPr>
                <w:rFonts w:hint="eastAsia" w:ascii="宋体" w:hAnsi="宋体" w:eastAsia="宋体" w:cs="宋体"/>
                <w:sz w:val="24"/>
                <w:szCs w:val="24"/>
              </w:rPr>
            </w:pPr>
          </w:p>
          <w:p w14:paraId="3B96A99D">
            <w:pPr>
              <w:topLinePunct/>
              <w:spacing w:line="240" w:lineRule="auto"/>
              <w:jc w:val="center"/>
              <w:rPr>
                <w:rFonts w:hint="eastAsia" w:ascii="宋体" w:hAnsi="宋体" w:eastAsia="宋体" w:cs="宋体"/>
                <w:sz w:val="24"/>
                <w:szCs w:val="24"/>
              </w:rPr>
            </w:pPr>
          </w:p>
          <w:p w14:paraId="75F20612">
            <w:pPr>
              <w:topLinePunct/>
              <w:spacing w:line="240" w:lineRule="auto"/>
              <w:jc w:val="center"/>
              <w:rPr>
                <w:rFonts w:hint="eastAsia" w:ascii="宋体" w:hAnsi="宋体" w:eastAsia="宋体" w:cs="宋体"/>
                <w:sz w:val="24"/>
                <w:szCs w:val="24"/>
              </w:rPr>
            </w:pPr>
          </w:p>
          <w:p w14:paraId="1B0EC47D">
            <w:pPr>
              <w:topLinePunct/>
              <w:spacing w:line="240" w:lineRule="auto"/>
              <w:jc w:val="center"/>
              <w:rPr>
                <w:rFonts w:hint="eastAsia" w:ascii="宋体" w:hAnsi="宋体" w:eastAsia="宋体" w:cs="宋体"/>
                <w:sz w:val="24"/>
                <w:szCs w:val="24"/>
              </w:rPr>
            </w:pPr>
          </w:p>
          <w:p w14:paraId="62A0F4D1">
            <w:pPr>
              <w:topLinePunct/>
              <w:spacing w:line="240" w:lineRule="auto"/>
              <w:rPr>
                <w:rFonts w:hint="eastAsia" w:ascii="宋体" w:hAnsi="宋体" w:eastAsia="宋体" w:cs="宋体"/>
                <w:sz w:val="24"/>
                <w:szCs w:val="24"/>
              </w:rPr>
            </w:pPr>
          </w:p>
        </w:tc>
      </w:tr>
      <w:tr w14:paraId="72B4C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F7AC6A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5D3D805E">
            <w:pPr>
              <w:topLinePunct/>
              <w:spacing w:line="240" w:lineRule="auto"/>
              <w:rPr>
                <w:rFonts w:hint="eastAsia" w:ascii="宋体" w:hAnsi="宋体" w:eastAsia="宋体" w:cs="宋体"/>
                <w:b/>
                <w:sz w:val="24"/>
                <w:szCs w:val="24"/>
              </w:rPr>
            </w:pPr>
          </w:p>
        </w:tc>
      </w:tr>
    </w:tbl>
    <w:p w14:paraId="3129DF76">
      <w:pPr>
        <w:topLinePunct/>
        <w:spacing w:line="440" w:lineRule="exact"/>
        <w:rPr>
          <w:rFonts w:hint="eastAsia" w:ascii="宋体" w:hAnsi="宋体" w:eastAsia="宋体" w:cs="宋体"/>
          <w:sz w:val="20"/>
        </w:rPr>
      </w:pPr>
    </w:p>
    <w:p w14:paraId="09DE219C">
      <w:pPr>
        <w:spacing w:line="440" w:lineRule="exact"/>
        <w:ind w:firstLine="500" w:firstLineChars="250"/>
        <w:jc w:val="center"/>
        <w:rPr>
          <w:rFonts w:hint="eastAsia" w:ascii="宋体" w:hAnsi="宋体" w:eastAsia="宋体" w:cs="宋体"/>
          <w:sz w:val="20"/>
          <w:szCs w:val="20"/>
        </w:rPr>
      </w:pPr>
      <w:bookmarkStart w:id="828" w:name="_Toc179632833"/>
      <w:bookmarkStart w:id="829" w:name="_Toc152045813"/>
      <w:bookmarkStart w:id="830" w:name="_Toc144974881"/>
      <w:bookmarkStart w:id="831" w:name="_Toc152042602"/>
    </w:p>
    <w:p w14:paraId="5B76258F">
      <w:pPr>
        <w:spacing w:line="440" w:lineRule="exact"/>
        <w:jc w:val="left"/>
        <w:rPr>
          <w:rFonts w:hint="eastAsia" w:ascii="宋体" w:hAnsi="宋体" w:eastAsia="宋体" w:cs="宋体"/>
          <w:szCs w:val="20"/>
        </w:rPr>
      </w:pPr>
      <w:bookmarkStart w:id="832" w:name="_Toc296602620"/>
      <w:bookmarkStart w:id="833" w:name="_Toc152045810"/>
      <w:bookmarkStart w:id="834" w:name="_Toc247527850"/>
      <w:bookmarkStart w:id="835" w:name="_Toc265953296"/>
      <w:bookmarkStart w:id="836" w:name="_Toc144974878"/>
      <w:bookmarkStart w:id="837" w:name="_Toc152042599"/>
      <w:bookmarkStart w:id="838" w:name="_Toc247514302"/>
    </w:p>
    <w:p w14:paraId="3B35C98D">
      <w:pPr>
        <w:spacing w:line="440" w:lineRule="exact"/>
        <w:jc w:val="left"/>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（二）近年完成的类似项目情况表</w:t>
      </w:r>
      <w:bookmarkEnd w:id="832"/>
      <w:bookmarkEnd w:id="833"/>
      <w:bookmarkEnd w:id="834"/>
      <w:bookmarkEnd w:id="835"/>
      <w:bookmarkEnd w:id="836"/>
      <w:bookmarkEnd w:id="837"/>
      <w:bookmarkEnd w:id="838"/>
    </w:p>
    <w:p w14:paraId="365C611C">
      <w:pPr>
        <w:spacing w:line="440" w:lineRule="exact"/>
        <w:jc w:val="center"/>
        <w:rPr>
          <w:rFonts w:hint="eastAsia" w:ascii="宋体" w:hAnsi="宋体" w:eastAsia="宋体" w:cs="宋体"/>
          <w:sz w:val="23"/>
          <w:szCs w:val="23"/>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5B62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1FACF56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212B2342">
            <w:pPr>
              <w:topLinePunct/>
              <w:spacing w:line="440" w:lineRule="exact"/>
              <w:rPr>
                <w:rFonts w:hint="eastAsia" w:ascii="宋体" w:hAnsi="宋体" w:eastAsia="宋体" w:cs="宋体"/>
                <w:highlight w:val="black"/>
              </w:rPr>
            </w:pPr>
          </w:p>
        </w:tc>
      </w:tr>
      <w:tr w14:paraId="7B2E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3C00B9B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48C7B9F5">
            <w:pPr>
              <w:topLinePunct/>
              <w:spacing w:line="440" w:lineRule="exact"/>
              <w:rPr>
                <w:rFonts w:hint="eastAsia" w:ascii="宋体" w:hAnsi="宋体" w:eastAsia="宋体" w:cs="宋体"/>
              </w:rPr>
            </w:pPr>
          </w:p>
        </w:tc>
      </w:tr>
      <w:tr w14:paraId="6FB7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52F8135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34C04C3C">
            <w:pPr>
              <w:topLinePunct/>
              <w:spacing w:line="440" w:lineRule="exact"/>
              <w:rPr>
                <w:rFonts w:hint="eastAsia" w:ascii="宋体" w:hAnsi="宋体" w:eastAsia="宋体" w:cs="宋体"/>
              </w:rPr>
            </w:pPr>
          </w:p>
        </w:tc>
      </w:tr>
      <w:tr w14:paraId="2A81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7E2372A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0B95A88B">
            <w:pPr>
              <w:topLinePunct/>
              <w:spacing w:line="440" w:lineRule="exact"/>
              <w:rPr>
                <w:rFonts w:hint="eastAsia" w:ascii="宋体" w:hAnsi="宋体" w:eastAsia="宋体" w:cs="宋体"/>
              </w:rPr>
            </w:pPr>
          </w:p>
        </w:tc>
      </w:tr>
      <w:tr w14:paraId="0670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29DBC2BB">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161923FC">
            <w:pPr>
              <w:topLinePunct/>
              <w:spacing w:line="440" w:lineRule="exact"/>
              <w:rPr>
                <w:rFonts w:hint="eastAsia" w:ascii="宋体" w:hAnsi="宋体" w:eastAsia="宋体" w:cs="宋体"/>
              </w:rPr>
            </w:pPr>
          </w:p>
        </w:tc>
      </w:tr>
      <w:tr w14:paraId="3B39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65F8429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6211" w:type="dxa"/>
            <w:noWrap w:val="0"/>
            <w:vAlign w:val="top"/>
          </w:tcPr>
          <w:p w14:paraId="611AC295">
            <w:pPr>
              <w:topLinePunct/>
              <w:spacing w:line="440" w:lineRule="exact"/>
              <w:rPr>
                <w:rFonts w:hint="eastAsia" w:ascii="宋体" w:hAnsi="宋体" w:eastAsia="宋体" w:cs="宋体"/>
              </w:rPr>
            </w:pPr>
          </w:p>
        </w:tc>
      </w:tr>
      <w:tr w14:paraId="27DC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32E83AA4">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7A5D12C2">
            <w:pPr>
              <w:topLinePunct/>
              <w:spacing w:line="440" w:lineRule="exact"/>
              <w:rPr>
                <w:rFonts w:hint="eastAsia" w:ascii="宋体" w:hAnsi="宋体" w:eastAsia="宋体" w:cs="宋体"/>
              </w:rPr>
            </w:pPr>
          </w:p>
        </w:tc>
      </w:tr>
      <w:tr w14:paraId="6EA5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159C099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竣工日期</w:t>
            </w:r>
          </w:p>
        </w:tc>
        <w:tc>
          <w:tcPr>
            <w:tcW w:w="6211" w:type="dxa"/>
            <w:noWrap w:val="0"/>
            <w:vAlign w:val="top"/>
          </w:tcPr>
          <w:p w14:paraId="2A4C7C80">
            <w:pPr>
              <w:topLinePunct/>
              <w:spacing w:line="440" w:lineRule="exact"/>
              <w:rPr>
                <w:rFonts w:hint="eastAsia" w:ascii="宋体" w:hAnsi="宋体" w:eastAsia="宋体" w:cs="宋体"/>
              </w:rPr>
            </w:pPr>
          </w:p>
        </w:tc>
      </w:tr>
      <w:tr w14:paraId="48D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7FC6936A">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3776CCB9">
            <w:pPr>
              <w:topLinePunct/>
              <w:spacing w:line="440" w:lineRule="exact"/>
              <w:rPr>
                <w:rFonts w:hint="eastAsia" w:ascii="宋体" w:hAnsi="宋体" w:eastAsia="宋体" w:cs="宋体"/>
              </w:rPr>
            </w:pPr>
          </w:p>
        </w:tc>
      </w:tr>
      <w:tr w14:paraId="2520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05BA12C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7188105D">
            <w:pPr>
              <w:topLinePunct/>
              <w:spacing w:line="440" w:lineRule="exact"/>
              <w:rPr>
                <w:rFonts w:hint="eastAsia" w:ascii="宋体" w:hAnsi="宋体" w:eastAsia="宋体" w:cs="宋体"/>
              </w:rPr>
            </w:pPr>
          </w:p>
        </w:tc>
      </w:tr>
      <w:tr w14:paraId="4368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6D9623D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42396480">
            <w:pPr>
              <w:topLinePunct/>
              <w:spacing w:line="440" w:lineRule="exact"/>
              <w:rPr>
                <w:rFonts w:hint="eastAsia" w:ascii="宋体" w:hAnsi="宋体" w:eastAsia="宋体" w:cs="宋体"/>
              </w:rPr>
            </w:pPr>
          </w:p>
        </w:tc>
      </w:tr>
      <w:tr w14:paraId="61F1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6CA76295">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62963950">
            <w:pPr>
              <w:topLinePunct/>
              <w:spacing w:line="440" w:lineRule="exact"/>
              <w:rPr>
                <w:rFonts w:hint="eastAsia" w:ascii="宋体" w:hAnsi="宋体" w:eastAsia="宋体" w:cs="宋体"/>
              </w:rPr>
            </w:pPr>
          </w:p>
        </w:tc>
      </w:tr>
      <w:tr w14:paraId="6B5C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2134DCB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25F62B0C">
            <w:pPr>
              <w:topLinePunct/>
              <w:spacing w:line="440" w:lineRule="exact"/>
              <w:rPr>
                <w:rFonts w:hint="eastAsia" w:ascii="宋体" w:hAnsi="宋体" w:eastAsia="宋体" w:cs="宋体"/>
              </w:rPr>
            </w:pPr>
          </w:p>
          <w:p w14:paraId="0148A186">
            <w:pPr>
              <w:topLinePunct/>
              <w:spacing w:line="440" w:lineRule="exact"/>
              <w:rPr>
                <w:rFonts w:hint="eastAsia" w:ascii="宋体" w:hAnsi="宋体" w:eastAsia="宋体" w:cs="宋体"/>
              </w:rPr>
            </w:pPr>
          </w:p>
          <w:p w14:paraId="0756F5C6">
            <w:pPr>
              <w:topLinePunct/>
              <w:spacing w:line="440" w:lineRule="exact"/>
              <w:rPr>
                <w:rFonts w:hint="eastAsia" w:ascii="宋体" w:hAnsi="宋体" w:eastAsia="宋体" w:cs="宋体"/>
              </w:rPr>
            </w:pPr>
          </w:p>
          <w:p w14:paraId="6E47F67A">
            <w:pPr>
              <w:topLinePunct/>
              <w:spacing w:line="440" w:lineRule="exact"/>
              <w:rPr>
                <w:rFonts w:hint="eastAsia" w:ascii="宋体" w:hAnsi="宋体" w:eastAsia="宋体" w:cs="宋体"/>
              </w:rPr>
            </w:pPr>
          </w:p>
          <w:p w14:paraId="0E738676">
            <w:pPr>
              <w:topLinePunct/>
              <w:spacing w:line="440" w:lineRule="exact"/>
              <w:rPr>
                <w:rFonts w:hint="eastAsia" w:ascii="宋体" w:hAnsi="宋体" w:eastAsia="宋体" w:cs="宋体"/>
              </w:rPr>
            </w:pPr>
          </w:p>
          <w:p w14:paraId="0C61CAAC">
            <w:pPr>
              <w:topLinePunct/>
              <w:spacing w:line="440" w:lineRule="exact"/>
              <w:rPr>
                <w:rFonts w:hint="eastAsia" w:ascii="宋体" w:hAnsi="宋体" w:eastAsia="宋体" w:cs="宋体"/>
              </w:rPr>
            </w:pPr>
          </w:p>
          <w:p w14:paraId="6AEFE74F">
            <w:pPr>
              <w:topLinePunct/>
              <w:spacing w:line="440" w:lineRule="exact"/>
              <w:rPr>
                <w:rFonts w:hint="eastAsia" w:ascii="宋体" w:hAnsi="宋体" w:eastAsia="宋体" w:cs="宋体"/>
              </w:rPr>
            </w:pPr>
          </w:p>
        </w:tc>
      </w:tr>
      <w:tr w14:paraId="7295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4ED0A9B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374390D0">
            <w:pPr>
              <w:topLinePunct/>
              <w:spacing w:line="440" w:lineRule="exact"/>
              <w:rPr>
                <w:rFonts w:hint="eastAsia" w:ascii="宋体" w:hAnsi="宋体" w:eastAsia="宋体" w:cs="宋体"/>
              </w:rPr>
            </w:pPr>
          </w:p>
        </w:tc>
      </w:tr>
    </w:tbl>
    <w:p w14:paraId="559E3E7A">
      <w:pPr>
        <w:spacing w:line="440" w:lineRule="exact"/>
        <w:rPr>
          <w:rFonts w:hint="eastAsia" w:ascii="宋体" w:hAnsi="宋体" w:eastAsia="宋体" w:cs="宋体"/>
          <w:sz w:val="23"/>
          <w:szCs w:val="23"/>
        </w:rPr>
      </w:pPr>
    </w:p>
    <w:p w14:paraId="34C4DF8B">
      <w:pPr>
        <w:spacing w:line="440" w:lineRule="exact"/>
        <w:rPr>
          <w:rFonts w:hint="eastAsia" w:ascii="宋体" w:hAnsi="宋体" w:eastAsia="宋体" w:cs="宋体"/>
          <w:sz w:val="23"/>
          <w:szCs w:val="23"/>
        </w:rPr>
      </w:pPr>
    </w:p>
    <w:p w14:paraId="1CBA189B">
      <w:pPr>
        <w:pStyle w:val="5"/>
        <w:rPr>
          <w:rFonts w:hint="eastAsia" w:ascii="宋体" w:hAnsi="宋体" w:eastAsia="宋体" w:cs="宋体"/>
          <w:sz w:val="20"/>
          <w:szCs w:val="20"/>
        </w:rPr>
      </w:pPr>
      <w:bookmarkStart w:id="839" w:name="_Toc296602621"/>
      <w:bookmarkStart w:id="840" w:name="_Toc247514303"/>
      <w:bookmarkStart w:id="841" w:name="_Toc247527851"/>
      <w:bookmarkStart w:id="842" w:name="_Toc152045811"/>
      <w:bookmarkStart w:id="843" w:name="_Toc265953297"/>
      <w:bookmarkStart w:id="844" w:name="_Toc144974879"/>
      <w:bookmarkStart w:id="845" w:name="_Toc152042600"/>
      <w:r>
        <w:rPr>
          <w:rFonts w:hint="eastAsia" w:ascii="宋体" w:hAnsi="宋体" w:eastAsia="宋体" w:cs="宋体"/>
        </w:rPr>
        <w:t>（三）正在实施的和新承接的项目情况表</w:t>
      </w:r>
      <w:bookmarkEnd w:id="839"/>
      <w:bookmarkEnd w:id="840"/>
      <w:bookmarkEnd w:id="841"/>
      <w:bookmarkEnd w:id="842"/>
      <w:bookmarkEnd w:id="843"/>
      <w:bookmarkEnd w:id="844"/>
      <w:bookmarkEnd w:id="845"/>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708F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noWrap w:val="0"/>
            <w:vAlign w:val="center"/>
          </w:tcPr>
          <w:p w14:paraId="743B9590">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11" w:type="dxa"/>
            <w:noWrap w:val="0"/>
            <w:vAlign w:val="top"/>
          </w:tcPr>
          <w:p w14:paraId="0EF27B18">
            <w:pPr>
              <w:topLinePunct/>
              <w:spacing w:line="440" w:lineRule="exact"/>
              <w:rPr>
                <w:rFonts w:hint="eastAsia" w:ascii="宋体" w:hAnsi="宋体" w:eastAsia="宋体" w:cs="宋体"/>
              </w:rPr>
            </w:pPr>
          </w:p>
        </w:tc>
      </w:tr>
      <w:tr w14:paraId="72A3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noWrap w:val="0"/>
            <w:vAlign w:val="center"/>
          </w:tcPr>
          <w:p w14:paraId="740D88E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11" w:type="dxa"/>
            <w:noWrap w:val="0"/>
            <w:vAlign w:val="top"/>
          </w:tcPr>
          <w:p w14:paraId="56D7B9B5">
            <w:pPr>
              <w:topLinePunct/>
              <w:spacing w:line="440" w:lineRule="exact"/>
              <w:rPr>
                <w:rFonts w:hint="eastAsia" w:ascii="宋体" w:hAnsi="宋体" w:eastAsia="宋体" w:cs="宋体"/>
              </w:rPr>
            </w:pPr>
          </w:p>
        </w:tc>
      </w:tr>
      <w:tr w14:paraId="5A6F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noWrap w:val="0"/>
            <w:vAlign w:val="center"/>
          </w:tcPr>
          <w:p w14:paraId="78F2164D">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11" w:type="dxa"/>
            <w:noWrap w:val="0"/>
            <w:vAlign w:val="top"/>
          </w:tcPr>
          <w:p w14:paraId="65C9A8C7">
            <w:pPr>
              <w:topLinePunct/>
              <w:spacing w:line="440" w:lineRule="exact"/>
              <w:rPr>
                <w:rFonts w:hint="eastAsia" w:ascii="宋体" w:hAnsi="宋体" w:eastAsia="宋体" w:cs="宋体"/>
              </w:rPr>
            </w:pPr>
          </w:p>
        </w:tc>
      </w:tr>
      <w:tr w14:paraId="24D3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noWrap w:val="0"/>
            <w:vAlign w:val="center"/>
          </w:tcPr>
          <w:p w14:paraId="2B892B5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11" w:type="dxa"/>
            <w:noWrap w:val="0"/>
            <w:vAlign w:val="top"/>
          </w:tcPr>
          <w:p w14:paraId="1E2F23AE">
            <w:pPr>
              <w:topLinePunct/>
              <w:spacing w:line="440" w:lineRule="exact"/>
              <w:rPr>
                <w:rFonts w:hint="eastAsia" w:ascii="宋体" w:hAnsi="宋体" w:eastAsia="宋体" w:cs="宋体"/>
              </w:rPr>
            </w:pPr>
          </w:p>
        </w:tc>
      </w:tr>
      <w:tr w14:paraId="7B79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noWrap w:val="0"/>
            <w:vAlign w:val="center"/>
          </w:tcPr>
          <w:p w14:paraId="6DC9B7B9">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11" w:type="dxa"/>
            <w:noWrap w:val="0"/>
            <w:vAlign w:val="top"/>
          </w:tcPr>
          <w:p w14:paraId="147F6763">
            <w:pPr>
              <w:topLinePunct/>
              <w:spacing w:line="440" w:lineRule="exact"/>
              <w:rPr>
                <w:rFonts w:hint="eastAsia" w:ascii="宋体" w:hAnsi="宋体" w:eastAsia="宋体" w:cs="宋体"/>
              </w:rPr>
            </w:pPr>
          </w:p>
        </w:tc>
      </w:tr>
      <w:tr w14:paraId="12A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noWrap w:val="0"/>
            <w:vAlign w:val="center"/>
          </w:tcPr>
          <w:p w14:paraId="3E3A83C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签约合同价</w:t>
            </w:r>
          </w:p>
        </w:tc>
        <w:tc>
          <w:tcPr>
            <w:tcW w:w="6211" w:type="dxa"/>
            <w:noWrap w:val="0"/>
            <w:vAlign w:val="top"/>
          </w:tcPr>
          <w:p w14:paraId="094E2E3C">
            <w:pPr>
              <w:topLinePunct/>
              <w:spacing w:line="440" w:lineRule="exact"/>
              <w:rPr>
                <w:rFonts w:hint="eastAsia" w:ascii="宋体" w:hAnsi="宋体" w:eastAsia="宋体" w:cs="宋体"/>
              </w:rPr>
            </w:pPr>
          </w:p>
        </w:tc>
      </w:tr>
      <w:tr w14:paraId="71A6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noWrap w:val="0"/>
            <w:vAlign w:val="center"/>
          </w:tcPr>
          <w:p w14:paraId="6CC18B97">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6211" w:type="dxa"/>
            <w:noWrap w:val="0"/>
            <w:vAlign w:val="top"/>
          </w:tcPr>
          <w:p w14:paraId="0CD08252">
            <w:pPr>
              <w:topLinePunct/>
              <w:spacing w:line="440" w:lineRule="exact"/>
              <w:rPr>
                <w:rFonts w:hint="eastAsia" w:ascii="宋体" w:hAnsi="宋体" w:eastAsia="宋体" w:cs="宋体"/>
              </w:rPr>
            </w:pPr>
          </w:p>
        </w:tc>
      </w:tr>
      <w:tr w14:paraId="7E84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noWrap w:val="0"/>
            <w:vAlign w:val="center"/>
          </w:tcPr>
          <w:p w14:paraId="1AEC295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计划竣工日期</w:t>
            </w:r>
          </w:p>
        </w:tc>
        <w:tc>
          <w:tcPr>
            <w:tcW w:w="6211" w:type="dxa"/>
            <w:noWrap w:val="0"/>
            <w:vAlign w:val="top"/>
          </w:tcPr>
          <w:p w14:paraId="6DEC6F92">
            <w:pPr>
              <w:topLinePunct/>
              <w:spacing w:line="440" w:lineRule="exact"/>
              <w:rPr>
                <w:rFonts w:hint="eastAsia" w:ascii="宋体" w:hAnsi="宋体" w:eastAsia="宋体" w:cs="宋体"/>
              </w:rPr>
            </w:pPr>
          </w:p>
        </w:tc>
      </w:tr>
      <w:tr w14:paraId="299E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noWrap w:val="0"/>
            <w:vAlign w:val="center"/>
          </w:tcPr>
          <w:p w14:paraId="3BCC8DEF">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6211" w:type="dxa"/>
            <w:noWrap w:val="0"/>
            <w:vAlign w:val="top"/>
          </w:tcPr>
          <w:p w14:paraId="11DA7961">
            <w:pPr>
              <w:topLinePunct/>
              <w:spacing w:line="440" w:lineRule="exact"/>
              <w:rPr>
                <w:rFonts w:hint="eastAsia" w:ascii="宋体" w:hAnsi="宋体" w:eastAsia="宋体" w:cs="宋体"/>
              </w:rPr>
            </w:pPr>
          </w:p>
        </w:tc>
      </w:tr>
      <w:tr w14:paraId="5522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noWrap w:val="0"/>
            <w:vAlign w:val="center"/>
          </w:tcPr>
          <w:p w14:paraId="7E53A0EC">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6211" w:type="dxa"/>
            <w:noWrap w:val="0"/>
            <w:vAlign w:val="top"/>
          </w:tcPr>
          <w:p w14:paraId="18F4490D">
            <w:pPr>
              <w:topLinePunct/>
              <w:spacing w:line="440" w:lineRule="exact"/>
              <w:rPr>
                <w:rFonts w:hint="eastAsia" w:ascii="宋体" w:hAnsi="宋体" w:eastAsia="宋体" w:cs="宋体"/>
              </w:rPr>
            </w:pPr>
          </w:p>
        </w:tc>
      </w:tr>
      <w:tr w14:paraId="7999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noWrap w:val="0"/>
            <w:vAlign w:val="center"/>
          </w:tcPr>
          <w:p w14:paraId="4AD31923">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6211" w:type="dxa"/>
            <w:noWrap w:val="0"/>
            <w:vAlign w:val="top"/>
          </w:tcPr>
          <w:p w14:paraId="3E777ED4">
            <w:pPr>
              <w:topLinePunct/>
              <w:spacing w:line="440" w:lineRule="exact"/>
              <w:rPr>
                <w:rFonts w:hint="eastAsia" w:ascii="宋体" w:hAnsi="宋体" w:eastAsia="宋体" w:cs="宋体"/>
              </w:rPr>
            </w:pPr>
          </w:p>
        </w:tc>
      </w:tr>
      <w:tr w14:paraId="0B5D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noWrap w:val="0"/>
            <w:vAlign w:val="center"/>
          </w:tcPr>
          <w:p w14:paraId="12CC1BB1">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6211" w:type="dxa"/>
            <w:noWrap w:val="0"/>
            <w:vAlign w:val="top"/>
          </w:tcPr>
          <w:p w14:paraId="3A98397D">
            <w:pPr>
              <w:topLinePunct/>
              <w:spacing w:line="440" w:lineRule="exact"/>
              <w:rPr>
                <w:rFonts w:hint="eastAsia" w:ascii="宋体" w:hAnsi="宋体" w:eastAsia="宋体" w:cs="宋体"/>
              </w:rPr>
            </w:pPr>
          </w:p>
        </w:tc>
      </w:tr>
      <w:tr w14:paraId="7BE4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noWrap w:val="0"/>
            <w:vAlign w:val="center"/>
          </w:tcPr>
          <w:p w14:paraId="71D6D5BE">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项目描述</w:t>
            </w:r>
          </w:p>
        </w:tc>
        <w:tc>
          <w:tcPr>
            <w:tcW w:w="6211" w:type="dxa"/>
            <w:noWrap w:val="0"/>
            <w:vAlign w:val="top"/>
          </w:tcPr>
          <w:p w14:paraId="2B007750">
            <w:pPr>
              <w:topLinePunct/>
              <w:spacing w:line="440" w:lineRule="exact"/>
              <w:rPr>
                <w:rFonts w:hint="eastAsia" w:ascii="宋体" w:hAnsi="宋体" w:eastAsia="宋体" w:cs="宋体"/>
              </w:rPr>
            </w:pPr>
          </w:p>
          <w:p w14:paraId="61E12722">
            <w:pPr>
              <w:topLinePunct/>
              <w:spacing w:line="440" w:lineRule="exact"/>
              <w:rPr>
                <w:rFonts w:hint="eastAsia" w:ascii="宋体" w:hAnsi="宋体" w:eastAsia="宋体" w:cs="宋体"/>
              </w:rPr>
            </w:pPr>
          </w:p>
          <w:p w14:paraId="6C86EAA7">
            <w:pPr>
              <w:topLinePunct/>
              <w:spacing w:line="440" w:lineRule="exact"/>
              <w:rPr>
                <w:rFonts w:hint="eastAsia" w:ascii="宋体" w:hAnsi="宋体" w:eastAsia="宋体" w:cs="宋体"/>
              </w:rPr>
            </w:pPr>
          </w:p>
          <w:p w14:paraId="63F6A8B7">
            <w:pPr>
              <w:topLinePunct/>
              <w:spacing w:line="440" w:lineRule="exact"/>
              <w:rPr>
                <w:rFonts w:hint="eastAsia" w:ascii="宋体" w:hAnsi="宋体" w:eastAsia="宋体" w:cs="宋体"/>
              </w:rPr>
            </w:pPr>
          </w:p>
          <w:p w14:paraId="44650604">
            <w:pPr>
              <w:topLinePunct/>
              <w:spacing w:line="440" w:lineRule="exact"/>
              <w:rPr>
                <w:rFonts w:hint="eastAsia" w:ascii="宋体" w:hAnsi="宋体" w:eastAsia="宋体" w:cs="宋体"/>
              </w:rPr>
            </w:pPr>
          </w:p>
          <w:p w14:paraId="7685F7E0">
            <w:pPr>
              <w:topLinePunct/>
              <w:spacing w:line="440" w:lineRule="exact"/>
              <w:rPr>
                <w:rFonts w:hint="eastAsia" w:ascii="宋体" w:hAnsi="宋体" w:eastAsia="宋体" w:cs="宋体"/>
              </w:rPr>
            </w:pPr>
          </w:p>
          <w:p w14:paraId="2560B18C">
            <w:pPr>
              <w:topLinePunct/>
              <w:spacing w:line="440" w:lineRule="exact"/>
              <w:rPr>
                <w:rFonts w:hint="eastAsia" w:ascii="宋体" w:hAnsi="宋体" w:eastAsia="宋体" w:cs="宋体"/>
              </w:rPr>
            </w:pPr>
          </w:p>
        </w:tc>
      </w:tr>
      <w:tr w14:paraId="2046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noWrap w:val="0"/>
            <w:vAlign w:val="center"/>
          </w:tcPr>
          <w:p w14:paraId="0DBF1756">
            <w:pPr>
              <w:topLinePunct/>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11" w:type="dxa"/>
            <w:noWrap w:val="0"/>
            <w:vAlign w:val="top"/>
          </w:tcPr>
          <w:p w14:paraId="76BE5D9D">
            <w:pPr>
              <w:topLinePunct/>
              <w:spacing w:line="440" w:lineRule="exact"/>
              <w:rPr>
                <w:rFonts w:hint="eastAsia" w:ascii="宋体" w:hAnsi="宋体" w:eastAsia="宋体" w:cs="宋体"/>
              </w:rPr>
            </w:pPr>
          </w:p>
        </w:tc>
      </w:tr>
    </w:tbl>
    <w:p w14:paraId="52BFEE82">
      <w:pPr>
        <w:spacing w:line="440" w:lineRule="exact"/>
        <w:rPr>
          <w:rFonts w:hint="eastAsia" w:ascii="宋体" w:hAnsi="宋体" w:eastAsia="宋体" w:cs="宋体"/>
          <w:sz w:val="20"/>
          <w:szCs w:val="20"/>
        </w:rPr>
      </w:pPr>
    </w:p>
    <w:p w14:paraId="6E960A1A">
      <w:pPr>
        <w:spacing w:line="440" w:lineRule="exact"/>
        <w:ind w:firstLine="500" w:firstLineChars="250"/>
        <w:jc w:val="center"/>
        <w:rPr>
          <w:rFonts w:hint="eastAsia" w:ascii="宋体" w:hAnsi="宋体" w:eastAsia="宋体" w:cs="宋体"/>
          <w:sz w:val="20"/>
          <w:szCs w:val="20"/>
        </w:rPr>
      </w:pPr>
    </w:p>
    <w:p w14:paraId="7E3ED9AE">
      <w:pPr>
        <w:spacing w:line="440" w:lineRule="exact"/>
        <w:ind w:firstLine="500" w:firstLineChars="250"/>
        <w:jc w:val="center"/>
        <w:rPr>
          <w:rFonts w:hint="eastAsia" w:ascii="宋体" w:hAnsi="宋体" w:eastAsia="宋体" w:cs="宋体"/>
          <w:sz w:val="20"/>
          <w:szCs w:val="20"/>
        </w:rPr>
      </w:pPr>
    </w:p>
    <w:p w14:paraId="7461B9D0">
      <w:pPr>
        <w:spacing w:line="440" w:lineRule="exact"/>
        <w:rPr>
          <w:rFonts w:hint="eastAsia" w:ascii="宋体" w:hAnsi="宋体" w:eastAsia="宋体" w:cs="宋体"/>
          <w:b/>
          <w:bCs/>
          <w:sz w:val="32"/>
          <w:szCs w:val="32"/>
        </w:rPr>
      </w:pPr>
    </w:p>
    <w:p w14:paraId="151BDFC2">
      <w:pPr>
        <w:spacing w:line="440" w:lineRule="exact"/>
        <w:ind w:firstLine="803" w:firstLineChars="250"/>
        <w:jc w:val="left"/>
        <w:rPr>
          <w:rFonts w:hint="eastAsia" w:ascii="宋体" w:hAnsi="宋体" w:eastAsia="宋体" w:cs="宋体"/>
          <w:b/>
          <w:bCs/>
          <w:sz w:val="32"/>
          <w:szCs w:val="32"/>
        </w:rPr>
      </w:pPr>
      <w:r>
        <w:rPr>
          <w:rFonts w:hint="eastAsia" w:ascii="宋体" w:hAnsi="宋体" w:eastAsia="宋体" w:cs="宋体"/>
          <w:b/>
          <w:bCs/>
          <w:sz w:val="32"/>
          <w:szCs w:val="32"/>
        </w:rPr>
        <w:t>（四）近年发生的诉讼和仲裁情况</w:t>
      </w:r>
    </w:p>
    <w:p w14:paraId="110827A7">
      <w:pPr>
        <w:spacing w:line="440" w:lineRule="exact"/>
        <w:ind w:firstLine="803" w:firstLineChars="250"/>
        <w:jc w:val="center"/>
        <w:rPr>
          <w:rFonts w:hint="eastAsia" w:ascii="宋体" w:hAnsi="宋体" w:eastAsia="宋体" w:cs="宋体"/>
          <w:b/>
          <w:bCs/>
          <w:sz w:val="32"/>
          <w:szCs w:val="32"/>
        </w:rPr>
      </w:pPr>
    </w:p>
    <w:p w14:paraId="0A00B9E2">
      <w:pPr>
        <w:spacing w:line="440" w:lineRule="exact"/>
        <w:ind w:firstLine="600" w:firstLineChars="250"/>
        <w:jc w:val="left"/>
        <w:rPr>
          <w:rFonts w:hint="eastAsia" w:ascii="宋体" w:hAnsi="宋体" w:eastAsia="宋体" w:cs="宋体"/>
          <w:bCs/>
          <w:sz w:val="24"/>
          <w:szCs w:val="32"/>
        </w:rPr>
      </w:pPr>
      <w:r>
        <w:rPr>
          <w:rFonts w:hint="eastAsia" w:ascii="宋体" w:hAnsi="宋体" w:eastAsia="宋体" w:cs="宋体"/>
          <w:bCs/>
          <w:sz w:val="24"/>
          <w:szCs w:val="32"/>
        </w:rPr>
        <w:t>说明：近年发生的诉讼和仲裁情况仅限于</w:t>
      </w:r>
      <w:r>
        <w:rPr>
          <w:rFonts w:hint="eastAsia" w:ascii="宋体" w:hAnsi="宋体" w:eastAsia="宋体" w:cs="宋体"/>
          <w:bCs/>
          <w:sz w:val="24"/>
          <w:szCs w:val="32"/>
          <w:lang w:eastAsia="zh-CN"/>
        </w:rPr>
        <w:t>供应商</w:t>
      </w:r>
      <w:r>
        <w:rPr>
          <w:rFonts w:hint="eastAsia" w:ascii="宋体" w:hAnsi="宋体" w:eastAsia="宋体" w:cs="宋体"/>
          <w:bCs/>
          <w:sz w:val="24"/>
          <w:szCs w:val="32"/>
        </w:rPr>
        <w:t>败诉的，且与履行施工承包合同有关的案件，不包括调解结案以及未裁决的仲裁或未终审判决的诉讼。</w:t>
      </w:r>
    </w:p>
    <w:p w14:paraId="06567174">
      <w:pPr>
        <w:spacing w:line="440" w:lineRule="exact"/>
        <w:ind w:firstLine="600" w:firstLineChars="250"/>
        <w:jc w:val="left"/>
        <w:rPr>
          <w:rFonts w:hint="eastAsia" w:ascii="宋体" w:hAnsi="宋体" w:eastAsia="宋体" w:cs="宋体"/>
          <w:bCs/>
          <w:sz w:val="24"/>
          <w:szCs w:val="32"/>
        </w:rPr>
      </w:pPr>
    </w:p>
    <w:p w14:paraId="7723F04D">
      <w:pPr>
        <w:spacing w:line="440" w:lineRule="exact"/>
        <w:ind w:firstLine="600" w:firstLineChars="250"/>
        <w:jc w:val="left"/>
        <w:rPr>
          <w:rFonts w:hint="eastAsia" w:ascii="宋体" w:hAnsi="宋体" w:eastAsia="宋体" w:cs="宋体"/>
          <w:bCs/>
          <w:sz w:val="24"/>
          <w:szCs w:val="32"/>
        </w:rPr>
      </w:pPr>
    </w:p>
    <w:p w14:paraId="49E48DB8">
      <w:pPr>
        <w:spacing w:line="440" w:lineRule="exact"/>
        <w:ind w:firstLine="600" w:firstLineChars="250"/>
        <w:jc w:val="left"/>
        <w:rPr>
          <w:rFonts w:hint="eastAsia" w:ascii="宋体" w:hAnsi="宋体" w:eastAsia="宋体" w:cs="宋体"/>
          <w:bCs/>
          <w:sz w:val="24"/>
          <w:szCs w:val="32"/>
        </w:rPr>
      </w:pPr>
    </w:p>
    <w:p w14:paraId="68537A79">
      <w:pPr>
        <w:spacing w:line="440" w:lineRule="exact"/>
        <w:ind w:firstLine="600" w:firstLineChars="250"/>
        <w:jc w:val="left"/>
        <w:rPr>
          <w:rFonts w:hint="eastAsia" w:ascii="宋体" w:hAnsi="宋体" w:eastAsia="宋体" w:cs="宋体"/>
          <w:bCs/>
          <w:sz w:val="24"/>
          <w:szCs w:val="32"/>
        </w:rPr>
      </w:pPr>
    </w:p>
    <w:p w14:paraId="077AC9D6">
      <w:pPr>
        <w:spacing w:line="440" w:lineRule="exact"/>
        <w:ind w:firstLine="600" w:firstLineChars="250"/>
        <w:jc w:val="left"/>
        <w:rPr>
          <w:rFonts w:hint="eastAsia" w:ascii="宋体" w:hAnsi="宋体" w:eastAsia="宋体" w:cs="宋体"/>
          <w:bCs/>
          <w:sz w:val="24"/>
          <w:szCs w:val="32"/>
        </w:rPr>
      </w:pPr>
    </w:p>
    <w:p w14:paraId="2FCE6D4E">
      <w:pPr>
        <w:spacing w:line="440" w:lineRule="exact"/>
        <w:ind w:firstLine="600" w:firstLineChars="250"/>
        <w:jc w:val="left"/>
        <w:rPr>
          <w:rFonts w:hint="eastAsia" w:ascii="宋体" w:hAnsi="宋体" w:eastAsia="宋体" w:cs="宋体"/>
          <w:bCs/>
          <w:sz w:val="24"/>
          <w:szCs w:val="32"/>
        </w:rPr>
      </w:pPr>
    </w:p>
    <w:p w14:paraId="04339674">
      <w:pPr>
        <w:spacing w:line="440" w:lineRule="exact"/>
        <w:ind w:firstLine="600" w:firstLineChars="250"/>
        <w:jc w:val="left"/>
        <w:rPr>
          <w:rFonts w:hint="eastAsia" w:ascii="宋体" w:hAnsi="宋体" w:eastAsia="宋体" w:cs="宋体"/>
          <w:bCs/>
          <w:sz w:val="24"/>
          <w:szCs w:val="32"/>
        </w:rPr>
      </w:pPr>
    </w:p>
    <w:p w14:paraId="52730D06">
      <w:pPr>
        <w:spacing w:line="440" w:lineRule="exact"/>
        <w:ind w:firstLine="600" w:firstLineChars="250"/>
        <w:jc w:val="left"/>
        <w:rPr>
          <w:rFonts w:hint="eastAsia" w:ascii="宋体" w:hAnsi="宋体" w:eastAsia="宋体" w:cs="宋体"/>
          <w:bCs/>
          <w:sz w:val="24"/>
          <w:szCs w:val="32"/>
        </w:rPr>
      </w:pPr>
    </w:p>
    <w:p w14:paraId="16B987A4">
      <w:pPr>
        <w:spacing w:line="440" w:lineRule="exact"/>
        <w:ind w:firstLine="600" w:firstLineChars="250"/>
        <w:jc w:val="left"/>
        <w:rPr>
          <w:rFonts w:hint="eastAsia" w:ascii="宋体" w:hAnsi="宋体" w:eastAsia="宋体" w:cs="宋体"/>
          <w:bCs/>
          <w:sz w:val="24"/>
          <w:szCs w:val="32"/>
        </w:rPr>
      </w:pPr>
    </w:p>
    <w:p w14:paraId="34AAC5EF">
      <w:pPr>
        <w:spacing w:line="440" w:lineRule="exact"/>
        <w:ind w:firstLine="600" w:firstLineChars="250"/>
        <w:jc w:val="left"/>
        <w:rPr>
          <w:rFonts w:hint="eastAsia" w:ascii="宋体" w:hAnsi="宋体" w:eastAsia="宋体" w:cs="宋体"/>
          <w:bCs/>
          <w:sz w:val="24"/>
          <w:szCs w:val="32"/>
        </w:rPr>
      </w:pPr>
    </w:p>
    <w:p w14:paraId="1B499827">
      <w:pPr>
        <w:spacing w:line="440" w:lineRule="exact"/>
        <w:ind w:firstLine="600" w:firstLineChars="250"/>
        <w:jc w:val="left"/>
        <w:rPr>
          <w:rFonts w:hint="eastAsia" w:ascii="宋体" w:hAnsi="宋体" w:eastAsia="宋体" w:cs="宋体"/>
          <w:bCs/>
          <w:sz w:val="24"/>
          <w:szCs w:val="32"/>
        </w:rPr>
      </w:pPr>
    </w:p>
    <w:p w14:paraId="2388E3DE">
      <w:pPr>
        <w:spacing w:line="440" w:lineRule="exact"/>
        <w:ind w:firstLine="600" w:firstLineChars="250"/>
        <w:jc w:val="left"/>
        <w:rPr>
          <w:rFonts w:hint="eastAsia" w:ascii="宋体" w:hAnsi="宋体" w:eastAsia="宋体" w:cs="宋体"/>
          <w:bCs/>
          <w:sz w:val="24"/>
          <w:szCs w:val="32"/>
        </w:rPr>
      </w:pPr>
    </w:p>
    <w:p w14:paraId="76B2FE07">
      <w:pPr>
        <w:spacing w:line="440" w:lineRule="exact"/>
        <w:ind w:firstLine="600" w:firstLineChars="250"/>
        <w:jc w:val="left"/>
        <w:rPr>
          <w:rFonts w:hint="eastAsia" w:ascii="宋体" w:hAnsi="宋体" w:eastAsia="宋体" w:cs="宋体"/>
          <w:bCs/>
          <w:sz w:val="24"/>
          <w:szCs w:val="32"/>
        </w:rPr>
      </w:pPr>
    </w:p>
    <w:p w14:paraId="524D3B68">
      <w:pPr>
        <w:spacing w:line="440" w:lineRule="exact"/>
        <w:ind w:firstLine="600" w:firstLineChars="250"/>
        <w:jc w:val="left"/>
        <w:rPr>
          <w:rFonts w:hint="eastAsia" w:ascii="宋体" w:hAnsi="宋体" w:eastAsia="宋体" w:cs="宋体"/>
          <w:bCs/>
          <w:sz w:val="24"/>
          <w:szCs w:val="32"/>
        </w:rPr>
      </w:pPr>
    </w:p>
    <w:p w14:paraId="661623E7">
      <w:pPr>
        <w:spacing w:line="440" w:lineRule="exact"/>
        <w:ind w:firstLine="600" w:firstLineChars="250"/>
        <w:jc w:val="left"/>
        <w:rPr>
          <w:rFonts w:hint="eastAsia" w:ascii="宋体" w:hAnsi="宋体" w:eastAsia="宋体" w:cs="宋体"/>
          <w:bCs/>
          <w:sz w:val="24"/>
          <w:szCs w:val="32"/>
        </w:rPr>
      </w:pPr>
    </w:p>
    <w:p w14:paraId="0D2048A6">
      <w:pPr>
        <w:spacing w:line="440" w:lineRule="exact"/>
        <w:ind w:firstLine="600" w:firstLineChars="250"/>
        <w:jc w:val="left"/>
        <w:rPr>
          <w:rFonts w:hint="eastAsia" w:ascii="宋体" w:hAnsi="宋体" w:eastAsia="宋体" w:cs="宋体"/>
          <w:bCs/>
          <w:sz w:val="24"/>
          <w:szCs w:val="32"/>
        </w:rPr>
      </w:pPr>
    </w:p>
    <w:p w14:paraId="307E0F8B">
      <w:pPr>
        <w:spacing w:line="440" w:lineRule="exact"/>
        <w:ind w:firstLine="600" w:firstLineChars="250"/>
        <w:jc w:val="left"/>
        <w:rPr>
          <w:rFonts w:hint="eastAsia" w:ascii="宋体" w:hAnsi="宋体" w:eastAsia="宋体" w:cs="宋体"/>
          <w:bCs/>
          <w:sz w:val="24"/>
          <w:szCs w:val="32"/>
        </w:rPr>
      </w:pPr>
    </w:p>
    <w:p w14:paraId="691C93B1">
      <w:pPr>
        <w:spacing w:line="440" w:lineRule="exact"/>
        <w:ind w:firstLine="600" w:firstLineChars="250"/>
        <w:jc w:val="left"/>
        <w:rPr>
          <w:rFonts w:hint="eastAsia" w:ascii="宋体" w:hAnsi="宋体" w:eastAsia="宋体" w:cs="宋体"/>
          <w:bCs/>
          <w:sz w:val="24"/>
          <w:szCs w:val="32"/>
        </w:rPr>
      </w:pPr>
    </w:p>
    <w:p w14:paraId="67DC48A4">
      <w:pPr>
        <w:spacing w:line="440" w:lineRule="exact"/>
        <w:ind w:firstLine="600" w:firstLineChars="250"/>
        <w:jc w:val="left"/>
        <w:rPr>
          <w:rFonts w:hint="eastAsia" w:ascii="宋体" w:hAnsi="宋体" w:eastAsia="宋体" w:cs="宋体"/>
          <w:bCs/>
          <w:sz w:val="24"/>
          <w:szCs w:val="32"/>
        </w:rPr>
      </w:pPr>
    </w:p>
    <w:p w14:paraId="05FE5F30">
      <w:pPr>
        <w:spacing w:line="440" w:lineRule="exact"/>
        <w:ind w:firstLine="600" w:firstLineChars="250"/>
        <w:jc w:val="left"/>
        <w:rPr>
          <w:rFonts w:hint="eastAsia" w:ascii="宋体" w:hAnsi="宋体" w:eastAsia="宋体" w:cs="宋体"/>
          <w:bCs/>
          <w:sz w:val="24"/>
          <w:szCs w:val="32"/>
        </w:rPr>
      </w:pPr>
    </w:p>
    <w:p w14:paraId="0D3EC910">
      <w:pPr>
        <w:spacing w:line="440" w:lineRule="exact"/>
        <w:ind w:firstLine="600" w:firstLineChars="250"/>
        <w:jc w:val="left"/>
        <w:rPr>
          <w:rFonts w:hint="eastAsia" w:ascii="宋体" w:hAnsi="宋体" w:eastAsia="宋体" w:cs="宋体"/>
          <w:bCs/>
          <w:sz w:val="24"/>
          <w:szCs w:val="32"/>
        </w:rPr>
      </w:pPr>
    </w:p>
    <w:p w14:paraId="31B685D6">
      <w:pPr>
        <w:spacing w:line="440" w:lineRule="exact"/>
        <w:ind w:firstLine="600" w:firstLineChars="250"/>
        <w:jc w:val="left"/>
        <w:rPr>
          <w:rFonts w:hint="eastAsia" w:ascii="宋体" w:hAnsi="宋体" w:eastAsia="宋体" w:cs="宋体"/>
          <w:bCs/>
          <w:sz w:val="24"/>
          <w:szCs w:val="32"/>
        </w:rPr>
      </w:pPr>
    </w:p>
    <w:p w14:paraId="1D33AEB7">
      <w:pPr>
        <w:spacing w:line="440" w:lineRule="exact"/>
        <w:ind w:firstLine="600" w:firstLineChars="250"/>
        <w:jc w:val="left"/>
        <w:rPr>
          <w:rFonts w:hint="eastAsia" w:ascii="宋体" w:hAnsi="宋体" w:eastAsia="宋体" w:cs="宋体"/>
          <w:bCs/>
          <w:sz w:val="24"/>
          <w:szCs w:val="32"/>
        </w:rPr>
      </w:pPr>
    </w:p>
    <w:p w14:paraId="09C792EE">
      <w:pPr>
        <w:spacing w:line="440" w:lineRule="exact"/>
        <w:ind w:firstLine="600" w:firstLineChars="250"/>
        <w:jc w:val="left"/>
        <w:rPr>
          <w:rFonts w:hint="eastAsia" w:ascii="宋体" w:hAnsi="宋体" w:eastAsia="宋体" w:cs="宋体"/>
          <w:bCs/>
          <w:sz w:val="24"/>
          <w:szCs w:val="32"/>
        </w:rPr>
      </w:pPr>
    </w:p>
    <w:p w14:paraId="639C0CB4">
      <w:pPr>
        <w:spacing w:line="440" w:lineRule="exact"/>
        <w:ind w:firstLine="600" w:firstLineChars="250"/>
        <w:jc w:val="left"/>
        <w:rPr>
          <w:rFonts w:hint="eastAsia" w:ascii="宋体" w:hAnsi="宋体" w:eastAsia="宋体" w:cs="宋体"/>
          <w:bCs/>
          <w:sz w:val="24"/>
          <w:szCs w:val="32"/>
        </w:rPr>
      </w:pPr>
    </w:p>
    <w:p w14:paraId="2DB2441A">
      <w:pPr>
        <w:spacing w:line="440" w:lineRule="exact"/>
        <w:ind w:firstLine="600" w:firstLineChars="250"/>
        <w:jc w:val="left"/>
        <w:rPr>
          <w:rFonts w:hint="eastAsia" w:ascii="宋体" w:hAnsi="宋体" w:eastAsia="宋体" w:cs="宋体"/>
          <w:bCs/>
          <w:sz w:val="24"/>
          <w:szCs w:val="32"/>
        </w:rPr>
      </w:pPr>
    </w:p>
    <w:p w14:paraId="528A1EBD">
      <w:pPr>
        <w:spacing w:line="440" w:lineRule="exact"/>
        <w:ind w:firstLine="600" w:firstLineChars="250"/>
        <w:jc w:val="left"/>
        <w:rPr>
          <w:rFonts w:hint="eastAsia" w:ascii="宋体" w:hAnsi="宋体" w:eastAsia="宋体" w:cs="宋体"/>
          <w:bCs/>
          <w:sz w:val="24"/>
          <w:szCs w:val="32"/>
        </w:rPr>
      </w:pPr>
    </w:p>
    <w:p w14:paraId="755A5D3F">
      <w:pPr>
        <w:spacing w:line="460" w:lineRule="exact"/>
        <w:ind w:firstLine="434" w:firstLineChars="135"/>
        <w:rPr>
          <w:rFonts w:hint="eastAsia" w:ascii="宋体" w:hAnsi="宋体" w:eastAsia="宋体" w:cs="宋体"/>
          <w:b/>
          <w:bCs/>
          <w:sz w:val="32"/>
          <w:szCs w:val="32"/>
        </w:rPr>
      </w:pPr>
      <w:bookmarkStart w:id="846" w:name="_Toc296602622"/>
      <w:bookmarkStart w:id="847" w:name="_Toc246997117"/>
      <w:bookmarkStart w:id="848" w:name="_Toc246996374"/>
      <w:bookmarkStart w:id="849" w:name="_Toc247085892"/>
      <w:r>
        <w:rPr>
          <w:rFonts w:hint="eastAsia" w:ascii="宋体" w:hAnsi="宋体" w:eastAsia="宋体" w:cs="宋体"/>
          <w:b/>
          <w:bCs/>
          <w:sz w:val="32"/>
          <w:szCs w:val="32"/>
        </w:rPr>
        <w:t>（五）工资承诺</w:t>
      </w:r>
    </w:p>
    <w:p w14:paraId="4A126A5E">
      <w:pPr>
        <w:spacing w:line="460" w:lineRule="exact"/>
        <w:ind w:firstLine="561" w:firstLineChars="234"/>
        <w:rPr>
          <w:rFonts w:hint="eastAsia" w:ascii="宋体" w:hAnsi="宋体" w:eastAsia="宋体" w:cs="宋体"/>
          <w:sz w:val="24"/>
          <w:szCs w:val="24"/>
        </w:rPr>
      </w:pPr>
    </w:p>
    <w:p w14:paraId="14B08235">
      <w:pPr>
        <w:spacing w:line="460" w:lineRule="exact"/>
        <w:ind w:firstLine="561" w:firstLineChars="234"/>
        <w:rPr>
          <w:rFonts w:hint="eastAsia" w:ascii="宋体" w:hAnsi="宋体" w:eastAsia="宋体" w:cs="宋体"/>
          <w:sz w:val="24"/>
          <w:szCs w:val="24"/>
        </w:rPr>
      </w:pPr>
      <w:r>
        <w:rPr>
          <w:rFonts w:hint="eastAsia" w:ascii="宋体" w:hAnsi="宋体" w:eastAsia="宋体" w:cs="宋体"/>
          <w:sz w:val="24"/>
          <w:szCs w:val="24"/>
        </w:rPr>
        <w:t>我公司承诺如若成交，在施工期间不拖欠农民工工资，能够及时、足额存入农民工工资保障金，保障金按豫劳社监察（2003）19号文件规定，为成交价的2%。一旦其承包的工程项目中出现拖欠农民工工资情况的，由建设行政主管部门从农民工工资保障金中先于划支。</w:t>
      </w:r>
    </w:p>
    <w:p w14:paraId="3894089F">
      <w:pPr>
        <w:pStyle w:val="26"/>
        <w:rPr>
          <w:rFonts w:hint="eastAsia" w:ascii="宋体" w:hAnsi="宋体" w:eastAsia="宋体" w:cs="宋体"/>
          <w:color w:val="auto"/>
          <w:sz w:val="24"/>
          <w:szCs w:val="24"/>
        </w:rPr>
      </w:pPr>
    </w:p>
    <w:p w14:paraId="6D9185D7">
      <w:pPr>
        <w:pStyle w:val="27"/>
        <w:rPr>
          <w:rFonts w:hint="eastAsia" w:ascii="宋体" w:hAnsi="宋体" w:eastAsia="宋体" w:cs="宋体"/>
          <w:color w:val="auto"/>
          <w:sz w:val="24"/>
          <w:szCs w:val="24"/>
        </w:rPr>
      </w:pPr>
    </w:p>
    <w:p w14:paraId="61A9213D">
      <w:pPr>
        <w:pStyle w:val="27"/>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14:paraId="7BB42FD3">
      <w:pPr>
        <w:pStyle w:val="27"/>
        <w:ind w:firstLine="480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00411CB6">
      <w:pPr>
        <w:bidi w:val="0"/>
        <w:rPr>
          <w:rFonts w:hint="eastAsia"/>
        </w:rPr>
      </w:pPr>
    </w:p>
    <w:p w14:paraId="262BA1E5">
      <w:pPr>
        <w:bidi w:val="0"/>
        <w:rPr>
          <w:rFonts w:hint="eastAsia"/>
        </w:rPr>
      </w:pPr>
    </w:p>
    <w:p w14:paraId="45D3F669">
      <w:pPr>
        <w:bidi w:val="0"/>
        <w:rPr>
          <w:rFonts w:hint="eastAsia"/>
        </w:rPr>
      </w:pPr>
    </w:p>
    <w:p w14:paraId="07EBFA70">
      <w:pPr>
        <w:bidi w:val="0"/>
        <w:rPr>
          <w:rFonts w:hint="eastAsia"/>
        </w:rPr>
      </w:pPr>
    </w:p>
    <w:p w14:paraId="3D86E3C6">
      <w:pPr>
        <w:bidi w:val="0"/>
        <w:rPr>
          <w:rFonts w:hint="eastAsia"/>
        </w:rPr>
      </w:pPr>
    </w:p>
    <w:p w14:paraId="06A91A06">
      <w:pPr>
        <w:bidi w:val="0"/>
        <w:rPr>
          <w:rFonts w:hint="eastAsia"/>
        </w:rPr>
      </w:pPr>
    </w:p>
    <w:p w14:paraId="477C5126">
      <w:pPr>
        <w:bidi w:val="0"/>
        <w:rPr>
          <w:rFonts w:hint="eastAsia"/>
        </w:rPr>
      </w:pPr>
    </w:p>
    <w:p w14:paraId="520D6192">
      <w:pPr>
        <w:bidi w:val="0"/>
        <w:rPr>
          <w:rFonts w:hint="eastAsia"/>
        </w:rPr>
      </w:pPr>
    </w:p>
    <w:p w14:paraId="7F171690">
      <w:pPr>
        <w:bidi w:val="0"/>
        <w:rPr>
          <w:rFonts w:hint="eastAsia"/>
        </w:rPr>
      </w:pPr>
    </w:p>
    <w:p w14:paraId="5CD60538">
      <w:pPr>
        <w:bidi w:val="0"/>
        <w:rPr>
          <w:rFonts w:hint="eastAsia"/>
        </w:rPr>
        <w:sectPr>
          <w:footerReference r:id="rId12" w:type="default"/>
          <w:pgSz w:w="11906" w:h="16838"/>
          <w:pgMar w:top="1361" w:right="1361" w:bottom="1361" w:left="1361" w:header="851" w:footer="992" w:gutter="0"/>
          <w:pgNumType w:start="74"/>
          <w:cols w:space="720" w:num="1"/>
          <w:docGrid w:type="lines" w:linePitch="312" w:charSpace="0"/>
        </w:sectPr>
      </w:pPr>
    </w:p>
    <w:p w14:paraId="6B8BE69A">
      <w:pPr>
        <w:spacing w:line="520" w:lineRule="exact"/>
        <w:jc w:val="center"/>
        <w:rPr>
          <w:rFonts w:hint="eastAsia" w:ascii="宋体" w:hAnsi="宋体" w:eastAsia="宋体" w:cs="宋体"/>
          <w:b/>
          <w:sz w:val="32"/>
          <w:szCs w:val="32"/>
        </w:rPr>
      </w:pPr>
      <w:r>
        <w:rPr>
          <w:rFonts w:hint="eastAsia" w:ascii="宋体" w:hAnsi="宋体" w:eastAsia="宋体" w:cs="宋体"/>
          <w:b/>
          <w:sz w:val="32"/>
          <w:szCs w:val="32"/>
          <w:lang w:eastAsia="zh-CN"/>
        </w:rPr>
        <w:t>十三、</w:t>
      </w:r>
      <w:r>
        <w:rPr>
          <w:rFonts w:hint="eastAsia" w:ascii="宋体" w:hAnsi="宋体" w:eastAsia="宋体" w:cs="宋体"/>
          <w:b/>
          <w:sz w:val="32"/>
          <w:szCs w:val="32"/>
        </w:rPr>
        <w:t>商务响应表</w:t>
      </w:r>
    </w:p>
    <w:p w14:paraId="233999C9">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1302BB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5A856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66689377">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547B42B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磋商文件要求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8F68308">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是否响应</w:t>
            </w:r>
          </w:p>
        </w:tc>
        <w:tc>
          <w:tcPr>
            <w:tcW w:w="2652" w:type="dxa"/>
            <w:tcBorders>
              <w:top w:val="single" w:color="auto" w:sz="4" w:space="0"/>
              <w:left w:val="single" w:color="auto" w:sz="4" w:space="0"/>
              <w:bottom w:val="single" w:color="auto" w:sz="4" w:space="0"/>
              <w:right w:val="single" w:color="auto" w:sz="4" w:space="0"/>
            </w:tcBorders>
            <w:noWrap w:val="0"/>
            <w:vAlign w:val="top"/>
          </w:tcPr>
          <w:p w14:paraId="0173BDCD">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供应商的承诺或说明</w:t>
            </w:r>
          </w:p>
        </w:tc>
      </w:tr>
      <w:tr w14:paraId="5E03A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55DFC1C">
            <w:pPr>
              <w:snapToGrid w:val="0"/>
              <w:spacing w:line="520" w:lineRule="exact"/>
              <w:rPr>
                <w:rFonts w:hint="eastAsia" w:ascii="宋体" w:hAnsi="宋体" w:eastAsia="宋体" w:cs="宋体"/>
                <w:sz w:val="24"/>
                <w:szCs w:val="24"/>
              </w:rPr>
            </w:pPr>
            <w:r>
              <w:rPr>
                <w:rFonts w:hint="eastAsia" w:ascii="宋体" w:hAnsi="宋体" w:cs="宋体"/>
                <w:sz w:val="24"/>
                <w:szCs w:val="24"/>
                <w:lang w:val="en-US" w:eastAsia="zh-CN"/>
              </w:rPr>
              <w:t>磋商</w:t>
            </w:r>
            <w:r>
              <w:rPr>
                <w:rFonts w:hint="eastAsia" w:ascii="宋体" w:hAnsi="宋体" w:eastAsia="宋体" w:cs="宋体"/>
                <w:sz w:val="24"/>
                <w:szCs w:val="24"/>
              </w:rPr>
              <w:t>范围</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2DF20EF1">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C5387A6">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5FD003CF">
            <w:pPr>
              <w:spacing w:line="520" w:lineRule="exact"/>
              <w:rPr>
                <w:rFonts w:hint="eastAsia" w:ascii="宋体" w:hAnsi="宋体" w:eastAsia="宋体" w:cs="宋体"/>
                <w:sz w:val="24"/>
                <w:szCs w:val="24"/>
              </w:rPr>
            </w:pPr>
          </w:p>
        </w:tc>
      </w:tr>
      <w:tr w14:paraId="46F1F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68B9BB38">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工期要求</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701C83F5">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AB3BD60">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6915948F">
            <w:pPr>
              <w:spacing w:line="520" w:lineRule="exact"/>
              <w:ind w:right="-107" w:rightChars="-51"/>
              <w:rPr>
                <w:rFonts w:hint="eastAsia" w:ascii="宋体" w:hAnsi="宋体" w:eastAsia="宋体" w:cs="宋体"/>
                <w:sz w:val="24"/>
                <w:szCs w:val="24"/>
              </w:rPr>
            </w:pPr>
          </w:p>
        </w:tc>
      </w:tr>
      <w:tr w14:paraId="45942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21F0E0A1">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质量要求</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501786D1">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7E4105A">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03E551F7">
            <w:pPr>
              <w:spacing w:line="520" w:lineRule="exact"/>
              <w:rPr>
                <w:rFonts w:hint="eastAsia" w:ascii="宋体" w:hAnsi="宋体" w:eastAsia="宋体" w:cs="宋体"/>
                <w:sz w:val="24"/>
                <w:szCs w:val="24"/>
              </w:rPr>
            </w:pPr>
          </w:p>
        </w:tc>
      </w:tr>
      <w:tr w14:paraId="199D3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496" w:type="dxa"/>
            <w:tcBorders>
              <w:top w:val="single" w:color="auto" w:sz="4" w:space="0"/>
              <w:left w:val="single" w:color="auto" w:sz="4" w:space="0"/>
              <w:bottom w:val="single" w:color="auto" w:sz="4" w:space="0"/>
              <w:right w:val="single" w:color="auto" w:sz="4" w:space="0"/>
            </w:tcBorders>
            <w:noWrap w:val="0"/>
            <w:vAlign w:val="top"/>
          </w:tcPr>
          <w:p w14:paraId="54EE091B">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磋商有效期</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1D181512">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75D53C6">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14D95D5D">
            <w:pPr>
              <w:spacing w:line="520" w:lineRule="exact"/>
              <w:rPr>
                <w:rFonts w:hint="eastAsia" w:ascii="宋体" w:hAnsi="宋体" w:eastAsia="宋体" w:cs="宋体"/>
                <w:sz w:val="24"/>
                <w:szCs w:val="24"/>
              </w:rPr>
            </w:pPr>
          </w:p>
        </w:tc>
      </w:tr>
      <w:tr w14:paraId="20A02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val="0"/>
            <w:vAlign w:val="top"/>
          </w:tcPr>
          <w:p w14:paraId="253F1282">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1C69A40D">
            <w:pPr>
              <w:spacing w:line="520" w:lineRule="exact"/>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E2219E8">
            <w:pPr>
              <w:spacing w:line="520" w:lineRule="exact"/>
              <w:rPr>
                <w:rFonts w:hint="eastAsia" w:ascii="宋体" w:hAnsi="宋体" w:eastAsia="宋体" w:cs="宋体"/>
                <w:sz w:val="24"/>
                <w:szCs w:val="24"/>
              </w:rPr>
            </w:pPr>
          </w:p>
        </w:tc>
        <w:tc>
          <w:tcPr>
            <w:tcW w:w="2652" w:type="dxa"/>
            <w:tcBorders>
              <w:top w:val="single" w:color="auto" w:sz="4" w:space="0"/>
              <w:left w:val="single" w:color="auto" w:sz="4" w:space="0"/>
              <w:bottom w:val="single" w:color="auto" w:sz="4" w:space="0"/>
              <w:right w:val="single" w:color="auto" w:sz="4" w:space="0"/>
            </w:tcBorders>
            <w:noWrap w:val="0"/>
            <w:vAlign w:val="top"/>
          </w:tcPr>
          <w:p w14:paraId="0F3203C3">
            <w:pPr>
              <w:spacing w:line="520" w:lineRule="exact"/>
              <w:rPr>
                <w:rFonts w:hint="eastAsia" w:ascii="宋体" w:hAnsi="宋体" w:eastAsia="宋体" w:cs="宋体"/>
                <w:sz w:val="24"/>
                <w:szCs w:val="24"/>
              </w:rPr>
            </w:pPr>
          </w:p>
        </w:tc>
      </w:tr>
    </w:tbl>
    <w:p w14:paraId="6F47885D">
      <w:pPr>
        <w:spacing w:line="520" w:lineRule="exact"/>
        <w:ind w:firstLine="2400" w:firstLineChars="1000"/>
        <w:rPr>
          <w:rFonts w:hint="eastAsia" w:ascii="宋体" w:hAnsi="宋体" w:eastAsia="宋体" w:cs="宋体"/>
          <w:sz w:val="24"/>
        </w:rPr>
      </w:pPr>
    </w:p>
    <w:p w14:paraId="472603F2">
      <w:pPr>
        <w:spacing w:line="520" w:lineRule="exact"/>
        <w:ind w:firstLine="2400" w:firstLineChars="1000"/>
        <w:rPr>
          <w:rFonts w:hint="eastAsia" w:ascii="宋体" w:hAnsi="宋体" w:eastAsia="宋体" w:cs="宋体"/>
          <w:sz w:val="24"/>
        </w:rPr>
      </w:pPr>
    </w:p>
    <w:p w14:paraId="219233C8">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（盖单位公章）</w:t>
      </w:r>
    </w:p>
    <w:p w14:paraId="0A57B23B">
      <w:pPr>
        <w:wordWrap w:val="0"/>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（签章）</w:t>
      </w:r>
    </w:p>
    <w:p w14:paraId="633D14AB">
      <w:pPr>
        <w:wordWrap w:val="0"/>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D6768E0">
      <w:pPr>
        <w:pStyle w:val="4"/>
        <w:keepNext w:val="0"/>
        <w:keepLines w:val="0"/>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十</w:t>
      </w:r>
      <w:r>
        <w:rPr>
          <w:rFonts w:hint="eastAsia" w:ascii="宋体" w:hAnsi="宋体" w:eastAsia="宋体" w:cs="宋体"/>
          <w:lang w:eastAsia="zh-CN"/>
        </w:rPr>
        <w:t>四</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可提交的其他资料</w:t>
      </w:r>
      <w:bookmarkEnd w:id="828"/>
      <w:bookmarkEnd w:id="829"/>
      <w:bookmarkEnd w:id="830"/>
      <w:bookmarkEnd w:id="831"/>
      <w:bookmarkEnd w:id="846"/>
      <w:bookmarkEnd w:id="847"/>
      <w:bookmarkEnd w:id="848"/>
      <w:bookmarkEnd w:id="849"/>
    </w:p>
    <w:p w14:paraId="39FFC057">
      <w:pPr>
        <w:rPr>
          <w:rFonts w:hint="eastAsia" w:ascii="宋体" w:hAnsi="宋体" w:eastAsia="宋体" w:cs="宋体"/>
        </w:rPr>
      </w:pPr>
    </w:p>
    <w:p w14:paraId="4F158396">
      <w:pPr>
        <w:rPr>
          <w:rFonts w:hint="eastAsia" w:ascii="宋体" w:hAnsi="宋体" w:eastAsia="宋体" w:cs="宋体"/>
        </w:rPr>
      </w:pPr>
    </w:p>
    <w:p w14:paraId="29DE6283">
      <w:pPr>
        <w:rPr>
          <w:rFonts w:hint="eastAsia" w:ascii="宋体" w:hAnsi="宋体" w:eastAsia="宋体" w:cs="宋体"/>
        </w:rPr>
      </w:pPr>
    </w:p>
    <w:p w14:paraId="5A762EF4">
      <w:pPr>
        <w:rPr>
          <w:rFonts w:hint="eastAsia" w:ascii="宋体" w:hAnsi="宋体" w:eastAsia="宋体" w:cs="宋体"/>
        </w:rPr>
      </w:pPr>
    </w:p>
    <w:p w14:paraId="3C9FAFBA">
      <w:pPr>
        <w:spacing w:before="156" w:beforeLines="50" w:after="312" w:afterLines="100" w:line="420" w:lineRule="exact"/>
        <w:rPr>
          <w:rFonts w:hint="eastAsia" w:ascii="宋体" w:hAnsi="宋体" w:eastAsia="宋体" w:cs="宋体"/>
        </w:rPr>
      </w:pPr>
    </w:p>
    <w:p w14:paraId="52BB039D">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2691F3F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5ED4BBB7">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49C0D3BA">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6191CD6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4A20A66">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5C722E88">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D867E71">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771D0EF4">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5D08886">
      <w:pPr>
        <w:spacing w:before="156" w:beforeLines="50" w:after="312" w:afterLines="100" w:line="420" w:lineRule="exact"/>
        <w:rPr>
          <w:rFonts w:hint="eastAsia" w:ascii="宋体" w:hAnsi="宋体" w:eastAsia="宋体" w:cs="宋体"/>
        </w:rPr>
      </w:pPr>
      <w:r>
        <w:rPr>
          <w:rFonts w:hint="eastAsia" w:ascii="宋体" w:hAnsi="宋体" w:eastAsia="宋体" w:cs="宋体"/>
        </w:rPr>
        <w:t xml:space="preserve"> </w:t>
      </w:r>
    </w:p>
    <w:p w14:paraId="092B32C8">
      <w:pPr>
        <w:spacing w:before="156" w:beforeLines="50" w:after="312" w:afterLines="100" w:line="420" w:lineRule="exact"/>
        <w:rPr>
          <w:rFonts w:hint="eastAsia" w:ascii="宋体" w:hAnsi="宋体" w:eastAsia="宋体" w:cs="宋体"/>
          <w:b/>
          <w:bCs/>
          <w:kern w:val="44"/>
          <w:sz w:val="32"/>
          <w:szCs w:val="32"/>
        </w:rPr>
      </w:pPr>
      <w:r>
        <w:rPr>
          <w:rFonts w:hint="eastAsia" w:ascii="宋体" w:hAnsi="宋体" w:eastAsia="宋体" w:cs="宋体"/>
        </w:rPr>
        <w:t xml:space="preserve"> </w:t>
      </w:r>
    </w:p>
    <w:p w14:paraId="6965F6A9">
      <w:pPr>
        <w:rPr>
          <w:rFonts w:hint="eastAsia" w:ascii="宋体" w:hAnsi="宋体" w:eastAsia="宋体" w:cs="宋体"/>
        </w:rPr>
      </w:pPr>
    </w:p>
    <w:p w14:paraId="63458765">
      <w:pPr>
        <w:rPr>
          <w:rFonts w:hint="eastAsia" w:ascii="宋体" w:hAnsi="宋体" w:eastAsia="宋体" w:cs="宋体"/>
        </w:rPr>
      </w:pPr>
    </w:p>
    <w:p w14:paraId="58C6AC64">
      <w:pPr>
        <w:rPr>
          <w:rFonts w:hint="eastAsia" w:ascii="宋体" w:hAnsi="宋体" w:eastAsia="宋体" w:cs="宋体"/>
        </w:rPr>
      </w:pPr>
    </w:p>
    <w:p w14:paraId="47BE2E58">
      <w:pPr>
        <w:rPr>
          <w:rFonts w:hint="eastAsia" w:ascii="宋体" w:hAnsi="宋体" w:eastAsia="宋体" w:cs="宋体"/>
        </w:rPr>
      </w:pPr>
    </w:p>
    <w:p w14:paraId="65622B7E">
      <w:pPr>
        <w:rPr>
          <w:rFonts w:hint="eastAsia" w:ascii="宋体" w:hAnsi="宋体" w:eastAsia="宋体" w:cs="宋体"/>
        </w:rPr>
      </w:pPr>
    </w:p>
    <w:p w14:paraId="692D3757">
      <w:pPr>
        <w:rPr>
          <w:rFonts w:hint="eastAsia" w:ascii="宋体" w:hAnsi="宋体" w:eastAsia="宋体" w:cs="宋体"/>
        </w:rPr>
      </w:pPr>
    </w:p>
    <w:sectPr>
      <w:footerReference r:id="rId13" w:type="default"/>
      <w:pgSz w:w="11906" w:h="16838"/>
      <w:pgMar w:top="1361" w:right="1361" w:bottom="1361" w:left="1361" w:header="851" w:footer="992" w:gutter="0"/>
      <w:pgNumType w:start="9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等线">
    <w:panose1 w:val="02010600030101010101"/>
    <w:charset w:val="7A"/>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1C56">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676F65">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2xk&#10;a9EAAAACAQAADwAAAAAAAAABACAAAAAiAAAAZHJzL2Rvd25yZXYueG1sUEsBAhQAFAAAAAgAh07i&#10;QBqf8/7wAQAA0gMAAA4AAAAAAAAAAQAgAAAAIAEAAGRycy9lMm9Eb2MueG1sUEsFBgAAAAAGAAYA&#10;WQEAAIIFAAAAAA==&#10;">
              <v:fill on="f" focussize="0,0"/>
              <v:stroke on="f" weight="0.5pt"/>
              <v:imagedata o:title=""/>
              <o:lock v:ext="edit" aspectratio="f"/>
              <v:textbox inset="0mm,0mm,0mm,0mm" style="mso-fit-shape-to-text:t;">
                <w:txbxContent>
                  <w:p w14:paraId="15676F65">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23E4">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162560"/>
              <wp:effectExtent l="0" t="0" r="0" b="0"/>
              <wp:wrapNone/>
              <wp:docPr id="3" name="文本框 2"/>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w="6350">
                        <a:noFill/>
                      </a:ln>
                      <a:effectLst/>
                    </wps:spPr>
                    <wps:txbx>
                      <w:txbxContent>
                        <w:p w14:paraId="3F69211B">
                          <w:pPr>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2.8pt;width:5.35pt;mso-position-horizontal:center;mso-position-horizontal-relative:margin;mso-wrap-style:none;z-index:251660288;mso-width-relative:page;mso-height-relative:page;" filled="f" stroked="f" coordsize="21600,21600" o:gfxdata="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Tn/&#10;ONEAAAADAQAADwAAAAAAAAABACAAAAAiAAAAZHJzL2Rvd25yZXYueG1sUEsBAhQAFAAAAAgAh07i&#10;QA3vWv3wAQAA0gMAAA4AAAAAAAAAAQAgAAAAIAEAAGRycy9lMm9Eb2MueG1sUEsFBgAAAAAGAAYA&#10;WQEAAIIFAAAAAA==&#10;">
              <v:fill on="f" focussize="0,0"/>
              <v:stroke on="f" weight="0.5pt"/>
              <v:imagedata o:title=""/>
              <o:lock v:ext="edit" aspectratio="f"/>
              <v:textbox inset="0mm,0mm,0mm,0mm" style="mso-fit-shape-to-text:t;">
                <w:txbxContent>
                  <w:p w14:paraId="3F69211B">
                    <w:pPr>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0226">
    <w:pPr>
      <w:pStyle w:val="2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30226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a:effectLst/>
                    </wps:spPr>
                    <wps:txbx>
                      <w:txbxContent>
                        <w:p w14:paraId="04FCEE19">
                          <w:pPr>
                            <w:pStyle w:val="20"/>
                            <w:jc w:val="right"/>
                          </w:pPr>
                          <w:r>
                            <w:fldChar w:fldCharType="begin"/>
                          </w:r>
                          <w:r>
                            <w:instrText xml:space="preserve"> PAGE   \* MERGEFORMAT </w:instrText>
                          </w:r>
                          <w:r>
                            <w:fldChar w:fldCharType="separate"/>
                          </w:r>
                          <w:r>
                            <w:rPr>
                              <w:lang w:val="zh-CN"/>
                            </w:rPr>
                            <w:t>29</w:t>
                          </w:r>
                          <w:r>
                            <w:rPr>
                              <w:lang w:val="zh-CN"/>
                            </w:rPr>
                            <w:fldChar w:fldCharType="end"/>
                          </w:r>
                        </w:p>
                        <w:p w14:paraId="7CF5608B"/>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23.8pt;width:9.15pt;mso-position-horizontal:center;mso-position-horizontal-relative:margin;mso-wrap-style:none;z-index:251663360;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sni&#10;aNIAAAADAQAADwAAAAAAAAABACAAAAAiAAAAZHJzL2Rvd25yZXYueG1sUEsBAhQAFAAAAAgAh07i&#10;QKA1u3jvAQAA0wMAAA4AAAAAAAAAAQAgAAAAIQEAAGRycy9lMm9Eb2MueG1sUEsFBgAAAAAGAAYA&#10;WQEAAIIFAAAAAA==&#10;">
              <v:fill on="f" focussize="0,0"/>
              <v:stroke on="f" weight="0.5pt"/>
              <v:imagedata o:title=""/>
              <o:lock v:ext="edit" aspectratio="f"/>
              <v:textbox inset="0mm,0mm,0mm,0mm" style="mso-fit-shape-to-text:t;">
                <w:txbxContent>
                  <w:p w14:paraId="04FCEE19">
                    <w:pPr>
                      <w:pStyle w:val="20"/>
                      <w:jc w:val="right"/>
                    </w:pPr>
                    <w:r>
                      <w:fldChar w:fldCharType="begin"/>
                    </w:r>
                    <w:r>
                      <w:instrText xml:space="preserve"> PAGE   \* MERGEFORMAT </w:instrText>
                    </w:r>
                    <w:r>
                      <w:fldChar w:fldCharType="separate"/>
                    </w:r>
                    <w:r>
                      <w:rPr>
                        <w:lang w:val="zh-CN"/>
                      </w:rPr>
                      <w:t>29</w:t>
                    </w:r>
                    <w:r>
                      <w:rPr>
                        <w:lang w:val="zh-CN"/>
                      </w:rPr>
                      <w:fldChar w:fldCharType="end"/>
                    </w:r>
                  </w:p>
                  <w:p w14:paraId="7CF5608B"/>
                </w:txbxContent>
              </v:textbox>
            </v:shape>
          </w:pict>
        </mc:Fallback>
      </mc:AlternateContent>
    </w:r>
  </w:p>
  <w:p w14:paraId="2D01D260">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6D2D">
    <w:pPr>
      <w:pStyle w:val="2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C3B15D">
                          <w:pPr>
                            <w:pStyle w:val="20"/>
                            <w:jc w:val="right"/>
                          </w:pPr>
                          <w:r>
                            <w:fldChar w:fldCharType="begin"/>
                          </w:r>
                          <w:r>
                            <w:instrText xml:space="preserve"> PAGE   \* MERGEFORMAT </w:instrText>
                          </w:r>
                          <w:r>
                            <w:fldChar w:fldCharType="separate"/>
                          </w:r>
                          <w:r>
                            <w:rPr>
                              <w:lang w:val="zh-CN"/>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LmYRuIBAADMAwAADgAA&#10;AAAAAAABACAAAAAeAQAAZHJzL2Uyb0RvYy54bWxQSwUGAAAAAAYABgBZAQAAcgUAAAAA&#10;">
              <v:fill on="f" focussize="0,0"/>
              <v:stroke on="f"/>
              <v:imagedata o:title=""/>
              <o:lock v:ext="edit" aspectratio="f"/>
              <v:textbox inset="0mm,0mm,0mm,0mm" style="mso-fit-shape-to-text:t;">
                <w:txbxContent>
                  <w:p w14:paraId="79C3B15D">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0346EEF0">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0117">
    <w:pPr>
      <w:pStyle w:val="2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F6B58C">
                          <w:pPr>
                            <w:pStyle w:val="20"/>
                            <w:jc w:val="right"/>
                          </w:pPr>
                          <w:r>
                            <w:fldChar w:fldCharType="begin"/>
                          </w:r>
                          <w:r>
                            <w:instrText xml:space="preserve"> PAGE   \* MERGEFORMAT </w:instrText>
                          </w:r>
                          <w:r>
                            <w:fldChar w:fldCharType="separate"/>
                          </w:r>
                          <w:r>
                            <w:rPr>
                              <w:lang w:val="zh-CN"/>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6DF6B58C">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7D13B26E">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D128C">
    <w:pPr>
      <w:pStyle w:val="2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A96C9">
                          <w:pPr>
                            <w:pStyle w:val="20"/>
                            <w:jc w:val="right"/>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DCA96C9">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43EC2FE5">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F21D5">
    <w:pPr>
      <w:pStyle w:val="20"/>
      <w:tabs>
        <w:tab w:val="center" w:pos="4592"/>
        <w:tab w:val="right" w:pos="9304"/>
      </w:tabs>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52237">
                          <w:pPr>
                            <w:pStyle w:val="20"/>
                            <w:jc w:val="right"/>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4F152237">
                    <w:pPr>
                      <w:pStyle w:val="20"/>
                      <w:jc w:val="right"/>
                    </w:pPr>
                    <w:r>
                      <w:fldChar w:fldCharType="begin"/>
                    </w:r>
                    <w:r>
                      <w:instrText xml:space="preserve"> PAGE   \* MERGEFORMAT </w:instrText>
                    </w:r>
                    <w:r>
                      <w:fldChar w:fldCharType="separate"/>
                    </w:r>
                    <w:r>
                      <w:rPr>
                        <w:lang w:val="zh-CN"/>
                      </w:rPr>
                      <w:t>4</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7B04390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D0F5">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0BEF">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73673">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F872">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15A4B"/>
    <w:multiLevelType w:val="singleLevel"/>
    <w:tmpl w:val="98215A4B"/>
    <w:lvl w:ilvl="0" w:tentative="0">
      <w:start w:val="1"/>
      <w:numFmt w:val="decimal"/>
      <w:suff w:val="space"/>
      <w:lvlText w:val="（%1）"/>
      <w:lvlJc w:val="left"/>
    </w:lvl>
  </w:abstractNum>
  <w:abstractNum w:abstractNumId="1">
    <w:nsid w:val="C4DCF233"/>
    <w:multiLevelType w:val="singleLevel"/>
    <w:tmpl w:val="C4DCF233"/>
    <w:lvl w:ilvl="0" w:tentative="0">
      <w:start w:val="4"/>
      <w:numFmt w:val="chineseCounting"/>
      <w:suff w:val="space"/>
      <w:lvlText w:val="第%1章"/>
      <w:lvlJc w:val="left"/>
      <w:rPr>
        <w:rFonts w:hint="eastAsia"/>
      </w:rPr>
    </w:lvl>
  </w:abstractNum>
  <w:abstractNum w:abstractNumId="2">
    <w:nsid w:val="E7AE1210"/>
    <w:multiLevelType w:val="singleLevel"/>
    <w:tmpl w:val="E7AE1210"/>
    <w:lvl w:ilvl="0" w:tentative="0">
      <w:start w:val="6"/>
      <w:numFmt w:val="decimal"/>
      <w:lvlText w:val="%1."/>
      <w:lvlJc w:val="left"/>
      <w:pPr>
        <w:tabs>
          <w:tab w:val="left" w:pos="312"/>
        </w:tabs>
      </w:pPr>
    </w:lvl>
  </w:abstractNum>
  <w:abstractNum w:abstractNumId="3">
    <w:nsid w:val="55663629"/>
    <w:multiLevelType w:val="singleLevel"/>
    <w:tmpl w:val="55663629"/>
    <w:lvl w:ilvl="0" w:tentative="0">
      <w:start w:val="5"/>
      <w:numFmt w:val="chineseCounting"/>
      <w:suff w:val="space"/>
      <w:lvlText w:val="第%1章"/>
      <w:lvlJc w:val="left"/>
      <w:rPr>
        <w:rFonts w:hint="eastAsia"/>
      </w:rPr>
    </w:lvl>
  </w:abstractNum>
  <w:abstractNum w:abstractNumId="4">
    <w:nsid w:val="5A5EFB53"/>
    <w:multiLevelType w:val="singleLevel"/>
    <w:tmpl w:val="5A5EFB53"/>
    <w:lvl w:ilvl="0" w:tentative="0">
      <w:start w:val="2"/>
      <w:numFmt w:val="chineseCounting"/>
      <w:suff w:val="space"/>
      <w:lvlText w:val="第%1部分"/>
      <w:lvlJc w:val="left"/>
      <w:rPr>
        <w:rFonts w:cs="Times New Roman"/>
      </w:rPr>
    </w:lvl>
  </w:abstractNum>
  <w:abstractNum w:abstractNumId="5">
    <w:nsid w:val="669F2904"/>
    <w:multiLevelType w:val="singleLevel"/>
    <w:tmpl w:val="669F2904"/>
    <w:lvl w:ilvl="0" w:tentative="0">
      <w:start w:val="1"/>
      <w:numFmt w:val="decimal"/>
      <w:suff w:val="nothing"/>
      <w:lvlText w:val="（%1）"/>
      <w:lvlJc w:val="left"/>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dit="trackedChanges" w:enforcement="1" w:cryptProviderType="rsaFull" w:cryptAlgorithmClass="hash" w:cryptAlgorithmType="typeAny" w:cryptAlgorithmSid="4" w:cryptSpinCount="0" w:hash="mv7WTBALxyBtGDTjCE9ECUuUpco=" w:salt="fUwG+YeKaLteNCq1xseacw=="/>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ZjFkMGJiMThmOGEyYjlhMjVmMDEyNzRhZDg0NDgifQ=="/>
  </w:docVars>
  <w:rsids>
    <w:rsidRoot w:val="00424434"/>
    <w:rsid w:val="00006720"/>
    <w:rsid w:val="00012DC5"/>
    <w:rsid w:val="000145FC"/>
    <w:rsid w:val="000156FF"/>
    <w:rsid w:val="000335B4"/>
    <w:rsid w:val="00036492"/>
    <w:rsid w:val="00037891"/>
    <w:rsid w:val="00043144"/>
    <w:rsid w:val="000447F7"/>
    <w:rsid w:val="00050F6D"/>
    <w:rsid w:val="000671BD"/>
    <w:rsid w:val="0007338F"/>
    <w:rsid w:val="00077C5D"/>
    <w:rsid w:val="00083F28"/>
    <w:rsid w:val="000860E4"/>
    <w:rsid w:val="00094965"/>
    <w:rsid w:val="0009521B"/>
    <w:rsid w:val="00097544"/>
    <w:rsid w:val="000A3869"/>
    <w:rsid w:val="000A789C"/>
    <w:rsid w:val="000B7A89"/>
    <w:rsid w:val="000C330C"/>
    <w:rsid w:val="000C4856"/>
    <w:rsid w:val="000D3624"/>
    <w:rsid w:val="000E6A2F"/>
    <w:rsid w:val="00107392"/>
    <w:rsid w:val="0010762C"/>
    <w:rsid w:val="001274B0"/>
    <w:rsid w:val="00127ABD"/>
    <w:rsid w:val="00133978"/>
    <w:rsid w:val="001510FD"/>
    <w:rsid w:val="001610B9"/>
    <w:rsid w:val="00163C4D"/>
    <w:rsid w:val="00164FF3"/>
    <w:rsid w:val="001A0034"/>
    <w:rsid w:val="001B2A72"/>
    <w:rsid w:val="001C0267"/>
    <w:rsid w:val="001C0AFF"/>
    <w:rsid w:val="001C0C52"/>
    <w:rsid w:val="001C74BE"/>
    <w:rsid w:val="001E616D"/>
    <w:rsid w:val="001E70D7"/>
    <w:rsid w:val="00201A69"/>
    <w:rsid w:val="00207431"/>
    <w:rsid w:val="00210756"/>
    <w:rsid w:val="0021328A"/>
    <w:rsid w:val="0021334C"/>
    <w:rsid w:val="00215036"/>
    <w:rsid w:val="00215288"/>
    <w:rsid w:val="002237E2"/>
    <w:rsid w:val="002328CB"/>
    <w:rsid w:val="00235E8A"/>
    <w:rsid w:val="00253593"/>
    <w:rsid w:val="00264E21"/>
    <w:rsid w:val="00270437"/>
    <w:rsid w:val="00277586"/>
    <w:rsid w:val="00280305"/>
    <w:rsid w:val="00281613"/>
    <w:rsid w:val="00286E5B"/>
    <w:rsid w:val="00290727"/>
    <w:rsid w:val="00291575"/>
    <w:rsid w:val="00292209"/>
    <w:rsid w:val="00295743"/>
    <w:rsid w:val="002A1F11"/>
    <w:rsid w:val="002A5624"/>
    <w:rsid w:val="002B3D54"/>
    <w:rsid w:val="002C3F10"/>
    <w:rsid w:val="002D39F2"/>
    <w:rsid w:val="002D6755"/>
    <w:rsid w:val="002F0051"/>
    <w:rsid w:val="0031175A"/>
    <w:rsid w:val="00314505"/>
    <w:rsid w:val="003316A0"/>
    <w:rsid w:val="00332890"/>
    <w:rsid w:val="00333FDB"/>
    <w:rsid w:val="00340AE7"/>
    <w:rsid w:val="00342265"/>
    <w:rsid w:val="00355E2A"/>
    <w:rsid w:val="00385C2C"/>
    <w:rsid w:val="00397C7F"/>
    <w:rsid w:val="003B50B4"/>
    <w:rsid w:val="003B648A"/>
    <w:rsid w:val="003C059A"/>
    <w:rsid w:val="003D4E2C"/>
    <w:rsid w:val="003D7473"/>
    <w:rsid w:val="003E31AF"/>
    <w:rsid w:val="003E6EBD"/>
    <w:rsid w:val="003F1838"/>
    <w:rsid w:val="003F3BF6"/>
    <w:rsid w:val="00401653"/>
    <w:rsid w:val="00403912"/>
    <w:rsid w:val="00405903"/>
    <w:rsid w:val="00412826"/>
    <w:rsid w:val="00412ED2"/>
    <w:rsid w:val="00413984"/>
    <w:rsid w:val="00424434"/>
    <w:rsid w:val="00434144"/>
    <w:rsid w:val="0044057F"/>
    <w:rsid w:val="00441F9C"/>
    <w:rsid w:val="00443591"/>
    <w:rsid w:val="00445B55"/>
    <w:rsid w:val="00474EB3"/>
    <w:rsid w:val="004765A5"/>
    <w:rsid w:val="004767B3"/>
    <w:rsid w:val="00484840"/>
    <w:rsid w:val="0048634D"/>
    <w:rsid w:val="004878E3"/>
    <w:rsid w:val="00487D80"/>
    <w:rsid w:val="00493787"/>
    <w:rsid w:val="004A3E7D"/>
    <w:rsid w:val="004B02EE"/>
    <w:rsid w:val="004C3481"/>
    <w:rsid w:val="004C34C9"/>
    <w:rsid w:val="004D1133"/>
    <w:rsid w:val="004D16B1"/>
    <w:rsid w:val="004D4969"/>
    <w:rsid w:val="004E238D"/>
    <w:rsid w:val="004E48AC"/>
    <w:rsid w:val="004E5C4A"/>
    <w:rsid w:val="004E7E55"/>
    <w:rsid w:val="004F2430"/>
    <w:rsid w:val="0050066F"/>
    <w:rsid w:val="00511815"/>
    <w:rsid w:val="00515BC0"/>
    <w:rsid w:val="00522C55"/>
    <w:rsid w:val="00523CFE"/>
    <w:rsid w:val="00535FFC"/>
    <w:rsid w:val="005376C7"/>
    <w:rsid w:val="005425F2"/>
    <w:rsid w:val="005718DE"/>
    <w:rsid w:val="00576E5A"/>
    <w:rsid w:val="00580CA5"/>
    <w:rsid w:val="00583D0D"/>
    <w:rsid w:val="00586C48"/>
    <w:rsid w:val="005903F5"/>
    <w:rsid w:val="005939F9"/>
    <w:rsid w:val="00594806"/>
    <w:rsid w:val="00596B3D"/>
    <w:rsid w:val="005A7849"/>
    <w:rsid w:val="005E7937"/>
    <w:rsid w:val="005F4404"/>
    <w:rsid w:val="00603A3B"/>
    <w:rsid w:val="00606AB4"/>
    <w:rsid w:val="00606C6D"/>
    <w:rsid w:val="006111F5"/>
    <w:rsid w:val="00614C94"/>
    <w:rsid w:val="00620ECD"/>
    <w:rsid w:val="00623E07"/>
    <w:rsid w:val="00632524"/>
    <w:rsid w:val="0064214A"/>
    <w:rsid w:val="00644063"/>
    <w:rsid w:val="006454F3"/>
    <w:rsid w:val="00655885"/>
    <w:rsid w:val="00655942"/>
    <w:rsid w:val="006727E4"/>
    <w:rsid w:val="00681EB1"/>
    <w:rsid w:val="00684641"/>
    <w:rsid w:val="00687FAD"/>
    <w:rsid w:val="00690575"/>
    <w:rsid w:val="00692FA7"/>
    <w:rsid w:val="006978FA"/>
    <w:rsid w:val="006A3B22"/>
    <w:rsid w:val="006A7DBC"/>
    <w:rsid w:val="006B0209"/>
    <w:rsid w:val="006B08F7"/>
    <w:rsid w:val="006B373B"/>
    <w:rsid w:val="006B782A"/>
    <w:rsid w:val="006C35EB"/>
    <w:rsid w:val="006D3FA6"/>
    <w:rsid w:val="006D46E0"/>
    <w:rsid w:val="006E2500"/>
    <w:rsid w:val="006F0025"/>
    <w:rsid w:val="006F7118"/>
    <w:rsid w:val="00703A90"/>
    <w:rsid w:val="00704004"/>
    <w:rsid w:val="00707726"/>
    <w:rsid w:val="007227BB"/>
    <w:rsid w:val="007247DC"/>
    <w:rsid w:val="00732685"/>
    <w:rsid w:val="00747437"/>
    <w:rsid w:val="00751571"/>
    <w:rsid w:val="0076377F"/>
    <w:rsid w:val="00781514"/>
    <w:rsid w:val="007825AE"/>
    <w:rsid w:val="00787131"/>
    <w:rsid w:val="0079526A"/>
    <w:rsid w:val="007A0DE6"/>
    <w:rsid w:val="007A5BA4"/>
    <w:rsid w:val="007B404B"/>
    <w:rsid w:val="007C2340"/>
    <w:rsid w:val="007C240C"/>
    <w:rsid w:val="007D0160"/>
    <w:rsid w:val="007D0B15"/>
    <w:rsid w:val="007D2834"/>
    <w:rsid w:val="007D4EBF"/>
    <w:rsid w:val="007D5836"/>
    <w:rsid w:val="007D6754"/>
    <w:rsid w:val="007F4844"/>
    <w:rsid w:val="007F7E97"/>
    <w:rsid w:val="00805BFF"/>
    <w:rsid w:val="00807709"/>
    <w:rsid w:val="00811003"/>
    <w:rsid w:val="0081499E"/>
    <w:rsid w:val="00815723"/>
    <w:rsid w:val="0082205F"/>
    <w:rsid w:val="00822A09"/>
    <w:rsid w:val="00825311"/>
    <w:rsid w:val="00826600"/>
    <w:rsid w:val="008276E4"/>
    <w:rsid w:val="00833F73"/>
    <w:rsid w:val="00834875"/>
    <w:rsid w:val="008433B3"/>
    <w:rsid w:val="00861E34"/>
    <w:rsid w:val="0087788C"/>
    <w:rsid w:val="00880CD7"/>
    <w:rsid w:val="008823D4"/>
    <w:rsid w:val="00882A14"/>
    <w:rsid w:val="00882ABB"/>
    <w:rsid w:val="008862BD"/>
    <w:rsid w:val="0089117C"/>
    <w:rsid w:val="00892E33"/>
    <w:rsid w:val="008A2AB7"/>
    <w:rsid w:val="008B0040"/>
    <w:rsid w:val="008B16E3"/>
    <w:rsid w:val="008B1EA4"/>
    <w:rsid w:val="008B2CEE"/>
    <w:rsid w:val="008B5A6B"/>
    <w:rsid w:val="008C4C9C"/>
    <w:rsid w:val="008D0EF2"/>
    <w:rsid w:val="008D37DF"/>
    <w:rsid w:val="008E1F04"/>
    <w:rsid w:val="008E23AA"/>
    <w:rsid w:val="008E2539"/>
    <w:rsid w:val="008F3155"/>
    <w:rsid w:val="009018FB"/>
    <w:rsid w:val="009469A8"/>
    <w:rsid w:val="00956196"/>
    <w:rsid w:val="00962884"/>
    <w:rsid w:val="009711FD"/>
    <w:rsid w:val="0097203A"/>
    <w:rsid w:val="009807EE"/>
    <w:rsid w:val="0099725F"/>
    <w:rsid w:val="00997BB3"/>
    <w:rsid w:val="009B1061"/>
    <w:rsid w:val="009B5E3E"/>
    <w:rsid w:val="009C5B49"/>
    <w:rsid w:val="009C7E45"/>
    <w:rsid w:val="009D1B60"/>
    <w:rsid w:val="009D7FB4"/>
    <w:rsid w:val="00A0221D"/>
    <w:rsid w:val="00A0429F"/>
    <w:rsid w:val="00A06CFF"/>
    <w:rsid w:val="00A14309"/>
    <w:rsid w:val="00A153B5"/>
    <w:rsid w:val="00A23C21"/>
    <w:rsid w:val="00A34231"/>
    <w:rsid w:val="00A40647"/>
    <w:rsid w:val="00A406E3"/>
    <w:rsid w:val="00A60ADB"/>
    <w:rsid w:val="00A62FA6"/>
    <w:rsid w:val="00A634BB"/>
    <w:rsid w:val="00A81675"/>
    <w:rsid w:val="00A90136"/>
    <w:rsid w:val="00A90684"/>
    <w:rsid w:val="00AA1886"/>
    <w:rsid w:val="00AA2791"/>
    <w:rsid w:val="00AA3617"/>
    <w:rsid w:val="00AC0D0E"/>
    <w:rsid w:val="00AD41BD"/>
    <w:rsid w:val="00AF2118"/>
    <w:rsid w:val="00AF7984"/>
    <w:rsid w:val="00B03BAC"/>
    <w:rsid w:val="00B17C38"/>
    <w:rsid w:val="00B24976"/>
    <w:rsid w:val="00B54748"/>
    <w:rsid w:val="00B61E58"/>
    <w:rsid w:val="00B6277C"/>
    <w:rsid w:val="00B67DBE"/>
    <w:rsid w:val="00B7626C"/>
    <w:rsid w:val="00B77086"/>
    <w:rsid w:val="00B77A37"/>
    <w:rsid w:val="00B900DD"/>
    <w:rsid w:val="00B9172D"/>
    <w:rsid w:val="00B932C4"/>
    <w:rsid w:val="00BA40DF"/>
    <w:rsid w:val="00BA68E7"/>
    <w:rsid w:val="00BB050F"/>
    <w:rsid w:val="00BB6097"/>
    <w:rsid w:val="00BB6E03"/>
    <w:rsid w:val="00BD396F"/>
    <w:rsid w:val="00C13A76"/>
    <w:rsid w:val="00C13EAE"/>
    <w:rsid w:val="00C15DF2"/>
    <w:rsid w:val="00C1731D"/>
    <w:rsid w:val="00C23243"/>
    <w:rsid w:val="00C33FD0"/>
    <w:rsid w:val="00C34DB6"/>
    <w:rsid w:val="00C372C1"/>
    <w:rsid w:val="00C42235"/>
    <w:rsid w:val="00C45631"/>
    <w:rsid w:val="00C4647E"/>
    <w:rsid w:val="00C50FD2"/>
    <w:rsid w:val="00C52C75"/>
    <w:rsid w:val="00C670CB"/>
    <w:rsid w:val="00C679EB"/>
    <w:rsid w:val="00C90607"/>
    <w:rsid w:val="00C91099"/>
    <w:rsid w:val="00C9254E"/>
    <w:rsid w:val="00C94E93"/>
    <w:rsid w:val="00CA1A0C"/>
    <w:rsid w:val="00CA1EDC"/>
    <w:rsid w:val="00CB763C"/>
    <w:rsid w:val="00CC4498"/>
    <w:rsid w:val="00CC58E1"/>
    <w:rsid w:val="00CD1F8A"/>
    <w:rsid w:val="00CD5E66"/>
    <w:rsid w:val="00CE2AF3"/>
    <w:rsid w:val="00CE5F13"/>
    <w:rsid w:val="00D04132"/>
    <w:rsid w:val="00D13731"/>
    <w:rsid w:val="00D14D47"/>
    <w:rsid w:val="00D25464"/>
    <w:rsid w:val="00D303C6"/>
    <w:rsid w:val="00D30579"/>
    <w:rsid w:val="00D33268"/>
    <w:rsid w:val="00D40FB4"/>
    <w:rsid w:val="00D4168A"/>
    <w:rsid w:val="00D41EF8"/>
    <w:rsid w:val="00D560DB"/>
    <w:rsid w:val="00D576E5"/>
    <w:rsid w:val="00D73D8E"/>
    <w:rsid w:val="00D81B93"/>
    <w:rsid w:val="00D82123"/>
    <w:rsid w:val="00D85409"/>
    <w:rsid w:val="00D8727C"/>
    <w:rsid w:val="00D978AE"/>
    <w:rsid w:val="00DB262C"/>
    <w:rsid w:val="00DB4823"/>
    <w:rsid w:val="00DB6B33"/>
    <w:rsid w:val="00DC3649"/>
    <w:rsid w:val="00DE1189"/>
    <w:rsid w:val="00DE1CCA"/>
    <w:rsid w:val="00DE6FAF"/>
    <w:rsid w:val="00DF5331"/>
    <w:rsid w:val="00DF5499"/>
    <w:rsid w:val="00DF736A"/>
    <w:rsid w:val="00E01EBB"/>
    <w:rsid w:val="00E035CF"/>
    <w:rsid w:val="00E07E6F"/>
    <w:rsid w:val="00E104EF"/>
    <w:rsid w:val="00E11901"/>
    <w:rsid w:val="00E13436"/>
    <w:rsid w:val="00E23390"/>
    <w:rsid w:val="00E27342"/>
    <w:rsid w:val="00E27504"/>
    <w:rsid w:val="00E30E81"/>
    <w:rsid w:val="00E31FC4"/>
    <w:rsid w:val="00E36564"/>
    <w:rsid w:val="00E46064"/>
    <w:rsid w:val="00E51AE4"/>
    <w:rsid w:val="00E57F4C"/>
    <w:rsid w:val="00E60A49"/>
    <w:rsid w:val="00E6331D"/>
    <w:rsid w:val="00E63480"/>
    <w:rsid w:val="00E810F7"/>
    <w:rsid w:val="00E9303E"/>
    <w:rsid w:val="00E93CF8"/>
    <w:rsid w:val="00E94D37"/>
    <w:rsid w:val="00EC664B"/>
    <w:rsid w:val="00ED176F"/>
    <w:rsid w:val="00EE0239"/>
    <w:rsid w:val="00EF34DD"/>
    <w:rsid w:val="00EF3909"/>
    <w:rsid w:val="00F01C07"/>
    <w:rsid w:val="00F07610"/>
    <w:rsid w:val="00F15D33"/>
    <w:rsid w:val="00F2211C"/>
    <w:rsid w:val="00F22196"/>
    <w:rsid w:val="00F262F3"/>
    <w:rsid w:val="00F272AE"/>
    <w:rsid w:val="00F27EDD"/>
    <w:rsid w:val="00F34AFD"/>
    <w:rsid w:val="00F44F13"/>
    <w:rsid w:val="00F511A1"/>
    <w:rsid w:val="00FA1C84"/>
    <w:rsid w:val="00FA454B"/>
    <w:rsid w:val="00FA7223"/>
    <w:rsid w:val="00FB599F"/>
    <w:rsid w:val="00FC67CA"/>
    <w:rsid w:val="00FD1E63"/>
    <w:rsid w:val="00FD7250"/>
    <w:rsid w:val="00FE2E83"/>
    <w:rsid w:val="00FE3DD7"/>
    <w:rsid w:val="00FE4416"/>
    <w:rsid w:val="00FF7133"/>
    <w:rsid w:val="00FF72D8"/>
    <w:rsid w:val="02385327"/>
    <w:rsid w:val="02BF2237"/>
    <w:rsid w:val="030F6643"/>
    <w:rsid w:val="035978D1"/>
    <w:rsid w:val="03710AF1"/>
    <w:rsid w:val="03C350C4"/>
    <w:rsid w:val="04194CE4"/>
    <w:rsid w:val="04206073"/>
    <w:rsid w:val="042F62B6"/>
    <w:rsid w:val="044D735E"/>
    <w:rsid w:val="04D04C26"/>
    <w:rsid w:val="05F975F3"/>
    <w:rsid w:val="066D0C5E"/>
    <w:rsid w:val="076B5857"/>
    <w:rsid w:val="08017F69"/>
    <w:rsid w:val="082A3964"/>
    <w:rsid w:val="08AA0601"/>
    <w:rsid w:val="090B39B3"/>
    <w:rsid w:val="092959CA"/>
    <w:rsid w:val="097035F9"/>
    <w:rsid w:val="09D16488"/>
    <w:rsid w:val="0A690774"/>
    <w:rsid w:val="0A7E3E83"/>
    <w:rsid w:val="0A975F4D"/>
    <w:rsid w:val="0AF968EE"/>
    <w:rsid w:val="0B301735"/>
    <w:rsid w:val="0B84338B"/>
    <w:rsid w:val="0BC17678"/>
    <w:rsid w:val="0C525237"/>
    <w:rsid w:val="0C6D2071"/>
    <w:rsid w:val="0C790A16"/>
    <w:rsid w:val="0CCE5A8D"/>
    <w:rsid w:val="0D411534"/>
    <w:rsid w:val="0D553231"/>
    <w:rsid w:val="0D8323B8"/>
    <w:rsid w:val="0DA6649C"/>
    <w:rsid w:val="0DFE5677"/>
    <w:rsid w:val="0E1E3623"/>
    <w:rsid w:val="0E526540"/>
    <w:rsid w:val="0E6C7D9F"/>
    <w:rsid w:val="0E796AAB"/>
    <w:rsid w:val="0F116639"/>
    <w:rsid w:val="0F84395A"/>
    <w:rsid w:val="0F8D2982"/>
    <w:rsid w:val="0FB60129"/>
    <w:rsid w:val="0FBD50BE"/>
    <w:rsid w:val="0FC153E7"/>
    <w:rsid w:val="10321608"/>
    <w:rsid w:val="104666EA"/>
    <w:rsid w:val="107C0AD5"/>
    <w:rsid w:val="108A1444"/>
    <w:rsid w:val="108B0D18"/>
    <w:rsid w:val="109E0A4B"/>
    <w:rsid w:val="11372E17"/>
    <w:rsid w:val="114F1D45"/>
    <w:rsid w:val="119105B0"/>
    <w:rsid w:val="11B20C52"/>
    <w:rsid w:val="123601D5"/>
    <w:rsid w:val="12993BC0"/>
    <w:rsid w:val="12B5207C"/>
    <w:rsid w:val="12E0531B"/>
    <w:rsid w:val="134C4F7A"/>
    <w:rsid w:val="13533D6F"/>
    <w:rsid w:val="13AE71F7"/>
    <w:rsid w:val="13CB5FFB"/>
    <w:rsid w:val="1402620C"/>
    <w:rsid w:val="1457163D"/>
    <w:rsid w:val="15BF546A"/>
    <w:rsid w:val="160577E3"/>
    <w:rsid w:val="1638549E"/>
    <w:rsid w:val="165A35A4"/>
    <w:rsid w:val="165E2218"/>
    <w:rsid w:val="16A550C0"/>
    <w:rsid w:val="17092996"/>
    <w:rsid w:val="17283764"/>
    <w:rsid w:val="17D3547E"/>
    <w:rsid w:val="17DA5AEE"/>
    <w:rsid w:val="17EA27C8"/>
    <w:rsid w:val="17F673BF"/>
    <w:rsid w:val="18283ED8"/>
    <w:rsid w:val="183F032D"/>
    <w:rsid w:val="18784278"/>
    <w:rsid w:val="18DB7093"/>
    <w:rsid w:val="1934019F"/>
    <w:rsid w:val="193F08F1"/>
    <w:rsid w:val="199B1FCC"/>
    <w:rsid w:val="19CC6629"/>
    <w:rsid w:val="1A50211D"/>
    <w:rsid w:val="1AA72BF2"/>
    <w:rsid w:val="1ABF41C9"/>
    <w:rsid w:val="1B083691"/>
    <w:rsid w:val="1B244243"/>
    <w:rsid w:val="1B9E5DA3"/>
    <w:rsid w:val="1C033CC0"/>
    <w:rsid w:val="1C0721E0"/>
    <w:rsid w:val="1C536B8E"/>
    <w:rsid w:val="1CC74A4D"/>
    <w:rsid w:val="1D886D0B"/>
    <w:rsid w:val="1ECD59FF"/>
    <w:rsid w:val="1EDE6ADB"/>
    <w:rsid w:val="1EFA59E6"/>
    <w:rsid w:val="1F2760B0"/>
    <w:rsid w:val="1F746526"/>
    <w:rsid w:val="1F942E96"/>
    <w:rsid w:val="1FBD78B3"/>
    <w:rsid w:val="1FD565CD"/>
    <w:rsid w:val="207D067D"/>
    <w:rsid w:val="20913CDF"/>
    <w:rsid w:val="20A0436C"/>
    <w:rsid w:val="20A40C5A"/>
    <w:rsid w:val="21BF16DB"/>
    <w:rsid w:val="21EA3B92"/>
    <w:rsid w:val="224D0523"/>
    <w:rsid w:val="23211103"/>
    <w:rsid w:val="232B5C53"/>
    <w:rsid w:val="2355768F"/>
    <w:rsid w:val="236478D2"/>
    <w:rsid w:val="23860F70"/>
    <w:rsid w:val="24433C55"/>
    <w:rsid w:val="24942439"/>
    <w:rsid w:val="25007E9D"/>
    <w:rsid w:val="252950A3"/>
    <w:rsid w:val="25317C88"/>
    <w:rsid w:val="253357AE"/>
    <w:rsid w:val="25744AC4"/>
    <w:rsid w:val="25AC5561"/>
    <w:rsid w:val="25E05C25"/>
    <w:rsid w:val="25F533FB"/>
    <w:rsid w:val="26761D5F"/>
    <w:rsid w:val="26802C75"/>
    <w:rsid w:val="268A3AF4"/>
    <w:rsid w:val="268E39D0"/>
    <w:rsid w:val="26CF7759"/>
    <w:rsid w:val="27836D3D"/>
    <w:rsid w:val="27A6670B"/>
    <w:rsid w:val="27D01F60"/>
    <w:rsid w:val="28041684"/>
    <w:rsid w:val="28153018"/>
    <w:rsid w:val="282633A8"/>
    <w:rsid w:val="28893937"/>
    <w:rsid w:val="298365D8"/>
    <w:rsid w:val="29A60506"/>
    <w:rsid w:val="29F85218"/>
    <w:rsid w:val="2A1F4553"/>
    <w:rsid w:val="2A3D0E7D"/>
    <w:rsid w:val="2A9209BA"/>
    <w:rsid w:val="2A9630A9"/>
    <w:rsid w:val="2A9F1DCA"/>
    <w:rsid w:val="2AB07B2E"/>
    <w:rsid w:val="2ADB2B70"/>
    <w:rsid w:val="2B4C75CA"/>
    <w:rsid w:val="2B7A3A1D"/>
    <w:rsid w:val="2BA016C4"/>
    <w:rsid w:val="2BCE6797"/>
    <w:rsid w:val="2BDE3F9A"/>
    <w:rsid w:val="2C0C6D59"/>
    <w:rsid w:val="2C2D6059"/>
    <w:rsid w:val="2C390A8A"/>
    <w:rsid w:val="2C3F0EDD"/>
    <w:rsid w:val="2D696DCA"/>
    <w:rsid w:val="2DE97352"/>
    <w:rsid w:val="2DE9754D"/>
    <w:rsid w:val="2ED81174"/>
    <w:rsid w:val="2EDC543D"/>
    <w:rsid w:val="2F0F103A"/>
    <w:rsid w:val="2F1E302B"/>
    <w:rsid w:val="2FF65D56"/>
    <w:rsid w:val="301461DC"/>
    <w:rsid w:val="307F7AFA"/>
    <w:rsid w:val="30A25EDE"/>
    <w:rsid w:val="30B023A9"/>
    <w:rsid w:val="30F06C49"/>
    <w:rsid w:val="312132A7"/>
    <w:rsid w:val="31AD68E8"/>
    <w:rsid w:val="31E5120A"/>
    <w:rsid w:val="32454D73"/>
    <w:rsid w:val="32B14B1E"/>
    <w:rsid w:val="32F95B01"/>
    <w:rsid w:val="333A0650"/>
    <w:rsid w:val="33613E2E"/>
    <w:rsid w:val="339337F1"/>
    <w:rsid w:val="33C5616B"/>
    <w:rsid w:val="33E16B05"/>
    <w:rsid w:val="340A5080"/>
    <w:rsid w:val="34556381"/>
    <w:rsid w:val="34605E94"/>
    <w:rsid w:val="35324EEB"/>
    <w:rsid w:val="35366BF5"/>
    <w:rsid w:val="353747FF"/>
    <w:rsid w:val="355C48AD"/>
    <w:rsid w:val="35935A55"/>
    <w:rsid w:val="35B77D36"/>
    <w:rsid w:val="35ED19A9"/>
    <w:rsid w:val="36364EC0"/>
    <w:rsid w:val="363926FD"/>
    <w:rsid w:val="366538CF"/>
    <w:rsid w:val="368D2EA9"/>
    <w:rsid w:val="37173759"/>
    <w:rsid w:val="3736112E"/>
    <w:rsid w:val="37527DAF"/>
    <w:rsid w:val="37714599"/>
    <w:rsid w:val="37B7401D"/>
    <w:rsid w:val="37CA01F4"/>
    <w:rsid w:val="37F844CB"/>
    <w:rsid w:val="38097CA8"/>
    <w:rsid w:val="382C4A0B"/>
    <w:rsid w:val="38667107"/>
    <w:rsid w:val="388859B9"/>
    <w:rsid w:val="38B92842"/>
    <w:rsid w:val="38CE04EE"/>
    <w:rsid w:val="39382013"/>
    <w:rsid w:val="3967599D"/>
    <w:rsid w:val="39D54C2E"/>
    <w:rsid w:val="39DC5FBD"/>
    <w:rsid w:val="3A36092A"/>
    <w:rsid w:val="3A5A7CE3"/>
    <w:rsid w:val="3AB677D7"/>
    <w:rsid w:val="3ACF167E"/>
    <w:rsid w:val="3AEE2598"/>
    <w:rsid w:val="3AF31810"/>
    <w:rsid w:val="3BAA404F"/>
    <w:rsid w:val="3BF676C9"/>
    <w:rsid w:val="3C2E2D35"/>
    <w:rsid w:val="3CCD42E3"/>
    <w:rsid w:val="3D211F38"/>
    <w:rsid w:val="3D7D1865"/>
    <w:rsid w:val="3D913562"/>
    <w:rsid w:val="3DA90C0B"/>
    <w:rsid w:val="3DFA1107"/>
    <w:rsid w:val="3E06185A"/>
    <w:rsid w:val="3E203BE4"/>
    <w:rsid w:val="3EF47905"/>
    <w:rsid w:val="3F8C4914"/>
    <w:rsid w:val="3FE07E89"/>
    <w:rsid w:val="40555BB9"/>
    <w:rsid w:val="406E1939"/>
    <w:rsid w:val="40B80592"/>
    <w:rsid w:val="41225CB9"/>
    <w:rsid w:val="41272213"/>
    <w:rsid w:val="415B3C6B"/>
    <w:rsid w:val="422B14F2"/>
    <w:rsid w:val="4255690C"/>
    <w:rsid w:val="42E55E52"/>
    <w:rsid w:val="42E859D2"/>
    <w:rsid w:val="43301127"/>
    <w:rsid w:val="4354256C"/>
    <w:rsid w:val="43B06F1C"/>
    <w:rsid w:val="43CD4BC8"/>
    <w:rsid w:val="44906321"/>
    <w:rsid w:val="44EB5650"/>
    <w:rsid w:val="45232EC1"/>
    <w:rsid w:val="453C0257"/>
    <w:rsid w:val="459C6CDB"/>
    <w:rsid w:val="45C20905"/>
    <w:rsid w:val="45CF69D6"/>
    <w:rsid w:val="45F74B44"/>
    <w:rsid w:val="461F1A63"/>
    <w:rsid w:val="463902F3"/>
    <w:rsid w:val="468C2B19"/>
    <w:rsid w:val="47634EFE"/>
    <w:rsid w:val="47863A0C"/>
    <w:rsid w:val="47A125F4"/>
    <w:rsid w:val="47A67C0A"/>
    <w:rsid w:val="47E74D3B"/>
    <w:rsid w:val="488117A4"/>
    <w:rsid w:val="48C35F95"/>
    <w:rsid w:val="496D09DF"/>
    <w:rsid w:val="49E35145"/>
    <w:rsid w:val="4B531E57"/>
    <w:rsid w:val="4C286E40"/>
    <w:rsid w:val="4C4F6AC2"/>
    <w:rsid w:val="4C8A7254"/>
    <w:rsid w:val="4CC37B6F"/>
    <w:rsid w:val="4D5817FD"/>
    <w:rsid w:val="4DAB1AD6"/>
    <w:rsid w:val="4DC056D3"/>
    <w:rsid w:val="4E08517B"/>
    <w:rsid w:val="4ED67027"/>
    <w:rsid w:val="4EE90083"/>
    <w:rsid w:val="4F0E0ACA"/>
    <w:rsid w:val="4F302F7E"/>
    <w:rsid w:val="4F4C72E9"/>
    <w:rsid w:val="4F5755F5"/>
    <w:rsid w:val="4F8C6B6C"/>
    <w:rsid w:val="4FDB62C6"/>
    <w:rsid w:val="500250F9"/>
    <w:rsid w:val="503946A0"/>
    <w:rsid w:val="50591CBD"/>
    <w:rsid w:val="50962F12"/>
    <w:rsid w:val="50B43398"/>
    <w:rsid w:val="50C84425"/>
    <w:rsid w:val="51351D86"/>
    <w:rsid w:val="519D5BDA"/>
    <w:rsid w:val="520619D1"/>
    <w:rsid w:val="529E3A37"/>
    <w:rsid w:val="5314246F"/>
    <w:rsid w:val="533E33EC"/>
    <w:rsid w:val="538E75BE"/>
    <w:rsid w:val="53B462B4"/>
    <w:rsid w:val="53C12435"/>
    <w:rsid w:val="540341EA"/>
    <w:rsid w:val="540F3A34"/>
    <w:rsid w:val="548F2152"/>
    <w:rsid w:val="54C42C0B"/>
    <w:rsid w:val="55760C1C"/>
    <w:rsid w:val="55807CEC"/>
    <w:rsid w:val="558F6181"/>
    <w:rsid w:val="559B0682"/>
    <w:rsid w:val="569A4DDE"/>
    <w:rsid w:val="571A0371"/>
    <w:rsid w:val="57260C45"/>
    <w:rsid w:val="57875362"/>
    <w:rsid w:val="57C97313"/>
    <w:rsid w:val="5829158A"/>
    <w:rsid w:val="58704048"/>
    <w:rsid w:val="58A61818"/>
    <w:rsid w:val="591923BD"/>
    <w:rsid w:val="59305585"/>
    <w:rsid w:val="59506213"/>
    <w:rsid w:val="59922491"/>
    <w:rsid w:val="59AA358A"/>
    <w:rsid w:val="5A370C7F"/>
    <w:rsid w:val="5A6C60F1"/>
    <w:rsid w:val="5A864198"/>
    <w:rsid w:val="5AA12BDF"/>
    <w:rsid w:val="5AE40D1D"/>
    <w:rsid w:val="5AED76EB"/>
    <w:rsid w:val="5B062A42"/>
    <w:rsid w:val="5B2D7FCE"/>
    <w:rsid w:val="5B6D2AC1"/>
    <w:rsid w:val="5BCC5A39"/>
    <w:rsid w:val="5BD42B40"/>
    <w:rsid w:val="5BEB69D0"/>
    <w:rsid w:val="5C243142"/>
    <w:rsid w:val="5C6B4AD7"/>
    <w:rsid w:val="5C78171D"/>
    <w:rsid w:val="5CE62B2B"/>
    <w:rsid w:val="5DAD53F7"/>
    <w:rsid w:val="5DB449D7"/>
    <w:rsid w:val="5DD82B34"/>
    <w:rsid w:val="5DE80B25"/>
    <w:rsid w:val="5DEC60F2"/>
    <w:rsid w:val="5E224037"/>
    <w:rsid w:val="5E2751A9"/>
    <w:rsid w:val="5E47584B"/>
    <w:rsid w:val="5EBE53E1"/>
    <w:rsid w:val="5EF332DD"/>
    <w:rsid w:val="5F5521EA"/>
    <w:rsid w:val="5FA171DD"/>
    <w:rsid w:val="5FC5111D"/>
    <w:rsid w:val="5FF13CC0"/>
    <w:rsid w:val="600F2399"/>
    <w:rsid w:val="60196D73"/>
    <w:rsid w:val="601B48F9"/>
    <w:rsid w:val="60536729"/>
    <w:rsid w:val="605C4084"/>
    <w:rsid w:val="60A95105"/>
    <w:rsid w:val="615E17E6"/>
    <w:rsid w:val="6263077A"/>
    <w:rsid w:val="62A52B40"/>
    <w:rsid w:val="62C05BCC"/>
    <w:rsid w:val="62CE460F"/>
    <w:rsid w:val="639B1F33"/>
    <w:rsid w:val="64367834"/>
    <w:rsid w:val="64561788"/>
    <w:rsid w:val="64D92F75"/>
    <w:rsid w:val="64E23D64"/>
    <w:rsid w:val="65043C0E"/>
    <w:rsid w:val="654D3D08"/>
    <w:rsid w:val="65640A91"/>
    <w:rsid w:val="65644F35"/>
    <w:rsid w:val="65D31105"/>
    <w:rsid w:val="66263F98"/>
    <w:rsid w:val="66855163"/>
    <w:rsid w:val="669435F8"/>
    <w:rsid w:val="669E4476"/>
    <w:rsid w:val="66A441AA"/>
    <w:rsid w:val="66E63727"/>
    <w:rsid w:val="66EA1965"/>
    <w:rsid w:val="67A11948"/>
    <w:rsid w:val="67BB4130"/>
    <w:rsid w:val="680227E3"/>
    <w:rsid w:val="683A01CF"/>
    <w:rsid w:val="685D400B"/>
    <w:rsid w:val="68761FE1"/>
    <w:rsid w:val="68A40C5C"/>
    <w:rsid w:val="68B00491"/>
    <w:rsid w:val="68FE11FC"/>
    <w:rsid w:val="691E3ED2"/>
    <w:rsid w:val="6945370D"/>
    <w:rsid w:val="69474951"/>
    <w:rsid w:val="69653D1F"/>
    <w:rsid w:val="69780837"/>
    <w:rsid w:val="69C61FB9"/>
    <w:rsid w:val="6A2E78BF"/>
    <w:rsid w:val="6A667059"/>
    <w:rsid w:val="6A916014"/>
    <w:rsid w:val="6AEA7C8A"/>
    <w:rsid w:val="6B29436A"/>
    <w:rsid w:val="6B4C0C26"/>
    <w:rsid w:val="6BDE7227"/>
    <w:rsid w:val="6C066AD8"/>
    <w:rsid w:val="6C3F7B62"/>
    <w:rsid w:val="6C7833F1"/>
    <w:rsid w:val="6C88775B"/>
    <w:rsid w:val="6CBA368C"/>
    <w:rsid w:val="6D0F39D8"/>
    <w:rsid w:val="6D505D9E"/>
    <w:rsid w:val="6D604233"/>
    <w:rsid w:val="6D875C64"/>
    <w:rsid w:val="6DC256F1"/>
    <w:rsid w:val="6E8A3EFB"/>
    <w:rsid w:val="6EDA5B74"/>
    <w:rsid w:val="6F141779"/>
    <w:rsid w:val="6F26325B"/>
    <w:rsid w:val="6F9957DB"/>
    <w:rsid w:val="6FB10D76"/>
    <w:rsid w:val="703D085C"/>
    <w:rsid w:val="70EC5DDE"/>
    <w:rsid w:val="70F60CC0"/>
    <w:rsid w:val="71324139"/>
    <w:rsid w:val="71B00729"/>
    <w:rsid w:val="7244442B"/>
    <w:rsid w:val="72630A0B"/>
    <w:rsid w:val="726C71D7"/>
    <w:rsid w:val="72837F72"/>
    <w:rsid w:val="72A15086"/>
    <w:rsid w:val="72DF209E"/>
    <w:rsid w:val="73186167"/>
    <w:rsid w:val="735F4F8D"/>
    <w:rsid w:val="735F6D3B"/>
    <w:rsid w:val="74365CEE"/>
    <w:rsid w:val="74E73F6A"/>
    <w:rsid w:val="750505E9"/>
    <w:rsid w:val="750E27C7"/>
    <w:rsid w:val="753A7A60"/>
    <w:rsid w:val="75954C96"/>
    <w:rsid w:val="75C458AB"/>
    <w:rsid w:val="75E17EDC"/>
    <w:rsid w:val="75F57246"/>
    <w:rsid w:val="760F4A49"/>
    <w:rsid w:val="761E4705"/>
    <w:rsid w:val="763E0E8A"/>
    <w:rsid w:val="76562678"/>
    <w:rsid w:val="76AB4DD8"/>
    <w:rsid w:val="76AC1737"/>
    <w:rsid w:val="76B64EC4"/>
    <w:rsid w:val="76B93796"/>
    <w:rsid w:val="76FB321F"/>
    <w:rsid w:val="7706409E"/>
    <w:rsid w:val="77297D8C"/>
    <w:rsid w:val="774424D0"/>
    <w:rsid w:val="785D6CAA"/>
    <w:rsid w:val="78DD2BDC"/>
    <w:rsid w:val="7931117A"/>
    <w:rsid w:val="79DE4E5E"/>
    <w:rsid w:val="7A4B4880"/>
    <w:rsid w:val="7A8927A9"/>
    <w:rsid w:val="7A8E4FEC"/>
    <w:rsid w:val="7A9704E0"/>
    <w:rsid w:val="7A9B085C"/>
    <w:rsid w:val="7AB6117B"/>
    <w:rsid w:val="7B6B0973"/>
    <w:rsid w:val="7BA47323"/>
    <w:rsid w:val="7BB93E9E"/>
    <w:rsid w:val="7C2720BC"/>
    <w:rsid w:val="7C464F3C"/>
    <w:rsid w:val="7C701FB9"/>
    <w:rsid w:val="7D0746CC"/>
    <w:rsid w:val="7DD30A52"/>
    <w:rsid w:val="7F5E434B"/>
    <w:rsid w:val="7F78365F"/>
    <w:rsid w:val="7FC85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iPriority="99" w:semiHidden="0"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9"/>
    <w:pPr>
      <w:keepNext/>
      <w:keepLines/>
      <w:spacing w:line="360" w:lineRule="auto"/>
      <w:jc w:val="center"/>
      <w:outlineLvl w:val="0"/>
    </w:pPr>
    <w:rPr>
      <w:rFonts w:ascii="宋体" w:hAnsi="宋体" w:eastAsia="宋体" w:cs="宋体"/>
      <w:b/>
      <w:bCs/>
      <w:kern w:val="44"/>
      <w:sz w:val="36"/>
      <w:szCs w:val="44"/>
    </w:rPr>
  </w:style>
  <w:style w:type="paragraph" w:styleId="4">
    <w:name w:val="heading 2"/>
    <w:basedOn w:val="1"/>
    <w:next w:val="1"/>
    <w:link w:val="37"/>
    <w:qFormat/>
    <w:uiPriority w:val="9"/>
    <w:pPr>
      <w:spacing w:line="440" w:lineRule="exact"/>
      <w:jc w:val="center"/>
      <w:outlineLvl w:val="1"/>
    </w:pPr>
    <w:rPr>
      <w:rFonts w:ascii="宋体" w:hAnsi="宋体" w:eastAsia="宋体" w:cs="宋体"/>
      <w:b/>
      <w:sz w:val="32"/>
      <w:szCs w:val="32"/>
    </w:rPr>
  </w:style>
  <w:style w:type="paragraph" w:styleId="5">
    <w:name w:val="heading 3"/>
    <w:basedOn w:val="1"/>
    <w:next w:val="1"/>
    <w:link w:val="38"/>
    <w:qFormat/>
    <w:uiPriority w:val="9"/>
    <w:pPr>
      <w:keepNext/>
      <w:keepLines/>
      <w:spacing w:before="260" w:after="260" w:line="360" w:lineRule="auto"/>
      <w:jc w:val="center"/>
      <w:outlineLvl w:val="2"/>
    </w:pPr>
    <w:rPr>
      <w:rFonts w:ascii="宋体" w:hAnsi="宋体" w:eastAsia="宋体" w:cs="宋体"/>
      <w:b/>
      <w:bCs/>
      <w:kern w:val="0"/>
      <w:sz w:val="24"/>
      <w:szCs w:val="24"/>
    </w:rPr>
  </w:style>
  <w:style w:type="paragraph" w:styleId="6">
    <w:name w:val="heading 4"/>
    <w:basedOn w:val="1"/>
    <w:next w:val="1"/>
    <w:link w:val="39"/>
    <w:qFormat/>
    <w:uiPriority w:val="0"/>
    <w:pPr>
      <w:keepNext/>
      <w:keepLines/>
      <w:spacing w:before="280" w:after="290" w:line="372" w:lineRule="auto"/>
      <w:outlineLvl w:val="3"/>
    </w:pPr>
    <w:rPr>
      <w:rFonts w:ascii="Arial" w:hAnsi="Arial" w:eastAsia="黑体"/>
      <w:b/>
      <w:bCs/>
      <w:kern w:val="0"/>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7">
    <w:name w:val="Normal Indent"/>
    <w:unhideWhenUsed/>
    <w:qFormat/>
    <w:uiPriority w:val="99"/>
    <w:pPr>
      <w:widowControl w:val="0"/>
      <w:ind w:firstLine="420"/>
      <w:jc w:val="both"/>
    </w:pPr>
    <w:rPr>
      <w:rFonts w:ascii="Times New Roman" w:hAnsi="Times New Roman" w:eastAsia="宋体" w:cs="Times New Roman"/>
      <w:kern w:val="2"/>
      <w:sz w:val="28"/>
      <w:szCs w:val="28"/>
      <w:lang w:val="en-US" w:eastAsia="zh-CN" w:bidi="ar-SA"/>
    </w:rPr>
  </w:style>
  <w:style w:type="paragraph" w:styleId="8">
    <w:name w:val="toa heading"/>
    <w:basedOn w:val="1"/>
    <w:next w:val="1"/>
    <w:unhideWhenUsed/>
    <w:qFormat/>
    <w:uiPriority w:val="99"/>
    <w:pPr>
      <w:spacing w:before="120"/>
    </w:pPr>
    <w:rPr>
      <w:rFonts w:ascii="Arial" w:hAnsi="Arial" w:cs="Arial"/>
      <w:sz w:val="24"/>
    </w:rPr>
  </w:style>
  <w:style w:type="paragraph" w:styleId="9">
    <w:name w:val="annotation text"/>
    <w:basedOn w:val="1"/>
    <w:unhideWhenUsed/>
    <w:qFormat/>
    <w:uiPriority w:val="99"/>
    <w:pPr>
      <w:jc w:val="left"/>
    </w:pPr>
  </w:style>
  <w:style w:type="paragraph" w:styleId="10">
    <w:name w:val="Body Text 3"/>
    <w:basedOn w:val="1"/>
    <w:link w:val="40"/>
    <w:unhideWhenUsed/>
    <w:qFormat/>
    <w:uiPriority w:val="99"/>
    <w:rPr>
      <w:rFonts w:ascii="宋体" w:hAnsi="Calibri"/>
      <w:kern w:val="0"/>
      <w:sz w:val="24"/>
      <w:szCs w:val="20"/>
    </w:rPr>
  </w:style>
  <w:style w:type="paragraph" w:styleId="11">
    <w:name w:val="Body Text"/>
    <w:basedOn w:val="1"/>
    <w:link w:val="41"/>
    <w:unhideWhenUsed/>
    <w:qFormat/>
    <w:uiPriority w:val="99"/>
    <w:pPr>
      <w:spacing w:after="120"/>
    </w:pPr>
    <w:rPr>
      <w:kern w:val="0"/>
      <w:sz w:val="20"/>
    </w:rPr>
  </w:style>
  <w:style w:type="paragraph" w:styleId="12">
    <w:name w:val="Body Text Indent"/>
    <w:basedOn w:val="1"/>
    <w:link w:val="42"/>
    <w:unhideWhenUsed/>
    <w:qFormat/>
    <w:uiPriority w:val="99"/>
    <w:pPr>
      <w:spacing w:after="120"/>
      <w:ind w:left="420" w:leftChars="200"/>
    </w:pPr>
    <w:rPr>
      <w:kern w:val="0"/>
      <w:sz w:val="20"/>
    </w:rPr>
  </w:style>
  <w:style w:type="paragraph" w:styleId="13">
    <w:name w:val="Block Text"/>
    <w:basedOn w:val="1"/>
    <w:next w:val="14"/>
    <w:qFormat/>
    <w:uiPriority w:val="99"/>
    <w:pPr>
      <w:ind w:left="420" w:right="-1031" w:rightChars="-491"/>
    </w:pPr>
    <w:rPr>
      <w:rFonts w:ascii="Times New Roman" w:hAnsi="Times New Roman"/>
      <w:szCs w:val="24"/>
    </w:rPr>
  </w:style>
  <w:style w:type="paragraph" w:styleId="14">
    <w:name w:val="HTML Preformatted"/>
    <w:basedOn w:val="1"/>
    <w:next w:val="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toc 3"/>
    <w:basedOn w:val="1"/>
    <w:next w:val="1"/>
    <w:unhideWhenUsed/>
    <w:qFormat/>
    <w:uiPriority w:val="39"/>
    <w:pPr>
      <w:ind w:left="420"/>
      <w:jc w:val="left"/>
    </w:pPr>
    <w:rPr>
      <w:rFonts w:ascii="Calibri" w:hAnsi="Calibri"/>
      <w:i/>
      <w:iCs/>
      <w:sz w:val="20"/>
      <w:szCs w:val="20"/>
    </w:rPr>
  </w:style>
  <w:style w:type="paragraph" w:styleId="16">
    <w:name w:val="Plain Text"/>
    <w:basedOn w:val="1"/>
    <w:link w:val="43"/>
    <w:unhideWhenUsed/>
    <w:qFormat/>
    <w:uiPriority w:val="99"/>
    <w:rPr>
      <w:rFonts w:ascii="Courier New" w:hAnsi="Courier New"/>
      <w:kern w:val="0"/>
      <w:sz w:val="20"/>
      <w:szCs w:val="20"/>
    </w:rPr>
  </w:style>
  <w:style w:type="paragraph" w:styleId="17">
    <w:name w:val="Date"/>
    <w:basedOn w:val="1"/>
    <w:next w:val="1"/>
    <w:link w:val="44"/>
    <w:semiHidden/>
    <w:qFormat/>
    <w:uiPriority w:val="0"/>
    <w:pPr>
      <w:spacing w:before="100" w:beforeAutospacing="1" w:after="100" w:afterAutospacing="1"/>
      <w:ind w:leftChars="2500"/>
    </w:pPr>
    <w:rPr>
      <w:kern w:val="0"/>
      <w:sz w:val="20"/>
    </w:rPr>
  </w:style>
  <w:style w:type="paragraph" w:styleId="18">
    <w:name w:val="Body Text Indent 2"/>
    <w:basedOn w:val="1"/>
    <w:link w:val="45"/>
    <w:unhideWhenUsed/>
    <w:qFormat/>
    <w:uiPriority w:val="99"/>
    <w:pPr>
      <w:spacing w:after="120" w:line="480" w:lineRule="auto"/>
      <w:ind w:left="420" w:leftChars="200"/>
    </w:pPr>
    <w:rPr>
      <w:rFonts w:ascii="Calibri" w:hAnsi="Calibri"/>
      <w:szCs w:val="22"/>
    </w:rPr>
  </w:style>
  <w:style w:type="paragraph" w:styleId="19">
    <w:name w:val="Balloon Text"/>
    <w:basedOn w:val="1"/>
    <w:link w:val="46"/>
    <w:unhideWhenUsed/>
    <w:qFormat/>
    <w:uiPriority w:val="99"/>
    <w:rPr>
      <w:rFonts w:ascii="Calibri" w:hAnsi="Calibri"/>
      <w:kern w:val="0"/>
      <w:sz w:val="18"/>
      <w:szCs w:val="18"/>
    </w:rPr>
  </w:style>
  <w:style w:type="paragraph" w:styleId="20">
    <w:name w:val="footer"/>
    <w:basedOn w:val="1"/>
    <w:link w:val="47"/>
    <w:qFormat/>
    <w:uiPriority w:val="99"/>
    <w:pPr>
      <w:tabs>
        <w:tab w:val="center" w:pos="4153"/>
        <w:tab w:val="right" w:pos="8306"/>
      </w:tabs>
      <w:snapToGrid w:val="0"/>
      <w:jc w:val="left"/>
    </w:pPr>
    <w:rPr>
      <w:rFonts w:ascii="Calibri" w:hAnsi="Calibri"/>
      <w:kern w:val="0"/>
      <w:sz w:val="18"/>
      <w:szCs w:val="18"/>
    </w:rPr>
  </w:style>
  <w:style w:type="paragraph" w:styleId="21">
    <w:name w:val="header"/>
    <w:basedOn w:val="1"/>
    <w:link w:val="48"/>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2"/>
    <w:basedOn w:val="1"/>
    <w:next w:val="1"/>
    <w:unhideWhenUsed/>
    <w:qFormat/>
    <w:uiPriority w:val="39"/>
    <w:pPr>
      <w:ind w:left="210"/>
      <w:jc w:val="left"/>
    </w:pPr>
    <w:rPr>
      <w:rFonts w:ascii="Calibri" w:hAnsi="Calibri"/>
      <w:smallCaps/>
      <w:sz w:val="20"/>
      <w:szCs w:val="20"/>
    </w:rPr>
  </w:style>
  <w:style w:type="paragraph" w:styleId="24">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w:basedOn w:val="11"/>
    <w:link w:val="49"/>
    <w:qFormat/>
    <w:uiPriority w:val="0"/>
    <w:pPr>
      <w:spacing w:line="360" w:lineRule="auto"/>
      <w:ind w:firstLine="420"/>
    </w:pPr>
    <w:rPr>
      <w:rFonts w:eastAsia="Arial Unicode MS"/>
      <w:color w:val="000000"/>
      <w:kern w:val="0"/>
      <w:sz w:val="28"/>
      <w:szCs w:val="28"/>
    </w:rPr>
  </w:style>
  <w:style w:type="paragraph" w:styleId="27">
    <w:name w:val="Body Text First Indent 2"/>
    <w:basedOn w:val="1"/>
    <w:link w:val="50"/>
    <w:qFormat/>
    <w:uiPriority w:val="0"/>
    <w:pPr>
      <w:spacing w:before="100" w:beforeAutospacing="1" w:after="120" w:line="360" w:lineRule="auto"/>
      <w:ind w:left="420" w:firstLine="420"/>
    </w:pPr>
    <w:rPr>
      <w:rFonts w:eastAsia="Arial Unicode MS"/>
      <w:color w:val="000000"/>
      <w:kern w:val="0"/>
      <w:sz w:val="20"/>
    </w:rPr>
  </w:style>
  <w:style w:type="table" w:styleId="29">
    <w:name w:val="Table Grid"/>
    <w:basedOn w:val="28"/>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nhideWhenUsed/>
    <w:qFormat/>
    <w:uiPriority w:val="99"/>
    <w:rPr>
      <w:rFonts w:hint="default" w:ascii="Times New Roman"/>
    </w:rPr>
  </w:style>
  <w:style w:type="character" w:styleId="33">
    <w:name w:val="FollowedHyperlink"/>
    <w:qFormat/>
    <w:uiPriority w:val="0"/>
    <w:rPr>
      <w:color w:val="0000FF"/>
      <w:u w:val="single"/>
    </w:rPr>
  </w:style>
  <w:style w:type="character" w:styleId="34">
    <w:name w:val="Hyperlink"/>
    <w:qFormat/>
    <w:uiPriority w:val="99"/>
    <w:rPr>
      <w:color w:val="000000"/>
      <w:u w:val="none"/>
    </w:rPr>
  </w:style>
  <w:style w:type="character" w:styleId="35">
    <w:name w:val="HTML Keyboard"/>
    <w:unhideWhenUsed/>
    <w:qFormat/>
    <w:uiPriority w:val="99"/>
    <w:rPr>
      <w:rFonts w:hint="default" w:ascii="monospace" w:hAnsi="monospace" w:eastAsia="monospace" w:cs="monospace"/>
      <w:sz w:val="20"/>
    </w:rPr>
  </w:style>
  <w:style w:type="character" w:customStyle="1" w:styleId="36">
    <w:name w:val="标题 1 字符"/>
    <w:link w:val="3"/>
    <w:qFormat/>
    <w:uiPriority w:val="9"/>
    <w:rPr>
      <w:rFonts w:ascii="宋体" w:hAnsi="宋体" w:eastAsia="宋体" w:cs="宋体"/>
      <w:b/>
      <w:bCs/>
      <w:kern w:val="44"/>
      <w:sz w:val="36"/>
      <w:szCs w:val="44"/>
      <w:lang w:val="en-US" w:eastAsia="zh-CN" w:bidi="ar-SA"/>
    </w:rPr>
  </w:style>
  <w:style w:type="character" w:customStyle="1" w:styleId="37">
    <w:name w:val="标题 2 字符"/>
    <w:link w:val="4"/>
    <w:qFormat/>
    <w:uiPriority w:val="9"/>
    <w:rPr>
      <w:rFonts w:ascii="宋体" w:hAnsi="宋体" w:eastAsia="宋体" w:cs="宋体"/>
      <w:b/>
      <w:kern w:val="2"/>
      <w:sz w:val="32"/>
      <w:szCs w:val="32"/>
      <w:lang w:val="en-US" w:eastAsia="zh-CN" w:bidi="ar-SA"/>
    </w:rPr>
  </w:style>
  <w:style w:type="character" w:customStyle="1" w:styleId="38">
    <w:name w:val="标题 3 字符"/>
    <w:link w:val="5"/>
    <w:qFormat/>
    <w:uiPriority w:val="9"/>
    <w:rPr>
      <w:rFonts w:ascii="宋体" w:hAnsi="宋体" w:eastAsia="宋体" w:cs="宋体"/>
      <w:b/>
      <w:bCs/>
      <w:kern w:val="0"/>
      <w:sz w:val="24"/>
      <w:szCs w:val="24"/>
      <w:lang w:val="en-US" w:eastAsia="zh-CN" w:bidi="ar-SA"/>
    </w:rPr>
  </w:style>
  <w:style w:type="character" w:customStyle="1" w:styleId="39">
    <w:name w:val="标题 4 字符"/>
    <w:link w:val="6"/>
    <w:qFormat/>
    <w:uiPriority w:val="0"/>
    <w:rPr>
      <w:rFonts w:ascii="Arial" w:hAnsi="Arial" w:eastAsia="黑体" w:cs="Arial"/>
      <w:b/>
      <w:bCs/>
      <w:sz w:val="28"/>
      <w:szCs w:val="28"/>
    </w:rPr>
  </w:style>
  <w:style w:type="character" w:customStyle="1" w:styleId="40">
    <w:name w:val="正文文本 3 字符"/>
    <w:link w:val="10"/>
    <w:qFormat/>
    <w:uiPriority w:val="99"/>
    <w:rPr>
      <w:rFonts w:ascii="宋体" w:hAnsi="Calibri"/>
      <w:sz w:val="24"/>
    </w:rPr>
  </w:style>
  <w:style w:type="character" w:customStyle="1" w:styleId="41">
    <w:name w:val="正文文本 字符"/>
    <w:link w:val="11"/>
    <w:qFormat/>
    <w:uiPriority w:val="99"/>
    <w:rPr>
      <w:rFonts w:ascii="Times New Roman" w:hAnsi="Times New Roman" w:eastAsia="宋体" w:cs="Times New Roman"/>
      <w:szCs w:val="21"/>
    </w:rPr>
  </w:style>
  <w:style w:type="character" w:customStyle="1" w:styleId="42">
    <w:name w:val="正文文本缩进 字符"/>
    <w:link w:val="12"/>
    <w:semiHidden/>
    <w:qFormat/>
    <w:uiPriority w:val="99"/>
    <w:rPr>
      <w:rFonts w:ascii="Times New Roman" w:hAnsi="Times New Roman" w:eastAsia="宋体" w:cs="Times New Roman"/>
      <w:szCs w:val="21"/>
    </w:rPr>
  </w:style>
  <w:style w:type="character" w:customStyle="1" w:styleId="43">
    <w:name w:val="纯文本 字符"/>
    <w:link w:val="16"/>
    <w:qFormat/>
    <w:uiPriority w:val="99"/>
    <w:rPr>
      <w:rFonts w:ascii="Courier New" w:hAnsi="Courier New"/>
    </w:rPr>
  </w:style>
  <w:style w:type="character" w:customStyle="1" w:styleId="44">
    <w:name w:val="日期 字符"/>
    <w:link w:val="17"/>
    <w:semiHidden/>
    <w:qFormat/>
    <w:uiPriority w:val="0"/>
    <w:rPr>
      <w:rFonts w:ascii="Times New Roman" w:hAnsi="Times New Roman" w:eastAsia="宋体" w:cs="Times New Roman"/>
      <w:szCs w:val="21"/>
    </w:rPr>
  </w:style>
  <w:style w:type="character" w:customStyle="1" w:styleId="45">
    <w:name w:val="正文文本缩进 2 字符"/>
    <w:link w:val="18"/>
    <w:semiHidden/>
    <w:qFormat/>
    <w:uiPriority w:val="99"/>
    <w:rPr>
      <w:kern w:val="2"/>
      <w:sz w:val="21"/>
      <w:szCs w:val="22"/>
    </w:rPr>
  </w:style>
  <w:style w:type="character" w:customStyle="1" w:styleId="46">
    <w:name w:val="批注框文本 字符"/>
    <w:link w:val="19"/>
    <w:qFormat/>
    <w:uiPriority w:val="99"/>
    <w:rPr>
      <w:sz w:val="18"/>
      <w:szCs w:val="18"/>
    </w:rPr>
  </w:style>
  <w:style w:type="character" w:customStyle="1" w:styleId="47">
    <w:name w:val="页脚 字符"/>
    <w:link w:val="20"/>
    <w:qFormat/>
    <w:uiPriority w:val="99"/>
    <w:rPr>
      <w:sz w:val="18"/>
      <w:szCs w:val="18"/>
    </w:rPr>
  </w:style>
  <w:style w:type="character" w:customStyle="1" w:styleId="48">
    <w:name w:val="页眉 字符"/>
    <w:link w:val="21"/>
    <w:qFormat/>
    <w:uiPriority w:val="0"/>
    <w:rPr>
      <w:sz w:val="18"/>
      <w:szCs w:val="18"/>
    </w:rPr>
  </w:style>
  <w:style w:type="character" w:customStyle="1" w:styleId="49">
    <w:name w:val="正文首行缩进 字符"/>
    <w:link w:val="26"/>
    <w:qFormat/>
    <w:uiPriority w:val="0"/>
    <w:rPr>
      <w:rFonts w:ascii="Times New Roman" w:hAnsi="Times New Roman" w:eastAsia="Arial Unicode MS" w:cs="Arial Unicode MS"/>
      <w:color w:val="000000"/>
      <w:sz w:val="28"/>
      <w:szCs w:val="28"/>
    </w:rPr>
  </w:style>
  <w:style w:type="character" w:customStyle="1" w:styleId="50">
    <w:name w:val="正文首行缩进 2 字符"/>
    <w:link w:val="27"/>
    <w:qFormat/>
    <w:uiPriority w:val="0"/>
    <w:rPr>
      <w:rFonts w:ascii="Times New Roman" w:hAnsi="Times New Roman" w:eastAsia="Arial Unicode MS" w:cs="Arial Unicode MS"/>
      <w:color w:val="000000"/>
      <w:szCs w:val="21"/>
    </w:rPr>
  </w:style>
  <w:style w:type="character" w:customStyle="1" w:styleId="51">
    <w:name w:val="页脚 Char1"/>
    <w:semiHidden/>
    <w:qFormat/>
    <w:uiPriority w:val="99"/>
    <w:rPr>
      <w:rFonts w:ascii="Times New Roman" w:hAnsi="Times New Roman" w:eastAsia="宋体" w:cs="Times New Roman"/>
      <w:sz w:val="18"/>
      <w:szCs w:val="18"/>
    </w:rPr>
  </w:style>
  <w:style w:type="character" w:customStyle="1" w:styleId="52">
    <w:name w:val="16"/>
    <w:qFormat/>
    <w:uiPriority w:val="0"/>
    <w:rPr>
      <w:rFonts w:hint="default" w:ascii="Arial" w:hAnsi="Arial" w:cs="Arial"/>
      <w:color w:val="000080"/>
      <w:u w:val="single"/>
    </w:rPr>
  </w:style>
  <w:style w:type="character" w:customStyle="1" w:styleId="53">
    <w:name w:val="日期 Char1"/>
    <w:semiHidden/>
    <w:qFormat/>
    <w:uiPriority w:val="99"/>
    <w:rPr>
      <w:rFonts w:ascii="Times New Roman" w:hAnsi="Times New Roman" w:eastAsia="宋体" w:cs="Times New Roman"/>
      <w:szCs w:val="21"/>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纯文本 Char1"/>
    <w:semiHidden/>
    <w:qFormat/>
    <w:uiPriority w:val="99"/>
    <w:rPr>
      <w:rFonts w:ascii="宋体" w:hAnsi="Courier New" w:eastAsia="宋体" w:cs="Courier New"/>
      <w:szCs w:val="21"/>
    </w:rPr>
  </w:style>
  <w:style w:type="character" w:customStyle="1" w:styleId="56">
    <w:name w:val="10"/>
    <w:qFormat/>
    <w:uiPriority w:val="0"/>
    <w:rPr>
      <w:rFonts w:hint="default" w:ascii="Calibri" w:hAnsi="Calibri"/>
    </w:rPr>
  </w:style>
  <w:style w:type="character" w:customStyle="1" w:styleId="57">
    <w:name w:val="批注框文本 Char1"/>
    <w:qFormat/>
    <w:uiPriority w:val="0"/>
    <w:rPr>
      <w:rFonts w:ascii="Times New Roman" w:hAnsi="Times New Roman" w:eastAsia="宋体" w:cs="Times New Roman"/>
      <w:sz w:val="18"/>
      <w:szCs w:val="18"/>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正文文本 Char2"/>
    <w:qFormat/>
    <w:uiPriority w:val="99"/>
    <w:rPr>
      <w:rFonts w:ascii="Times New Roman" w:hAnsi="Times New Roman" w:eastAsia="宋体" w:cs="Times New Roman"/>
      <w:szCs w:val="21"/>
    </w:rPr>
  </w:style>
  <w:style w:type="character" w:customStyle="1" w:styleId="60">
    <w:name w:val="页眉 Char1"/>
    <w:semiHidden/>
    <w:qFormat/>
    <w:uiPriority w:val="99"/>
    <w:rPr>
      <w:rFonts w:ascii="Times New Roman" w:hAnsi="Times New Roman" w:eastAsia="宋体" w:cs="Times New Roman"/>
      <w:sz w:val="18"/>
      <w:szCs w:val="18"/>
    </w:rPr>
  </w:style>
  <w:style w:type="character" w:customStyle="1" w:styleId="61">
    <w:name w:val="正文文本 Char1"/>
    <w:semiHidden/>
    <w:qFormat/>
    <w:uiPriority w:val="99"/>
    <w:rPr>
      <w:rFonts w:ascii="Times New Roman" w:hAnsi="Times New Roman" w:eastAsia="宋体" w:cs="Times New Roman"/>
      <w:szCs w:val="21"/>
    </w:rPr>
  </w:style>
  <w:style w:type="paragraph" w:customStyle="1" w:styleId="6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63">
    <w:name w:val="样式 标题 2 + Times New Roman 四号 非加粗 段前: 5 磅 段后: 0 磅 行距: 固定值 20..."/>
    <w:basedOn w:val="4"/>
    <w:qFormat/>
    <w:uiPriority w:val="0"/>
    <w:pPr>
      <w:keepNext/>
      <w:keepLines/>
      <w:widowControl w:val="0"/>
      <w:suppressAutoHyphens w:val="0"/>
      <w:adjustRightInd/>
      <w:spacing w:before="100" w:after="0" w:afterAutospacing="0" w:line="400" w:lineRule="exact"/>
      <w:ind w:firstLine="0"/>
      <w:jc w:val="both"/>
    </w:pPr>
    <w:rPr>
      <w:rFonts w:ascii="Times New Roman" w:hAnsi="Times New Roman" w:cs="宋体"/>
      <w:b w:val="0"/>
      <w:bCs/>
      <w:color w:val="auto"/>
      <w:kern w:val="2"/>
      <w:sz w:val="28"/>
      <w:szCs w:val="20"/>
    </w:rPr>
  </w:style>
  <w:style w:type="paragraph" w:customStyle="1" w:styleId="64">
    <w:name w:val="p0"/>
    <w:basedOn w:val="1"/>
    <w:qFormat/>
    <w:uiPriority w:val="0"/>
    <w:pPr>
      <w:widowControl/>
      <w:spacing w:line="365" w:lineRule="atLeast"/>
      <w:ind w:left="1"/>
    </w:pPr>
    <w:rPr>
      <w:rFonts w:ascii="Calibri" w:hAnsi="Calibri"/>
      <w:kern w:val="0"/>
      <w:sz w:val="20"/>
      <w:szCs w:val="20"/>
    </w:rPr>
  </w:style>
  <w:style w:type="paragraph" w:customStyle="1" w:styleId="65">
    <w:name w:val="文档正文"/>
    <w:basedOn w:val="1"/>
    <w:qFormat/>
    <w:uiPriority w:val="0"/>
    <w:pPr>
      <w:spacing w:line="480" w:lineRule="atLeast"/>
      <w:ind w:firstLine="567"/>
      <w:textAlignment w:val="baseline"/>
    </w:pPr>
    <w:rPr>
      <w:rFonts w:ascii="FangSong_GB2312" w:cs="宋体"/>
      <w:sz w:val="28"/>
      <w:szCs w:val="28"/>
    </w:rPr>
  </w:style>
  <w:style w:type="paragraph" w:customStyle="1" w:styleId="66">
    <w:name w:val="p15"/>
    <w:basedOn w:val="1"/>
    <w:qFormat/>
    <w:uiPriority w:val="0"/>
    <w:pPr>
      <w:widowControl/>
      <w:spacing w:before="100" w:after="100"/>
      <w:jc w:val="left"/>
    </w:pPr>
    <w:rPr>
      <w:rFonts w:ascii="宋体" w:hAnsi="宋体" w:cs="宋体"/>
      <w:kern w:val="0"/>
      <w:sz w:val="24"/>
      <w:szCs w:val="24"/>
    </w:rPr>
  </w:style>
  <w:style w:type="paragraph" w:styleId="67">
    <w:name w:val="List Paragraph"/>
    <w:basedOn w:val="1"/>
    <w:qFormat/>
    <w:uiPriority w:val="99"/>
    <w:pPr>
      <w:ind w:firstLine="420" w:firstLineChars="200"/>
    </w:pPr>
  </w:style>
  <w:style w:type="paragraph" w:customStyle="1" w:styleId="6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69">
    <w:name w:val="样式 样式 行距: 1.5 倍行距 + 首行缩进:  2 字符"/>
    <w:next w:val="11"/>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120</Pages>
  <Words>19697</Words>
  <Characters>22004</Characters>
  <Lines>242</Lines>
  <Paragraphs>68</Paragraphs>
  <TotalTime>95</TotalTime>
  <ScaleCrop>false</ScaleCrop>
  <LinksUpToDate>false</LinksUpToDate>
  <CharactersWithSpaces>22102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2022-10-28T04:42:00Z</dcterms:created>
  <dc:creator>河南惠德工程咨询有限公司:（信安）河南惠德工程造价咨询有限公司</dc:creator>
  <cp:lastModifiedBy>杨彩红</cp:lastModifiedBy>
  <cp:lastPrinted>2025-12-05T03:10:00Z</cp:lastPrinted>
  <dcterms:modified xsi:type="dcterms:W3CDTF">2026-04-14T07:19:06Z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A9D113B8AFEB4AB1817242538F1AA329_13</vt:lpwstr>
  </property>
  <property fmtid="{D5CDD505-2E9C-101B-9397-08002B2CF9AE}" pid="4" name="KSOTemplateDocerSaveRecord">
    <vt:lpwstr>eyJoZGlkIjoiZDNlNmY4ZWJkZDc4ZGQ4MDMwN2ZiN2E3MWQ0MWNmMjgiLCJ1c2VySWQiOiIzNTI3ODc2MjUifQ==</vt:lpwstr>
  </property>
</Properties>
</file>